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DEE" w:rsidRPr="00AB4DEE" w:rsidRDefault="00AB4DEE" w:rsidP="00CE6526">
      <w:pPr>
        <w:widowControl w:val="0"/>
        <w:spacing w:after="0" w:line="360" w:lineRule="auto"/>
        <w:jc w:val="center"/>
        <w:rPr>
          <w:rFonts w:ascii="Times New Roman" w:hAnsi="Times New Roman"/>
          <w:b/>
          <w:sz w:val="28"/>
          <w:szCs w:val="20"/>
          <w:lang w:val="uk-UA" w:eastAsia="zh-CN"/>
        </w:rPr>
      </w:pPr>
      <w:bookmarkStart w:id="0" w:name="_GoBack"/>
      <w:bookmarkEnd w:id="0"/>
      <w:r w:rsidRPr="00AB4DEE">
        <w:rPr>
          <w:rFonts w:ascii="Times New Roman" w:hAnsi="Times New Roman"/>
          <w:b/>
          <w:sz w:val="28"/>
          <w:szCs w:val="20"/>
          <w:lang w:val="uk-UA" w:eastAsia="zh-CN"/>
        </w:rPr>
        <w:t>МІНІСТЕРСТВО ОСВІТИ І НАУКИ УКРАЇНИ</w:t>
      </w: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 xml:space="preserve">СХІДНОУКРАЇНСЬКИЙ НАЦІОНАЛЬНИЙ УНІВЕРСИТЕТ </w:t>
      </w: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ІМЕНІ ВОЛОДИМИРА ДАЛЯ</w:t>
      </w:r>
    </w:p>
    <w:p w:rsidR="00AB4DEE" w:rsidRPr="00AB4DEE" w:rsidRDefault="00AB4DEE" w:rsidP="00AB4DEE">
      <w:pPr>
        <w:widowControl w:val="0"/>
        <w:spacing w:after="0" w:line="360" w:lineRule="auto"/>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ІНСТИТУТ МІЖНАРОДНИХ ВІДНОСИН</w:t>
      </w: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 xml:space="preserve">КАФЕДРА МІЖНАРОДНОЇ ЕКОНОМІКИ І ТУРИЗМУ </w:t>
      </w: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bookmarkStart w:id="1" w:name="_Hlk483905097"/>
      <w:bookmarkEnd w:id="1"/>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372DCB" w:rsidP="00AB4DEE">
      <w:pPr>
        <w:widowControl w:val="0"/>
        <w:spacing w:after="0" w:line="360" w:lineRule="auto"/>
        <w:ind w:firstLine="567"/>
        <w:jc w:val="center"/>
        <w:rPr>
          <w:rFonts w:ascii="Times New Roman" w:hAnsi="Times New Roman"/>
          <w:b/>
          <w:sz w:val="28"/>
          <w:szCs w:val="20"/>
          <w:lang w:val="uk-UA" w:eastAsia="zh-CN"/>
        </w:rPr>
      </w:pPr>
      <w:r>
        <w:rPr>
          <w:rFonts w:ascii="Times New Roman" w:hAnsi="Times New Roman"/>
          <w:b/>
          <w:sz w:val="28"/>
          <w:szCs w:val="20"/>
          <w:lang w:val="uk-UA" w:eastAsia="zh-CN"/>
        </w:rPr>
        <w:t>Магістерська</w:t>
      </w:r>
      <w:r w:rsidR="00AB4DEE" w:rsidRPr="00AB4DEE">
        <w:rPr>
          <w:rFonts w:ascii="Times New Roman" w:hAnsi="Times New Roman"/>
          <w:b/>
          <w:sz w:val="28"/>
          <w:szCs w:val="20"/>
          <w:lang w:val="uk-UA" w:eastAsia="zh-CN"/>
        </w:rPr>
        <w:t xml:space="preserve"> робота</w:t>
      </w:r>
    </w:p>
    <w:p w:rsidR="00AB4DEE" w:rsidRPr="00AB4DEE" w:rsidRDefault="00916ACF" w:rsidP="00AB4DEE">
      <w:pPr>
        <w:widowControl w:val="0"/>
        <w:spacing w:after="0" w:line="360" w:lineRule="auto"/>
        <w:ind w:firstLine="567"/>
        <w:jc w:val="center"/>
        <w:rPr>
          <w:rFonts w:ascii="Times New Roman" w:hAnsi="Times New Roman"/>
          <w:b/>
          <w:sz w:val="28"/>
          <w:szCs w:val="20"/>
          <w:lang w:val="uk-UA" w:eastAsia="zh-CN"/>
        </w:rPr>
      </w:pPr>
      <w:r>
        <w:rPr>
          <w:rFonts w:ascii="Times New Roman" w:hAnsi="Times New Roman"/>
          <w:b/>
          <w:sz w:val="28"/>
          <w:szCs w:val="20"/>
          <w:lang w:val="uk-UA" w:eastAsia="zh-CN"/>
        </w:rPr>
        <w:t>на тему: «</w:t>
      </w:r>
      <w:r w:rsidR="00372DCB" w:rsidRPr="00372DCB">
        <w:rPr>
          <w:rFonts w:ascii="Times New Roman" w:hAnsi="Times New Roman"/>
          <w:b/>
          <w:sz w:val="28"/>
          <w:szCs w:val="20"/>
          <w:lang w:val="uk-UA" w:eastAsia="zh-CN"/>
        </w:rPr>
        <w:t>Сучасний стан, перспек</w:t>
      </w:r>
      <w:r w:rsidR="00372DCB">
        <w:rPr>
          <w:rFonts w:ascii="Times New Roman" w:hAnsi="Times New Roman"/>
          <w:b/>
          <w:sz w:val="28"/>
          <w:szCs w:val="20"/>
          <w:lang w:val="uk-UA" w:eastAsia="zh-CN"/>
        </w:rPr>
        <w:t>тиви та можливості розвитку SPA–</w:t>
      </w:r>
      <w:r>
        <w:rPr>
          <w:rFonts w:ascii="Times New Roman" w:hAnsi="Times New Roman"/>
          <w:b/>
          <w:sz w:val="28"/>
          <w:szCs w:val="20"/>
          <w:lang w:val="uk-UA" w:eastAsia="zh-CN"/>
        </w:rPr>
        <w:t>туризму»</w:t>
      </w:r>
    </w:p>
    <w:p w:rsidR="00AB4DEE" w:rsidRPr="00AB4DEE" w:rsidRDefault="00AB4DEE" w:rsidP="00AB4DEE">
      <w:pPr>
        <w:widowControl w:val="0"/>
        <w:spacing w:after="0" w:line="360" w:lineRule="auto"/>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Pr="00AB4DEE" w:rsidRDefault="00372DCB" w:rsidP="00AB4DEE">
      <w:pPr>
        <w:widowControl w:val="0"/>
        <w:spacing w:after="0" w:line="360" w:lineRule="auto"/>
        <w:jc w:val="center"/>
        <w:rPr>
          <w:rFonts w:ascii="Times New Roman" w:hAnsi="Times New Roman"/>
          <w:b/>
          <w:sz w:val="28"/>
          <w:szCs w:val="20"/>
          <w:lang w:val="uk-UA" w:eastAsia="zh-CN"/>
        </w:rPr>
      </w:pPr>
      <w:r>
        <w:rPr>
          <w:rFonts w:ascii="Times New Roman" w:hAnsi="Times New Roman"/>
          <w:b/>
          <w:sz w:val="28"/>
          <w:szCs w:val="20"/>
          <w:lang w:val="uk-UA" w:eastAsia="zh-CN"/>
        </w:rPr>
        <w:t>Сєвєродонецьк 2018</w:t>
      </w:r>
      <w:r w:rsidR="00AB4DEE" w:rsidRPr="00AB4DEE">
        <w:rPr>
          <w:rFonts w:ascii="Times New Roman" w:hAnsi="Times New Roman"/>
          <w:b/>
          <w:sz w:val="28"/>
          <w:szCs w:val="20"/>
          <w:lang w:val="uk-UA" w:eastAsia="zh-CN"/>
        </w:rPr>
        <w:t>р</w:t>
      </w:r>
    </w:p>
    <w:p w:rsidR="00AB4DEE" w:rsidRPr="00AB4DEE" w:rsidRDefault="00AB4DEE" w:rsidP="00AB4DEE">
      <w:pPr>
        <w:widowControl w:val="0"/>
        <w:spacing w:after="0" w:line="240" w:lineRule="auto"/>
        <w:ind w:firstLine="567"/>
        <w:jc w:val="right"/>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lastRenderedPageBreak/>
        <w:t>МІНІСТЕРСТВО ОСВІТИ І НАУКИ УКРАЇНИ</w:t>
      </w: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СХІДНОУКРАЇНСЬКИЙ НАЦІОНАЛЬНИЙ УНІВЕРСИТЕТ</w:t>
      </w: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ІМЕНІ ВОЛОДИМИРА ДАЛЯ</w:t>
      </w: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ІНСТИТУТ МІЖНАРОДНИХ ВІДНОСИН</w:t>
      </w: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КАФЕДРА МІЖНАРОДНОЇ ЕКОНОМІКИ І ТУРИЗМУ</w:t>
      </w: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Допущено до захисту</w:t>
      </w: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Зав. кафедрою міжнародної</w:t>
      </w: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 xml:space="preserve">економіки і туризму </w:t>
      </w: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 xml:space="preserve">д.е.н., доц. Ю. Ю. Д’яченко </w:t>
      </w: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___________________________</w:t>
      </w:r>
    </w:p>
    <w:p w:rsidR="00AB4DEE" w:rsidRPr="00AB4DEE" w:rsidRDefault="00AB4DEE" w:rsidP="00AB4DEE">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"_____" ______________ 20__ р.</w:t>
      </w: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p>
    <w:p w:rsidR="00AB4DEE" w:rsidRPr="00AB4DEE" w:rsidRDefault="000A7577" w:rsidP="00AB4DEE">
      <w:pPr>
        <w:widowControl w:val="0"/>
        <w:spacing w:after="0" w:line="360" w:lineRule="auto"/>
        <w:ind w:firstLine="567"/>
        <w:jc w:val="center"/>
        <w:rPr>
          <w:rFonts w:ascii="Times New Roman" w:hAnsi="Times New Roman"/>
          <w:b/>
          <w:sz w:val="28"/>
          <w:szCs w:val="20"/>
          <w:lang w:val="uk-UA" w:eastAsia="zh-CN"/>
        </w:rPr>
      </w:pPr>
      <w:r>
        <w:rPr>
          <w:rFonts w:ascii="Times New Roman" w:hAnsi="Times New Roman"/>
          <w:b/>
          <w:sz w:val="28"/>
          <w:szCs w:val="20"/>
          <w:lang w:val="uk-UA" w:eastAsia="zh-CN"/>
        </w:rPr>
        <w:t>МАГІСТЕРСЬКА</w:t>
      </w:r>
      <w:r w:rsidR="00AB4DEE" w:rsidRPr="00AB4DEE">
        <w:rPr>
          <w:rFonts w:ascii="Times New Roman" w:hAnsi="Times New Roman"/>
          <w:b/>
          <w:sz w:val="28"/>
          <w:szCs w:val="20"/>
          <w:lang w:val="uk-UA" w:eastAsia="zh-CN"/>
        </w:rPr>
        <w:t xml:space="preserve"> РОБОТА</w:t>
      </w:r>
    </w:p>
    <w:p w:rsidR="00AB4DEE" w:rsidRPr="00AB4DEE" w:rsidRDefault="00AB4DEE" w:rsidP="00AB4DEE">
      <w:pPr>
        <w:widowControl w:val="0"/>
        <w:spacing w:after="0" w:line="360" w:lineRule="auto"/>
        <w:ind w:firstLine="567"/>
        <w:jc w:val="center"/>
        <w:rPr>
          <w:rFonts w:ascii="Times New Roman" w:hAnsi="Times New Roman"/>
          <w:b/>
          <w:sz w:val="28"/>
          <w:szCs w:val="20"/>
          <w:lang w:val="uk-UA" w:eastAsia="zh-CN"/>
        </w:rPr>
      </w:pPr>
    </w:p>
    <w:p w:rsidR="00AB4DEE" w:rsidRDefault="000A7577" w:rsidP="00AB4DEE">
      <w:pPr>
        <w:widowControl w:val="0"/>
        <w:spacing w:after="0" w:line="360" w:lineRule="auto"/>
        <w:ind w:firstLine="567"/>
        <w:jc w:val="both"/>
        <w:rPr>
          <w:rFonts w:ascii="Times New Roman" w:hAnsi="Times New Roman"/>
          <w:b/>
          <w:sz w:val="28"/>
          <w:szCs w:val="20"/>
          <w:lang w:val="uk-UA" w:eastAsia="zh-CN"/>
        </w:rPr>
      </w:pPr>
      <w:r w:rsidRPr="000A7577">
        <w:rPr>
          <w:rFonts w:ascii="Times New Roman" w:hAnsi="Times New Roman"/>
          <w:b/>
          <w:sz w:val="28"/>
          <w:szCs w:val="20"/>
          <w:lang w:val="uk-UA" w:eastAsia="zh-CN"/>
        </w:rPr>
        <w:t>Сучасний стан, перспективи та можливості розвитку SPA–туризму</w:t>
      </w:r>
    </w:p>
    <w:p w:rsidR="000A7577" w:rsidRPr="00AB4DEE" w:rsidRDefault="000A7577" w:rsidP="00AB4DEE">
      <w:pPr>
        <w:widowControl w:val="0"/>
        <w:spacing w:after="0" w:line="360" w:lineRule="auto"/>
        <w:ind w:firstLine="567"/>
        <w:jc w:val="both"/>
        <w:rPr>
          <w:rFonts w:ascii="Times New Roman" w:hAnsi="Times New Roman"/>
          <w:sz w:val="28"/>
          <w:szCs w:val="20"/>
          <w:lang w:val="uk-UA" w:eastAsia="zh-CN"/>
        </w:rPr>
      </w:pPr>
    </w:p>
    <w:p w:rsidR="00AB4DEE" w:rsidRPr="00AB4DEE" w:rsidRDefault="008102D4" w:rsidP="00AB4DEE">
      <w:pPr>
        <w:widowControl w:val="0"/>
        <w:spacing w:after="0" w:line="240" w:lineRule="auto"/>
        <w:ind w:firstLine="567"/>
        <w:jc w:val="both"/>
        <w:rPr>
          <w:rFonts w:ascii="Times New Roman" w:hAnsi="Times New Roman"/>
          <w:sz w:val="28"/>
          <w:szCs w:val="20"/>
          <w:lang w:val="uk-UA" w:eastAsia="zh-CN"/>
        </w:rPr>
      </w:pPr>
      <w:r>
        <w:rPr>
          <w:rFonts w:ascii="Times New Roman" w:hAnsi="Times New Roman"/>
          <w:sz w:val="28"/>
          <w:szCs w:val="20"/>
          <w:lang w:val="uk-UA" w:eastAsia="zh-CN"/>
        </w:rPr>
        <w:t>Студент</w:t>
      </w:r>
      <w:r>
        <w:rPr>
          <w:rFonts w:ascii="Times New Roman" w:hAnsi="Times New Roman"/>
          <w:sz w:val="28"/>
          <w:szCs w:val="20"/>
          <w:lang w:val="uk-UA" w:eastAsia="zh-CN"/>
        </w:rPr>
        <w:tab/>
      </w:r>
      <w:r>
        <w:rPr>
          <w:rFonts w:ascii="Times New Roman" w:hAnsi="Times New Roman"/>
          <w:sz w:val="28"/>
          <w:szCs w:val="20"/>
          <w:lang w:val="uk-UA" w:eastAsia="zh-CN"/>
        </w:rPr>
        <w:tab/>
      </w:r>
      <w:r>
        <w:rPr>
          <w:rFonts w:ascii="Times New Roman" w:hAnsi="Times New Roman"/>
          <w:sz w:val="28"/>
          <w:szCs w:val="20"/>
          <w:lang w:val="uk-UA" w:eastAsia="zh-CN"/>
        </w:rPr>
        <w:tab/>
      </w:r>
      <w:r>
        <w:rPr>
          <w:rFonts w:ascii="Times New Roman" w:hAnsi="Times New Roman"/>
          <w:sz w:val="28"/>
          <w:szCs w:val="20"/>
          <w:lang w:val="uk-UA" w:eastAsia="zh-CN"/>
        </w:rPr>
        <w:tab/>
      </w:r>
      <w:r>
        <w:rPr>
          <w:rFonts w:ascii="Times New Roman" w:hAnsi="Times New Roman"/>
          <w:sz w:val="28"/>
          <w:szCs w:val="20"/>
          <w:lang w:val="uk-UA" w:eastAsia="zh-CN"/>
        </w:rPr>
        <w:tab/>
      </w:r>
      <w:r>
        <w:rPr>
          <w:rFonts w:ascii="Times New Roman" w:hAnsi="Times New Roman"/>
          <w:sz w:val="28"/>
          <w:szCs w:val="20"/>
          <w:lang w:val="uk-UA" w:eastAsia="zh-CN"/>
        </w:rPr>
        <w:tab/>
        <w:t>Колтакова В.В.</w:t>
      </w:r>
    </w:p>
    <w:p w:rsidR="00AB4DEE" w:rsidRPr="00AB4DEE" w:rsidRDefault="00AB4DEE" w:rsidP="00AB4DEE">
      <w:pPr>
        <w:widowControl w:val="0"/>
        <w:spacing w:after="0" w:line="240" w:lineRule="auto"/>
        <w:ind w:firstLine="567"/>
        <w:rPr>
          <w:rFonts w:ascii="Times New Roman" w:hAnsi="Times New Roman"/>
          <w:sz w:val="28"/>
          <w:szCs w:val="20"/>
          <w:lang w:val="uk-UA" w:eastAsia="zh-CN"/>
        </w:rPr>
      </w:pPr>
      <w:r w:rsidRPr="00AB4DEE">
        <w:rPr>
          <w:rFonts w:ascii="Times New Roman" w:hAnsi="Times New Roman"/>
          <w:sz w:val="28"/>
          <w:szCs w:val="20"/>
          <w:lang w:val="uk-UA" w:eastAsia="zh-CN"/>
        </w:rPr>
        <w:t xml:space="preserve">Курс, група                       </w:t>
      </w:r>
      <w:r w:rsidR="00916ACF">
        <w:rPr>
          <w:rFonts w:ascii="Times New Roman" w:hAnsi="Times New Roman"/>
          <w:sz w:val="28"/>
          <w:szCs w:val="20"/>
          <w:lang w:val="uk-UA" w:eastAsia="zh-CN"/>
        </w:rPr>
        <w:t xml:space="preserve">                             2</w:t>
      </w:r>
      <w:r w:rsidR="008102D4">
        <w:rPr>
          <w:rFonts w:ascii="Times New Roman" w:hAnsi="Times New Roman"/>
          <w:sz w:val="28"/>
          <w:szCs w:val="20"/>
          <w:lang w:val="uk-UA" w:eastAsia="zh-CN"/>
        </w:rPr>
        <w:t xml:space="preserve"> курс ТУ-16 дм</w:t>
      </w:r>
    </w:p>
    <w:p w:rsidR="00AB4DEE" w:rsidRPr="00AB4DEE" w:rsidRDefault="00AB4DEE" w:rsidP="00AB4DEE">
      <w:pPr>
        <w:widowControl w:val="0"/>
        <w:spacing w:after="0" w:line="240" w:lineRule="auto"/>
        <w:ind w:left="4320" w:firstLine="720"/>
        <w:jc w:val="center"/>
        <w:rPr>
          <w:rFonts w:ascii="Times New Roman" w:hAnsi="Times New Roman"/>
          <w:szCs w:val="20"/>
          <w:lang w:val="uk-UA" w:eastAsia="zh-CN"/>
        </w:rPr>
      </w:pPr>
    </w:p>
    <w:p w:rsidR="00AB4DEE" w:rsidRPr="00AB4DEE" w:rsidRDefault="00AB4DEE" w:rsidP="00AB4DEE">
      <w:pPr>
        <w:spacing w:after="0" w:line="240" w:lineRule="auto"/>
        <w:ind w:firstLine="567"/>
        <w:jc w:val="both"/>
        <w:rPr>
          <w:rFonts w:ascii="Liberation Serif" w:eastAsia="SimSun" w:hAnsi="Liberation Serif" w:cs="Mangal" w:hint="eastAsia"/>
          <w:sz w:val="28"/>
          <w:szCs w:val="24"/>
          <w:lang w:val="uk-UA" w:eastAsia="zh-CN" w:bidi="hi-IN"/>
        </w:rPr>
      </w:pPr>
    </w:p>
    <w:p w:rsidR="00AB4DEE" w:rsidRPr="00AB4DEE" w:rsidRDefault="00AB4DEE" w:rsidP="00AB4DEE">
      <w:pPr>
        <w:spacing w:after="0" w:line="240" w:lineRule="auto"/>
        <w:ind w:firstLine="567"/>
        <w:jc w:val="both"/>
        <w:rPr>
          <w:rFonts w:ascii="Liberation Serif" w:eastAsia="SimSun" w:hAnsi="Liberation Serif" w:cs="Mangal" w:hint="eastAsia"/>
          <w:sz w:val="28"/>
          <w:szCs w:val="24"/>
          <w:lang w:val="uk-UA" w:eastAsia="zh-CN" w:bidi="hi-IN"/>
        </w:rPr>
      </w:pPr>
    </w:p>
    <w:p w:rsidR="00AB4DEE" w:rsidRPr="00AB4DEE" w:rsidRDefault="00AB4DEE" w:rsidP="00AB4DEE">
      <w:pPr>
        <w:widowControl w:val="0"/>
        <w:spacing w:after="0" w:line="240" w:lineRule="auto"/>
        <w:ind w:firstLine="567"/>
        <w:rPr>
          <w:rFonts w:ascii="Times New Roman" w:hAnsi="Times New Roman"/>
          <w:sz w:val="20"/>
          <w:szCs w:val="20"/>
          <w:lang w:val="uk-UA" w:eastAsia="zh-CN"/>
        </w:rPr>
      </w:pPr>
      <w:r w:rsidRPr="00AB4DEE">
        <w:rPr>
          <w:rFonts w:ascii="Times New Roman" w:hAnsi="Times New Roman"/>
          <w:sz w:val="28"/>
          <w:szCs w:val="20"/>
          <w:lang w:val="uk-UA" w:eastAsia="zh-CN"/>
        </w:rPr>
        <w:t xml:space="preserve">Науковий керівник </w:t>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r>
      <w:r w:rsidRPr="00AB4DEE">
        <w:rPr>
          <w:rFonts w:ascii="Times New Roman" w:hAnsi="Times New Roman"/>
          <w:color w:val="000000"/>
          <w:sz w:val="28"/>
          <w:szCs w:val="28"/>
          <w:lang w:val="uk-UA" w:eastAsia="zh-CN"/>
        </w:rPr>
        <w:t>Заваріка Галина Михайлівна</w:t>
      </w:r>
      <w:r w:rsidRPr="00AB4DEE">
        <w:rPr>
          <w:rFonts w:ascii="Times New Roman" w:hAnsi="Times New Roman"/>
          <w:sz w:val="28"/>
          <w:szCs w:val="28"/>
          <w:lang w:val="uk-UA" w:eastAsia="zh-CN"/>
        </w:rPr>
        <w:t xml:space="preserve"> </w:t>
      </w:r>
    </w:p>
    <w:p w:rsidR="008102D4" w:rsidRDefault="00AB4DEE" w:rsidP="008102D4">
      <w:pPr>
        <w:widowControl w:val="0"/>
        <w:spacing w:after="0" w:line="240" w:lineRule="auto"/>
        <w:ind w:left="567"/>
        <w:rPr>
          <w:rFonts w:ascii="Times New Roman" w:hAnsi="Times New Roman"/>
          <w:sz w:val="20"/>
          <w:szCs w:val="20"/>
          <w:lang w:val="uk-UA" w:eastAsia="zh-CN"/>
        </w:rPr>
      </w:pPr>
      <w:r w:rsidRPr="00AB4DEE">
        <w:rPr>
          <w:rFonts w:ascii="Times New Roman" w:hAnsi="Times New Roman"/>
          <w:color w:val="000000"/>
          <w:sz w:val="24"/>
          <w:szCs w:val="28"/>
          <w:lang w:val="uk-UA" w:eastAsia="zh-CN"/>
        </w:rPr>
        <w:tab/>
      </w:r>
      <w:r w:rsidRPr="00AB4DEE">
        <w:rPr>
          <w:rFonts w:ascii="Times New Roman" w:hAnsi="Times New Roman"/>
          <w:color w:val="000000"/>
          <w:sz w:val="24"/>
          <w:szCs w:val="28"/>
          <w:lang w:val="uk-UA" w:eastAsia="zh-CN"/>
        </w:rPr>
        <w:tab/>
      </w:r>
      <w:r w:rsidRPr="00AB4DEE">
        <w:rPr>
          <w:rFonts w:ascii="Times New Roman" w:hAnsi="Times New Roman"/>
          <w:color w:val="000000"/>
          <w:sz w:val="24"/>
          <w:szCs w:val="28"/>
          <w:lang w:val="uk-UA" w:eastAsia="zh-CN"/>
        </w:rPr>
        <w:tab/>
      </w:r>
      <w:r w:rsidRPr="00AB4DEE">
        <w:rPr>
          <w:rFonts w:ascii="Times New Roman" w:hAnsi="Times New Roman"/>
          <w:color w:val="000000"/>
          <w:sz w:val="24"/>
          <w:szCs w:val="28"/>
          <w:lang w:val="uk-UA" w:eastAsia="zh-CN"/>
        </w:rPr>
        <w:tab/>
      </w:r>
      <w:r w:rsidRPr="00AB4DEE">
        <w:rPr>
          <w:rFonts w:ascii="Times New Roman" w:hAnsi="Times New Roman"/>
          <w:color w:val="000000"/>
          <w:sz w:val="24"/>
          <w:szCs w:val="28"/>
          <w:lang w:val="uk-UA" w:eastAsia="zh-CN"/>
        </w:rPr>
        <w:tab/>
      </w:r>
      <w:r w:rsidRPr="00AB4DEE">
        <w:rPr>
          <w:rFonts w:ascii="Times New Roman" w:hAnsi="Times New Roman"/>
          <w:color w:val="000000"/>
          <w:sz w:val="24"/>
          <w:szCs w:val="28"/>
          <w:lang w:val="uk-UA" w:eastAsia="zh-CN"/>
        </w:rPr>
        <w:tab/>
      </w:r>
      <w:r w:rsidR="008102D4">
        <w:rPr>
          <w:rFonts w:ascii="Times New Roman" w:hAnsi="Times New Roman"/>
          <w:color w:val="000000"/>
          <w:sz w:val="24"/>
          <w:szCs w:val="28"/>
          <w:lang w:val="uk-UA" w:eastAsia="zh-CN"/>
        </w:rPr>
        <w:t xml:space="preserve">            </w:t>
      </w:r>
      <w:r w:rsidRPr="00AB4DEE">
        <w:rPr>
          <w:rFonts w:ascii="Times New Roman" w:hAnsi="Times New Roman"/>
          <w:color w:val="000000"/>
          <w:sz w:val="28"/>
          <w:szCs w:val="28"/>
          <w:lang w:val="uk-UA" w:eastAsia="zh-CN"/>
        </w:rPr>
        <w:t>кандидат географічних наук</w:t>
      </w:r>
      <w:r w:rsidRPr="00AB4DEE">
        <w:rPr>
          <w:rFonts w:ascii="Times New Roman" w:hAnsi="Times New Roman"/>
          <w:sz w:val="28"/>
          <w:szCs w:val="28"/>
          <w:lang w:val="uk-UA" w:eastAsia="zh-CN"/>
        </w:rPr>
        <w:t xml:space="preserve"> </w:t>
      </w:r>
    </w:p>
    <w:p w:rsidR="00AB4DEE" w:rsidRPr="008102D4" w:rsidRDefault="008102D4" w:rsidP="008102D4">
      <w:pPr>
        <w:widowControl w:val="0"/>
        <w:spacing w:after="0" w:line="240" w:lineRule="auto"/>
        <w:ind w:left="567"/>
        <w:rPr>
          <w:rFonts w:ascii="Times New Roman" w:hAnsi="Times New Roman"/>
          <w:sz w:val="20"/>
          <w:szCs w:val="20"/>
          <w:lang w:val="uk-UA" w:eastAsia="zh-CN"/>
        </w:rPr>
      </w:pPr>
      <w:r>
        <w:rPr>
          <w:rFonts w:ascii="Times New Roman" w:hAnsi="Times New Roman"/>
          <w:sz w:val="20"/>
          <w:szCs w:val="20"/>
          <w:lang w:val="uk-UA" w:eastAsia="zh-CN"/>
        </w:rPr>
        <w:t xml:space="preserve">                                                                                                                </w:t>
      </w:r>
      <w:r w:rsidR="00AB4DEE" w:rsidRPr="00AB4DEE">
        <w:rPr>
          <w:rFonts w:ascii="Times New Roman" w:hAnsi="Times New Roman"/>
          <w:sz w:val="28"/>
          <w:szCs w:val="28"/>
          <w:lang w:val="uk-UA" w:eastAsia="zh-CN"/>
        </w:rPr>
        <w:t xml:space="preserve">доцент </w:t>
      </w:r>
    </w:p>
    <w:p w:rsidR="00AB4DEE" w:rsidRPr="00AB4DEE" w:rsidRDefault="00AB4DEE" w:rsidP="00AB4DEE">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0" w:line="240" w:lineRule="auto"/>
        <w:ind w:firstLine="567"/>
        <w:jc w:val="both"/>
        <w:rPr>
          <w:rFonts w:ascii="Liberation Serif" w:eastAsia="SimSun" w:hAnsi="Liberation Serif" w:cs="Mangal" w:hint="eastAsia"/>
          <w:sz w:val="24"/>
          <w:szCs w:val="24"/>
          <w:lang w:val="uk-UA" w:eastAsia="zh-CN" w:bidi="hi-IN"/>
        </w:rPr>
      </w:pPr>
    </w:p>
    <w:p w:rsidR="00AB4DEE" w:rsidRPr="00AB4DEE" w:rsidRDefault="00AB4DEE" w:rsidP="00AB4DEE">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0" w:line="240" w:lineRule="auto"/>
        <w:ind w:firstLine="567"/>
        <w:jc w:val="both"/>
        <w:rPr>
          <w:rFonts w:ascii="Liberation Serif" w:eastAsia="SimSun" w:hAnsi="Liberation Serif" w:cs="Mangal" w:hint="eastAsia"/>
          <w:sz w:val="28"/>
          <w:szCs w:val="24"/>
          <w:lang w:val="uk-UA" w:eastAsia="zh-CN" w:bidi="hi-IN"/>
        </w:rPr>
      </w:pPr>
    </w:p>
    <w:p w:rsidR="00AB4DEE" w:rsidRPr="00AB4DEE" w:rsidRDefault="00AB4DEE" w:rsidP="00AB4DEE">
      <w:pPr>
        <w:widowControl w:val="0"/>
        <w:spacing w:after="0" w:line="240" w:lineRule="auto"/>
        <w:ind w:firstLine="567"/>
        <w:rPr>
          <w:rFonts w:ascii="Times New Roman" w:hAnsi="Times New Roman"/>
          <w:sz w:val="28"/>
          <w:szCs w:val="20"/>
          <w:lang w:val="uk-UA" w:eastAsia="zh-CN"/>
        </w:rPr>
      </w:pPr>
    </w:p>
    <w:p w:rsidR="00AB4DEE" w:rsidRPr="00AB4DEE" w:rsidRDefault="00AB4DEE" w:rsidP="00AB4DEE">
      <w:pPr>
        <w:widowControl w:val="0"/>
        <w:spacing w:after="0" w:line="240" w:lineRule="auto"/>
        <w:ind w:firstLine="567"/>
        <w:rPr>
          <w:rFonts w:ascii="Times New Roman" w:hAnsi="Times New Roman"/>
          <w:sz w:val="28"/>
          <w:szCs w:val="20"/>
          <w:lang w:val="uk-UA" w:eastAsia="zh-CN"/>
        </w:rPr>
      </w:pPr>
      <w:r w:rsidRPr="00AB4DEE">
        <w:rPr>
          <w:rFonts w:ascii="Times New Roman" w:hAnsi="Times New Roman"/>
          <w:sz w:val="28"/>
          <w:szCs w:val="20"/>
          <w:lang w:val="uk-UA" w:eastAsia="zh-CN"/>
        </w:rPr>
        <w:t xml:space="preserve">Нормоконтроль </w:t>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r>
      <w:r w:rsidRPr="00AB4DEE">
        <w:rPr>
          <w:rFonts w:ascii="Times New Roman" w:hAnsi="Times New Roman"/>
          <w:sz w:val="28"/>
          <w:szCs w:val="20"/>
          <w:lang w:val="uk-UA" w:eastAsia="zh-CN"/>
        </w:rPr>
        <w:tab/>
        <w:t>_________________________</w:t>
      </w:r>
    </w:p>
    <w:p w:rsidR="00AB4DEE" w:rsidRPr="00AB4DEE" w:rsidRDefault="00AB4DEE" w:rsidP="00AB4DEE">
      <w:pPr>
        <w:widowControl w:val="0"/>
        <w:spacing w:after="0" w:line="240" w:lineRule="auto"/>
        <w:ind w:left="5760" w:firstLine="720"/>
        <w:rPr>
          <w:rFonts w:ascii="Times New Roman" w:hAnsi="Times New Roman"/>
          <w:sz w:val="24"/>
          <w:szCs w:val="20"/>
          <w:lang w:val="uk-UA" w:eastAsia="zh-CN"/>
        </w:rPr>
      </w:pPr>
      <w:r w:rsidRPr="00AB4DEE">
        <w:rPr>
          <w:rFonts w:ascii="Times New Roman" w:hAnsi="Times New Roman"/>
          <w:sz w:val="24"/>
          <w:szCs w:val="20"/>
          <w:lang w:val="uk-UA" w:eastAsia="zh-CN"/>
        </w:rPr>
        <w:t>(П.І.Б., підпис)</w:t>
      </w:r>
    </w:p>
    <w:p w:rsidR="00AB4DEE" w:rsidRPr="00AB4DEE" w:rsidRDefault="00AB4DEE" w:rsidP="00AB4DEE">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0" w:line="240" w:lineRule="auto"/>
        <w:ind w:firstLine="567"/>
        <w:jc w:val="both"/>
        <w:rPr>
          <w:rFonts w:ascii="Liberation Serif" w:eastAsia="SimSun" w:hAnsi="Liberation Serif" w:cs="Mangal" w:hint="eastAsia"/>
          <w:sz w:val="24"/>
          <w:szCs w:val="24"/>
          <w:lang w:val="uk-UA" w:eastAsia="zh-CN" w:bidi="hi-IN"/>
        </w:rPr>
      </w:pP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0A7577" w:rsidRDefault="000A7577" w:rsidP="00AB4DEE">
      <w:pPr>
        <w:widowControl w:val="0"/>
        <w:spacing w:after="0" w:line="240" w:lineRule="auto"/>
        <w:ind w:firstLine="567"/>
        <w:jc w:val="both"/>
        <w:rPr>
          <w:rFonts w:ascii="Times New Roman" w:hAnsi="Times New Roman"/>
          <w:b/>
          <w:sz w:val="28"/>
          <w:szCs w:val="20"/>
          <w:lang w:val="uk-UA" w:eastAsia="zh-CN"/>
        </w:rPr>
      </w:pPr>
    </w:p>
    <w:p w:rsidR="000A7577" w:rsidRDefault="000A7577" w:rsidP="00AB4DEE">
      <w:pPr>
        <w:widowControl w:val="0"/>
        <w:spacing w:after="0" w:line="240" w:lineRule="auto"/>
        <w:ind w:firstLine="567"/>
        <w:jc w:val="both"/>
        <w:rPr>
          <w:rFonts w:ascii="Times New Roman" w:hAnsi="Times New Roman"/>
          <w:b/>
          <w:sz w:val="28"/>
          <w:szCs w:val="20"/>
          <w:lang w:val="uk-UA" w:eastAsia="zh-CN"/>
        </w:rPr>
      </w:pPr>
    </w:p>
    <w:p w:rsidR="000A7577" w:rsidRPr="00AB4DEE" w:rsidRDefault="000A7577"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Default="00372DCB" w:rsidP="00AB4DEE">
      <w:pPr>
        <w:widowControl w:val="0"/>
        <w:spacing w:after="0" w:line="240" w:lineRule="auto"/>
        <w:ind w:firstLine="567"/>
        <w:jc w:val="center"/>
        <w:rPr>
          <w:rFonts w:ascii="Times New Roman" w:hAnsi="Times New Roman"/>
          <w:b/>
          <w:sz w:val="28"/>
          <w:szCs w:val="20"/>
          <w:lang w:val="uk-UA" w:eastAsia="zh-CN"/>
        </w:rPr>
      </w:pPr>
      <w:r>
        <w:rPr>
          <w:rFonts w:ascii="Times New Roman" w:hAnsi="Times New Roman"/>
          <w:b/>
          <w:sz w:val="28"/>
          <w:szCs w:val="20"/>
          <w:lang w:val="uk-UA" w:eastAsia="zh-CN"/>
        </w:rPr>
        <w:t>Сєвєродонецьк  2018</w:t>
      </w:r>
      <w:r w:rsidR="000A7577">
        <w:rPr>
          <w:rFonts w:ascii="Times New Roman" w:hAnsi="Times New Roman"/>
          <w:b/>
          <w:sz w:val="28"/>
          <w:szCs w:val="20"/>
          <w:lang w:val="uk-UA" w:eastAsia="zh-CN"/>
        </w:rPr>
        <w:t>р</w:t>
      </w:r>
    </w:p>
    <w:p w:rsidR="00CE6526" w:rsidRDefault="00CE6526" w:rsidP="00425038">
      <w:pPr>
        <w:widowControl w:val="0"/>
        <w:spacing w:after="0" w:line="240" w:lineRule="auto"/>
        <w:rPr>
          <w:rFonts w:ascii="Times New Roman" w:hAnsi="Times New Roman"/>
          <w:b/>
          <w:sz w:val="28"/>
          <w:szCs w:val="20"/>
          <w:lang w:val="uk-UA" w:eastAsia="zh-CN"/>
        </w:rPr>
      </w:pPr>
    </w:p>
    <w:p w:rsidR="00CE6526" w:rsidRPr="00AB4DEE" w:rsidRDefault="00CE6526" w:rsidP="00CE6526">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lastRenderedPageBreak/>
        <w:t>Міністерство освіти і науки України</w:t>
      </w:r>
    </w:p>
    <w:p w:rsidR="00CE6526" w:rsidRPr="00AB4DEE" w:rsidRDefault="00CE6526" w:rsidP="00CE6526">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Східноукраїнський національний університет імені Володимира Даля</w:t>
      </w:r>
    </w:p>
    <w:p w:rsidR="00CE6526" w:rsidRPr="00AB4DEE" w:rsidRDefault="00CE6526" w:rsidP="00CE6526">
      <w:pPr>
        <w:widowControl w:val="0"/>
        <w:spacing w:after="0" w:line="240" w:lineRule="auto"/>
        <w:jc w:val="center"/>
        <w:rPr>
          <w:rFonts w:ascii="Times New Roman" w:hAnsi="Times New Roman"/>
          <w:b/>
          <w:sz w:val="28"/>
          <w:szCs w:val="20"/>
          <w:lang w:val="uk-UA" w:eastAsia="zh-CN"/>
        </w:rPr>
      </w:pPr>
      <w:r w:rsidRPr="00AB4DEE">
        <w:rPr>
          <w:rFonts w:ascii="Times New Roman" w:hAnsi="Times New Roman"/>
          <w:b/>
          <w:sz w:val="28"/>
          <w:szCs w:val="20"/>
          <w:lang w:val="uk-UA" w:eastAsia="zh-CN"/>
        </w:rPr>
        <w:t>Інститут міжнародних відносин</w:t>
      </w:r>
    </w:p>
    <w:p w:rsidR="00CE6526" w:rsidRPr="00AB4DEE" w:rsidRDefault="00CE6526" w:rsidP="00CE6526">
      <w:pPr>
        <w:widowControl w:val="0"/>
        <w:spacing w:after="0" w:line="240" w:lineRule="auto"/>
        <w:jc w:val="center"/>
        <w:rPr>
          <w:rFonts w:ascii="Times New Roman" w:hAnsi="Times New Roman"/>
          <w:b/>
          <w:sz w:val="28"/>
          <w:szCs w:val="20"/>
          <w:lang w:val="uk-UA" w:eastAsia="zh-CN"/>
        </w:rPr>
      </w:pPr>
      <w:bookmarkStart w:id="2" w:name="_Hlk483904964"/>
      <w:bookmarkEnd w:id="2"/>
      <w:r w:rsidRPr="00AB4DEE">
        <w:rPr>
          <w:rFonts w:ascii="Times New Roman" w:hAnsi="Times New Roman"/>
          <w:b/>
          <w:sz w:val="28"/>
          <w:szCs w:val="20"/>
          <w:lang w:val="uk-UA" w:eastAsia="zh-CN"/>
        </w:rPr>
        <w:t>Кафедра міжнародної економіки і туризму</w:t>
      </w:r>
    </w:p>
    <w:p w:rsidR="00CE6526" w:rsidRPr="00AB4DEE" w:rsidRDefault="00CE6526" w:rsidP="00CE6526">
      <w:pPr>
        <w:widowControl w:val="0"/>
        <w:spacing w:after="0" w:line="240" w:lineRule="auto"/>
        <w:ind w:firstLine="567"/>
        <w:jc w:val="both"/>
        <w:rPr>
          <w:rFonts w:ascii="Times New Roman" w:hAnsi="Times New Roman"/>
          <w:b/>
          <w:sz w:val="28"/>
          <w:szCs w:val="20"/>
          <w:lang w:val="uk-UA" w:eastAsia="zh-CN"/>
        </w:rPr>
      </w:pPr>
    </w:p>
    <w:p w:rsidR="00CE6526" w:rsidRPr="00AB4DEE" w:rsidRDefault="00CE6526" w:rsidP="00CE6526">
      <w:pPr>
        <w:widowControl w:val="0"/>
        <w:spacing w:after="0" w:line="240" w:lineRule="auto"/>
        <w:ind w:firstLine="567"/>
        <w:jc w:val="both"/>
        <w:rPr>
          <w:rFonts w:ascii="Times New Roman" w:hAnsi="Times New Roman"/>
          <w:b/>
          <w:sz w:val="28"/>
          <w:szCs w:val="20"/>
          <w:lang w:val="uk-UA" w:eastAsia="zh-CN"/>
        </w:rPr>
      </w:pPr>
      <w:r w:rsidRPr="00AB4DEE">
        <w:rPr>
          <w:rFonts w:ascii="Times New Roman" w:hAnsi="Times New Roman"/>
          <w:b/>
          <w:sz w:val="28"/>
          <w:szCs w:val="20"/>
          <w:lang w:val="uk-UA" w:eastAsia="zh-CN"/>
        </w:rPr>
        <w:t>Затверджую</w:t>
      </w:r>
    </w:p>
    <w:p w:rsidR="00CE6526" w:rsidRPr="00AB4DEE" w:rsidRDefault="00CE6526" w:rsidP="00CE6526">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 xml:space="preserve">Зав. кафедрою туризму </w:t>
      </w:r>
    </w:p>
    <w:p w:rsidR="00CE6526" w:rsidRPr="00AB4DEE" w:rsidRDefault="00CE6526" w:rsidP="00CE6526">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і готельного господарства</w:t>
      </w:r>
    </w:p>
    <w:p w:rsidR="00CE6526" w:rsidRPr="00AB4DEE" w:rsidRDefault="00CE6526" w:rsidP="00CE6526">
      <w:pPr>
        <w:widowControl w:val="0"/>
        <w:spacing w:after="0" w:line="240" w:lineRule="auto"/>
        <w:ind w:firstLine="567"/>
        <w:jc w:val="both"/>
        <w:rPr>
          <w:rFonts w:ascii="Times New Roman" w:hAnsi="Times New Roman"/>
          <w:sz w:val="20"/>
          <w:szCs w:val="20"/>
          <w:lang w:val="uk-UA" w:eastAsia="zh-CN"/>
        </w:rPr>
      </w:pPr>
      <w:r w:rsidRPr="00AB4DEE">
        <w:rPr>
          <w:rFonts w:ascii="Times New Roman" w:hAnsi="Times New Roman"/>
          <w:sz w:val="28"/>
          <w:szCs w:val="20"/>
          <w:lang w:val="uk-UA" w:eastAsia="zh-CN"/>
        </w:rPr>
        <w:t>д.е.н., доц. Ю.Ю. Д’яченко</w:t>
      </w:r>
    </w:p>
    <w:p w:rsidR="00CE6526" w:rsidRPr="00AB4DEE" w:rsidRDefault="00CE6526" w:rsidP="00CE6526">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_______________________</w:t>
      </w:r>
    </w:p>
    <w:p w:rsidR="00CE6526" w:rsidRPr="00AB4DEE" w:rsidRDefault="00CE6526" w:rsidP="00CE6526">
      <w:pPr>
        <w:widowControl w:val="0"/>
        <w:spacing w:after="0" w:line="24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"_____" __________ 20__ р.</w:t>
      </w:r>
    </w:p>
    <w:p w:rsidR="00CE6526" w:rsidRPr="00AB4DEE" w:rsidRDefault="00CE6526" w:rsidP="00CE6526">
      <w:pPr>
        <w:widowControl w:val="0"/>
        <w:spacing w:after="0" w:line="36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t>ЗАВДАННЯ</w:t>
      </w:r>
    </w:p>
    <w:p w:rsidR="00CE6526" w:rsidRPr="00AB4DEE" w:rsidRDefault="00D17186" w:rsidP="00CE6526">
      <w:pPr>
        <w:widowControl w:val="0"/>
        <w:spacing w:after="0" w:line="360" w:lineRule="auto"/>
        <w:ind w:firstLine="567"/>
        <w:jc w:val="center"/>
        <w:rPr>
          <w:rFonts w:ascii="Times New Roman" w:hAnsi="Times New Roman"/>
          <w:b/>
          <w:sz w:val="28"/>
          <w:szCs w:val="20"/>
          <w:lang w:val="uk-UA" w:eastAsia="zh-CN"/>
        </w:rPr>
      </w:pPr>
      <w:r>
        <w:rPr>
          <w:rFonts w:ascii="Times New Roman" w:hAnsi="Times New Roman"/>
          <w:b/>
          <w:sz w:val="28"/>
          <w:szCs w:val="20"/>
          <w:lang w:val="uk-UA" w:eastAsia="zh-CN"/>
        </w:rPr>
        <w:t>НА МАГІСТЕРСЬКУ</w:t>
      </w:r>
      <w:r w:rsidR="00CE6526" w:rsidRPr="00AB4DEE">
        <w:rPr>
          <w:rFonts w:ascii="Times New Roman" w:hAnsi="Times New Roman"/>
          <w:b/>
          <w:sz w:val="28"/>
          <w:szCs w:val="20"/>
          <w:lang w:val="uk-UA" w:eastAsia="zh-CN"/>
        </w:rPr>
        <w:t xml:space="preserve"> РОБОТУ СТУДЕНТОВІ</w:t>
      </w:r>
    </w:p>
    <w:p w:rsidR="00CE6526" w:rsidRPr="00AB4DEE" w:rsidRDefault="00D17186" w:rsidP="00D17186">
      <w:pPr>
        <w:widowControl w:val="0"/>
        <w:spacing w:after="0" w:line="240" w:lineRule="auto"/>
        <w:ind w:firstLine="567"/>
        <w:jc w:val="center"/>
        <w:rPr>
          <w:rFonts w:ascii="Times New Roman" w:hAnsi="Times New Roman"/>
          <w:sz w:val="28"/>
          <w:szCs w:val="20"/>
          <w:lang w:val="uk-UA" w:eastAsia="zh-CN"/>
        </w:rPr>
      </w:pPr>
      <w:r>
        <w:rPr>
          <w:rFonts w:ascii="Times New Roman" w:hAnsi="Times New Roman"/>
          <w:sz w:val="28"/>
          <w:szCs w:val="20"/>
          <w:lang w:val="uk-UA" w:eastAsia="zh-CN"/>
        </w:rPr>
        <w:t>Колтакова Вероніка Володимирівна</w:t>
      </w:r>
    </w:p>
    <w:p w:rsidR="00CE6526" w:rsidRPr="00AB4DEE" w:rsidRDefault="00CE6526" w:rsidP="00CE6526">
      <w:pPr>
        <w:widowControl w:val="0"/>
        <w:spacing w:after="0" w:line="240" w:lineRule="auto"/>
        <w:ind w:firstLine="567"/>
        <w:jc w:val="center"/>
        <w:rPr>
          <w:rFonts w:ascii="Times New Roman" w:hAnsi="Times New Roman"/>
          <w:sz w:val="18"/>
          <w:szCs w:val="20"/>
          <w:lang w:val="uk-UA" w:eastAsia="zh-CN"/>
        </w:rPr>
      </w:pPr>
    </w:p>
    <w:p w:rsidR="00CE6526" w:rsidRPr="00AB4DEE" w:rsidRDefault="00D17186" w:rsidP="00CE6526">
      <w:pPr>
        <w:widowControl w:val="0"/>
        <w:spacing w:after="0" w:line="360" w:lineRule="auto"/>
        <w:ind w:firstLine="567"/>
        <w:jc w:val="both"/>
        <w:rPr>
          <w:rFonts w:ascii="Times New Roman" w:hAnsi="Times New Roman"/>
          <w:sz w:val="28"/>
          <w:szCs w:val="20"/>
          <w:lang w:val="uk-UA" w:eastAsia="zh-CN"/>
        </w:rPr>
      </w:pPr>
      <w:r>
        <w:rPr>
          <w:rFonts w:ascii="Times New Roman" w:hAnsi="Times New Roman"/>
          <w:sz w:val="28"/>
          <w:szCs w:val="20"/>
          <w:lang w:val="uk-UA" w:eastAsia="zh-CN"/>
        </w:rPr>
        <w:t>Група ТУ-16дм</w:t>
      </w:r>
    </w:p>
    <w:p w:rsidR="00CE6526" w:rsidRPr="00AB4DEE" w:rsidRDefault="00D17186" w:rsidP="00CE6526">
      <w:pPr>
        <w:widowControl w:val="0"/>
        <w:spacing w:after="0" w:line="360" w:lineRule="auto"/>
        <w:ind w:firstLine="567"/>
        <w:jc w:val="both"/>
        <w:rPr>
          <w:rFonts w:ascii="Times New Roman" w:hAnsi="Times New Roman"/>
          <w:sz w:val="28"/>
          <w:szCs w:val="20"/>
          <w:lang w:val="uk-UA" w:eastAsia="zh-CN"/>
        </w:rPr>
      </w:pPr>
      <w:r>
        <w:rPr>
          <w:rFonts w:ascii="Times New Roman" w:hAnsi="Times New Roman"/>
          <w:sz w:val="28"/>
          <w:szCs w:val="20"/>
          <w:lang w:val="uk-UA" w:eastAsia="zh-CN"/>
        </w:rPr>
        <w:t>1. Тема магістерськ</w:t>
      </w:r>
      <w:r w:rsidR="00CE6526" w:rsidRPr="00AB4DEE">
        <w:rPr>
          <w:rFonts w:ascii="Times New Roman" w:hAnsi="Times New Roman"/>
          <w:sz w:val="28"/>
          <w:szCs w:val="20"/>
          <w:lang w:val="uk-UA" w:eastAsia="zh-CN"/>
        </w:rPr>
        <w:t xml:space="preserve">ої роботи </w:t>
      </w:r>
      <w:r w:rsidRPr="00D17186">
        <w:rPr>
          <w:rFonts w:ascii="Times New Roman" w:hAnsi="Times New Roman"/>
          <w:sz w:val="28"/>
          <w:szCs w:val="20"/>
          <w:lang w:val="uk-UA" w:eastAsia="zh-CN"/>
        </w:rPr>
        <w:t>Сучасний стан, перспективи та можливості розвитку SPA–туризму</w:t>
      </w:r>
    </w:p>
    <w:p w:rsidR="00CE6526" w:rsidRPr="00AB4DEE" w:rsidRDefault="00CE6526" w:rsidP="00CE6526">
      <w:pPr>
        <w:widowControl w:val="0"/>
        <w:spacing w:after="0" w:line="36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Затверджена наказом по університету №_____ від _________________</w:t>
      </w:r>
    </w:p>
    <w:p w:rsidR="00CE6526" w:rsidRPr="00AB4DEE" w:rsidRDefault="00CE6526" w:rsidP="00CE6526">
      <w:pPr>
        <w:widowControl w:val="0"/>
        <w:spacing w:after="0" w:line="36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2. Термін подання студентом завершеної роботи ________________________</w:t>
      </w:r>
    </w:p>
    <w:p w:rsidR="00CE6526" w:rsidRPr="00AB4DEE" w:rsidRDefault="00D17186" w:rsidP="00CE6526">
      <w:pPr>
        <w:widowControl w:val="0"/>
        <w:spacing w:after="0" w:line="360" w:lineRule="auto"/>
        <w:ind w:firstLine="567"/>
        <w:jc w:val="both"/>
        <w:rPr>
          <w:rFonts w:ascii="Times New Roman" w:hAnsi="Times New Roman"/>
          <w:sz w:val="20"/>
          <w:szCs w:val="20"/>
          <w:lang w:val="uk-UA" w:eastAsia="zh-CN"/>
        </w:rPr>
      </w:pPr>
      <w:r>
        <w:rPr>
          <w:rFonts w:ascii="Times New Roman" w:hAnsi="Times New Roman"/>
          <w:sz w:val="28"/>
          <w:szCs w:val="20"/>
          <w:lang w:val="uk-UA" w:eastAsia="zh-CN"/>
        </w:rPr>
        <w:t>3. Консультанти по роботі</w:t>
      </w:r>
      <w:r w:rsidR="00CE6526" w:rsidRPr="00AB4DEE">
        <w:rPr>
          <w:rFonts w:ascii="Times New Roman" w:hAnsi="Times New Roman"/>
          <w:sz w:val="28"/>
          <w:szCs w:val="20"/>
          <w:lang w:val="uk-UA" w:eastAsia="zh-CN"/>
        </w:rPr>
        <w:t xml:space="preserve"> із зазначенням розділів, що їх стосується</w:t>
      </w:r>
      <w:r w:rsidR="00CE6526" w:rsidRPr="00AB4DEE">
        <w:rPr>
          <w:rFonts w:ascii="Times New Roman" w:hAnsi="Times New Roman"/>
          <w:sz w:val="20"/>
          <w:szCs w:val="20"/>
          <w:lang w:val="uk-UA" w:eastAsia="zh-CN"/>
        </w:rPr>
        <w:t>:</w:t>
      </w:r>
    </w:p>
    <w:tbl>
      <w:tblPr>
        <w:tblW w:w="931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534"/>
        <w:gridCol w:w="3386"/>
        <w:gridCol w:w="1701"/>
        <w:gridCol w:w="1695"/>
      </w:tblGrid>
      <w:tr w:rsidR="00CE6526" w:rsidRPr="00AB4DEE" w:rsidTr="00B31FA6">
        <w:trPr>
          <w:cantSplit/>
        </w:trPr>
        <w:tc>
          <w:tcPr>
            <w:tcW w:w="2534" w:type="dxa"/>
            <w:vMerge w:val="restart"/>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pacing w:after="0" w:line="360" w:lineRule="auto"/>
              <w:jc w:val="center"/>
              <w:rPr>
                <w:rFonts w:ascii="Times New Roman" w:hAnsi="Times New Roman"/>
                <w:sz w:val="24"/>
                <w:szCs w:val="20"/>
                <w:lang w:val="uk-UA" w:eastAsia="zh-CN"/>
              </w:rPr>
            </w:pPr>
            <w:r w:rsidRPr="00AB4DEE">
              <w:rPr>
                <w:rFonts w:ascii="Times New Roman" w:hAnsi="Times New Roman"/>
                <w:sz w:val="24"/>
                <w:szCs w:val="20"/>
                <w:lang w:val="uk-UA" w:eastAsia="zh-CN"/>
              </w:rPr>
              <w:t>Розділ</w:t>
            </w:r>
          </w:p>
        </w:tc>
        <w:tc>
          <w:tcPr>
            <w:tcW w:w="3386" w:type="dxa"/>
            <w:vMerge w:val="restart"/>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pacing w:after="0" w:line="360" w:lineRule="auto"/>
              <w:jc w:val="center"/>
              <w:rPr>
                <w:rFonts w:ascii="Times New Roman" w:hAnsi="Times New Roman"/>
                <w:sz w:val="24"/>
                <w:szCs w:val="20"/>
                <w:lang w:val="uk-UA" w:eastAsia="zh-CN"/>
              </w:rPr>
            </w:pPr>
            <w:r w:rsidRPr="00AB4DEE">
              <w:rPr>
                <w:rFonts w:ascii="Times New Roman" w:hAnsi="Times New Roman"/>
                <w:sz w:val="24"/>
                <w:szCs w:val="20"/>
                <w:lang w:val="uk-UA" w:eastAsia="zh-CN"/>
              </w:rPr>
              <w:t>Консультант (прізвище, ініціали)</w:t>
            </w:r>
          </w:p>
        </w:tc>
        <w:tc>
          <w:tcPr>
            <w:tcW w:w="3396"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pacing w:after="0" w:line="360" w:lineRule="auto"/>
              <w:jc w:val="center"/>
              <w:rPr>
                <w:rFonts w:ascii="Times New Roman" w:hAnsi="Times New Roman"/>
                <w:sz w:val="24"/>
                <w:szCs w:val="20"/>
                <w:lang w:val="uk-UA" w:eastAsia="zh-CN"/>
              </w:rPr>
            </w:pPr>
            <w:r w:rsidRPr="00AB4DEE">
              <w:rPr>
                <w:rFonts w:ascii="Times New Roman" w:hAnsi="Times New Roman"/>
                <w:sz w:val="24"/>
                <w:szCs w:val="20"/>
                <w:lang w:val="uk-UA" w:eastAsia="zh-CN"/>
              </w:rPr>
              <w:t>Підпис. Дата</w:t>
            </w:r>
          </w:p>
        </w:tc>
      </w:tr>
      <w:tr w:rsidR="00CE6526" w:rsidRPr="00AB4DEE" w:rsidTr="00B31FA6">
        <w:trPr>
          <w:cantSplit/>
        </w:trPr>
        <w:tc>
          <w:tcPr>
            <w:tcW w:w="2534" w:type="dxa"/>
            <w:vMerge/>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spacing w:after="0" w:line="240" w:lineRule="auto"/>
              <w:rPr>
                <w:rFonts w:ascii="Liberation Serif" w:eastAsia="SimSun" w:hAnsi="Liberation Serif" w:cs="Mangal" w:hint="eastAsia"/>
                <w:sz w:val="24"/>
                <w:szCs w:val="24"/>
                <w:lang w:val="uk-UA" w:eastAsia="zh-CN" w:bidi="hi-IN"/>
              </w:rPr>
            </w:pPr>
          </w:p>
        </w:tc>
        <w:tc>
          <w:tcPr>
            <w:tcW w:w="3386" w:type="dxa"/>
            <w:vMerge/>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spacing w:after="0" w:line="240" w:lineRule="auto"/>
              <w:rPr>
                <w:rFonts w:ascii="Liberation Serif" w:eastAsia="SimSun" w:hAnsi="Liberation Serif" w:cs="Mangal" w:hint="eastAsia"/>
                <w:sz w:val="24"/>
                <w:szCs w:val="24"/>
                <w:lang w:val="uk-UA" w:eastAsia="zh-CN" w:bidi="hi-IN"/>
              </w:rPr>
            </w:pP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360" w:lineRule="auto"/>
              <w:jc w:val="center"/>
              <w:rPr>
                <w:rFonts w:ascii="Times New Roman" w:hAnsi="Times New Roman"/>
                <w:sz w:val="24"/>
                <w:szCs w:val="20"/>
                <w:lang w:val="uk-UA" w:eastAsia="zh-C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pacing w:after="0" w:line="360" w:lineRule="auto"/>
              <w:jc w:val="center"/>
              <w:rPr>
                <w:rFonts w:ascii="Times New Roman" w:hAnsi="Times New Roman"/>
                <w:sz w:val="24"/>
                <w:szCs w:val="20"/>
                <w:lang w:val="uk-UA" w:eastAsia="zh-CN"/>
              </w:rPr>
            </w:pPr>
            <w:r w:rsidRPr="00AB4DEE">
              <w:rPr>
                <w:rFonts w:ascii="Times New Roman" w:hAnsi="Times New Roman"/>
                <w:sz w:val="24"/>
                <w:szCs w:val="20"/>
                <w:lang w:val="uk-UA" w:eastAsia="zh-CN"/>
              </w:rPr>
              <w:t>Завдання прийняв</w:t>
            </w:r>
          </w:p>
        </w:tc>
      </w:tr>
      <w:tr w:rsidR="00CE6526" w:rsidRPr="00C625E9" w:rsidTr="00B31FA6">
        <w:tc>
          <w:tcPr>
            <w:tcW w:w="2534"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360" w:lineRule="auto"/>
              <w:jc w:val="both"/>
              <w:rPr>
                <w:rFonts w:ascii="Times New Roman" w:hAnsi="Times New Roman"/>
                <w:sz w:val="24"/>
                <w:szCs w:val="20"/>
                <w:lang w:val="uk-UA" w:eastAsia="zh-CN"/>
              </w:rPr>
            </w:pPr>
            <w:r w:rsidRPr="00AB4DEE">
              <w:rPr>
                <w:rFonts w:ascii="Times New Roman" w:hAnsi="Times New Roman"/>
                <w:sz w:val="24"/>
                <w:szCs w:val="20"/>
                <w:lang w:val="uk-UA" w:eastAsia="zh-CN"/>
              </w:rPr>
              <w:t>Розділ 1</w:t>
            </w:r>
          </w:p>
          <w:p w:rsidR="00CE6526" w:rsidRPr="00AB4DEE" w:rsidRDefault="00CE6526" w:rsidP="00B31FA6">
            <w:pPr>
              <w:widowControl w:val="0"/>
              <w:snapToGrid w:val="0"/>
              <w:spacing w:after="0" w:line="360" w:lineRule="auto"/>
              <w:jc w:val="both"/>
              <w:rPr>
                <w:rFonts w:ascii="Times New Roman" w:hAnsi="Times New Roman"/>
                <w:sz w:val="24"/>
                <w:szCs w:val="20"/>
                <w:lang w:val="uk-UA" w:eastAsia="zh-CN"/>
              </w:rPr>
            </w:pPr>
            <w:r w:rsidRPr="00AB4DEE">
              <w:rPr>
                <w:rFonts w:ascii="Times New Roman" w:hAnsi="Times New Roman"/>
                <w:sz w:val="24"/>
                <w:szCs w:val="20"/>
                <w:lang w:val="uk-UA" w:eastAsia="zh-CN"/>
              </w:rPr>
              <w:t>Розділ 2</w:t>
            </w:r>
          </w:p>
          <w:p w:rsidR="00CE6526" w:rsidRPr="00AB4DEE" w:rsidRDefault="00CE6526" w:rsidP="00B31FA6">
            <w:pPr>
              <w:widowControl w:val="0"/>
              <w:snapToGrid w:val="0"/>
              <w:spacing w:after="0" w:line="360" w:lineRule="auto"/>
              <w:jc w:val="both"/>
              <w:rPr>
                <w:rFonts w:ascii="Times New Roman" w:hAnsi="Times New Roman"/>
                <w:sz w:val="24"/>
                <w:szCs w:val="20"/>
                <w:lang w:val="uk-UA" w:eastAsia="zh-CN"/>
              </w:rPr>
            </w:pPr>
            <w:r w:rsidRPr="00AB4DEE">
              <w:rPr>
                <w:rFonts w:ascii="Times New Roman" w:hAnsi="Times New Roman"/>
                <w:sz w:val="24"/>
                <w:szCs w:val="20"/>
                <w:lang w:val="uk-UA" w:eastAsia="zh-CN"/>
              </w:rPr>
              <w:t>Розділ 3</w:t>
            </w:r>
          </w:p>
        </w:tc>
        <w:tc>
          <w:tcPr>
            <w:tcW w:w="3386" w:type="dxa"/>
            <w:tcBorders>
              <w:top w:val="single" w:sz="4" w:space="0" w:color="000000"/>
              <w:left w:val="single" w:sz="4" w:space="0" w:color="000000"/>
              <w:bottom w:val="single" w:sz="4" w:space="0" w:color="000000"/>
            </w:tcBorders>
            <w:shd w:val="clear" w:color="auto" w:fill="auto"/>
            <w:tcMar>
              <w:left w:w="103" w:type="dxa"/>
            </w:tcMar>
          </w:tcPr>
          <w:p w:rsidR="00CE6526" w:rsidRDefault="00CE6526" w:rsidP="00B31FA6">
            <w:pPr>
              <w:widowControl w:val="0"/>
              <w:snapToGrid w:val="0"/>
              <w:spacing w:after="0" w:line="360" w:lineRule="auto"/>
              <w:jc w:val="both"/>
              <w:rPr>
                <w:rFonts w:ascii="Times New Roman" w:hAnsi="Times New Roman"/>
                <w:sz w:val="24"/>
                <w:szCs w:val="20"/>
                <w:lang w:val="uk-UA" w:eastAsia="zh-CN"/>
              </w:rPr>
            </w:pPr>
            <w:r w:rsidRPr="00AB4DEE">
              <w:rPr>
                <w:rFonts w:ascii="Times New Roman" w:hAnsi="Times New Roman"/>
                <w:sz w:val="24"/>
                <w:szCs w:val="20"/>
                <w:lang w:val="uk-UA" w:eastAsia="zh-CN"/>
              </w:rPr>
              <w:t>Заваріка Г.М.</w:t>
            </w:r>
          </w:p>
          <w:p w:rsidR="00FC1B18" w:rsidRPr="00FC1B18" w:rsidRDefault="00DC184B" w:rsidP="00B31FA6">
            <w:pPr>
              <w:widowControl w:val="0"/>
              <w:snapToGrid w:val="0"/>
              <w:spacing w:after="0" w:line="360" w:lineRule="auto"/>
              <w:jc w:val="both"/>
              <w:rPr>
                <w:rFonts w:ascii="Times New Roman" w:hAnsi="Times New Roman"/>
                <w:sz w:val="24"/>
                <w:szCs w:val="20"/>
                <w:lang w:val="uk-UA" w:eastAsia="zh-CN"/>
              </w:rPr>
            </w:pPr>
            <w:r>
              <w:rPr>
                <w:rFonts w:ascii="Times New Roman" w:hAnsi="Times New Roman"/>
                <w:sz w:val="24"/>
                <w:szCs w:val="20"/>
                <w:lang w:val="uk-UA" w:eastAsia="zh-CN"/>
              </w:rPr>
              <w:t>Даніль</w:t>
            </w:r>
            <w:r w:rsidR="00FC1B18">
              <w:rPr>
                <w:rFonts w:ascii="Times New Roman" w:hAnsi="Times New Roman"/>
                <w:sz w:val="24"/>
                <w:szCs w:val="20"/>
                <w:lang w:val="uk-UA" w:eastAsia="zh-CN"/>
              </w:rPr>
              <w:t>єва Ю.Г.</w:t>
            </w:r>
          </w:p>
        </w:tc>
        <w:tc>
          <w:tcPr>
            <w:tcW w:w="1701"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360" w:lineRule="auto"/>
              <w:jc w:val="both"/>
              <w:rPr>
                <w:rFonts w:ascii="Times New Roman" w:hAnsi="Times New Roman"/>
                <w:sz w:val="24"/>
                <w:szCs w:val="20"/>
                <w:lang w:val="uk-UA" w:eastAsia="zh-C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napToGrid w:val="0"/>
              <w:spacing w:after="0" w:line="360" w:lineRule="auto"/>
              <w:jc w:val="both"/>
              <w:rPr>
                <w:rFonts w:ascii="Times New Roman" w:hAnsi="Times New Roman"/>
                <w:sz w:val="24"/>
                <w:szCs w:val="20"/>
                <w:lang w:val="uk-UA" w:eastAsia="zh-CN"/>
              </w:rPr>
            </w:pPr>
          </w:p>
        </w:tc>
      </w:tr>
    </w:tbl>
    <w:p w:rsidR="00B31FA6" w:rsidRDefault="00D17186" w:rsidP="00CE6526">
      <w:pPr>
        <w:widowControl w:val="0"/>
        <w:spacing w:after="0" w:line="360" w:lineRule="auto"/>
        <w:jc w:val="both"/>
        <w:rPr>
          <w:rFonts w:ascii="Times New Roman" w:hAnsi="Times New Roman"/>
          <w:sz w:val="28"/>
          <w:szCs w:val="20"/>
          <w:lang w:val="uk-UA" w:eastAsia="zh-CN"/>
        </w:rPr>
      </w:pPr>
      <w:r>
        <w:rPr>
          <w:rFonts w:ascii="Times New Roman" w:hAnsi="Times New Roman"/>
          <w:sz w:val="28"/>
          <w:szCs w:val="20"/>
          <w:lang w:val="uk-UA" w:eastAsia="zh-CN"/>
        </w:rPr>
        <w:t>4. Зміст магістерськ</w:t>
      </w:r>
      <w:r w:rsidR="00CE6526" w:rsidRPr="00AB4DEE">
        <w:rPr>
          <w:rFonts w:ascii="Times New Roman" w:hAnsi="Times New Roman"/>
          <w:sz w:val="28"/>
          <w:szCs w:val="20"/>
          <w:lang w:val="uk-UA" w:eastAsia="zh-CN"/>
        </w:rPr>
        <w:t xml:space="preserve">ої роботи, перелік питань, що їх належить розробляти. </w:t>
      </w:r>
    </w:p>
    <w:p w:rsidR="00CE6526" w:rsidRPr="00AB4DEE" w:rsidRDefault="005B075F" w:rsidP="005B075F">
      <w:pPr>
        <w:widowControl w:val="0"/>
        <w:spacing w:after="0" w:line="360" w:lineRule="auto"/>
        <w:jc w:val="both"/>
        <w:rPr>
          <w:rFonts w:ascii="Times New Roman" w:hAnsi="Times New Roman"/>
          <w:sz w:val="28"/>
          <w:szCs w:val="20"/>
          <w:lang w:val="uk-UA" w:eastAsia="zh-CN"/>
        </w:rPr>
      </w:pPr>
      <w:r>
        <w:rPr>
          <w:rFonts w:ascii="Times New Roman" w:hAnsi="Times New Roman"/>
          <w:sz w:val="28"/>
          <w:szCs w:val="20"/>
          <w:lang w:val="uk-UA" w:eastAsia="zh-CN"/>
        </w:rPr>
        <w:t xml:space="preserve">Теоретичний підхід до визначення сутності </w:t>
      </w:r>
      <w:r>
        <w:rPr>
          <w:rFonts w:ascii="Times New Roman" w:hAnsi="Times New Roman"/>
          <w:sz w:val="28"/>
          <w:szCs w:val="20"/>
          <w:lang w:val="en-US" w:eastAsia="zh-CN"/>
        </w:rPr>
        <w:t>SPA</w:t>
      </w:r>
      <w:r w:rsidRPr="005B075F">
        <w:rPr>
          <w:rFonts w:ascii="Times New Roman" w:hAnsi="Times New Roman"/>
          <w:sz w:val="28"/>
          <w:szCs w:val="20"/>
          <w:lang w:eastAsia="zh-CN"/>
        </w:rPr>
        <w:t xml:space="preserve"> </w:t>
      </w:r>
      <w:r>
        <w:rPr>
          <w:rFonts w:ascii="Times New Roman" w:hAnsi="Times New Roman"/>
          <w:sz w:val="28"/>
          <w:szCs w:val="20"/>
          <w:lang w:eastAsia="zh-CN"/>
        </w:rPr>
        <w:t>–</w:t>
      </w:r>
      <w:r w:rsidRPr="005B075F">
        <w:rPr>
          <w:rFonts w:ascii="Times New Roman" w:hAnsi="Times New Roman"/>
          <w:sz w:val="28"/>
          <w:szCs w:val="20"/>
          <w:lang w:eastAsia="zh-CN"/>
        </w:rPr>
        <w:t xml:space="preserve"> </w:t>
      </w:r>
      <w:r>
        <w:rPr>
          <w:rFonts w:ascii="Times New Roman" w:hAnsi="Times New Roman"/>
          <w:sz w:val="28"/>
          <w:szCs w:val="20"/>
          <w:lang w:val="uk-UA" w:eastAsia="zh-CN"/>
        </w:rPr>
        <w:t xml:space="preserve">туризму.  Аналіз особливостей </w:t>
      </w:r>
      <w:r>
        <w:rPr>
          <w:rFonts w:ascii="Times New Roman" w:hAnsi="Times New Roman"/>
          <w:sz w:val="28"/>
          <w:szCs w:val="20"/>
          <w:lang w:val="en-US" w:eastAsia="zh-CN"/>
        </w:rPr>
        <w:t>SPA</w:t>
      </w:r>
      <w:r w:rsidRPr="005B075F">
        <w:rPr>
          <w:rFonts w:ascii="Times New Roman" w:hAnsi="Times New Roman"/>
          <w:sz w:val="28"/>
          <w:szCs w:val="20"/>
          <w:lang w:eastAsia="zh-CN"/>
        </w:rPr>
        <w:t xml:space="preserve"> </w:t>
      </w:r>
      <w:r>
        <w:rPr>
          <w:rFonts w:ascii="Times New Roman" w:hAnsi="Times New Roman"/>
          <w:sz w:val="28"/>
          <w:szCs w:val="20"/>
          <w:lang w:val="uk-UA" w:eastAsia="zh-CN"/>
        </w:rPr>
        <w:t xml:space="preserve">– туризму в світі та Україні. Шляхи підвищення ефективності </w:t>
      </w:r>
      <w:r>
        <w:rPr>
          <w:rFonts w:ascii="Times New Roman" w:hAnsi="Times New Roman"/>
          <w:sz w:val="28"/>
          <w:szCs w:val="20"/>
          <w:lang w:val="en-US" w:eastAsia="zh-CN"/>
        </w:rPr>
        <w:t>SPA</w:t>
      </w:r>
      <w:r w:rsidRPr="005B075F">
        <w:rPr>
          <w:rFonts w:ascii="Times New Roman" w:hAnsi="Times New Roman"/>
          <w:sz w:val="28"/>
          <w:szCs w:val="20"/>
          <w:lang w:eastAsia="zh-CN"/>
        </w:rPr>
        <w:t xml:space="preserve"> – </w:t>
      </w:r>
      <w:r>
        <w:rPr>
          <w:rFonts w:ascii="Times New Roman" w:hAnsi="Times New Roman"/>
          <w:sz w:val="28"/>
          <w:szCs w:val="20"/>
          <w:lang w:val="uk-UA" w:eastAsia="zh-CN"/>
        </w:rPr>
        <w:t>туризму України в системі міжнародного туристичного ринку.</w:t>
      </w:r>
    </w:p>
    <w:p w:rsidR="00CE6526" w:rsidRPr="00AB4DEE" w:rsidRDefault="00CE6526" w:rsidP="00CE6526">
      <w:pPr>
        <w:widowControl w:val="0"/>
        <w:spacing w:after="0" w:line="360" w:lineRule="auto"/>
        <w:ind w:firstLine="567"/>
        <w:jc w:val="both"/>
        <w:rPr>
          <w:rFonts w:ascii="Times New Roman" w:hAnsi="Times New Roman"/>
          <w:sz w:val="28"/>
          <w:szCs w:val="20"/>
          <w:lang w:val="uk-UA" w:eastAsia="zh-CN"/>
        </w:rPr>
      </w:pPr>
    </w:p>
    <w:p w:rsidR="00CE6526" w:rsidRPr="00AB4DEE" w:rsidRDefault="00CE6526" w:rsidP="00CE6526">
      <w:pPr>
        <w:widowControl w:val="0"/>
        <w:spacing w:after="0" w:line="36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lastRenderedPageBreak/>
        <w:t>5. Календарний план виконання роботи:</w:t>
      </w:r>
    </w:p>
    <w:tbl>
      <w:tblPr>
        <w:tblW w:w="9371"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90"/>
        <w:gridCol w:w="4253"/>
        <w:gridCol w:w="2146"/>
        <w:gridCol w:w="2282"/>
      </w:tblGrid>
      <w:tr w:rsidR="00CE6526" w:rsidRPr="00AB4DEE" w:rsidTr="00B31FA6">
        <w:trPr>
          <w:cantSplit/>
          <w:jc w:val="center"/>
        </w:trPr>
        <w:tc>
          <w:tcPr>
            <w:tcW w:w="690" w:type="dxa"/>
            <w:vMerge w:val="restart"/>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pacing w:after="0" w:line="240" w:lineRule="auto"/>
              <w:jc w:val="center"/>
              <w:rPr>
                <w:rFonts w:ascii="Times New Roman" w:hAnsi="Times New Roman"/>
                <w:sz w:val="28"/>
                <w:szCs w:val="20"/>
                <w:lang w:val="uk-UA" w:eastAsia="zh-CN"/>
              </w:rPr>
            </w:pPr>
            <w:r w:rsidRPr="00AB4DEE">
              <w:rPr>
                <w:rFonts w:ascii="Times New Roman" w:hAnsi="Times New Roman"/>
                <w:sz w:val="28"/>
                <w:szCs w:val="20"/>
                <w:lang w:val="uk-UA" w:eastAsia="zh-CN"/>
              </w:rPr>
              <w:t>№</w:t>
            </w:r>
          </w:p>
        </w:tc>
        <w:tc>
          <w:tcPr>
            <w:tcW w:w="4253" w:type="dxa"/>
            <w:vMerge w:val="restart"/>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pacing w:after="0" w:line="240" w:lineRule="auto"/>
              <w:jc w:val="center"/>
              <w:rPr>
                <w:rFonts w:ascii="Times New Roman" w:hAnsi="Times New Roman"/>
                <w:sz w:val="28"/>
                <w:szCs w:val="20"/>
                <w:lang w:val="uk-UA" w:eastAsia="zh-CN"/>
              </w:rPr>
            </w:pPr>
            <w:r w:rsidRPr="00AB4DEE">
              <w:rPr>
                <w:rFonts w:ascii="Times New Roman" w:hAnsi="Times New Roman"/>
                <w:sz w:val="28"/>
                <w:szCs w:val="20"/>
                <w:lang w:val="uk-UA" w:eastAsia="zh-CN"/>
              </w:rPr>
              <w:t>Назва етапів дипломної роботи</w:t>
            </w:r>
          </w:p>
        </w:tc>
        <w:tc>
          <w:tcPr>
            <w:tcW w:w="4428"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pacing w:after="0" w:line="240" w:lineRule="auto"/>
              <w:jc w:val="center"/>
              <w:rPr>
                <w:rFonts w:ascii="Times New Roman" w:hAnsi="Times New Roman"/>
                <w:sz w:val="28"/>
                <w:szCs w:val="20"/>
                <w:lang w:val="uk-UA" w:eastAsia="zh-CN"/>
              </w:rPr>
            </w:pPr>
            <w:r w:rsidRPr="00AB4DEE">
              <w:rPr>
                <w:rFonts w:ascii="Times New Roman" w:hAnsi="Times New Roman"/>
                <w:sz w:val="28"/>
                <w:szCs w:val="20"/>
                <w:lang w:val="uk-UA" w:eastAsia="zh-CN"/>
              </w:rPr>
              <w:t>Термін виконання етапів роботи</w:t>
            </w:r>
          </w:p>
        </w:tc>
      </w:tr>
      <w:tr w:rsidR="00CE6526" w:rsidRPr="00AB4DEE" w:rsidTr="00B31FA6">
        <w:trPr>
          <w:cantSplit/>
          <w:jc w:val="center"/>
        </w:trPr>
        <w:tc>
          <w:tcPr>
            <w:tcW w:w="690" w:type="dxa"/>
            <w:vMerge/>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spacing w:after="0" w:line="240" w:lineRule="auto"/>
              <w:rPr>
                <w:rFonts w:ascii="Liberation Serif" w:eastAsia="SimSun" w:hAnsi="Liberation Serif" w:cs="Mangal" w:hint="eastAsia"/>
                <w:sz w:val="24"/>
                <w:szCs w:val="24"/>
                <w:lang w:val="uk-UA" w:eastAsia="zh-CN" w:bidi="hi-IN"/>
              </w:rPr>
            </w:pPr>
          </w:p>
        </w:tc>
        <w:tc>
          <w:tcPr>
            <w:tcW w:w="4253" w:type="dxa"/>
            <w:vMerge/>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spacing w:after="0" w:line="240" w:lineRule="auto"/>
              <w:rPr>
                <w:rFonts w:ascii="Liberation Serif" w:eastAsia="SimSun" w:hAnsi="Liberation Serif" w:cs="Mangal" w:hint="eastAsia"/>
                <w:sz w:val="24"/>
                <w:szCs w:val="24"/>
                <w:lang w:val="uk-UA" w:eastAsia="zh-CN" w:bidi="hi-IN"/>
              </w:rPr>
            </w:pPr>
          </w:p>
        </w:tc>
        <w:tc>
          <w:tcPr>
            <w:tcW w:w="2146"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pacing w:after="0" w:line="240" w:lineRule="auto"/>
              <w:jc w:val="center"/>
              <w:rPr>
                <w:rFonts w:ascii="Times New Roman" w:hAnsi="Times New Roman"/>
                <w:sz w:val="28"/>
                <w:szCs w:val="20"/>
                <w:lang w:val="uk-UA" w:eastAsia="zh-CN"/>
              </w:rPr>
            </w:pPr>
            <w:r w:rsidRPr="00AB4DEE">
              <w:rPr>
                <w:rFonts w:ascii="Times New Roman" w:hAnsi="Times New Roman"/>
                <w:sz w:val="28"/>
                <w:szCs w:val="20"/>
                <w:lang w:val="uk-UA" w:eastAsia="zh-CN"/>
              </w:rPr>
              <w:t>За планом</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pacing w:after="0" w:line="240" w:lineRule="auto"/>
              <w:jc w:val="center"/>
              <w:rPr>
                <w:rFonts w:ascii="Times New Roman" w:hAnsi="Times New Roman"/>
                <w:sz w:val="28"/>
                <w:szCs w:val="20"/>
                <w:lang w:val="uk-UA" w:eastAsia="zh-CN"/>
              </w:rPr>
            </w:pPr>
            <w:r w:rsidRPr="00AB4DEE">
              <w:rPr>
                <w:rFonts w:ascii="Times New Roman" w:hAnsi="Times New Roman"/>
                <w:sz w:val="28"/>
                <w:szCs w:val="20"/>
                <w:lang w:val="uk-UA" w:eastAsia="zh-CN"/>
              </w:rPr>
              <w:t>Фактично</w:t>
            </w:r>
          </w:p>
        </w:tc>
      </w:tr>
      <w:tr w:rsidR="00CE6526" w:rsidRPr="00AB4DEE" w:rsidTr="00B31FA6">
        <w:trPr>
          <w:jc w:val="center"/>
        </w:trPr>
        <w:tc>
          <w:tcPr>
            <w:tcW w:w="690"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1</w:t>
            </w:r>
          </w:p>
        </w:tc>
        <w:tc>
          <w:tcPr>
            <w:tcW w:w="4253"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Ознайомлення з літературними джерелами</w:t>
            </w:r>
          </w:p>
        </w:tc>
        <w:tc>
          <w:tcPr>
            <w:tcW w:w="2146" w:type="dxa"/>
            <w:tcBorders>
              <w:top w:val="single" w:sz="4" w:space="0" w:color="000000"/>
              <w:left w:val="single" w:sz="4" w:space="0" w:color="000000"/>
              <w:bottom w:val="single" w:sz="4" w:space="0" w:color="000000"/>
            </w:tcBorders>
            <w:shd w:val="clear" w:color="auto" w:fill="auto"/>
            <w:tcMar>
              <w:left w:w="103" w:type="dxa"/>
            </w:tcMar>
          </w:tcPr>
          <w:p w:rsidR="00CE6526" w:rsidRPr="007B50D5" w:rsidRDefault="007B50D5" w:rsidP="00B31FA6">
            <w:pPr>
              <w:widowControl w:val="0"/>
              <w:snapToGrid w:val="0"/>
              <w:spacing w:after="0" w:line="240" w:lineRule="auto"/>
              <w:jc w:val="both"/>
              <w:rPr>
                <w:rFonts w:ascii="Times New Roman" w:hAnsi="Times New Roman"/>
                <w:sz w:val="28"/>
                <w:szCs w:val="20"/>
                <w:lang w:val="en-US" w:eastAsia="zh-CN"/>
              </w:rPr>
            </w:pPr>
            <w:r>
              <w:rPr>
                <w:rFonts w:ascii="Times New Roman" w:hAnsi="Times New Roman"/>
                <w:sz w:val="28"/>
                <w:szCs w:val="20"/>
                <w:lang w:val="uk-UA" w:eastAsia="zh-CN"/>
              </w:rPr>
              <w:t>20.</w:t>
            </w:r>
            <w:r>
              <w:rPr>
                <w:rFonts w:ascii="Times New Roman" w:hAnsi="Times New Roman"/>
                <w:sz w:val="28"/>
                <w:szCs w:val="20"/>
                <w:lang w:val="en-US" w:eastAsia="zh-CN"/>
              </w:rPr>
              <w:t>10</w:t>
            </w:r>
            <w:r>
              <w:rPr>
                <w:rFonts w:ascii="Times New Roman" w:hAnsi="Times New Roman"/>
                <w:sz w:val="28"/>
                <w:szCs w:val="20"/>
                <w:lang w:val="uk-UA" w:eastAsia="zh-CN"/>
              </w:rPr>
              <w:t>.1</w:t>
            </w:r>
            <w:r>
              <w:rPr>
                <w:rFonts w:ascii="Times New Roman" w:hAnsi="Times New Roman"/>
                <w:sz w:val="28"/>
                <w:szCs w:val="20"/>
                <w:lang w:val="en-US" w:eastAsia="zh-CN"/>
              </w:rPr>
              <w:t>6</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7B50D5" w:rsidRDefault="007B50D5" w:rsidP="00B31FA6">
            <w:pPr>
              <w:widowControl w:val="0"/>
              <w:snapToGrid w:val="0"/>
              <w:spacing w:after="0" w:line="240" w:lineRule="auto"/>
              <w:jc w:val="both"/>
              <w:rPr>
                <w:rFonts w:ascii="Times New Roman" w:hAnsi="Times New Roman"/>
                <w:sz w:val="28"/>
                <w:szCs w:val="20"/>
                <w:lang w:val="en-US" w:eastAsia="zh-CN"/>
              </w:rPr>
            </w:pPr>
            <w:r>
              <w:rPr>
                <w:rFonts w:ascii="Times New Roman" w:hAnsi="Times New Roman"/>
                <w:sz w:val="28"/>
                <w:szCs w:val="20"/>
                <w:lang w:val="uk-UA" w:eastAsia="zh-CN"/>
              </w:rPr>
              <w:t>20.</w:t>
            </w:r>
            <w:r>
              <w:rPr>
                <w:rFonts w:ascii="Times New Roman" w:hAnsi="Times New Roman"/>
                <w:sz w:val="28"/>
                <w:szCs w:val="20"/>
                <w:lang w:val="en-US" w:eastAsia="zh-CN"/>
              </w:rPr>
              <w:t>10</w:t>
            </w:r>
            <w:r>
              <w:rPr>
                <w:rFonts w:ascii="Times New Roman" w:hAnsi="Times New Roman"/>
                <w:sz w:val="28"/>
                <w:szCs w:val="20"/>
                <w:lang w:val="uk-UA" w:eastAsia="zh-CN"/>
              </w:rPr>
              <w:t>.16</w:t>
            </w:r>
          </w:p>
        </w:tc>
      </w:tr>
      <w:tr w:rsidR="00CE6526" w:rsidRPr="00AB4DEE" w:rsidTr="00B31FA6">
        <w:trPr>
          <w:jc w:val="center"/>
        </w:trPr>
        <w:tc>
          <w:tcPr>
            <w:tcW w:w="690"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2</w:t>
            </w:r>
          </w:p>
        </w:tc>
        <w:tc>
          <w:tcPr>
            <w:tcW w:w="4253"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Робота над 1 розділом</w:t>
            </w:r>
          </w:p>
        </w:tc>
        <w:tc>
          <w:tcPr>
            <w:tcW w:w="2146" w:type="dxa"/>
            <w:tcBorders>
              <w:top w:val="single" w:sz="4" w:space="0" w:color="000000"/>
              <w:left w:val="single" w:sz="4" w:space="0" w:color="000000"/>
              <w:bottom w:val="single" w:sz="4" w:space="0" w:color="000000"/>
            </w:tcBorders>
            <w:shd w:val="clear" w:color="auto" w:fill="auto"/>
            <w:tcMar>
              <w:left w:w="103" w:type="dxa"/>
            </w:tcMar>
          </w:tcPr>
          <w:p w:rsidR="00CE6526" w:rsidRPr="00AB4DEE" w:rsidRDefault="007B50D5"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01.</w:t>
            </w:r>
            <w:r>
              <w:rPr>
                <w:rFonts w:ascii="Times New Roman" w:hAnsi="Times New Roman"/>
                <w:sz w:val="28"/>
                <w:szCs w:val="20"/>
                <w:lang w:val="en-US" w:eastAsia="zh-CN"/>
              </w:rPr>
              <w:t>02</w:t>
            </w:r>
            <w:r w:rsidR="00CE6526" w:rsidRPr="00AB4DEE">
              <w:rPr>
                <w:rFonts w:ascii="Times New Roman" w:hAnsi="Times New Roman"/>
                <w:sz w:val="28"/>
                <w:szCs w:val="20"/>
                <w:lang w:val="uk-UA" w:eastAsia="zh-CN"/>
              </w:rPr>
              <w:t>.17</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E6526" w:rsidRPr="00AB4DEE" w:rsidRDefault="007B50D5"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01.0</w:t>
            </w:r>
            <w:r>
              <w:rPr>
                <w:rFonts w:ascii="Times New Roman" w:hAnsi="Times New Roman"/>
                <w:sz w:val="28"/>
                <w:szCs w:val="20"/>
                <w:lang w:val="en-US" w:eastAsia="zh-CN"/>
              </w:rPr>
              <w:t>2</w:t>
            </w:r>
            <w:r w:rsidR="00CE6526" w:rsidRPr="00AB4DEE">
              <w:rPr>
                <w:rFonts w:ascii="Times New Roman" w:hAnsi="Times New Roman"/>
                <w:sz w:val="28"/>
                <w:szCs w:val="20"/>
                <w:lang w:val="uk-UA" w:eastAsia="zh-CN"/>
              </w:rPr>
              <w:t>.17</w:t>
            </w:r>
          </w:p>
        </w:tc>
      </w:tr>
      <w:tr w:rsidR="00CE6526" w:rsidRPr="00AB4DEE" w:rsidTr="00B31FA6">
        <w:trPr>
          <w:jc w:val="center"/>
        </w:trPr>
        <w:tc>
          <w:tcPr>
            <w:tcW w:w="690"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3</w:t>
            </w:r>
          </w:p>
        </w:tc>
        <w:tc>
          <w:tcPr>
            <w:tcW w:w="4253" w:type="dxa"/>
            <w:tcBorders>
              <w:left w:val="single" w:sz="4" w:space="0" w:color="000000"/>
              <w:bottom w:val="single" w:sz="4" w:space="0" w:color="000000"/>
            </w:tcBorders>
            <w:shd w:val="clear" w:color="auto" w:fill="auto"/>
            <w:tcMar>
              <w:left w:w="103" w:type="dxa"/>
            </w:tcMar>
          </w:tcPr>
          <w:p w:rsidR="00CE6526" w:rsidRPr="00BA3B4B" w:rsidRDefault="00BA3B4B"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Робота з документами</w:t>
            </w:r>
          </w:p>
        </w:tc>
        <w:tc>
          <w:tcPr>
            <w:tcW w:w="2146"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20.04.17</w:t>
            </w:r>
          </w:p>
        </w:tc>
        <w:tc>
          <w:tcPr>
            <w:tcW w:w="2282" w:type="dxa"/>
            <w:tcBorders>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20.04.17</w:t>
            </w:r>
          </w:p>
        </w:tc>
      </w:tr>
      <w:tr w:rsidR="00CE6526" w:rsidRPr="00AB4DEE" w:rsidTr="00B31FA6">
        <w:trPr>
          <w:jc w:val="center"/>
        </w:trPr>
        <w:tc>
          <w:tcPr>
            <w:tcW w:w="690"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eastAsia="zh-CN"/>
              </w:rPr>
            </w:pPr>
            <w:r w:rsidRPr="00AB4DEE">
              <w:rPr>
                <w:rFonts w:ascii="Times New Roman" w:hAnsi="Times New Roman"/>
                <w:sz w:val="28"/>
                <w:szCs w:val="20"/>
                <w:lang w:eastAsia="zh-CN"/>
              </w:rPr>
              <w:t>4</w:t>
            </w:r>
          </w:p>
        </w:tc>
        <w:tc>
          <w:tcPr>
            <w:tcW w:w="4253"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eastAsia="zh-CN"/>
              </w:rPr>
            </w:pPr>
            <w:r w:rsidRPr="00AB4DEE">
              <w:rPr>
                <w:rFonts w:ascii="Times New Roman" w:hAnsi="Times New Roman"/>
                <w:sz w:val="28"/>
                <w:szCs w:val="20"/>
                <w:lang w:eastAsia="zh-CN"/>
              </w:rPr>
              <w:t xml:space="preserve">Робота над </w:t>
            </w:r>
            <w:r w:rsidRPr="00AB4DEE">
              <w:rPr>
                <w:rFonts w:ascii="Times New Roman" w:hAnsi="Times New Roman"/>
                <w:sz w:val="28"/>
                <w:szCs w:val="20"/>
                <w:lang w:val="uk-UA" w:eastAsia="zh-CN"/>
              </w:rPr>
              <w:t>розділом</w:t>
            </w:r>
            <w:r w:rsidRPr="00AB4DEE">
              <w:rPr>
                <w:rFonts w:ascii="Times New Roman" w:hAnsi="Times New Roman"/>
                <w:sz w:val="28"/>
                <w:szCs w:val="20"/>
                <w:lang w:eastAsia="zh-CN"/>
              </w:rPr>
              <w:t xml:space="preserve"> 2</w:t>
            </w:r>
          </w:p>
        </w:tc>
        <w:tc>
          <w:tcPr>
            <w:tcW w:w="2146" w:type="dxa"/>
            <w:tcBorders>
              <w:left w:val="single" w:sz="4" w:space="0" w:color="000000"/>
              <w:bottom w:val="single" w:sz="4" w:space="0" w:color="000000"/>
            </w:tcBorders>
            <w:shd w:val="clear" w:color="auto" w:fill="auto"/>
            <w:tcMar>
              <w:left w:w="103" w:type="dxa"/>
            </w:tcMar>
          </w:tcPr>
          <w:p w:rsidR="00CE6526" w:rsidRPr="00AB4DEE" w:rsidRDefault="00293CBB"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01.0</w:t>
            </w:r>
            <w:r>
              <w:rPr>
                <w:rFonts w:ascii="Times New Roman" w:hAnsi="Times New Roman"/>
                <w:sz w:val="28"/>
                <w:szCs w:val="20"/>
                <w:lang w:val="en-US" w:eastAsia="zh-CN"/>
              </w:rPr>
              <w:t>9</w:t>
            </w:r>
            <w:r w:rsidR="00CE6526" w:rsidRPr="00AB4DEE">
              <w:rPr>
                <w:rFonts w:ascii="Times New Roman" w:hAnsi="Times New Roman"/>
                <w:sz w:val="28"/>
                <w:szCs w:val="20"/>
                <w:lang w:val="uk-UA" w:eastAsia="zh-CN"/>
              </w:rPr>
              <w:t>.17</w:t>
            </w:r>
          </w:p>
        </w:tc>
        <w:tc>
          <w:tcPr>
            <w:tcW w:w="2282" w:type="dxa"/>
            <w:tcBorders>
              <w:left w:val="single" w:sz="4" w:space="0" w:color="000000"/>
              <w:bottom w:val="single" w:sz="4" w:space="0" w:color="000000"/>
              <w:right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01</w:t>
            </w:r>
            <w:r w:rsidR="00293CBB">
              <w:rPr>
                <w:rFonts w:ascii="Times New Roman" w:hAnsi="Times New Roman"/>
                <w:sz w:val="28"/>
                <w:szCs w:val="20"/>
                <w:lang w:val="uk-UA" w:eastAsia="zh-CN"/>
              </w:rPr>
              <w:t>.0</w:t>
            </w:r>
            <w:r w:rsidR="00293CBB">
              <w:rPr>
                <w:rFonts w:ascii="Times New Roman" w:hAnsi="Times New Roman"/>
                <w:sz w:val="28"/>
                <w:szCs w:val="20"/>
                <w:lang w:val="en-US" w:eastAsia="zh-CN"/>
              </w:rPr>
              <w:t>9</w:t>
            </w:r>
            <w:r w:rsidRPr="00AB4DEE">
              <w:rPr>
                <w:rFonts w:ascii="Times New Roman" w:hAnsi="Times New Roman"/>
                <w:sz w:val="28"/>
                <w:szCs w:val="20"/>
                <w:lang w:val="uk-UA" w:eastAsia="zh-CN"/>
              </w:rPr>
              <w:t>.17</w:t>
            </w:r>
          </w:p>
        </w:tc>
      </w:tr>
      <w:tr w:rsidR="00CE6526" w:rsidRPr="00AB4DEE" w:rsidTr="00B31FA6">
        <w:trPr>
          <w:jc w:val="center"/>
        </w:trPr>
        <w:tc>
          <w:tcPr>
            <w:tcW w:w="690"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5</w:t>
            </w:r>
          </w:p>
        </w:tc>
        <w:tc>
          <w:tcPr>
            <w:tcW w:w="4253"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Робота над розділом 3</w:t>
            </w:r>
          </w:p>
        </w:tc>
        <w:tc>
          <w:tcPr>
            <w:tcW w:w="2146" w:type="dxa"/>
            <w:tcBorders>
              <w:left w:val="single" w:sz="4" w:space="0" w:color="000000"/>
              <w:bottom w:val="single" w:sz="4" w:space="0" w:color="000000"/>
            </w:tcBorders>
            <w:shd w:val="clear" w:color="auto" w:fill="auto"/>
            <w:tcMar>
              <w:left w:w="103" w:type="dxa"/>
            </w:tcMar>
          </w:tcPr>
          <w:p w:rsidR="00CE6526" w:rsidRPr="00293CBB" w:rsidRDefault="00293CBB" w:rsidP="00B31FA6">
            <w:pPr>
              <w:widowControl w:val="0"/>
              <w:snapToGrid w:val="0"/>
              <w:spacing w:after="0" w:line="240" w:lineRule="auto"/>
              <w:jc w:val="both"/>
              <w:rPr>
                <w:rFonts w:ascii="Times New Roman" w:hAnsi="Times New Roman"/>
                <w:sz w:val="28"/>
                <w:szCs w:val="20"/>
                <w:lang w:val="en-US" w:eastAsia="zh-CN"/>
              </w:rPr>
            </w:pPr>
            <w:r>
              <w:rPr>
                <w:rFonts w:ascii="Times New Roman" w:hAnsi="Times New Roman"/>
                <w:sz w:val="28"/>
                <w:szCs w:val="20"/>
                <w:lang w:val="uk-UA" w:eastAsia="zh-CN"/>
              </w:rPr>
              <w:t>20.</w:t>
            </w:r>
            <w:r>
              <w:rPr>
                <w:rFonts w:ascii="Times New Roman" w:hAnsi="Times New Roman"/>
                <w:sz w:val="28"/>
                <w:szCs w:val="20"/>
                <w:lang w:val="en-US" w:eastAsia="zh-CN"/>
              </w:rPr>
              <w:t>10.17</w:t>
            </w:r>
          </w:p>
        </w:tc>
        <w:tc>
          <w:tcPr>
            <w:tcW w:w="2282" w:type="dxa"/>
            <w:tcBorders>
              <w:left w:val="single" w:sz="4" w:space="0" w:color="000000"/>
              <w:bottom w:val="single" w:sz="4" w:space="0" w:color="000000"/>
              <w:right w:val="single" w:sz="4" w:space="0" w:color="000000"/>
            </w:tcBorders>
            <w:shd w:val="clear" w:color="auto" w:fill="auto"/>
            <w:tcMar>
              <w:left w:w="103" w:type="dxa"/>
            </w:tcMar>
          </w:tcPr>
          <w:p w:rsidR="00CE6526" w:rsidRPr="00AB4DEE" w:rsidRDefault="00293CBB"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20.</w:t>
            </w:r>
            <w:r>
              <w:rPr>
                <w:rFonts w:ascii="Times New Roman" w:hAnsi="Times New Roman"/>
                <w:sz w:val="28"/>
                <w:szCs w:val="20"/>
                <w:lang w:val="en-US" w:eastAsia="zh-CN"/>
              </w:rPr>
              <w:t>10</w:t>
            </w:r>
            <w:r w:rsidR="00CE6526" w:rsidRPr="00AB4DEE">
              <w:rPr>
                <w:rFonts w:ascii="Times New Roman" w:hAnsi="Times New Roman"/>
                <w:sz w:val="28"/>
                <w:szCs w:val="20"/>
                <w:lang w:val="uk-UA" w:eastAsia="zh-CN"/>
              </w:rPr>
              <w:t>.17</w:t>
            </w:r>
          </w:p>
        </w:tc>
      </w:tr>
      <w:tr w:rsidR="00CE6526" w:rsidRPr="00AB4DEE" w:rsidTr="00B31FA6">
        <w:trPr>
          <w:jc w:val="center"/>
        </w:trPr>
        <w:tc>
          <w:tcPr>
            <w:tcW w:w="690"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6</w:t>
            </w:r>
          </w:p>
        </w:tc>
        <w:tc>
          <w:tcPr>
            <w:tcW w:w="4253"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Розрахунки</w:t>
            </w:r>
          </w:p>
        </w:tc>
        <w:tc>
          <w:tcPr>
            <w:tcW w:w="2146" w:type="dxa"/>
            <w:tcBorders>
              <w:left w:val="single" w:sz="4" w:space="0" w:color="000000"/>
              <w:bottom w:val="single" w:sz="4" w:space="0" w:color="000000"/>
            </w:tcBorders>
            <w:shd w:val="clear" w:color="auto" w:fill="auto"/>
            <w:tcMar>
              <w:left w:w="103" w:type="dxa"/>
            </w:tcMar>
          </w:tcPr>
          <w:p w:rsidR="00CE6526" w:rsidRPr="00AB4DEE" w:rsidRDefault="00293CBB"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01.</w:t>
            </w:r>
            <w:r>
              <w:rPr>
                <w:rFonts w:ascii="Times New Roman" w:hAnsi="Times New Roman"/>
                <w:sz w:val="28"/>
                <w:szCs w:val="20"/>
                <w:lang w:val="en-US" w:eastAsia="zh-CN"/>
              </w:rPr>
              <w:t>11</w:t>
            </w:r>
            <w:r w:rsidR="00CE6526" w:rsidRPr="00AB4DEE">
              <w:rPr>
                <w:rFonts w:ascii="Times New Roman" w:hAnsi="Times New Roman"/>
                <w:sz w:val="28"/>
                <w:szCs w:val="20"/>
                <w:lang w:val="uk-UA" w:eastAsia="zh-CN"/>
              </w:rPr>
              <w:t>.17</w:t>
            </w:r>
          </w:p>
        </w:tc>
        <w:tc>
          <w:tcPr>
            <w:tcW w:w="2282" w:type="dxa"/>
            <w:tcBorders>
              <w:left w:val="single" w:sz="4" w:space="0" w:color="000000"/>
              <w:bottom w:val="single" w:sz="4" w:space="0" w:color="000000"/>
              <w:right w:val="single" w:sz="4" w:space="0" w:color="000000"/>
            </w:tcBorders>
            <w:shd w:val="clear" w:color="auto" w:fill="auto"/>
            <w:tcMar>
              <w:left w:w="103" w:type="dxa"/>
            </w:tcMar>
          </w:tcPr>
          <w:p w:rsidR="00CE6526" w:rsidRPr="00AB4DEE" w:rsidRDefault="00293CBB" w:rsidP="00B31FA6">
            <w:pPr>
              <w:widowControl w:val="0"/>
              <w:snapToGrid w:val="0"/>
              <w:spacing w:after="0" w:line="240" w:lineRule="auto"/>
              <w:jc w:val="both"/>
              <w:rPr>
                <w:rFonts w:ascii="Times New Roman" w:hAnsi="Times New Roman"/>
                <w:sz w:val="28"/>
                <w:szCs w:val="20"/>
                <w:lang w:val="uk-UA" w:eastAsia="zh-CN"/>
              </w:rPr>
            </w:pPr>
            <w:r>
              <w:rPr>
                <w:rFonts w:ascii="Times New Roman" w:hAnsi="Times New Roman"/>
                <w:sz w:val="28"/>
                <w:szCs w:val="20"/>
                <w:lang w:val="uk-UA" w:eastAsia="zh-CN"/>
              </w:rPr>
              <w:t>01.</w:t>
            </w:r>
            <w:r>
              <w:rPr>
                <w:rFonts w:ascii="Times New Roman" w:hAnsi="Times New Roman"/>
                <w:sz w:val="28"/>
                <w:szCs w:val="20"/>
                <w:lang w:val="en-US" w:eastAsia="zh-CN"/>
              </w:rPr>
              <w:t>11</w:t>
            </w:r>
            <w:r w:rsidR="00CE6526" w:rsidRPr="00AB4DEE">
              <w:rPr>
                <w:rFonts w:ascii="Times New Roman" w:hAnsi="Times New Roman"/>
                <w:sz w:val="28"/>
                <w:szCs w:val="20"/>
                <w:lang w:val="uk-UA" w:eastAsia="zh-CN"/>
              </w:rPr>
              <w:t>.17</w:t>
            </w:r>
          </w:p>
        </w:tc>
      </w:tr>
      <w:tr w:rsidR="00CE6526" w:rsidRPr="00AB4DEE" w:rsidTr="00B31FA6">
        <w:trPr>
          <w:trHeight w:val="358"/>
          <w:jc w:val="center"/>
        </w:trPr>
        <w:tc>
          <w:tcPr>
            <w:tcW w:w="690"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7</w:t>
            </w:r>
          </w:p>
        </w:tc>
        <w:tc>
          <w:tcPr>
            <w:tcW w:w="4253" w:type="dxa"/>
            <w:tcBorders>
              <w:left w:val="single" w:sz="4" w:space="0" w:color="000000"/>
              <w:bottom w:val="single" w:sz="4" w:space="0" w:color="000000"/>
            </w:tcBorders>
            <w:shd w:val="clear" w:color="auto" w:fill="auto"/>
            <w:tcMar>
              <w:left w:w="103" w:type="dxa"/>
            </w:tcMar>
          </w:tcPr>
          <w:p w:rsidR="00CE6526" w:rsidRPr="00AB4DEE" w:rsidRDefault="00CE6526" w:rsidP="00B31FA6">
            <w:pPr>
              <w:widowControl w:val="0"/>
              <w:snapToGrid w:val="0"/>
              <w:spacing w:after="0" w:line="240" w:lineRule="auto"/>
              <w:jc w:val="both"/>
              <w:rPr>
                <w:rFonts w:ascii="Times New Roman" w:hAnsi="Times New Roman"/>
                <w:sz w:val="28"/>
                <w:szCs w:val="20"/>
                <w:lang w:val="uk-UA" w:eastAsia="zh-CN"/>
              </w:rPr>
            </w:pPr>
            <w:r w:rsidRPr="00AB4DEE">
              <w:rPr>
                <w:rFonts w:ascii="Times New Roman" w:hAnsi="Times New Roman"/>
                <w:sz w:val="28"/>
                <w:szCs w:val="20"/>
                <w:lang w:val="uk-UA" w:eastAsia="zh-CN"/>
              </w:rPr>
              <w:t>Підведення підсумків</w:t>
            </w:r>
          </w:p>
        </w:tc>
        <w:tc>
          <w:tcPr>
            <w:tcW w:w="2146" w:type="dxa"/>
            <w:tcBorders>
              <w:left w:val="single" w:sz="4" w:space="0" w:color="000000"/>
              <w:bottom w:val="single" w:sz="4" w:space="0" w:color="000000"/>
            </w:tcBorders>
            <w:shd w:val="clear" w:color="auto" w:fill="auto"/>
            <w:tcMar>
              <w:left w:w="103" w:type="dxa"/>
            </w:tcMar>
          </w:tcPr>
          <w:p w:rsidR="00CE6526" w:rsidRPr="00293CBB" w:rsidRDefault="00293CBB" w:rsidP="00B31FA6">
            <w:pPr>
              <w:widowControl w:val="0"/>
              <w:snapToGrid w:val="0"/>
              <w:spacing w:after="0" w:line="240" w:lineRule="auto"/>
              <w:jc w:val="both"/>
              <w:rPr>
                <w:rFonts w:ascii="Times New Roman" w:hAnsi="Times New Roman"/>
                <w:sz w:val="28"/>
                <w:szCs w:val="20"/>
                <w:lang w:val="en-US" w:eastAsia="zh-CN"/>
              </w:rPr>
            </w:pPr>
            <w:r>
              <w:rPr>
                <w:rFonts w:ascii="Times New Roman" w:hAnsi="Times New Roman"/>
                <w:sz w:val="28"/>
                <w:szCs w:val="20"/>
                <w:lang w:val="uk-UA" w:eastAsia="zh-CN"/>
              </w:rPr>
              <w:t>10.0</w:t>
            </w:r>
            <w:r>
              <w:rPr>
                <w:rFonts w:ascii="Times New Roman" w:hAnsi="Times New Roman"/>
                <w:sz w:val="28"/>
                <w:szCs w:val="20"/>
                <w:lang w:val="en-US" w:eastAsia="zh-CN"/>
              </w:rPr>
              <w:t>1</w:t>
            </w:r>
            <w:r>
              <w:rPr>
                <w:rFonts w:ascii="Times New Roman" w:hAnsi="Times New Roman"/>
                <w:sz w:val="28"/>
                <w:szCs w:val="20"/>
                <w:lang w:val="uk-UA" w:eastAsia="zh-CN"/>
              </w:rPr>
              <w:t>.1</w:t>
            </w:r>
            <w:r>
              <w:rPr>
                <w:rFonts w:ascii="Times New Roman" w:hAnsi="Times New Roman"/>
                <w:sz w:val="28"/>
                <w:szCs w:val="20"/>
                <w:lang w:val="en-US" w:eastAsia="zh-CN"/>
              </w:rPr>
              <w:t>8</w:t>
            </w:r>
          </w:p>
        </w:tc>
        <w:tc>
          <w:tcPr>
            <w:tcW w:w="2282" w:type="dxa"/>
            <w:tcBorders>
              <w:left w:val="single" w:sz="4" w:space="0" w:color="000000"/>
              <w:bottom w:val="single" w:sz="4" w:space="0" w:color="000000"/>
              <w:right w:val="single" w:sz="4" w:space="0" w:color="000000"/>
            </w:tcBorders>
            <w:shd w:val="clear" w:color="auto" w:fill="auto"/>
            <w:tcMar>
              <w:left w:w="103" w:type="dxa"/>
            </w:tcMar>
          </w:tcPr>
          <w:p w:rsidR="00CE6526" w:rsidRPr="00293CBB" w:rsidRDefault="00293CBB" w:rsidP="00B31FA6">
            <w:pPr>
              <w:widowControl w:val="0"/>
              <w:snapToGrid w:val="0"/>
              <w:spacing w:after="0" w:line="240" w:lineRule="auto"/>
              <w:jc w:val="both"/>
              <w:rPr>
                <w:rFonts w:ascii="Times New Roman" w:hAnsi="Times New Roman"/>
                <w:sz w:val="28"/>
                <w:szCs w:val="20"/>
                <w:lang w:val="en-US" w:eastAsia="zh-CN"/>
              </w:rPr>
            </w:pPr>
            <w:r>
              <w:rPr>
                <w:rFonts w:ascii="Times New Roman" w:hAnsi="Times New Roman"/>
                <w:sz w:val="28"/>
                <w:szCs w:val="20"/>
                <w:lang w:val="uk-UA" w:eastAsia="zh-CN"/>
              </w:rPr>
              <w:t>10.0</w:t>
            </w:r>
            <w:r>
              <w:rPr>
                <w:rFonts w:ascii="Times New Roman" w:hAnsi="Times New Roman"/>
                <w:sz w:val="28"/>
                <w:szCs w:val="20"/>
                <w:lang w:val="en-US" w:eastAsia="zh-CN"/>
              </w:rPr>
              <w:t>1</w:t>
            </w:r>
            <w:r>
              <w:rPr>
                <w:rFonts w:ascii="Times New Roman" w:hAnsi="Times New Roman"/>
                <w:sz w:val="28"/>
                <w:szCs w:val="20"/>
                <w:lang w:val="uk-UA" w:eastAsia="zh-CN"/>
              </w:rPr>
              <w:t>.1</w:t>
            </w:r>
            <w:r>
              <w:rPr>
                <w:rFonts w:ascii="Times New Roman" w:hAnsi="Times New Roman"/>
                <w:sz w:val="28"/>
                <w:szCs w:val="20"/>
                <w:lang w:val="en-US" w:eastAsia="zh-CN"/>
              </w:rPr>
              <w:t>8</w:t>
            </w:r>
          </w:p>
        </w:tc>
      </w:tr>
    </w:tbl>
    <w:p w:rsidR="00CE6526" w:rsidRPr="00AB4DEE" w:rsidRDefault="00CE6526" w:rsidP="00CE6526">
      <w:pPr>
        <w:widowControl w:val="0"/>
        <w:spacing w:after="0" w:line="240" w:lineRule="auto"/>
        <w:ind w:firstLine="567"/>
        <w:jc w:val="both"/>
        <w:rPr>
          <w:rFonts w:ascii="Times New Roman" w:hAnsi="Times New Roman"/>
          <w:sz w:val="28"/>
          <w:szCs w:val="20"/>
          <w:lang w:val="uk-UA" w:eastAsia="zh-CN"/>
        </w:rPr>
      </w:pPr>
    </w:p>
    <w:p w:rsidR="00CE6526" w:rsidRPr="00AB4DEE" w:rsidRDefault="00CE6526" w:rsidP="00CE6526">
      <w:pPr>
        <w:widowControl w:val="0"/>
        <w:spacing w:after="0" w:line="360" w:lineRule="auto"/>
        <w:ind w:firstLine="567"/>
        <w:jc w:val="both"/>
        <w:rPr>
          <w:rFonts w:ascii="Times New Roman" w:hAnsi="Times New Roman"/>
          <w:sz w:val="20"/>
          <w:szCs w:val="20"/>
          <w:lang w:val="uk-UA" w:eastAsia="zh-CN"/>
        </w:rPr>
      </w:pPr>
      <w:r w:rsidRPr="00AB4DEE">
        <w:rPr>
          <w:rFonts w:ascii="Times New Roman" w:hAnsi="Times New Roman"/>
          <w:sz w:val="28"/>
          <w:szCs w:val="20"/>
          <w:lang w:val="uk-UA" w:eastAsia="zh-CN"/>
        </w:rPr>
        <w:t>6. Дата видачі завдання "____" ____________ 20</w:t>
      </w:r>
      <w:r w:rsidRPr="00293CBB">
        <w:rPr>
          <w:rFonts w:ascii="Times New Roman" w:hAnsi="Times New Roman"/>
          <w:sz w:val="28"/>
          <w:szCs w:val="20"/>
          <w:lang w:eastAsia="zh-CN"/>
        </w:rPr>
        <w:t>_</w:t>
      </w:r>
      <w:r w:rsidRPr="00AB4DEE">
        <w:rPr>
          <w:rFonts w:ascii="Times New Roman" w:hAnsi="Times New Roman"/>
          <w:sz w:val="28"/>
          <w:szCs w:val="20"/>
          <w:lang w:val="uk-UA" w:eastAsia="zh-CN"/>
        </w:rPr>
        <w:t>_ р.</w:t>
      </w:r>
    </w:p>
    <w:p w:rsidR="00CE6526" w:rsidRPr="00AB4DEE" w:rsidRDefault="00CE6526" w:rsidP="00CE6526">
      <w:pPr>
        <w:widowControl w:val="0"/>
        <w:spacing w:after="0" w:line="240" w:lineRule="auto"/>
        <w:ind w:firstLine="567"/>
        <w:jc w:val="both"/>
        <w:rPr>
          <w:rFonts w:ascii="Times New Roman" w:hAnsi="Times New Roman"/>
          <w:sz w:val="20"/>
          <w:szCs w:val="20"/>
          <w:lang w:val="uk-UA" w:eastAsia="zh-CN"/>
        </w:rPr>
      </w:pPr>
      <w:r w:rsidRPr="00AB4DEE">
        <w:rPr>
          <w:rFonts w:ascii="Times New Roman" w:hAnsi="Times New Roman"/>
          <w:sz w:val="28"/>
          <w:szCs w:val="20"/>
          <w:lang w:val="uk-UA" w:eastAsia="zh-CN"/>
        </w:rPr>
        <w:t>Керівник роботи</w:t>
      </w:r>
      <w:r w:rsidRPr="00AB4DEE">
        <w:rPr>
          <w:rFonts w:ascii="Times New Roman" w:hAnsi="Times New Roman"/>
          <w:sz w:val="28"/>
          <w:szCs w:val="28"/>
          <w:lang w:val="uk-UA" w:eastAsia="zh-CN"/>
        </w:rPr>
        <w:t xml:space="preserve"> </w:t>
      </w:r>
      <w:r w:rsidRPr="00AB4DEE">
        <w:rPr>
          <w:rFonts w:ascii="Times New Roman" w:hAnsi="Times New Roman"/>
          <w:color w:val="000000"/>
          <w:sz w:val="28"/>
          <w:szCs w:val="28"/>
          <w:lang w:val="uk-UA" w:eastAsia="zh-CN"/>
        </w:rPr>
        <w:t>Заваріка Галина Михайлівна</w:t>
      </w:r>
      <w:r w:rsidRPr="00AB4DEE">
        <w:rPr>
          <w:rFonts w:ascii="Times New Roman" w:hAnsi="Times New Roman"/>
          <w:sz w:val="28"/>
          <w:szCs w:val="28"/>
          <w:lang w:val="uk-UA" w:eastAsia="zh-CN"/>
        </w:rPr>
        <w:t xml:space="preserve"> </w:t>
      </w:r>
    </w:p>
    <w:p w:rsidR="00CE6526" w:rsidRPr="00AB4DEE" w:rsidRDefault="00CE6526" w:rsidP="00CE6526">
      <w:pPr>
        <w:widowControl w:val="0"/>
        <w:spacing w:after="0" w:line="240" w:lineRule="auto"/>
        <w:ind w:firstLine="567"/>
        <w:jc w:val="right"/>
        <w:rPr>
          <w:rFonts w:ascii="Times New Roman" w:hAnsi="Times New Roman"/>
          <w:sz w:val="20"/>
          <w:szCs w:val="20"/>
          <w:lang w:val="uk-UA" w:eastAsia="zh-CN"/>
        </w:rPr>
      </w:pPr>
    </w:p>
    <w:p w:rsidR="00CE6526" w:rsidRPr="00AB4DEE" w:rsidRDefault="00CE6526" w:rsidP="00CE6526">
      <w:pPr>
        <w:widowControl w:val="0"/>
        <w:spacing w:after="0" w:line="240" w:lineRule="auto"/>
        <w:ind w:firstLine="567"/>
        <w:rPr>
          <w:rFonts w:ascii="Times New Roman" w:hAnsi="Times New Roman"/>
          <w:sz w:val="28"/>
          <w:szCs w:val="20"/>
          <w:lang w:val="uk-UA" w:eastAsia="zh-CN"/>
        </w:rPr>
      </w:pPr>
      <w:r w:rsidRPr="00AB4DEE">
        <w:rPr>
          <w:rFonts w:ascii="Times New Roman" w:hAnsi="Times New Roman"/>
          <w:sz w:val="28"/>
          <w:szCs w:val="20"/>
          <w:lang w:val="uk-UA" w:eastAsia="zh-CN"/>
        </w:rPr>
        <w:t>Завдання прийняв до виконання</w:t>
      </w:r>
    </w:p>
    <w:p w:rsidR="00CE6526" w:rsidRDefault="00C366E5" w:rsidP="00CE6526">
      <w:pPr>
        <w:widowControl w:val="0"/>
        <w:spacing w:after="0" w:line="240" w:lineRule="auto"/>
        <w:ind w:firstLine="567"/>
        <w:rPr>
          <w:rFonts w:ascii="Times New Roman" w:hAnsi="Times New Roman"/>
          <w:sz w:val="28"/>
          <w:szCs w:val="20"/>
          <w:lang w:val="uk-UA" w:eastAsia="zh-CN"/>
        </w:rPr>
      </w:pPr>
      <w:r>
        <w:rPr>
          <w:rFonts w:ascii="Times New Roman" w:hAnsi="Times New Roman"/>
          <w:sz w:val="28"/>
          <w:szCs w:val="20"/>
          <w:lang w:val="uk-UA" w:eastAsia="zh-CN"/>
        </w:rPr>
        <w:t xml:space="preserve">студент-дипломник </w:t>
      </w:r>
      <w:r>
        <w:rPr>
          <w:rFonts w:ascii="Times New Roman" w:hAnsi="Times New Roman"/>
          <w:sz w:val="28"/>
          <w:szCs w:val="20"/>
          <w:lang w:val="uk-UA" w:eastAsia="zh-CN"/>
        </w:rPr>
        <w:tab/>
      </w:r>
    </w:p>
    <w:p w:rsidR="00C366E5" w:rsidRPr="00AB4DEE" w:rsidRDefault="00C366E5" w:rsidP="00CE6526">
      <w:pPr>
        <w:widowControl w:val="0"/>
        <w:spacing w:after="0" w:line="240" w:lineRule="auto"/>
        <w:ind w:firstLine="567"/>
        <w:rPr>
          <w:rFonts w:ascii="Times New Roman" w:hAnsi="Times New Roman"/>
          <w:sz w:val="28"/>
          <w:szCs w:val="20"/>
          <w:lang w:val="uk-UA" w:eastAsia="zh-CN"/>
        </w:rPr>
      </w:pPr>
      <w:r>
        <w:rPr>
          <w:rFonts w:ascii="Times New Roman" w:hAnsi="Times New Roman"/>
          <w:sz w:val="28"/>
          <w:szCs w:val="20"/>
          <w:lang w:val="uk-UA" w:eastAsia="zh-CN"/>
        </w:rPr>
        <w:t>Колтакова Вероніка Володимирівна</w:t>
      </w: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CE6526" w:rsidRDefault="00CE6526" w:rsidP="00AB4DEE">
      <w:pPr>
        <w:widowControl w:val="0"/>
        <w:spacing w:after="0" w:line="240" w:lineRule="auto"/>
        <w:ind w:firstLine="567"/>
        <w:jc w:val="center"/>
        <w:rPr>
          <w:rFonts w:ascii="Times New Roman" w:hAnsi="Times New Roman"/>
          <w:b/>
          <w:sz w:val="28"/>
          <w:szCs w:val="20"/>
          <w:lang w:val="uk-UA" w:eastAsia="zh-CN"/>
        </w:rPr>
      </w:pPr>
    </w:p>
    <w:p w:rsidR="005B075F" w:rsidRPr="00AB4DEE" w:rsidRDefault="005B075F" w:rsidP="00AB4DEE">
      <w:pPr>
        <w:widowControl w:val="0"/>
        <w:spacing w:after="0" w:line="24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p>
    <w:p w:rsidR="00AB4DEE" w:rsidRPr="00AB4DEE" w:rsidRDefault="00AB4DEE" w:rsidP="00AB4DEE">
      <w:pPr>
        <w:widowControl w:val="0"/>
        <w:spacing w:after="0" w:line="240" w:lineRule="auto"/>
        <w:jc w:val="center"/>
        <w:rPr>
          <w:rFonts w:ascii="Times New Roman" w:hAnsi="Times New Roman"/>
          <w:b/>
          <w:sz w:val="28"/>
          <w:szCs w:val="20"/>
          <w:lang w:val="uk-UA" w:eastAsia="zh-CN"/>
        </w:rPr>
      </w:pPr>
    </w:p>
    <w:p w:rsidR="00F2166C" w:rsidRDefault="00F2166C" w:rsidP="00AB4DEE">
      <w:pPr>
        <w:widowControl w:val="0"/>
        <w:spacing w:after="0" w:line="240" w:lineRule="auto"/>
        <w:ind w:firstLine="567"/>
        <w:jc w:val="center"/>
        <w:rPr>
          <w:rFonts w:ascii="Times New Roman" w:hAnsi="Times New Roman"/>
          <w:b/>
          <w:sz w:val="28"/>
          <w:szCs w:val="20"/>
          <w:lang w:val="uk-UA" w:eastAsia="zh-CN"/>
        </w:rPr>
        <w:sectPr w:rsidR="00F2166C" w:rsidSect="00F2166C">
          <w:headerReference w:type="default" r:id="rId9"/>
          <w:pgSz w:w="11906" w:h="16838"/>
          <w:pgMar w:top="1134" w:right="851" w:bottom="1134" w:left="1701" w:header="709" w:footer="709" w:gutter="0"/>
          <w:cols w:space="708"/>
          <w:titlePg/>
          <w:docGrid w:linePitch="360"/>
        </w:sectPr>
      </w:pPr>
    </w:p>
    <w:p w:rsidR="00AB4DEE" w:rsidRPr="00AB4DEE" w:rsidRDefault="00AB4DEE" w:rsidP="00AB4DEE">
      <w:pPr>
        <w:widowControl w:val="0"/>
        <w:spacing w:after="0" w:line="240" w:lineRule="auto"/>
        <w:ind w:firstLine="567"/>
        <w:jc w:val="center"/>
        <w:rPr>
          <w:rFonts w:ascii="Times New Roman" w:hAnsi="Times New Roman"/>
          <w:b/>
          <w:sz w:val="28"/>
          <w:szCs w:val="20"/>
          <w:lang w:val="uk-UA" w:eastAsia="zh-CN"/>
        </w:rPr>
      </w:pPr>
      <w:r w:rsidRPr="00AB4DEE">
        <w:rPr>
          <w:rFonts w:ascii="Times New Roman" w:hAnsi="Times New Roman"/>
          <w:b/>
          <w:sz w:val="28"/>
          <w:szCs w:val="20"/>
          <w:lang w:val="uk-UA" w:eastAsia="zh-CN"/>
        </w:rPr>
        <w:lastRenderedPageBreak/>
        <w:t>РЕФЕРАТ</w:t>
      </w:r>
    </w:p>
    <w:p w:rsidR="00AB4DEE" w:rsidRPr="00AB4DEE" w:rsidRDefault="00AB4DEE" w:rsidP="00AB4DEE">
      <w:pPr>
        <w:widowControl w:val="0"/>
        <w:spacing w:after="0" w:line="240" w:lineRule="auto"/>
        <w:ind w:firstLine="567"/>
        <w:jc w:val="both"/>
        <w:rPr>
          <w:rFonts w:ascii="Times New Roman" w:hAnsi="Times New Roman"/>
          <w:b/>
          <w:sz w:val="28"/>
          <w:szCs w:val="20"/>
          <w:lang w:val="uk-UA" w:eastAsia="zh-CN"/>
        </w:rPr>
      </w:pPr>
    </w:p>
    <w:p w:rsidR="00AB4DEE" w:rsidRPr="00AB4DEE" w:rsidRDefault="00AB4DEE" w:rsidP="00AB4DEE">
      <w:pPr>
        <w:widowControl w:val="0"/>
        <w:spacing w:after="0" w:line="360" w:lineRule="auto"/>
        <w:ind w:firstLine="567"/>
        <w:jc w:val="both"/>
        <w:rPr>
          <w:rFonts w:ascii="Times New Roman" w:hAnsi="Times New Roman"/>
          <w:b/>
          <w:sz w:val="28"/>
          <w:szCs w:val="20"/>
          <w:lang w:val="uk-UA" w:eastAsia="zh-CN"/>
        </w:rPr>
      </w:pPr>
    </w:p>
    <w:p w:rsidR="00AB4DEE" w:rsidRPr="00AB4DEE" w:rsidRDefault="00D34D9B" w:rsidP="00BA3B4B">
      <w:pPr>
        <w:widowControl w:val="0"/>
        <w:spacing w:after="0" w:line="360" w:lineRule="auto"/>
        <w:ind w:firstLine="567"/>
        <w:jc w:val="both"/>
        <w:rPr>
          <w:rFonts w:ascii="Times New Roman" w:hAnsi="Times New Roman"/>
          <w:sz w:val="28"/>
          <w:szCs w:val="20"/>
          <w:lang w:val="uk-UA" w:eastAsia="zh-CN"/>
        </w:rPr>
      </w:pPr>
      <w:r>
        <w:rPr>
          <w:rFonts w:ascii="Times New Roman" w:hAnsi="Times New Roman"/>
          <w:sz w:val="28"/>
          <w:szCs w:val="20"/>
          <w:lang w:val="uk-UA" w:eastAsia="zh-CN"/>
        </w:rPr>
        <w:t xml:space="preserve">Обсяг  157 с. 8 табл. 8 рис. </w:t>
      </w:r>
      <w:r w:rsidR="00BA3B4B">
        <w:rPr>
          <w:rFonts w:ascii="Times New Roman" w:hAnsi="Times New Roman"/>
          <w:sz w:val="28"/>
          <w:szCs w:val="20"/>
          <w:lang w:val="uk-UA" w:eastAsia="zh-CN"/>
        </w:rPr>
        <w:t>9 формул 13</w:t>
      </w:r>
      <w:r w:rsidR="003829FE">
        <w:rPr>
          <w:rFonts w:ascii="Times New Roman" w:hAnsi="Times New Roman"/>
          <w:sz w:val="28"/>
          <w:szCs w:val="20"/>
          <w:lang w:val="uk-UA" w:eastAsia="zh-CN"/>
        </w:rPr>
        <w:t xml:space="preserve"> додатків.</w:t>
      </w:r>
    </w:p>
    <w:p w:rsidR="00BA3B4B" w:rsidRPr="00BA3B4B" w:rsidRDefault="00AB4DEE" w:rsidP="00AB4DEE">
      <w:pPr>
        <w:widowControl w:val="0"/>
        <w:spacing w:after="0" w:line="360" w:lineRule="auto"/>
        <w:ind w:firstLine="567"/>
        <w:jc w:val="both"/>
        <w:rPr>
          <w:rFonts w:ascii="Times New Roman" w:hAnsi="Times New Roman"/>
          <w:sz w:val="28"/>
          <w:szCs w:val="20"/>
          <w:lang w:val="uk-UA" w:eastAsia="zh-CN"/>
        </w:rPr>
      </w:pPr>
      <w:r w:rsidRPr="00AB4DEE">
        <w:rPr>
          <w:rFonts w:ascii="Times New Roman" w:hAnsi="Times New Roman"/>
          <w:sz w:val="28"/>
          <w:szCs w:val="20"/>
          <w:lang w:val="uk-UA" w:eastAsia="zh-CN"/>
        </w:rPr>
        <w:t xml:space="preserve">Ключові слова: </w:t>
      </w:r>
      <w:r w:rsidR="00BA3B4B">
        <w:rPr>
          <w:rFonts w:ascii="Times New Roman" w:hAnsi="Times New Roman"/>
          <w:sz w:val="28"/>
          <w:szCs w:val="20"/>
          <w:lang w:val="en-US" w:eastAsia="zh-CN"/>
        </w:rPr>
        <w:t>SPA</w:t>
      </w:r>
      <w:r w:rsidR="00BA3B4B" w:rsidRPr="009B53E8">
        <w:rPr>
          <w:rFonts w:ascii="Times New Roman" w:hAnsi="Times New Roman"/>
          <w:sz w:val="28"/>
          <w:szCs w:val="20"/>
          <w:lang w:val="uk-UA" w:eastAsia="zh-CN"/>
        </w:rPr>
        <w:t>-</w:t>
      </w:r>
      <w:r w:rsidR="00BA3B4B">
        <w:rPr>
          <w:rFonts w:ascii="Times New Roman" w:hAnsi="Times New Roman"/>
          <w:sz w:val="28"/>
          <w:szCs w:val="20"/>
          <w:lang w:val="uk-UA" w:eastAsia="zh-CN"/>
        </w:rPr>
        <w:t>туризм,</w:t>
      </w:r>
      <w:r w:rsidR="009B53E8">
        <w:rPr>
          <w:rFonts w:ascii="Times New Roman" w:hAnsi="Times New Roman"/>
          <w:sz w:val="28"/>
          <w:szCs w:val="20"/>
          <w:lang w:val="uk-UA" w:eastAsia="zh-CN"/>
        </w:rPr>
        <w:t xml:space="preserve"> </w:t>
      </w:r>
      <w:r w:rsidR="009B53E8">
        <w:rPr>
          <w:rFonts w:ascii="Times New Roman" w:hAnsi="Times New Roman"/>
          <w:sz w:val="28"/>
          <w:szCs w:val="20"/>
          <w:lang w:val="en-US" w:eastAsia="zh-CN"/>
        </w:rPr>
        <w:t>SPA</w:t>
      </w:r>
      <w:r w:rsidR="009B53E8">
        <w:rPr>
          <w:rFonts w:ascii="Times New Roman" w:hAnsi="Times New Roman"/>
          <w:sz w:val="28"/>
          <w:szCs w:val="20"/>
          <w:lang w:val="uk-UA" w:eastAsia="zh-CN"/>
        </w:rPr>
        <w:t xml:space="preserve">-тур, ринок </w:t>
      </w:r>
      <w:r w:rsidR="009B53E8">
        <w:rPr>
          <w:rFonts w:ascii="Times New Roman" w:hAnsi="Times New Roman"/>
          <w:sz w:val="28"/>
          <w:szCs w:val="20"/>
          <w:lang w:val="en-US" w:eastAsia="zh-CN"/>
        </w:rPr>
        <w:t>SPA</w:t>
      </w:r>
      <w:r w:rsidR="009B53E8" w:rsidRPr="009B53E8">
        <w:rPr>
          <w:rFonts w:ascii="Times New Roman" w:hAnsi="Times New Roman"/>
          <w:sz w:val="28"/>
          <w:szCs w:val="20"/>
          <w:lang w:val="uk-UA" w:eastAsia="zh-CN"/>
        </w:rPr>
        <w:t>-</w:t>
      </w:r>
      <w:r w:rsidR="009B53E8">
        <w:rPr>
          <w:rFonts w:ascii="Times New Roman" w:hAnsi="Times New Roman"/>
          <w:sz w:val="28"/>
          <w:szCs w:val="20"/>
          <w:lang w:val="uk-UA" w:eastAsia="zh-CN"/>
        </w:rPr>
        <w:t xml:space="preserve">послуг, </w:t>
      </w:r>
      <w:r w:rsidR="00BA3B4B">
        <w:rPr>
          <w:rFonts w:ascii="Times New Roman" w:hAnsi="Times New Roman"/>
          <w:sz w:val="28"/>
          <w:szCs w:val="20"/>
          <w:lang w:val="uk-UA" w:eastAsia="zh-CN"/>
        </w:rPr>
        <w:t xml:space="preserve"> </w:t>
      </w:r>
      <w:r w:rsidR="009B53E8">
        <w:rPr>
          <w:rFonts w:ascii="Times New Roman" w:hAnsi="Times New Roman"/>
          <w:sz w:val="28"/>
          <w:szCs w:val="20"/>
          <w:lang w:val="uk-UA" w:eastAsia="zh-CN"/>
        </w:rPr>
        <w:t>готельне підприємство, аналіз, тенденції розвитку, міжнародний туристичний ринок, л</w:t>
      </w:r>
      <w:r w:rsidR="009B53E8" w:rsidRPr="009B53E8">
        <w:rPr>
          <w:rFonts w:ascii="Times New Roman" w:hAnsi="Times New Roman"/>
          <w:sz w:val="28"/>
          <w:szCs w:val="20"/>
          <w:lang w:val="uk-UA" w:eastAsia="zh-CN"/>
        </w:rPr>
        <w:t>ікувально-оздоровчий туризм</w:t>
      </w:r>
      <w:r w:rsidR="00451C87">
        <w:rPr>
          <w:rFonts w:ascii="Times New Roman" w:hAnsi="Times New Roman"/>
          <w:sz w:val="28"/>
          <w:szCs w:val="20"/>
          <w:lang w:val="uk-UA" w:eastAsia="zh-CN"/>
        </w:rPr>
        <w:t>, перспективи, інфраструктура.</w:t>
      </w:r>
    </w:p>
    <w:p w:rsidR="00151CF2" w:rsidRPr="00151CF2" w:rsidRDefault="00151CF2" w:rsidP="00151CF2">
      <w:pPr>
        <w:spacing w:after="0" w:line="360" w:lineRule="auto"/>
        <w:ind w:firstLine="709"/>
        <w:jc w:val="both"/>
        <w:rPr>
          <w:rFonts w:ascii="Times New Roman" w:hAnsi="Times New Roman"/>
          <w:sz w:val="28"/>
          <w:szCs w:val="28"/>
        </w:rPr>
      </w:pPr>
      <w:r>
        <w:rPr>
          <w:rFonts w:ascii="Times New Roman" w:hAnsi="Times New Roman"/>
          <w:sz w:val="28"/>
          <w:szCs w:val="20"/>
          <w:lang w:val="uk-UA" w:eastAsia="zh-CN"/>
        </w:rPr>
        <w:t>Результати дослідження</w:t>
      </w:r>
      <w:r w:rsidR="00AB4DEE" w:rsidRPr="00AB4DEE">
        <w:rPr>
          <w:rFonts w:ascii="Times New Roman" w:hAnsi="Times New Roman"/>
          <w:sz w:val="28"/>
          <w:szCs w:val="20"/>
          <w:lang w:val="uk-UA" w:eastAsia="zh-CN"/>
        </w:rPr>
        <w:t xml:space="preserve">: </w:t>
      </w:r>
      <w:r w:rsidRPr="00151CF2">
        <w:rPr>
          <w:rFonts w:ascii="Times New Roman" w:hAnsi="Times New Roman"/>
          <w:sz w:val="28"/>
          <w:szCs w:val="28"/>
          <w:lang w:val="uk-UA"/>
        </w:rPr>
        <w:t xml:space="preserve">Вітчизняна </w:t>
      </w:r>
      <w:r w:rsidRPr="00151CF2">
        <w:rPr>
          <w:rFonts w:ascii="Times New Roman" w:hAnsi="Times New Roman"/>
          <w:sz w:val="28"/>
          <w:szCs w:val="28"/>
        </w:rPr>
        <w:t>SPA</w:t>
      </w:r>
      <w:r w:rsidRPr="00151CF2">
        <w:rPr>
          <w:rFonts w:ascii="Times New Roman" w:hAnsi="Times New Roman"/>
          <w:sz w:val="28"/>
          <w:szCs w:val="28"/>
          <w:lang w:val="uk-UA"/>
        </w:rPr>
        <w:t xml:space="preserve">-галузь має потужні перспективи, які необхідно найближчим часом реалізовувати. </w:t>
      </w:r>
      <w:r w:rsidRPr="00151CF2">
        <w:rPr>
          <w:rFonts w:ascii="Times New Roman" w:hAnsi="Times New Roman"/>
          <w:sz w:val="28"/>
          <w:szCs w:val="28"/>
        </w:rPr>
        <w:t xml:space="preserve">Лікувально-оздоровчий напрямок в міжнародному туризмі останніми роками активно розвивається. Український лікувально-оздоровчий туризм меншою мірою організований і ще недостатньо визнається як важливий економічний актив для країни. В цей час у багатьох країнах світу SPA-сектор динамічно зростає, отримуючи вагому урядову й недержавну підтримку (асоціації та профільні об'єднання). Лікувально-оздоровчий туризм стрімко розвивається, впроваджуючи різноманітні системи акредитації та рейтинги, якими користуються споживачі. </w:t>
      </w:r>
    </w:p>
    <w:p w:rsidR="00AB4DEE" w:rsidRPr="00AB4DEE" w:rsidRDefault="00151CF2" w:rsidP="00151CF2">
      <w:pPr>
        <w:widowControl w:val="0"/>
        <w:spacing w:after="0" w:line="360" w:lineRule="auto"/>
        <w:ind w:firstLine="567"/>
        <w:jc w:val="both"/>
        <w:rPr>
          <w:rFonts w:ascii="Times New Roman" w:eastAsia="SimSun" w:hAnsi="Times New Roman" w:cs="Mangal"/>
          <w:color w:val="000000"/>
          <w:sz w:val="28"/>
          <w:szCs w:val="24"/>
          <w:lang w:val="uk-UA" w:eastAsia="zh-CN" w:bidi="hi-IN"/>
        </w:rPr>
      </w:pPr>
      <w:r w:rsidRPr="00151CF2">
        <w:rPr>
          <w:rFonts w:ascii="Times New Roman" w:hAnsi="Times New Roman"/>
          <w:sz w:val="28"/>
          <w:szCs w:val="28"/>
        </w:rPr>
        <w:t xml:space="preserve">Сучасна інфраструктура лікувально-оздоровчої сфери </w:t>
      </w:r>
      <w:r w:rsidRPr="00151CF2">
        <w:rPr>
          <w:rFonts w:ascii="Times New Roman" w:hAnsi="Times New Roman"/>
          <w:sz w:val="28"/>
          <w:szCs w:val="28"/>
          <w:lang w:val="uk-UA"/>
        </w:rPr>
        <w:t xml:space="preserve">України </w:t>
      </w:r>
      <w:r w:rsidRPr="00151CF2">
        <w:rPr>
          <w:rFonts w:ascii="Times New Roman" w:hAnsi="Times New Roman"/>
          <w:sz w:val="28"/>
          <w:szCs w:val="28"/>
        </w:rPr>
        <w:t>вимагає суттєвих змін у напрямку вдосконалення, модернізації та суттєвих інвестувань.</w:t>
      </w:r>
      <w:r w:rsidR="00AB4DEE" w:rsidRPr="00AB4DEE">
        <w:rPr>
          <w:rFonts w:ascii="Times New Roman" w:eastAsia="SimSun" w:hAnsi="Times New Roman" w:cs="Mangal"/>
          <w:sz w:val="28"/>
          <w:szCs w:val="28"/>
          <w:lang w:val="uk-UA" w:eastAsia="zh-CN" w:bidi="hi-IN"/>
        </w:rPr>
        <w:tab/>
      </w:r>
      <w:r w:rsidR="00AB4DEE" w:rsidRPr="00AB4DEE">
        <w:rPr>
          <w:rFonts w:ascii="Times New Roman" w:eastAsia="SimSun" w:hAnsi="Times New Roman" w:cs="Mangal"/>
          <w:sz w:val="28"/>
          <w:szCs w:val="28"/>
          <w:lang w:val="uk-UA" w:eastAsia="zh-CN" w:bidi="hi-IN"/>
        </w:rPr>
        <w:tab/>
      </w:r>
      <w:r w:rsidR="00AB4DEE" w:rsidRPr="00AB4DEE">
        <w:rPr>
          <w:rFonts w:ascii="Times New Roman" w:eastAsia="SimSun" w:hAnsi="Times New Roman" w:cs="Mangal"/>
          <w:sz w:val="28"/>
          <w:szCs w:val="28"/>
          <w:lang w:val="uk-UA" w:eastAsia="zh-CN" w:bidi="hi-IN"/>
        </w:rPr>
        <w:tab/>
      </w:r>
    </w:p>
    <w:p w:rsidR="00AB4DEE" w:rsidRDefault="00AB4DEE"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151CF2" w:rsidRDefault="00151CF2" w:rsidP="00AB4DEE">
      <w:pPr>
        <w:spacing w:after="140" w:line="360" w:lineRule="auto"/>
        <w:jc w:val="both"/>
        <w:rPr>
          <w:rFonts w:ascii="Times New Roman" w:eastAsia="SimSun" w:hAnsi="Times New Roman" w:cs="Mangal"/>
          <w:sz w:val="28"/>
          <w:szCs w:val="28"/>
          <w:lang w:val="uk-UA" w:eastAsia="zh-CN" w:bidi="hi-IN"/>
        </w:rPr>
      </w:pPr>
    </w:p>
    <w:p w:rsidR="00500AFB" w:rsidRDefault="00500AFB" w:rsidP="00AB4DEE">
      <w:pPr>
        <w:spacing w:after="140" w:line="360" w:lineRule="auto"/>
        <w:jc w:val="both"/>
        <w:rPr>
          <w:rFonts w:ascii="Times New Roman" w:eastAsia="SimSun" w:hAnsi="Times New Roman" w:cs="Mangal"/>
          <w:sz w:val="28"/>
          <w:szCs w:val="28"/>
          <w:lang w:val="uk-UA" w:eastAsia="zh-CN" w:bidi="hi-IN"/>
        </w:rPr>
      </w:pPr>
    </w:p>
    <w:p w:rsidR="00500AFB" w:rsidRPr="008518E1" w:rsidRDefault="00500AFB" w:rsidP="00500AFB">
      <w:pPr>
        <w:spacing w:after="0" w:line="360" w:lineRule="auto"/>
        <w:jc w:val="center"/>
        <w:rPr>
          <w:rFonts w:ascii="Times New Roman" w:eastAsia="SimSun" w:hAnsi="Times New Roman" w:cs="Mangal"/>
          <w:b/>
          <w:sz w:val="28"/>
          <w:szCs w:val="28"/>
          <w:lang w:val="uk-UA" w:eastAsia="zh-CN" w:bidi="hi-IN"/>
        </w:rPr>
      </w:pPr>
      <w:r w:rsidRPr="008518E1">
        <w:rPr>
          <w:rFonts w:ascii="Times New Roman" w:eastAsia="SimSun" w:hAnsi="Times New Roman" w:cs="Mangal"/>
          <w:b/>
          <w:sz w:val="28"/>
          <w:szCs w:val="28"/>
          <w:lang w:val="uk-UA" w:eastAsia="zh-CN" w:bidi="hi-IN"/>
        </w:rPr>
        <w:lastRenderedPageBreak/>
        <w:t>ЗМІСТ</w:t>
      </w:r>
    </w:p>
    <w:p w:rsidR="00500AFB" w:rsidRPr="00500AFB" w:rsidRDefault="00500AFB" w:rsidP="00500AFB">
      <w:pPr>
        <w:spacing w:after="0" w:line="360" w:lineRule="auto"/>
        <w:ind w:right="57"/>
        <w:jc w:val="both"/>
        <w:rPr>
          <w:rFonts w:ascii="Times New Roman" w:eastAsia="SimSun" w:hAnsi="Times New Roman" w:cs="Mangal"/>
          <w:sz w:val="28"/>
          <w:szCs w:val="28"/>
          <w:lang w:eastAsia="zh-CN" w:bidi="hi-IN"/>
        </w:rPr>
      </w:pPr>
      <w:r w:rsidRPr="00500AFB">
        <w:rPr>
          <w:rFonts w:ascii="Times New Roman" w:eastAsia="SimSun" w:hAnsi="Times New Roman" w:cs="Mangal"/>
          <w:sz w:val="28"/>
          <w:szCs w:val="28"/>
          <w:lang w:val="uk-UA" w:eastAsia="zh-CN" w:bidi="hi-IN"/>
        </w:rPr>
        <w:t>ВСТУП.....................................................................................</w:t>
      </w:r>
      <w:r w:rsidR="00EA331A">
        <w:rPr>
          <w:rFonts w:ascii="Times New Roman" w:eastAsia="SimSun" w:hAnsi="Times New Roman" w:cs="Mangal"/>
          <w:sz w:val="28"/>
          <w:szCs w:val="28"/>
          <w:lang w:val="uk-UA" w:eastAsia="zh-CN" w:bidi="hi-IN"/>
        </w:rPr>
        <w:t>...............................7</w:t>
      </w:r>
    </w:p>
    <w:p w:rsidR="00500AFB" w:rsidRPr="00500AFB" w:rsidRDefault="00500AFB" w:rsidP="00500AFB">
      <w:pPr>
        <w:shd w:val="clear" w:color="auto" w:fill="FFFFFF"/>
        <w:spacing w:after="0" w:line="360" w:lineRule="auto"/>
        <w:jc w:val="both"/>
        <w:rPr>
          <w:rFonts w:ascii="Times New Roman" w:eastAsia="TimesNewRomanPS-BoldMT" w:hAnsi="Times New Roman" w:cs="Mangal"/>
          <w:bCs/>
          <w:sz w:val="28"/>
          <w:szCs w:val="28"/>
          <w:lang w:val="uk-UA" w:eastAsia="zh-CN" w:bidi="hi-IN"/>
        </w:rPr>
      </w:pPr>
      <w:r w:rsidRPr="00500AFB">
        <w:rPr>
          <w:rFonts w:ascii="Times New Roman" w:eastAsia="TimesNewRomanPS-BoldMT" w:hAnsi="Times New Roman" w:cs="Mangal"/>
          <w:bCs/>
          <w:sz w:val="28"/>
          <w:szCs w:val="28"/>
          <w:lang w:val="uk-UA" w:eastAsia="zh-CN" w:bidi="hi-IN"/>
        </w:rPr>
        <w:t xml:space="preserve">РОЗДІЛ 1. ТЕОРЕТИЧНИЙ ПІДХІД ДО ВИЗНАЧЕННЯ СУТНОСТІ </w:t>
      </w:r>
      <w:r w:rsidRPr="00500AFB">
        <w:rPr>
          <w:rFonts w:ascii="Times New Roman" w:eastAsia="Calibri" w:hAnsi="Times New Roman" w:cs="Mangal"/>
          <w:sz w:val="28"/>
          <w:szCs w:val="28"/>
          <w:lang w:val="uk-UA" w:eastAsia="en-US" w:bidi="hi-IN"/>
        </w:rPr>
        <w:t>SPA</w:t>
      </w:r>
      <w:r w:rsidRPr="00500AFB">
        <w:rPr>
          <w:rFonts w:ascii="Times New Roman" w:eastAsia="TimesNewRomanPS-BoldMT" w:hAnsi="Times New Roman" w:cs="Mangal"/>
          <w:bCs/>
          <w:sz w:val="28"/>
          <w:szCs w:val="28"/>
          <w:lang w:val="uk-UA" w:eastAsia="zh-CN" w:bidi="hi-IN"/>
        </w:rPr>
        <w:t xml:space="preserve"> – ТУРИЗМУ</w:t>
      </w:r>
    </w:p>
    <w:p w:rsidR="00500AFB" w:rsidRPr="00500AFB" w:rsidRDefault="00500AFB" w:rsidP="00500AFB">
      <w:pPr>
        <w:shd w:val="clear" w:color="auto" w:fill="FFFFFF"/>
        <w:spacing w:after="0" w:line="360" w:lineRule="auto"/>
        <w:jc w:val="both"/>
        <w:rPr>
          <w:rFonts w:ascii="Times New Roman" w:eastAsia="TimesNewRomanPS-BoldMT" w:hAnsi="Times New Roman" w:cs="Mangal"/>
          <w:bCs/>
          <w:sz w:val="28"/>
          <w:szCs w:val="28"/>
          <w:lang w:val="uk-UA" w:eastAsia="zh-CN" w:bidi="hi-IN"/>
        </w:rPr>
      </w:pPr>
      <w:r w:rsidRPr="00500AFB">
        <w:rPr>
          <w:rFonts w:ascii="Times New Roman" w:eastAsia="SimSun" w:hAnsi="Times New Roman" w:cs="Mangal"/>
          <w:sz w:val="28"/>
          <w:szCs w:val="28"/>
          <w:lang w:val="uk-UA" w:eastAsia="zh-CN" w:bidi="hi-IN"/>
        </w:rPr>
        <w:t xml:space="preserve">1.1 </w:t>
      </w:r>
      <w:r w:rsidRPr="00500AFB">
        <w:rPr>
          <w:rFonts w:ascii="Times New Roman" w:eastAsia="Calibri" w:hAnsi="Times New Roman" w:cs="Mangal"/>
          <w:sz w:val="28"/>
          <w:szCs w:val="28"/>
          <w:lang w:val="uk-UA" w:eastAsia="en-US" w:bidi="hi-IN"/>
        </w:rPr>
        <w:t>Сутність поняття «SPA», історія та його основні моделі..</w:t>
      </w:r>
      <w:r w:rsidR="00EA331A">
        <w:rPr>
          <w:rFonts w:ascii="Times New Roman" w:eastAsia="SimSun" w:hAnsi="Times New Roman" w:cs="Mangal"/>
          <w:sz w:val="28"/>
          <w:szCs w:val="28"/>
          <w:lang w:val="uk-UA" w:eastAsia="zh-CN" w:bidi="hi-IN"/>
        </w:rPr>
        <w:t>..........................11</w:t>
      </w:r>
    </w:p>
    <w:p w:rsidR="00500AFB" w:rsidRPr="00500AFB" w:rsidRDefault="00500AFB" w:rsidP="00500AFB">
      <w:pPr>
        <w:autoSpaceDE w:val="0"/>
        <w:autoSpaceDN w:val="0"/>
        <w:adjustRightInd w:val="0"/>
        <w:spacing w:after="0" w:line="360" w:lineRule="auto"/>
        <w:ind w:right="-1"/>
        <w:jc w:val="both"/>
        <w:rPr>
          <w:rFonts w:ascii="Times New Roman" w:eastAsia="Calibri" w:hAnsi="Times New Roman" w:cs="Mangal"/>
          <w:b/>
          <w:sz w:val="28"/>
          <w:szCs w:val="28"/>
          <w:lang w:val="uk-UA" w:eastAsia="en-US" w:bidi="hi-IN"/>
        </w:rPr>
      </w:pPr>
      <w:r w:rsidRPr="00500AFB">
        <w:rPr>
          <w:rFonts w:ascii="Times New Roman" w:eastAsia="SimSun" w:hAnsi="Times New Roman" w:cs="Mangal"/>
          <w:sz w:val="28"/>
          <w:szCs w:val="28"/>
          <w:lang w:val="uk-UA" w:eastAsia="zh-CN" w:bidi="hi-IN"/>
        </w:rPr>
        <w:t xml:space="preserve">1.2 </w:t>
      </w:r>
      <w:r w:rsidRPr="00500AFB">
        <w:rPr>
          <w:rFonts w:ascii="Times New Roman" w:eastAsia="Calibri" w:hAnsi="Times New Roman" w:cs="Mangal"/>
          <w:sz w:val="28"/>
          <w:szCs w:val="28"/>
          <w:lang w:val="uk-UA" w:eastAsia="en-US" w:bidi="hi-IN"/>
        </w:rPr>
        <w:t>Послуги SPA-центрів при готельних підприємствах</w:t>
      </w:r>
      <w:r w:rsidRPr="00500AFB">
        <w:rPr>
          <w:rFonts w:ascii="Times New Roman" w:eastAsia="SimSun" w:hAnsi="Times New Roman" w:cs="Mangal"/>
          <w:sz w:val="28"/>
          <w:szCs w:val="28"/>
          <w:lang w:val="uk-UA" w:eastAsia="zh-CN" w:bidi="hi-IN"/>
        </w:rPr>
        <w:t>.....</w:t>
      </w:r>
      <w:r w:rsidR="00EA331A">
        <w:rPr>
          <w:rFonts w:ascii="Times New Roman" w:eastAsia="SimSun" w:hAnsi="Times New Roman" w:cs="Mangal"/>
          <w:sz w:val="28"/>
          <w:szCs w:val="28"/>
          <w:lang w:val="uk-UA" w:eastAsia="zh-CN" w:bidi="hi-IN"/>
        </w:rPr>
        <w:t>..............................</w:t>
      </w:r>
      <w:r w:rsidR="005A15D6">
        <w:rPr>
          <w:rFonts w:ascii="Times New Roman" w:eastAsia="SimSun" w:hAnsi="Times New Roman" w:cs="Mangal"/>
          <w:sz w:val="28"/>
          <w:szCs w:val="28"/>
          <w:lang w:val="uk-UA" w:eastAsia="zh-CN" w:bidi="hi-IN"/>
        </w:rPr>
        <w:t>29</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 xml:space="preserve">1.3 </w:t>
      </w:r>
      <w:r w:rsidRPr="00500AFB">
        <w:rPr>
          <w:rFonts w:ascii="Times New Roman" w:eastAsia="SimSun" w:hAnsi="Times New Roman" w:cs="Mangal"/>
          <w:color w:val="000000"/>
          <w:sz w:val="28"/>
          <w:szCs w:val="28"/>
          <w:lang w:val="uk-UA" w:eastAsia="zh-CN" w:bidi="hi-IN"/>
        </w:rPr>
        <w:t>Особливості класифікації SPA - туризму</w:t>
      </w:r>
      <w:r w:rsidRPr="00500AFB">
        <w:rPr>
          <w:rFonts w:ascii="Times New Roman" w:eastAsia="SimSun" w:hAnsi="Times New Roman" w:cs="Mangal"/>
          <w:sz w:val="28"/>
          <w:szCs w:val="28"/>
          <w:lang w:val="uk-UA" w:eastAsia="zh-CN" w:bidi="hi-IN"/>
        </w:rPr>
        <w:t>.......................</w:t>
      </w:r>
      <w:r w:rsidR="00EA331A">
        <w:rPr>
          <w:rFonts w:ascii="Times New Roman" w:eastAsia="SimSun" w:hAnsi="Times New Roman" w:cs="Mangal"/>
          <w:sz w:val="28"/>
          <w:szCs w:val="28"/>
          <w:lang w:val="uk-UA" w:eastAsia="zh-CN" w:bidi="hi-IN"/>
        </w:rPr>
        <w:t>..............................3</w:t>
      </w:r>
      <w:r w:rsidR="005A15D6">
        <w:rPr>
          <w:rFonts w:ascii="Times New Roman" w:eastAsia="SimSun" w:hAnsi="Times New Roman" w:cs="Mangal"/>
          <w:sz w:val="28"/>
          <w:szCs w:val="28"/>
          <w:lang w:val="uk-UA" w:eastAsia="zh-CN" w:bidi="hi-IN"/>
        </w:rPr>
        <w:t>5</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Висновки до розділу 1.................................................................</w:t>
      </w:r>
      <w:r w:rsidR="00EA331A">
        <w:rPr>
          <w:rFonts w:ascii="Times New Roman" w:eastAsia="SimSun" w:hAnsi="Times New Roman" w:cs="Mangal"/>
          <w:sz w:val="28"/>
          <w:szCs w:val="28"/>
          <w:lang w:val="uk-UA" w:eastAsia="zh-CN" w:bidi="hi-IN"/>
        </w:rPr>
        <w:t>.........................4</w:t>
      </w:r>
      <w:r w:rsidR="005A15D6">
        <w:rPr>
          <w:rFonts w:ascii="Times New Roman" w:eastAsia="SimSun" w:hAnsi="Times New Roman" w:cs="Mangal"/>
          <w:sz w:val="28"/>
          <w:szCs w:val="28"/>
          <w:lang w:val="uk-UA" w:eastAsia="zh-CN" w:bidi="hi-IN"/>
        </w:rPr>
        <w:t>7</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 xml:space="preserve">РОЗДІЛ 2. </w:t>
      </w:r>
      <w:r w:rsidRPr="00500AFB">
        <w:rPr>
          <w:rFonts w:ascii="Times New Roman" w:eastAsia="SimSun" w:hAnsi="Times New Roman" w:cs="Mangal"/>
          <w:caps/>
          <w:sz w:val="28"/>
          <w:szCs w:val="28"/>
          <w:lang w:val="uk-UA" w:eastAsia="zh-CN" w:bidi="hi-IN"/>
        </w:rPr>
        <w:t xml:space="preserve">АНАЛІЗ ОСОБЛИВОСТЕЙ </w:t>
      </w:r>
      <w:r w:rsidRPr="00500AFB">
        <w:rPr>
          <w:rFonts w:ascii="Times New Roman" w:eastAsia="Calibri" w:hAnsi="Times New Roman" w:cs="Mangal"/>
          <w:sz w:val="28"/>
          <w:szCs w:val="28"/>
          <w:lang w:val="uk-UA" w:eastAsia="en-US" w:bidi="hi-IN"/>
        </w:rPr>
        <w:t>SPA -</w:t>
      </w:r>
      <w:r w:rsidRPr="00500AFB">
        <w:rPr>
          <w:rFonts w:ascii="Times New Roman" w:eastAsia="SimSun" w:hAnsi="Times New Roman" w:cs="Mangal"/>
          <w:caps/>
          <w:sz w:val="28"/>
          <w:szCs w:val="28"/>
          <w:lang w:val="uk-UA" w:eastAsia="zh-CN" w:bidi="hi-IN"/>
        </w:rPr>
        <w:t xml:space="preserve"> ТУРИЗМУ В СВІТІ ТА УКРАЇНІ</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 xml:space="preserve">2.1 </w:t>
      </w:r>
      <w:r w:rsidRPr="00500AFB">
        <w:rPr>
          <w:rFonts w:ascii="Times New Roman" w:eastAsia="SimSun" w:hAnsi="Times New Roman" w:cs="Mangal"/>
          <w:color w:val="000000"/>
          <w:sz w:val="28"/>
          <w:szCs w:val="24"/>
          <w:shd w:val="clear" w:color="auto" w:fill="FFFFFF"/>
          <w:lang w:val="uk-UA" w:eastAsia="zh-CN" w:bidi="hi-IN"/>
        </w:rPr>
        <w:t xml:space="preserve">Аналіз </w:t>
      </w:r>
      <w:r w:rsidRPr="00500AFB">
        <w:rPr>
          <w:rFonts w:ascii="Times New Roman" w:eastAsia="SimSun" w:hAnsi="Times New Roman" w:cs="Mangal"/>
          <w:sz w:val="28"/>
          <w:szCs w:val="28"/>
          <w:lang w:val="uk-UA" w:eastAsia="zh-CN" w:bidi="hi-IN"/>
        </w:rPr>
        <w:t>SPA-туризму: провідні д</w:t>
      </w:r>
      <w:r w:rsidR="00EA331A">
        <w:rPr>
          <w:rFonts w:ascii="Times New Roman" w:eastAsia="SimSun" w:hAnsi="Times New Roman" w:cs="Mangal"/>
          <w:sz w:val="28"/>
          <w:szCs w:val="28"/>
          <w:lang w:val="uk-UA" w:eastAsia="zh-CN" w:bidi="hi-IN"/>
        </w:rPr>
        <w:t>естинації світу………….…………….....</w:t>
      </w:r>
      <w:r w:rsidR="006C4206">
        <w:rPr>
          <w:rFonts w:ascii="Times New Roman" w:eastAsia="SimSun" w:hAnsi="Times New Roman" w:cs="Mangal"/>
          <w:sz w:val="28"/>
          <w:szCs w:val="28"/>
          <w:lang w:val="uk-UA" w:eastAsia="zh-CN" w:bidi="hi-IN"/>
        </w:rPr>
        <w:t>49</w:t>
      </w:r>
    </w:p>
    <w:p w:rsidR="00500AFB" w:rsidRPr="00500AFB" w:rsidRDefault="00500AFB" w:rsidP="00500AFB">
      <w:pPr>
        <w:spacing w:after="0" w:line="360" w:lineRule="auto"/>
        <w:jc w:val="both"/>
        <w:rPr>
          <w:rFonts w:ascii="Times New Roman" w:eastAsia="SimSun" w:hAnsi="Times New Roman" w:cs="Mangal"/>
          <w:b/>
          <w:sz w:val="28"/>
          <w:szCs w:val="28"/>
          <w:lang w:val="uk-UA" w:eastAsia="zh-CN" w:bidi="hi-IN"/>
        </w:rPr>
      </w:pPr>
      <w:r w:rsidRPr="00500AFB">
        <w:rPr>
          <w:rFonts w:ascii="Times New Roman" w:eastAsia="SimSun" w:hAnsi="Times New Roman" w:cs="Mangal"/>
          <w:sz w:val="28"/>
          <w:szCs w:val="28"/>
          <w:lang w:val="uk-UA" w:eastAsia="zh-CN" w:bidi="hi-IN"/>
        </w:rPr>
        <w:t>2.2 Сучасні тенденції розвитку spa - туризму......................</w:t>
      </w:r>
      <w:r w:rsidR="00EA331A">
        <w:rPr>
          <w:rFonts w:ascii="Times New Roman" w:eastAsia="SimSun" w:hAnsi="Times New Roman" w:cs="Mangal"/>
          <w:sz w:val="28"/>
          <w:szCs w:val="28"/>
          <w:lang w:val="uk-UA" w:eastAsia="zh-CN" w:bidi="hi-IN"/>
        </w:rPr>
        <w:t>...............................</w:t>
      </w:r>
      <w:r w:rsidR="006C4206">
        <w:rPr>
          <w:rFonts w:ascii="Times New Roman" w:eastAsia="SimSun" w:hAnsi="Times New Roman" w:cs="Mangal"/>
          <w:sz w:val="28"/>
          <w:szCs w:val="28"/>
          <w:lang w:val="uk-UA" w:eastAsia="zh-CN" w:bidi="hi-IN"/>
        </w:rPr>
        <w:t>60</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2.3 Проблеми становлення вітчизняної галузі SPA-індус</w:t>
      </w:r>
      <w:r w:rsidR="00EA331A">
        <w:rPr>
          <w:rFonts w:ascii="Times New Roman" w:eastAsia="SimSun" w:hAnsi="Times New Roman" w:cs="Mangal"/>
          <w:sz w:val="28"/>
          <w:szCs w:val="28"/>
          <w:lang w:val="uk-UA" w:eastAsia="zh-CN" w:bidi="hi-IN"/>
        </w:rPr>
        <w:t>трії..........................7</w:t>
      </w:r>
      <w:r w:rsidR="006C4206">
        <w:rPr>
          <w:rFonts w:ascii="Times New Roman" w:eastAsia="SimSun" w:hAnsi="Times New Roman" w:cs="Mangal"/>
          <w:sz w:val="28"/>
          <w:szCs w:val="28"/>
          <w:lang w:val="uk-UA" w:eastAsia="zh-CN" w:bidi="hi-IN"/>
        </w:rPr>
        <w:t>1</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Висновки до розділу 2............................................................</w:t>
      </w:r>
      <w:r w:rsidR="00EA331A">
        <w:rPr>
          <w:rFonts w:ascii="Times New Roman" w:eastAsia="SimSun" w:hAnsi="Times New Roman" w:cs="Mangal"/>
          <w:sz w:val="28"/>
          <w:szCs w:val="28"/>
          <w:lang w:val="uk-UA" w:eastAsia="zh-CN" w:bidi="hi-IN"/>
        </w:rPr>
        <w:t>..............................8</w:t>
      </w:r>
      <w:r w:rsidR="006C4206">
        <w:rPr>
          <w:rFonts w:ascii="Times New Roman" w:eastAsia="SimSun" w:hAnsi="Times New Roman" w:cs="Mangal"/>
          <w:sz w:val="28"/>
          <w:szCs w:val="28"/>
          <w:lang w:val="uk-UA" w:eastAsia="zh-CN" w:bidi="hi-IN"/>
        </w:rPr>
        <w:t>1</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 xml:space="preserve">РОЗДІЛ 3. ШЛЯХИ ПІДВИЩЕННЯ ЕФЕКТИВНОСТІ </w:t>
      </w:r>
      <w:r w:rsidRPr="00500AFB">
        <w:rPr>
          <w:rFonts w:ascii="Times New Roman" w:eastAsia="SimSun" w:hAnsi="Times New Roman" w:cs="Mangal"/>
          <w:sz w:val="28"/>
          <w:szCs w:val="28"/>
          <w:lang w:val="en-US" w:eastAsia="zh-CN" w:bidi="hi-IN"/>
        </w:rPr>
        <w:t>SPA</w:t>
      </w:r>
      <w:r w:rsidRPr="00500AFB">
        <w:rPr>
          <w:rFonts w:ascii="Times New Roman" w:eastAsia="SimSun" w:hAnsi="Times New Roman" w:cs="Mangal"/>
          <w:sz w:val="28"/>
          <w:szCs w:val="28"/>
          <w:lang w:val="uk-UA" w:eastAsia="zh-CN" w:bidi="hi-IN"/>
        </w:rPr>
        <w:t xml:space="preserve"> - ТУРИЗМУ УКРАЇНИ В СИСТЕМІ МІЖНАРОДНОГО ТУРИСТИЧНОГО РИНКУ</w:t>
      </w:r>
    </w:p>
    <w:p w:rsidR="00500AFB" w:rsidRPr="00500AFB" w:rsidRDefault="00500AFB" w:rsidP="00500AFB">
      <w:pPr>
        <w:spacing w:after="0" w:line="360" w:lineRule="auto"/>
        <w:jc w:val="both"/>
        <w:rPr>
          <w:rFonts w:ascii="Times New Roman" w:eastAsia="SimSun" w:hAnsi="Times New Roman" w:cs="Mangal"/>
          <w:b/>
          <w:sz w:val="28"/>
          <w:szCs w:val="28"/>
          <w:lang w:val="uk-UA" w:eastAsia="zh-CN" w:bidi="hi-IN"/>
        </w:rPr>
      </w:pPr>
      <w:r w:rsidRPr="00500AFB">
        <w:rPr>
          <w:rFonts w:ascii="Times New Roman" w:eastAsia="SimSun" w:hAnsi="Times New Roman" w:cs="Mangal"/>
          <w:sz w:val="28"/>
          <w:szCs w:val="28"/>
          <w:lang w:val="uk-UA" w:eastAsia="zh-CN" w:bidi="hi-IN"/>
        </w:rPr>
        <w:t xml:space="preserve">3.1 Напрями підвищення ефективності функціонування </w:t>
      </w:r>
      <w:r w:rsidRPr="00500AFB">
        <w:rPr>
          <w:rFonts w:ascii="Times New Roman" w:eastAsia="SimSun" w:hAnsi="Times New Roman" w:cs="Mangal"/>
          <w:sz w:val="28"/>
          <w:szCs w:val="28"/>
          <w:lang w:val="en-US" w:eastAsia="zh-CN" w:bidi="hi-IN"/>
        </w:rPr>
        <w:t>SPA</w:t>
      </w:r>
      <w:r w:rsidRPr="00500AFB">
        <w:rPr>
          <w:rFonts w:ascii="Times New Roman" w:eastAsia="SimSun" w:hAnsi="Times New Roman" w:cs="Mangal"/>
          <w:sz w:val="28"/>
          <w:szCs w:val="28"/>
          <w:lang w:val="uk-UA" w:eastAsia="zh-CN" w:bidi="hi-IN"/>
        </w:rPr>
        <w:t xml:space="preserve"> - закладів України.....................................................................................</w:t>
      </w:r>
      <w:r w:rsidR="00EA331A">
        <w:rPr>
          <w:rFonts w:ascii="Times New Roman" w:eastAsia="SimSun" w:hAnsi="Times New Roman" w:cs="Mangal"/>
          <w:sz w:val="28"/>
          <w:szCs w:val="28"/>
          <w:lang w:val="uk-UA" w:eastAsia="zh-CN" w:bidi="hi-IN"/>
        </w:rPr>
        <w:t>..............................8</w:t>
      </w:r>
      <w:r w:rsidR="006C4206">
        <w:rPr>
          <w:rFonts w:ascii="Times New Roman" w:eastAsia="SimSun" w:hAnsi="Times New Roman" w:cs="Mangal"/>
          <w:sz w:val="28"/>
          <w:szCs w:val="28"/>
          <w:lang w:val="uk-UA" w:eastAsia="zh-CN" w:bidi="hi-IN"/>
        </w:rPr>
        <w:t>6</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 xml:space="preserve">3.2 Шляхи вдосконалення інфраструктури вітчизняного </w:t>
      </w:r>
      <w:r w:rsidRPr="00500AFB">
        <w:rPr>
          <w:rFonts w:ascii="Times New Roman" w:eastAsia="SimSun" w:hAnsi="Times New Roman" w:cs="Mangal"/>
          <w:sz w:val="28"/>
          <w:szCs w:val="28"/>
          <w:lang w:val="en-US" w:eastAsia="zh-CN" w:bidi="hi-IN"/>
        </w:rPr>
        <w:t>SPA</w:t>
      </w:r>
      <w:r w:rsidRPr="00500AFB">
        <w:rPr>
          <w:rFonts w:ascii="Times New Roman" w:eastAsia="SimSun" w:hAnsi="Times New Roman" w:cs="Mangal"/>
          <w:sz w:val="28"/>
          <w:szCs w:val="28"/>
          <w:lang w:val="uk-UA" w:eastAsia="zh-CN" w:bidi="hi-IN"/>
        </w:rPr>
        <w:t xml:space="preserve"> - туризму з урахуванням зарубіжної практики………...........................</w:t>
      </w:r>
      <w:r w:rsidR="00EA331A">
        <w:rPr>
          <w:rFonts w:ascii="Times New Roman" w:eastAsia="SimSun" w:hAnsi="Times New Roman" w:cs="Mangal"/>
          <w:sz w:val="28"/>
          <w:szCs w:val="28"/>
          <w:lang w:val="uk-UA" w:eastAsia="zh-CN" w:bidi="hi-IN"/>
        </w:rPr>
        <w:t>.............................10</w:t>
      </w:r>
      <w:r w:rsidR="006C4206">
        <w:rPr>
          <w:rFonts w:ascii="Times New Roman" w:eastAsia="SimSun" w:hAnsi="Times New Roman" w:cs="Mangal"/>
          <w:sz w:val="28"/>
          <w:szCs w:val="28"/>
          <w:lang w:val="uk-UA" w:eastAsia="zh-CN" w:bidi="hi-IN"/>
        </w:rPr>
        <w:t>2</w:t>
      </w:r>
    </w:p>
    <w:p w:rsidR="00500AFB" w:rsidRPr="00500AFB" w:rsidRDefault="00500AFB" w:rsidP="00500AFB">
      <w:pPr>
        <w:spacing w:after="0" w:line="360" w:lineRule="auto"/>
        <w:jc w:val="both"/>
        <w:rPr>
          <w:rFonts w:ascii="Times New Roman" w:eastAsia="SimSun" w:hAnsi="Times New Roman" w:cs="Mangal"/>
          <w:b/>
          <w:bCs/>
          <w:color w:val="000000"/>
          <w:sz w:val="28"/>
          <w:szCs w:val="28"/>
          <w:lang w:val="uk-UA" w:eastAsia="zh-CN" w:bidi="hi-IN"/>
        </w:rPr>
      </w:pPr>
      <w:r w:rsidRPr="00500AFB">
        <w:rPr>
          <w:rFonts w:ascii="Times New Roman" w:eastAsia="SimSun" w:hAnsi="Times New Roman" w:cs="Mangal"/>
          <w:sz w:val="28"/>
          <w:szCs w:val="28"/>
          <w:lang w:val="uk-UA" w:eastAsia="zh-CN" w:bidi="hi-IN"/>
        </w:rPr>
        <w:t xml:space="preserve">3.3 </w:t>
      </w:r>
      <w:r w:rsidRPr="00500AFB">
        <w:rPr>
          <w:rFonts w:ascii="Times New Roman" w:eastAsia="SimSun" w:hAnsi="Times New Roman" w:cs="Mangal"/>
          <w:color w:val="000000"/>
          <w:sz w:val="28"/>
          <w:szCs w:val="28"/>
          <w:lang w:val="uk-UA" w:eastAsia="zh-CN" w:bidi="hi-IN"/>
        </w:rPr>
        <w:t xml:space="preserve">Розробка нового </w:t>
      </w:r>
      <w:r w:rsidRPr="00500AFB">
        <w:rPr>
          <w:rFonts w:ascii="Times New Roman" w:eastAsia="SimSun" w:hAnsi="Times New Roman" w:cs="Mangal"/>
          <w:color w:val="000000"/>
          <w:sz w:val="28"/>
          <w:szCs w:val="28"/>
          <w:lang w:val="en-US" w:eastAsia="zh-CN" w:bidi="hi-IN"/>
        </w:rPr>
        <w:t>SPA</w:t>
      </w:r>
      <w:r w:rsidRPr="00500AFB">
        <w:rPr>
          <w:rFonts w:ascii="Times New Roman" w:eastAsia="SimSun" w:hAnsi="Times New Roman" w:cs="Mangal"/>
          <w:color w:val="000000"/>
          <w:sz w:val="28"/>
          <w:szCs w:val="28"/>
          <w:lang w:eastAsia="zh-CN" w:bidi="hi-IN"/>
        </w:rPr>
        <w:t xml:space="preserve"> </w:t>
      </w:r>
      <w:r w:rsidRPr="00500AFB">
        <w:rPr>
          <w:rFonts w:ascii="Times New Roman" w:eastAsia="SimSun" w:hAnsi="Times New Roman" w:cs="Mangal"/>
          <w:color w:val="000000"/>
          <w:sz w:val="28"/>
          <w:szCs w:val="28"/>
          <w:lang w:val="uk-UA" w:eastAsia="zh-CN" w:bidi="hi-IN"/>
        </w:rPr>
        <w:t>- туру «Б</w:t>
      </w:r>
      <w:r w:rsidRPr="00500AFB">
        <w:rPr>
          <w:rFonts w:ascii="Times New Roman" w:eastAsia="SimSun" w:hAnsi="Times New Roman" w:cs="Mangal"/>
          <w:bCs/>
          <w:color w:val="000000"/>
          <w:sz w:val="28"/>
          <w:szCs w:val="28"/>
          <w:lang w:val="uk-UA" w:eastAsia="zh-CN" w:bidi="hi-IN"/>
        </w:rPr>
        <w:t>эбимун»………….</w:t>
      </w:r>
      <w:r w:rsidRPr="00500AFB">
        <w:rPr>
          <w:rFonts w:ascii="Times New Roman" w:eastAsia="SimSun" w:hAnsi="Times New Roman" w:cs="Mangal"/>
          <w:sz w:val="28"/>
          <w:szCs w:val="28"/>
          <w:lang w:val="uk-UA" w:eastAsia="zh-CN" w:bidi="hi-IN"/>
        </w:rPr>
        <w:t>........</w:t>
      </w:r>
      <w:r w:rsidR="00EA331A">
        <w:rPr>
          <w:rFonts w:ascii="Times New Roman" w:eastAsia="SimSun" w:hAnsi="Times New Roman" w:cs="Mangal"/>
          <w:sz w:val="28"/>
          <w:szCs w:val="28"/>
          <w:lang w:val="uk-UA" w:eastAsia="zh-CN" w:bidi="hi-IN"/>
        </w:rPr>
        <w:t>.............................11</w:t>
      </w:r>
      <w:r w:rsidR="006C4206">
        <w:rPr>
          <w:rFonts w:ascii="Times New Roman" w:eastAsia="SimSun" w:hAnsi="Times New Roman" w:cs="Mangal"/>
          <w:sz w:val="28"/>
          <w:szCs w:val="28"/>
          <w:lang w:val="uk-UA" w:eastAsia="zh-CN" w:bidi="hi-IN"/>
        </w:rPr>
        <w:t>2</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Висновки до розділу 3...........................................................</w:t>
      </w:r>
      <w:r w:rsidR="00EA331A">
        <w:rPr>
          <w:rFonts w:ascii="Times New Roman" w:eastAsia="SimSun" w:hAnsi="Times New Roman" w:cs="Mangal"/>
          <w:sz w:val="28"/>
          <w:szCs w:val="28"/>
          <w:lang w:val="uk-UA" w:eastAsia="zh-CN" w:bidi="hi-IN"/>
        </w:rPr>
        <w:t>.............................12</w:t>
      </w:r>
      <w:r w:rsidR="006C4206">
        <w:rPr>
          <w:rFonts w:ascii="Times New Roman" w:eastAsia="SimSun" w:hAnsi="Times New Roman" w:cs="Mangal"/>
          <w:sz w:val="28"/>
          <w:szCs w:val="28"/>
          <w:lang w:val="uk-UA" w:eastAsia="zh-CN" w:bidi="hi-IN"/>
        </w:rPr>
        <w:t>1</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ВИСНОВКИ...........................................................................</w:t>
      </w:r>
      <w:r w:rsidR="00EA331A">
        <w:rPr>
          <w:rFonts w:ascii="Times New Roman" w:eastAsia="SimSun" w:hAnsi="Times New Roman" w:cs="Mangal"/>
          <w:sz w:val="28"/>
          <w:szCs w:val="28"/>
          <w:lang w:val="uk-UA" w:eastAsia="zh-CN" w:bidi="hi-IN"/>
        </w:rPr>
        <w:t>.............................12</w:t>
      </w:r>
      <w:r w:rsidR="006C4206">
        <w:rPr>
          <w:rFonts w:ascii="Times New Roman" w:eastAsia="SimSun" w:hAnsi="Times New Roman" w:cs="Mangal"/>
          <w:sz w:val="28"/>
          <w:szCs w:val="28"/>
          <w:lang w:val="uk-UA" w:eastAsia="zh-CN" w:bidi="hi-IN"/>
        </w:rPr>
        <w:t>4</w:t>
      </w:r>
    </w:p>
    <w:p w:rsidR="00500AFB" w:rsidRPr="00500AFB" w:rsidRDefault="00500AFB" w:rsidP="00500AFB">
      <w:pPr>
        <w:autoSpaceDE w:val="0"/>
        <w:autoSpaceDN w:val="0"/>
        <w:adjustRightInd w:val="0"/>
        <w:spacing w:after="0" w:line="360" w:lineRule="auto"/>
        <w:rPr>
          <w:rFonts w:ascii="Times New Roman" w:eastAsia="SimSun" w:hAnsi="Times New Roman" w:cs="Mangal"/>
          <w:b/>
          <w:caps/>
          <w:sz w:val="28"/>
          <w:szCs w:val="28"/>
          <w:lang w:val="uk-UA" w:eastAsia="zh-CN" w:bidi="hi-IN"/>
        </w:rPr>
      </w:pPr>
      <w:r w:rsidRPr="00500AFB">
        <w:rPr>
          <w:rFonts w:ascii="Times New Roman" w:eastAsia="SimSun" w:hAnsi="Times New Roman" w:cs="Mangal"/>
          <w:caps/>
          <w:sz w:val="28"/>
          <w:szCs w:val="28"/>
          <w:lang w:val="uk-UA" w:eastAsia="zh-CN" w:bidi="hi-IN"/>
        </w:rPr>
        <w:t>Список використаної літератури</w:t>
      </w:r>
      <w:r w:rsidRPr="00500AFB">
        <w:rPr>
          <w:rFonts w:ascii="Times New Roman" w:eastAsia="SimSun" w:hAnsi="Times New Roman" w:cs="Mangal"/>
          <w:sz w:val="28"/>
          <w:szCs w:val="28"/>
          <w:lang w:val="uk-UA" w:eastAsia="zh-CN" w:bidi="hi-IN"/>
        </w:rPr>
        <w:t>........................</w:t>
      </w:r>
      <w:r w:rsidR="00EA331A">
        <w:rPr>
          <w:rFonts w:ascii="Times New Roman" w:eastAsia="SimSun" w:hAnsi="Times New Roman" w:cs="Mangal"/>
          <w:sz w:val="28"/>
          <w:szCs w:val="28"/>
          <w:lang w:val="uk-UA" w:eastAsia="zh-CN" w:bidi="hi-IN"/>
        </w:rPr>
        <w:t>.............................12</w:t>
      </w:r>
      <w:r w:rsidR="006C4206">
        <w:rPr>
          <w:rFonts w:ascii="Times New Roman" w:eastAsia="SimSun" w:hAnsi="Times New Roman" w:cs="Mangal"/>
          <w:sz w:val="28"/>
          <w:szCs w:val="28"/>
          <w:lang w:val="uk-UA" w:eastAsia="zh-CN" w:bidi="hi-IN"/>
        </w:rPr>
        <w:t>8</w:t>
      </w:r>
    </w:p>
    <w:p w:rsidR="00500AFB" w:rsidRPr="00500AFB" w:rsidRDefault="00500AFB" w:rsidP="00500AFB">
      <w:pPr>
        <w:spacing w:after="0" w:line="360" w:lineRule="auto"/>
        <w:ind w:right="57"/>
        <w:jc w:val="both"/>
        <w:rPr>
          <w:rFonts w:ascii="Times New Roman" w:eastAsia="SimSun" w:hAnsi="Times New Roman" w:cs="Mangal"/>
          <w:sz w:val="28"/>
          <w:szCs w:val="28"/>
          <w:lang w:val="uk-UA" w:eastAsia="zh-CN" w:bidi="hi-IN"/>
        </w:rPr>
      </w:pPr>
      <w:r w:rsidRPr="00500AFB">
        <w:rPr>
          <w:rFonts w:ascii="Times New Roman" w:eastAsia="SimSun" w:hAnsi="Times New Roman" w:cs="Mangal"/>
          <w:sz w:val="28"/>
          <w:szCs w:val="28"/>
          <w:lang w:val="uk-UA" w:eastAsia="zh-CN" w:bidi="hi-IN"/>
        </w:rPr>
        <w:t>ДОДАТКИ..............................................................................</w:t>
      </w:r>
      <w:r w:rsidR="00EA331A">
        <w:rPr>
          <w:rFonts w:ascii="Times New Roman" w:eastAsia="SimSun" w:hAnsi="Times New Roman" w:cs="Mangal"/>
          <w:sz w:val="28"/>
          <w:szCs w:val="28"/>
          <w:lang w:val="uk-UA" w:eastAsia="zh-CN" w:bidi="hi-IN"/>
        </w:rPr>
        <w:t>.............................13</w:t>
      </w:r>
      <w:r w:rsidR="006C4206">
        <w:rPr>
          <w:rFonts w:ascii="Times New Roman" w:eastAsia="SimSun" w:hAnsi="Times New Roman" w:cs="Mangal"/>
          <w:sz w:val="28"/>
          <w:szCs w:val="28"/>
          <w:lang w:val="uk-UA" w:eastAsia="zh-CN" w:bidi="hi-IN"/>
        </w:rPr>
        <w:t>8</w:t>
      </w:r>
    </w:p>
    <w:p w:rsidR="00500AFB" w:rsidRPr="00AB4DEE" w:rsidRDefault="00500AFB" w:rsidP="00AB4DEE">
      <w:pPr>
        <w:spacing w:after="140" w:line="360" w:lineRule="auto"/>
        <w:jc w:val="both"/>
        <w:rPr>
          <w:rFonts w:ascii="Times New Roman" w:eastAsia="SimSun" w:hAnsi="Times New Roman" w:cs="Mangal"/>
          <w:sz w:val="28"/>
          <w:szCs w:val="28"/>
          <w:lang w:val="uk-UA" w:eastAsia="zh-CN" w:bidi="hi-IN"/>
        </w:rPr>
      </w:pPr>
    </w:p>
    <w:p w:rsidR="00AB4DEE" w:rsidRPr="00AB4DEE" w:rsidRDefault="00AB4DEE" w:rsidP="00AB4DEE">
      <w:pPr>
        <w:widowControl w:val="0"/>
        <w:spacing w:after="0" w:line="360" w:lineRule="auto"/>
        <w:ind w:firstLine="567"/>
        <w:jc w:val="both"/>
        <w:rPr>
          <w:rFonts w:ascii="Times New Roman" w:hAnsi="Times New Roman"/>
          <w:sz w:val="28"/>
          <w:szCs w:val="20"/>
          <w:lang w:val="uk-UA" w:eastAsia="zh-CN"/>
        </w:rPr>
      </w:pPr>
    </w:p>
    <w:p w:rsidR="00500AFB" w:rsidRDefault="00500AFB" w:rsidP="00500AFB">
      <w:pPr>
        <w:autoSpaceDE w:val="0"/>
        <w:autoSpaceDN w:val="0"/>
        <w:adjustRightInd w:val="0"/>
        <w:spacing w:after="0" w:line="360" w:lineRule="auto"/>
        <w:ind w:right="-1"/>
        <w:rPr>
          <w:rFonts w:ascii="Times New Roman" w:eastAsiaTheme="minorHAnsi" w:hAnsi="Times New Roman"/>
          <w:b/>
          <w:sz w:val="28"/>
          <w:szCs w:val="28"/>
          <w:lang w:val="uk-UA" w:eastAsia="en-US"/>
        </w:rPr>
      </w:pPr>
    </w:p>
    <w:p w:rsidR="00EA331A" w:rsidRDefault="00EA331A" w:rsidP="00500AFB">
      <w:pPr>
        <w:autoSpaceDE w:val="0"/>
        <w:autoSpaceDN w:val="0"/>
        <w:adjustRightInd w:val="0"/>
        <w:spacing w:after="0" w:line="360" w:lineRule="auto"/>
        <w:ind w:right="-1"/>
        <w:rPr>
          <w:rFonts w:ascii="Times New Roman" w:eastAsiaTheme="minorHAnsi" w:hAnsi="Times New Roman"/>
          <w:b/>
          <w:sz w:val="28"/>
          <w:szCs w:val="28"/>
          <w:lang w:val="uk-UA" w:eastAsia="en-US"/>
        </w:rPr>
      </w:pPr>
    </w:p>
    <w:p w:rsidR="00987053" w:rsidRPr="009D44F1" w:rsidRDefault="00987053" w:rsidP="00987053">
      <w:pPr>
        <w:autoSpaceDE w:val="0"/>
        <w:autoSpaceDN w:val="0"/>
        <w:adjustRightInd w:val="0"/>
        <w:spacing w:after="0" w:line="360" w:lineRule="auto"/>
        <w:ind w:right="-1" w:firstLine="709"/>
        <w:jc w:val="center"/>
        <w:rPr>
          <w:rFonts w:ascii="Times New Roman" w:eastAsiaTheme="minorHAnsi" w:hAnsi="Times New Roman"/>
          <w:b/>
          <w:sz w:val="28"/>
          <w:szCs w:val="28"/>
          <w:lang w:val="uk-UA" w:eastAsia="en-US"/>
        </w:rPr>
      </w:pPr>
      <w:r w:rsidRPr="009D44F1">
        <w:rPr>
          <w:rFonts w:ascii="Times New Roman" w:eastAsiaTheme="minorHAnsi" w:hAnsi="Times New Roman"/>
          <w:b/>
          <w:sz w:val="28"/>
          <w:szCs w:val="28"/>
          <w:lang w:eastAsia="en-US"/>
        </w:rPr>
        <w:lastRenderedPageBreak/>
        <w:t>ВСТУП</w:t>
      </w:r>
    </w:p>
    <w:p w:rsidR="00A76892" w:rsidRDefault="00A76892"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A76892" w:rsidRDefault="00A76892"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7053" w:rsidRPr="00987053"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Актуальність теми дослідження.</w:t>
      </w:r>
      <w:r>
        <w:rPr>
          <w:rFonts w:ascii="Times New Roman" w:eastAsiaTheme="minorHAnsi" w:hAnsi="Times New Roman"/>
          <w:sz w:val="28"/>
          <w:szCs w:val="28"/>
          <w:lang w:eastAsia="en-US"/>
        </w:rPr>
        <w:t xml:space="preserve"> </w:t>
      </w:r>
      <w:r w:rsidRPr="00987053">
        <w:rPr>
          <w:rFonts w:ascii="Times New Roman" w:eastAsiaTheme="minorHAnsi" w:hAnsi="Times New Roman"/>
          <w:sz w:val="28"/>
          <w:szCs w:val="28"/>
          <w:lang w:eastAsia="en-US"/>
        </w:rPr>
        <w:t>Ринок SPA послуг у світі перебуває на стадії швидкого розвитку. В більшості цивілізованих країнах spa-відпочинок став складовою частиною життя поважаючого себе громадянина. Зростання щоденного навантаження на здоров`я приводить у spa-заклади тисячі клієнтів у всьому світі. У моду входить здоровий спосіб життя, і в усьому світі зростає кількість людей, які хочуть підтримувати гарну фізичну форму та мають потребу у відновлювальних програмах. Здебільшого, це люди середнього віку, які надають перевагу активному відпочинку і часто обмежені в часі. Саме споживачі цього сегмента стають головними клієнтами курортів і гарантією процвітання лікувально-оздоровчого туризму XXI ст.</w:t>
      </w:r>
    </w:p>
    <w:p w:rsidR="00987053" w:rsidRPr="00987053"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987053">
        <w:rPr>
          <w:rFonts w:ascii="Times New Roman" w:eastAsiaTheme="minorHAnsi" w:hAnsi="Times New Roman"/>
          <w:sz w:val="28"/>
          <w:szCs w:val="28"/>
          <w:lang w:eastAsia="en-US"/>
        </w:rPr>
        <w:t>У боротьбі за масового споживача провідні готелі та курорти світу стали на шлях переорієнтації на геронтологічні цінності сучасної цивілізації. Готелі змушені диверсифікувати свій продукт, щоб виходити на нові сегменти споживчого ринку і залучати додаткових клієнтів. Зберігаючи лікувальну функцію, провідні курорти світу урізноманітнюють програму перебування клієнтів, пропонують ширший вибір комплексів оздоровчих і відновлювальних послуг. Частішим стає запровадження програм «вродливе обличчя», «струнка фігура», «антицелюліт», «схуднення», «омолоджена шкіра» тощо є закономірною відповіддю сучасного курортного ринку на структуру суспільних запитів.</w:t>
      </w:r>
    </w:p>
    <w:p w:rsidR="00987053" w:rsidRPr="00987053"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987053">
        <w:rPr>
          <w:rFonts w:ascii="Times New Roman" w:eastAsiaTheme="minorHAnsi" w:hAnsi="Times New Roman"/>
          <w:sz w:val="28"/>
          <w:szCs w:val="28"/>
          <w:lang w:eastAsia="en-US"/>
        </w:rPr>
        <w:t>Актуальним постає питання щодо розширення послуг SPA-центрів при готелях згідно сучасних світових тенденцій. Це допоможе урізноманітнити асортимент додаткових послуг готелю, що у подальшому дозволить залучати клієнтів у низький сезон та покращити імідж підприємства.</w:t>
      </w:r>
    </w:p>
    <w:p w:rsidR="00A76892"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987053">
        <w:rPr>
          <w:rFonts w:ascii="Times New Roman" w:eastAsiaTheme="minorHAnsi" w:hAnsi="Times New Roman"/>
          <w:sz w:val="28"/>
          <w:szCs w:val="28"/>
          <w:lang w:eastAsia="en-US"/>
        </w:rPr>
        <w:t>Загальні питання щодо сучасного стану розвитку світової SPA-індустрії та класифікації послуг SPA-цент</w:t>
      </w:r>
      <w:r>
        <w:rPr>
          <w:rFonts w:ascii="Times New Roman" w:eastAsiaTheme="minorHAnsi" w:hAnsi="Times New Roman"/>
          <w:sz w:val="28"/>
          <w:szCs w:val="28"/>
          <w:lang w:val="uk-UA" w:eastAsia="en-US"/>
        </w:rPr>
        <w:t>р</w:t>
      </w:r>
      <w:r w:rsidRPr="00987053">
        <w:rPr>
          <w:rFonts w:ascii="Times New Roman" w:eastAsiaTheme="minorHAnsi" w:hAnsi="Times New Roman"/>
          <w:sz w:val="28"/>
          <w:szCs w:val="28"/>
          <w:lang w:eastAsia="en-US"/>
        </w:rPr>
        <w:t xml:space="preserve">ів при готельних підприємствах розкрито у роботах таких науковців як Е.А. Богачьова, О.В. Лисикова, А.С. Кусков, М.В. </w:t>
      </w:r>
      <w:r w:rsidRPr="00987053">
        <w:rPr>
          <w:rFonts w:ascii="Times New Roman" w:eastAsiaTheme="minorHAnsi" w:hAnsi="Times New Roman"/>
          <w:sz w:val="28"/>
          <w:szCs w:val="28"/>
          <w:lang w:eastAsia="en-US"/>
        </w:rPr>
        <w:lastRenderedPageBreak/>
        <w:t>Кучуркіна. Сучасні тенденції розвитку SPA-індустрії в України розкрито у роботах С.П. Кучмій, П.О. Масляк, М.В. Рутинського. Дослідженню питань організації роботи SPA-при готелі свою уваги приділив С.А. Кучмистий та М.В. Одрехівський.</w:t>
      </w:r>
    </w:p>
    <w:p w:rsidR="00A76892" w:rsidRPr="00A921DC" w:rsidRDefault="00A76892" w:rsidP="00A76892">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eastAsia="en-US"/>
        </w:rPr>
        <w:t>Лікувально-оздоровчий туризм розглядався у працях М.Б. Біржакова, В.І. Стафійчука, Т.Г. Сокол, В.К. Федорченка, але авторами не було представлено цілісної системи та теоретичного обґрунтування сутності даного виду туризму</w:t>
      </w:r>
      <w:r w:rsidRPr="00A921DC">
        <w:rPr>
          <w:rFonts w:ascii="Times New Roman" w:eastAsia="Calibri" w:hAnsi="Times New Roman"/>
          <w:sz w:val="28"/>
          <w:szCs w:val="28"/>
          <w:lang w:val="uk-UA" w:eastAsia="en-US"/>
        </w:rPr>
        <w:t>. У працях Вєтітньова О.М., О.В. Дзюбіної, Г.О. Торгашевої, Д. Асланова досліджується питання термінології та типології лікувально-оздоровчого туризму, суті та змісту в системі економічних наук, результатами яких робиться істотний внесок у розвиток науки про туризм.</w:t>
      </w:r>
    </w:p>
    <w:p w:rsidR="00987053" w:rsidRPr="00CD1478"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76892">
        <w:rPr>
          <w:rFonts w:ascii="Times New Roman" w:eastAsiaTheme="minorHAnsi" w:hAnsi="Times New Roman"/>
          <w:sz w:val="28"/>
          <w:szCs w:val="28"/>
          <w:lang w:val="uk-UA" w:eastAsia="en-US"/>
        </w:rPr>
        <w:t xml:space="preserve">Аналіз наукової літератури з досліджуваної проблеми підтверджує актуальність теми, але слід зазначити, </w:t>
      </w:r>
      <w:r w:rsidRPr="00CD1478">
        <w:rPr>
          <w:rFonts w:ascii="Times New Roman" w:eastAsiaTheme="minorHAnsi" w:hAnsi="Times New Roman"/>
          <w:sz w:val="28"/>
          <w:szCs w:val="28"/>
          <w:lang w:val="uk-UA" w:eastAsia="en-US"/>
        </w:rPr>
        <w:t xml:space="preserve">що питанню визначення сучасних тенденцій розвитку </w:t>
      </w:r>
      <w:r w:rsidRPr="00CD1478">
        <w:rPr>
          <w:rFonts w:ascii="Times New Roman" w:eastAsiaTheme="minorHAnsi" w:hAnsi="Times New Roman"/>
          <w:sz w:val="28"/>
          <w:szCs w:val="28"/>
          <w:lang w:eastAsia="en-US"/>
        </w:rPr>
        <w:t>SPA</w:t>
      </w:r>
      <w:r w:rsidRPr="00CD1478">
        <w:rPr>
          <w:rFonts w:ascii="Times New Roman" w:eastAsiaTheme="minorHAnsi" w:hAnsi="Times New Roman"/>
          <w:sz w:val="28"/>
          <w:szCs w:val="28"/>
          <w:lang w:val="uk-UA" w:eastAsia="en-US"/>
        </w:rPr>
        <w:t>-</w:t>
      </w:r>
      <w:r w:rsidR="00CD1478">
        <w:rPr>
          <w:rFonts w:ascii="Times New Roman" w:eastAsiaTheme="minorHAnsi" w:hAnsi="Times New Roman"/>
          <w:sz w:val="28"/>
          <w:szCs w:val="28"/>
          <w:lang w:val="uk-UA" w:eastAsia="en-US"/>
        </w:rPr>
        <w:t>туризму</w:t>
      </w:r>
      <w:r w:rsidRPr="00CD1478">
        <w:rPr>
          <w:rFonts w:ascii="Times New Roman" w:eastAsiaTheme="minorHAnsi" w:hAnsi="Times New Roman"/>
          <w:sz w:val="28"/>
          <w:szCs w:val="28"/>
          <w:lang w:val="uk-UA" w:eastAsia="en-US"/>
        </w:rPr>
        <w:t xml:space="preserve"> не було приділено достатньо уваги.</w:t>
      </w:r>
    </w:p>
    <w:p w:rsidR="00987053" w:rsidRPr="00987053"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987053">
        <w:rPr>
          <w:rFonts w:ascii="Times New Roman" w:eastAsiaTheme="minorHAnsi" w:hAnsi="Times New Roman"/>
          <w:sz w:val="28"/>
          <w:szCs w:val="28"/>
          <w:lang w:eastAsia="en-US"/>
        </w:rPr>
        <w:t>Недостатня теоретична та практична розробленість п</w:t>
      </w:r>
      <w:r>
        <w:rPr>
          <w:rFonts w:ascii="Times New Roman" w:eastAsiaTheme="minorHAnsi" w:hAnsi="Times New Roman"/>
          <w:sz w:val="28"/>
          <w:szCs w:val="28"/>
          <w:lang w:eastAsia="en-US"/>
        </w:rPr>
        <w:t xml:space="preserve">роблеми </w:t>
      </w:r>
      <w:r w:rsidRPr="00987053">
        <w:rPr>
          <w:rFonts w:ascii="Times New Roman" w:eastAsiaTheme="minorHAnsi" w:hAnsi="Times New Roman"/>
          <w:sz w:val="28"/>
          <w:szCs w:val="28"/>
          <w:lang w:eastAsia="en-US"/>
        </w:rPr>
        <w:t xml:space="preserve">зумовлює актуальність та вибір теми нашого дослідження: </w:t>
      </w:r>
      <w:r>
        <w:rPr>
          <w:rFonts w:ascii="Times New Roman" w:eastAsiaTheme="minorHAnsi" w:hAnsi="Times New Roman"/>
          <w:sz w:val="28"/>
          <w:szCs w:val="28"/>
          <w:lang w:val="uk-UA" w:eastAsia="en-US"/>
        </w:rPr>
        <w:t>«</w:t>
      </w:r>
      <w:r w:rsidRPr="00987053">
        <w:rPr>
          <w:rFonts w:ascii="Times New Roman" w:eastAsiaTheme="minorHAnsi" w:hAnsi="Times New Roman"/>
          <w:sz w:val="28"/>
          <w:szCs w:val="28"/>
          <w:lang w:eastAsia="en-US"/>
        </w:rPr>
        <w:t>Сучасний стан, перспективи та можливості розвитку SPA-туризму</w:t>
      </w:r>
      <w:r>
        <w:rPr>
          <w:rFonts w:ascii="Times New Roman" w:eastAsiaTheme="minorHAnsi" w:hAnsi="Times New Roman"/>
          <w:sz w:val="28"/>
          <w:szCs w:val="28"/>
          <w:lang w:val="uk-UA" w:eastAsia="en-US"/>
        </w:rPr>
        <w:t>».</w:t>
      </w:r>
    </w:p>
    <w:p w:rsidR="00A76892" w:rsidRPr="00A921DC" w:rsidRDefault="00987053" w:rsidP="00A76892">
      <w:pPr>
        <w:spacing w:after="0" w:line="360" w:lineRule="auto"/>
        <w:ind w:firstLine="709"/>
        <w:jc w:val="both"/>
        <w:rPr>
          <w:rFonts w:ascii="Times New Roman" w:hAnsi="Times New Roman"/>
          <w:sz w:val="28"/>
          <w:szCs w:val="28"/>
          <w:lang w:val="uk-UA"/>
        </w:rPr>
      </w:pPr>
      <w:r>
        <w:rPr>
          <w:rFonts w:ascii="Times New Roman" w:eastAsiaTheme="minorHAnsi" w:hAnsi="Times New Roman"/>
          <w:b/>
          <w:bCs/>
          <w:sz w:val="28"/>
          <w:szCs w:val="28"/>
          <w:lang w:eastAsia="en-US"/>
        </w:rPr>
        <w:t>Метою роботи</w:t>
      </w:r>
      <w:r>
        <w:rPr>
          <w:rFonts w:ascii="Times New Roman" w:eastAsiaTheme="minorHAnsi" w:hAnsi="Times New Roman"/>
          <w:sz w:val="28"/>
          <w:szCs w:val="28"/>
          <w:lang w:eastAsia="en-US"/>
        </w:rPr>
        <w:t xml:space="preserve"> є </w:t>
      </w:r>
      <w:r w:rsidR="00A76892" w:rsidRPr="00A921DC">
        <w:rPr>
          <w:rFonts w:ascii="Times New Roman" w:hAnsi="Times New Roman"/>
          <w:sz w:val="28"/>
          <w:szCs w:val="28"/>
          <w:lang w:val="uk-UA"/>
        </w:rPr>
        <w:t xml:space="preserve">теоретичний аналіз особливостей функціонування </w:t>
      </w:r>
      <w:r w:rsidR="00A76892">
        <w:rPr>
          <w:rFonts w:ascii="Times New Roman" w:eastAsiaTheme="minorHAnsi" w:hAnsi="Times New Roman"/>
          <w:sz w:val="28"/>
          <w:szCs w:val="28"/>
          <w:lang w:eastAsia="en-US"/>
        </w:rPr>
        <w:t>SPA-туризму</w:t>
      </w:r>
      <w:r w:rsidR="00A76892">
        <w:rPr>
          <w:rFonts w:ascii="Times New Roman" w:eastAsiaTheme="minorHAnsi" w:hAnsi="Times New Roman"/>
          <w:sz w:val="28"/>
          <w:szCs w:val="28"/>
          <w:lang w:val="uk-UA" w:eastAsia="en-US"/>
        </w:rPr>
        <w:t xml:space="preserve"> </w:t>
      </w:r>
      <w:r w:rsidR="00A76892" w:rsidRPr="00A921DC">
        <w:rPr>
          <w:rFonts w:ascii="Times New Roman" w:hAnsi="Times New Roman"/>
          <w:sz w:val="28"/>
          <w:szCs w:val="28"/>
          <w:lang w:val="uk-UA"/>
        </w:rPr>
        <w:t>в світі та визначення можливостей і перспектив розвитку України в даному напрямку.</w:t>
      </w:r>
    </w:p>
    <w:p w:rsidR="00987053"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76892">
        <w:rPr>
          <w:rFonts w:ascii="Times New Roman" w:eastAsiaTheme="minorHAnsi" w:hAnsi="Times New Roman"/>
          <w:sz w:val="28"/>
          <w:szCs w:val="28"/>
          <w:lang w:val="uk-UA" w:eastAsia="en-US"/>
        </w:rPr>
        <w:t>Для до</w:t>
      </w:r>
      <w:r>
        <w:rPr>
          <w:rFonts w:ascii="Times New Roman" w:eastAsiaTheme="minorHAnsi" w:hAnsi="Times New Roman"/>
          <w:sz w:val="28"/>
          <w:szCs w:val="28"/>
          <w:lang w:eastAsia="en-US"/>
        </w:rPr>
        <w:t>c</w:t>
      </w:r>
      <w:r w:rsidRPr="00A76892">
        <w:rPr>
          <w:rFonts w:ascii="Times New Roman" w:eastAsiaTheme="minorHAnsi" w:hAnsi="Times New Roman"/>
          <w:sz w:val="28"/>
          <w:szCs w:val="28"/>
          <w:lang w:val="uk-UA" w:eastAsia="en-US"/>
        </w:rPr>
        <w:t>ягн</w:t>
      </w:r>
      <w:r>
        <w:rPr>
          <w:rFonts w:ascii="Times New Roman" w:eastAsiaTheme="minorHAnsi" w:hAnsi="Times New Roman"/>
          <w:sz w:val="28"/>
          <w:szCs w:val="28"/>
          <w:lang w:eastAsia="en-US"/>
        </w:rPr>
        <w:t>e</w:t>
      </w:r>
      <w:r w:rsidRPr="00A76892">
        <w:rPr>
          <w:rFonts w:ascii="Times New Roman" w:eastAsiaTheme="minorHAnsi" w:hAnsi="Times New Roman"/>
          <w:sz w:val="28"/>
          <w:szCs w:val="28"/>
          <w:lang w:val="uk-UA" w:eastAsia="en-US"/>
        </w:rPr>
        <w:t>ння зазнач</w:t>
      </w:r>
      <w:r>
        <w:rPr>
          <w:rFonts w:ascii="Times New Roman" w:eastAsiaTheme="minorHAnsi" w:hAnsi="Times New Roman"/>
          <w:sz w:val="28"/>
          <w:szCs w:val="28"/>
          <w:lang w:eastAsia="en-US"/>
        </w:rPr>
        <w:t>e</w:t>
      </w:r>
      <w:r w:rsidRPr="00A76892">
        <w:rPr>
          <w:rFonts w:ascii="Times New Roman" w:eastAsiaTheme="minorHAnsi" w:hAnsi="Times New Roman"/>
          <w:sz w:val="28"/>
          <w:szCs w:val="28"/>
          <w:lang w:val="uk-UA" w:eastAsia="en-US"/>
        </w:rPr>
        <w:t>ної м</w:t>
      </w:r>
      <w:r>
        <w:rPr>
          <w:rFonts w:ascii="Times New Roman" w:eastAsiaTheme="minorHAnsi" w:hAnsi="Times New Roman"/>
          <w:sz w:val="28"/>
          <w:szCs w:val="28"/>
          <w:lang w:eastAsia="en-US"/>
        </w:rPr>
        <w:t>e</w:t>
      </w:r>
      <w:r w:rsidRPr="00A76892">
        <w:rPr>
          <w:rFonts w:ascii="Times New Roman" w:eastAsiaTheme="minorHAnsi" w:hAnsi="Times New Roman"/>
          <w:sz w:val="28"/>
          <w:szCs w:val="28"/>
          <w:lang w:val="uk-UA" w:eastAsia="en-US"/>
        </w:rPr>
        <w:t>ти були по</w:t>
      </w:r>
      <w:r>
        <w:rPr>
          <w:rFonts w:ascii="Times New Roman" w:eastAsiaTheme="minorHAnsi" w:hAnsi="Times New Roman"/>
          <w:sz w:val="28"/>
          <w:szCs w:val="28"/>
          <w:lang w:eastAsia="en-US"/>
        </w:rPr>
        <w:t>c</w:t>
      </w:r>
      <w:r w:rsidRPr="00A76892">
        <w:rPr>
          <w:rFonts w:ascii="Times New Roman" w:eastAsiaTheme="minorHAnsi" w:hAnsi="Times New Roman"/>
          <w:sz w:val="28"/>
          <w:szCs w:val="28"/>
          <w:lang w:val="uk-UA" w:eastAsia="en-US"/>
        </w:rPr>
        <w:t>тавл</w:t>
      </w:r>
      <w:r>
        <w:rPr>
          <w:rFonts w:ascii="Times New Roman" w:eastAsiaTheme="minorHAnsi" w:hAnsi="Times New Roman"/>
          <w:sz w:val="28"/>
          <w:szCs w:val="28"/>
          <w:lang w:eastAsia="en-US"/>
        </w:rPr>
        <w:t>e</w:t>
      </w:r>
      <w:r w:rsidRPr="00A76892">
        <w:rPr>
          <w:rFonts w:ascii="Times New Roman" w:eastAsiaTheme="minorHAnsi" w:hAnsi="Times New Roman"/>
          <w:sz w:val="28"/>
          <w:szCs w:val="28"/>
          <w:lang w:val="uk-UA" w:eastAsia="en-US"/>
        </w:rPr>
        <w:t>ні та виріш</w:t>
      </w:r>
      <w:r>
        <w:rPr>
          <w:rFonts w:ascii="Times New Roman" w:eastAsiaTheme="minorHAnsi" w:hAnsi="Times New Roman"/>
          <w:sz w:val="28"/>
          <w:szCs w:val="28"/>
          <w:lang w:eastAsia="en-US"/>
        </w:rPr>
        <w:t>e</w:t>
      </w:r>
      <w:r w:rsidRPr="00A76892">
        <w:rPr>
          <w:rFonts w:ascii="Times New Roman" w:eastAsiaTheme="minorHAnsi" w:hAnsi="Times New Roman"/>
          <w:sz w:val="28"/>
          <w:szCs w:val="28"/>
          <w:lang w:val="uk-UA" w:eastAsia="en-US"/>
        </w:rPr>
        <w:t xml:space="preserve">ні такі </w:t>
      </w:r>
      <w:r w:rsidRPr="00A76892">
        <w:rPr>
          <w:rFonts w:ascii="Times New Roman" w:eastAsiaTheme="minorHAnsi" w:hAnsi="Times New Roman"/>
          <w:b/>
          <w:bCs/>
          <w:sz w:val="28"/>
          <w:szCs w:val="28"/>
          <w:lang w:val="uk-UA" w:eastAsia="en-US"/>
        </w:rPr>
        <w:t>завдання:</w:t>
      </w:r>
      <w:r w:rsidRPr="00A76892">
        <w:rPr>
          <w:rFonts w:ascii="Times New Roman" w:eastAsiaTheme="minorHAnsi" w:hAnsi="Times New Roman"/>
          <w:sz w:val="28"/>
          <w:szCs w:val="28"/>
          <w:lang w:val="uk-UA" w:eastAsia="en-US"/>
        </w:rPr>
        <w:t xml:space="preserve"> </w:t>
      </w:r>
    </w:p>
    <w:p w:rsidR="006D46A3" w:rsidRDefault="006D46A3"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визначено с</w:t>
      </w:r>
      <w:r w:rsidRPr="006D46A3">
        <w:rPr>
          <w:rFonts w:ascii="Times New Roman" w:eastAsiaTheme="minorHAnsi" w:hAnsi="Times New Roman"/>
          <w:sz w:val="28"/>
          <w:szCs w:val="28"/>
          <w:lang w:val="uk-UA" w:eastAsia="en-US"/>
        </w:rPr>
        <w:t>утність поняття «SPA» та його основні моделі</w:t>
      </w:r>
      <w:r w:rsidR="0006229F">
        <w:rPr>
          <w:rFonts w:ascii="Times New Roman" w:eastAsiaTheme="minorHAnsi" w:hAnsi="Times New Roman"/>
          <w:sz w:val="28"/>
          <w:szCs w:val="28"/>
          <w:lang w:val="uk-UA" w:eastAsia="en-US"/>
        </w:rPr>
        <w:t>;</w:t>
      </w:r>
    </w:p>
    <w:p w:rsidR="006D46A3" w:rsidRDefault="0006229F"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розглянуто </w:t>
      </w:r>
      <w:r w:rsidR="006D46A3">
        <w:rPr>
          <w:rFonts w:ascii="Times New Roman" w:eastAsiaTheme="minorHAnsi" w:hAnsi="Times New Roman"/>
          <w:sz w:val="28"/>
          <w:szCs w:val="28"/>
          <w:lang w:val="uk-UA" w:eastAsia="en-US"/>
        </w:rPr>
        <w:t>п</w:t>
      </w:r>
      <w:r w:rsidR="006D46A3" w:rsidRPr="006D46A3">
        <w:rPr>
          <w:rFonts w:ascii="Times New Roman" w:eastAsiaTheme="minorHAnsi" w:hAnsi="Times New Roman"/>
          <w:sz w:val="28"/>
          <w:szCs w:val="28"/>
          <w:lang w:val="uk-UA" w:eastAsia="en-US"/>
        </w:rPr>
        <w:t>ослуги SPA-центрів при готельних підприємствах</w:t>
      </w:r>
      <w:r>
        <w:rPr>
          <w:rFonts w:ascii="Times New Roman" w:eastAsiaTheme="minorHAnsi" w:hAnsi="Times New Roman"/>
          <w:sz w:val="28"/>
          <w:szCs w:val="28"/>
          <w:lang w:val="uk-UA" w:eastAsia="en-US"/>
        </w:rPr>
        <w:t>;</w:t>
      </w:r>
    </w:p>
    <w:p w:rsidR="006D46A3" w:rsidRDefault="0006229F"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досліджено</w:t>
      </w:r>
      <w:r w:rsidR="006D46A3">
        <w:rPr>
          <w:rFonts w:ascii="Times New Roman" w:eastAsiaTheme="minorHAnsi" w:hAnsi="Times New Roman"/>
          <w:sz w:val="28"/>
          <w:szCs w:val="28"/>
          <w:lang w:val="uk-UA" w:eastAsia="en-US"/>
        </w:rPr>
        <w:t xml:space="preserve"> с</w:t>
      </w:r>
      <w:r w:rsidR="006D46A3" w:rsidRPr="006D46A3">
        <w:rPr>
          <w:rFonts w:ascii="Times New Roman" w:eastAsiaTheme="minorHAnsi" w:hAnsi="Times New Roman"/>
          <w:sz w:val="28"/>
          <w:szCs w:val="28"/>
          <w:lang w:val="uk-UA" w:eastAsia="en-US"/>
        </w:rPr>
        <w:t>учасні тенденції розвитку ринку SPA при готельних підприємствах у світі та Україні</w:t>
      </w:r>
      <w:r>
        <w:rPr>
          <w:rFonts w:ascii="Times New Roman" w:eastAsiaTheme="minorHAnsi" w:hAnsi="Times New Roman"/>
          <w:sz w:val="28"/>
          <w:szCs w:val="28"/>
          <w:lang w:val="uk-UA" w:eastAsia="en-US"/>
        </w:rPr>
        <w:t>.</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A921DC">
        <w:rPr>
          <w:rFonts w:ascii="Times New Roman" w:hAnsi="Times New Roman"/>
          <w:sz w:val="28"/>
          <w:szCs w:val="28"/>
          <w:lang w:val="uk-UA"/>
        </w:rPr>
        <w:t xml:space="preserve">осліджено історію виникнення </w:t>
      </w:r>
      <w:r w:rsidR="006136AA">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w:t>
      </w:r>
      <w:r w:rsidR="00235874" w:rsidRPr="006D46A3">
        <w:rPr>
          <w:rFonts w:ascii="Times New Roman" w:eastAsiaTheme="minorHAnsi" w:hAnsi="Times New Roman"/>
          <w:sz w:val="28"/>
          <w:szCs w:val="28"/>
          <w:lang w:val="uk-UA" w:eastAsia="en-US"/>
        </w:rPr>
        <w:t xml:space="preserve"> </w:t>
      </w:r>
      <w:r w:rsidRPr="00A921DC">
        <w:rPr>
          <w:rFonts w:ascii="Times New Roman" w:hAnsi="Times New Roman"/>
          <w:sz w:val="28"/>
          <w:szCs w:val="28"/>
          <w:lang w:val="uk-UA"/>
        </w:rPr>
        <w:t>туризму в світі та Україні</w:t>
      </w:r>
      <w:r>
        <w:rPr>
          <w:rFonts w:ascii="Times New Roman" w:hAnsi="Times New Roman"/>
          <w:sz w:val="28"/>
          <w:szCs w:val="28"/>
          <w:lang w:val="uk-UA"/>
        </w:rPr>
        <w:t>;</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сучасний стан </w:t>
      </w:r>
      <w:r w:rsidR="00235874" w:rsidRPr="006D46A3">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w:t>
      </w:r>
      <w:r w:rsidR="00235874" w:rsidRPr="006D46A3">
        <w:rPr>
          <w:rFonts w:ascii="Times New Roman" w:eastAsiaTheme="minorHAnsi" w:hAnsi="Times New Roman"/>
          <w:sz w:val="28"/>
          <w:szCs w:val="28"/>
          <w:lang w:val="uk-UA" w:eastAsia="en-US"/>
        </w:rPr>
        <w:t xml:space="preserve"> </w:t>
      </w:r>
      <w:r>
        <w:rPr>
          <w:rFonts w:ascii="Times New Roman" w:hAnsi="Times New Roman"/>
          <w:sz w:val="28"/>
          <w:szCs w:val="28"/>
          <w:lang w:val="uk-UA"/>
        </w:rPr>
        <w:t>туризму в Україні;</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D6162A">
        <w:rPr>
          <w:rFonts w:ascii="Times New Roman" w:hAnsi="Times New Roman"/>
          <w:sz w:val="28"/>
          <w:szCs w:val="28"/>
        </w:rPr>
        <w:t>’</w:t>
      </w:r>
      <w:r>
        <w:rPr>
          <w:rFonts w:ascii="Times New Roman" w:hAnsi="Times New Roman"/>
          <w:sz w:val="28"/>
          <w:szCs w:val="28"/>
          <w:lang w:val="uk-UA"/>
        </w:rPr>
        <w:t xml:space="preserve">ясовано стан </w:t>
      </w:r>
      <w:r w:rsidR="006136AA">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w:t>
      </w:r>
      <w:r w:rsidR="00235874" w:rsidRPr="006D46A3">
        <w:rPr>
          <w:rFonts w:ascii="Times New Roman" w:eastAsiaTheme="minorHAnsi" w:hAnsi="Times New Roman"/>
          <w:sz w:val="28"/>
          <w:szCs w:val="28"/>
          <w:lang w:val="uk-UA" w:eastAsia="en-US"/>
        </w:rPr>
        <w:t xml:space="preserve"> </w:t>
      </w:r>
      <w:r>
        <w:rPr>
          <w:rFonts w:ascii="Times New Roman" w:hAnsi="Times New Roman"/>
          <w:sz w:val="28"/>
          <w:szCs w:val="28"/>
          <w:lang w:val="uk-UA"/>
        </w:rPr>
        <w:t>туризму в Луганській області;</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оцінено проблеми </w:t>
      </w:r>
      <w:r w:rsidR="006136AA">
        <w:rPr>
          <w:rFonts w:ascii="Times New Roman" w:eastAsiaTheme="minorHAnsi" w:hAnsi="Times New Roman"/>
          <w:sz w:val="28"/>
          <w:szCs w:val="28"/>
          <w:lang w:val="uk-UA" w:eastAsia="en-US"/>
        </w:rPr>
        <w:t>SPA</w:t>
      </w:r>
      <w:r w:rsidR="00235874" w:rsidRPr="006D46A3">
        <w:rPr>
          <w:rFonts w:ascii="Times New Roman" w:eastAsiaTheme="minorHAnsi" w:hAnsi="Times New Roman"/>
          <w:sz w:val="28"/>
          <w:szCs w:val="28"/>
          <w:lang w:val="uk-UA" w:eastAsia="en-US"/>
        </w:rPr>
        <w:t xml:space="preserve"> </w:t>
      </w:r>
      <w:r w:rsidR="00D81B2A">
        <w:rPr>
          <w:rFonts w:ascii="Times New Roman" w:eastAsiaTheme="minorHAnsi" w:hAnsi="Times New Roman"/>
          <w:sz w:val="28"/>
          <w:szCs w:val="28"/>
          <w:lang w:val="uk-UA" w:eastAsia="en-US"/>
        </w:rPr>
        <w:t>-</w:t>
      </w:r>
      <w:r>
        <w:rPr>
          <w:rFonts w:ascii="Times New Roman" w:hAnsi="Times New Roman"/>
          <w:sz w:val="28"/>
          <w:szCs w:val="28"/>
          <w:lang w:val="uk-UA"/>
        </w:rPr>
        <w:t>туризму в Україні;</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запропоновано напрями підвищення ефективності функціонування </w:t>
      </w:r>
      <w:r w:rsidR="00235874">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w:t>
      </w:r>
      <w:r w:rsidR="00235874">
        <w:rPr>
          <w:rFonts w:ascii="Times New Roman" w:eastAsiaTheme="minorHAnsi" w:hAnsi="Times New Roman"/>
          <w:sz w:val="28"/>
          <w:szCs w:val="28"/>
          <w:lang w:val="uk-UA" w:eastAsia="en-US"/>
        </w:rPr>
        <w:t xml:space="preserve"> туризму</w:t>
      </w:r>
      <w:r>
        <w:rPr>
          <w:rFonts w:ascii="Times New Roman" w:hAnsi="Times New Roman"/>
          <w:sz w:val="28"/>
          <w:szCs w:val="28"/>
          <w:lang w:val="uk-UA"/>
        </w:rPr>
        <w:t>;</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опрацьовано шляхи вдосконалення інфраструктури вітчизняного </w:t>
      </w:r>
      <w:r w:rsidR="006136AA">
        <w:rPr>
          <w:rFonts w:ascii="Times New Roman" w:eastAsiaTheme="minorHAnsi" w:hAnsi="Times New Roman"/>
          <w:sz w:val="28"/>
          <w:szCs w:val="28"/>
          <w:lang w:val="uk-UA" w:eastAsia="en-US"/>
        </w:rPr>
        <w:t>SPA</w:t>
      </w:r>
      <w:r w:rsidR="00235874" w:rsidRPr="006D46A3">
        <w:rPr>
          <w:rFonts w:ascii="Times New Roman" w:eastAsiaTheme="minorHAnsi" w:hAnsi="Times New Roman"/>
          <w:sz w:val="28"/>
          <w:szCs w:val="28"/>
          <w:lang w:val="uk-UA" w:eastAsia="en-US"/>
        </w:rPr>
        <w:t xml:space="preserve"> </w:t>
      </w:r>
      <w:r w:rsidR="00D81B2A">
        <w:rPr>
          <w:rFonts w:ascii="Times New Roman" w:eastAsiaTheme="minorHAnsi" w:hAnsi="Times New Roman"/>
          <w:sz w:val="28"/>
          <w:szCs w:val="28"/>
          <w:lang w:val="uk-UA" w:eastAsia="en-US"/>
        </w:rPr>
        <w:t>-</w:t>
      </w:r>
      <w:r>
        <w:rPr>
          <w:rFonts w:ascii="Times New Roman" w:hAnsi="Times New Roman"/>
          <w:sz w:val="28"/>
          <w:szCs w:val="28"/>
          <w:lang w:val="uk-UA"/>
        </w:rPr>
        <w:t>туризму;</w:t>
      </w:r>
    </w:p>
    <w:p w:rsidR="00A76892" w:rsidRDefault="00A76892" w:rsidP="00A7689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розроблено та впроваджено новий туристичний маршрут оздоровчого спрямування.</w:t>
      </w:r>
    </w:p>
    <w:p w:rsidR="00987053" w:rsidRPr="007767DA" w:rsidRDefault="00987053" w:rsidP="0098705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7767DA">
        <w:rPr>
          <w:rFonts w:ascii="Times New Roman" w:eastAsiaTheme="minorHAnsi" w:hAnsi="Times New Roman"/>
          <w:b/>
          <w:bCs/>
          <w:sz w:val="28"/>
          <w:szCs w:val="28"/>
          <w:lang w:val="uk-UA" w:eastAsia="en-US"/>
        </w:rPr>
        <w:t>Об'єкт дослідження</w:t>
      </w:r>
      <w:r w:rsidRPr="007767DA">
        <w:rPr>
          <w:rFonts w:ascii="Times New Roman" w:eastAsiaTheme="minorHAnsi" w:hAnsi="Times New Roman"/>
          <w:sz w:val="28"/>
          <w:szCs w:val="28"/>
          <w:lang w:val="uk-UA" w:eastAsia="en-US"/>
        </w:rPr>
        <w:t xml:space="preserve"> – </w:t>
      </w:r>
      <w:r w:rsidR="00A07051">
        <w:rPr>
          <w:rFonts w:ascii="Times New Roman" w:eastAsiaTheme="minorHAnsi" w:hAnsi="Times New Roman"/>
          <w:sz w:val="28"/>
          <w:szCs w:val="28"/>
          <w:lang w:val="en-US" w:eastAsia="en-US"/>
        </w:rPr>
        <w:t>SPA</w:t>
      </w:r>
      <w:r w:rsidR="00A07051">
        <w:rPr>
          <w:rFonts w:ascii="Times New Roman" w:eastAsiaTheme="minorHAnsi" w:hAnsi="Times New Roman"/>
          <w:sz w:val="28"/>
          <w:szCs w:val="28"/>
          <w:lang w:val="uk-UA" w:eastAsia="en-US"/>
        </w:rPr>
        <w:t>-туризм</w:t>
      </w:r>
      <w:r w:rsidRPr="007767DA">
        <w:rPr>
          <w:rFonts w:ascii="Times New Roman" w:eastAsiaTheme="minorHAnsi" w:hAnsi="Times New Roman"/>
          <w:sz w:val="28"/>
          <w:szCs w:val="28"/>
          <w:lang w:val="uk-UA" w:eastAsia="en-US"/>
        </w:rPr>
        <w:t xml:space="preserve">. </w:t>
      </w:r>
    </w:p>
    <w:p w:rsidR="00235874" w:rsidRDefault="00987053" w:rsidP="00987053">
      <w:pPr>
        <w:autoSpaceDE w:val="0"/>
        <w:autoSpaceDN w:val="0"/>
        <w:adjustRightInd w:val="0"/>
        <w:spacing w:after="0" w:line="360" w:lineRule="auto"/>
        <w:ind w:right="-1" w:firstLine="709"/>
        <w:jc w:val="both"/>
        <w:rPr>
          <w:rFonts w:ascii="Times New Roman" w:hAnsi="Times New Roman"/>
          <w:sz w:val="28"/>
          <w:szCs w:val="28"/>
          <w:lang w:val="uk-UA"/>
        </w:rPr>
      </w:pPr>
      <w:r w:rsidRPr="007767DA">
        <w:rPr>
          <w:rFonts w:ascii="Times New Roman" w:eastAsiaTheme="minorHAnsi" w:hAnsi="Times New Roman"/>
          <w:b/>
          <w:bCs/>
          <w:sz w:val="28"/>
          <w:szCs w:val="28"/>
          <w:lang w:val="uk-UA" w:eastAsia="en-US"/>
        </w:rPr>
        <w:t>Предмет дослідження</w:t>
      </w:r>
      <w:r w:rsidRPr="007767DA">
        <w:rPr>
          <w:rFonts w:ascii="Times New Roman" w:eastAsiaTheme="minorHAnsi" w:hAnsi="Times New Roman"/>
          <w:sz w:val="28"/>
          <w:szCs w:val="28"/>
          <w:lang w:val="uk-UA" w:eastAsia="en-US"/>
        </w:rPr>
        <w:t xml:space="preserve"> – </w:t>
      </w:r>
      <w:r w:rsidR="00235874" w:rsidRPr="00A921DC">
        <w:rPr>
          <w:rFonts w:ascii="Times New Roman" w:hAnsi="Times New Roman"/>
          <w:sz w:val="28"/>
          <w:szCs w:val="28"/>
          <w:lang w:val="uk-UA"/>
        </w:rPr>
        <w:t xml:space="preserve">є </w:t>
      </w:r>
      <w:r w:rsidR="00235874" w:rsidRPr="00A921DC">
        <w:rPr>
          <w:rFonts w:ascii="Times New Roman" w:hAnsi="Times New Roman"/>
          <w:spacing w:val="1"/>
          <w:sz w:val="28"/>
          <w:szCs w:val="28"/>
          <w:lang w:val="uk-UA"/>
        </w:rPr>
        <w:t xml:space="preserve">комплекс теоретичних та практичних </w:t>
      </w:r>
      <w:r w:rsidR="00235874" w:rsidRPr="00A921DC">
        <w:rPr>
          <w:rFonts w:ascii="Times New Roman" w:hAnsi="Times New Roman"/>
          <w:spacing w:val="-2"/>
          <w:sz w:val="28"/>
          <w:szCs w:val="28"/>
          <w:lang w:val="uk-UA"/>
        </w:rPr>
        <w:t>аспектів</w:t>
      </w:r>
      <w:r w:rsidR="00235874" w:rsidRPr="00A921DC">
        <w:rPr>
          <w:rFonts w:ascii="Times New Roman" w:hAnsi="Times New Roman"/>
          <w:sz w:val="28"/>
          <w:szCs w:val="28"/>
          <w:shd w:val="clear" w:color="auto" w:fill="FFFFFF"/>
          <w:lang w:val="uk-UA"/>
        </w:rPr>
        <w:t xml:space="preserve"> функціонування </w:t>
      </w:r>
      <w:r w:rsidR="00235874">
        <w:rPr>
          <w:rFonts w:ascii="Times New Roman" w:eastAsiaTheme="minorHAnsi" w:hAnsi="Times New Roman"/>
          <w:sz w:val="28"/>
          <w:szCs w:val="28"/>
          <w:lang w:val="en-US" w:eastAsia="en-US"/>
        </w:rPr>
        <w:t>SPA</w:t>
      </w:r>
      <w:r w:rsidR="00235874" w:rsidRPr="00A921DC">
        <w:rPr>
          <w:rFonts w:ascii="Times New Roman" w:hAnsi="Times New Roman"/>
          <w:sz w:val="28"/>
          <w:szCs w:val="28"/>
          <w:shd w:val="clear" w:color="auto" w:fill="FFFFFF"/>
          <w:lang w:val="uk-UA"/>
        </w:rPr>
        <w:t xml:space="preserve"> </w:t>
      </w:r>
      <w:r w:rsidR="00D81B2A">
        <w:rPr>
          <w:rFonts w:ascii="Times New Roman" w:hAnsi="Times New Roman"/>
          <w:sz w:val="28"/>
          <w:szCs w:val="28"/>
          <w:shd w:val="clear" w:color="auto" w:fill="FFFFFF"/>
          <w:lang w:val="uk-UA"/>
        </w:rPr>
        <w:t xml:space="preserve">- </w:t>
      </w:r>
      <w:r w:rsidR="00235874" w:rsidRPr="00A921DC">
        <w:rPr>
          <w:rFonts w:ascii="Times New Roman" w:hAnsi="Times New Roman"/>
          <w:sz w:val="28"/>
          <w:szCs w:val="28"/>
          <w:shd w:val="clear" w:color="auto" w:fill="FFFFFF"/>
          <w:lang w:val="uk-UA"/>
        </w:rPr>
        <w:t>туризму в Україні</w:t>
      </w:r>
      <w:r w:rsidR="00235874" w:rsidRPr="00A921DC">
        <w:rPr>
          <w:rFonts w:ascii="Times New Roman" w:hAnsi="Times New Roman"/>
          <w:sz w:val="28"/>
          <w:szCs w:val="28"/>
          <w:lang w:val="uk-UA"/>
        </w:rPr>
        <w:t>.</w:t>
      </w:r>
    </w:p>
    <w:p w:rsidR="00C102EB" w:rsidRDefault="003C1CD2"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235874">
        <w:rPr>
          <w:rFonts w:ascii="Times New Roman" w:eastAsiaTheme="minorHAnsi" w:hAnsi="Times New Roman"/>
          <w:b/>
          <w:sz w:val="28"/>
          <w:szCs w:val="28"/>
          <w:lang w:val="uk-UA" w:eastAsia="en-US"/>
        </w:rPr>
        <w:t>Методи дослідження.</w:t>
      </w:r>
      <w:r>
        <w:rPr>
          <w:rFonts w:ascii="Times New Roman" w:eastAsiaTheme="minorHAnsi" w:hAnsi="Times New Roman"/>
          <w:sz w:val="28"/>
          <w:szCs w:val="28"/>
          <w:lang w:val="uk-UA" w:eastAsia="en-US"/>
        </w:rPr>
        <w:t xml:space="preserve"> </w:t>
      </w:r>
      <w:r w:rsidRPr="003C1CD2">
        <w:rPr>
          <w:rFonts w:ascii="Times New Roman" w:eastAsiaTheme="minorHAnsi" w:hAnsi="Times New Roman"/>
          <w:sz w:val="28"/>
          <w:szCs w:val="28"/>
          <w:lang w:val="uk-UA" w:eastAsia="en-US"/>
        </w:rPr>
        <w:t xml:space="preserve">В основу дослідження покладено комплексне застосування загальнонаукових методів: історичного, логічного, систематизації, текстуального аналізу; міждисциплінарних: статистичного, системно-структурного. </w:t>
      </w:r>
      <w:r>
        <w:rPr>
          <w:rFonts w:ascii="Times New Roman" w:eastAsiaTheme="minorHAnsi" w:hAnsi="Times New Roman"/>
          <w:sz w:val="28"/>
          <w:szCs w:val="28"/>
          <w:lang w:val="uk-UA" w:eastAsia="en-US"/>
        </w:rPr>
        <w:t>Застосований ц</w:t>
      </w:r>
      <w:r w:rsidR="00151351" w:rsidRPr="00151351">
        <w:rPr>
          <w:rFonts w:ascii="Times New Roman" w:eastAsiaTheme="minorHAnsi" w:hAnsi="Times New Roman"/>
          <w:sz w:val="28"/>
          <w:szCs w:val="28"/>
          <w:lang w:val="uk-UA" w:eastAsia="en-US"/>
        </w:rPr>
        <w:t xml:space="preserve">ілісний підхід до аналізу та синтезу у розгляді питань історії виникнення та впровадження SPA та SPA </w:t>
      </w:r>
      <w:r w:rsidR="00D81B2A">
        <w:rPr>
          <w:rFonts w:ascii="Times New Roman" w:eastAsiaTheme="minorHAnsi" w:hAnsi="Times New Roman"/>
          <w:sz w:val="28"/>
          <w:szCs w:val="28"/>
          <w:lang w:val="uk-UA" w:eastAsia="en-US"/>
        </w:rPr>
        <w:t xml:space="preserve">- </w:t>
      </w:r>
      <w:r w:rsidR="00151351" w:rsidRPr="00151351">
        <w:rPr>
          <w:rFonts w:ascii="Times New Roman" w:eastAsiaTheme="minorHAnsi" w:hAnsi="Times New Roman"/>
          <w:sz w:val="28"/>
          <w:szCs w:val="28"/>
          <w:lang w:val="uk-UA" w:eastAsia="en-US"/>
        </w:rPr>
        <w:t>технологій, порівняння у визначенні основних тенденцій розвитку SPA-центрів при готелях України, узагальнення та систематизації даних під час виявлення основних тенденцій розвитку SPA у світі та Україні.</w:t>
      </w:r>
    </w:p>
    <w:p w:rsidR="006136AA" w:rsidRPr="00A921DC" w:rsidRDefault="006136AA" w:rsidP="006136AA">
      <w:pPr>
        <w:shd w:val="clear" w:color="auto" w:fill="FFFFFF"/>
        <w:spacing w:after="0" w:line="360" w:lineRule="auto"/>
        <w:ind w:firstLine="709"/>
        <w:jc w:val="both"/>
        <w:rPr>
          <w:rFonts w:ascii="Times New Roman" w:hAnsi="Times New Roman"/>
          <w:sz w:val="28"/>
          <w:szCs w:val="28"/>
          <w:lang w:val="uk-UA"/>
        </w:rPr>
      </w:pPr>
      <w:r w:rsidRPr="00A921DC">
        <w:rPr>
          <w:rFonts w:ascii="Times New Roman" w:eastAsia="Calibri" w:hAnsi="Times New Roman"/>
          <w:sz w:val="28"/>
          <w:szCs w:val="28"/>
          <w:lang w:eastAsia="en-US"/>
        </w:rPr>
        <w:t xml:space="preserve">За допомогою методів аналізу і синтезу, порівняння визначено основні напрями вдосконалення </w:t>
      </w:r>
      <w:r w:rsidRPr="00151351">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 xml:space="preserve"> -</w:t>
      </w:r>
      <w:r w:rsidRPr="00A921DC">
        <w:rPr>
          <w:rFonts w:ascii="Times New Roman" w:eastAsia="Calibri" w:hAnsi="Times New Roman"/>
          <w:sz w:val="28"/>
          <w:szCs w:val="28"/>
          <w:lang w:eastAsia="en-US"/>
        </w:rPr>
        <w:t xml:space="preserve"> туризму в Україні. У роботі також використано статистичний та графічний методи, методи узагальнення та прогнозування.</w:t>
      </w:r>
    </w:p>
    <w:p w:rsidR="006136AA" w:rsidRDefault="006136AA" w:rsidP="006136AA">
      <w:pPr>
        <w:spacing w:after="0" w:line="360" w:lineRule="auto"/>
        <w:ind w:firstLine="709"/>
        <w:jc w:val="both"/>
        <w:rPr>
          <w:rFonts w:ascii="Times New Roman" w:hAnsi="Times New Roman"/>
          <w:sz w:val="28"/>
          <w:szCs w:val="28"/>
          <w:lang w:val="uk-UA"/>
        </w:rPr>
      </w:pPr>
      <w:r w:rsidRPr="00A921DC">
        <w:rPr>
          <w:rFonts w:ascii="Times New Roman" w:hAnsi="Times New Roman"/>
          <w:sz w:val="28"/>
          <w:szCs w:val="28"/>
          <w:lang w:val="uk-UA"/>
        </w:rPr>
        <w:t xml:space="preserve">Інформаційною базою </w:t>
      </w:r>
      <w:r>
        <w:rPr>
          <w:rFonts w:ascii="Times New Roman" w:hAnsi="Times New Roman"/>
          <w:sz w:val="28"/>
          <w:szCs w:val="28"/>
          <w:lang w:val="uk-UA"/>
        </w:rPr>
        <w:t>магістерської</w:t>
      </w:r>
      <w:r w:rsidRPr="00A921DC">
        <w:rPr>
          <w:rFonts w:ascii="Times New Roman" w:hAnsi="Times New Roman"/>
          <w:sz w:val="28"/>
          <w:szCs w:val="28"/>
          <w:lang w:val="uk-UA"/>
        </w:rPr>
        <w:t xml:space="preserve"> роботи є закони України, законодавчі акти Верховної Ради України, статистичні дані Державного комітету статистики України, Де</w:t>
      </w:r>
      <w:r>
        <w:rPr>
          <w:rFonts w:ascii="Times New Roman" w:hAnsi="Times New Roman"/>
          <w:sz w:val="28"/>
          <w:szCs w:val="28"/>
          <w:lang w:val="uk-UA"/>
        </w:rPr>
        <w:t>партаменту</w:t>
      </w:r>
      <w:r w:rsidRPr="00A921DC">
        <w:rPr>
          <w:rFonts w:ascii="Times New Roman" w:hAnsi="Times New Roman"/>
          <w:sz w:val="28"/>
          <w:szCs w:val="28"/>
          <w:lang w:val="uk-UA"/>
        </w:rPr>
        <w:t xml:space="preserve"> туризму </w:t>
      </w:r>
      <w:r>
        <w:rPr>
          <w:rFonts w:ascii="Times New Roman" w:hAnsi="Times New Roman"/>
          <w:sz w:val="28"/>
          <w:szCs w:val="28"/>
          <w:lang w:val="uk-UA"/>
        </w:rPr>
        <w:t>та</w:t>
      </w:r>
      <w:r w:rsidRPr="00A921DC">
        <w:rPr>
          <w:rFonts w:ascii="Times New Roman" w:hAnsi="Times New Roman"/>
          <w:sz w:val="28"/>
          <w:szCs w:val="28"/>
          <w:lang w:val="uk-UA"/>
        </w:rPr>
        <w:t xml:space="preserve"> курортів, Міністерства </w:t>
      </w:r>
      <w:r>
        <w:rPr>
          <w:rFonts w:ascii="Times New Roman" w:hAnsi="Times New Roman"/>
          <w:sz w:val="28"/>
          <w:szCs w:val="28"/>
          <w:lang w:val="uk-UA"/>
        </w:rPr>
        <w:t>економічного розвитку і торгівлі</w:t>
      </w:r>
      <w:r w:rsidRPr="00A921DC">
        <w:rPr>
          <w:rFonts w:ascii="Times New Roman" w:hAnsi="Times New Roman"/>
          <w:sz w:val="28"/>
          <w:szCs w:val="28"/>
          <w:lang w:val="uk-UA"/>
        </w:rPr>
        <w:t xml:space="preserve"> України, матеріалах Всесвітньої туристичної організації (ВТО), праці провідних вітчизняних, зарубіжних вчених і фахівців у сфері туризму, дані опубліковані в періодичних виданнях та в мережі Інтернет. Для обробки економічної інформації, побудови таблиць, графіків використано пакет Microsoft Office.</w:t>
      </w:r>
    </w:p>
    <w:p w:rsidR="006136AA" w:rsidRPr="00A921DC" w:rsidRDefault="006136AA" w:rsidP="006136A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Наукова новизна проведеного дослідження полягає в доповненні існуючих положень щодо стану та перспектив розвитку </w:t>
      </w:r>
      <w:r w:rsidRPr="00151351">
        <w:rPr>
          <w:rFonts w:ascii="Times New Roman" w:eastAsiaTheme="minorHAnsi" w:hAnsi="Times New Roman"/>
          <w:sz w:val="28"/>
          <w:szCs w:val="28"/>
          <w:lang w:val="uk-UA" w:eastAsia="en-US"/>
        </w:rPr>
        <w:t>SPA</w:t>
      </w:r>
      <w:r>
        <w:rPr>
          <w:rFonts w:ascii="Times New Roman" w:hAnsi="Times New Roman"/>
          <w:sz w:val="28"/>
          <w:szCs w:val="28"/>
          <w:lang w:val="uk-UA"/>
        </w:rPr>
        <w:t xml:space="preserve"> </w:t>
      </w:r>
      <w:r w:rsidR="00D81B2A">
        <w:rPr>
          <w:rFonts w:ascii="Times New Roman" w:hAnsi="Times New Roman"/>
          <w:sz w:val="28"/>
          <w:szCs w:val="28"/>
          <w:lang w:val="uk-UA"/>
        </w:rPr>
        <w:t xml:space="preserve">- </w:t>
      </w:r>
      <w:r>
        <w:rPr>
          <w:rFonts w:ascii="Times New Roman" w:hAnsi="Times New Roman"/>
          <w:sz w:val="28"/>
          <w:szCs w:val="28"/>
          <w:lang w:val="uk-UA"/>
        </w:rPr>
        <w:t xml:space="preserve">туризму в Україні. </w:t>
      </w:r>
    </w:p>
    <w:p w:rsidR="006136AA" w:rsidRDefault="006136AA" w:rsidP="006136AA">
      <w:pPr>
        <w:spacing w:after="0" w:line="360" w:lineRule="auto"/>
        <w:ind w:firstLine="709"/>
        <w:jc w:val="both"/>
        <w:rPr>
          <w:rFonts w:ascii="Times New Roman" w:hAnsi="Times New Roman"/>
          <w:sz w:val="28"/>
          <w:szCs w:val="28"/>
          <w:lang w:val="uk-UA"/>
        </w:rPr>
      </w:pPr>
      <w:r w:rsidRPr="00A921DC">
        <w:rPr>
          <w:rFonts w:ascii="Times New Roman" w:eastAsia="Calibri" w:hAnsi="Times New Roman"/>
          <w:sz w:val="28"/>
          <w:szCs w:val="28"/>
          <w:lang w:val="uk-UA" w:eastAsia="en-US"/>
        </w:rPr>
        <w:t xml:space="preserve">Результати даного дослідження дають теоретичне підґрунтя для розвитку </w:t>
      </w:r>
      <w:r w:rsidRPr="00151351">
        <w:rPr>
          <w:rFonts w:ascii="Times New Roman" w:eastAsiaTheme="minorHAnsi" w:hAnsi="Times New Roman"/>
          <w:sz w:val="28"/>
          <w:szCs w:val="28"/>
          <w:lang w:val="uk-UA" w:eastAsia="en-US"/>
        </w:rPr>
        <w:t>SPA</w:t>
      </w:r>
      <w:r w:rsidR="00D81B2A">
        <w:rPr>
          <w:rFonts w:ascii="Times New Roman" w:eastAsiaTheme="minorHAnsi" w:hAnsi="Times New Roman"/>
          <w:sz w:val="28"/>
          <w:szCs w:val="28"/>
          <w:lang w:val="uk-UA" w:eastAsia="en-US"/>
        </w:rPr>
        <w:t xml:space="preserve"> -</w:t>
      </w:r>
      <w:r w:rsidRPr="00A921DC">
        <w:rPr>
          <w:rFonts w:ascii="Times New Roman" w:eastAsia="Calibri" w:hAnsi="Times New Roman"/>
          <w:sz w:val="28"/>
          <w:szCs w:val="28"/>
          <w:lang w:val="uk-UA" w:eastAsia="en-US"/>
        </w:rPr>
        <w:t xml:space="preserve"> туризму в Україні на якісно новому рівні за рахунок шляхів підвищення його конкурентоспроможності та врахування сприятливих факторів, які розкриті в процесі дослідження.</w:t>
      </w:r>
      <w:r w:rsidRPr="00476BEA">
        <w:rPr>
          <w:rFonts w:ascii="Times New Roman" w:hAnsi="Times New Roman"/>
          <w:sz w:val="28"/>
          <w:szCs w:val="28"/>
          <w:lang w:val="uk-UA"/>
        </w:rPr>
        <w:t xml:space="preserve"> </w:t>
      </w:r>
      <w:r>
        <w:rPr>
          <w:rFonts w:ascii="Times New Roman" w:hAnsi="Times New Roman"/>
          <w:sz w:val="28"/>
          <w:szCs w:val="28"/>
          <w:lang w:val="uk-UA"/>
        </w:rPr>
        <w:t>З</w:t>
      </w:r>
      <w:r w:rsidRPr="00476BEA">
        <w:rPr>
          <w:rFonts w:ascii="Times New Roman" w:hAnsi="Times New Roman"/>
          <w:sz w:val="28"/>
          <w:szCs w:val="28"/>
          <w:lang w:val="uk-UA"/>
        </w:rPr>
        <w:t xml:space="preserve">апропоновані рекомендації дозволять керівникам туристичних фірм обрати </w:t>
      </w:r>
      <w:r>
        <w:rPr>
          <w:rFonts w:ascii="Times New Roman" w:hAnsi="Times New Roman"/>
          <w:sz w:val="28"/>
          <w:szCs w:val="28"/>
          <w:lang w:val="uk-UA"/>
        </w:rPr>
        <w:t xml:space="preserve">оптимальні </w:t>
      </w:r>
      <w:r w:rsidRPr="00476BEA">
        <w:rPr>
          <w:rFonts w:ascii="Times New Roman" w:hAnsi="Times New Roman"/>
          <w:sz w:val="28"/>
          <w:szCs w:val="28"/>
          <w:lang w:val="uk-UA"/>
        </w:rPr>
        <w:t xml:space="preserve">шляхи </w:t>
      </w:r>
      <w:r>
        <w:rPr>
          <w:rFonts w:ascii="Times New Roman" w:hAnsi="Times New Roman"/>
          <w:sz w:val="28"/>
          <w:szCs w:val="28"/>
          <w:lang w:val="uk-UA"/>
        </w:rPr>
        <w:t xml:space="preserve">їх використання. </w:t>
      </w:r>
    </w:p>
    <w:p w:rsidR="006136AA" w:rsidRPr="00A921DC" w:rsidRDefault="006136AA" w:rsidP="00983B8B">
      <w:pPr>
        <w:spacing w:after="0" w:line="360" w:lineRule="auto"/>
        <w:ind w:firstLine="709"/>
        <w:jc w:val="both"/>
        <w:rPr>
          <w:rFonts w:ascii="Times New Roman" w:hAnsi="Times New Roman"/>
          <w:sz w:val="28"/>
          <w:szCs w:val="28"/>
          <w:lang w:val="uk-UA"/>
        </w:rPr>
      </w:pPr>
      <w:r w:rsidRPr="00C463B8">
        <w:rPr>
          <w:rFonts w:ascii="Times New Roman" w:hAnsi="Times New Roman"/>
          <w:sz w:val="28"/>
          <w:szCs w:val="28"/>
          <w:lang w:val="uk-UA"/>
        </w:rPr>
        <w:t xml:space="preserve">Оприлюднення результатів магістерського дослідження відбулося </w:t>
      </w:r>
      <w:r w:rsidR="00983B8B">
        <w:rPr>
          <w:rFonts w:ascii="Times New Roman" w:hAnsi="Times New Roman"/>
          <w:sz w:val="28"/>
          <w:szCs w:val="28"/>
          <w:lang w:val="uk-UA"/>
        </w:rPr>
        <w:t>під час публікації статті «</w:t>
      </w:r>
      <w:r w:rsidR="00983B8B" w:rsidRPr="00983B8B">
        <w:rPr>
          <w:rFonts w:ascii="Times New Roman" w:hAnsi="Times New Roman"/>
          <w:sz w:val="28"/>
          <w:szCs w:val="28"/>
          <w:lang w:val="uk-UA"/>
        </w:rPr>
        <w:t xml:space="preserve">Сучасні тенденції розвитку </w:t>
      </w:r>
      <w:r w:rsidR="00983B8B" w:rsidRPr="00983B8B">
        <w:rPr>
          <w:rFonts w:ascii="Times New Roman" w:hAnsi="Times New Roman"/>
          <w:sz w:val="28"/>
          <w:szCs w:val="28"/>
        </w:rPr>
        <w:t>SPA</w:t>
      </w:r>
      <w:r w:rsidR="00983B8B">
        <w:rPr>
          <w:rFonts w:ascii="Times New Roman" w:hAnsi="Times New Roman"/>
          <w:sz w:val="28"/>
          <w:szCs w:val="28"/>
          <w:lang w:val="uk-UA"/>
        </w:rPr>
        <w:t xml:space="preserve"> </w:t>
      </w:r>
      <w:r w:rsidR="00983B8B" w:rsidRPr="00983B8B">
        <w:rPr>
          <w:rFonts w:ascii="Times New Roman" w:hAnsi="Times New Roman"/>
          <w:sz w:val="28"/>
          <w:szCs w:val="28"/>
          <w:lang w:val="uk-UA"/>
        </w:rPr>
        <w:t>відпочинку</w:t>
      </w:r>
      <w:r w:rsidR="00983B8B">
        <w:rPr>
          <w:rFonts w:ascii="Times New Roman" w:hAnsi="Times New Roman"/>
          <w:sz w:val="28"/>
          <w:szCs w:val="28"/>
          <w:lang w:val="uk-UA"/>
        </w:rPr>
        <w:t xml:space="preserve">» </w:t>
      </w:r>
      <w:r w:rsidRPr="00C463B8">
        <w:rPr>
          <w:rFonts w:ascii="Times New Roman" w:hAnsi="Times New Roman"/>
          <w:color w:val="000000"/>
          <w:sz w:val="28"/>
          <w:szCs w:val="28"/>
          <w:lang w:val="uk-UA"/>
        </w:rPr>
        <w:t>у н</w:t>
      </w:r>
      <w:r w:rsidRPr="00476BEA">
        <w:rPr>
          <w:rFonts w:ascii="Times New Roman" w:hAnsi="Times New Roman"/>
          <w:bCs/>
          <w:iCs/>
          <w:sz w:val="28"/>
          <w:szCs w:val="28"/>
          <w:shd w:val="clear" w:color="auto" w:fill="FFFFFF"/>
          <w:lang w:val="uk-UA"/>
        </w:rPr>
        <w:t>ауков</w:t>
      </w:r>
      <w:r>
        <w:rPr>
          <w:rFonts w:ascii="Times New Roman" w:hAnsi="Times New Roman"/>
          <w:bCs/>
          <w:iCs/>
          <w:sz w:val="28"/>
          <w:szCs w:val="28"/>
          <w:shd w:val="clear" w:color="auto" w:fill="FFFFFF"/>
          <w:lang w:val="uk-UA"/>
        </w:rPr>
        <w:t>ому</w:t>
      </w:r>
      <w:r w:rsidRPr="00476BEA">
        <w:rPr>
          <w:rFonts w:ascii="Times New Roman" w:hAnsi="Times New Roman"/>
          <w:bCs/>
          <w:iCs/>
          <w:sz w:val="28"/>
          <w:szCs w:val="28"/>
          <w:shd w:val="clear" w:color="auto" w:fill="FFFFFF"/>
          <w:lang w:val="uk-UA"/>
        </w:rPr>
        <w:t xml:space="preserve"> журнал</w:t>
      </w:r>
      <w:r>
        <w:rPr>
          <w:rFonts w:ascii="Times New Roman" w:hAnsi="Times New Roman"/>
          <w:bCs/>
          <w:iCs/>
          <w:sz w:val="28"/>
          <w:szCs w:val="28"/>
          <w:shd w:val="clear" w:color="auto" w:fill="FFFFFF"/>
          <w:lang w:val="uk-UA"/>
        </w:rPr>
        <w:t>і</w:t>
      </w:r>
      <w:r w:rsidR="00983B8B">
        <w:rPr>
          <w:rFonts w:ascii="Times New Roman" w:hAnsi="Times New Roman"/>
          <w:bCs/>
          <w:iCs/>
          <w:sz w:val="28"/>
          <w:szCs w:val="28"/>
          <w:shd w:val="clear" w:color="auto" w:fill="FFFFFF"/>
          <w:lang w:val="uk-UA"/>
        </w:rPr>
        <w:t xml:space="preserve"> </w:t>
      </w:r>
      <w:r w:rsidRPr="00C463B8">
        <w:rPr>
          <w:rFonts w:ascii="Times New Roman" w:hAnsi="Times New Roman"/>
          <w:bCs/>
          <w:iCs/>
          <w:sz w:val="28"/>
          <w:szCs w:val="28"/>
          <w:shd w:val="clear" w:color="auto" w:fill="FFFFFF"/>
        </w:rPr>
        <w:t>Virtus</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Scientific</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Journal</w:t>
      </w:r>
      <w:r w:rsidR="00983B8B" w:rsidRPr="00983B8B">
        <w:rPr>
          <w:rFonts w:ascii="Times New Roman" w:hAnsi="Times New Roman"/>
          <w:sz w:val="28"/>
          <w:szCs w:val="28"/>
          <w:lang w:val="uk-UA"/>
        </w:rPr>
        <w:t xml:space="preserve"> / </w:t>
      </w:r>
      <w:r w:rsidR="00983B8B" w:rsidRPr="00983B8B">
        <w:rPr>
          <w:rFonts w:ascii="Times New Roman" w:hAnsi="Times New Roman"/>
          <w:sz w:val="28"/>
          <w:szCs w:val="28"/>
        </w:rPr>
        <w:t>Editorin</w:t>
      </w:r>
      <w:r w:rsidR="00983B8B" w:rsidRPr="00983B8B">
        <w:rPr>
          <w:rFonts w:ascii="Times New Roman" w:hAnsi="Times New Roman"/>
          <w:sz w:val="28"/>
          <w:szCs w:val="28"/>
          <w:lang w:val="uk-UA"/>
        </w:rPr>
        <w:t>-</w:t>
      </w:r>
      <w:r w:rsidR="00983B8B" w:rsidRPr="00983B8B">
        <w:rPr>
          <w:rFonts w:ascii="Times New Roman" w:hAnsi="Times New Roman"/>
          <w:sz w:val="28"/>
          <w:szCs w:val="28"/>
        </w:rPr>
        <w:t>Chief</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M</w:t>
      </w:r>
      <w:r w:rsidR="00983B8B" w:rsidRPr="00983B8B">
        <w:rPr>
          <w:rFonts w:ascii="Times New Roman" w:hAnsi="Times New Roman"/>
          <w:sz w:val="28"/>
          <w:szCs w:val="28"/>
          <w:lang w:val="uk-UA"/>
        </w:rPr>
        <w:t>.</w:t>
      </w:r>
      <w:r w:rsidR="00983B8B" w:rsidRPr="00983B8B">
        <w:rPr>
          <w:rFonts w:ascii="Times New Roman" w:hAnsi="Times New Roman"/>
          <w:sz w:val="28"/>
          <w:szCs w:val="28"/>
        </w:rPr>
        <w:t>A</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Zhurba</w:t>
      </w:r>
      <w:r w:rsidR="00983B8B" w:rsidRPr="00983B8B">
        <w:rPr>
          <w:rFonts w:ascii="Times New Roman" w:hAnsi="Times New Roman"/>
          <w:sz w:val="28"/>
          <w:szCs w:val="28"/>
          <w:lang w:val="uk-UA"/>
        </w:rPr>
        <w:t xml:space="preserve"> – </w:t>
      </w:r>
      <w:r w:rsidR="00983B8B" w:rsidRPr="00983B8B">
        <w:rPr>
          <w:rFonts w:ascii="Times New Roman" w:hAnsi="Times New Roman"/>
          <w:sz w:val="28"/>
          <w:szCs w:val="28"/>
        </w:rPr>
        <w:t>December</w:t>
      </w:r>
      <w:r w:rsidR="00983B8B" w:rsidRPr="00983B8B">
        <w:rPr>
          <w:rFonts w:ascii="Times New Roman" w:hAnsi="Times New Roman"/>
          <w:sz w:val="28"/>
          <w:szCs w:val="28"/>
          <w:lang w:val="uk-UA"/>
        </w:rPr>
        <w:t xml:space="preserve"> # 19, 2017. – </w:t>
      </w:r>
      <w:r w:rsidR="00983B8B" w:rsidRPr="00983B8B">
        <w:rPr>
          <w:rFonts w:ascii="Times New Roman" w:hAnsi="Times New Roman"/>
          <w:sz w:val="28"/>
          <w:szCs w:val="28"/>
        </w:rPr>
        <w:t>P</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Center</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of</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modern</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pedagogy</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Learning</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without</w:t>
      </w:r>
      <w:r w:rsidR="00983B8B" w:rsidRPr="00983B8B">
        <w:rPr>
          <w:rFonts w:ascii="Times New Roman" w:hAnsi="Times New Roman"/>
          <w:sz w:val="28"/>
          <w:szCs w:val="28"/>
          <w:lang w:val="uk-UA"/>
        </w:rPr>
        <w:t xml:space="preserve"> </w:t>
      </w:r>
      <w:r w:rsidR="00983B8B" w:rsidRPr="00983B8B">
        <w:rPr>
          <w:rFonts w:ascii="Times New Roman" w:hAnsi="Times New Roman"/>
          <w:sz w:val="28"/>
          <w:szCs w:val="28"/>
        </w:rPr>
        <w:t>Frontiers</w:t>
      </w:r>
      <w:r w:rsidR="00983B8B" w:rsidRPr="00983B8B">
        <w:rPr>
          <w:rFonts w:ascii="Times New Roman" w:hAnsi="Times New Roman"/>
          <w:sz w:val="28"/>
          <w:szCs w:val="28"/>
          <w:lang w:val="uk-UA"/>
        </w:rPr>
        <w:t>» (</w:t>
      </w:r>
      <w:r w:rsidR="00983B8B" w:rsidRPr="00983B8B">
        <w:rPr>
          <w:rFonts w:ascii="Times New Roman" w:hAnsi="Times New Roman"/>
          <w:sz w:val="28"/>
          <w:szCs w:val="28"/>
        </w:rPr>
        <w:t>Canada</w:t>
      </w:r>
      <w:r w:rsidR="00983B8B">
        <w:rPr>
          <w:rFonts w:ascii="Times New Roman" w:hAnsi="Times New Roman"/>
          <w:sz w:val="28"/>
          <w:szCs w:val="28"/>
          <w:lang w:val="uk-UA"/>
        </w:rPr>
        <w:t xml:space="preserve">), </w:t>
      </w:r>
      <w:r>
        <w:rPr>
          <w:rFonts w:ascii="Times New Roman" w:hAnsi="Times New Roman"/>
          <w:bCs/>
          <w:iCs/>
          <w:sz w:val="28"/>
          <w:szCs w:val="28"/>
          <w:shd w:val="clear" w:color="auto" w:fill="FFFFFF"/>
          <w:lang w:val="uk-UA"/>
        </w:rPr>
        <w:t xml:space="preserve"> </w:t>
      </w:r>
      <w:r>
        <w:rPr>
          <w:rFonts w:ascii="Times New Roman" w:hAnsi="Times New Roman"/>
          <w:sz w:val="28"/>
          <w:szCs w:val="28"/>
          <w:lang w:val="uk-UA"/>
        </w:rPr>
        <w:t>про що свідчить наявність друкованих праць.</w:t>
      </w:r>
    </w:p>
    <w:p w:rsidR="00983B8B" w:rsidRPr="000702D2" w:rsidRDefault="00987053" w:rsidP="00983B8B">
      <w:pPr>
        <w:shd w:val="clear" w:color="auto" w:fill="FFFFFF"/>
        <w:spacing w:after="0" w:line="360" w:lineRule="auto"/>
        <w:ind w:firstLine="709"/>
        <w:jc w:val="both"/>
        <w:rPr>
          <w:rFonts w:ascii="Times New Roman" w:hAnsi="Times New Roman"/>
          <w:sz w:val="28"/>
          <w:szCs w:val="28"/>
          <w:lang w:val="uk-UA"/>
        </w:rPr>
      </w:pPr>
      <w:r>
        <w:rPr>
          <w:rFonts w:ascii="Times New Roman" w:eastAsiaTheme="minorHAnsi" w:hAnsi="Times New Roman"/>
          <w:b/>
          <w:bCs/>
          <w:sz w:val="28"/>
          <w:szCs w:val="28"/>
          <w:lang w:eastAsia="en-US"/>
        </w:rPr>
        <w:t>Структура та обсяг роботи.</w:t>
      </w:r>
      <w:r>
        <w:rPr>
          <w:rFonts w:ascii="Times New Roman" w:eastAsiaTheme="minorHAnsi" w:hAnsi="Times New Roman"/>
          <w:sz w:val="28"/>
          <w:szCs w:val="28"/>
          <w:lang w:eastAsia="en-US"/>
        </w:rPr>
        <w:t xml:space="preserve"> Структура роботи зумовлена логікою дослідження. </w:t>
      </w:r>
      <w:r w:rsidR="00983B8B" w:rsidRPr="00C463B8">
        <w:rPr>
          <w:rFonts w:ascii="Times New Roman" w:hAnsi="Times New Roman"/>
          <w:bCs/>
          <w:sz w:val="28"/>
          <w:szCs w:val="28"/>
          <w:lang w:val="uk-UA"/>
        </w:rPr>
        <w:t xml:space="preserve">Магістерська </w:t>
      </w:r>
      <w:r w:rsidR="00983B8B" w:rsidRPr="00A921DC">
        <w:rPr>
          <w:rFonts w:ascii="Times New Roman" w:hAnsi="Times New Roman"/>
          <w:bCs/>
          <w:sz w:val="28"/>
          <w:szCs w:val="28"/>
          <w:lang w:val="uk-UA"/>
        </w:rPr>
        <w:t xml:space="preserve">робота містить </w:t>
      </w:r>
      <w:r w:rsidR="00983B8B" w:rsidRPr="00A921DC">
        <w:rPr>
          <w:rFonts w:ascii="Times New Roman" w:hAnsi="Times New Roman"/>
          <w:sz w:val="28"/>
          <w:szCs w:val="28"/>
          <w:lang w:val="uk-UA"/>
        </w:rPr>
        <w:t>вступ, три розділи, висновки</w:t>
      </w:r>
      <w:r w:rsidR="00983B8B">
        <w:rPr>
          <w:rFonts w:ascii="Times New Roman" w:hAnsi="Times New Roman"/>
          <w:sz w:val="28"/>
          <w:szCs w:val="28"/>
          <w:lang w:val="uk-UA"/>
        </w:rPr>
        <w:t xml:space="preserve">, </w:t>
      </w:r>
      <w:r w:rsidR="00983B8B" w:rsidRPr="00A921DC">
        <w:rPr>
          <w:rFonts w:ascii="Times New Roman" w:hAnsi="Times New Roman"/>
          <w:sz w:val="28"/>
          <w:szCs w:val="28"/>
          <w:lang w:val="uk-UA"/>
        </w:rPr>
        <w:t>спискок використаних джерел</w:t>
      </w:r>
      <w:r w:rsidR="00983B8B">
        <w:rPr>
          <w:rFonts w:ascii="Times New Roman" w:hAnsi="Times New Roman"/>
          <w:sz w:val="28"/>
          <w:szCs w:val="28"/>
          <w:lang w:val="uk-UA"/>
        </w:rPr>
        <w:t xml:space="preserve"> та додатки</w:t>
      </w:r>
      <w:r w:rsidR="00983B8B" w:rsidRPr="00A921DC">
        <w:rPr>
          <w:rFonts w:ascii="Times New Roman" w:hAnsi="Times New Roman"/>
          <w:sz w:val="28"/>
          <w:szCs w:val="28"/>
          <w:lang w:val="uk-UA"/>
        </w:rPr>
        <w:t xml:space="preserve">. </w:t>
      </w:r>
      <w:r w:rsidR="00983B8B">
        <w:rPr>
          <w:rFonts w:ascii="Times New Roman" w:hAnsi="Times New Roman"/>
          <w:sz w:val="28"/>
          <w:szCs w:val="28"/>
          <w:lang w:val="uk-UA"/>
        </w:rPr>
        <w:t>Магістерську</w:t>
      </w:r>
      <w:r w:rsidR="00983B8B" w:rsidRPr="00A921DC">
        <w:rPr>
          <w:rFonts w:ascii="Times New Roman" w:hAnsi="Times New Roman"/>
          <w:sz w:val="28"/>
          <w:szCs w:val="28"/>
          <w:lang w:val="uk-UA"/>
        </w:rPr>
        <w:t xml:space="preserve"> роботу викладено на </w:t>
      </w:r>
      <w:r w:rsidR="00983B8B" w:rsidRPr="000702D2">
        <w:rPr>
          <w:rFonts w:ascii="Times New Roman" w:hAnsi="Times New Roman"/>
          <w:sz w:val="28"/>
          <w:szCs w:val="28"/>
          <w:lang w:val="uk-UA"/>
        </w:rPr>
        <w:t>1</w:t>
      </w:r>
      <w:r w:rsidR="000702D2" w:rsidRPr="000702D2">
        <w:rPr>
          <w:rFonts w:ascii="Times New Roman" w:hAnsi="Times New Roman"/>
          <w:sz w:val="28"/>
          <w:szCs w:val="28"/>
          <w:lang w:val="uk-UA"/>
        </w:rPr>
        <w:t>5</w:t>
      </w:r>
      <w:r w:rsidR="00964719">
        <w:rPr>
          <w:rFonts w:ascii="Times New Roman" w:hAnsi="Times New Roman"/>
          <w:sz w:val="28"/>
          <w:szCs w:val="28"/>
          <w:lang w:val="uk-UA"/>
        </w:rPr>
        <w:t>7</w:t>
      </w:r>
      <w:r w:rsidR="00983B8B" w:rsidRPr="000702D2">
        <w:rPr>
          <w:rFonts w:ascii="Times New Roman" w:hAnsi="Times New Roman"/>
          <w:sz w:val="28"/>
          <w:szCs w:val="28"/>
          <w:lang w:val="uk-UA"/>
        </w:rPr>
        <w:t xml:space="preserve"> сторінках друкованого тексту, вона включає </w:t>
      </w:r>
      <w:r w:rsidR="000702D2" w:rsidRPr="000702D2">
        <w:rPr>
          <w:rFonts w:ascii="Times New Roman" w:hAnsi="Times New Roman"/>
          <w:sz w:val="28"/>
          <w:szCs w:val="28"/>
          <w:lang w:val="uk-UA"/>
        </w:rPr>
        <w:t>8</w:t>
      </w:r>
      <w:r w:rsidR="00983B8B" w:rsidRPr="000702D2">
        <w:rPr>
          <w:rFonts w:ascii="Times New Roman" w:hAnsi="Times New Roman"/>
          <w:sz w:val="28"/>
          <w:szCs w:val="28"/>
          <w:lang w:val="uk-UA"/>
        </w:rPr>
        <w:t xml:space="preserve"> таблиць, </w:t>
      </w:r>
      <w:r w:rsidR="000702D2" w:rsidRPr="000702D2">
        <w:rPr>
          <w:rFonts w:ascii="Times New Roman" w:hAnsi="Times New Roman"/>
          <w:sz w:val="28"/>
          <w:szCs w:val="28"/>
          <w:lang w:val="uk-UA"/>
        </w:rPr>
        <w:t xml:space="preserve">8 </w:t>
      </w:r>
      <w:r w:rsidR="00983B8B" w:rsidRPr="000702D2">
        <w:rPr>
          <w:rFonts w:ascii="Times New Roman" w:hAnsi="Times New Roman"/>
          <w:sz w:val="28"/>
          <w:szCs w:val="28"/>
          <w:lang w:val="uk-UA"/>
        </w:rPr>
        <w:t xml:space="preserve">рисунків. Список використаних джерел складає </w:t>
      </w:r>
      <w:r w:rsidR="000702D2" w:rsidRPr="000702D2">
        <w:rPr>
          <w:rFonts w:ascii="Times New Roman" w:hAnsi="Times New Roman"/>
          <w:sz w:val="28"/>
          <w:szCs w:val="28"/>
          <w:lang w:val="uk-UA"/>
        </w:rPr>
        <w:t>105</w:t>
      </w:r>
      <w:r w:rsidR="00D34D9B">
        <w:rPr>
          <w:rFonts w:ascii="Times New Roman" w:hAnsi="Times New Roman"/>
          <w:sz w:val="28"/>
          <w:szCs w:val="28"/>
          <w:lang w:val="uk-UA"/>
        </w:rPr>
        <w:t xml:space="preserve"> найменуван</w:t>
      </w:r>
      <w:r w:rsidR="00983B8B" w:rsidRPr="000702D2">
        <w:rPr>
          <w:rFonts w:ascii="Times New Roman" w:hAnsi="Times New Roman"/>
          <w:sz w:val="28"/>
          <w:szCs w:val="28"/>
          <w:lang w:val="uk-UA"/>
        </w:rPr>
        <w:t xml:space="preserve">ь. </w:t>
      </w: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983B8B" w:rsidRDefault="00983B8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141944" w:rsidRDefault="00141944"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141944" w:rsidRDefault="00141944"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141944" w:rsidRDefault="00141944" w:rsidP="00141944">
      <w:pPr>
        <w:shd w:val="clear" w:color="auto" w:fill="FFFFFF"/>
        <w:spacing w:after="0" w:line="360" w:lineRule="auto"/>
        <w:ind w:firstLine="709"/>
        <w:jc w:val="both"/>
        <w:rPr>
          <w:rFonts w:ascii="Times New Roman" w:eastAsia="TimesNewRomanPS-BoldMT" w:hAnsi="Times New Roman"/>
          <w:b/>
          <w:bCs/>
          <w:sz w:val="28"/>
          <w:szCs w:val="28"/>
          <w:lang w:val="uk-UA"/>
        </w:rPr>
      </w:pPr>
      <w:r>
        <w:rPr>
          <w:rFonts w:ascii="Times New Roman" w:eastAsia="TimesNewRomanPS-BoldMT" w:hAnsi="Times New Roman"/>
          <w:b/>
          <w:bCs/>
          <w:sz w:val="28"/>
          <w:szCs w:val="28"/>
          <w:lang w:val="uk-UA"/>
        </w:rPr>
        <w:lastRenderedPageBreak/>
        <w:t xml:space="preserve">РОЗДІЛ 1. ТЕОРЕТИЧНИЙ ПІДХІД ДО ВИЗНАЧЕННЯ </w:t>
      </w:r>
      <w:r w:rsidRPr="00141944">
        <w:rPr>
          <w:rFonts w:ascii="Times New Roman" w:eastAsia="TimesNewRomanPS-BoldMT" w:hAnsi="Times New Roman"/>
          <w:b/>
          <w:bCs/>
          <w:sz w:val="28"/>
          <w:szCs w:val="28"/>
          <w:lang w:val="uk-UA"/>
        </w:rPr>
        <w:t xml:space="preserve">СУТНОСТІ </w:t>
      </w:r>
      <w:r w:rsidRPr="00141944">
        <w:rPr>
          <w:rFonts w:ascii="Times New Roman" w:eastAsiaTheme="minorHAnsi" w:hAnsi="Times New Roman"/>
          <w:b/>
          <w:sz w:val="28"/>
          <w:szCs w:val="28"/>
          <w:lang w:val="uk-UA" w:eastAsia="en-US"/>
        </w:rPr>
        <w:t>SPA</w:t>
      </w:r>
      <w:r>
        <w:rPr>
          <w:rFonts w:ascii="Times New Roman" w:eastAsia="TimesNewRomanPS-BoldMT" w:hAnsi="Times New Roman"/>
          <w:b/>
          <w:bCs/>
          <w:sz w:val="28"/>
          <w:szCs w:val="28"/>
          <w:lang w:val="uk-UA"/>
        </w:rPr>
        <w:t xml:space="preserve"> </w:t>
      </w:r>
      <w:r w:rsidR="00D81B2A">
        <w:rPr>
          <w:rFonts w:ascii="Times New Roman" w:eastAsia="TimesNewRomanPS-BoldMT" w:hAnsi="Times New Roman"/>
          <w:b/>
          <w:bCs/>
          <w:sz w:val="28"/>
          <w:szCs w:val="28"/>
          <w:lang w:val="uk-UA"/>
        </w:rPr>
        <w:t xml:space="preserve">- </w:t>
      </w:r>
      <w:r>
        <w:rPr>
          <w:rFonts w:ascii="Times New Roman" w:eastAsia="TimesNewRomanPS-BoldMT" w:hAnsi="Times New Roman"/>
          <w:b/>
          <w:bCs/>
          <w:sz w:val="28"/>
          <w:szCs w:val="28"/>
          <w:lang w:val="uk-UA"/>
        </w:rPr>
        <w:t>ТУРИЗМУ</w:t>
      </w:r>
    </w:p>
    <w:p w:rsidR="00141944" w:rsidRDefault="00141944" w:rsidP="0014194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141944" w:rsidRPr="00C102EB" w:rsidRDefault="00141944" w:rsidP="0014194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C102EB" w:rsidRPr="00AA5730" w:rsidRDefault="00C102EB" w:rsidP="005F35B1">
      <w:pPr>
        <w:pStyle w:val="a3"/>
        <w:numPr>
          <w:ilvl w:val="1"/>
          <w:numId w:val="2"/>
        </w:numPr>
        <w:autoSpaceDE w:val="0"/>
        <w:autoSpaceDN w:val="0"/>
        <w:adjustRightInd w:val="0"/>
        <w:spacing w:after="0" w:line="360" w:lineRule="auto"/>
        <w:ind w:right="-1"/>
        <w:jc w:val="both"/>
        <w:rPr>
          <w:rFonts w:ascii="Times New Roman" w:eastAsiaTheme="minorHAnsi" w:hAnsi="Times New Roman"/>
          <w:b/>
          <w:sz w:val="28"/>
          <w:szCs w:val="28"/>
          <w:lang w:val="uk-UA" w:eastAsia="en-US"/>
        </w:rPr>
      </w:pPr>
      <w:r w:rsidRPr="00AA5730">
        <w:rPr>
          <w:rFonts w:ascii="Times New Roman" w:eastAsiaTheme="minorHAnsi" w:hAnsi="Times New Roman"/>
          <w:b/>
          <w:sz w:val="28"/>
          <w:szCs w:val="28"/>
          <w:lang w:val="uk-UA" w:eastAsia="en-US"/>
        </w:rPr>
        <w:t>Сутність поняття «SPA»</w:t>
      </w:r>
      <w:r w:rsidR="00141944">
        <w:rPr>
          <w:rFonts w:ascii="Times New Roman" w:eastAsiaTheme="minorHAnsi" w:hAnsi="Times New Roman"/>
          <w:b/>
          <w:sz w:val="28"/>
          <w:szCs w:val="28"/>
          <w:lang w:val="uk-UA" w:eastAsia="en-US"/>
        </w:rPr>
        <w:t>, історія</w:t>
      </w:r>
      <w:r w:rsidRPr="00AA5730">
        <w:rPr>
          <w:rFonts w:ascii="Times New Roman" w:eastAsiaTheme="minorHAnsi" w:hAnsi="Times New Roman"/>
          <w:b/>
          <w:sz w:val="28"/>
          <w:szCs w:val="28"/>
          <w:lang w:val="uk-UA" w:eastAsia="en-US"/>
        </w:rPr>
        <w:t xml:space="preserve"> та його основні моделі</w:t>
      </w:r>
    </w:p>
    <w:p w:rsidR="00AA5730" w:rsidRPr="00AA5730" w:rsidRDefault="00AA5730" w:rsidP="00AA5730">
      <w:pPr>
        <w:autoSpaceDE w:val="0"/>
        <w:autoSpaceDN w:val="0"/>
        <w:adjustRightInd w:val="0"/>
        <w:spacing w:after="0" w:line="360" w:lineRule="auto"/>
        <w:ind w:left="709" w:right="-1"/>
        <w:jc w:val="both"/>
        <w:rPr>
          <w:rFonts w:ascii="Times New Roman" w:eastAsiaTheme="minorHAnsi" w:hAnsi="Times New Roman"/>
          <w:sz w:val="28"/>
          <w:szCs w:val="28"/>
          <w:lang w:val="uk-UA" w:eastAsia="en-US"/>
        </w:rPr>
      </w:pP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Сучасне життя характеризується частими стресами, емоційним перевантаженням та гіподинамією. Сучасна людина потребує якісний та доступний профілактично-оздоровчий відпочинок, який на сьогоднішній день переважно представлений санаторіями, профілакторіями, SPA-цен</w:t>
      </w:r>
      <w:r w:rsidR="00AA5730">
        <w:rPr>
          <w:rFonts w:ascii="Times New Roman" w:eastAsiaTheme="minorHAnsi" w:hAnsi="Times New Roman"/>
          <w:sz w:val="28"/>
          <w:szCs w:val="28"/>
          <w:lang w:val="uk-UA" w:eastAsia="en-US"/>
        </w:rPr>
        <w:t>трами та wellness-курортами</w:t>
      </w:r>
      <w:r w:rsidRPr="00C102EB">
        <w:rPr>
          <w:rFonts w:ascii="Times New Roman" w:eastAsiaTheme="minorHAnsi" w:hAnsi="Times New Roman"/>
          <w:sz w:val="28"/>
          <w:szCs w:val="28"/>
          <w:lang w:val="uk-UA" w:eastAsia="en-US"/>
        </w:rPr>
        <w:t>.</w:t>
      </w:r>
    </w:p>
    <w:p w:rsid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Сьогодні «SPA» - це оздоровчий комплекс процедур з використанням води з лікувальними властивостями (мінеральної, морський, прісної), а також морських водоростей і солі, лікувальних грязей і цілющих рослин. Дія SPA-процедур направлена на оздоровлення та релаксацію всього організму в цілому. Впливаючи через шкірний покрив, SPA-компоненти активізують процеси обміну речовин, покращують кровообіг, виводять токсини і шлаки з організму, поліпшують загальне самопочуття і насичують організм життєвою енергією.</w:t>
      </w:r>
      <w:r w:rsidR="00426650">
        <w:rPr>
          <w:rFonts w:ascii="Times New Roman" w:eastAsiaTheme="minorHAnsi" w:hAnsi="Times New Roman"/>
          <w:sz w:val="28"/>
          <w:szCs w:val="28"/>
          <w:lang w:val="uk-UA" w:eastAsia="en-US"/>
        </w:rPr>
        <w:t xml:space="preserve">   </w:t>
      </w:r>
    </w:p>
    <w:p w:rsidR="00426650" w:rsidRDefault="00196ABC" w:rsidP="00426650">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hAnsi="Times New Roman"/>
          <w:sz w:val="28"/>
          <w:szCs w:val="28"/>
        </w:rPr>
        <w:t>SPA-</w:t>
      </w:r>
      <w:r w:rsidR="00FE2D81">
        <w:rPr>
          <w:rFonts w:ascii="Times New Roman" w:hAnsi="Times New Roman"/>
          <w:sz w:val="28"/>
          <w:szCs w:val="28"/>
        </w:rPr>
        <w:t>туризм як різновид лікувально-</w:t>
      </w:r>
      <w:r w:rsidR="00426650" w:rsidRPr="008F41F4">
        <w:rPr>
          <w:rFonts w:ascii="Times New Roman" w:hAnsi="Times New Roman"/>
          <w:sz w:val="28"/>
          <w:szCs w:val="28"/>
        </w:rPr>
        <w:t xml:space="preserve">оздоровчого туризму відноситься до найбільш стародавніх та популярних видів туристської індустрії. Цей вид туризму за його важливістю можна назвати одним з головних видів туризму, оскільки в його основі лежить турбота про здоров'я людини як головної цінності життя. </w:t>
      </w:r>
      <w:r>
        <w:rPr>
          <w:rFonts w:ascii="Times New Roman" w:hAnsi="Times New Roman"/>
          <w:sz w:val="28"/>
          <w:szCs w:val="28"/>
        </w:rPr>
        <w:t>SPA-</w:t>
      </w:r>
      <w:r w:rsidR="00426650" w:rsidRPr="008F41F4">
        <w:rPr>
          <w:rFonts w:ascii="Times New Roman" w:hAnsi="Times New Roman"/>
          <w:sz w:val="28"/>
          <w:szCs w:val="28"/>
        </w:rPr>
        <w:t xml:space="preserve">туризм має давню та багату історію. Ще з античних часів люди навчилися використовувати мінеральні води в лікувальних цілях. Вже стародавні греки, щоб поправити своє здоров'я, відправлялися в святилище бога-цілителя Асклепія в Епідаврі - там були готелі, лазні, школи гімнастики. Курортологія як основа </w:t>
      </w:r>
      <w:r>
        <w:rPr>
          <w:rFonts w:ascii="Times New Roman" w:hAnsi="Times New Roman"/>
          <w:sz w:val="28"/>
          <w:szCs w:val="28"/>
        </w:rPr>
        <w:t>SPA-</w:t>
      </w:r>
      <w:r w:rsidR="00426650" w:rsidRPr="008F41F4">
        <w:rPr>
          <w:rFonts w:ascii="Times New Roman" w:hAnsi="Times New Roman"/>
          <w:sz w:val="28"/>
          <w:szCs w:val="28"/>
        </w:rPr>
        <w:t xml:space="preserve">туризму почала активно розвиватися в Європі, починаючи з XVII століття [2]. Походження назви </w:t>
      </w:r>
      <w:r>
        <w:rPr>
          <w:rFonts w:ascii="Times New Roman" w:hAnsi="Times New Roman"/>
          <w:sz w:val="28"/>
          <w:szCs w:val="28"/>
        </w:rPr>
        <w:t>SPA-</w:t>
      </w:r>
      <w:r w:rsidR="00426650" w:rsidRPr="008F41F4">
        <w:rPr>
          <w:rFonts w:ascii="Times New Roman" w:hAnsi="Times New Roman"/>
          <w:sz w:val="28"/>
          <w:szCs w:val="28"/>
        </w:rPr>
        <w:t xml:space="preserve"> туризму має два варіанти. Перший варіант: у перекладі з латинської </w:t>
      </w:r>
      <w:r w:rsidR="00426650" w:rsidRPr="008F41F4">
        <w:rPr>
          <w:rFonts w:ascii="Times New Roman" w:hAnsi="Times New Roman"/>
          <w:sz w:val="28"/>
          <w:szCs w:val="28"/>
        </w:rPr>
        <w:lastRenderedPageBreak/>
        <w:t xml:space="preserve">мови слово SPA («sanitus per aqua») означає здоров'я за допомогою води. Фактично ж під терміном </w:t>
      </w:r>
      <w:r>
        <w:rPr>
          <w:rFonts w:ascii="Times New Roman" w:hAnsi="Times New Roman"/>
          <w:sz w:val="28"/>
          <w:szCs w:val="28"/>
        </w:rPr>
        <w:t>SPA-</w:t>
      </w:r>
      <w:r w:rsidR="00426650" w:rsidRPr="008F41F4">
        <w:rPr>
          <w:rFonts w:ascii="Times New Roman" w:hAnsi="Times New Roman"/>
          <w:sz w:val="28"/>
          <w:szCs w:val="28"/>
        </w:rPr>
        <w:t xml:space="preserve"> розуміється комплекс процедур, спрямованих на відновлення здоров'я, поліпшення зовнішнього вигляду і від</w:t>
      </w:r>
      <w:r w:rsidR="00FE2D81">
        <w:rPr>
          <w:rFonts w:ascii="Times New Roman" w:hAnsi="Times New Roman"/>
          <w:sz w:val="28"/>
          <w:szCs w:val="28"/>
        </w:rPr>
        <w:t xml:space="preserve">новлення гармонії тіла й душі </w:t>
      </w:r>
      <w:r w:rsidR="00426650" w:rsidRPr="008F41F4">
        <w:rPr>
          <w:rFonts w:ascii="Times New Roman" w:hAnsi="Times New Roman"/>
          <w:sz w:val="28"/>
          <w:szCs w:val="28"/>
        </w:rPr>
        <w:t xml:space="preserve">людини [13]. Другий варіант походження назви пов'язаний з назвою бельгійського курорту </w:t>
      </w:r>
      <w:r w:rsidR="00D81B2A">
        <w:rPr>
          <w:rFonts w:ascii="Times New Roman" w:hAnsi="Times New Roman"/>
          <w:sz w:val="28"/>
          <w:szCs w:val="28"/>
        </w:rPr>
        <w:t>SPA</w:t>
      </w:r>
      <w:r w:rsidR="00426650" w:rsidRPr="008F41F4">
        <w:rPr>
          <w:rFonts w:ascii="Times New Roman" w:hAnsi="Times New Roman"/>
          <w:sz w:val="28"/>
          <w:szCs w:val="28"/>
        </w:rPr>
        <w:t>, який був найпопулярнішим курортом Європи у XVIII-XIX ст. Саме до цього курорту приїздила під час</w:t>
      </w:r>
      <w:r w:rsidR="00F9682A">
        <w:rPr>
          <w:rFonts w:ascii="Times New Roman" w:hAnsi="Times New Roman"/>
          <w:sz w:val="28"/>
          <w:szCs w:val="28"/>
        </w:rPr>
        <w:t xml:space="preserve"> своєї весільної подорожі Софія</w:t>
      </w:r>
      <w:r w:rsidR="00F9682A" w:rsidRPr="00F9682A">
        <w:rPr>
          <w:rFonts w:ascii="Times New Roman" w:hAnsi="Times New Roman"/>
          <w:sz w:val="28"/>
          <w:szCs w:val="28"/>
        </w:rPr>
        <w:t xml:space="preserve"> </w:t>
      </w:r>
      <w:r w:rsidR="00426650" w:rsidRPr="008F41F4">
        <w:rPr>
          <w:rFonts w:ascii="Times New Roman" w:hAnsi="Times New Roman"/>
          <w:sz w:val="28"/>
          <w:szCs w:val="28"/>
        </w:rPr>
        <w:t>Вітт-Потоцька у XVIIIст. Цей курорт зберігав популярність в XIX і на початку XX ст. Так, саме тут був проведений перший світовий конкурс краси, а під час I Свїтової війни тут знаход</w:t>
      </w:r>
      <w:r w:rsidR="00F9682A">
        <w:rPr>
          <w:rFonts w:ascii="Times New Roman" w:hAnsi="Times New Roman"/>
          <w:sz w:val="28"/>
          <w:szCs w:val="28"/>
        </w:rPr>
        <w:t>илася ставка німецького кайзера</w:t>
      </w:r>
      <w:r w:rsidR="00F9682A" w:rsidRPr="00F9682A">
        <w:rPr>
          <w:rFonts w:ascii="Times New Roman" w:hAnsi="Times New Roman"/>
          <w:sz w:val="28"/>
          <w:szCs w:val="28"/>
        </w:rPr>
        <w:t xml:space="preserve"> </w:t>
      </w:r>
      <w:r w:rsidR="00426650" w:rsidRPr="008F41F4">
        <w:rPr>
          <w:rFonts w:ascii="Times New Roman" w:hAnsi="Times New Roman"/>
          <w:sz w:val="28"/>
          <w:szCs w:val="28"/>
        </w:rPr>
        <w:t xml:space="preserve">Вільгельма. Головними напрямами </w:t>
      </w:r>
      <w:r>
        <w:rPr>
          <w:rFonts w:ascii="Times New Roman" w:hAnsi="Times New Roman"/>
          <w:sz w:val="28"/>
          <w:szCs w:val="28"/>
        </w:rPr>
        <w:t>SPA-</w:t>
      </w:r>
      <w:r w:rsidR="00426650" w:rsidRPr="008F41F4">
        <w:rPr>
          <w:rFonts w:ascii="Times New Roman" w:hAnsi="Times New Roman"/>
          <w:sz w:val="28"/>
          <w:szCs w:val="28"/>
        </w:rPr>
        <w:t>туризму є бальнеологія та таласотерапія. Бальнеологія (від лат. balneum - ванна, купання + грец. logos - вчення) - розділ курортології, що вивчає лікувальні мінеральні води, їх походження, фізико- хімічні властивості, вплив на організм при різних захворюваннях, що розробляє показання до застосування в лікувально-профілактичних цілях. На бальнеологічних курортах головним природним лікувальним фактором є природні мінеральні води. Вони рекомендуються для зовнішнього (ванни, басейни) і внутрішнього (пиття, інгаляції) споживання. Мінеральні води допомагають вилікуватися від численних недуг: захворювання шлунково- кишкового тракту, серцево-судинної і нервової системи, опорно-рухового аппарату. Бальнеологія почала розвиватися ще в стародавні часи. Перші відомості про неї містяться в індуській книзі «Рігведа» («Наука життя»), написаної за 1500 років до н. е. Таласотерапія - (грец. thalassa - море; therapia – лікування, тобто – лікування морем) розділ клінічної медицини, що вивчає властивості приморського клімату, морської води підігрітої до +33°С, водоростей, морських грязей та інших продуктів моря і механізми їх дії на організм людини при лікувально-профілактичному застосуванні [21]</w:t>
      </w:r>
      <w:r w:rsidR="00426650">
        <w:rPr>
          <w:rFonts w:ascii="Times New Roman" w:hAnsi="Times New Roman"/>
          <w:sz w:val="28"/>
          <w:szCs w:val="28"/>
          <w:lang w:val="uk-UA"/>
        </w:rPr>
        <w:t>.</w:t>
      </w:r>
      <w:r w:rsidR="00426650" w:rsidRPr="008F41F4">
        <w:rPr>
          <w:rFonts w:ascii="Times New Roman" w:hAnsi="Times New Roman"/>
          <w:sz w:val="28"/>
          <w:szCs w:val="28"/>
        </w:rPr>
        <w:t xml:space="preserve"> Кліматичні курорти є досить різноманітними та характеризуються сприятливим кліматом і мікрокліматом. Найбільш поширений тип кліматичних курортів – приморський (60,3% в структурі кліматичних курортів світу. Все більше і більше туристів </w:t>
      </w:r>
      <w:r w:rsidR="00426650" w:rsidRPr="008F41F4">
        <w:rPr>
          <w:rFonts w:ascii="Times New Roman" w:hAnsi="Times New Roman"/>
          <w:sz w:val="28"/>
          <w:szCs w:val="28"/>
        </w:rPr>
        <w:lastRenderedPageBreak/>
        <w:t>відкривають для себе можливості поєднувати відпочинок на морі з ефективним лікуванням. Морський клімат дозволяє впоратися з багатьма недугами: захворювання крові, кісткової тканини, лімфатичних залоз.</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Історію виникнення SPA-курортів західні вчені тра</w:t>
      </w:r>
      <w:r w:rsidR="00AF7D50">
        <w:rPr>
          <w:rFonts w:ascii="Times New Roman" w:eastAsiaTheme="minorHAnsi" w:hAnsi="Times New Roman"/>
          <w:sz w:val="28"/>
          <w:szCs w:val="28"/>
          <w:lang w:val="uk-UA" w:eastAsia="en-US"/>
        </w:rPr>
        <w:t>ктують неоднозначно</w:t>
      </w:r>
      <w:r w:rsidRPr="00C102EB">
        <w:rPr>
          <w:rFonts w:ascii="Times New Roman" w:eastAsiaTheme="minorHAnsi" w:hAnsi="Times New Roman"/>
          <w:sz w:val="28"/>
          <w:szCs w:val="28"/>
          <w:lang w:val="uk-UA" w:eastAsia="en-US"/>
        </w:rPr>
        <w:t>. Однак, SPA-рекреації налічує понад два тисячоліття.</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Найвищого щабля розвитку курортна справа з використанням SPA сягнула в епоху Римської імперії. Римляни у</w:t>
      </w:r>
      <w:r w:rsidR="00D81B2A">
        <w:rPr>
          <w:rFonts w:ascii="Times New Roman" w:eastAsiaTheme="minorHAnsi" w:hAnsi="Times New Roman"/>
          <w:sz w:val="28"/>
          <w:szCs w:val="28"/>
          <w:lang w:val="uk-UA" w:eastAsia="en-US"/>
        </w:rPr>
        <w:t xml:space="preserve"> спа</w:t>
      </w:r>
      <w:r w:rsidRPr="00C102EB">
        <w:rPr>
          <w:rFonts w:ascii="Times New Roman" w:eastAsiaTheme="minorHAnsi" w:hAnsi="Times New Roman"/>
          <w:sz w:val="28"/>
          <w:szCs w:val="28"/>
          <w:lang w:val="uk-UA" w:eastAsia="en-US"/>
        </w:rPr>
        <w:t>дкували кращі традиції еллінської системи дозвіллєвих цінностей і на цій основі вибудували власну концепцію життєдіяльності, у якій рекреація поряд з освітою і працею посідала одне з чільних місць.</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Зазвичай давньоримські курорти розташовували біля виходів на поверхню джерел термальних і мінеральних вод, що відображалося у їх назвах - «терме». Чимало з тих прадавніх, заснованих ще понад дві тисячі років тому курортів у передгірях Апенін процвітають до тепер як найпрестижніші у світі SPA-комплекси (Абано-Терме, Сан-Джуліано-Терме, Сан-Кашіано-Терме, Баньї-ді-Кашіана, Монтекатіні-Терме, Монсуммано-Терме, Сан-Пелегріно-Терме, Сірміоне-Терме тощо).</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Давні римляни сформулювали аксіому підтримування здорового способу життя. Латинське «sаnіtаs pro aqua», тобто «здоровя через воду» покладено в основу найпрогресивніших сучасних технологій курортного оздоровлення і релаксації. А таке популярне нині SPA - це абревіатура латинської фрази «sаnіtаs pro aqua».</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Відвідування терм було невід</w:t>
      </w:r>
      <w:r w:rsidR="00AF7D50" w:rsidRPr="00AF7D50">
        <w:rPr>
          <w:rFonts w:ascii="Times New Roman" w:eastAsiaTheme="minorHAnsi" w:hAnsi="Times New Roman"/>
          <w:sz w:val="28"/>
          <w:szCs w:val="28"/>
          <w:lang w:eastAsia="en-US"/>
        </w:rPr>
        <w:t>`</w:t>
      </w:r>
      <w:r w:rsidRPr="00C102EB">
        <w:rPr>
          <w:rFonts w:ascii="Times New Roman" w:eastAsiaTheme="minorHAnsi" w:hAnsi="Times New Roman"/>
          <w:sz w:val="28"/>
          <w:szCs w:val="28"/>
          <w:lang w:val="uk-UA" w:eastAsia="en-US"/>
        </w:rPr>
        <w:t>ємною частиною римського способу життя. Крім свого основного призначення, терми включали відкриті дворики для повітряних і сонячних ванн (аеро- і геліотерапія), плавальні басейни та лікувально-релаксаційні ванни, кімнати для відпочинку і масажу після лазні, екседри для відпочинку і дружнього спілкування, німфеї з фонтанами, гімнастичні зали, бібліотеки і приміщення для музичних, сценічних і літературних виступів.</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lastRenderedPageBreak/>
        <w:t>Найвідомішими, найрозкішнішими й водночас наймісткішими термами античної цивілізації були терми Каракали у Римі. Цей комплекс вміщував до 1600 відвідувачів одночасно. Комплекс терм включав головний корпус, що складався з дзеркально повторюваних груп приміщень: вестибюлів, роздягалень, масажних кабінетів, залів для відпочинку, залів для обмивання та парних. Ці приміщення виходили до термальних басейнів уздовж стін, які освітлювалися двома рядами вікон під куполом. Звідси через тепідарій з теплими ваннами можна було потрапити в центральний зал - фрігідарій з холодною лазнею і просторим басейном для плавання. Головний корпус оточував німфей - парк з елементами спортивного і релаксаційного благоустрою, призначеними для занять спортом, розваг і відпочинку біля ф</w:t>
      </w:r>
      <w:r w:rsidR="00AF7D50">
        <w:rPr>
          <w:rFonts w:ascii="Times New Roman" w:eastAsiaTheme="minorHAnsi" w:hAnsi="Times New Roman"/>
          <w:sz w:val="28"/>
          <w:szCs w:val="28"/>
          <w:lang w:val="uk-UA" w:eastAsia="en-US"/>
        </w:rPr>
        <w:t>онтанів</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Минули тисячоліття, однак основні функціональні елементи водооздоровчо-курортного комплексу залишилися майже незмінними й з успіхом запроваджуються у наші дні в архітектурному оформленні «a la classic» сучасних респектабельних SPA-курортів світу.</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Сучасна концепція «SPA» сформувалася у США й Західній Європі наприкінці 80-х - на початку 90-х років ХХ ст.</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Сьогодні, SPA - це спосіб відновлення гармонії духу й тіла шляхом водних купелей та повязаних із ними оздоровчих заходів; це комплекс процедур для оздоровлення всього організму з використанням води (звичайної прісної, а також мінеральної і морської), мінеральних солей, мінеральних і торфових грязей, морських водоростей і преформованих препаратів. Треба уточнити, що преформовані препарати - це препарати на основі природних лікувальних ресурсів: харчові біодомішки, води з біодомішками, грязьові розчини, грязьові витяжки, грязьові маси з домішками біологічно активних компонентів тощо, які чинять лікувальну чи профілактичну дію на організм людини при внутрішньому або зовнішньому застосуванні.</w:t>
      </w:r>
    </w:p>
    <w:p w:rsid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lastRenderedPageBreak/>
        <w:t>За останні п</w:t>
      </w:r>
      <w:r w:rsidR="00B32418">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ятнадцять років у ЄС відбулася справжня «SPA-революція». Адже, якщо до 90-х років поняття «SPA» у свідомості пересічного європейця асоціювалося з групою фінансово недоступних елітних курортів в унікальних рекреаційних місцевостях світу, то нині охопила європейське суспільство мода на SPA-оздоровлення. Існування стійкого попиту на SPA, що в сотні разів перевищував пропозицію, спонукав рекреаційний бізнес «прийти» в осередки найвищого попиту - столиці і найбільші міста континенту. Простіше виявилося транспортувати оздоровчі природні компоненти у центри потенційного попиту, аніж відправляти клієнтів в оздоровчі тури у віддалені курортні місцевості. Ефект очевидної економії часу і зусиль споживача обернувся колосальним успіхом SPA-центрів в усьому цивілізованому світі. Сучасні трансформації курортних центрів зумовлені, насамперед, зміною характеру попиту на лікувально-оздоровчі послуги. У моду входить здоровий спосіб життя, і в усьому світі зростає кількість людей, які хочуть підтримувати гарну фізичну форму і мають потребу у відновних програмах. Здебільшого це люди середнього віку, які надають перевагу активному відпочинку і часто обмежені в часі. Саме споживачі цього сегмента будуть головними клієнтами курортів і гарантією процвітання лікувально-оздоровчого туризму XXI ст.</w:t>
      </w:r>
    </w:p>
    <w:p w:rsidR="007767DA" w:rsidRPr="00A921DC" w:rsidRDefault="007767DA" w:rsidP="007767DA">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Аналіз фахової літератури показав, що при дослідженні даної галузі вживається низка різноманітних термінів. Однак, аналіз дефініцій цих термінів дає чітко зрозуміти, що поняття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лікувальний туризм» є тотожним як за змістом, так і за обсягом поняттю «лікувально-оздоровчий туризм», який вживається у вітчизняній літературі, та поняттю «</w:t>
      </w:r>
      <w:r w:rsidRPr="00A921DC">
        <w:rPr>
          <w:rFonts w:ascii="Times New Roman" w:eastAsia="Calibri" w:hAnsi="Times New Roman"/>
          <w:sz w:val="28"/>
          <w:szCs w:val="28"/>
          <w:lang w:eastAsia="en-US"/>
        </w:rPr>
        <w:t>health</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xml:space="preserve">» (подорожі за здоров'ям), поширеному в англомовній літературі. </w:t>
      </w:r>
    </w:p>
    <w:p w:rsidR="007767DA" w:rsidRPr="00A921DC" w:rsidRDefault="007767DA" w:rsidP="007767DA">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Поряд з цим у англомовній фаховій літературі також вживаються терміни «</w:t>
      </w:r>
      <w:r w:rsidRPr="00A921DC">
        <w:rPr>
          <w:rFonts w:ascii="Times New Roman" w:eastAsia="Calibri" w:hAnsi="Times New Roman"/>
          <w:sz w:val="28"/>
          <w:szCs w:val="28"/>
          <w:lang w:eastAsia="en-US"/>
        </w:rPr>
        <w:t>wellness</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health</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care</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cure</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holistic</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wellbeing</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spa</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medical</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w:t>
      </w:r>
      <w:r w:rsidRPr="00A921DC">
        <w:rPr>
          <w:rFonts w:ascii="Times New Roman" w:eastAsia="Calibri" w:hAnsi="Times New Roman"/>
          <w:sz w:val="28"/>
          <w:szCs w:val="28"/>
          <w:lang w:eastAsia="en-US"/>
        </w:rPr>
        <w:t>health</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and</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wellness</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tourism</w:t>
      </w:r>
      <w:r w:rsidRPr="00A921DC">
        <w:rPr>
          <w:rFonts w:ascii="Times New Roman" w:eastAsia="Calibri" w:hAnsi="Times New Roman"/>
          <w:sz w:val="28"/>
          <w:szCs w:val="28"/>
          <w:lang w:val="uk-UA" w:eastAsia="en-US"/>
        </w:rPr>
        <w:t xml:space="preserve"> тощо. Одночасно українська фахова література вживає терміни «лікувальний туризм», «санаторно-лікувальний туризм», </w:t>
      </w:r>
      <w:r w:rsidRPr="00A921DC">
        <w:rPr>
          <w:rFonts w:ascii="Times New Roman" w:eastAsia="Calibri" w:hAnsi="Times New Roman"/>
          <w:sz w:val="28"/>
          <w:szCs w:val="28"/>
          <w:lang w:val="uk-UA" w:eastAsia="en-US"/>
        </w:rPr>
        <w:lastRenderedPageBreak/>
        <w:t>«оздоровчий туризм», «медичний туризм», зустрічаються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 xml:space="preserve">туризм», «велнес-туризм» та інші інтерпретації [8, </w:t>
      </w:r>
      <w:r w:rsidRPr="00A921DC">
        <w:rPr>
          <w:rFonts w:ascii="Times New Roman" w:eastAsia="Calibri" w:hAnsi="Times New Roman"/>
          <w:sz w:val="28"/>
          <w:szCs w:val="28"/>
          <w:lang w:eastAsia="en-US"/>
        </w:rPr>
        <w:t>c</w:t>
      </w:r>
      <w:r w:rsidRPr="00A921DC">
        <w:rPr>
          <w:rFonts w:ascii="Times New Roman" w:eastAsia="Calibri" w:hAnsi="Times New Roman"/>
          <w:sz w:val="28"/>
          <w:szCs w:val="28"/>
          <w:lang w:val="uk-UA" w:eastAsia="en-US"/>
        </w:rPr>
        <w:t xml:space="preserve">.11]. </w:t>
      </w:r>
    </w:p>
    <w:p w:rsidR="007767DA" w:rsidRDefault="007767DA" w:rsidP="007767DA">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Хоча ці терміни інколи замінюють одне одного, й навіть вживаються замість поняття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лікувальний туризм» чи «оздоровчо-лікувальний туризм», в більшості випадків під кожним з цих термінів маються на увазі різні концепції.</w:t>
      </w:r>
      <w:r>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val="uk-UA" w:eastAsia="en-US"/>
        </w:rPr>
        <w:t xml:space="preserve">У таблиці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.1 зведені найбільш авторитетні визначення основних термінів по досліджуваній проблемі.</w:t>
      </w:r>
      <w:r>
        <w:rPr>
          <w:rFonts w:ascii="Times New Roman" w:eastAsia="Calibri" w:hAnsi="Times New Roman"/>
          <w:sz w:val="28"/>
          <w:szCs w:val="28"/>
          <w:lang w:val="uk-UA" w:eastAsia="en-US"/>
        </w:rPr>
        <w:t xml:space="preserve"> </w:t>
      </w:r>
      <w:r w:rsidRPr="00A921DC">
        <w:rPr>
          <w:rFonts w:ascii="Times New Roman" w:hAnsi="Times New Roman"/>
          <w:color w:val="000000"/>
          <w:sz w:val="28"/>
          <w:szCs w:val="28"/>
          <w:lang w:val="uk-UA"/>
        </w:rPr>
        <w:t>ЛОТ передбачає досягнення наступних цілей: відпочинок, рекреація, лікування, оздоровлення.</w:t>
      </w:r>
      <w:r>
        <w:rPr>
          <w:rFonts w:ascii="Times New Roman" w:hAnsi="Times New Roman"/>
          <w:color w:val="000000"/>
          <w:sz w:val="28"/>
          <w:szCs w:val="28"/>
          <w:lang w:val="uk-UA"/>
        </w:rPr>
        <w:t xml:space="preserve"> </w:t>
      </w:r>
      <w:r w:rsidRPr="00A921DC">
        <w:rPr>
          <w:rFonts w:ascii="Times New Roman" w:eastAsia="Calibri" w:hAnsi="Times New Roman"/>
          <w:sz w:val="28"/>
          <w:szCs w:val="28"/>
          <w:lang w:val="uk-UA" w:eastAsia="en-US"/>
        </w:rPr>
        <w:t>Підсумовуючи, слід зазначити, що більшість фахівців схиляються до того, що лікувально-оздоровчий туризм необхідно визначати, виходячи з виділення трьох його основних складових – лікувально-реабілітаційної, валеологічної і рекреаційної. Перші дві складові – медичні по своїй сутності, третю складову утворюють відпочинок і дозвільно-розважальні послуги.</w:t>
      </w:r>
    </w:p>
    <w:p w:rsidR="00426650" w:rsidRPr="00A921DC" w:rsidRDefault="00426650" w:rsidP="00426650">
      <w:pPr>
        <w:shd w:val="clear" w:color="auto" w:fill="FFFFFF"/>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Функціонування лікувально- оздоровчого туризму як галузі економіки забезпечується природними рекреаційними факторами та наявною інфраструктурою, відповідним персоналом та органами управління. Існують підходи до класифікації внутрішньої структури лікувально-оздоровчого туризму, які основані на продуктовому підході</w:t>
      </w:r>
      <w:r>
        <w:rPr>
          <w:rFonts w:ascii="Times New Roman" w:eastAsia="Calibri" w:hAnsi="Times New Roman"/>
          <w:sz w:val="28"/>
          <w:szCs w:val="28"/>
          <w:lang w:val="uk-UA" w:eastAsia="en-US"/>
        </w:rPr>
        <w:t xml:space="preserve">, та мають у своєму складі </w:t>
      </w:r>
      <w:r w:rsidRPr="00C102EB">
        <w:rPr>
          <w:rFonts w:ascii="Times New Roman" w:eastAsiaTheme="minorHAnsi" w:hAnsi="Times New Roman"/>
          <w:sz w:val="28"/>
          <w:szCs w:val="28"/>
          <w:lang w:val="uk-UA" w:eastAsia="en-US"/>
        </w:rPr>
        <w:t>SPA</w:t>
      </w:r>
      <w:r>
        <w:rPr>
          <w:rFonts w:ascii="Times New Roman" w:eastAsiaTheme="minorHAnsi" w:hAnsi="Times New Roman"/>
          <w:sz w:val="28"/>
          <w:szCs w:val="28"/>
          <w:lang w:val="uk-UA" w:eastAsia="en-US"/>
        </w:rPr>
        <w:t xml:space="preserve"> туризм</w:t>
      </w:r>
      <w:r w:rsidRPr="00A921DC">
        <w:rPr>
          <w:rFonts w:ascii="Times New Roman" w:eastAsia="Calibri" w:hAnsi="Times New Roman"/>
          <w:sz w:val="28"/>
          <w:szCs w:val="28"/>
          <w:lang w:eastAsia="en-US"/>
        </w:rPr>
        <w:t xml:space="preserve"> (рис.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.1</w:t>
      </w:r>
      <w:r w:rsidRPr="00A921DC">
        <w:rPr>
          <w:rFonts w:ascii="Times New Roman" w:eastAsia="Calibri" w:hAnsi="Times New Roman"/>
          <w:sz w:val="28"/>
          <w:szCs w:val="28"/>
          <w:lang w:eastAsia="en-US"/>
        </w:rPr>
        <w:t>).</w:t>
      </w:r>
    </w:p>
    <w:p w:rsidR="00426650" w:rsidRDefault="00426650" w:rsidP="007767DA">
      <w:pPr>
        <w:shd w:val="clear" w:color="auto" w:fill="FFFFFF"/>
        <w:spacing w:after="0" w:line="360" w:lineRule="auto"/>
        <w:ind w:firstLine="709"/>
        <w:jc w:val="right"/>
        <w:rPr>
          <w:rFonts w:ascii="Times New Roman" w:eastAsia="Calibri" w:hAnsi="Times New Roman"/>
          <w:sz w:val="28"/>
          <w:szCs w:val="28"/>
          <w:lang w:val="uk-UA" w:eastAsia="en-US"/>
        </w:rPr>
      </w:pPr>
      <w:r w:rsidRPr="00DF2220">
        <w:rPr>
          <w:rFonts w:ascii="Times New Roman" w:eastAsia="Calibri" w:hAnsi="Times New Roman"/>
          <w:noProof/>
          <w:sz w:val="28"/>
          <w:szCs w:val="28"/>
        </w:rPr>
        <w:drawing>
          <wp:inline distT="0" distB="0" distL="0" distR="0" wp14:anchorId="39A0D549" wp14:editId="6A232AE8">
            <wp:extent cx="5448300" cy="2524125"/>
            <wp:effectExtent l="0" t="0" r="0" b="9525"/>
            <wp:docPr id="41" name="Рисунок 41" descr="C:\Users\Alexey\AppData\Local\Microsoft\Windows\INetCacheContent.Wor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C:\Users\Alexey\AppData\Local\Microsoft\Windows\INetCacheContent.Word\1.2.png"/>
                    <pic:cNvPicPr>
                      <a:picLocks noChangeAspect="1" noChangeArrowheads="1"/>
                    </pic:cNvPicPr>
                  </pic:nvPicPr>
                  <pic:blipFill>
                    <a:blip r:embed="rId10">
                      <a:extLst>
                        <a:ext uri="{28A0092B-C50C-407E-A947-70E740481C1C}">
                          <a14:useLocalDpi xmlns:a14="http://schemas.microsoft.com/office/drawing/2010/main" val="0"/>
                        </a:ext>
                      </a:extLst>
                    </a:blip>
                    <a:srcRect b="10168"/>
                    <a:stretch>
                      <a:fillRect/>
                    </a:stretch>
                  </pic:blipFill>
                  <pic:spPr bwMode="auto">
                    <a:xfrm>
                      <a:off x="0" y="0"/>
                      <a:ext cx="5448300" cy="2524125"/>
                    </a:xfrm>
                    <a:prstGeom prst="rect">
                      <a:avLst/>
                    </a:prstGeom>
                    <a:noFill/>
                    <a:ln>
                      <a:noFill/>
                    </a:ln>
                  </pic:spPr>
                </pic:pic>
              </a:graphicData>
            </a:graphic>
          </wp:inline>
        </w:drawing>
      </w:r>
    </w:p>
    <w:p w:rsidR="00426650" w:rsidRDefault="00426650" w:rsidP="00426650">
      <w:pPr>
        <w:shd w:val="clear" w:color="auto" w:fill="FFFFFF"/>
        <w:spacing w:after="0" w:line="360" w:lineRule="auto"/>
        <w:ind w:firstLine="709"/>
        <w:jc w:val="both"/>
        <w:rPr>
          <w:rFonts w:ascii="Times New Roman" w:hAnsi="Times New Roman"/>
          <w:color w:val="000000"/>
          <w:sz w:val="28"/>
          <w:szCs w:val="28"/>
        </w:rPr>
      </w:pPr>
      <w:r w:rsidRPr="009F6467">
        <w:rPr>
          <w:rFonts w:ascii="Times New Roman" w:hAnsi="Times New Roman"/>
          <w:b/>
          <w:color w:val="000000"/>
          <w:sz w:val="28"/>
          <w:szCs w:val="28"/>
          <w:lang w:val="uk-UA"/>
        </w:rPr>
        <w:t>Рис. 1.1. Внутрішня структура лікувально-оздоровчого туризму</w:t>
      </w:r>
      <w:r>
        <w:rPr>
          <w:rFonts w:ascii="Times New Roman" w:hAnsi="Times New Roman"/>
          <w:color w:val="000000"/>
          <w:sz w:val="28"/>
          <w:szCs w:val="28"/>
          <w:lang w:val="uk-UA"/>
        </w:rPr>
        <w:t xml:space="preserve"> </w:t>
      </w:r>
      <w:r w:rsidRPr="00803CA2">
        <w:rPr>
          <w:rFonts w:ascii="Times New Roman" w:hAnsi="Times New Roman"/>
          <w:color w:val="000000"/>
          <w:sz w:val="28"/>
          <w:szCs w:val="28"/>
        </w:rPr>
        <w:t>[</w:t>
      </w:r>
      <w:r w:rsidRPr="00224353">
        <w:rPr>
          <w:rFonts w:ascii="Times New Roman" w:hAnsi="Times New Roman"/>
          <w:color w:val="000000"/>
          <w:sz w:val="28"/>
          <w:szCs w:val="28"/>
        </w:rPr>
        <w:t>17</w:t>
      </w:r>
      <w:r w:rsidRPr="00803CA2">
        <w:rPr>
          <w:rFonts w:ascii="Times New Roman" w:hAnsi="Times New Roman"/>
          <w:color w:val="000000"/>
          <w:sz w:val="28"/>
          <w:szCs w:val="28"/>
        </w:rPr>
        <w:t>]</w:t>
      </w:r>
    </w:p>
    <w:p w:rsidR="00426650" w:rsidRDefault="00426650" w:rsidP="007767DA">
      <w:pPr>
        <w:shd w:val="clear" w:color="auto" w:fill="FFFFFF"/>
        <w:spacing w:after="0" w:line="360" w:lineRule="auto"/>
        <w:ind w:firstLine="709"/>
        <w:jc w:val="right"/>
        <w:rPr>
          <w:rFonts w:ascii="Times New Roman" w:eastAsia="Calibri" w:hAnsi="Times New Roman"/>
          <w:sz w:val="28"/>
          <w:szCs w:val="28"/>
          <w:lang w:val="uk-UA" w:eastAsia="en-US"/>
        </w:rPr>
      </w:pPr>
    </w:p>
    <w:p w:rsidR="008859AC" w:rsidRDefault="008859AC" w:rsidP="003652DC">
      <w:pPr>
        <w:shd w:val="clear" w:color="auto" w:fill="FFFFFF"/>
        <w:spacing w:after="0" w:line="360" w:lineRule="auto"/>
        <w:rPr>
          <w:rFonts w:ascii="Times New Roman" w:eastAsia="Calibri" w:hAnsi="Times New Roman"/>
          <w:sz w:val="28"/>
          <w:szCs w:val="28"/>
          <w:lang w:val="uk-UA" w:eastAsia="en-US"/>
        </w:rPr>
      </w:pPr>
    </w:p>
    <w:p w:rsidR="007767DA" w:rsidRPr="00A921DC" w:rsidRDefault="007767DA" w:rsidP="007767DA">
      <w:pPr>
        <w:shd w:val="clear" w:color="auto" w:fill="FFFFFF"/>
        <w:spacing w:after="0" w:line="360" w:lineRule="auto"/>
        <w:ind w:firstLine="709"/>
        <w:jc w:val="right"/>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Таблиця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.1</w:t>
      </w:r>
    </w:p>
    <w:p w:rsidR="007767DA" w:rsidRPr="00A921DC" w:rsidRDefault="007767DA" w:rsidP="007767DA">
      <w:pPr>
        <w:shd w:val="clear" w:color="auto" w:fill="FFFFFF"/>
        <w:spacing w:after="0" w:line="360" w:lineRule="auto"/>
        <w:ind w:firstLine="709"/>
        <w:jc w:val="center"/>
        <w:rPr>
          <w:rFonts w:ascii="Times New Roman" w:eastAsia="Calibri" w:hAnsi="Times New Roman"/>
          <w:b/>
          <w:sz w:val="28"/>
          <w:szCs w:val="28"/>
          <w:lang w:val="uk-UA" w:eastAsia="en-US"/>
        </w:rPr>
      </w:pPr>
      <w:r w:rsidRPr="00A921DC">
        <w:rPr>
          <w:rFonts w:ascii="Times New Roman" w:eastAsia="Calibri" w:hAnsi="Times New Roman"/>
          <w:b/>
          <w:sz w:val="28"/>
          <w:szCs w:val="28"/>
          <w:lang w:val="uk-UA" w:eastAsia="en-US"/>
        </w:rPr>
        <w:t>Визначення основних термінів</w:t>
      </w:r>
    </w:p>
    <w:tbl>
      <w:tblPr>
        <w:tblpPr w:leftFromText="180" w:rightFromText="180" w:vertAnchor="text" w:tblpX="-714"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5765"/>
        <w:gridCol w:w="3402"/>
      </w:tblGrid>
      <w:tr w:rsidR="007767DA" w:rsidRPr="00DF2220" w:rsidTr="00FC3D7D">
        <w:tc>
          <w:tcPr>
            <w:tcW w:w="1460"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Терміни</w:t>
            </w: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Визначення у фаховій літературі</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Законодавчі визначення</w:t>
            </w:r>
          </w:p>
        </w:tc>
      </w:tr>
      <w:tr w:rsidR="007767DA" w:rsidRPr="00DF2220" w:rsidTr="00FC3D7D">
        <w:tc>
          <w:tcPr>
            <w:tcW w:w="1460"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Подорожі за здоров'ям (health tourism)</w:t>
            </w: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 xml:space="preserve">«надання засобів оздоровлення з використанням природних ресурсів країни, зокрема мінеральних вод та клімату» (Міжнародне об'єднання офіційних туристичних організацій / </w:t>
            </w:r>
            <w:r w:rsidRPr="00A921DC">
              <w:rPr>
                <w:rFonts w:ascii="Times New Roman" w:eastAsia="Calibri" w:hAnsi="Times New Roman"/>
                <w:sz w:val="24"/>
                <w:szCs w:val="24"/>
                <w:lang w:eastAsia="en-US"/>
              </w:rPr>
              <w:t>International</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Union</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of</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Official</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Travel</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Organizations</w:t>
            </w:r>
            <w:r w:rsidRPr="00A921DC">
              <w:rPr>
                <w:rFonts w:ascii="Times New Roman" w:eastAsia="Calibri" w:hAnsi="Times New Roman"/>
                <w:sz w:val="24"/>
                <w:szCs w:val="24"/>
                <w:lang w:val="uk-UA" w:eastAsia="en-US"/>
              </w:rPr>
              <w:t>). «відпочинок, рекреація та навчання на відстані від звичного домашнього або робочого середовища з використанням туристичних продуктів та послуг, що надають можливість споживачам покращувати та підтримувати власне здоров'я та благополуччя (</w:t>
            </w:r>
            <w:r w:rsidRPr="00A921DC">
              <w:rPr>
                <w:rFonts w:ascii="Times New Roman" w:eastAsia="Calibri" w:hAnsi="Times New Roman"/>
                <w:sz w:val="24"/>
                <w:szCs w:val="24"/>
                <w:lang w:eastAsia="en-US"/>
              </w:rPr>
              <w:t>Pollock</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and</w:t>
            </w:r>
            <w:r w:rsidRPr="00A921DC">
              <w:rPr>
                <w:rFonts w:ascii="Times New Roman" w:eastAsia="Calibri" w:hAnsi="Times New Roman"/>
                <w:sz w:val="24"/>
                <w:szCs w:val="24"/>
                <w:lang w:val="uk-UA" w:eastAsia="en-US"/>
              </w:rPr>
              <w:t xml:space="preserve"> </w:t>
            </w:r>
            <w:r w:rsidRPr="00A921DC">
              <w:rPr>
                <w:rFonts w:ascii="Times New Roman" w:eastAsia="Calibri" w:hAnsi="Times New Roman"/>
                <w:sz w:val="24"/>
                <w:szCs w:val="24"/>
                <w:lang w:eastAsia="en-US"/>
              </w:rPr>
              <w:t>Williams</w:t>
            </w:r>
            <w:r w:rsidRPr="00A921DC">
              <w:rPr>
                <w:rFonts w:ascii="Times New Roman" w:eastAsia="Calibri" w:hAnsi="Times New Roman"/>
                <w:sz w:val="24"/>
                <w:szCs w:val="24"/>
                <w:lang w:val="uk-UA" w:eastAsia="en-US"/>
              </w:rPr>
              <w:t xml:space="preserve">, 2000). </w:t>
            </w:r>
            <w:r w:rsidRPr="00A921DC">
              <w:rPr>
                <w:rFonts w:ascii="Times New Roman" w:eastAsia="Calibri" w:hAnsi="Times New Roman"/>
                <w:sz w:val="24"/>
                <w:szCs w:val="24"/>
                <w:lang w:eastAsia="en-US"/>
              </w:rPr>
              <w:t>«будь-який вид подорожі з метою зробити себе чи членів своєї родини здоровішими» (Ross, 2001).</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r w:rsidR="007767DA" w:rsidRPr="00DF2220" w:rsidTr="00FC3D7D">
        <w:tc>
          <w:tcPr>
            <w:tcW w:w="1460"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Лікувально- оздоровчий туризм</w:t>
            </w: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Спеціалізований вид туризму, спрямований на відновлення здоров'я чи профілактику (попередження) захворювань. Метою є лікування, оздоровлення, рекреація і відпочинок (Скабара Р.М [51]).</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Зазначено у переліку видів туризму без надання визначення (Закон України «Про туризм») [41]</w:t>
            </w:r>
          </w:p>
        </w:tc>
      </w:tr>
      <w:tr w:rsidR="007767DA" w:rsidRPr="00DF2220" w:rsidTr="00FC3D7D">
        <w:tc>
          <w:tcPr>
            <w:tcW w:w="1460" w:type="dxa"/>
            <w:shd w:val="clear" w:color="auto" w:fill="auto"/>
          </w:tcPr>
          <w:p w:rsidR="007767DA" w:rsidRPr="00A921DC" w:rsidRDefault="00196ABC" w:rsidP="00D81B2A">
            <w:pPr>
              <w:spacing w:after="0" w:line="240" w:lineRule="auto"/>
              <w:jc w:val="both"/>
              <w:rPr>
                <w:rFonts w:ascii="Times New Roman" w:eastAsia="Calibri" w:hAnsi="Times New Roman"/>
                <w:sz w:val="24"/>
                <w:szCs w:val="24"/>
                <w:lang w:val="uk-UA" w:eastAsia="en-US"/>
              </w:rPr>
            </w:pPr>
            <w:r>
              <w:rPr>
                <w:rFonts w:ascii="Times New Roman" w:eastAsia="Calibri" w:hAnsi="Times New Roman"/>
                <w:sz w:val="24"/>
                <w:szCs w:val="24"/>
                <w:lang w:eastAsia="en-US"/>
              </w:rPr>
              <w:t>SPA</w:t>
            </w:r>
          </w:p>
        </w:tc>
        <w:tc>
          <w:tcPr>
            <w:tcW w:w="5765" w:type="dxa"/>
            <w:shd w:val="clear" w:color="auto" w:fill="auto"/>
          </w:tcPr>
          <w:p w:rsidR="007767DA" w:rsidRPr="00A921DC" w:rsidRDefault="007767DA" w:rsidP="00D81B2A">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 xml:space="preserve">Від назви курортного містечка </w:t>
            </w:r>
            <w:r w:rsidR="00196ABC">
              <w:rPr>
                <w:rFonts w:ascii="Times New Roman" w:eastAsia="Calibri" w:hAnsi="Times New Roman"/>
                <w:sz w:val="24"/>
                <w:szCs w:val="24"/>
                <w:lang w:eastAsia="en-US"/>
              </w:rPr>
              <w:t>SPA</w:t>
            </w:r>
            <w:r w:rsidRPr="00A921DC">
              <w:rPr>
                <w:rFonts w:ascii="Times New Roman" w:eastAsia="Calibri" w:hAnsi="Times New Roman"/>
                <w:sz w:val="24"/>
                <w:szCs w:val="24"/>
                <w:lang w:eastAsia="en-US"/>
              </w:rPr>
              <w:t xml:space="preserve"> (Бельгія, провінція Льєж), широко відомого своїми мінеральними водами Мінеральне джерело, водний курорт, оздоровчий центр, гідромасажний басейн (Словник Уебстера). Насамперед природній курорт із максимальними можливостями оздоровлення та відновлення. Він призначений як для тих, хто відчуває недугу, так і для абсолютно здорових людей, в якості профілактики. При цьому основна мета будь якого </w:t>
            </w:r>
            <w:r w:rsidR="00196ABC">
              <w:rPr>
                <w:rFonts w:ascii="Times New Roman" w:eastAsia="Calibri" w:hAnsi="Times New Roman"/>
                <w:sz w:val="24"/>
                <w:szCs w:val="24"/>
                <w:lang w:eastAsia="en-US"/>
              </w:rPr>
              <w:t>SPA</w:t>
            </w:r>
            <w:r w:rsidRPr="00A921DC">
              <w:rPr>
                <w:rFonts w:ascii="Times New Roman" w:eastAsia="Calibri" w:hAnsi="Times New Roman"/>
                <w:sz w:val="24"/>
                <w:szCs w:val="24"/>
                <w:lang w:eastAsia="en-US"/>
              </w:rPr>
              <w:t xml:space="preserve"> – боротьба із втомою та стресами (К. Ковальов-Случевський [19])</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r w:rsidR="007767DA" w:rsidRPr="00DF2220" w:rsidTr="00FC3D7D">
        <w:tc>
          <w:tcPr>
            <w:tcW w:w="1460" w:type="dxa"/>
            <w:vMerge w:val="restart"/>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Велнес</w:t>
            </w: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Сповідування здорового способу життя, позитивного сприйняття світу та прагнення зберегти молодість й енергію, гармонію духу та тіла у будь-якому віці. Це поняття включає заняття фізичною культурою, посилену увагу до зовнішнього вигляду свого тіла, харчування виключно екологічно чистими та корисними для здоров'я продуктами. Девізом велнес є «Одержуй від життя задоволення, але не за рахунок здоров'я» (Вільна Інтернет-енциклопедія Вікіпедія).</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r w:rsidR="007767DA" w:rsidRPr="00DF2220" w:rsidTr="00FC3D7D">
        <w:tc>
          <w:tcPr>
            <w:tcW w:w="1460" w:type="dxa"/>
            <w:vMerge/>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Активний процес, завдяки якому люди усвідомлюють та обирають рух уперед, до більш успішного та благополучного життя. Інститут встановлює 6 аспектів доброго здоров'я: фізичний, духовний, інтелектуальний, соціальний, емоційний, професійний. Інші ж дослідники додатково вирізняють екологічне та культурне здоров'я (M. Monroe)(Національний Інститут Велнесу (США) [80]</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bl>
    <w:p w:rsidR="007767DA" w:rsidRPr="003652DC" w:rsidRDefault="007767DA" w:rsidP="007767DA">
      <w:pPr>
        <w:rPr>
          <w:rFonts w:eastAsia="Calibri"/>
          <w:lang w:val="uk-UA" w:eastAsia="en-US"/>
        </w:rPr>
      </w:pPr>
    </w:p>
    <w:p w:rsidR="007767DA" w:rsidRPr="00A921DC" w:rsidRDefault="007767DA" w:rsidP="007767DA">
      <w:pPr>
        <w:jc w:val="right"/>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 xml:space="preserve">Продовження таблиці </w:t>
      </w:r>
      <w:r>
        <w:rPr>
          <w:rFonts w:ascii="Times New Roman" w:eastAsia="Calibri" w:hAnsi="Times New Roman"/>
          <w:sz w:val="24"/>
          <w:szCs w:val="24"/>
          <w:lang w:val="uk-UA" w:eastAsia="en-US"/>
        </w:rPr>
        <w:t>1</w:t>
      </w:r>
      <w:r w:rsidRPr="00A921DC">
        <w:rPr>
          <w:rFonts w:ascii="Times New Roman" w:eastAsia="Calibri" w:hAnsi="Times New Roman"/>
          <w:sz w:val="24"/>
          <w:szCs w:val="24"/>
          <w:lang w:val="uk-UA" w:eastAsia="en-US"/>
        </w:rPr>
        <w:t>.1</w:t>
      </w:r>
    </w:p>
    <w:tbl>
      <w:tblPr>
        <w:tblpPr w:leftFromText="180" w:rightFromText="180" w:vertAnchor="text" w:tblpX="-714"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5765"/>
        <w:gridCol w:w="3402"/>
      </w:tblGrid>
      <w:tr w:rsidR="007767DA" w:rsidRPr="00DF2220" w:rsidTr="00FC3D7D">
        <w:trPr>
          <w:trHeight w:val="828"/>
        </w:trPr>
        <w:tc>
          <w:tcPr>
            <w:tcW w:w="1460" w:type="dxa"/>
            <w:vMerge w:val="restart"/>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eastAsia="en-US"/>
              </w:rPr>
            </w:pPr>
            <w:r w:rsidRPr="00A921DC">
              <w:rPr>
                <w:rFonts w:ascii="Times New Roman" w:eastAsia="Calibri" w:hAnsi="Times New Roman"/>
                <w:sz w:val="24"/>
                <w:szCs w:val="24"/>
                <w:lang w:eastAsia="en-US"/>
              </w:rPr>
              <w:t>Напрямок оздоровчої медицини, ціллю якого є не лише зовнішня краса, а й психологічна релаксація, зняття стресу (Карякіна А.) [24].</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r w:rsidR="007767DA" w:rsidRPr="00DF2220" w:rsidTr="00FC3D7D">
        <w:tc>
          <w:tcPr>
            <w:tcW w:w="1460" w:type="dxa"/>
            <w:vMerge/>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c>
          <w:tcPr>
            <w:tcW w:w="5765" w:type="dxa"/>
            <w:shd w:val="clear" w:color="auto" w:fill="auto"/>
          </w:tcPr>
          <w:p w:rsidR="007767DA" w:rsidRPr="00A921DC" w:rsidRDefault="007767DA" w:rsidP="00D81B2A">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 xml:space="preserve">Філософія здорового способу життя; гармонії душі та тіла, психічної, фізичної та соціальної рівноваги. </w:t>
            </w:r>
            <w:r w:rsidRPr="00A921DC">
              <w:rPr>
                <w:rFonts w:ascii="Times New Roman" w:eastAsia="Calibri" w:hAnsi="Times New Roman"/>
                <w:sz w:val="24"/>
                <w:szCs w:val="24"/>
                <w:lang w:eastAsia="en-US"/>
              </w:rPr>
              <w:t xml:space="preserve">Водночас, це ціла індустрія, спрямована на гармонійний розвиток особистості; індустрія краси та здоров'я (фізичного, психічного, емоційного). Велнес як індустрія включає: косметологію, </w:t>
            </w:r>
            <w:r w:rsidR="00196ABC">
              <w:rPr>
                <w:rFonts w:ascii="Times New Roman" w:eastAsia="Calibri" w:hAnsi="Times New Roman"/>
                <w:sz w:val="24"/>
                <w:szCs w:val="24"/>
                <w:lang w:eastAsia="en-US"/>
              </w:rPr>
              <w:t>SPA</w:t>
            </w:r>
            <w:r w:rsidRPr="00A921DC">
              <w:rPr>
                <w:rFonts w:ascii="Times New Roman" w:eastAsia="Calibri" w:hAnsi="Times New Roman"/>
                <w:sz w:val="24"/>
                <w:szCs w:val="24"/>
                <w:lang w:eastAsia="en-US"/>
              </w:rPr>
              <w:t>, фітнес, здорове харчування тощо (Всеросійська мережа велнес-центрів) [71].</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p>
        </w:tc>
      </w:tr>
      <w:tr w:rsidR="007767DA" w:rsidRPr="00C625E9" w:rsidTr="00FC3D7D">
        <w:tc>
          <w:tcPr>
            <w:tcW w:w="1460" w:type="dxa"/>
            <w:shd w:val="clear" w:color="auto" w:fill="auto"/>
          </w:tcPr>
          <w:p w:rsidR="007767DA" w:rsidRPr="00A921DC" w:rsidRDefault="007767DA" w:rsidP="00D81B2A">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 xml:space="preserve">Курорт / </w:t>
            </w:r>
            <w:r w:rsidR="00196ABC">
              <w:rPr>
                <w:rFonts w:ascii="Times New Roman" w:eastAsia="Calibri" w:hAnsi="Times New Roman"/>
                <w:sz w:val="24"/>
                <w:szCs w:val="24"/>
                <w:lang w:eastAsia="en-US"/>
              </w:rPr>
              <w:t>SPA</w:t>
            </w:r>
            <w:r w:rsidRPr="00A921DC">
              <w:rPr>
                <w:rFonts w:ascii="Times New Roman" w:eastAsia="Calibri" w:hAnsi="Times New Roman"/>
                <w:sz w:val="24"/>
                <w:szCs w:val="24"/>
                <w:lang w:eastAsia="en-US"/>
              </w:rPr>
              <w:t>- курорт</w:t>
            </w:r>
          </w:p>
        </w:tc>
        <w:tc>
          <w:tcPr>
            <w:tcW w:w="5765"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eastAsia="en-US"/>
              </w:rPr>
              <w:t>Місце, за своїми природними властивостями придатне для влаштування лікувального закладу (мінеральні джерела, морські купання, гірський або лісовий клімат і т.п.) (Малий енциклопедичний словник Брокгауза і Ефрона, Тлумачний словник Ушакова). Заклад, де пропонується лікування з використанням мінеральних та морських вод, морських водоростей і солей, лікувальних грязей та цілющих рослин (Вільна Інтернет-енциклопедія Вікіпедія)</w:t>
            </w:r>
          </w:p>
        </w:tc>
        <w:tc>
          <w:tcPr>
            <w:tcW w:w="3402" w:type="dxa"/>
            <w:shd w:val="clear" w:color="auto" w:fill="auto"/>
          </w:tcPr>
          <w:p w:rsidR="007767DA" w:rsidRPr="00A921DC" w:rsidRDefault="007767DA" w:rsidP="00FC3D7D">
            <w:pPr>
              <w:spacing w:after="0" w:line="240" w:lineRule="auto"/>
              <w:jc w:val="both"/>
              <w:rPr>
                <w:rFonts w:ascii="Times New Roman" w:eastAsia="Calibri" w:hAnsi="Times New Roman"/>
                <w:sz w:val="24"/>
                <w:szCs w:val="24"/>
                <w:lang w:val="uk-UA" w:eastAsia="en-US"/>
              </w:rPr>
            </w:pPr>
            <w:r w:rsidRPr="00A921DC">
              <w:rPr>
                <w:rFonts w:ascii="Times New Roman" w:eastAsia="Calibri" w:hAnsi="Times New Roman"/>
                <w:sz w:val="24"/>
                <w:szCs w:val="24"/>
                <w:lang w:val="uk-UA" w:eastAsia="en-US"/>
              </w:rPr>
              <w:t>Освоєна природна територія на землях оздоровчого призначення, що має природні лікувальні ресурси, необхідні для їх експлуатації будівлі та споруди з об'єктами інфраструктури, використовується з метою лікування, медичної реабілітації, профілактики захворювань та для рекреації і підлягає особливій охороні (Закону України "Про курорти").</w:t>
            </w:r>
          </w:p>
        </w:tc>
      </w:tr>
    </w:tbl>
    <w:p w:rsidR="007767DA" w:rsidRPr="00A921DC" w:rsidRDefault="007767DA" w:rsidP="007767DA">
      <w:pPr>
        <w:shd w:val="clear" w:color="auto" w:fill="FFFFFF"/>
        <w:spacing w:after="0" w:line="360" w:lineRule="auto"/>
        <w:jc w:val="both"/>
        <w:rPr>
          <w:rFonts w:ascii="Times New Roman" w:eastAsia="Calibri" w:hAnsi="Times New Roman"/>
          <w:sz w:val="28"/>
          <w:szCs w:val="28"/>
          <w:lang w:val="uk-UA" w:eastAsia="en-US"/>
        </w:rPr>
      </w:pPr>
    </w:p>
    <w:p w:rsidR="00A179D9" w:rsidRDefault="00A179D9" w:rsidP="008D747F">
      <w:pPr>
        <w:spacing w:after="0" w:line="360" w:lineRule="auto"/>
        <w:ind w:firstLine="709"/>
        <w:jc w:val="both"/>
        <w:rPr>
          <w:rFonts w:ascii="Times New Roman" w:hAnsi="Times New Roman"/>
          <w:sz w:val="28"/>
          <w:szCs w:val="28"/>
        </w:rPr>
      </w:pPr>
      <w:r w:rsidRPr="0069055D">
        <w:rPr>
          <w:rFonts w:ascii="Times New Roman" w:hAnsi="Times New Roman"/>
          <w:sz w:val="28"/>
          <w:szCs w:val="28"/>
        </w:rPr>
        <w:t xml:space="preserve">У світовій практиці єдності у термінології в даній галузі немає. Досягнення такої єдності, згідно з «GlobalSpaSummit», що відбувся у Стамбулі у травні 2010 р., визначено одним із основних завдань на найближче майбутнє. Як вважають більшість учених даної галузі (Е. А. Богачьова, М. В. Кучуркіна та ін.), термін «spa» походить від назви курортного містечка </w:t>
      </w:r>
      <w:r w:rsidR="00196ABC">
        <w:rPr>
          <w:rFonts w:ascii="Times New Roman" w:hAnsi="Times New Roman"/>
          <w:sz w:val="28"/>
          <w:szCs w:val="28"/>
        </w:rPr>
        <w:t>SPA</w:t>
      </w:r>
      <w:r w:rsidRPr="0069055D">
        <w:rPr>
          <w:rFonts w:ascii="Times New Roman" w:hAnsi="Times New Roman"/>
          <w:sz w:val="28"/>
          <w:szCs w:val="28"/>
        </w:rPr>
        <w:t xml:space="preserve"> (Бельгія, провінція Льєж), широко відомого своїми мінеральними водами. У той час як альтернативна версія стверджує, що даний термін є латинською</w:t>
      </w:r>
      <w:r>
        <w:rPr>
          <w:rFonts w:ascii="Times New Roman" w:hAnsi="Times New Roman"/>
          <w:sz w:val="28"/>
          <w:szCs w:val="28"/>
          <w:lang w:val="uk-UA"/>
        </w:rPr>
        <w:t xml:space="preserve"> </w:t>
      </w:r>
      <w:r w:rsidRPr="00F0371A">
        <w:rPr>
          <w:rFonts w:ascii="Times New Roman" w:hAnsi="Times New Roman"/>
          <w:sz w:val="28"/>
          <w:szCs w:val="28"/>
          <w:lang w:val="uk-UA"/>
        </w:rPr>
        <w:t>абревіатурою слів «</w:t>
      </w:r>
      <w:r w:rsidRPr="00F0371A">
        <w:rPr>
          <w:rFonts w:ascii="Times New Roman" w:hAnsi="Times New Roman"/>
          <w:sz w:val="28"/>
          <w:szCs w:val="28"/>
        </w:rPr>
        <w:t>sanitasper</w:t>
      </w:r>
      <w:r w:rsidRPr="00F0371A">
        <w:rPr>
          <w:rFonts w:ascii="Times New Roman" w:hAnsi="Times New Roman"/>
          <w:sz w:val="28"/>
          <w:szCs w:val="28"/>
          <w:lang w:val="uk-UA"/>
        </w:rPr>
        <w:t xml:space="preserve"> (</w:t>
      </w:r>
      <w:r w:rsidRPr="00F0371A">
        <w:rPr>
          <w:rFonts w:ascii="Times New Roman" w:hAnsi="Times New Roman"/>
          <w:sz w:val="28"/>
          <w:szCs w:val="28"/>
        </w:rPr>
        <w:t>pro</w:t>
      </w:r>
      <w:r w:rsidRPr="00F0371A">
        <w:rPr>
          <w:rFonts w:ascii="Times New Roman" w:hAnsi="Times New Roman"/>
          <w:sz w:val="28"/>
          <w:szCs w:val="28"/>
          <w:lang w:val="uk-UA"/>
        </w:rPr>
        <w:t xml:space="preserve">) </w:t>
      </w:r>
      <w:r w:rsidRPr="00F0371A">
        <w:rPr>
          <w:rFonts w:ascii="Times New Roman" w:hAnsi="Times New Roman"/>
          <w:sz w:val="28"/>
          <w:szCs w:val="28"/>
        </w:rPr>
        <w:t>aquam</w:t>
      </w:r>
      <w:r w:rsidRPr="00F0371A">
        <w:rPr>
          <w:rFonts w:ascii="Times New Roman" w:hAnsi="Times New Roman"/>
          <w:sz w:val="28"/>
          <w:szCs w:val="28"/>
          <w:lang w:val="uk-UA"/>
        </w:rPr>
        <w:t xml:space="preserve">» (лікування через воду). </w:t>
      </w:r>
      <w:r w:rsidRPr="00F0371A">
        <w:rPr>
          <w:rFonts w:ascii="Times New Roman" w:hAnsi="Times New Roman"/>
          <w:sz w:val="28"/>
          <w:szCs w:val="28"/>
        </w:rPr>
        <w:t>Сьогодні «spa» – це оздоровчий комплекс процедур з використанням води з лікувальними властивостями (мінеральної, морський, прісної), а також морських водо</w:t>
      </w:r>
      <w:r>
        <w:rPr>
          <w:rFonts w:ascii="Times New Roman" w:hAnsi="Times New Roman"/>
          <w:sz w:val="28"/>
          <w:szCs w:val="28"/>
        </w:rPr>
        <w:t>ростей і солі, лікувальних гря</w:t>
      </w:r>
      <w:r w:rsidRPr="00F0371A">
        <w:rPr>
          <w:rFonts w:ascii="Times New Roman" w:hAnsi="Times New Roman"/>
          <w:sz w:val="28"/>
          <w:szCs w:val="28"/>
        </w:rPr>
        <w:t xml:space="preserve">зей і цілющих рослин. Дія spa-процедур направлена на оздоровлення та релаксацію всього </w:t>
      </w:r>
      <w:r w:rsidRPr="00F0371A">
        <w:rPr>
          <w:rFonts w:ascii="Times New Roman" w:hAnsi="Times New Roman"/>
          <w:sz w:val="28"/>
          <w:szCs w:val="28"/>
        </w:rPr>
        <w:lastRenderedPageBreak/>
        <w:t>організму в цілому. Впливаюч</w:t>
      </w:r>
      <w:r>
        <w:rPr>
          <w:rFonts w:ascii="Times New Roman" w:hAnsi="Times New Roman"/>
          <w:sz w:val="28"/>
          <w:szCs w:val="28"/>
        </w:rPr>
        <w:t>и через шкірний покрив, spa-ком</w:t>
      </w:r>
      <w:r w:rsidRPr="00F0371A">
        <w:rPr>
          <w:rFonts w:ascii="Times New Roman" w:hAnsi="Times New Roman"/>
          <w:sz w:val="28"/>
          <w:szCs w:val="28"/>
        </w:rPr>
        <w:t>поненти активізу</w:t>
      </w:r>
      <w:r>
        <w:rPr>
          <w:rFonts w:ascii="Times New Roman" w:hAnsi="Times New Roman"/>
          <w:sz w:val="28"/>
          <w:szCs w:val="28"/>
        </w:rPr>
        <w:t>ють процеси обміну речовин, по</w:t>
      </w:r>
      <w:r w:rsidRPr="00F0371A">
        <w:rPr>
          <w:rFonts w:ascii="Times New Roman" w:hAnsi="Times New Roman"/>
          <w:sz w:val="28"/>
          <w:szCs w:val="28"/>
        </w:rPr>
        <w:t>кращують кровообіг, виводять токсини і шлаки з організму, поліпшують загальне самопочуття і насичують організм життєвою енергією. Як зазначає В. В. Єжов, «spa» – це комплексні оздоровчі або естетичні програми, технології і про цедури з відновлення здоров’я і краси людини шляхом дії на всі 6 органів її відчуття: зір (природні інтер’єри і пейзажі), слух (композиція зі звуків і тиші, музика); нюх (аромати або їх повна відсутність), дотик (тепло, холод і тактильні дії); смак (баланс 4-х основних смаків: солодко-гірко-кисло-солоного); інтуїція або підсвідомість (формує кінцеве відчуття задоволеності і комфорту). Якщо «spa-туризм» (більш традиційний лікувальний, санаторно-курортний, медичний/клінічний) спрямований на подолання конкретних захворювань та реабілітацію або корекцію тіла, то «wellness» (оздоровчий) туризм є принципово новою течією, розрахованою на фізично і ментально здорових людей та спрямованою на підтримання загального здоров’я та соціального благополуччя. Л. М. Кулікова зазначає, що термін «wellness» важко перекладається на українську та російську мови, оскільки від</w:t>
      </w:r>
      <w:r>
        <w:rPr>
          <w:rFonts w:ascii="Times New Roman" w:hAnsi="Times New Roman"/>
          <w:sz w:val="28"/>
          <w:szCs w:val="28"/>
        </w:rPr>
        <w:t>сутнє містке поняття, яке відби</w:t>
      </w:r>
      <w:r w:rsidRPr="00F0371A">
        <w:rPr>
          <w:rFonts w:ascii="Times New Roman" w:hAnsi="Times New Roman"/>
          <w:sz w:val="28"/>
          <w:szCs w:val="28"/>
        </w:rPr>
        <w:t xml:space="preserve">вало б усю сутність терміна, а приблизний переклад – «прекрасне самопочуття». Німецький термін «Wohlgefuehl» теж не повною мірою розкриває суть поняття. На думку теоретиків, «wellness» не слід асоціювати з лікувальним туризмом, оскільки він передбачає первинну профілактику захворювань, тоді як лікувальний туризм являє собою профілактику другого-третього рівня чи навіть реабілітацію, що спрямовані на перешкоджання розвитку вже існуючих захворювань чи відновлення втраченого стану. В свою чергу, «wellness» іноді ототожнюється з оздоровчим туризмом. Виходячи з цього, поняття «spa» або лікувально-оздоровчий туризм є узагальнюючою категорією, що охоплює оздоровчий (wellness) та лікувальний (більш традиційний лікувальний, санаторно-лі- кувальний, медичний) туризм. При цьому термін «spa» може відноситися як до «spa&amp;wellness» концепції, так і до концепції традиційного лікувального </w:t>
      </w:r>
      <w:r w:rsidRPr="00F0371A">
        <w:rPr>
          <w:rFonts w:ascii="Times New Roman" w:hAnsi="Times New Roman"/>
          <w:sz w:val="28"/>
          <w:szCs w:val="28"/>
        </w:rPr>
        <w:lastRenderedPageBreak/>
        <w:t>туризму. Отже, існуюча нова модель сприйняття spaтуризму та wellness-туризму підкреслює наявність двох елементів: 1) розходження понять spa-туризму та wellness-туризму (оскільки ці ринки іноді плутають) і 2) континуум загальних продуктів/послуг (які можуть бути доступні в будь-якому місці) до автентичних (орієнтованих під особливі традиції країни та наявні природні ресурси). Всі чотири типології spa-туризму та wellness-туризму в пропозиціях континууму є важливими та прибутковими ринками (рис. 1</w:t>
      </w:r>
      <w:r w:rsidR="008D747F">
        <w:rPr>
          <w:rFonts w:ascii="Times New Roman" w:hAnsi="Times New Roman"/>
          <w:sz w:val="28"/>
          <w:szCs w:val="28"/>
          <w:lang w:val="uk-UA"/>
        </w:rPr>
        <w:t>.2</w:t>
      </w:r>
      <w:r w:rsidRPr="00F0371A">
        <w:rPr>
          <w:rFonts w:ascii="Times New Roman" w:hAnsi="Times New Roman"/>
          <w:sz w:val="28"/>
          <w:szCs w:val="28"/>
        </w:rPr>
        <w:t>). Однак матеріально зацікавлені сторони</w:t>
      </w:r>
      <w:r>
        <w:rPr>
          <w:rFonts w:ascii="Times New Roman" w:hAnsi="Times New Roman"/>
          <w:sz w:val="28"/>
          <w:szCs w:val="28"/>
          <w:lang w:val="uk-UA"/>
        </w:rPr>
        <w:t xml:space="preserve"> </w:t>
      </w:r>
      <w:r w:rsidRPr="00FC3D7D">
        <w:rPr>
          <w:rFonts w:ascii="Times New Roman" w:hAnsi="Times New Roman"/>
          <w:sz w:val="28"/>
          <w:szCs w:val="28"/>
          <w:lang w:val="uk-UA"/>
        </w:rPr>
        <w:t xml:space="preserve">повинні ретельно розглянути різноманітні туристичні потреби для обох видів туризму при розробці та маркетингу меню пропозицій для </w:t>
      </w:r>
      <w:r w:rsidRPr="00FC3D7D">
        <w:rPr>
          <w:rFonts w:ascii="Times New Roman" w:hAnsi="Times New Roman"/>
          <w:sz w:val="28"/>
          <w:szCs w:val="28"/>
        </w:rPr>
        <w:t>spa</w:t>
      </w:r>
      <w:r w:rsidRPr="00FC3D7D">
        <w:rPr>
          <w:rFonts w:ascii="Times New Roman" w:hAnsi="Times New Roman"/>
          <w:sz w:val="28"/>
          <w:szCs w:val="28"/>
          <w:lang w:val="uk-UA"/>
        </w:rPr>
        <w:t xml:space="preserve">- та </w:t>
      </w:r>
      <w:r w:rsidRPr="00FC3D7D">
        <w:rPr>
          <w:rFonts w:ascii="Times New Roman" w:hAnsi="Times New Roman"/>
          <w:sz w:val="28"/>
          <w:szCs w:val="28"/>
        </w:rPr>
        <w:t>wellness</w:t>
      </w:r>
      <w:r w:rsidRPr="00FC3D7D">
        <w:rPr>
          <w:rFonts w:ascii="Times New Roman" w:hAnsi="Times New Roman"/>
          <w:sz w:val="28"/>
          <w:szCs w:val="28"/>
          <w:lang w:val="uk-UA"/>
        </w:rPr>
        <w:t>-туристів.</w:t>
      </w:r>
    </w:p>
    <w:p w:rsidR="00A179D9" w:rsidRPr="0069055D"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6160" behindDoc="0" locked="0" layoutInCell="1" allowOverlap="1" wp14:anchorId="6231FADE" wp14:editId="327208C4">
                <wp:simplePos x="0" y="0"/>
                <wp:positionH relativeFrom="column">
                  <wp:posOffset>419481</wp:posOffset>
                </wp:positionH>
                <wp:positionV relativeFrom="paragraph">
                  <wp:posOffset>65303</wp:posOffset>
                </wp:positionV>
                <wp:extent cx="1221105" cy="965607"/>
                <wp:effectExtent l="0" t="0" r="17145" b="25400"/>
                <wp:wrapNone/>
                <wp:docPr id="50" name="Овал 50"/>
                <wp:cNvGraphicFramePr/>
                <a:graphic xmlns:a="http://schemas.openxmlformats.org/drawingml/2006/main">
                  <a:graphicData uri="http://schemas.microsoft.com/office/word/2010/wordprocessingShape">
                    <wps:wsp>
                      <wps:cNvSpPr/>
                      <wps:spPr>
                        <a:xfrm>
                          <a:off x="0" y="0"/>
                          <a:ext cx="1221105" cy="965607"/>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Спортивні та фітнес центри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0" o:spid="_x0000_s1026" style="position:absolute;left:0;text-align:left;margin-left:33.05pt;margin-top:5.15pt;width:96.15pt;height:76.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Спортивні та фітнес центри</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0256" behindDoc="0" locked="0" layoutInCell="1" allowOverlap="1" wp14:anchorId="5BC7132E" wp14:editId="7F37AC97">
                <wp:simplePos x="0" y="0"/>
                <wp:positionH relativeFrom="column">
                  <wp:posOffset>4340429</wp:posOffset>
                </wp:positionH>
                <wp:positionV relativeFrom="paragraph">
                  <wp:posOffset>219456</wp:posOffset>
                </wp:positionV>
                <wp:extent cx="1287044" cy="914400"/>
                <wp:effectExtent l="0" t="0" r="27940" b="19050"/>
                <wp:wrapNone/>
                <wp:docPr id="54" name="Овал 54"/>
                <wp:cNvGraphicFramePr/>
                <a:graphic xmlns:a="http://schemas.openxmlformats.org/drawingml/2006/main">
                  <a:graphicData uri="http://schemas.microsoft.com/office/word/2010/wordprocessingShape">
                    <wps:wsp>
                      <wps:cNvSpPr/>
                      <wps:spPr>
                        <a:xfrm>
                          <a:off x="0" y="0"/>
                          <a:ext cx="1287044" cy="914400"/>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 xml:space="preserve">Екологічні </w:t>
                            </w:r>
                            <w:r w:rsidRPr="00657D41">
                              <w:rPr>
                                <w:rFonts w:ascii="Times New Roman" w:hAnsi="Times New Roman"/>
                                <w:lang w:val="en-US"/>
                              </w:rPr>
                              <w:t>Spa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4" o:spid="_x0000_s1027" style="position:absolute;left:0;text-align:left;margin-left:341.75pt;margin-top:17.3pt;width:101.35pt;height:1in;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 xml:space="preserve">Екологічні </w:t>
                      </w:r>
                      <w:r w:rsidRPr="00657D41">
                        <w:rPr>
                          <w:rFonts w:ascii="Times New Roman" w:hAnsi="Times New Roman"/>
                          <w:lang w:val="en-US"/>
                        </w:rPr>
                        <w:t>Spa</w:t>
                      </w:r>
                    </w:p>
                  </w:txbxContent>
                </v:textbox>
              </v:oval>
            </w:pict>
          </mc:Fallback>
        </mc:AlternateContent>
      </w:r>
    </w:p>
    <w:p w:rsidR="00A179D9" w:rsidRPr="00463AA3" w:rsidRDefault="006B0921"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5136" behindDoc="0" locked="0" layoutInCell="1" allowOverlap="1" wp14:anchorId="15E517BE" wp14:editId="10CC834E">
                <wp:simplePos x="0" y="0"/>
                <wp:positionH relativeFrom="column">
                  <wp:posOffset>-104156</wp:posOffset>
                </wp:positionH>
                <wp:positionV relativeFrom="paragraph">
                  <wp:posOffset>44398</wp:posOffset>
                </wp:positionV>
                <wp:extent cx="914400" cy="914400"/>
                <wp:effectExtent l="0" t="0" r="19050" b="19050"/>
                <wp:wrapNone/>
                <wp:docPr id="49" name="Овал 49"/>
                <wp:cNvGraphicFramePr/>
                <a:graphic xmlns:a="http://schemas.openxmlformats.org/drawingml/2006/main">
                  <a:graphicData uri="http://schemas.microsoft.com/office/word/2010/wordprocessingShape">
                    <wps:wsp>
                      <wps:cNvSpPr/>
                      <wps:spPr>
                        <a:xfrm>
                          <a:off x="0" y="0"/>
                          <a:ext cx="914400" cy="914400"/>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en-US"/>
                              </w:rPr>
                            </w:pPr>
                            <w:r w:rsidRPr="00657D41">
                              <w:rPr>
                                <w:rFonts w:ascii="Times New Roman" w:hAnsi="Times New Roman"/>
                                <w:lang w:val="en-US"/>
                              </w:rPr>
                              <w:t>Spa</w:t>
                            </w:r>
                            <w:r w:rsidRPr="00657D41">
                              <w:rPr>
                                <w:rFonts w:ascii="Times New Roman" w:hAnsi="Times New Roman"/>
                                <w:lang w:val="uk-UA"/>
                              </w:rPr>
                              <w:t xml:space="preserve"> -готелі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9" o:spid="_x0000_s1028" style="position:absolute;left:0;text-align:left;margin-left:-8.2pt;margin-top:3.5pt;width:1in;height:1in;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" fillcolor="window" strokecolor="#f79646" strokeweight="2pt">
                <v:textbox>
                  <w:txbxContent>
                    <w:p w:rsidR="007B50D5" w:rsidRPr="00657D41" w:rsidRDefault="007B50D5" w:rsidP="00A179D9">
                      <w:pPr>
                        <w:jc w:val="center"/>
                        <w:rPr>
                          <w:rFonts w:ascii="Times New Roman" w:hAnsi="Times New Roman"/>
                          <w:lang w:val="en-US"/>
                        </w:rPr>
                      </w:pPr>
                      <w:r w:rsidRPr="00657D41">
                        <w:rPr>
                          <w:rFonts w:ascii="Times New Roman" w:hAnsi="Times New Roman"/>
                          <w:lang w:val="en-US"/>
                        </w:rPr>
                        <w:t>Spa</w:t>
                      </w:r>
                      <w:r w:rsidRPr="00657D41">
                        <w:rPr>
                          <w:rFonts w:ascii="Times New Roman" w:hAnsi="Times New Roman"/>
                          <w:lang w:val="uk-UA"/>
                        </w:rPr>
                        <w:t xml:space="preserve"> -готелі</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4112" behindDoc="0" locked="0" layoutInCell="1" allowOverlap="1" wp14:anchorId="10D6126B" wp14:editId="7F8D467E">
                <wp:simplePos x="0" y="0"/>
                <wp:positionH relativeFrom="column">
                  <wp:posOffset>3506495</wp:posOffset>
                </wp:positionH>
                <wp:positionV relativeFrom="paragraph">
                  <wp:posOffset>66904</wp:posOffset>
                </wp:positionV>
                <wp:extent cx="1177290" cy="811987"/>
                <wp:effectExtent l="0" t="0" r="22860" b="26670"/>
                <wp:wrapNone/>
                <wp:docPr id="48" name="Овал 48"/>
                <wp:cNvGraphicFramePr/>
                <a:graphic xmlns:a="http://schemas.openxmlformats.org/drawingml/2006/main">
                  <a:graphicData uri="http://schemas.microsoft.com/office/word/2010/wordprocessingShape">
                    <wps:wsp>
                      <wps:cNvSpPr/>
                      <wps:spPr>
                        <a:xfrm>
                          <a:off x="0" y="0"/>
                          <a:ext cx="1177290" cy="811987"/>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rPr>
                                <w:rFonts w:ascii="Times New Roman" w:hAnsi="Times New Roman"/>
                                <w:lang w:val="uk-UA"/>
                              </w:rPr>
                            </w:pPr>
                            <w:r w:rsidRPr="00657D41">
                              <w:rPr>
                                <w:rFonts w:ascii="Times New Roman" w:hAnsi="Times New Roman"/>
                                <w:lang w:val="uk-UA"/>
                              </w:rPr>
                              <w:t>Термальні ванни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8" o:spid="_x0000_s1029" style="position:absolute;left:0;text-align:left;margin-left:276.1pt;margin-top:5.25pt;width:92.7pt;height:63.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" fillcolor="window" strokecolor="#f79646" strokeweight="2pt">
                <v:textbox>
                  <w:txbxContent>
                    <w:p w:rsidR="007B50D5" w:rsidRPr="00657D41" w:rsidRDefault="007B50D5" w:rsidP="00A179D9">
                      <w:pPr>
                        <w:rPr>
                          <w:rFonts w:ascii="Times New Roman" w:hAnsi="Times New Roman"/>
                          <w:lang w:val="uk-UA"/>
                        </w:rPr>
                      </w:pPr>
                      <w:r w:rsidRPr="00657D41">
                        <w:rPr>
                          <w:rFonts w:ascii="Times New Roman" w:hAnsi="Times New Roman"/>
                          <w:lang w:val="uk-UA"/>
                        </w:rPr>
                        <w:t>Термальні ванни</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677184" behindDoc="0" locked="0" layoutInCell="1" allowOverlap="1" wp14:anchorId="69D655BE" wp14:editId="5EA45188">
                <wp:simplePos x="0" y="0"/>
                <wp:positionH relativeFrom="column">
                  <wp:posOffset>535940</wp:posOffset>
                </wp:positionH>
                <wp:positionV relativeFrom="paragraph">
                  <wp:posOffset>109855</wp:posOffset>
                </wp:positionV>
                <wp:extent cx="1060450" cy="914400"/>
                <wp:effectExtent l="0" t="0" r="25400" b="19050"/>
                <wp:wrapNone/>
                <wp:docPr id="51" name="Овал 51"/>
                <wp:cNvGraphicFramePr/>
                <a:graphic xmlns:a="http://schemas.openxmlformats.org/drawingml/2006/main">
                  <a:graphicData uri="http://schemas.microsoft.com/office/word/2010/wordprocessingShape">
                    <wps:wsp>
                      <wps:cNvSpPr/>
                      <wps:spPr>
                        <a:xfrm>
                          <a:off x="0" y="0"/>
                          <a:ext cx="1060450" cy="914400"/>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en-US"/>
                              </w:rPr>
                              <w:t>Wellness</w:t>
                            </w:r>
                            <w:r w:rsidRPr="00657D41">
                              <w:rPr>
                                <w:rFonts w:ascii="Times New Roman" w:hAnsi="Times New Roman"/>
                                <w:lang w:val="uk-UA"/>
                              </w:rPr>
                              <w:t xml:space="preserve"> - круїзи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1" o:spid="_x0000_s1030" style="position:absolute;left:0;text-align:left;margin-left:42.2pt;margin-top:8.65pt;width:83.5pt;height:1in;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en-US"/>
                        </w:rPr>
                        <w:t>Wellness</w:t>
                      </w:r>
                      <w:r w:rsidRPr="00657D41">
                        <w:rPr>
                          <w:rFonts w:ascii="Times New Roman" w:hAnsi="Times New Roman"/>
                          <w:lang w:val="uk-UA"/>
                        </w:rPr>
                        <w:t xml:space="preserve"> - круїзи</w:t>
                      </w:r>
                    </w:p>
                  </w:txbxContent>
                </v:textbox>
              </v:oval>
            </w:pict>
          </mc:Fallback>
        </mc:AlternateContent>
      </w:r>
    </w:p>
    <w:p w:rsidR="00A179D9" w:rsidRDefault="00A179D9" w:rsidP="00A179D9">
      <w:pPr>
        <w:tabs>
          <w:tab w:val="left" w:pos="2373"/>
        </w:tabs>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5376" behindDoc="0" locked="0" layoutInCell="1" allowOverlap="1" wp14:anchorId="60D8C3BE" wp14:editId="76DA3B18">
                <wp:simplePos x="0" y="0"/>
                <wp:positionH relativeFrom="column">
                  <wp:posOffset>1948359</wp:posOffset>
                </wp:positionH>
                <wp:positionV relativeFrom="paragraph">
                  <wp:posOffset>8915</wp:posOffset>
                </wp:positionV>
                <wp:extent cx="1185062" cy="373076"/>
                <wp:effectExtent l="0" t="0" r="15240" b="27305"/>
                <wp:wrapNone/>
                <wp:docPr id="43" name="Надпись 43"/>
                <wp:cNvGraphicFramePr/>
                <a:graphic xmlns:a="http://schemas.openxmlformats.org/drawingml/2006/main">
                  <a:graphicData uri="http://schemas.microsoft.com/office/word/2010/wordprocessingShape">
                    <wps:wsp>
                      <wps:cNvSpPr txBox="1"/>
                      <wps:spPr>
                        <a:xfrm>
                          <a:off x="0" y="0"/>
                          <a:ext cx="1185062" cy="373076"/>
                        </a:xfrm>
                        <a:prstGeom prst="rect">
                          <a:avLst/>
                        </a:prstGeom>
                        <a:solidFill>
                          <a:sysClr val="window" lastClr="FFFFFF"/>
                        </a:solidFill>
                        <a:ln w="6350">
                          <a:solidFill>
                            <a:prstClr val="black"/>
                          </a:solidFill>
                        </a:ln>
                      </wps:spPr>
                      <wps:txbx>
                        <w:txbxContent>
                          <w:p w:rsidR="007B50D5" w:rsidRPr="00657D41" w:rsidRDefault="007B50D5" w:rsidP="00A179D9">
                            <w:pPr>
                              <w:rPr>
                                <w:rFonts w:ascii="Times New Roman" w:hAnsi="Times New Roman"/>
                                <w:lang w:val="uk-UA"/>
                              </w:rPr>
                            </w:pPr>
                            <w:r w:rsidRPr="00657D41">
                              <w:rPr>
                                <w:rFonts w:ascii="Times New Roman" w:hAnsi="Times New Roman"/>
                                <w:lang w:val="en-US"/>
                              </w:rPr>
                              <w:t>Spa-</w:t>
                            </w:r>
                            <w:r w:rsidRPr="00657D41">
                              <w:rPr>
                                <w:rFonts w:ascii="Times New Roman" w:hAnsi="Times New Roman"/>
                                <w:lang w:val="uk-UA"/>
                              </w:rPr>
                              <w:t>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3" o:spid="_x0000_s1031" type="#_x0000_t202" style="position:absolute;left:0;text-align:left;margin-left:153.4pt;margin-top:.7pt;width:93.3pt;height:29.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" fillcolor="window" strokeweight=".5pt">
                <v:textbox>
                  <w:txbxContent>
                    <w:p w:rsidR="007B50D5" w:rsidRPr="00657D41" w:rsidRDefault="007B50D5" w:rsidP="00A179D9">
                      <w:pPr>
                        <w:rPr>
                          <w:rFonts w:ascii="Times New Roman" w:hAnsi="Times New Roman"/>
                          <w:lang w:val="uk-UA"/>
                        </w:rPr>
                      </w:pPr>
                      <w:r w:rsidRPr="00657D41">
                        <w:rPr>
                          <w:rFonts w:ascii="Times New Roman" w:hAnsi="Times New Roman"/>
                          <w:lang w:val="en-US"/>
                        </w:rPr>
                        <w:t>Spa-</w:t>
                      </w:r>
                      <w:r w:rsidRPr="00657D41">
                        <w:rPr>
                          <w:rFonts w:ascii="Times New Roman" w:hAnsi="Times New Roman"/>
                          <w:lang w:val="uk-UA"/>
                        </w:rPr>
                        <w:t>туризм</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83328" behindDoc="0" locked="0" layoutInCell="1" allowOverlap="1" wp14:anchorId="2D19F737" wp14:editId="582DB73F">
                <wp:simplePos x="0" y="0"/>
                <wp:positionH relativeFrom="column">
                  <wp:posOffset>2657932</wp:posOffset>
                </wp:positionH>
                <wp:positionV relativeFrom="paragraph">
                  <wp:posOffset>23545</wp:posOffset>
                </wp:positionV>
                <wp:extent cx="65431" cy="3189427"/>
                <wp:effectExtent l="0" t="0" r="29845" b="11430"/>
                <wp:wrapNone/>
                <wp:docPr id="57" name="Прямая соединительная линия 57"/>
                <wp:cNvGraphicFramePr/>
                <a:graphic xmlns:a="http://schemas.openxmlformats.org/drawingml/2006/main">
                  <a:graphicData uri="http://schemas.microsoft.com/office/word/2010/wordprocessingShape">
                    <wps:wsp>
                      <wps:cNvCnPr/>
                      <wps:spPr>
                        <a:xfrm flipV="1">
                          <a:off x="0" y="0"/>
                          <a:ext cx="65431" cy="3189427"/>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386536" id="Прямая соединительная линия 57"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pt,1.85pt" to="214.4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" strokecolor="#4a7ebb"/>
            </w:pict>
          </mc:Fallback>
        </mc:AlternateContent>
      </w:r>
      <w:r>
        <w:rPr>
          <w:rFonts w:ascii="Times New Roman" w:hAnsi="Times New Roman"/>
          <w:sz w:val="28"/>
          <w:szCs w:val="28"/>
          <w:lang w:val="uk-UA"/>
        </w:rPr>
        <w:tab/>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8208" behindDoc="0" locked="0" layoutInCell="1" allowOverlap="1" wp14:anchorId="6CDBC38D" wp14:editId="45E9E5FE">
                <wp:simplePos x="0" y="0"/>
                <wp:positionH relativeFrom="column">
                  <wp:posOffset>1070535</wp:posOffset>
                </wp:positionH>
                <wp:positionV relativeFrom="paragraph">
                  <wp:posOffset>111862</wp:posOffset>
                </wp:positionV>
                <wp:extent cx="1623492" cy="914400"/>
                <wp:effectExtent l="0" t="0" r="15240" b="19050"/>
                <wp:wrapNone/>
                <wp:docPr id="52" name="Овал 52"/>
                <wp:cNvGraphicFramePr/>
                <a:graphic xmlns:a="http://schemas.openxmlformats.org/drawingml/2006/main">
                  <a:graphicData uri="http://schemas.microsoft.com/office/word/2010/wordprocessingShape">
                    <wps:wsp>
                      <wps:cNvSpPr/>
                      <wps:spPr>
                        <a:xfrm>
                          <a:off x="0" y="0"/>
                          <a:ext cx="1623492" cy="914400"/>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Стоматологічні клініки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2" o:spid="_x0000_s1032" style="position:absolute;left:0;text-align:left;margin-left:84.3pt;margin-top:8.8pt;width:127.85pt;height:1in;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Стоматологічні клініки</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671040" behindDoc="0" locked="0" layoutInCell="1" allowOverlap="1" wp14:anchorId="39291F29" wp14:editId="799D3238">
                <wp:simplePos x="0" y="0"/>
                <wp:positionH relativeFrom="column">
                  <wp:posOffset>3864941</wp:posOffset>
                </wp:positionH>
                <wp:positionV relativeFrom="paragraph">
                  <wp:posOffset>104546</wp:posOffset>
                </wp:positionV>
                <wp:extent cx="2054682" cy="870509"/>
                <wp:effectExtent l="0" t="0" r="22225" b="25400"/>
                <wp:wrapNone/>
                <wp:docPr id="45" name="Овал 45"/>
                <wp:cNvGraphicFramePr/>
                <a:graphic xmlns:a="http://schemas.openxmlformats.org/drawingml/2006/main">
                  <a:graphicData uri="http://schemas.microsoft.com/office/word/2010/wordprocessingShape">
                    <wps:wsp>
                      <wps:cNvSpPr/>
                      <wps:spPr>
                        <a:xfrm>
                          <a:off x="0" y="0"/>
                          <a:ext cx="2054682" cy="870509"/>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 xml:space="preserve">Таласотерапевтичні </w:t>
                            </w:r>
                            <w:r w:rsidRPr="00657D41">
                              <w:rPr>
                                <w:rFonts w:ascii="Times New Roman" w:hAnsi="Times New Roman"/>
                                <w:lang w:val="en-US"/>
                              </w:rPr>
                              <w:t>Spa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5" o:spid="_x0000_s1033" style="position:absolute;left:0;text-align:left;margin-left:304.35pt;margin-top:8.25pt;width:161.8pt;height:68.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uk-UA"/>
                        </w:rPr>
                        <w:t xml:space="preserve">Таласотерапевтичні </w:t>
                      </w:r>
                      <w:r w:rsidRPr="00657D41">
                        <w:rPr>
                          <w:rFonts w:ascii="Times New Roman" w:hAnsi="Times New Roman"/>
                          <w:lang w:val="en-US"/>
                        </w:rPr>
                        <w:t>Spa</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3088" behindDoc="0" locked="0" layoutInCell="1" allowOverlap="1" wp14:anchorId="1E9C95BE" wp14:editId="78295630">
                <wp:simplePos x="0" y="0"/>
                <wp:positionH relativeFrom="column">
                  <wp:posOffset>60859</wp:posOffset>
                </wp:positionH>
                <wp:positionV relativeFrom="paragraph">
                  <wp:posOffset>60986</wp:posOffset>
                </wp:positionV>
                <wp:extent cx="1294790" cy="914400"/>
                <wp:effectExtent l="0" t="0" r="19685" b="19050"/>
                <wp:wrapNone/>
                <wp:docPr id="47" name="Овал 47"/>
                <wp:cNvGraphicFramePr/>
                <a:graphic xmlns:a="http://schemas.openxmlformats.org/drawingml/2006/main">
                  <a:graphicData uri="http://schemas.microsoft.com/office/word/2010/wordprocessingShape">
                    <wps:wsp>
                      <wps:cNvSpPr/>
                      <wps:spPr>
                        <a:xfrm>
                          <a:off x="0" y="0"/>
                          <a:ext cx="1294790" cy="914400"/>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rPr>
                            </w:pPr>
                            <w:r w:rsidRPr="00657D41">
                              <w:rPr>
                                <w:rFonts w:ascii="Times New Roman" w:hAnsi="Times New Roman"/>
                                <w:lang w:val="uk-UA"/>
                              </w:rPr>
                              <w:t>Денні -</w:t>
                            </w:r>
                            <w:r w:rsidRPr="00657D41">
                              <w:rPr>
                                <w:rFonts w:ascii="Times New Roman" w:hAnsi="Times New Roman"/>
                                <w:lang w:val="en-US"/>
                              </w:rPr>
                              <w:t>Spa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47" o:spid="_x0000_s1034" style="position:absolute;left:0;text-align:left;margin-left:4.8pt;margin-top:4.8pt;width:101.95pt;height:1in;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" fillcolor="window" strokecolor="#f79646" strokeweight="2pt">
                <v:textbox>
                  <w:txbxContent>
                    <w:p w:rsidR="007B50D5" w:rsidRPr="00657D41" w:rsidRDefault="007B50D5" w:rsidP="00A179D9">
                      <w:pPr>
                        <w:jc w:val="center"/>
                        <w:rPr>
                          <w:rFonts w:ascii="Times New Roman" w:hAnsi="Times New Roman"/>
                        </w:rPr>
                      </w:pPr>
                      <w:r w:rsidRPr="00657D41">
                        <w:rPr>
                          <w:rFonts w:ascii="Times New Roman" w:hAnsi="Times New Roman"/>
                          <w:lang w:val="uk-UA"/>
                        </w:rPr>
                        <w:t>Денні -</w:t>
                      </w:r>
                      <w:r w:rsidRPr="00657D41">
                        <w:rPr>
                          <w:rFonts w:ascii="Times New Roman" w:hAnsi="Times New Roman"/>
                          <w:lang w:val="en-US"/>
                        </w:rPr>
                        <w:t>Spa</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2064" behindDoc="0" locked="0" layoutInCell="1" allowOverlap="1" wp14:anchorId="64DC6A2B" wp14:editId="76E1E1D6">
                <wp:simplePos x="0" y="0"/>
                <wp:positionH relativeFrom="column">
                  <wp:posOffset>2730779</wp:posOffset>
                </wp:positionH>
                <wp:positionV relativeFrom="paragraph">
                  <wp:posOffset>8560</wp:posOffset>
                </wp:positionV>
                <wp:extent cx="1264920" cy="416966"/>
                <wp:effectExtent l="0" t="0" r="11430" b="21590"/>
                <wp:wrapNone/>
                <wp:docPr id="46" name="Овал 46"/>
                <wp:cNvGraphicFramePr/>
                <a:graphic xmlns:a="http://schemas.openxmlformats.org/drawingml/2006/main">
                  <a:graphicData uri="http://schemas.microsoft.com/office/word/2010/wordprocessingShape">
                    <wps:wsp>
                      <wps:cNvSpPr/>
                      <wps:spPr>
                        <a:xfrm>
                          <a:off x="0" y="0"/>
                          <a:ext cx="1264920" cy="416966"/>
                        </a:xfrm>
                        <a:prstGeom prst="ellipse">
                          <a:avLst/>
                        </a:prstGeom>
                        <a:solidFill>
                          <a:sysClr val="window" lastClr="FFFFFF"/>
                        </a:solidFill>
                        <a:ln w="25400" cap="flat" cmpd="sng" algn="ctr">
                          <a:solidFill>
                            <a:srgbClr val="F79646"/>
                          </a:solidFill>
                          <a:prstDash val="solid"/>
                        </a:ln>
                        <a:effectLst/>
                      </wps:spPr>
                      <wps:txbx>
                        <w:txbxContent>
                          <w:p w:rsidR="007B50D5" w:rsidRPr="00657D41" w:rsidRDefault="007B50D5" w:rsidP="00A179D9">
                            <w:pPr>
                              <w:jc w:val="center"/>
                              <w:rPr>
                                <w:rFonts w:ascii="Times New Roman" w:hAnsi="Times New Roman"/>
                                <w:lang w:val="uk-UA"/>
                              </w:rPr>
                            </w:pPr>
                            <w:r w:rsidRPr="00657D41">
                              <w:rPr>
                                <w:rFonts w:ascii="Times New Roman" w:hAnsi="Times New Roman"/>
                                <w:lang w:val="en-US"/>
                              </w:rPr>
                              <w:t>Spa</w:t>
                            </w:r>
                            <w:r w:rsidRPr="00657D41">
                              <w:rPr>
                                <w:rFonts w:ascii="Times New Roman" w:hAnsi="Times New Roman"/>
                                <w:lang w:val="uk-UA"/>
                              </w:rPr>
                              <w:t>-курорт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6" o:spid="_x0000_s1035" style="position:absolute;left:0;text-align:left;margin-left:215pt;margin-top:.65pt;width:99.6pt;height:32.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" fillcolor="window" strokecolor="#f79646" strokeweight="2pt">
                <v:textbox>
                  <w:txbxContent>
                    <w:p w:rsidR="007B50D5" w:rsidRPr="00657D41" w:rsidRDefault="007B50D5" w:rsidP="00A179D9">
                      <w:pPr>
                        <w:jc w:val="center"/>
                        <w:rPr>
                          <w:rFonts w:ascii="Times New Roman" w:hAnsi="Times New Roman"/>
                          <w:lang w:val="uk-UA"/>
                        </w:rPr>
                      </w:pPr>
                      <w:r w:rsidRPr="00657D41">
                        <w:rPr>
                          <w:rFonts w:ascii="Times New Roman" w:hAnsi="Times New Roman"/>
                          <w:lang w:val="en-US"/>
                        </w:rPr>
                        <w:t>Spa</w:t>
                      </w:r>
                      <w:r w:rsidRPr="00657D41">
                        <w:rPr>
                          <w:rFonts w:ascii="Times New Roman" w:hAnsi="Times New Roman"/>
                          <w:lang w:val="uk-UA"/>
                        </w:rPr>
                        <w:t>-курорт</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1280" behindDoc="0" locked="0" layoutInCell="1" allowOverlap="1" wp14:anchorId="52A1D65D" wp14:editId="25A97EEF">
                <wp:simplePos x="0" y="0"/>
                <wp:positionH relativeFrom="column">
                  <wp:posOffset>-443713</wp:posOffset>
                </wp:positionH>
                <wp:positionV relativeFrom="paragraph">
                  <wp:posOffset>295935</wp:posOffset>
                </wp:positionV>
                <wp:extent cx="1316507" cy="489585"/>
                <wp:effectExtent l="0" t="0" r="17145" b="24765"/>
                <wp:wrapNone/>
                <wp:docPr id="55" name="Надпись 55"/>
                <wp:cNvGraphicFramePr/>
                <a:graphic xmlns:a="http://schemas.openxmlformats.org/drawingml/2006/main">
                  <a:graphicData uri="http://schemas.microsoft.com/office/word/2010/wordprocessingShape">
                    <wps:wsp>
                      <wps:cNvSpPr txBox="1"/>
                      <wps:spPr>
                        <a:xfrm>
                          <a:off x="0" y="0"/>
                          <a:ext cx="1316507" cy="489585"/>
                        </a:xfrm>
                        <a:prstGeom prst="rect">
                          <a:avLst/>
                        </a:prstGeom>
                        <a:solidFill>
                          <a:sysClr val="window" lastClr="FFFFFF"/>
                        </a:solidFill>
                        <a:ln w="6350">
                          <a:solidFill>
                            <a:prstClr val="black"/>
                          </a:solidFill>
                        </a:ln>
                      </wps:spPr>
                      <wps:txbx>
                        <w:txbxContent>
                          <w:p w:rsidR="007B50D5" w:rsidRPr="0076641D" w:rsidRDefault="007B50D5" w:rsidP="00A179D9">
                            <w:pPr>
                              <w:rPr>
                                <w:rFonts w:ascii="Times New Roman" w:hAnsi="Times New Roman"/>
                                <w:lang w:val="uk-UA"/>
                              </w:rPr>
                            </w:pPr>
                            <w:r w:rsidRPr="0076641D">
                              <w:rPr>
                                <w:rFonts w:ascii="Times New Roman" w:hAnsi="Times New Roman"/>
                                <w:lang w:val="uk-UA"/>
                              </w:rPr>
                              <w:t>Загальні продукти/послуги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5" o:spid="_x0000_s1036" type="#_x0000_t202" style="position:absolute;left:0;text-align:left;margin-left:-34.95pt;margin-top:23.3pt;width:103.65pt;height:38.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" fillcolor="window" strokeweight=".5pt">
                <v:textbox>
                  <w:txbxContent>
                    <w:p w:rsidR="007B50D5" w:rsidRPr="0076641D" w:rsidRDefault="007B50D5" w:rsidP="00A179D9">
                      <w:pPr>
                        <w:rPr>
                          <w:rFonts w:ascii="Times New Roman" w:hAnsi="Times New Roman"/>
                          <w:lang w:val="uk-UA"/>
                        </w:rPr>
                      </w:pPr>
                      <w:r w:rsidRPr="0076641D">
                        <w:rPr>
                          <w:rFonts w:ascii="Times New Roman" w:hAnsi="Times New Roman"/>
                          <w:lang w:val="uk-UA"/>
                        </w:rPr>
                        <w:t>Загальні продукти/послуги</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82304" behindDoc="0" locked="0" layoutInCell="1" allowOverlap="1" wp14:anchorId="727765CC" wp14:editId="69892E2E">
                <wp:simplePos x="0" y="0"/>
                <wp:positionH relativeFrom="column">
                  <wp:posOffset>4611091</wp:posOffset>
                </wp:positionH>
                <wp:positionV relativeFrom="paragraph">
                  <wp:posOffset>91516</wp:posOffset>
                </wp:positionV>
                <wp:extent cx="1309370" cy="512064"/>
                <wp:effectExtent l="0" t="0" r="24130" b="21590"/>
                <wp:wrapNone/>
                <wp:docPr id="56" name="Надпись 56"/>
                <wp:cNvGraphicFramePr/>
                <a:graphic xmlns:a="http://schemas.openxmlformats.org/drawingml/2006/main">
                  <a:graphicData uri="http://schemas.microsoft.com/office/word/2010/wordprocessingShape">
                    <wps:wsp>
                      <wps:cNvSpPr txBox="1"/>
                      <wps:spPr>
                        <a:xfrm>
                          <a:off x="0" y="0"/>
                          <a:ext cx="1309370" cy="512064"/>
                        </a:xfrm>
                        <a:prstGeom prst="rect">
                          <a:avLst/>
                        </a:prstGeom>
                        <a:solidFill>
                          <a:sysClr val="window" lastClr="FFFFFF"/>
                        </a:solidFill>
                        <a:ln w="6350">
                          <a:solidFill>
                            <a:prstClr val="black"/>
                          </a:solidFill>
                        </a:ln>
                      </wps:spPr>
                      <wps:txbx>
                        <w:txbxContent>
                          <w:p w:rsidR="007B50D5" w:rsidRPr="0076641D" w:rsidRDefault="007B50D5" w:rsidP="00A179D9">
                            <w:pPr>
                              <w:rPr>
                                <w:rFonts w:ascii="Times New Roman" w:hAnsi="Times New Roman"/>
                                <w:lang w:val="uk-UA"/>
                              </w:rPr>
                            </w:pPr>
                            <w:r w:rsidRPr="0076641D">
                              <w:rPr>
                                <w:rFonts w:ascii="Times New Roman" w:hAnsi="Times New Roman"/>
                                <w:lang w:val="uk-UA"/>
                              </w:rPr>
                              <w:t>Автентичні продукти/послуги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6" o:spid="_x0000_s1037" type="#_x0000_t202" style="position:absolute;left:0;text-align:left;margin-left:363.1pt;margin-top:7.2pt;width:103.1pt;height:40.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" fillcolor="window" strokeweight=".5pt">
                <v:textbox>
                  <w:txbxContent>
                    <w:p w:rsidR="007B50D5" w:rsidRPr="0076641D" w:rsidRDefault="007B50D5" w:rsidP="00A179D9">
                      <w:pPr>
                        <w:rPr>
                          <w:rFonts w:ascii="Times New Roman" w:hAnsi="Times New Roman"/>
                          <w:lang w:val="uk-UA"/>
                        </w:rPr>
                      </w:pPr>
                      <w:r w:rsidRPr="0076641D">
                        <w:rPr>
                          <w:rFonts w:ascii="Times New Roman" w:hAnsi="Times New Roman"/>
                          <w:lang w:val="uk-UA"/>
                        </w:rPr>
                        <w:t>Автентичні продукти/послуги</w:t>
                      </w:r>
                    </w:p>
                  </w:txbxContent>
                </v:textbox>
              </v:shape>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4352" behindDoc="0" locked="0" layoutInCell="1" allowOverlap="1" wp14:anchorId="4EBD8A47" wp14:editId="586EB164">
                <wp:simplePos x="0" y="0"/>
                <wp:positionH relativeFrom="column">
                  <wp:posOffset>1004697</wp:posOffset>
                </wp:positionH>
                <wp:positionV relativeFrom="paragraph">
                  <wp:posOffset>194462</wp:posOffset>
                </wp:positionV>
                <wp:extent cx="3635654" cy="29261"/>
                <wp:effectExtent l="0" t="0" r="22225" b="27940"/>
                <wp:wrapNone/>
                <wp:docPr id="58" name="Прямая соединительная линия 58"/>
                <wp:cNvGraphicFramePr/>
                <a:graphic xmlns:a="http://schemas.openxmlformats.org/drawingml/2006/main">
                  <a:graphicData uri="http://schemas.microsoft.com/office/word/2010/wordprocessingShape">
                    <wps:wsp>
                      <wps:cNvCnPr/>
                      <wps:spPr>
                        <a:xfrm>
                          <a:off x="0" y="0"/>
                          <a:ext cx="3635654" cy="2926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18EB15B" id="Прямая соединительная линия 5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pt,15.3pt" to="365.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" strokecolor="#4a7ebb"/>
            </w:pict>
          </mc:Fallback>
        </mc:AlternateContent>
      </w:r>
    </w:p>
    <w:p w:rsidR="00A179D9" w:rsidRDefault="006B0921"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90496" behindDoc="0" locked="0" layoutInCell="1" allowOverlap="1" wp14:anchorId="29981CE0" wp14:editId="4B988528">
                <wp:simplePos x="0" y="0"/>
                <wp:positionH relativeFrom="column">
                  <wp:posOffset>234173</wp:posOffset>
                </wp:positionH>
                <wp:positionV relativeFrom="paragraph">
                  <wp:posOffset>258999</wp:posOffset>
                </wp:positionV>
                <wp:extent cx="1287475" cy="658368"/>
                <wp:effectExtent l="0" t="0" r="27305" b="27940"/>
                <wp:wrapNone/>
                <wp:docPr id="62" name="Овал 62"/>
                <wp:cNvGraphicFramePr/>
                <a:graphic xmlns:a="http://schemas.openxmlformats.org/drawingml/2006/main">
                  <a:graphicData uri="http://schemas.microsoft.com/office/word/2010/wordprocessingShape">
                    <wps:wsp>
                      <wps:cNvSpPr/>
                      <wps:spPr>
                        <a:xfrm>
                          <a:off x="0" y="0"/>
                          <a:ext cx="1287475" cy="658368"/>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 xml:space="preserve">Медичні </w:t>
                            </w:r>
                            <w:r w:rsidRPr="0076641D">
                              <w:rPr>
                                <w:rFonts w:ascii="Times New Roman" w:hAnsi="Times New Roman"/>
                                <w:lang w:val="en-US"/>
                              </w:rPr>
                              <w:t>Spa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2" o:spid="_x0000_s1038" style="position:absolute;left:0;text-align:left;margin-left:18.45pt;margin-top:20.4pt;width:101.4pt;height:51.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 xml:space="preserve">Медичні </w:t>
                      </w:r>
                      <w:r w:rsidRPr="0076641D">
                        <w:rPr>
                          <w:rFonts w:ascii="Times New Roman" w:hAnsi="Times New Roman"/>
                          <w:lang w:val="en-US"/>
                        </w:rPr>
                        <w:t>Spa</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693568" behindDoc="0" locked="0" layoutInCell="1" allowOverlap="1" wp14:anchorId="353929D2" wp14:editId="6D063268">
                <wp:simplePos x="0" y="0"/>
                <wp:positionH relativeFrom="column">
                  <wp:posOffset>1241388</wp:posOffset>
                </wp:positionH>
                <wp:positionV relativeFrom="paragraph">
                  <wp:posOffset>14751</wp:posOffset>
                </wp:positionV>
                <wp:extent cx="1367943" cy="746125"/>
                <wp:effectExtent l="0" t="0" r="22860" b="15875"/>
                <wp:wrapNone/>
                <wp:docPr id="63" name="Овал 63"/>
                <wp:cNvGraphicFramePr/>
                <a:graphic xmlns:a="http://schemas.openxmlformats.org/drawingml/2006/main">
                  <a:graphicData uri="http://schemas.microsoft.com/office/word/2010/wordprocessingShape">
                    <wps:wsp>
                      <wps:cNvSpPr/>
                      <wps:spPr>
                        <a:xfrm>
                          <a:off x="0" y="0"/>
                          <a:ext cx="1367943" cy="746125"/>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Поліклініки/ лікарні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3" o:spid="_x0000_s1039" style="position:absolute;left:0;text-align:left;margin-left:97.75pt;margin-top:1.15pt;width:107.7pt;height:58.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Поліклініки/ лікарні</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96640" behindDoc="0" locked="0" layoutInCell="1" allowOverlap="1" wp14:anchorId="21C8A6CF" wp14:editId="29B423C0">
                <wp:simplePos x="0" y="0"/>
                <wp:positionH relativeFrom="column">
                  <wp:posOffset>4808347</wp:posOffset>
                </wp:positionH>
                <wp:positionV relativeFrom="paragraph">
                  <wp:posOffset>5182</wp:posOffset>
                </wp:positionV>
                <wp:extent cx="1265072" cy="1163117"/>
                <wp:effectExtent l="0" t="0" r="11430" b="18415"/>
                <wp:wrapNone/>
                <wp:docPr id="65" name="Овал 65"/>
                <wp:cNvGraphicFramePr/>
                <a:graphic xmlns:a="http://schemas.openxmlformats.org/drawingml/2006/main">
                  <a:graphicData uri="http://schemas.microsoft.com/office/word/2010/wordprocessingShape">
                    <wps:wsp>
                      <wps:cNvSpPr/>
                      <wps:spPr>
                        <a:xfrm>
                          <a:off x="0" y="0"/>
                          <a:ext cx="1265072" cy="1163117"/>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Спіритичні центри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5" o:spid="_x0000_s1040" style="position:absolute;left:0;text-align:left;margin-left:378.6pt;margin-top:.4pt;width:99.6pt;height:91.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Спіритичні центри</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697664" behindDoc="0" locked="0" layoutInCell="1" allowOverlap="1" wp14:anchorId="7ECC3A56" wp14:editId="7BE70148">
                <wp:simplePos x="0" y="0"/>
                <wp:positionH relativeFrom="column">
                  <wp:posOffset>3316300</wp:posOffset>
                </wp:positionH>
                <wp:positionV relativeFrom="paragraph">
                  <wp:posOffset>5334</wp:posOffset>
                </wp:positionV>
                <wp:extent cx="1199693" cy="716890"/>
                <wp:effectExtent l="0" t="0" r="19685" b="26670"/>
                <wp:wrapNone/>
                <wp:docPr id="66" name="Овал 66"/>
                <wp:cNvGraphicFramePr/>
                <a:graphic xmlns:a="http://schemas.openxmlformats.org/drawingml/2006/main">
                  <a:graphicData uri="http://schemas.microsoft.com/office/word/2010/wordprocessingShape">
                    <wps:wsp>
                      <wps:cNvSpPr/>
                      <wps:spPr>
                        <a:xfrm>
                          <a:off x="0" y="0"/>
                          <a:ext cx="1199693" cy="716890"/>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Йога -центри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6" o:spid="_x0000_s1041" style="position:absolute;left:0;text-align:left;margin-left:261.15pt;margin-top:.4pt;width:94.45pt;height:56.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Йога -центри</w:t>
                      </w:r>
                    </w:p>
                  </w:txbxContent>
                </v:textbox>
              </v:oval>
            </w:pict>
          </mc:Fallback>
        </mc:AlternateContent>
      </w:r>
    </w:p>
    <w:p w:rsidR="00A179D9" w:rsidRDefault="006B0921"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7424" behindDoc="0" locked="0" layoutInCell="1" allowOverlap="1" wp14:anchorId="682913BA" wp14:editId="0AE6A80E">
                <wp:simplePos x="0" y="0"/>
                <wp:positionH relativeFrom="column">
                  <wp:posOffset>461491</wp:posOffset>
                </wp:positionH>
                <wp:positionV relativeFrom="paragraph">
                  <wp:posOffset>106078</wp:posOffset>
                </wp:positionV>
                <wp:extent cx="1550670" cy="1060348"/>
                <wp:effectExtent l="0" t="0" r="11430" b="26035"/>
                <wp:wrapNone/>
                <wp:docPr id="60" name="Овал 60"/>
                <wp:cNvGraphicFramePr/>
                <a:graphic xmlns:a="http://schemas.openxmlformats.org/drawingml/2006/main">
                  <a:graphicData uri="http://schemas.microsoft.com/office/word/2010/wordprocessingShape">
                    <wps:wsp>
                      <wps:cNvSpPr/>
                      <wps:spPr>
                        <a:xfrm>
                          <a:off x="0" y="0"/>
                          <a:ext cx="1550670" cy="1060348"/>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pBdr>
                                <w:bottom w:val="single" w:sz="4" w:space="1" w:color="auto"/>
                              </w:pBdr>
                              <w:jc w:val="center"/>
                              <w:rPr>
                                <w:rFonts w:ascii="Times New Roman" w:hAnsi="Times New Roman"/>
                                <w:lang w:val="uk-UA"/>
                              </w:rPr>
                            </w:pPr>
                            <w:r>
                              <w:rPr>
                                <w:rFonts w:ascii="Times New Roman" w:hAnsi="Times New Roman"/>
                                <w:lang w:val="uk-UA"/>
                              </w:rPr>
                              <w:t>Лікарні ко</w:t>
                            </w:r>
                            <w:r w:rsidRPr="0076641D">
                              <w:rPr>
                                <w:rFonts w:ascii="Times New Roman" w:hAnsi="Times New Roman"/>
                                <w:lang w:val="uk-UA"/>
                              </w:rPr>
                              <w:t>сметичної хірургії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0" o:spid="_x0000_s1042" style="position:absolute;left:0;text-align:left;margin-left:36.35pt;margin-top:8.35pt;width:122.1pt;height:8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" fillcolor="window" strokecolor="#f79646" strokeweight="2pt">
                <v:textbox>
                  <w:txbxContent>
                    <w:p w:rsidR="007B50D5" w:rsidRPr="0076641D" w:rsidRDefault="007B50D5" w:rsidP="00A179D9">
                      <w:pPr>
                        <w:pBdr>
                          <w:bottom w:val="single" w:sz="4" w:space="1" w:color="auto"/>
                        </w:pBdr>
                        <w:jc w:val="center"/>
                        <w:rPr>
                          <w:rFonts w:ascii="Times New Roman" w:hAnsi="Times New Roman"/>
                          <w:lang w:val="uk-UA"/>
                        </w:rPr>
                      </w:pPr>
                      <w:r>
                        <w:rPr>
                          <w:rFonts w:ascii="Times New Roman" w:hAnsi="Times New Roman"/>
                          <w:lang w:val="uk-UA"/>
                        </w:rPr>
                        <w:t>Лікарні ко</w:t>
                      </w:r>
                      <w:r w:rsidRPr="0076641D">
                        <w:rPr>
                          <w:rFonts w:ascii="Times New Roman" w:hAnsi="Times New Roman"/>
                          <w:lang w:val="uk-UA"/>
                        </w:rPr>
                        <w:t>сметичної хірургії</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9472" behindDoc="0" locked="0" layoutInCell="1" allowOverlap="1" wp14:anchorId="4DC9E0A0" wp14:editId="54BB3529">
                <wp:simplePos x="0" y="0"/>
                <wp:positionH relativeFrom="column">
                  <wp:posOffset>3739769</wp:posOffset>
                </wp:positionH>
                <wp:positionV relativeFrom="paragraph">
                  <wp:posOffset>5765</wp:posOffset>
                </wp:positionV>
                <wp:extent cx="1463040" cy="797205"/>
                <wp:effectExtent l="0" t="0" r="22860" b="22225"/>
                <wp:wrapNone/>
                <wp:docPr id="61" name="Овал 61"/>
                <wp:cNvGraphicFramePr/>
                <a:graphic xmlns:a="http://schemas.openxmlformats.org/drawingml/2006/main">
                  <a:graphicData uri="http://schemas.microsoft.com/office/word/2010/wordprocessingShape">
                    <wps:wsp>
                      <wps:cNvSpPr/>
                      <wps:spPr>
                        <a:xfrm>
                          <a:off x="0" y="0"/>
                          <a:ext cx="1463040" cy="797205"/>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Лікарні аюверда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1" o:spid="_x0000_s1043" style="position:absolute;left:0;text-align:left;margin-left:294.45pt;margin-top:.45pt;width:115.2pt;height:62.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Лікарні аюверда</w:t>
                      </w:r>
                    </w:p>
                  </w:txbxContent>
                </v:textbox>
              </v:oval>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86400" behindDoc="0" locked="0" layoutInCell="1" allowOverlap="1" wp14:anchorId="2CF35A56" wp14:editId="0EDD5310">
                <wp:simplePos x="0" y="0"/>
                <wp:positionH relativeFrom="column">
                  <wp:posOffset>2014195</wp:posOffset>
                </wp:positionH>
                <wp:positionV relativeFrom="paragraph">
                  <wp:posOffset>123977</wp:posOffset>
                </wp:positionV>
                <wp:extent cx="1345565" cy="431165"/>
                <wp:effectExtent l="0" t="0" r="26035" b="26035"/>
                <wp:wrapNone/>
                <wp:docPr id="59" name="Надпись 59"/>
                <wp:cNvGraphicFramePr/>
                <a:graphic xmlns:a="http://schemas.openxmlformats.org/drawingml/2006/main">
                  <a:graphicData uri="http://schemas.microsoft.com/office/word/2010/wordprocessingShape">
                    <wps:wsp>
                      <wps:cNvSpPr txBox="1"/>
                      <wps:spPr>
                        <a:xfrm>
                          <a:off x="0" y="0"/>
                          <a:ext cx="1345565" cy="431165"/>
                        </a:xfrm>
                        <a:prstGeom prst="rect">
                          <a:avLst/>
                        </a:prstGeom>
                        <a:solidFill>
                          <a:sysClr val="window" lastClr="FFFFFF"/>
                        </a:solidFill>
                        <a:ln w="6350">
                          <a:solidFill>
                            <a:prstClr val="black"/>
                          </a:solidFill>
                        </a:ln>
                      </wps:spPr>
                      <wps:txbx>
                        <w:txbxContent>
                          <w:p w:rsidR="007B50D5" w:rsidRPr="0076641D" w:rsidRDefault="007B50D5" w:rsidP="00A179D9">
                            <w:pPr>
                              <w:rPr>
                                <w:rFonts w:ascii="Times New Roman" w:hAnsi="Times New Roman"/>
                              </w:rPr>
                            </w:pPr>
                            <w:r w:rsidRPr="0076641D">
                              <w:rPr>
                                <w:rFonts w:ascii="Times New Roman" w:hAnsi="Times New Roman"/>
                                <w:lang w:val="en-US"/>
                              </w:rPr>
                              <w:t>Wellness</w:t>
                            </w:r>
                            <w:r w:rsidRPr="0076641D">
                              <w:rPr>
                                <w:rFonts w:ascii="Times New Roman" w:hAnsi="Times New Roman"/>
                                <w:lang w:val="uk-UA"/>
                              </w:rPr>
                              <w:t xml:space="preserve"> -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9" o:spid="_x0000_s1044" type="#_x0000_t202" style="position:absolute;left:0;text-align:left;margin-left:158.6pt;margin-top:9.75pt;width:105.95pt;height:33.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" fillcolor="window" strokeweight=".5pt">
                <v:textbox>
                  <w:txbxContent>
                    <w:p w:rsidR="007B50D5" w:rsidRPr="0076641D" w:rsidRDefault="007B50D5" w:rsidP="00A179D9">
                      <w:pPr>
                        <w:rPr>
                          <w:rFonts w:ascii="Times New Roman" w:hAnsi="Times New Roman"/>
                        </w:rPr>
                      </w:pPr>
                      <w:r w:rsidRPr="0076641D">
                        <w:rPr>
                          <w:rFonts w:ascii="Times New Roman" w:hAnsi="Times New Roman"/>
                          <w:lang w:val="en-US"/>
                        </w:rPr>
                        <w:t>Wellness</w:t>
                      </w:r>
                      <w:r w:rsidRPr="0076641D">
                        <w:rPr>
                          <w:rFonts w:ascii="Times New Roman" w:hAnsi="Times New Roman"/>
                          <w:lang w:val="uk-UA"/>
                        </w:rPr>
                        <w:t xml:space="preserve"> - туризм</w:t>
                      </w:r>
                    </w:p>
                  </w:txbxContent>
                </v:textbox>
              </v:shape>
            </w:pict>
          </mc:Fallback>
        </mc:AlternateContent>
      </w:r>
    </w:p>
    <w:p w:rsidR="00A179D9" w:rsidRDefault="00A179D9" w:rsidP="00A179D9">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95616" behindDoc="0" locked="0" layoutInCell="1" allowOverlap="1" wp14:anchorId="5BC83AAB" wp14:editId="2B7F9241">
                <wp:simplePos x="0" y="0"/>
                <wp:positionH relativeFrom="column">
                  <wp:posOffset>3535756</wp:posOffset>
                </wp:positionH>
                <wp:positionV relativeFrom="paragraph">
                  <wp:posOffset>169037</wp:posOffset>
                </wp:positionV>
                <wp:extent cx="972922" cy="541325"/>
                <wp:effectExtent l="0" t="0" r="17780" b="11430"/>
                <wp:wrapNone/>
                <wp:docPr id="64" name="Овал 64"/>
                <wp:cNvGraphicFramePr/>
                <a:graphic xmlns:a="http://schemas.openxmlformats.org/drawingml/2006/main">
                  <a:graphicData uri="http://schemas.microsoft.com/office/word/2010/wordprocessingShape">
                    <wps:wsp>
                      <wps:cNvSpPr/>
                      <wps:spPr>
                        <a:xfrm>
                          <a:off x="0" y="0"/>
                          <a:ext cx="972922" cy="541325"/>
                        </a:xfrm>
                        <a:prstGeom prst="ellipse">
                          <a:avLst/>
                        </a:prstGeom>
                        <a:solidFill>
                          <a:sysClr val="window" lastClr="FFFFFF"/>
                        </a:solidFill>
                        <a:ln w="25400" cap="flat" cmpd="sng" algn="ctr">
                          <a:solidFill>
                            <a:srgbClr val="F79646"/>
                          </a:solidFill>
                          <a:prstDash val="solid"/>
                        </a:ln>
                        <a:effectLst/>
                      </wps:spPr>
                      <wps:txb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ашрами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4" o:spid="_x0000_s1045" style="position:absolute;left:0;text-align:left;margin-left:278.4pt;margin-top:13.3pt;width:76.6pt;height:42.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" fillcolor="window" strokecolor="#f79646" strokeweight="2pt">
                <v:textbox>
                  <w:txbxContent>
                    <w:p w:rsidR="007B50D5" w:rsidRPr="0076641D" w:rsidRDefault="007B50D5" w:rsidP="00A179D9">
                      <w:pPr>
                        <w:jc w:val="center"/>
                        <w:rPr>
                          <w:rFonts w:ascii="Times New Roman" w:hAnsi="Times New Roman"/>
                          <w:lang w:val="uk-UA"/>
                        </w:rPr>
                      </w:pPr>
                      <w:r w:rsidRPr="0076641D">
                        <w:rPr>
                          <w:rFonts w:ascii="Times New Roman" w:hAnsi="Times New Roman"/>
                          <w:lang w:val="uk-UA"/>
                        </w:rPr>
                        <w:t>ашрами</w:t>
                      </w:r>
                    </w:p>
                  </w:txbxContent>
                </v:textbox>
              </v:oval>
            </w:pict>
          </mc:Fallback>
        </mc:AlternateContent>
      </w:r>
    </w:p>
    <w:p w:rsidR="00A179D9" w:rsidRPr="0076641D" w:rsidRDefault="00A179D9" w:rsidP="00A179D9">
      <w:pPr>
        <w:spacing w:after="0" w:line="360" w:lineRule="auto"/>
        <w:ind w:firstLine="709"/>
        <w:jc w:val="both"/>
        <w:rPr>
          <w:rFonts w:ascii="Times New Roman" w:hAnsi="Times New Roman"/>
          <w:sz w:val="28"/>
          <w:szCs w:val="28"/>
          <w:lang w:val="uk-UA"/>
        </w:rPr>
      </w:pPr>
    </w:p>
    <w:p w:rsidR="00A179D9" w:rsidRDefault="00A179D9" w:rsidP="00A179D9">
      <w:pPr>
        <w:spacing w:after="0" w:line="360" w:lineRule="auto"/>
        <w:ind w:firstLine="709"/>
        <w:jc w:val="both"/>
        <w:rPr>
          <w:rFonts w:ascii="Times New Roman" w:hAnsi="Times New Roman"/>
          <w:sz w:val="28"/>
          <w:szCs w:val="28"/>
          <w:lang w:val="uk-UA"/>
        </w:rPr>
      </w:pPr>
    </w:p>
    <w:p w:rsidR="00A179D9" w:rsidRPr="009D44F1" w:rsidRDefault="00A179D9" w:rsidP="00A179D9">
      <w:pPr>
        <w:rPr>
          <w:rFonts w:ascii="Times New Roman" w:hAnsi="Times New Roman"/>
          <w:b/>
          <w:sz w:val="28"/>
          <w:szCs w:val="28"/>
          <w:lang w:val="uk-UA"/>
        </w:rPr>
      </w:pPr>
      <w:r w:rsidRPr="009D44F1">
        <w:rPr>
          <w:rFonts w:ascii="Times New Roman" w:hAnsi="Times New Roman"/>
          <w:b/>
          <w:sz w:val="28"/>
          <w:szCs w:val="28"/>
          <w:lang w:val="uk-UA"/>
        </w:rPr>
        <w:t>Рис. 1.</w:t>
      </w:r>
      <w:r w:rsidR="008D747F" w:rsidRPr="009D44F1">
        <w:rPr>
          <w:rFonts w:ascii="Times New Roman" w:hAnsi="Times New Roman"/>
          <w:b/>
          <w:sz w:val="28"/>
          <w:szCs w:val="28"/>
          <w:lang w:val="uk-UA"/>
        </w:rPr>
        <w:t>2.</w:t>
      </w:r>
      <w:r w:rsidRPr="009D44F1">
        <w:rPr>
          <w:rFonts w:ascii="Times New Roman" w:hAnsi="Times New Roman"/>
          <w:b/>
          <w:sz w:val="28"/>
          <w:szCs w:val="28"/>
          <w:lang w:val="uk-UA"/>
        </w:rPr>
        <w:t xml:space="preserve"> Типологія </w:t>
      </w:r>
      <w:r w:rsidRPr="009D44F1">
        <w:rPr>
          <w:rFonts w:ascii="Times New Roman" w:hAnsi="Times New Roman"/>
          <w:b/>
          <w:sz w:val="28"/>
          <w:szCs w:val="28"/>
        </w:rPr>
        <w:t>spa</w:t>
      </w:r>
      <w:r w:rsidRPr="009D44F1">
        <w:rPr>
          <w:rFonts w:ascii="Times New Roman" w:hAnsi="Times New Roman"/>
          <w:b/>
          <w:sz w:val="28"/>
          <w:szCs w:val="28"/>
          <w:lang w:val="uk-UA"/>
        </w:rPr>
        <w:t xml:space="preserve">-туризму та </w:t>
      </w:r>
      <w:r w:rsidRPr="009D44F1">
        <w:rPr>
          <w:rFonts w:ascii="Times New Roman" w:hAnsi="Times New Roman"/>
          <w:b/>
          <w:sz w:val="28"/>
          <w:szCs w:val="28"/>
        </w:rPr>
        <w:t>wellness</w:t>
      </w:r>
      <w:r w:rsidRPr="009D44F1">
        <w:rPr>
          <w:rFonts w:ascii="Times New Roman" w:hAnsi="Times New Roman"/>
          <w:b/>
          <w:sz w:val="28"/>
          <w:szCs w:val="28"/>
          <w:lang w:val="uk-UA"/>
        </w:rPr>
        <w:t>-туризму</w:t>
      </w:r>
    </w:p>
    <w:p w:rsidR="00A179D9" w:rsidRDefault="00A179D9" w:rsidP="00A179D9">
      <w:pPr>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79232" behindDoc="0" locked="0" layoutInCell="1" allowOverlap="1" wp14:anchorId="581AA32D" wp14:editId="10F2CDD7">
                <wp:simplePos x="0" y="0"/>
                <wp:positionH relativeFrom="column">
                  <wp:posOffset>2585008</wp:posOffset>
                </wp:positionH>
                <wp:positionV relativeFrom="paragraph">
                  <wp:posOffset>4519193</wp:posOffset>
                </wp:positionV>
                <wp:extent cx="914400" cy="914400"/>
                <wp:effectExtent l="0" t="0" r="19050" b="19050"/>
                <wp:wrapNone/>
                <wp:docPr id="53" name="Овал 53"/>
                <wp:cNvGraphicFramePr/>
                <a:graphic xmlns:a="http://schemas.openxmlformats.org/drawingml/2006/main">
                  <a:graphicData uri="http://schemas.microsoft.com/office/word/2010/wordprocessingShape">
                    <wps:wsp>
                      <wps:cNvSpPr/>
                      <wps:spPr>
                        <a:xfrm>
                          <a:off x="0" y="0"/>
                          <a:ext cx="914400" cy="914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E47BF4F" id="Овал 53" o:spid="_x0000_s1026" style="position:absolute;margin-left:203.55pt;margin-top:355.85pt;width:1in;height:1in;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" fillcolor="#4f81bd" strokecolor="#385d8a" strokeweight="2pt"/>
            </w:pict>
          </mc:Fallback>
        </mc:AlternateContent>
      </w:r>
      <w:r>
        <w:rPr>
          <w:rFonts w:ascii="Times New Roman" w:hAnsi="Times New Roman"/>
          <w:sz w:val="28"/>
          <w:szCs w:val="28"/>
          <w:lang w:val="uk-UA"/>
        </w:rPr>
        <w:br w:type="page"/>
      </w:r>
    </w:p>
    <w:p w:rsidR="00A179D9" w:rsidRDefault="00A179D9" w:rsidP="00A179D9">
      <w:pPr>
        <w:spacing w:after="0" w:line="360" w:lineRule="auto"/>
        <w:ind w:firstLine="709"/>
        <w:jc w:val="both"/>
        <w:rPr>
          <w:rFonts w:ascii="Times New Roman" w:hAnsi="Times New Roman"/>
          <w:sz w:val="28"/>
          <w:szCs w:val="28"/>
        </w:rPr>
      </w:pPr>
      <w:r w:rsidRPr="00FC3D7D">
        <w:rPr>
          <w:rFonts w:ascii="Times New Roman" w:hAnsi="Times New Roman"/>
          <w:sz w:val="28"/>
          <w:szCs w:val="28"/>
          <w:lang w:val="uk-UA"/>
        </w:rPr>
        <w:lastRenderedPageBreak/>
        <w:t xml:space="preserve">Поняття </w:t>
      </w:r>
      <w:r w:rsidRPr="00FC3D7D">
        <w:rPr>
          <w:rFonts w:ascii="Times New Roman" w:hAnsi="Times New Roman"/>
          <w:sz w:val="28"/>
          <w:szCs w:val="28"/>
        </w:rPr>
        <w:t>spa</w:t>
      </w:r>
      <w:r w:rsidRPr="00FC3D7D">
        <w:rPr>
          <w:rFonts w:ascii="Times New Roman" w:hAnsi="Times New Roman"/>
          <w:sz w:val="28"/>
          <w:szCs w:val="28"/>
          <w:lang w:val="uk-UA"/>
        </w:rPr>
        <w:t xml:space="preserve">-туризму та </w:t>
      </w:r>
      <w:r w:rsidRPr="00FC3D7D">
        <w:rPr>
          <w:rFonts w:ascii="Times New Roman" w:hAnsi="Times New Roman"/>
          <w:sz w:val="28"/>
          <w:szCs w:val="28"/>
        </w:rPr>
        <w:t>wellness</w:t>
      </w:r>
      <w:r w:rsidRPr="00FC3D7D">
        <w:rPr>
          <w:rFonts w:ascii="Times New Roman" w:hAnsi="Times New Roman"/>
          <w:sz w:val="28"/>
          <w:szCs w:val="28"/>
          <w:lang w:val="uk-UA"/>
        </w:rPr>
        <w:t xml:space="preserve">-туризму не визначені чітко, що може викликати плутанину серед підприємців, споживачів і уряду. </w:t>
      </w:r>
      <w:r w:rsidRPr="00FC3D7D">
        <w:rPr>
          <w:rFonts w:ascii="Times New Roman" w:hAnsi="Times New Roman"/>
          <w:sz w:val="28"/>
          <w:szCs w:val="28"/>
        </w:rPr>
        <w:t xml:space="preserve">Встановлення чітких і послідовних визначень для обох понять дозволить поліпшити маркетинг і розробку продукту, зменшити уведення споживачів в оману, а також підтримку покращення збору даних. </w:t>
      </w:r>
    </w:p>
    <w:p w:rsidR="001D06E8" w:rsidRDefault="001D06E8" w:rsidP="001D06E8">
      <w:pPr>
        <w:spacing w:after="0" w:line="360" w:lineRule="auto"/>
        <w:ind w:firstLine="709"/>
        <w:jc w:val="both"/>
        <w:rPr>
          <w:rFonts w:ascii="Times New Roman" w:hAnsi="Times New Roman"/>
          <w:sz w:val="28"/>
          <w:szCs w:val="28"/>
        </w:rPr>
      </w:pPr>
      <w:r w:rsidRPr="00631F01">
        <w:rPr>
          <w:rFonts w:ascii="Times New Roman" w:hAnsi="Times New Roman"/>
          <w:sz w:val="28"/>
          <w:szCs w:val="28"/>
        </w:rPr>
        <w:t xml:space="preserve">Як свідчить міжнародна статистика, сьогодні відбувається бурхливий розвиток таких видів оздоровчого туризму як велнес- та </w:t>
      </w:r>
      <w:r w:rsidR="00196ABC">
        <w:rPr>
          <w:rFonts w:ascii="Times New Roman" w:hAnsi="Times New Roman"/>
          <w:sz w:val="28"/>
          <w:szCs w:val="28"/>
        </w:rPr>
        <w:t>SPA</w:t>
      </w:r>
      <w:r w:rsidRPr="00631F01">
        <w:rPr>
          <w:rFonts w:ascii="Times New Roman" w:hAnsi="Times New Roman"/>
          <w:sz w:val="28"/>
          <w:szCs w:val="28"/>
        </w:rPr>
        <w:t>-туризм. Дослідження, які були проведені Global Spa Summit, показали, що дохід від «оздоровчого туризму» у 20</w:t>
      </w:r>
      <w:r w:rsidR="005C2B08">
        <w:rPr>
          <w:rFonts w:ascii="Times New Roman" w:hAnsi="Times New Roman"/>
          <w:sz w:val="28"/>
          <w:szCs w:val="28"/>
          <w:lang w:val="uk-UA"/>
        </w:rPr>
        <w:t>15</w:t>
      </w:r>
      <w:r w:rsidRPr="00631F01">
        <w:rPr>
          <w:rFonts w:ascii="Times New Roman" w:hAnsi="Times New Roman"/>
          <w:sz w:val="28"/>
          <w:szCs w:val="28"/>
        </w:rPr>
        <w:t xml:space="preserve"> р. перевищив 106 млрд. доларів США. Відповідно до даних European Travel Monitor на сегмент оздоровчого туризму припадає до 15% всього міжнародного відпочинкового ринку. Беручи до уваги той факт, що Україна має значний запас рекреаційних ресурсів,  можна й слід говорити про перспективи та можливі шляхи розвитку даного напрямку туризму. Розвиток лікувально- оздоровчого туризму останнім часом став предметом дослідження багатьох міжнародних організацій, вчених різних країн світу, у тому числі й вітчизняних. Так, наприклад, щорічно результати своєї роботи подають у вигляді звітів Medical Wellness Association (MWA), Global Spa Summit, SpaFinder. Серед іноземних дослідників у даній сфері працюють Патрісія Ерфурт-Купер та Малькольм Купер, Мелані Сміт та Кетрін Келлі, Жанет Д’Анжело, Джей Паркінсон та інші. Санаторно-курортна діяльність своєю специфікою привернула увагу багатьох українських вчених: О.О. Любіцевої, В.І. Павлова, Л.М. Черчика, Г.В. Казачковської та інших [1;2]. Історично склалося так, що українське поняття «лікувально-оздоровчий туризм» значно відрізняється від його аналогів у світовій практиці. Найбільш динамічний розвиток даного виду туризму в Україні відбувався за радянських часів. Але слід зауважити, що на той час він був соціальним та дотаційним, а не прибутковим, як за кордоном. У світовій класифікації видів туризму до лікувально- оздоровчого напрямку можна віднести медичний (medical tourism), оздоровчий (health tourism and wellness tourism) та </w:t>
      </w:r>
      <w:r w:rsidR="00196ABC">
        <w:rPr>
          <w:rFonts w:ascii="Times New Roman" w:hAnsi="Times New Roman"/>
          <w:sz w:val="28"/>
          <w:szCs w:val="28"/>
        </w:rPr>
        <w:t>SPA-</w:t>
      </w:r>
      <w:r w:rsidRPr="00631F01">
        <w:rPr>
          <w:rFonts w:ascii="Times New Roman" w:hAnsi="Times New Roman"/>
          <w:sz w:val="28"/>
          <w:szCs w:val="28"/>
        </w:rPr>
        <w:t xml:space="preserve">туризм (SPAtourism). Дані терміни часто </w:t>
      </w:r>
      <w:r w:rsidRPr="00631F01">
        <w:rPr>
          <w:rFonts w:ascii="Times New Roman" w:hAnsi="Times New Roman"/>
          <w:sz w:val="28"/>
          <w:szCs w:val="28"/>
        </w:rPr>
        <w:lastRenderedPageBreak/>
        <w:t xml:space="preserve">ототожнюють та плутають, оскільки для них ще не встановленні чіткі визначення. На даний момент деякі міжнародні організації займаються дослідженням особливостей медичного, оздоровчого та </w:t>
      </w:r>
      <w:r w:rsidR="00196ABC">
        <w:rPr>
          <w:rFonts w:ascii="Times New Roman" w:hAnsi="Times New Roman"/>
          <w:sz w:val="28"/>
          <w:szCs w:val="28"/>
        </w:rPr>
        <w:t>SPA-</w:t>
      </w:r>
      <w:r w:rsidRPr="00631F01">
        <w:rPr>
          <w:rFonts w:ascii="Times New Roman" w:hAnsi="Times New Roman"/>
          <w:sz w:val="28"/>
          <w:szCs w:val="28"/>
        </w:rPr>
        <w:t>туризму з метою чіткого їх розподілу. До</w:t>
      </w:r>
      <w:r w:rsidRPr="00631F01">
        <w:rPr>
          <w:rFonts w:ascii="Times New Roman" w:hAnsi="Times New Roman"/>
          <w:sz w:val="28"/>
          <w:szCs w:val="28"/>
          <w:lang w:val="en-US"/>
        </w:rPr>
        <w:t xml:space="preserve"> </w:t>
      </w:r>
      <w:r w:rsidRPr="00631F01">
        <w:rPr>
          <w:rFonts w:ascii="Times New Roman" w:hAnsi="Times New Roman"/>
          <w:sz w:val="28"/>
          <w:szCs w:val="28"/>
        </w:rPr>
        <w:t>таких</w:t>
      </w:r>
      <w:r w:rsidRPr="00631F01">
        <w:rPr>
          <w:rFonts w:ascii="Times New Roman" w:hAnsi="Times New Roman"/>
          <w:sz w:val="28"/>
          <w:szCs w:val="28"/>
          <w:lang w:val="en-US"/>
        </w:rPr>
        <w:t xml:space="preserve">  </w:t>
      </w:r>
      <w:r w:rsidRPr="00631F01">
        <w:rPr>
          <w:rFonts w:ascii="Times New Roman" w:hAnsi="Times New Roman"/>
          <w:sz w:val="28"/>
          <w:szCs w:val="28"/>
        </w:rPr>
        <w:t>організацій</w:t>
      </w:r>
      <w:r w:rsidRPr="00631F01">
        <w:rPr>
          <w:rFonts w:ascii="Times New Roman" w:hAnsi="Times New Roman"/>
          <w:sz w:val="28"/>
          <w:szCs w:val="28"/>
          <w:lang w:val="en-US"/>
        </w:rPr>
        <w:t xml:space="preserve"> </w:t>
      </w:r>
      <w:r w:rsidRPr="00631F01">
        <w:rPr>
          <w:rFonts w:ascii="Times New Roman" w:hAnsi="Times New Roman"/>
          <w:sz w:val="28"/>
          <w:szCs w:val="28"/>
        </w:rPr>
        <w:t>належать</w:t>
      </w:r>
      <w:r w:rsidRPr="00631F01">
        <w:rPr>
          <w:rFonts w:ascii="Times New Roman" w:hAnsi="Times New Roman"/>
          <w:sz w:val="28"/>
          <w:szCs w:val="28"/>
          <w:lang w:val="en-US"/>
        </w:rPr>
        <w:t xml:space="preserve">: International SPA Association (ISPA), Medical Tourism Association, Medical Wellness Association (MWA), Global Spa Summit, Medical Travel Quality Alliance. </w:t>
      </w:r>
      <w:r w:rsidRPr="00631F01">
        <w:rPr>
          <w:rFonts w:ascii="Times New Roman" w:hAnsi="Times New Roman"/>
          <w:sz w:val="28"/>
          <w:szCs w:val="28"/>
        </w:rPr>
        <w:t>Такий розподіл необхідний для чіткого відображення у статистичній звітності результатів розвитку кожної зі сфер, а також для усвідомлення конкретних потреб споживачів послуг даного виду туризму. Міжнародна організація Global Spa Summit, спираючись на характеристику туристів та мету їх подорожі, дає наступні визначення для оздоровчого та медичного туризму: Медичний туризм охоплює людей, які подорожують до іншого місця тимчасового перебування з метою лікування захворювань або отримання косметологічних послуг і при цьому шукають нижчі ціни, більш якісні послуги або нові косметичні підходи, які вони не можуть отримати у своїй країні. Туристи даного сектору – це зазвичай хворі або особи, які шукають косметологічні чи стоматологічні хірургічні процедури [3, 17]. Оздоровчий (wellness) туризм приваблює туристів, які подорожують з метою проведення активної діяльності, яка сприяє підтримці чи покращенню їх особистого здоров’я та самопочуття. У своїх пошуках вони спираються на унікальність та традиційність місцевих методів терапії, чого не можуть знайти у межах своєї батьківщини. Зазвичай такі туристи поєднують оздоровлення із профілактичними підходами покращення здоров’я та якості життя [3, 20]. Дослідження, які були проведені Global Spa Summit, показали, що дохід від світового «медичного туризму» у 20</w:t>
      </w:r>
      <w:r w:rsidR="005C2B08">
        <w:rPr>
          <w:rFonts w:ascii="Times New Roman" w:hAnsi="Times New Roman"/>
          <w:sz w:val="28"/>
          <w:szCs w:val="28"/>
          <w:lang w:val="uk-UA"/>
        </w:rPr>
        <w:t>15</w:t>
      </w:r>
      <w:r w:rsidRPr="00631F01">
        <w:rPr>
          <w:rFonts w:ascii="Times New Roman" w:hAnsi="Times New Roman"/>
          <w:sz w:val="28"/>
          <w:szCs w:val="28"/>
        </w:rPr>
        <w:t xml:space="preserve"> р. склав 50 млрд. доларів США, у той час як дохід від «оздоровчого туризму» перевищив 106 млрд. доларів США [3, 23]. Така статистика є переконливою для інвестування та розвитку велнес- та </w:t>
      </w:r>
      <w:r w:rsidR="00196ABC">
        <w:rPr>
          <w:rFonts w:ascii="Times New Roman" w:hAnsi="Times New Roman"/>
          <w:sz w:val="28"/>
          <w:szCs w:val="28"/>
        </w:rPr>
        <w:t>SPA-</w:t>
      </w:r>
      <w:r w:rsidRPr="00631F01">
        <w:rPr>
          <w:rFonts w:ascii="Times New Roman" w:hAnsi="Times New Roman"/>
          <w:sz w:val="28"/>
          <w:szCs w:val="28"/>
        </w:rPr>
        <w:t xml:space="preserve">туризму. Відповідно до даних European Travel Monitor темпи зростання </w:t>
      </w:r>
      <w:r w:rsidR="00196ABC">
        <w:rPr>
          <w:rFonts w:ascii="Times New Roman" w:hAnsi="Times New Roman"/>
          <w:sz w:val="28"/>
          <w:szCs w:val="28"/>
        </w:rPr>
        <w:t>SPA-</w:t>
      </w:r>
      <w:r w:rsidRPr="00631F01">
        <w:rPr>
          <w:rFonts w:ascii="Times New Roman" w:hAnsi="Times New Roman"/>
          <w:sz w:val="28"/>
          <w:szCs w:val="28"/>
        </w:rPr>
        <w:t xml:space="preserve"> лікувального туризму є найбільшими з-поміж усіх секторів туристичної галузі: Світовий Банк відзначає зростання галузі приблизно на </w:t>
      </w:r>
      <w:r w:rsidRPr="00631F01">
        <w:rPr>
          <w:rFonts w:ascii="Times New Roman" w:hAnsi="Times New Roman"/>
          <w:sz w:val="28"/>
          <w:szCs w:val="28"/>
        </w:rPr>
        <w:lastRenderedPageBreak/>
        <w:t xml:space="preserve">30% щорічно, тоді як туристична індустрія в цілому щорічно зростає в середньому на 4-5% [2, 17]. Оздоровчий туризм більше асоціюється зі </w:t>
      </w:r>
      <w:r w:rsidR="00196ABC">
        <w:rPr>
          <w:rFonts w:ascii="Times New Roman" w:hAnsi="Times New Roman"/>
          <w:sz w:val="28"/>
          <w:szCs w:val="28"/>
        </w:rPr>
        <w:t>SPA-</w:t>
      </w:r>
      <w:r w:rsidRPr="00631F01">
        <w:rPr>
          <w:rFonts w:ascii="Times New Roman" w:hAnsi="Times New Roman"/>
          <w:sz w:val="28"/>
          <w:szCs w:val="28"/>
        </w:rPr>
        <w:t xml:space="preserve">курортами, термальними ваннами чи іншими методами оздоровлення з використанням води. Взагалі поняття «wellness» за версією American Heritage Dictionary означає гарний стан фізичного і духовного здоров'я як результат правильного харчування, фізичної активності і корисних звичок». Слово «wellness» походить від англійських слів «well-being» (добробут) та «fitness» (натренованість, здоровий стан організму) і вперше було надруковане в Оксфордському словнику у 1654 році. </w:t>
      </w:r>
      <w:r w:rsidR="00196ABC">
        <w:rPr>
          <w:rFonts w:ascii="Times New Roman" w:hAnsi="Times New Roman"/>
          <w:sz w:val="28"/>
          <w:szCs w:val="28"/>
        </w:rPr>
        <w:t>SPA</w:t>
      </w:r>
      <w:r w:rsidRPr="00631F01">
        <w:rPr>
          <w:rFonts w:ascii="Times New Roman" w:hAnsi="Times New Roman"/>
          <w:sz w:val="28"/>
          <w:szCs w:val="28"/>
        </w:rPr>
        <w:t xml:space="preserve"> (Sanus Per Aqua – здоров’я через воду), як пояснює International Spa Association (ISPA), присвячені підвищенню загального добробуту за допомогою різних професійних послуг, які сприяють оновленню стану розуму, тіла і духу. </w:t>
      </w:r>
      <w:r w:rsidR="00196ABC">
        <w:rPr>
          <w:rFonts w:ascii="Times New Roman" w:hAnsi="Times New Roman"/>
          <w:sz w:val="28"/>
          <w:szCs w:val="28"/>
        </w:rPr>
        <w:t>SPA</w:t>
      </w:r>
      <w:r w:rsidRPr="00631F01">
        <w:rPr>
          <w:rFonts w:ascii="Times New Roman" w:hAnsi="Times New Roman"/>
          <w:sz w:val="28"/>
          <w:szCs w:val="28"/>
        </w:rPr>
        <w:t xml:space="preserve">, насамперед, – це природний курорт із максимальними можливостями оздоровлення та відновлення. Він призначений як для тих, хто відчуває недугу, так і для абсолютно здорових людей, в якості профілактики. При цьому основна мета будь якого </w:t>
      </w:r>
      <w:r w:rsidR="00196ABC">
        <w:rPr>
          <w:rFonts w:ascii="Times New Roman" w:hAnsi="Times New Roman"/>
          <w:sz w:val="28"/>
          <w:szCs w:val="28"/>
        </w:rPr>
        <w:t>SPA</w:t>
      </w:r>
      <w:r w:rsidRPr="00631F01">
        <w:rPr>
          <w:rFonts w:ascii="Times New Roman" w:hAnsi="Times New Roman"/>
          <w:sz w:val="28"/>
          <w:szCs w:val="28"/>
        </w:rPr>
        <w:t xml:space="preserve"> – це боротьба із втомою та стресами [5]. </w:t>
      </w:r>
      <w:r w:rsidR="00196ABC">
        <w:rPr>
          <w:rFonts w:ascii="Times New Roman" w:hAnsi="Times New Roman"/>
          <w:sz w:val="28"/>
          <w:szCs w:val="28"/>
        </w:rPr>
        <w:t>SPA-</w:t>
      </w:r>
      <w:r w:rsidRPr="00631F01">
        <w:rPr>
          <w:rFonts w:ascii="Times New Roman" w:hAnsi="Times New Roman"/>
          <w:sz w:val="28"/>
          <w:szCs w:val="28"/>
        </w:rPr>
        <w:t xml:space="preserve">туризм в останні роки став дуже популярним. До найважливіших причин його розвитку можна віднести зростаючий у світі інтерес до здорового способу життя, процеси глобалізації, які надають можливість більш широкого вибору курортів, </w:t>
      </w:r>
      <w:r w:rsidR="00196ABC">
        <w:rPr>
          <w:rFonts w:ascii="Times New Roman" w:hAnsi="Times New Roman"/>
          <w:sz w:val="28"/>
          <w:szCs w:val="28"/>
        </w:rPr>
        <w:t>SPA-</w:t>
      </w:r>
      <w:r w:rsidRPr="00631F01">
        <w:rPr>
          <w:rFonts w:ascii="Times New Roman" w:hAnsi="Times New Roman"/>
          <w:sz w:val="28"/>
          <w:szCs w:val="28"/>
        </w:rPr>
        <w:t xml:space="preserve">послуг зі збереженням балансу між ціною і якістю, а також процес «прискорення життя», збільшення кількості стресів та скорочення часу для відпочинку. Як випливає зі звіту «The Global Spa Economy 2007», доходи від діяльності </w:t>
      </w:r>
      <w:r w:rsidR="00196ABC">
        <w:rPr>
          <w:rFonts w:ascii="Times New Roman" w:hAnsi="Times New Roman"/>
          <w:sz w:val="28"/>
          <w:szCs w:val="28"/>
        </w:rPr>
        <w:t>SPA-</w:t>
      </w:r>
      <w:r w:rsidRPr="00631F01">
        <w:rPr>
          <w:rFonts w:ascii="Times New Roman" w:hAnsi="Times New Roman"/>
          <w:sz w:val="28"/>
          <w:szCs w:val="28"/>
        </w:rPr>
        <w:t xml:space="preserve">закладів у 2007 році склали близько 47 млрд. доларів США. За результатами Global Spa &amp; Wellness Summit 2012 в усьому світі у SPA-індустрії працює близько 130 000 – 180 000 менеджерів та директорів </w:t>
      </w:r>
      <w:r w:rsidR="00196ABC">
        <w:rPr>
          <w:rFonts w:ascii="Times New Roman" w:hAnsi="Times New Roman"/>
          <w:sz w:val="28"/>
          <w:szCs w:val="28"/>
        </w:rPr>
        <w:t>SPA-</w:t>
      </w:r>
      <w:r w:rsidRPr="00631F01">
        <w:rPr>
          <w:rFonts w:ascii="Times New Roman" w:hAnsi="Times New Roman"/>
          <w:sz w:val="28"/>
          <w:szCs w:val="28"/>
        </w:rPr>
        <w:t xml:space="preserve"> [6, 2]. Найбільш повну класифікацію </w:t>
      </w:r>
      <w:r w:rsidR="00196ABC">
        <w:rPr>
          <w:rFonts w:ascii="Times New Roman" w:hAnsi="Times New Roman"/>
          <w:sz w:val="28"/>
          <w:szCs w:val="28"/>
        </w:rPr>
        <w:t>SPA-</w:t>
      </w:r>
      <w:r w:rsidRPr="00631F01">
        <w:rPr>
          <w:rFonts w:ascii="Times New Roman" w:hAnsi="Times New Roman"/>
          <w:sz w:val="28"/>
          <w:szCs w:val="28"/>
        </w:rPr>
        <w:t xml:space="preserve"> запропонував Європейський центр вивчення і пропаганди курортів та водних джерел ISPA Europe [5]. Дана класифікація приведена на рис. 1.</w:t>
      </w:r>
      <w:r>
        <w:rPr>
          <w:rFonts w:ascii="Times New Roman" w:hAnsi="Times New Roman"/>
          <w:sz w:val="28"/>
          <w:szCs w:val="28"/>
        </w:rPr>
        <w:t>3.</w:t>
      </w:r>
    </w:p>
    <w:p w:rsidR="001D06E8" w:rsidRDefault="001D06E8" w:rsidP="001D06E8">
      <w:pPr>
        <w:spacing w:after="0" w:line="360" w:lineRule="auto"/>
        <w:ind w:hanging="426"/>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4DCF7870" wp14:editId="2B4C3788">
            <wp:extent cx="6291072" cy="1546225"/>
            <wp:effectExtent l="0" t="0" r="1460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D06E8" w:rsidRPr="009D44F1" w:rsidRDefault="001D06E8" w:rsidP="001D06E8">
      <w:pPr>
        <w:spacing w:after="0" w:line="360" w:lineRule="auto"/>
        <w:ind w:firstLine="567"/>
        <w:jc w:val="both"/>
        <w:rPr>
          <w:rFonts w:ascii="Times New Roman" w:hAnsi="Times New Roman"/>
          <w:b/>
          <w:sz w:val="28"/>
          <w:szCs w:val="28"/>
        </w:rPr>
      </w:pPr>
      <w:r w:rsidRPr="009D44F1">
        <w:rPr>
          <w:rFonts w:ascii="Times New Roman" w:hAnsi="Times New Roman"/>
          <w:b/>
          <w:sz w:val="28"/>
          <w:szCs w:val="28"/>
        </w:rPr>
        <w:t xml:space="preserve">Рис. 1.3. Класифікація </w:t>
      </w:r>
      <w:r w:rsidR="00196ABC" w:rsidRPr="009D44F1">
        <w:rPr>
          <w:rFonts w:ascii="Times New Roman" w:hAnsi="Times New Roman"/>
          <w:b/>
          <w:sz w:val="28"/>
          <w:szCs w:val="28"/>
        </w:rPr>
        <w:t>SPA</w:t>
      </w:r>
      <w:r w:rsidRPr="009D44F1">
        <w:rPr>
          <w:rFonts w:ascii="Times New Roman" w:hAnsi="Times New Roman"/>
          <w:b/>
          <w:sz w:val="28"/>
          <w:szCs w:val="28"/>
        </w:rPr>
        <w:t xml:space="preserve"> за Європейським центром вивчення і пропаганди курортів та водних джерел</w:t>
      </w:r>
    </w:p>
    <w:p w:rsidR="001D06E8" w:rsidRDefault="001D06E8" w:rsidP="001D06E8">
      <w:pPr>
        <w:spacing w:after="0" w:line="360" w:lineRule="auto"/>
        <w:ind w:firstLine="709"/>
        <w:jc w:val="both"/>
        <w:rPr>
          <w:rFonts w:ascii="Times New Roman" w:hAnsi="Times New Roman"/>
          <w:sz w:val="28"/>
          <w:szCs w:val="28"/>
        </w:rPr>
      </w:pP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Сучасний ринок туристичних SPA-послуг представлений різними моделями, які мають свої особливості. Класифікація сучасних моделей SPA будується по культурно-географічній ознаці. Виділяють американську, французько-італійську, австрійську, німецьку, східну й слов'янську моделі SPA.</w:t>
      </w:r>
    </w:p>
    <w:p w:rsid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Американська модель</w:t>
      </w:r>
      <w:r w:rsidR="00405BC1">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 xml:space="preserve"> Для неї характерні процедури, які виконуються у відсутності природних курортних факторів і з використанням складного багатофункціонального встаткування. Однієї з форм SPA в США є курорти одного дня, або Day SPA. Тут ідея в тім, щоб перенести або відтворити основні натуральні лікувальні фактори курорту в умовах мегаполіса. Основу американської моделі становлять SPA-капсули, що поєднують в собі світловий, водний, кисневий, повітряний, термічний і звуковий вплив. Така модель відрізняється від інших обовязковою наявністю експрес-програм та процедур, які допомагають швидко й комплексно дос</w:t>
      </w:r>
      <w:r w:rsidR="00405BC1">
        <w:rPr>
          <w:rFonts w:ascii="Times New Roman" w:eastAsiaTheme="minorHAnsi" w:hAnsi="Times New Roman"/>
          <w:sz w:val="28"/>
          <w:szCs w:val="28"/>
          <w:lang w:val="uk-UA" w:eastAsia="en-US"/>
        </w:rPr>
        <w:t>ягти бажаного результату</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Французько-італійська модель. У її основі активне використання таласотерапії з метою комплексного впливу на організм людини. Таласоте</w:t>
      </w:r>
      <w:r w:rsidR="00405BC1">
        <w:rPr>
          <w:rFonts w:ascii="Times New Roman" w:eastAsiaTheme="minorHAnsi" w:hAnsi="Times New Roman"/>
          <w:sz w:val="28"/>
          <w:szCs w:val="28"/>
          <w:lang w:val="uk-UA" w:eastAsia="en-US"/>
        </w:rPr>
        <w:t>рапія - один із найпопулярніших</w:t>
      </w:r>
      <w:r w:rsidRPr="00C102EB">
        <w:rPr>
          <w:rFonts w:ascii="Times New Roman" w:eastAsiaTheme="minorHAnsi" w:hAnsi="Times New Roman"/>
          <w:sz w:val="28"/>
          <w:szCs w:val="28"/>
          <w:lang w:val="uk-UA" w:eastAsia="en-US"/>
        </w:rPr>
        <w:t xml:space="preserve"> видів відпочинку у Франції</w:t>
      </w:r>
      <w:r w:rsidR="00405BC1">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 xml:space="preserve"> У ньому поєднується приємне з корисним. Комфортабельний готель високого рівня з вишуканою французькою кухнею, прекрасні морські пейзажі й до того ж не просто відпочинок, але й лікування морською водою, морськими </w:t>
      </w:r>
      <w:r w:rsidRPr="00C102EB">
        <w:rPr>
          <w:rFonts w:ascii="Times New Roman" w:eastAsiaTheme="minorHAnsi" w:hAnsi="Times New Roman"/>
          <w:sz w:val="28"/>
          <w:szCs w:val="28"/>
          <w:lang w:val="uk-UA" w:eastAsia="en-US"/>
        </w:rPr>
        <w:lastRenderedPageBreak/>
        <w:t>лікувальними грязями, водоростями й цілющим морським кліматом під спостереженням лікарів. Доведено, що 7 - 14-денний курс таласотерапії допомагає як мінімум на півроку від застуд, перевтоми, стресу, надлишку ваги, нормалізує сон, гарантує гарне самопочуття. Основа таласотерапії - бальнеологічні методи лікування: Душ Шарко, перлові ванни, різні види підводного масажу, лікування грязям</w:t>
      </w:r>
      <w:r w:rsidR="0053261C">
        <w:rPr>
          <w:rFonts w:ascii="Times New Roman" w:eastAsiaTheme="minorHAnsi" w:hAnsi="Times New Roman"/>
          <w:sz w:val="28"/>
          <w:szCs w:val="28"/>
          <w:lang w:val="uk-UA" w:eastAsia="en-US"/>
        </w:rPr>
        <w:t>и та водоростями</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Австрійська модель. Австрійське SPA - це дизайнерські оформлені зони на території численних гірськолижних готелів. В основному це різні види римських терм (лаконіуми, тепідаріуми, кальдаріуми, фрігідаріуми), басейни, величезні зони відпочинку й релаксації з елементами альпійської природи й чистого повітря. Повторити, наприклад в умовах України, цю модель не можливо: немає такого повітря, Альп, долин і лугів, а так само австрійського сервісу. Під австрійським сервісом розуміється вільне паркування для автомашин з можливістю заправити її бензином і почистити скло, зустріч і проводи клієнта керівником SPA-центру, напої при вході й у процесі проведення процедур (наприклад, фреш-екскурсія: свіжі соки різних географічних зон), індивідуальний підбір музики й ароматів, «по розміру» ідеально чистий халат і тапочки в SPA-зоні, теплі рушники й простирадла</w:t>
      </w:r>
      <w:r w:rsidR="0053261C">
        <w:rPr>
          <w:rFonts w:ascii="Times New Roman" w:eastAsiaTheme="minorHAnsi" w:hAnsi="Times New Roman"/>
          <w:sz w:val="28"/>
          <w:szCs w:val="28"/>
          <w:lang w:val="uk-UA" w:eastAsia="en-US"/>
        </w:rPr>
        <w:t xml:space="preserve"> й багато-багато чого іншого</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Німецька модель. Вона характеризується активним використанням у процесі проведення SPA-процедур водного середовища у вигляді ванн, басейнів, душів (Віші, Шарко), використанні гідротерапії по Кнайпу. Водолікування, або гідротерапія, - це зовнішнє застосування прісної або морської води із профілактичною й лікувальною цілями. До водолікувальних процедур відносять ванни, душі, загальні й часткові обливання, обтирання, вологі вкутування. Їхня дія обумовлена температурним, механічним і хімічним впливом води й залежить від методики проведення</w:t>
      </w:r>
      <w:r w:rsidR="0053261C">
        <w:rPr>
          <w:rFonts w:ascii="Times New Roman" w:eastAsiaTheme="minorHAnsi" w:hAnsi="Times New Roman"/>
          <w:sz w:val="28"/>
          <w:szCs w:val="28"/>
          <w:lang w:val="uk-UA" w:eastAsia="en-US"/>
        </w:rPr>
        <w:t xml:space="preserve">. </w:t>
      </w:r>
      <w:r w:rsidRPr="00C102EB">
        <w:rPr>
          <w:rFonts w:ascii="Times New Roman" w:eastAsiaTheme="minorHAnsi" w:hAnsi="Times New Roman"/>
          <w:sz w:val="28"/>
          <w:szCs w:val="28"/>
          <w:lang w:val="uk-UA" w:eastAsia="en-US"/>
        </w:rPr>
        <w:t xml:space="preserve">Водні процедури не слід застосовувати при переохолодженні й утомі. У цьому випадку варто спочатку зігрітися й відпочити, потім, після водолікування, також передохнути, лежачи або сидячи в кріслі. Ступінь теплового впливу </w:t>
      </w:r>
      <w:r w:rsidRPr="00C102EB">
        <w:rPr>
          <w:rFonts w:ascii="Times New Roman" w:eastAsiaTheme="minorHAnsi" w:hAnsi="Times New Roman"/>
          <w:sz w:val="28"/>
          <w:szCs w:val="28"/>
          <w:lang w:val="uk-UA" w:eastAsia="en-US"/>
        </w:rPr>
        <w:lastRenderedPageBreak/>
        <w:t>води залежить від її температури. По цьому показнику розрізняють холодні процедури (нижче 20 С), прохолодні (20-33 С), індиферентні (байдужні) (34</w:t>
      </w:r>
      <w:r w:rsidR="0053261C">
        <w:rPr>
          <w:rFonts w:ascii="Times New Roman" w:eastAsiaTheme="minorHAnsi" w:hAnsi="Times New Roman"/>
          <w:sz w:val="28"/>
          <w:szCs w:val="28"/>
          <w:lang w:val="uk-UA" w:eastAsia="en-US"/>
        </w:rPr>
        <w:t>-36 С) і гарячі (понад 40 С)</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Східна, або азіатська, модель. Тут особливо виділяється екзотичність SPA-процедур, зібраних з різних куточків миру. При цьому реалізується холістичний (у перекладі із грецької - «цілісний, єдиний») підхід до психічного або фізичного здоров'я людини у вигляді комплексного впливу на всі органи почуттів - зору (колір), нюх (заходи), слух (звуки), смак і тактильні почуття</w:t>
      </w:r>
      <w:r w:rsidR="003C4620">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 xml:space="preserve"> Ця модель відрізняється особливою філософією, що черпає свої джерела з холістичної медицини. Холістична медицина надає особливого значення терапевтичним зусиллям по підтримці або порушенню в організмі хворого реакцій самозцілення або створенню умов, необхідних для прояву таких реакцій. Холістична медицина представлена сьогодні такими її розділами, як традиційна китайська медицина, натуропатія, гомеопатія, антропософська медицина, гомотоксикологія, фітотерапія, народна й нетрадиційна медицина як науковий напрямок, медична валеологія, психотерапія. Ці напрямки медицини характеризуються індивідуальним підходом до кожного пацієнта й успішно справляються </w:t>
      </w:r>
      <w:r w:rsidR="003C4620">
        <w:rPr>
          <w:rFonts w:ascii="Times New Roman" w:eastAsiaTheme="minorHAnsi" w:hAnsi="Times New Roman"/>
          <w:sz w:val="28"/>
          <w:szCs w:val="28"/>
          <w:lang w:val="uk-UA" w:eastAsia="en-US"/>
        </w:rPr>
        <w:t>із хронічними захворюваннями</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Основними SPA-процедурами в «етнічних» готелях можуть стати пілінг тіла зі скрабом, аюрведичний масаж теплими індійськими маслами, шоколадні, фруктові й овочеві обгортання. Ці процедури можна сполучити із прийняттям молочно-медяної ванни. Клеопатри або ванни з пелюстками троянд, сіном (суміш трав: тисячолітник, простріл, терник, тирлич), з морською сіллю, ефірними маслами або водоростями.</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 xml:space="preserve">Відомо, що процедура омолоджування цариць складалася з наступних етапів: обмивання різними пахощами, натирання тіла нільським мулом, чищення шкіри золою й глиною, прийом ванн. Прийом молочної ванни прекрасно зволожує і питає шкіру, ванна із сіном дає гарний розслаблюючий </w:t>
      </w:r>
      <w:r w:rsidRPr="00C102EB">
        <w:rPr>
          <w:rFonts w:ascii="Times New Roman" w:eastAsiaTheme="minorHAnsi" w:hAnsi="Times New Roman"/>
          <w:sz w:val="28"/>
          <w:szCs w:val="28"/>
          <w:lang w:val="uk-UA" w:eastAsia="en-US"/>
        </w:rPr>
        <w:lastRenderedPageBreak/>
        <w:t>ефект, знімає нервову й м'язову напругу. Після водних процедур можна випити зелений чай з медом або свіжо зроблений сік.</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Слов'янська модель. Слов'янська, або російська, модель спирається на національні традиції Російської школи курортології. «Російське SPA» - це різні види бань, купелей і інших способів термічного й масажного впливу на організм людини. У Росії люди століттями ходили в баню митися й парити себе віниками, купалися в купелі й в ополонці, а зараз дані процедури з більшим успіхом входять у SPA-пак</w:t>
      </w:r>
      <w:r w:rsidR="003C4620">
        <w:rPr>
          <w:rFonts w:ascii="Times New Roman" w:eastAsiaTheme="minorHAnsi" w:hAnsi="Times New Roman"/>
          <w:sz w:val="28"/>
          <w:szCs w:val="28"/>
          <w:lang w:val="uk-UA" w:eastAsia="en-US"/>
        </w:rPr>
        <w:t>ети послуг</w:t>
      </w:r>
      <w:r w:rsidRPr="00C102EB">
        <w:rPr>
          <w:rFonts w:ascii="Times New Roman" w:eastAsiaTheme="minorHAnsi" w:hAnsi="Times New Roman"/>
          <w:sz w:val="28"/>
          <w:szCs w:val="28"/>
          <w:lang w:val="uk-UA" w:eastAsia="en-US"/>
        </w:rPr>
        <w:t>.</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У боротьбі за масового споживача курорти світу стали на шлях переорієнтації на геронтологічні цінності сучасної цивілізації. Оздоровниці змушені диверсифікувати свій продукт, щоб виходити на нові сегменти споживчого ринку і залучати додаткових клієнтів. Зберігаючи лікувальну функцію, провідні курорти світу урізноманітнюють програму перебування пацієнтів, пропонують ширший вибір комплексів оздоровчих і відновлювальних послуг. Повсюдне запровадження програм «вродливе обличчя», «струнка фігура», «антицелюліт», «схуднення», «омолоджена шкіра» тощо є закономірною відповіддю сучасного курортного ринку на структуру суспільних запитів.</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На думку експертів, новітні SPA-технології визначатимуть завтрашній день рекреаційно-готельного бізнесу. На міжнародних конгресах з лікувально-оздоровчого туризму відзначається важливість розвитку цього виду туризм</w:t>
      </w:r>
      <w:r w:rsidR="000334BA">
        <w:rPr>
          <w:rFonts w:ascii="Times New Roman" w:eastAsiaTheme="minorHAnsi" w:hAnsi="Times New Roman"/>
          <w:sz w:val="28"/>
          <w:szCs w:val="28"/>
          <w:lang w:val="uk-UA" w:eastAsia="en-US"/>
        </w:rPr>
        <w:t>у для сучасного суспільства</w:t>
      </w:r>
      <w:r w:rsidRPr="00C102EB">
        <w:rPr>
          <w:rFonts w:ascii="Times New Roman" w:eastAsiaTheme="minorHAnsi" w:hAnsi="Times New Roman"/>
          <w:sz w:val="28"/>
          <w:szCs w:val="28"/>
          <w:lang w:val="uk-UA" w:eastAsia="en-US"/>
        </w:rPr>
        <w:t>, адже постіндустріальна цивілізація ХХІ ст. активно переходить до сповідування філософії «wellness».</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Кожен SPA-курорт намагається розробляти ексклюзивний продукт - власну «родзинку» - й цим вигідно вирізнятися серед інших. Наприклад, на острові Муреа Французької Полінезії масажі роблять під відкритим небом посеред тропічного саду з використанням олії щойно зірваних кокосів і бананів. У SPA-ванни додають живі квіти, поєднуючи оздоровчий ефект гідро, аромо- й кліматотерапії (іони морських солей та фітонциди).</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lastRenderedPageBreak/>
        <w:t>Всесвітньою славою користуються «Eden Roc Resort &amp; SPA» у курортній столиці Флоріди Майамі та «Ojai Valley Inn &amp; SPA» у Каліфорнії, де практикуються аюрведичні масажі з індійськими оліями, аеробіка для підтримування м</w:t>
      </w:r>
      <w:r w:rsidR="000334BA" w:rsidRPr="000334BA">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язового тонусу, косметичні аплікації, масаж Шіатцу тощо, також когорту елітних поповнюють чимало інших закритих клубних SPA-курортів в Альпійському поясі Європи та на островах Карибського басейну, Індійського й Тихого океанів.</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З 90-х років практично всі європейські оздоровчі (бальнеологічні) курорти перейшли на концепцію організації wellness-дозвілля, диверсифікувавши свої курортні продукти.</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Поряд з традиційними клінічними курсами в них зосередж</w:t>
      </w:r>
      <w:r w:rsidR="000334BA">
        <w:rPr>
          <w:rFonts w:ascii="Times New Roman" w:eastAsiaTheme="minorHAnsi" w:hAnsi="Times New Roman"/>
          <w:sz w:val="28"/>
          <w:szCs w:val="28"/>
          <w:lang w:val="uk-UA" w:eastAsia="en-US"/>
        </w:rPr>
        <w:t xml:space="preserve">ено увагу на боротьбі із </w:t>
      </w:r>
      <w:r w:rsidRPr="00C102EB">
        <w:rPr>
          <w:rFonts w:ascii="Times New Roman" w:eastAsiaTheme="minorHAnsi" w:hAnsi="Times New Roman"/>
          <w:sz w:val="28"/>
          <w:szCs w:val="28"/>
          <w:lang w:val="uk-UA" w:eastAsia="en-US"/>
        </w:rPr>
        <w:t>хворобами цивілізації, запроваджено інноваційні програми інтенсивної оздоровчо-відпочинкової SPA-релаксації (3-7 діб), зокрема «Антистрес», «Схуднення», «Краса і здоров</w:t>
      </w:r>
      <w:r w:rsidR="000A7919">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я» тощо.</w:t>
      </w:r>
    </w:p>
    <w:p w:rsidR="00C102EB" w:rsidRPr="00C102EB" w:rsidRDefault="00C102EB" w:rsidP="00C102E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Лікувальні процедури для гостей такого курорту (серед яких чималий сегмент сьогодні становлять здорові люди, які сповідують активно-туристичні цінності відпочинку) не є обов</w:t>
      </w:r>
      <w:r w:rsidR="000334BA" w:rsidRPr="000334BA">
        <w:rPr>
          <w:rFonts w:ascii="Times New Roman" w:eastAsiaTheme="minorHAnsi" w:hAnsi="Times New Roman"/>
          <w:sz w:val="28"/>
          <w:szCs w:val="28"/>
          <w:lang w:val="uk-UA" w:eastAsia="en-US"/>
        </w:rPr>
        <w:t>`</w:t>
      </w:r>
      <w:r w:rsidRPr="00C102EB">
        <w:rPr>
          <w:rFonts w:ascii="Times New Roman" w:eastAsiaTheme="minorHAnsi" w:hAnsi="Times New Roman"/>
          <w:sz w:val="28"/>
          <w:szCs w:val="28"/>
          <w:lang w:val="uk-UA" w:eastAsia="en-US"/>
        </w:rPr>
        <w:t>язковими, однак їх перелік чималий: питні курси, інгаляції, діатермія, діатрон, магнетотерапія, гальванічна ванна, інтерференційні хвилі, діадинаміка, ультразвук, інфрачервоний обігрівач, гірське сонце, мінеральні ванни, струменеві ванни, контрастний душ, масажні ванни, класичний масаж, підводний масаж, рефлексний масаж, фінська сауна, турецька лазня, басейн, парафін, газові інєкції, акупунктура, китайський масаж, фітнес, лімфодренаж, торфяні компреси, дієтичне харчування та ін.</w:t>
      </w:r>
    </w:p>
    <w:p w:rsidR="00563934" w:rsidRDefault="00C102EB" w:rsidP="0056393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102EB">
        <w:rPr>
          <w:rFonts w:ascii="Times New Roman" w:eastAsiaTheme="minorHAnsi" w:hAnsi="Times New Roman"/>
          <w:sz w:val="28"/>
          <w:szCs w:val="28"/>
          <w:lang w:val="uk-UA" w:eastAsia="en-US"/>
        </w:rPr>
        <w:t>Таким чином, сучасна концепція «SPA» сформувалася у США й Західній Європі наприкінці 80-х - на початку 90-х років ХХ ст. На сучасному етапі SPA має шість основних моделей, кожна з яких має свої особливості формування пакету послуг, терміну його надання та особливос</w:t>
      </w:r>
      <w:r w:rsidR="000334BA">
        <w:rPr>
          <w:rFonts w:ascii="Times New Roman" w:eastAsiaTheme="minorHAnsi" w:hAnsi="Times New Roman"/>
          <w:sz w:val="28"/>
          <w:szCs w:val="28"/>
          <w:lang w:val="uk-UA" w:eastAsia="en-US"/>
        </w:rPr>
        <w:t>тей організації обслуговування.</w:t>
      </w:r>
    </w:p>
    <w:p w:rsidR="00563934" w:rsidRDefault="00563934" w:rsidP="0056393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A063F4" w:rsidRDefault="00A063F4" w:rsidP="0056393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A6021E" w:rsidRPr="00563934" w:rsidRDefault="00A6021E" w:rsidP="005F35B1">
      <w:pPr>
        <w:pStyle w:val="a3"/>
        <w:numPr>
          <w:ilvl w:val="1"/>
          <w:numId w:val="2"/>
        </w:numPr>
        <w:autoSpaceDE w:val="0"/>
        <w:autoSpaceDN w:val="0"/>
        <w:adjustRightInd w:val="0"/>
        <w:spacing w:after="0" w:line="360" w:lineRule="auto"/>
        <w:ind w:right="-1"/>
        <w:jc w:val="both"/>
        <w:rPr>
          <w:rFonts w:ascii="Times New Roman" w:eastAsiaTheme="minorHAnsi" w:hAnsi="Times New Roman"/>
          <w:b/>
          <w:sz w:val="28"/>
          <w:szCs w:val="28"/>
          <w:lang w:val="uk-UA" w:eastAsia="en-US"/>
        </w:rPr>
      </w:pPr>
      <w:r w:rsidRPr="00563934">
        <w:rPr>
          <w:rFonts w:ascii="Times New Roman" w:eastAsiaTheme="minorHAnsi" w:hAnsi="Times New Roman"/>
          <w:b/>
          <w:sz w:val="28"/>
          <w:szCs w:val="28"/>
          <w:lang w:val="uk-UA" w:eastAsia="en-US"/>
        </w:rPr>
        <w:t xml:space="preserve">Послуги SPA-центрів при готельних підприємствах </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Діяльність SPA-центрів ґрунтується на використанні виключно ефективних природно-оздоровчих компонентів, які транспортуються з всесвітньо відомих рекреаційних місцевостей світу. Транспортування здійснюється з дотриманням технології збереження цілющих властивостей цих природних компонентів. Так, зокрема, здійснюється перевезення й зберігання грязей Мертвого моря з дотриманням необхідних біохімічних показників. Поряд з використанням природних компонентів SPA-центри взяли «на озброєння» найновіші досягнення й технології апаратної медицини, що значно підвищують ефективність комплексних SPA-процедур.</w:t>
      </w:r>
    </w:p>
    <w:p w:rsid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На початку ХХІ ст. триває структурно-функціональна диверсифікація SPA-бізнесу. Зараз у світі вже налічується щонайменше п</w:t>
      </w:r>
      <w:r w:rsidR="000A7919">
        <w:rPr>
          <w:rFonts w:ascii="Times New Roman" w:eastAsiaTheme="minorHAnsi" w:hAnsi="Times New Roman"/>
          <w:sz w:val="28"/>
          <w:szCs w:val="28"/>
          <w:lang w:val="uk-UA" w:eastAsia="en-US"/>
        </w:rPr>
        <w:t>’</w:t>
      </w:r>
      <w:r w:rsidRPr="00A6021E">
        <w:rPr>
          <w:rFonts w:ascii="Times New Roman" w:eastAsiaTheme="minorHAnsi" w:hAnsi="Times New Roman"/>
          <w:sz w:val="28"/>
          <w:szCs w:val="28"/>
          <w:lang w:val="uk-UA" w:eastAsia="en-US"/>
        </w:rPr>
        <w:t>ять організаційних типів і підти</w:t>
      </w:r>
      <w:r w:rsidR="000A7919">
        <w:rPr>
          <w:rFonts w:ascii="Times New Roman" w:eastAsiaTheme="minorHAnsi" w:hAnsi="Times New Roman"/>
          <w:sz w:val="28"/>
          <w:szCs w:val="28"/>
          <w:lang w:val="uk-UA" w:eastAsia="en-US"/>
        </w:rPr>
        <w:t xml:space="preserve">пів SPA-центрів. Нижче наведено їхню типологію (рис. </w:t>
      </w:r>
      <w:r w:rsidR="00563934">
        <w:rPr>
          <w:rFonts w:ascii="Times New Roman" w:eastAsiaTheme="minorHAnsi" w:hAnsi="Times New Roman"/>
          <w:sz w:val="28"/>
          <w:szCs w:val="28"/>
          <w:lang w:val="uk-UA" w:eastAsia="en-US"/>
        </w:rPr>
        <w:t>1</w:t>
      </w:r>
      <w:r w:rsidR="000B0A50">
        <w:rPr>
          <w:rFonts w:ascii="Times New Roman" w:eastAsiaTheme="minorHAnsi" w:hAnsi="Times New Roman"/>
          <w:sz w:val="28"/>
          <w:szCs w:val="28"/>
          <w:lang w:val="uk-UA" w:eastAsia="en-US"/>
        </w:rPr>
        <w:t>.</w:t>
      </w:r>
      <w:r w:rsidR="001D06E8">
        <w:rPr>
          <w:rFonts w:ascii="Times New Roman" w:eastAsiaTheme="minorHAnsi" w:hAnsi="Times New Roman"/>
          <w:sz w:val="28"/>
          <w:szCs w:val="28"/>
          <w:lang w:val="uk-UA" w:eastAsia="en-US"/>
        </w:rPr>
        <w:t>4</w:t>
      </w:r>
      <w:r w:rsidRPr="00A6021E">
        <w:rPr>
          <w:rFonts w:ascii="Times New Roman" w:eastAsiaTheme="minorHAnsi" w:hAnsi="Times New Roman"/>
          <w:sz w:val="28"/>
          <w:szCs w:val="28"/>
          <w:lang w:val="uk-UA" w:eastAsia="en-US"/>
        </w:rPr>
        <w:t xml:space="preserve">). </w:t>
      </w:r>
    </w:p>
    <w:p w:rsidR="000A7919" w:rsidRPr="00A6021E" w:rsidRDefault="00A905BF"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noProof/>
        </w:rPr>
        <w:drawing>
          <wp:inline distT="0" distB="0" distL="0" distR="0" wp14:anchorId="25FB23E4" wp14:editId="2E9CA03F">
            <wp:extent cx="4762500" cy="3147060"/>
            <wp:effectExtent l="0" t="0" r="0" b="0"/>
            <wp:docPr id="2" name="Рисунок 2" descr="Картинки по запросу Типологія SPA-цент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Типологія SPA-центрі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147060"/>
                    </a:xfrm>
                    <a:prstGeom prst="rect">
                      <a:avLst/>
                    </a:prstGeom>
                    <a:noFill/>
                    <a:ln>
                      <a:noFill/>
                    </a:ln>
                  </pic:spPr>
                </pic:pic>
              </a:graphicData>
            </a:graphic>
          </wp:inline>
        </w:drawing>
      </w:r>
    </w:p>
    <w:p w:rsidR="000A7919" w:rsidRPr="009D44F1" w:rsidRDefault="000A7919" w:rsidP="000A7919">
      <w:pPr>
        <w:autoSpaceDE w:val="0"/>
        <w:autoSpaceDN w:val="0"/>
        <w:adjustRightInd w:val="0"/>
        <w:spacing w:after="0" w:line="360" w:lineRule="auto"/>
        <w:ind w:right="-1" w:firstLine="709"/>
        <w:jc w:val="both"/>
        <w:rPr>
          <w:rFonts w:ascii="Times New Roman" w:eastAsiaTheme="minorHAnsi" w:hAnsi="Times New Roman"/>
          <w:b/>
          <w:sz w:val="28"/>
          <w:szCs w:val="28"/>
          <w:lang w:val="uk-UA" w:eastAsia="en-US"/>
        </w:rPr>
      </w:pPr>
      <w:r w:rsidRPr="009D44F1">
        <w:rPr>
          <w:rFonts w:ascii="Times New Roman" w:eastAsiaTheme="minorHAnsi" w:hAnsi="Times New Roman"/>
          <w:b/>
          <w:sz w:val="28"/>
          <w:szCs w:val="28"/>
          <w:lang w:val="uk-UA" w:eastAsia="en-US"/>
        </w:rPr>
        <w:t xml:space="preserve">Рис. </w:t>
      </w:r>
      <w:r w:rsidR="00563934" w:rsidRPr="009D44F1">
        <w:rPr>
          <w:rFonts w:ascii="Times New Roman" w:eastAsiaTheme="minorHAnsi" w:hAnsi="Times New Roman"/>
          <w:b/>
          <w:sz w:val="28"/>
          <w:szCs w:val="28"/>
          <w:lang w:val="uk-UA" w:eastAsia="en-US"/>
        </w:rPr>
        <w:t>1</w:t>
      </w:r>
      <w:r w:rsidR="000B0A50" w:rsidRPr="009D44F1">
        <w:rPr>
          <w:rFonts w:ascii="Times New Roman" w:eastAsiaTheme="minorHAnsi" w:hAnsi="Times New Roman"/>
          <w:b/>
          <w:sz w:val="28"/>
          <w:szCs w:val="28"/>
          <w:lang w:val="uk-UA" w:eastAsia="en-US"/>
        </w:rPr>
        <w:t>.</w:t>
      </w:r>
      <w:r w:rsidR="001D06E8" w:rsidRPr="009D44F1">
        <w:rPr>
          <w:rFonts w:ascii="Times New Roman" w:eastAsiaTheme="minorHAnsi" w:hAnsi="Times New Roman"/>
          <w:b/>
          <w:sz w:val="28"/>
          <w:szCs w:val="28"/>
          <w:lang w:val="uk-UA" w:eastAsia="en-US"/>
        </w:rPr>
        <w:t>4</w:t>
      </w:r>
      <w:r w:rsidR="00A6021E" w:rsidRPr="009D44F1">
        <w:rPr>
          <w:rFonts w:ascii="Times New Roman" w:eastAsiaTheme="minorHAnsi" w:hAnsi="Times New Roman"/>
          <w:b/>
          <w:sz w:val="28"/>
          <w:szCs w:val="28"/>
          <w:lang w:val="uk-UA" w:eastAsia="en-US"/>
        </w:rPr>
        <w:t xml:space="preserve">. Типологія SPA-центрів </w:t>
      </w:r>
    </w:p>
    <w:p w:rsidR="000A7919" w:rsidRPr="00A6021E" w:rsidRDefault="000A7919" w:rsidP="000A7919">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xml:space="preserve">Загалом організаційне розмаїття SPA-центрів ми поділяємо на два типи: клубні та курортні. Різниця між ними криється в особливостях </w:t>
      </w:r>
      <w:r w:rsidRPr="00A6021E">
        <w:rPr>
          <w:rFonts w:ascii="Times New Roman" w:eastAsiaTheme="minorHAnsi" w:hAnsi="Times New Roman"/>
          <w:sz w:val="28"/>
          <w:szCs w:val="28"/>
          <w:lang w:val="uk-UA" w:eastAsia="en-US"/>
        </w:rPr>
        <w:lastRenderedPageBreak/>
        <w:t>геопросторового розташування. Клубні SPA-центри розташовуються у великих містах - центрах максимального споживацького попиту. Це інноваційний тип закладів муніципального дозвілля, що стоїть в одному ряду з таки типами закладів повсякденної міської рекреації як спортклуби, плавальні басейни (аквапарки), сауни, косметологічні клініки, клініки відновної терапії, центри нетрадиційної терапії. До цього типу відносимо такі підтипи: wellness-клуби, фітнес-центри та салони краси.</w:t>
      </w:r>
      <w:r w:rsidR="009C0F88">
        <w:rPr>
          <w:rFonts w:ascii="Times New Roman" w:eastAsiaTheme="minorHAnsi" w:hAnsi="Times New Roman"/>
          <w:sz w:val="28"/>
          <w:szCs w:val="28"/>
          <w:lang w:val="uk-UA" w:eastAsia="en-US"/>
        </w:rPr>
        <w:t xml:space="preserve"> К</w:t>
      </w:r>
      <w:r w:rsidRPr="00A6021E">
        <w:rPr>
          <w:rFonts w:ascii="Times New Roman" w:eastAsiaTheme="minorHAnsi" w:hAnsi="Times New Roman"/>
          <w:sz w:val="28"/>
          <w:szCs w:val="28"/>
          <w:lang w:val="uk-UA" w:eastAsia="en-US"/>
        </w:rPr>
        <w:t>луби - це найбільші за розмірами, поліфункціональністю сервісних продуктів і елітні за клієнтурою релаксаційно-оздоровчі комплекси клубного дозвілля. За режимом доступу вони можуть бути закритими (виключно для фіксованої кількості персоніфікованих членів клубу); напівзакритими (для членів клубу та обмежених квот додаткових гостей клубу) чи відкритими (для фіксованої кількості клієнтів). Wellness-клуби поєднують у собі кращі традиції клубного дозвілля та інноваційні програми SPA, фітнесу, технології і продукти геронтології тощо.</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Доступнішими для населення організаційними формами клубного SPA є ті фітнес-центри й салони краси, які надають своїм клієнтам окремі SPA-послуги. Часто в таких центрах клієнтам, обмеженим у часі, пропонують SPA-інтенсиви: week-SPA (однотижневі), week-end-SPA (прогр</w:t>
      </w:r>
      <w:r w:rsidR="009C0F88">
        <w:rPr>
          <w:rFonts w:ascii="Times New Roman" w:eastAsiaTheme="minorHAnsi" w:hAnsi="Times New Roman"/>
          <w:sz w:val="28"/>
          <w:szCs w:val="28"/>
          <w:lang w:val="uk-UA" w:eastAsia="en-US"/>
        </w:rPr>
        <w:t>ами на вихідні) чи навіть day-</w:t>
      </w:r>
      <w:r w:rsidRPr="00A6021E">
        <w:rPr>
          <w:rFonts w:ascii="Times New Roman" w:eastAsiaTheme="minorHAnsi" w:hAnsi="Times New Roman"/>
          <w:sz w:val="28"/>
          <w:szCs w:val="28"/>
          <w:lang w:val="uk-UA" w:eastAsia="en-US"/>
        </w:rPr>
        <w:t>SPA (одноденні (одноразові) процедури).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Серед курортних SPA-центрів виокремилися два підтипи: стаціонарні та круїзні.</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Спеціалізовані SPA-круїзи щойно входять у моду, проте з огляду на вартість доступні вони лише обмеженому колу респектабельних споживачів.</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Основною ж організаційною формою SPA-курорту у сучас</w:t>
      </w:r>
      <w:r w:rsidR="0090654A">
        <w:rPr>
          <w:rFonts w:ascii="Times New Roman" w:eastAsiaTheme="minorHAnsi" w:hAnsi="Times New Roman"/>
          <w:sz w:val="28"/>
          <w:szCs w:val="28"/>
          <w:lang w:val="uk-UA" w:eastAsia="en-US"/>
        </w:rPr>
        <w:t xml:space="preserve">ному світі є Hotel Resort </w:t>
      </w:r>
      <w:r w:rsidRPr="00A6021E">
        <w:rPr>
          <w:rFonts w:ascii="Times New Roman" w:eastAsiaTheme="minorHAnsi" w:hAnsi="Times New Roman"/>
          <w:sz w:val="28"/>
          <w:szCs w:val="28"/>
          <w:lang w:val="uk-UA" w:eastAsia="en-US"/>
        </w:rPr>
        <w:t>&amp; SPA - це готельно-курортний комплекс, розташований у курортній місцевості, де використовуються природні лікувальні ресурси й функціонує центр SPA-рекреації; західний еквівалент вітчизняних санаторіїв з лікуванням, оснащених сучасним апаратним комплексом фізіотерапії та відповідно обладнаним</w:t>
      </w:r>
      <w:r w:rsidR="0090654A">
        <w:rPr>
          <w:rFonts w:ascii="Times New Roman" w:eastAsiaTheme="minorHAnsi" w:hAnsi="Times New Roman"/>
          <w:sz w:val="28"/>
          <w:szCs w:val="28"/>
          <w:lang w:val="uk-UA" w:eastAsia="en-US"/>
        </w:rPr>
        <w:t xml:space="preserve">и SPA-процедурними кабінетами. </w:t>
      </w:r>
      <w:r w:rsidRPr="00A6021E">
        <w:rPr>
          <w:rFonts w:ascii="Times New Roman" w:eastAsiaTheme="minorHAnsi" w:hAnsi="Times New Roman"/>
          <w:sz w:val="28"/>
          <w:szCs w:val="28"/>
          <w:lang w:val="uk-UA" w:eastAsia="en-US"/>
        </w:rPr>
        <w:t xml:space="preserve">На сьогодні </w:t>
      </w:r>
      <w:r w:rsidRPr="00A6021E">
        <w:rPr>
          <w:rFonts w:ascii="Times New Roman" w:eastAsiaTheme="minorHAnsi" w:hAnsi="Times New Roman"/>
          <w:sz w:val="28"/>
          <w:szCs w:val="28"/>
          <w:lang w:val="uk-UA" w:eastAsia="en-US"/>
        </w:rPr>
        <w:lastRenderedPageBreak/>
        <w:t>найкращим в Україні прикладом курортних закладів цього типу є Hotel &amp; SPA «Palmira Palace Resort &amp; SPA» в Ялті та «Rixos-Прикарпаття» у Тр</w:t>
      </w:r>
      <w:r w:rsidR="0090654A">
        <w:rPr>
          <w:rFonts w:ascii="Times New Roman" w:eastAsiaTheme="minorHAnsi" w:hAnsi="Times New Roman"/>
          <w:sz w:val="28"/>
          <w:szCs w:val="28"/>
          <w:lang w:val="uk-UA" w:eastAsia="en-US"/>
        </w:rPr>
        <w:t>ускавці</w:t>
      </w:r>
      <w:r w:rsidRPr="00A6021E">
        <w:rPr>
          <w:rFonts w:ascii="Times New Roman" w:eastAsiaTheme="minorHAnsi" w:hAnsi="Times New Roman"/>
          <w:sz w:val="28"/>
          <w:szCs w:val="28"/>
          <w:lang w:val="uk-UA" w:eastAsia="en-US"/>
        </w:rPr>
        <w:t>.</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У рекреаційний комплекс курортних SPA-готелів неодмінно входять такі складові: відкриті і закриті басейни з термальною, морською чи звичайною водою (часто з ефектом гідромасажу), душі з ефектом масажу, грязева й парна лазні, лежаки з підігрівом для мокрого масажу. Між сеансами SPA гості можуть скористатися освіжаючими душами із регульованим струменем води. Душі бувають двох видів - тропічного або холодного полярного дощу. Альтернативою також є «крижаний туман». За бажанням до води додають аромоекстракти лимона, маракуї тощо.</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Паралельно з неодмінними водними процедурами на SPA-курортах пропонуються безліч різновидів ручного масажу і послуги професійних східних масажистів, маски для обличчя і тіла, лімфодренаж, пілінги, обгортання, ароматизовані ванни тощо. При багатьох SPA-курортах працюють медичні центри, що спеціалізуються на лікуванні тих чи інших захворювань. Вони ж пропонують програми для вирішення таких проблем, як зайва вага, нервові розлади, а також послуги естетичної хірургії. У багатьох центрах складають спеціальні SPA-меню, продукти для яких добирають лікарі-дієтологи. Клієнти одержують збалансовані за живильними елементами страви і ху</w:t>
      </w:r>
      <w:r w:rsidR="005A6551">
        <w:rPr>
          <w:rFonts w:ascii="Times New Roman" w:eastAsiaTheme="minorHAnsi" w:hAnsi="Times New Roman"/>
          <w:sz w:val="28"/>
          <w:szCs w:val="28"/>
          <w:lang w:val="uk-UA" w:eastAsia="en-US"/>
        </w:rPr>
        <w:t>днуть, не відчуваючи голоду</w:t>
      </w:r>
      <w:r w:rsidRPr="00A6021E">
        <w:rPr>
          <w:rFonts w:ascii="Times New Roman" w:eastAsiaTheme="minorHAnsi" w:hAnsi="Times New Roman"/>
          <w:sz w:val="28"/>
          <w:szCs w:val="28"/>
          <w:lang w:val="uk-UA" w:eastAsia="en-US"/>
        </w:rPr>
        <w:t>.</w:t>
      </w:r>
    </w:p>
    <w:p w:rsidR="00A6021E" w:rsidRPr="00A6021E" w:rsidRDefault="00A6021E" w:rsidP="006B0921">
      <w:pPr>
        <w:autoSpaceDE w:val="0"/>
        <w:autoSpaceDN w:val="0"/>
        <w:adjustRightInd w:val="0"/>
        <w:spacing w:after="0" w:line="360" w:lineRule="auto"/>
        <w:ind w:firstLine="284"/>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Отже, основними SPA-процедурами поліфункціонального SPA-курорту є:</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душ Шарко - струменевий душ;</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перлові аромованни (масаж здійснюється пухирцями повітря, що пропускається через воду, в яку додають водорості чи ефірні олії);</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камерні ванни (місцеві ванни для рук і ніг з метою поліпшення кровообігу і знеболювання);</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гідромасаж - підводний масаж різноспрямованими струменями повітря і води (у багатьох центрах у воду додають ефірні олії);</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грязелікування - аплікації лікувальних грязей;</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lastRenderedPageBreak/>
        <w:t>масажі - спеціалізовані (місцеві, загальні) та східні з ароматичними й лікувальними оліями;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лімфодренаж - ручний масаж, що поліпшує лімфообіг;</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ендермологія - механічний масаж із застосуванням вакууму;</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пресотерапія - поліпшення відтоку крові і лімфи під дією підвищення тиску в спеціальному «чоботі»;</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світлотерапія - слабке ультрафіолетове опромінення;</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кріотерапія - аплікації холодного гелю для поліпшення кровообігу;</w:t>
      </w:r>
    </w:p>
    <w:p w:rsidR="00A6021E" w:rsidRPr="00A6021E" w:rsidRDefault="00A6021E" w:rsidP="00E40A9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стоунтерапія - масаж тіла за допомогою гарячих камені</w:t>
      </w:r>
      <w:r w:rsidR="00E40A93">
        <w:rPr>
          <w:rFonts w:ascii="Times New Roman" w:eastAsiaTheme="minorHAnsi" w:hAnsi="Times New Roman"/>
          <w:sz w:val="28"/>
          <w:szCs w:val="28"/>
          <w:lang w:val="uk-UA" w:eastAsia="en-US"/>
        </w:rPr>
        <w:t xml:space="preserve">в базальтової породи і холодних </w:t>
      </w:r>
      <w:r w:rsidRPr="00A6021E">
        <w:rPr>
          <w:rFonts w:ascii="Times New Roman" w:eastAsiaTheme="minorHAnsi" w:hAnsi="Times New Roman"/>
          <w:sz w:val="28"/>
          <w:szCs w:val="28"/>
          <w:lang w:val="uk-UA" w:eastAsia="en-US"/>
        </w:rPr>
        <w:t>з білого мармуру;</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кардіотренінг - дозовані тренування в залі тренажерів під кері</w:t>
      </w:r>
      <w:r w:rsidR="00E40A93">
        <w:rPr>
          <w:rFonts w:ascii="Times New Roman" w:eastAsiaTheme="minorHAnsi" w:hAnsi="Times New Roman"/>
          <w:sz w:val="28"/>
          <w:szCs w:val="28"/>
          <w:lang w:val="uk-UA" w:eastAsia="en-US"/>
        </w:rPr>
        <w:t>вництвом інструктора</w:t>
      </w:r>
      <w:r w:rsidRPr="00A6021E">
        <w:rPr>
          <w:rFonts w:ascii="Times New Roman" w:eastAsiaTheme="minorHAnsi" w:hAnsi="Times New Roman"/>
          <w:sz w:val="28"/>
          <w:szCs w:val="28"/>
          <w:lang w:val="uk-UA" w:eastAsia="en-US"/>
        </w:rPr>
        <w:t>.</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На базі основної класифікації світового SPA базується формування різного роду SPA-підприємств, таких як SPA-курорти та SPA-готелі. Але слід розуміти різницю між поняттями готель зі SPA (зоною, центром) і SPA-готель. Якщо в першому випадку мається на увазі наявність додаткового сервісу організованого за принципом «курорт одного дня» (Day-SPA в складі: салон краси, косметологічний кабінет, банний SPA, кілька спеціалізованих SPA кабінетів, зона фітнесу), то SPA-готель − це підприємство індустрії гостинності</w:t>
      </w:r>
      <w:r w:rsidR="005C2ABF">
        <w:rPr>
          <w:rFonts w:ascii="Times New Roman" w:eastAsiaTheme="minorHAnsi" w:hAnsi="Times New Roman"/>
          <w:sz w:val="28"/>
          <w:szCs w:val="28"/>
          <w:lang w:val="uk-UA" w:eastAsia="en-US"/>
        </w:rPr>
        <w:t>,</w:t>
      </w:r>
      <w:r w:rsidRPr="00A6021E">
        <w:rPr>
          <w:rFonts w:ascii="Times New Roman" w:eastAsiaTheme="minorHAnsi" w:hAnsi="Times New Roman"/>
          <w:sz w:val="28"/>
          <w:szCs w:val="28"/>
          <w:lang w:val="uk-UA" w:eastAsia="en-US"/>
        </w:rPr>
        <w:t xml:space="preserve"> орієнтоване на надання комплексу послуг, заснованих на використанні традиційних метод</w:t>
      </w:r>
      <w:r w:rsidR="005C2ABF">
        <w:rPr>
          <w:rFonts w:ascii="Times New Roman" w:eastAsiaTheme="minorHAnsi" w:hAnsi="Times New Roman"/>
          <w:sz w:val="28"/>
          <w:szCs w:val="28"/>
          <w:lang w:val="uk-UA" w:eastAsia="en-US"/>
        </w:rPr>
        <w:t>ів курортології та натуротерапії</w:t>
      </w:r>
      <w:r w:rsidRPr="00A6021E">
        <w:rPr>
          <w:rFonts w:ascii="Times New Roman" w:eastAsiaTheme="minorHAnsi" w:hAnsi="Times New Roman"/>
          <w:sz w:val="28"/>
          <w:szCs w:val="28"/>
          <w:lang w:val="uk-UA" w:eastAsia="en-US"/>
        </w:rPr>
        <w:t xml:space="preserve"> в цілях профілактики, оздоровчого відпочинку</w:t>
      </w:r>
      <w:r w:rsidR="005C2ABF">
        <w:rPr>
          <w:rFonts w:ascii="Times New Roman" w:eastAsiaTheme="minorHAnsi" w:hAnsi="Times New Roman"/>
          <w:sz w:val="28"/>
          <w:szCs w:val="28"/>
          <w:lang w:val="uk-UA" w:eastAsia="en-US"/>
        </w:rPr>
        <w:t xml:space="preserve"> та косметологічної корекції</w:t>
      </w:r>
      <w:r w:rsidRPr="00A6021E">
        <w:rPr>
          <w:rFonts w:ascii="Times New Roman" w:eastAsiaTheme="minorHAnsi" w:hAnsi="Times New Roman"/>
          <w:sz w:val="28"/>
          <w:szCs w:val="28"/>
          <w:lang w:val="uk-UA" w:eastAsia="en-US"/>
        </w:rPr>
        <w:t>.</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Умовно можна розділити всі SPA-центри при готелях з огляду на їх територіальне розташування: міські та заміські. Принципову різницю між ними можна виокремити у формулі:</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SPA при готелі в місті − це послуги гостинності + додаткові оздоровчі процедури.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SPA при готелі за містом − це послуги оздоровчого відпочинку + послуги гостинності. Заміські готелі також поділяються на SPA-готелі і готелі зі SPA.</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lastRenderedPageBreak/>
        <w:t>Послуги SPA-центру в заміських готелях − це в основному програми, розраховані на більш тривале перебування клієнта в SPA-центрі. Обов'язковою частиною таких програм є лікарський контроль і цільове очікування видимого результату, наприклад, для зниження ваги.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Якщо в SPA-центрах у заміських готелях SPA продукт пропонується у вигляді індивідуальних комплексних програм, як правило, розписаних на весь період перебування клієнта, то для міських готелів характерні продажу експрес доглядів і SPA процедур у вигляді пакетів (окремих технологічно взаємопов'язаних SPA процедур).</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Для готельних SPA-центрів</w:t>
      </w:r>
      <w:r w:rsidR="009F2BCB">
        <w:rPr>
          <w:rFonts w:ascii="Times New Roman" w:eastAsiaTheme="minorHAnsi" w:hAnsi="Times New Roman"/>
          <w:sz w:val="28"/>
          <w:szCs w:val="28"/>
          <w:lang w:val="uk-UA" w:eastAsia="en-US"/>
        </w:rPr>
        <w:t>,</w:t>
      </w:r>
      <w:r w:rsidRPr="00A6021E">
        <w:rPr>
          <w:rFonts w:ascii="Times New Roman" w:eastAsiaTheme="minorHAnsi" w:hAnsi="Times New Roman"/>
          <w:sz w:val="28"/>
          <w:szCs w:val="28"/>
          <w:lang w:val="uk-UA" w:eastAsia="en-US"/>
        </w:rPr>
        <w:t xml:space="preserve"> орієнтованих на клієнта з міста</w:t>
      </w:r>
      <w:r w:rsidR="009F2BCB">
        <w:rPr>
          <w:rFonts w:ascii="Times New Roman" w:eastAsiaTheme="minorHAnsi" w:hAnsi="Times New Roman"/>
          <w:sz w:val="28"/>
          <w:szCs w:val="28"/>
          <w:lang w:val="uk-UA" w:eastAsia="en-US"/>
        </w:rPr>
        <w:t>,</w:t>
      </w:r>
      <w:r w:rsidRPr="00A6021E">
        <w:rPr>
          <w:rFonts w:ascii="Times New Roman" w:eastAsiaTheme="minorHAnsi" w:hAnsi="Times New Roman"/>
          <w:sz w:val="28"/>
          <w:szCs w:val="28"/>
          <w:lang w:val="uk-UA" w:eastAsia="en-US"/>
        </w:rPr>
        <w:t xml:space="preserve"> рекомендована організація популярних процедур так званого безопераційного омолодження для досягнення швидкого видимого результату (за рахунок RF, IPL і лазерних технологій). Наявність зазначених процедур дозволять істотно збільшити прибутковість кабінетів косметології. Більше того, для закріплення ефекту клієнтові потрібно пройти серію процедур (як правило, 3-5 процедур з інтервалом 1-2 тижні), що робить його частим гостем і збільшує ш</w:t>
      </w:r>
      <w:r w:rsidR="009F2BCB">
        <w:rPr>
          <w:rFonts w:ascii="Times New Roman" w:eastAsiaTheme="minorHAnsi" w:hAnsi="Times New Roman"/>
          <w:sz w:val="28"/>
          <w:szCs w:val="28"/>
          <w:lang w:val="uk-UA" w:eastAsia="en-US"/>
        </w:rPr>
        <w:t>анси на продаж інших послуг</w:t>
      </w:r>
      <w:r w:rsidRPr="00A6021E">
        <w:rPr>
          <w:rFonts w:ascii="Times New Roman" w:eastAsiaTheme="minorHAnsi" w:hAnsi="Times New Roman"/>
          <w:sz w:val="28"/>
          <w:szCs w:val="28"/>
          <w:lang w:val="uk-UA" w:eastAsia="en-US"/>
        </w:rPr>
        <w:t>.</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Загальна структура приміщень та спектр послуг виглядає наступним чином:</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Зона очікування (рецепція + фітобар + громадське харчування)</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Волога зона (аква зона + термальна зона)</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SPA-процедури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Зона краси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Зона релаксації і відпочинку</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Фітнес зона.</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Функціонально-типологічні складові SPA-комплексу формуються набором послуг, які доцільно згрупувати у відповідності до функціональних процесів, які відбуваються в ньому.</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xml:space="preserve">Зона очікування. Необхідно забезпечити можливість одночасного перебування великої кількості відвідувачів і надання їм необхідних послуг, а </w:t>
      </w:r>
      <w:r w:rsidRPr="00A6021E">
        <w:rPr>
          <w:rFonts w:ascii="Times New Roman" w:eastAsiaTheme="minorHAnsi" w:hAnsi="Times New Roman"/>
          <w:sz w:val="28"/>
          <w:szCs w:val="28"/>
          <w:lang w:val="uk-UA" w:eastAsia="en-US"/>
        </w:rPr>
        <w:lastRenderedPageBreak/>
        <w:t>також передбачити простий і швидкий доступ до всіх приміщень вхідної зони та комунікаційних вузлів.</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Аква зона. Приміщення, виділені під цільове використання методик водолікування, а також кабінети для проведення процедур з використанням вологого середовища. Обладнано таким устаткуванням як басейни: плавальні; спортивні; для стрибків в воду; гідромасажні; комбіновані. Ванни: гідромасажні, бальнеологічні. Душі: каскадний, циркулярний, Шарко. Флотарії (пристрої для створення ефекту невагомості). Особливу увагу при облаштуванні вологої зони варто приділити басейну і ванні. Це повинно бути професійне устаткування, розраховане на більш інтенсивну експлуатацію, ніж побутове. Таке устаткування має спеціальні системи очищення і дезінфекції, не пер</w:t>
      </w:r>
      <w:r w:rsidR="009F2BCB">
        <w:rPr>
          <w:rFonts w:ascii="Times New Roman" w:eastAsiaTheme="minorHAnsi" w:hAnsi="Times New Roman"/>
          <w:sz w:val="28"/>
          <w:szCs w:val="28"/>
          <w:lang w:val="uk-UA" w:eastAsia="en-US"/>
        </w:rPr>
        <w:t xml:space="preserve">едбачені в побутових моделях </w:t>
      </w:r>
      <w:r w:rsidRPr="00A6021E">
        <w:rPr>
          <w:rFonts w:ascii="Times New Roman" w:eastAsiaTheme="minorHAnsi" w:hAnsi="Times New Roman"/>
          <w:sz w:val="28"/>
          <w:szCs w:val="28"/>
          <w:lang w:val="uk-UA" w:eastAsia="en-US"/>
        </w:rPr>
        <w:t>.</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Термальна зона. Функція самостійна (відвідування конкретно лазень), або підготовча до SPA процедур (прогрівання тканин, м'язів). Найбільш оптимальними є: хамами і кедрові бочки, які мають найменшу кількість протипоказань. Сумнівними є інфрачервоні сауни, тому що в них теплопередача може супроводжуватися електромагнітним випромінюванням.</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Зона проведення SPA-процедур. Зона SPA процедур: таласотерапії, грязелікування і масажу, а також кабінети косметологічного і естетичного догляду. Багатофункціональні SPA кушетки, на яких можна проводити як сеанси</w:t>
      </w:r>
      <w:r w:rsidR="009F2BCB">
        <w:rPr>
          <w:rFonts w:ascii="Times New Roman" w:eastAsiaTheme="minorHAnsi" w:hAnsi="Times New Roman"/>
          <w:sz w:val="28"/>
          <w:szCs w:val="28"/>
          <w:lang w:val="uk-UA" w:eastAsia="en-US"/>
        </w:rPr>
        <w:t xml:space="preserve"> масажу, так і різноманітні SPA</w:t>
      </w:r>
      <w:r w:rsidRPr="00A6021E">
        <w:rPr>
          <w:rFonts w:ascii="Times New Roman" w:eastAsiaTheme="minorHAnsi" w:hAnsi="Times New Roman"/>
          <w:sz w:val="28"/>
          <w:szCs w:val="28"/>
          <w:lang w:val="uk-UA" w:eastAsia="en-US"/>
        </w:rPr>
        <w:t xml:space="preserve"> і косметологічні процедури. Кушетки з водяним матрацом і ефектом флотації. Наявність фізіотерапевтичного устаткування залежно від концепції SPA.</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Зона краси. У цій зоні пропонуються іміджеві послуги: перукарні, манікюр і т.д. Базовий перелік устаткування для салону краси, тільки з урахуванням SPA-специфіки. Ця зона не є обов'язковою, однак концепція повноцінної й комплексної пропозиції для клієнта вимагає присутності цієї популярної послуги.</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 xml:space="preserve">Зона релаксації. Спеціально відведене місце для відпочинку клієнтів після процедур і між ними. Устатковано ергономічними шезлонгами, </w:t>
      </w:r>
      <w:r w:rsidRPr="00A6021E">
        <w:rPr>
          <w:rFonts w:ascii="Times New Roman" w:eastAsiaTheme="minorHAnsi" w:hAnsi="Times New Roman"/>
          <w:sz w:val="28"/>
          <w:szCs w:val="28"/>
          <w:lang w:val="uk-UA" w:eastAsia="en-US"/>
        </w:rPr>
        <w:lastRenderedPageBreak/>
        <w:t>масажними кріслами, кушетками з водяним матрацом для аква-медитації, арома- і хромоустановками. Для проведення сеансів релаксації та медитації можуть використовуватись спортивні зали та зони відпочинку при процедурних кабінетах, лазнях, басейнах.</w:t>
      </w:r>
    </w:p>
    <w:p w:rsidR="00A6021E" w:rsidRPr="00A6021E"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Фітнес-зона. Приміщення для загальної фізичної підготовки організму людини. Проводиться у спеціально обладнаних спортивних залах.</w:t>
      </w:r>
    </w:p>
    <w:p w:rsidR="00563934" w:rsidRDefault="00A6021E"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A6021E">
        <w:rPr>
          <w:rFonts w:ascii="Times New Roman" w:eastAsiaTheme="minorHAnsi" w:hAnsi="Times New Roman"/>
          <w:sz w:val="28"/>
          <w:szCs w:val="28"/>
          <w:lang w:val="uk-UA" w:eastAsia="en-US"/>
        </w:rPr>
        <w:t>Таким чином, перелік основних послуг SPA-центру при готелі може відрізнятися від переліку послуг SPA-готелів згідно наявності територіальн</w:t>
      </w:r>
      <w:r w:rsidR="009F2BCB">
        <w:rPr>
          <w:rFonts w:ascii="Times New Roman" w:eastAsiaTheme="minorHAnsi" w:hAnsi="Times New Roman"/>
          <w:sz w:val="28"/>
          <w:szCs w:val="28"/>
          <w:lang w:val="uk-UA" w:eastAsia="en-US"/>
        </w:rPr>
        <w:t>ого розташування, лікувальної си</w:t>
      </w:r>
      <w:r w:rsidRPr="00A6021E">
        <w:rPr>
          <w:rFonts w:ascii="Times New Roman" w:eastAsiaTheme="minorHAnsi" w:hAnsi="Times New Roman"/>
          <w:sz w:val="28"/>
          <w:szCs w:val="28"/>
          <w:lang w:val="uk-UA" w:eastAsia="en-US"/>
        </w:rPr>
        <w:t>ровини, основних функціональних зон та професійної спрямованості центру.</w:t>
      </w:r>
      <w:r w:rsidR="00A27BBC">
        <w:rPr>
          <w:rFonts w:ascii="Times New Roman" w:eastAsiaTheme="minorHAnsi" w:hAnsi="Times New Roman"/>
          <w:sz w:val="28"/>
          <w:szCs w:val="28"/>
          <w:lang w:val="uk-UA" w:eastAsia="en-US"/>
        </w:rPr>
        <w:tab/>
      </w:r>
    </w:p>
    <w:p w:rsidR="00563934" w:rsidRDefault="00563934" w:rsidP="00A6021E">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p>
    <w:p w:rsidR="004268F4" w:rsidRPr="00A921DC" w:rsidRDefault="004268F4" w:rsidP="009D44F1">
      <w:pPr>
        <w:shd w:val="clear" w:color="auto" w:fill="FFFFFF"/>
        <w:spacing w:after="0" w:line="360" w:lineRule="auto"/>
        <w:rPr>
          <w:rFonts w:ascii="Times New Roman" w:hAnsi="Times New Roman"/>
          <w:b/>
          <w:color w:val="000000"/>
          <w:sz w:val="28"/>
          <w:szCs w:val="28"/>
          <w:lang w:val="uk-UA"/>
        </w:rPr>
      </w:pPr>
      <w:r>
        <w:rPr>
          <w:rFonts w:ascii="Times New Roman" w:hAnsi="Times New Roman"/>
          <w:b/>
          <w:color w:val="000000"/>
          <w:sz w:val="28"/>
          <w:szCs w:val="28"/>
          <w:lang w:val="uk-UA"/>
        </w:rPr>
        <w:t>1.3</w:t>
      </w:r>
      <w:r w:rsidRPr="00A921DC">
        <w:rPr>
          <w:rFonts w:ascii="Times New Roman" w:hAnsi="Times New Roman"/>
          <w:b/>
          <w:color w:val="000000"/>
          <w:sz w:val="28"/>
          <w:szCs w:val="28"/>
          <w:lang w:val="uk-UA"/>
        </w:rPr>
        <w:t xml:space="preserve">. Особливості класифікації </w:t>
      </w:r>
      <w:r w:rsidRPr="004268F4">
        <w:rPr>
          <w:rFonts w:ascii="Times New Roman" w:hAnsi="Times New Roman"/>
          <w:b/>
          <w:color w:val="000000"/>
          <w:sz w:val="28"/>
          <w:szCs w:val="28"/>
          <w:lang w:val="uk-UA"/>
        </w:rPr>
        <w:t>SPA</w:t>
      </w:r>
      <w:r w:rsidR="008364EC">
        <w:rPr>
          <w:rFonts w:ascii="Times New Roman" w:hAnsi="Times New Roman"/>
          <w:b/>
          <w:color w:val="000000"/>
          <w:sz w:val="28"/>
          <w:szCs w:val="28"/>
          <w:lang w:val="uk-UA"/>
        </w:rPr>
        <w:t xml:space="preserve"> -</w:t>
      </w:r>
      <w:r w:rsidRPr="004268F4">
        <w:rPr>
          <w:rFonts w:ascii="Times New Roman" w:hAnsi="Times New Roman"/>
          <w:b/>
          <w:color w:val="000000"/>
          <w:sz w:val="28"/>
          <w:szCs w:val="28"/>
          <w:lang w:val="uk-UA"/>
        </w:rPr>
        <w:t xml:space="preserve"> </w:t>
      </w:r>
      <w:r w:rsidRPr="00A921DC">
        <w:rPr>
          <w:rFonts w:ascii="Times New Roman" w:hAnsi="Times New Roman"/>
          <w:b/>
          <w:color w:val="000000"/>
          <w:sz w:val="28"/>
          <w:szCs w:val="28"/>
          <w:lang w:val="uk-UA"/>
        </w:rPr>
        <w:t>туризму</w:t>
      </w:r>
    </w:p>
    <w:p w:rsidR="004268F4" w:rsidRDefault="004268F4" w:rsidP="004268F4">
      <w:pPr>
        <w:shd w:val="clear" w:color="auto" w:fill="FFFFFF"/>
        <w:spacing w:after="0" w:line="360" w:lineRule="auto"/>
        <w:ind w:firstLine="709"/>
        <w:jc w:val="both"/>
        <w:rPr>
          <w:rFonts w:ascii="Times New Roman" w:eastAsia="Calibri" w:hAnsi="Times New Roman"/>
          <w:sz w:val="28"/>
          <w:szCs w:val="28"/>
          <w:lang w:val="uk-UA" w:eastAsia="en-US"/>
        </w:rPr>
      </w:pP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val="uk-UA" w:eastAsia="en-US"/>
        </w:rPr>
        <w:t>В</w:t>
      </w:r>
      <w:r w:rsidRPr="00A921DC">
        <w:rPr>
          <w:rFonts w:ascii="Times New Roman" w:eastAsia="Calibri" w:hAnsi="Times New Roman"/>
          <w:sz w:val="28"/>
          <w:szCs w:val="28"/>
          <w:lang w:eastAsia="en-US"/>
        </w:rPr>
        <w:t>елнес</w:t>
      </w:r>
      <w:r>
        <w:rPr>
          <w:rFonts w:ascii="Times New Roman" w:eastAsia="Calibri" w:hAnsi="Times New Roman"/>
          <w:sz w:val="28"/>
          <w:szCs w:val="28"/>
          <w:lang w:val="uk-UA" w:eastAsia="en-US"/>
        </w:rPr>
        <w:t xml:space="preserve"> та </w:t>
      </w:r>
      <w:r w:rsidR="00196ABC">
        <w:rPr>
          <w:rFonts w:ascii="Times New Roman" w:eastAsia="Calibri" w:hAnsi="Times New Roman"/>
          <w:sz w:val="28"/>
          <w:szCs w:val="28"/>
          <w:lang w:val="uk-UA" w:eastAsia="en-US"/>
        </w:rPr>
        <w:t>SPA-</w:t>
      </w:r>
      <w:r>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туризм є принципово новою течією, розрахованою на фізично і ментально здорових людей та спрямованою на підтримання загального здоров'я та соціального благополуччя.</w:t>
      </w: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 xml:space="preserve">На думку теоретиків велнесу, його не слід асоціювати з лікувальним туризмом, оскільки велнес передбачає первинну профілактику захворювань, тоді як лікувальний туризм являє собою профілактику другого-третього рівня чи навіть реабілітацію, що спрямовані на перешкоджання розвиткові вже існуючих захворювань чи відновлення втраченого стану [8, c.13]. </w:t>
      </w:r>
    </w:p>
    <w:p w:rsidR="004268F4" w:rsidRPr="00997013" w:rsidRDefault="004268F4" w:rsidP="004268F4">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eastAsia="en-US"/>
        </w:rPr>
        <w:t xml:space="preserve">Виходячи з цього, поняття </w:t>
      </w:r>
      <w:r w:rsidR="00196ABC">
        <w:rPr>
          <w:rFonts w:ascii="Times New Roman" w:eastAsia="Calibri" w:hAnsi="Times New Roman"/>
          <w:sz w:val="28"/>
          <w:szCs w:val="28"/>
          <w:lang w:eastAsia="en-US"/>
        </w:rPr>
        <w:t>SPA-</w:t>
      </w:r>
      <w:r w:rsidRPr="00A921DC">
        <w:rPr>
          <w:rFonts w:ascii="Times New Roman" w:eastAsia="Calibri" w:hAnsi="Times New Roman"/>
          <w:sz w:val="28"/>
          <w:szCs w:val="28"/>
          <w:lang w:eastAsia="en-US"/>
        </w:rPr>
        <w:t>лікувальний / лікувально-оздоровчий туризм (heаlth tourism) є узагальнюючою категорією, що охоплює оздоровчий (велнес) та лікувальний (більш традиційний лікувальний, санаторно- лікувальний, медичний) туризм. При чому термін «</w:t>
      </w:r>
      <w:r w:rsidR="00196ABC">
        <w:rPr>
          <w:rFonts w:ascii="Times New Roman" w:eastAsia="Calibri" w:hAnsi="Times New Roman"/>
          <w:sz w:val="28"/>
          <w:szCs w:val="28"/>
          <w:lang w:eastAsia="en-US"/>
        </w:rPr>
        <w:t>SPA</w:t>
      </w:r>
      <w:r w:rsidRPr="00A921DC">
        <w:rPr>
          <w:rFonts w:ascii="Times New Roman" w:eastAsia="Calibri" w:hAnsi="Times New Roman"/>
          <w:sz w:val="28"/>
          <w:szCs w:val="28"/>
          <w:lang w:eastAsia="en-US"/>
        </w:rPr>
        <w:t xml:space="preserve">» може відноситися як до </w:t>
      </w:r>
      <w:r w:rsidR="00196ABC">
        <w:rPr>
          <w:rFonts w:ascii="Times New Roman" w:eastAsia="Calibri" w:hAnsi="Times New Roman"/>
          <w:sz w:val="28"/>
          <w:szCs w:val="28"/>
          <w:lang w:eastAsia="en-US"/>
        </w:rPr>
        <w:t>SPA-</w:t>
      </w:r>
      <w:r w:rsidRPr="00A921DC">
        <w:rPr>
          <w:rFonts w:ascii="Times New Roman" w:eastAsia="Calibri" w:hAnsi="Times New Roman"/>
          <w:sz w:val="28"/>
          <w:szCs w:val="28"/>
          <w:lang w:eastAsia="en-US"/>
        </w:rPr>
        <w:t xml:space="preserve">велнес концепції, так і до концепції традиційного лікувального туризму. </w:t>
      </w:r>
      <w:r w:rsidRPr="00A921DC">
        <w:rPr>
          <w:rFonts w:ascii="Times New Roman" w:eastAsia="Calibri" w:hAnsi="Times New Roman"/>
          <w:sz w:val="28"/>
          <w:szCs w:val="28"/>
          <w:lang w:val="uk-UA" w:eastAsia="en-US"/>
        </w:rPr>
        <w:t xml:space="preserve"> </w:t>
      </w:r>
      <w:r w:rsidRPr="00997013">
        <w:rPr>
          <w:rFonts w:ascii="Times New Roman" w:eastAsia="Calibri" w:hAnsi="Times New Roman"/>
          <w:sz w:val="28"/>
          <w:szCs w:val="28"/>
          <w:lang w:val="uk-UA" w:eastAsia="en-US"/>
        </w:rPr>
        <w:t>Схематично, співвідношення цих категорій зображено на рис.</w:t>
      </w:r>
      <w:r w:rsidRPr="00A921DC">
        <w:rPr>
          <w:rFonts w:ascii="Times New Roman" w:eastAsia="Calibri" w:hAnsi="Times New Roman"/>
          <w:sz w:val="28"/>
          <w:szCs w:val="28"/>
          <w:lang w:val="uk-UA" w:eastAsia="en-US"/>
        </w:rPr>
        <w:t xml:space="preserve"> </w:t>
      </w:r>
      <w:r>
        <w:rPr>
          <w:rFonts w:ascii="Times New Roman" w:eastAsia="Calibri" w:hAnsi="Times New Roman"/>
          <w:sz w:val="28"/>
          <w:szCs w:val="28"/>
          <w:lang w:val="uk-UA" w:eastAsia="en-US"/>
        </w:rPr>
        <w:t>1</w:t>
      </w:r>
      <w:r w:rsidRPr="00997013">
        <w:rPr>
          <w:rFonts w:ascii="Times New Roman" w:eastAsia="Calibri" w:hAnsi="Times New Roman"/>
          <w:sz w:val="28"/>
          <w:szCs w:val="28"/>
          <w:lang w:val="uk-UA" w:eastAsia="en-US"/>
        </w:rPr>
        <w:t>.</w:t>
      </w:r>
      <w:r w:rsidR="001D06E8">
        <w:rPr>
          <w:rFonts w:ascii="Times New Roman" w:eastAsia="Calibri" w:hAnsi="Times New Roman"/>
          <w:sz w:val="28"/>
          <w:szCs w:val="28"/>
          <w:lang w:val="uk-UA" w:eastAsia="en-US"/>
        </w:rPr>
        <w:t>5</w:t>
      </w:r>
      <w:r w:rsidRPr="00997013">
        <w:rPr>
          <w:rFonts w:ascii="Times New Roman" w:eastAsia="Calibri" w:hAnsi="Times New Roman"/>
          <w:sz w:val="28"/>
          <w:szCs w:val="28"/>
          <w:lang w:val="uk-UA" w:eastAsia="en-US"/>
        </w:rPr>
        <w:t>.</w:t>
      </w: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Українська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 xml:space="preserve"> асоціація та Союз професіоналів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 xml:space="preserve">, готелів та велнес- курортів України – єдині, виявлені експертом професійні національні </w:t>
      </w:r>
      <w:r w:rsidR="00196ABC">
        <w:rPr>
          <w:rFonts w:ascii="Times New Roman" w:eastAsia="Calibri" w:hAnsi="Times New Roman"/>
          <w:sz w:val="28"/>
          <w:szCs w:val="28"/>
          <w:lang w:val="uk-UA" w:eastAsia="en-US"/>
        </w:rPr>
        <w:t>SPA-</w:t>
      </w:r>
      <w:r w:rsidRPr="00A921DC">
        <w:rPr>
          <w:rFonts w:ascii="Times New Roman" w:eastAsia="Calibri" w:hAnsi="Times New Roman"/>
          <w:sz w:val="28"/>
          <w:szCs w:val="28"/>
          <w:lang w:val="uk-UA" w:eastAsia="en-US"/>
        </w:rPr>
        <w:t xml:space="preserve"> асоціації в Україні, – не пропонують власних класифікацій. Натомість в </w:t>
      </w:r>
      <w:r w:rsidRPr="00A921DC">
        <w:rPr>
          <w:rFonts w:ascii="Times New Roman" w:eastAsia="Calibri" w:hAnsi="Times New Roman"/>
          <w:sz w:val="28"/>
          <w:szCs w:val="28"/>
          <w:lang w:val="uk-UA" w:eastAsia="en-US"/>
        </w:rPr>
        <w:lastRenderedPageBreak/>
        <w:t>Україні існує офіційна статистична класифікація санаторно-курортних і оздоровчих закладів, яка включає санаторії, пансіонати з лікуванням, санаторії-профілакторії, будинки і пансіонати відпочинку, бази та інші заклади відпочинку, а також заклади 1-2 денного перебування.</w: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58752" behindDoc="0" locked="0" layoutInCell="1" allowOverlap="1" wp14:anchorId="49BC5020" wp14:editId="585AC127">
                <wp:simplePos x="0" y="0"/>
                <wp:positionH relativeFrom="column">
                  <wp:posOffset>537210</wp:posOffset>
                </wp:positionH>
                <wp:positionV relativeFrom="paragraph">
                  <wp:posOffset>233045</wp:posOffset>
                </wp:positionV>
                <wp:extent cx="1315720" cy="549275"/>
                <wp:effectExtent l="38100" t="0" r="17780" b="603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15720" cy="549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95F98F8" id="_x0000_t32" coordsize="21600,21600" o:spt="32" o:oned="t" path="m,l21600,21600e" filled="f">
                <v:path arrowok="t" fillok="f" o:connecttype="none"/>
                <o:lock v:ext="edit" shapetype="t"/>
              </v:shapetype>
              <v:shape id="Прямая со стрелкой 111" o:spid="_x0000_s1026" type="#_x0000_t32" style="position:absolute;margin-left:42.3pt;margin-top:18.35pt;width:103.6pt;height:43.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59776" behindDoc="0" locked="0" layoutInCell="1" allowOverlap="1" wp14:anchorId="2CB0D3BB" wp14:editId="16B76941">
                <wp:simplePos x="0" y="0"/>
                <wp:positionH relativeFrom="column">
                  <wp:posOffset>3820160</wp:posOffset>
                </wp:positionH>
                <wp:positionV relativeFrom="paragraph">
                  <wp:posOffset>231775</wp:posOffset>
                </wp:positionV>
                <wp:extent cx="1576070" cy="552450"/>
                <wp:effectExtent l="0" t="0" r="81280" b="7620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6070" cy="552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9D6B8B2" id="Прямая со стрелкой 110" o:spid="_x0000_s1026" type="#_x0000_t32" style="position:absolute;margin-left:300.8pt;margin-top:18.25pt;width:124.1pt;height: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49536" behindDoc="0" locked="0" layoutInCell="1" allowOverlap="1" wp14:anchorId="154D9E8F" wp14:editId="5DC89369">
                <wp:simplePos x="0" y="0"/>
                <wp:positionH relativeFrom="column">
                  <wp:posOffset>1854200</wp:posOffset>
                </wp:positionH>
                <wp:positionV relativeFrom="paragraph">
                  <wp:posOffset>37465</wp:posOffset>
                </wp:positionV>
                <wp:extent cx="1966595" cy="436245"/>
                <wp:effectExtent l="0" t="0" r="14605" b="20955"/>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6595" cy="43624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ТУРИЗМ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09" o:spid="_x0000_s1046" style="position:absolute;left:0;text-align:left;margin-left:146pt;margin-top:2.95pt;width:154.85pt;height:3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ТУРИЗМ</w:t>
                      </w:r>
                    </w:p>
                  </w:txbxContent>
                </v:textbox>
              </v:rect>
            </w:pict>
          </mc:Fallback>
        </mc:AlternateContent>
      </w:r>
    </w:p>
    <w:p w:rsidR="004268F4"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48512" behindDoc="0" locked="0" layoutInCell="1" allowOverlap="1" wp14:anchorId="72CC1D93" wp14:editId="1B9788F7">
                <wp:simplePos x="0" y="0"/>
                <wp:positionH relativeFrom="column">
                  <wp:posOffset>3226435</wp:posOffset>
                </wp:positionH>
                <wp:positionV relativeFrom="paragraph">
                  <wp:posOffset>183515</wp:posOffset>
                </wp:positionV>
                <wp:extent cx="266065" cy="323850"/>
                <wp:effectExtent l="0" t="0" r="57785" b="5715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065" cy="323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922222" id="Прямая со стрелкой 108" o:spid="_x0000_s1026" type="#_x0000_t32" style="position:absolute;margin-left:254.05pt;margin-top:14.45pt;width:20.95pt;height:2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47488" behindDoc="0" locked="0" layoutInCell="1" allowOverlap="1" wp14:anchorId="1F6E2940" wp14:editId="60313498">
                <wp:simplePos x="0" y="0"/>
                <wp:positionH relativeFrom="column">
                  <wp:posOffset>1913255</wp:posOffset>
                </wp:positionH>
                <wp:positionV relativeFrom="paragraph">
                  <wp:posOffset>187960</wp:posOffset>
                </wp:positionV>
                <wp:extent cx="331470" cy="306705"/>
                <wp:effectExtent l="38100" t="0" r="30480" b="5524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1470" cy="306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1235A02" id="Прямая со стрелкой 107" o:spid="_x0000_s1026" type="#_x0000_t32" style="position:absolute;margin-left:150.65pt;margin-top:14.8pt;width:26.1pt;height:24.1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" strokecolor="windowText" strokeweight=".5pt">
                <v:stroke endarrow="block" joinstyle="miter"/>
                <o:lock v:ext="edit" shapetype="f"/>
              </v:shape>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56704" behindDoc="0" locked="0" layoutInCell="1" allowOverlap="1" wp14:anchorId="5ABB9BD6" wp14:editId="6A563ACE">
                <wp:simplePos x="0" y="0"/>
                <wp:positionH relativeFrom="column">
                  <wp:posOffset>4830445</wp:posOffset>
                </wp:positionH>
                <wp:positionV relativeFrom="paragraph">
                  <wp:posOffset>204470</wp:posOffset>
                </wp:positionV>
                <wp:extent cx="1184910" cy="435610"/>
                <wp:effectExtent l="0" t="0" r="15240" b="2159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4910" cy="4356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Інший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06" o:spid="_x0000_s1047" style="position:absolute;left:0;text-align:left;margin-left:380.35pt;margin-top:16.1pt;width:93.3pt;height:3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Інший</w:t>
                      </w:r>
                    </w:p>
                  </w:txbxContent>
                </v:textbox>
              </v:rect>
            </w:pict>
          </mc:Fallback>
        </mc:AlternateContent>
      </w:r>
      <w:r>
        <w:rPr>
          <w:noProof/>
        </w:rPr>
        <mc:AlternateContent>
          <mc:Choice Requires="wps">
            <w:drawing>
              <wp:anchor distT="0" distB="0" distL="114300" distR="114300" simplePos="0" relativeHeight="251652608" behindDoc="0" locked="0" layoutInCell="1" allowOverlap="1" wp14:anchorId="091AD76B" wp14:editId="65C6CA88">
                <wp:simplePos x="0" y="0"/>
                <wp:positionH relativeFrom="column">
                  <wp:posOffset>1341120</wp:posOffset>
                </wp:positionH>
                <wp:positionV relativeFrom="paragraph">
                  <wp:posOffset>211455</wp:posOffset>
                </wp:positionV>
                <wp:extent cx="1192530" cy="435610"/>
                <wp:effectExtent l="0" t="0" r="26670" b="2159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4356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Діловий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05" o:spid="_x0000_s1048" style="position:absolute;left:0;text-align:left;margin-left:105.6pt;margin-top:16.65pt;width:93.9pt;height:3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Діловий</w:t>
                      </w:r>
                    </w:p>
                  </w:txbxContent>
                </v:textbox>
              </v:rect>
            </w:pict>
          </mc:Fallback>
        </mc:AlternateContent>
      </w:r>
      <w:r>
        <w:rPr>
          <w:noProof/>
        </w:rPr>
        <mc:AlternateContent>
          <mc:Choice Requires="wps">
            <w:drawing>
              <wp:anchor distT="0" distB="0" distL="114300" distR="114300" simplePos="0" relativeHeight="251650560" behindDoc="0" locked="0" layoutInCell="1" allowOverlap="1" wp14:anchorId="1654B91F" wp14:editId="4B4E9B73">
                <wp:simplePos x="0" y="0"/>
                <wp:positionH relativeFrom="column">
                  <wp:posOffset>-150495</wp:posOffset>
                </wp:positionH>
                <wp:positionV relativeFrom="paragraph">
                  <wp:posOffset>211455</wp:posOffset>
                </wp:positionV>
                <wp:extent cx="1339850" cy="436245"/>
                <wp:effectExtent l="0" t="0" r="12700" b="20955"/>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9850" cy="43624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Пізнавальний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49" style="position:absolute;left:0;text-align:left;margin-left:-11.85pt;margin-top:16.65pt;width:105.5pt;height:34.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Пізнавальний</w:t>
                      </w:r>
                    </w:p>
                  </w:txbxContent>
                </v:textbox>
              </v:rect>
            </w:pict>
          </mc:Fallback>
        </mc:AlternateContent>
      </w:r>
      <w:r>
        <w:rPr>
          <w:noProof/>
        </w:rPr>
        <mc:AlternateContent>
          <mc:Choice Requires="wps">
            <w:drawing>
              <wp:anchor distT="0" distB="0" distL="114300" distR="114300" simplePos="0" relativeHeight="251651584" behindDoc="0" locked="0" layoutInCell="1" allowOverlap="1" wp14:anchorId="21AE65AB" wp14:editId="3A7F1143">
                <wp:simplePos x="0" y="0"/>
                <wp:positionH relativeFrom="column">
                  <wp:posOffset>2661285</wp:posOffset>
                </wp:positionH>
                <wp:positionV relativeFrom="paragraph">
                  <wp:posOffset>204470</wp:posOffset>
                </wp:positionV>
                <wp:extent cx="2041525" cy="435610"/>
                <wp:effectExtent l="0" t="0" r="15875" b="2159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1525" cy="4356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Лікувально-оздоровчий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03" o:spid="_x0000_s1050" style="position:absolute;left:0;text-align:left;margin-left:209.55pt;margin-top:16.1pt;width:160.75pt;height:3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Лікувально-оздоровчий</w:t>
                      </w:r>
                    </w:p>
                  </w:txbxContent>
                </v:textbox>
              </v:rect>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61824" behindDoc="0" locked="0" layoutInCell="1" allowOverlap="1" wp14:anchorId="37C5FD66" wp14:editId="41970586">
                <wp:simplePos x="0" y="0"/>
                <wp:positionH relativeFrom="column">
                  <wp:posOffset>3625850</wp:posOffset>
                </wp:positionH>
                <wp:positionV relativeFrom="paragraph">
                  <wp:posOffset>30480</wp:posOffset>
                </wp:positionV>
                <wp:extent cx="1071245" cy="307340"/>
                <wp:effectExtent l="0" t="0" r="90805" b="7366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1245" cy="3073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D9D8B05" id="Прямая со стрелкой 102" o:spid="_x0000_s1026" type="#_x0000_t32" style="position:absolute;margin-left:285.5pt;margin-top:2.4pt;width:84.35pt;height:2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60800" behindDoc="0" locked="0" layoutInCell="1" allowOverlap="1" wp14:anchorId="59BBCCDB" wp14:editId="14AECBF9">
                <wp:simplePos x="0" y="0"/>
                <wp:positionH relativeFrom="column">
                  <wp:posOffset>1326515</wp:posOffset>
                </wp:positionH>
                <wp:positionV relativeFrom="paragraph">
                  <wp:posOffset>27305</wp:posOffset>
                </wp:positionV>
                <wp:extent cx="2299970" cy="317500"/>
                <wp:effectExtent l="19050" t="0" r="24130" b="8255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99970" cy="317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D7C6FE0" id="Прямая со стрелкой 101" o:spid="_x0000_s1026" type="#_x0000_t32" style="position:absolute;margin-left:104.45pt;margin-top:2.15pt;width:181.1pt;height:2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" strokecolor="windowText" strokeweight=".5pt">
                <v:stroke endarrow="block" joinstyle="miter"/>
                <o:lock v:ext="edit" shapetype="f"/>
              </v:shape>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53632" behindDoc="0" locked="0" layoutInCell="1" allowOverlap="1" wp14:anchorId="10D3BDD7" wp14:editId="2626A54B">
                <wp:simplePos x="0" y="0"/>
                <wp:positionH relativeFrom="column">
                  <wp:posOffset>-187960</wp:posOffset>
                </wp:positionH>
                <wp:positionV relativeFrom="paragraph">
                  <wp:posOffset>89535</wp:posOffset>
                </wp:positionV>
                <wp:extent cx="3018790" cy="402590"/>
                <wp:effectExtent l="0" t="0" r="10160" b="1651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8790" cy="40259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З метою попередження захворювань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0" o:spid="_x0000_s1051" style="position:absolute;left:0;text-align:left;margin-left:-14.8pt;margin-top:7.05pt;width:237.7pt;height:3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З метою попередження захворювань</w:t>
                      </w: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339FECF6" wp14:editId="1952747C">
                <wp:simplePos x="0" y="0"/>
                <wp:positionH relativeFrom="margin">
                  <wp:posOffset>3286760</wp:posOffset>
                </wp:positionH>
                <wp:positionV relativeFrom="paragraph">
                  <wp:posOffset>74930</wp:posOffset>
                </wp:positionV>
                <wp:extent cx="2727960" cy="436245"/>
                <wp:effectExtent l="0" t="0" r="15240" b="2095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7960" cy="43624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З метою одужання від хвороб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99" o:spid="_x0000_s1052" style="position:absolute;left:0;text-align:left;margin-left:258.8pt;margin-top:5.9pt;width:214.8pt;height:34.3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sidRPr="003A2143">
                        <w:rPr>
                          <w:rFonts w:ascii="Times New Roman" w:hAnsi="Times New Roman"/>
                          <w:sz w:val="28"/>
                          <w:szCs w:val="28"/>
                          <w:lang w:val="uk-UA"/>
                        </w:rPr>
                        <w:t>З метою одужання від хвороб</w:t>
                      </w:r>
                    </w:p>
                  </w:txbxContent>
                </v:textbox>
                <w10:wrap anchorx="margin"/>
              </v:rect>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70016" behindDoc="0" locked="0" layoutInCell="1" allowOverlap="1" wp14:anchorId="0B4B67BB" wp14:editId="66D72AA0">
                <wp:simplePos x="0" y="0"/>
                <wp:positionH relativeFrom="column">
                  <wp:posOffset>5132070</wp:posOffset>
                </wp:positionH>
                <wp:positionV relativeFrom="paragraph">
                  <wp:posOffset>207645</wp:posOffset>
                </wp:positionV>
                <wp:extent cx="45720" cy="1075055"/>
                <wp:effectExtent l="38100" t="0" r="68580" b="4889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10750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E415544" id="Прямая со стрелкой 98" o:spid="_x0000_s1026" type="#_x0000_t32" style="position:absolute;margin-left:404.1pt;margin-top:16.35pt;width:3.6pt;height:84.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62848" behindDoc="0" locked="0" layoutInCell="1" allowOverlap="1" wp14:anchorId="678B3715" wp14:editId="62CCFD3D">
                <wp:simplePos x="0" y="0"/>
                <wp:positionH relativeFrom="column">
                  <wp:posOffset>949960</wp:posOffset>
                </wp:positionH>
                <wp:positionV relativeFrom="paragraph">
                  <wp:posOffset>184785</wp:posOffset>
                </wp:positionV>
                <wp:extent cx="861060" cy="268605"/>
                <wp:effectExtent l="38100" t="0" r="15240" b="742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1060" cy="2686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776FAC" id="Прямая со стрелкой 97" o:spid="_x0000_s1026" type="#_x0000_t32" style="position:absolute;margin-left:74.8pt;margin-top:14.55pt;width:67.8pt;height:21.1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63872" behindDoc="0" locked="0" layoutInCell="1" allowOverlap="1" wp14:anchorId="6D1BFA7A" wp14:editId="65651B0C">
                <wp:simplePos x="0" y="0"/>
                <wp:positionH relativeFrom="column">
                  <wp:posOffset>1793875</wp:posOffset>
                </wp:positionH>
                <wp:positionV relativeFrom="paragraph">
                  <wp:posOffset>185420</wp:posOffset>
                </wp:positionV>
                <wp:extent cx="926465" cy="280670"/>
                <wp:effectExtent l="0" t="0" r="83185" b="6223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6465" cy="2806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959ADE" id="Прямая со стрелкой 96" o:spid="_x0000_s1026" type="#_x0000_t32" style="position:absolute;margin-left:141.25pt;margin-top:14.6pt;width:72.95pt;height:2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" strokecolor="windowText" strokeweight=".5pt">
                <v:stroke endarrow="block" joinstyle="miter"/>
                <o:lock v:ext="edit" shapetype="f"/>
              </v:shape>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57728" behindDoc="0" locked="0" layoutInCell="1" allowOverlap="1" wp14:anchorId="72CB7798" wp14:editId="02B7F311">
                <wp:simplePos x="0" y="0"/>
                <wp:positionH relativeFrom="margin">
                  <wp:posOffset>2164080</wp:posOffset>
                </wp:positionH>
                <wp:positionV relativeFrom="paragraph">
                  <wp:posOffset>189230</wp:posOffset>
                </wp:positionV>
                <wp:extent cx="1860550" cy="540385"/>
                <wp:effectExtent l="0" t="0" r="25400" b="12065"/>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5403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jc w:val="center"/>
                              <w:rPr>
                                <w:rFonts w:ascii="Times New Roman" w:hAnsi="Times New Roman"/>
                                <w:sz w:val="28"/>
                                <w:szCs w:val="28"/>
                                <w:lang w:val="uk-UA"/>
                              </w:rPr>
                            </w:pPr>
                            <w:r>
                              <w:rPr>
                                <w:rFonts w:ascii="Times New Roman" w:hAnsi="Times New Roman"/>
                                <w:sz w:val="28"/>
                                <w:szCs w:val="28"/>
                                <w:lang w:val="uk-UA"/>
                              </w:rPr>
                              <w:t>Покращення загального здоров</w:t>
                            </w:r>
                            <w:r>
                              <w:rPr>
                                <w:rFonts w:ascii="Times New Roman" w:hAnsi="Times New Roman"/>
                                <w:sz w:val="28"/>
                                <w:szCs w:val="28"/>
                                <w:lang w:val="en-US"/>
                              </w:rPr>
                              <w:t>’</w:t>
                            </w:r>
                            <w:r w:rsidRPr="003A2143">
                              <w:rPr>
                                <w:rFonts w:ascii="Times New Roman" w:hAnsi="Times New Roman"/>
                                <w:sz w:val="28"/>
                                <w:szCs w:val="28"/>
                                <w:lang w:val="uk-UA"/>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5" o:spid="_x0000_s1053" style="position:absolute;left:0;text-align:left;margin-left:170.4pt;margin-top:14.9pt;width:146.5pt;height:42.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" fillcolor="window" strokecolor="windowText" strokeweight="1pt">
                <v:path arrowok="t"/>
                <v:textbox>
                  <w:txbxContent>
                    <w:p w:rsidR="007B50D5" w:rsidRPr="003A2143" w:rsidRDefault="007B50D5" w:rsidP="004268F4">
                      <w:pPr>
                        <w:jc w:val="center"/>
                        <w:rPr>
                          <w:rFonts w:ascii="Times New Roman" w:hAnsi="Times New Roman"/>
                          <w:sz w:val="28"/>
                          <w:szCs w:val="28"/>
                          <w:lang w:val="uk-UA"/>
                        </w:rPr>
                      </w:pPr>
                      <w:r>
                        <w:rPr>
                          <w:rFonts w:ascii="Times New Roman" w:hAnsi="Times New Roman"/>
                          <w:sz w:val="28"/>
                          <w:szCs w:val="28"/>
                          <w:lang w:val="uk-UA"/>
                        </w:rPr>
                        <w:t>Покращення загального здоров</w:t>
                      </w:r>
                      <w:r>
                        <w:rPr>
                          <w:rFonts w:ascii="Times New Roman" w:hAnsi="Times New Roman"/>
                          <w:sz w:val="28"/>
                          <w:szCs w:val="28"/>
                          <w:lang w:val="en-US"/>
                        </w:rPr>
                        <w:t>’</w:t>
                      </w:r>
                      <w:r w:rsidRPr="003A2143">
                        <w:rPr>
                          <w:rFonts w:ascii="Times New Roman" w:hAnsi="Times New Roman"/>
                          <w:sz w:val="28"/>
                          <w:szCs w:val="28"/>
                          <w:lang w:val="uk-UA"/>
                        </w:rPr>
                        <w:t>я</w:t>
                      </w:r>
                    </w:p>
                  </w:txbxContent>
                </v:textbox>
                <w10:wrap anchorx="margin"/>
              </v:rect>
            </w:pict>
          </mc:Fallback>
        </mc:AlternateContent>
      </w:r>
      <w:r>
        <w:rPr>
          <w:noProof/>
        </w:rPr>
        <mc:AlternateContent>
          <mc:Choice Requires="wps">
            <w:drawing>
              <wp:anchor distT="0" distB="0" distL="114300" distR="114300" simplePos="0" relativeHeight="251654656" behindDoc="0" locked="0" layoutInCell="1" allowOverlap="1" wp14:anchorId="65F47591" wp14:editId="6E4F23D3">
                <wp:simplePos x="0" y="0"/>
                <wp:positionH relativeFrom="margin">
                  <wp:posOffset>-181610</wp:posOffset>
                </wp:positionH>
                <wp:positionV relativeFrom="paragraph">
                  <wp:posOffset>189230</wp:posOffset>
                </wp:positionV>
                <wp:extent cx="2266315" cy="540385"/>
                <wp:effectExtent l="0" t="0" r="19685" b="1206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315" cy="5403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B50D5" w:rsidRPr="003A2143" w:rsidRDefault="007B50D5" w:rsidP="004268F4">
                            <w:pPr>
                              <w:rPr>
                                <w:rFonts w:ascii="Times New Roman" w:hAnsi="Times New Roman"/>
                                <w:sz w:val="28"/>
                                <w:szCs w:val="28"/>
                                <w:lang w:val="uk-UA"/>
                              </w:rPr>
                            </w:pPr>
                            <w:r w:rsidRPr="003A2143">
                              <w:rPr>
                                <w:rFonts w:ascii="Times New Roman" w:hAnsi="Times New Roman"/>
                                <w:sz w:val="28"/>
                                <w:szCs w:val="28"/>
                                <w:lang w:val="uk-UA"/>
                              </w:rPr>
                              <w:t>Попередження конкретних захворювань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54" style="position:absolute;left:0;text-align:left;margin-left:-14.3pt;margin-top:14.9pt;width:178.45pt;height:42.5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" fillcolor="window" strokecolor="windowText" strokeweight="1pt">
                <v:path arrowok="t"/>
                <v:textbox>
                  <w:txbxContent>
                    <w:p w:rsidR="007B50D5" w:rsidRPr="003A2143" w:rsidRDefault="007B50D5" w:rsidP="004268F4">
                      <w:pPr>
                        <w:rPr>
                          <w:rFonts w:ascii="Times New Roman" w:hAnsi="Times New Roman"/>
                          <w:sz w:val="28"/>
                          <w:szCs w:val="28"/>
                          <w:lang w:val="uk-UA"/>
                        </w:rPr>
                      </w:pPr>
                      <w:r w:rsidRPr="003A2143">
                        <w:rPr>
                          <w:rFonts w:ascii="Times New Roman" w:hAnsi="Times New Roman"/>
                          <w:sz w:val="28"/>
                          <w:szCs w:val="28"/>
                          <w:lang w:val="uk-UA"/>
                        </w:rPr>
                        <w:t>Попередження конкретних захворювань</w:t>
                      </w:r>
                    </w:p>
                  </w:txbxContent>
                </v:textbox>
                <w10:wrap anchorx="margin"/>
              </v:rect>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68992" behindDoc="0" locked="0" layoutInCell="1" allowOverlap="1" wp14:anchorId="6D1E58ED" wp14:editId="40465EEE">
                <wp:simplePos x="0" y="0"/>
                <wp:positionH relativeFrom="column">
                  <wp:posOffset>2863215</wp:posOffset>
                </wp:positionH>
                <wp:positionV relativeFrom="paragraph">
                  <wp:posOffset>125095</wp:posOffset>
                </wp:positionV>
                <wp:extent cx="45720" cy="236855"/>
                <wp:effectExtent l="38100" t="0" r="68580" b="488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368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4453450" id="Прямая со стрелкой 93" o:spid="_x0000_s1026" type="#_x0000_t32" style="position:absolute;margin-left:225.45pt;margin-top:9.85pt;width:3.6pt;height:1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67968" behindDoc="0" locked="0" layoutInCell="1" allowOverlap="1" wp14:anchorId="66B49A6A" wp14:editId="3994B910">
                <wp:simplePos x="0" y="0"/>
                <wp:positionH relativeFrom="column">
                  <wp:posOffset>822960</wp:posOffset>
                </wp:positionH>
                <wp:positionV relativeFrom="paragraph">
                  <wp:posOffset>117475</wp:posOffset>
                </wp:positionV>
                <wp:extent cx="45720" cy="267970"/>
                <wp:effectExtent l="57150" t="0" r="49530" b="5588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2679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973773A" id="Прямая со стрелкой 92" o:spid="_x0000_s1026" type="#_x0000_t32" style="position:absolute;margin-left:64.8pt;margin-top:9.25pt;width:3.6pt;height:21.1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" strokecolor="windowText" strokeweight=".5pt">
                <v:stroke endarrow="block" joinstyle="miter"/>
                <o:lock v:ext="edit" shapetype="f"/>
              </v:shape>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Pr>
          <w:noProof/>
        </w:rPr>
        <mc:AlternateContent>
          <mc:Choice Requires="wps">
            <w:drawing>
              <wp:anchor distT="0" distB="0" distL="114300" distR="114300" simplePos="0" relativeHeight="251665920" behindDoc="0" locked="0" layoutInCell="1" allowOverlap="1" wp14:anchorId="198C6B83" wp14:editId="3B054C1E">
                <wp:simplePos x="0" y="0"/>
                <wp:positionH relativeFrom="column">
                  <wp:posOffset>2025650</wp:posOffset>
                </wp:positionH>
                <wp:positionV relativeFrom="paragraph">
                  <wp:posOffset>62230</wp:posOffset>
                </wp:positionV>
                <wp:extent cx="1836420" cy="1022985"/>
                <wp:effectExtent l="0" t="0" r="11430" b="24765"/>
                <wp:wrapNone/>
                <wp:docPr id="91" name="Овал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6420" cy="102298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7B50D5" w:rsidRPr="000C6216" w:rsidRDefault="007B50D5" w:rsidP="004268F4">
                            <w:pPr>
                              <w:jc w:val="center"/>
                              <w:rPr>
                                <w:rFonts w:ascii="Times New Roman" w:hAnsi="Times New Roman"/>
                                <w:sz w:val="20"/>
                                <w:szCs w:val="20"/>
                                <w:lang w:val="uk-UA"/>
                              </w:rPr>
                            </w:pPr>
                            <w:r>
                              <w:rPr>
                                <w:rFonts w:ascii="Times New Roman" w:hAnsi="Times New Roman"/>
                                <w:sz w:val="20"/>
                                <w:szCs w:val="20"/>
                                <w:lang w:val="uk-UA"/>
                              </w:rPr>
                              <w:t>Послуги велнесу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1" o:spid="_x0000_s1055" style="position:absolute;left:0;text-align:left;margin-left:159.5pt;margin-top:4.9pt;width:144.6pt;height:8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" fillcolor="window" strokecolor="windowText" strokeweight="1pt">
                <v:stroke joinstyle="miter"/>
                <v:path arrowok="t"/>
                <v:textbox>
                  <w:txbxContent>
                    <w:p w:rsidR="007B50D5" w:rsidRPr="000C6216" w:rsidRDefault="007B50D5" w:rsidP="004268F4">
                      <w:pPr>
                        <w:jc w:val="center"/>
                        <w:rPr>
                          <w:rFonts w:ascii="Times New Roman" w:hAnsi="Times New Roman"/>
                          <w:sz w:val="20"/>
                          <w:szCs w:val="20"/>
                          <w:lang w:val="uk-UA"/>
                        </w:rPr>
                      </w:pPr>
                      <w:r>
                        <w:rPr>
                          <w:rFonts w:ascii="Times New Roman" w:hAnsi="Times New Roman"/>
                          <w:sz w:val="20"/>
                          <w:szCs w:val="20"/>
                          <w:lang w:val="uk-UA"/>
                        </w:rPr>
                        <w:t>Послуги велнесу</w:t>
                      </w:r>
                    </w:p>
                  </w:txbxContent>
                </v:textbox>
              </v:oval>
            </w:pict>
          </mc:Fallback>
        </mc:AlternateContent>
      </w:r>
      <w:r>
        <w:rPr>
          <w:noProof/>
        </w:rPr>
        <mc:AlternateContent>
          <mc:Choice Requires="wps">
            <w:drawing>
              <wp:anchor distT="0" distB="0" distL="114300" distR="114300" simplePos="0" relativeHeight="251664896" behindDoc="0" locked="0" layoutInCell="1" allowOverlap="1" wp14:anchorId="5545F855" wp14:editId="7854C21F">
                <wp:simplePos x="0" y="0"/>
                <wp:positionH relativeFrom="column">
                  <wp:posOffset>-213360</wp:posOffset>
                </wp:positionH>
                <wp:positionV relativeFrom="paragraph">
                  <wp:posOffset>103505</wp:posOffset>
                </wp:positionV>
                <wp:extent cx="1860550" cy="1009650"/>
                <wp:effectExtent l="0" t="0" r="25400" b="19050"/>
                <wp:wrapNone/>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100965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7B50D5" w:rsidRPr="002D787D" w:rsidRDefault="007B50D5" w:rsidP="004268F4">
                            <w:pPr>
                              <w:jc w:val="center"/>
                              <w:rPr>
                                <w:rFonts w:ascii="Times New Roman" w:hAnsi="Times New Roman"/>
                                <w:lang w:val="uk-UA"/>
                              </w:rPr>
                            </w:pPr>
                            <w:r w:rsidRPr="002D787D">
                              <w:rPr>
                                <w:rFonts w:ascii="Times New Roman" w:hAnsi="Times New Roman"/>
                                <w:lang w:val="uk-UA"/>
                              </w:rPr>
                              <w:t>Індивідуальні послуги оздоровлення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7" o:spid="_x0000_s1056" style="position:absolute;left:0;text-align:left;margin-left:-16.8pt;margin-top:8.15pt;width:146.5pt;height:7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" fillcolor="window" strokecolor="windowText" strokeweight="1pt">
                <v:stroke joinstyle="miter"/>
                <v:path arrowok="t"/>
                <v:textbox>
                  <w:txbxContent>
                    <w:p w:rsidR="007B50D5" w:rsidRPr="002D787D" w:rsidRDefault="007B50D5" w:rsidP="004268F4">
                      <w:pPr>
                        <w:jc w:val="center"/>
                        <w:rPr>
                          <w:rFonts w:ascii="Times New Roman" w:hAnsi="Times New Roman"/>
                          <w:lang w:val="uk-UA"/>
                        </w:rPr>
                      </w:pPr>
                      <w:r w:rsidRPr="002D787D">
                        <w:rPr>
                          <w:rFonts w:ascii="Times New Roman" w:hAnsi="Times New Roman"/>
                          <w:lang w:val="uk-UA"/>
                        </w:rPr>
                        <w:t>Індивідуальні послуги оздоровлення</w:t>
                      </w:r>
                    </w:p>
                  </w:txbxContent>
                </v:textbox>
              </v:oval>
            </w:pict>
          </mc:Fallback>
        </mc:AlternateContent>
      </w:r>
      <w:r>
        <w:rPr>
          <w:noProof/>
        </w:rPr>
        <mc:AlternateContent>
          <mc:Choice Requires="wps">
            <w:drawing>
              <wp:anchor distT="0" distB="0" distL="114300" distR="114300" simplePos="0" relativeHeight="251666944" behindDoc="0" locked="0" layoutInCell="1" allowOverlap="1" wp14:anchorId="66A81905" wp14:editId="59D4B519">
                <wp:simplePos x="0" y="0"/>
                <wp:positionH relativeFrom="margin">
                  <wp:posOffset>4246880</wp:posOffset>
                </wp:positionH>
                <wp:positionV relativeFrom="paragraph">
                  <wp:posOffset>87630</wp:posOffset>
                </wp:positionV>
                <wp:extent cx="1859915" cy="1025525"/>
                <wp:effectExtent l="0" t="0" r="26035" b="22225"/>
                <wp:wrapNone/>
                <wp:docPr id="44" name="Овал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9915" cy="1025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7B50D5" w:rsidRPr="002D787D" w:rsidRDefault="007B50D5" w:rsidP="004268F4">
                            <w:pPr>
                              <w:jc w:val="center"/>
                              <w:rPr>
                                <w:rFonts w:ascii="Times New Roman" w:hAnsi="Times New Roman"/>
                                <w:sz w:val="20"/>
                                <w:szCs w:val="20"/>
                                <w:lang w:val="uk-UA"/>
                              </w:rPr>
                            </w:pPr>
                            <w:r w:rsidRPr="002D787D">
                              <w:rPr>
                                <w:rFonts w:ascii="Times New Roman" w:hAnsi="Times New Roman"/>
                                <w:sz w:val="20"/>
                                <w:szCs w:val="20"/>
                                <w:lang w:val="uk-UA"/>
                              </w:rPr>
                              <w:t>Медичні послуги (терапія та хірургічне втручяння)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4" o:spid="_x0000_s1057" style="position:absolute;left:0;text-align:left;margin-left:334.4pt;margin-top:6.9pt;width:146.45pt;height:8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" fillcolor="window" strokecolor="windowText" strokeweight="1pt">
                <v:stroke joinstyle="miter"/>
                <v:path arrowok="t"/>
                <v:textbox>
                  <w:txbxContent>
                    <w:p w:rsidR="007B50D5" w:rsidRPr="002D787D" w:rsidRDefault="007B50D5" w:rsidP="004268F4">
                      <w:pPr>
                        <w:jc w:val="center"/>
                        <w:rPr>
                          <w:rFonts w:ascii="Times New Roman" w:hAnsi="Times New Roman"/>
                          <w:sz w:val="20"/>
                          <w:szCs w:val="20"/>
                          <w:lang w:val="uk-UA"/>
                        </w:rPr>
                      </w:pPr>
                      <w:r w:rsidRPr="002D787D">
                        <w:rPr>
                          <w:rFonts w:ascii="Times New Roman" w:hAnsi="Times New Roman"/>
                          <w:sz w:val="20"/>
                          <w:szCs w:val="20"/>
                          <w:lang w:val="uk-UA"/>
                        </w:rPr>
                        <w:t>Медичні послуги (терапія та хірургічне втручяння)</w:t>
                      </w:r>
                    </w:p>
                  </w:txbxContent>
                </v:textbox>
                <w10:wrap anchorx="margin"/>
              </v:oval>
            </w:pict>
          </mc:Fallback>
        </mc:AlternateContent>
      </w: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9F6467" w:rsidRDefault="004268F4" w:rsidP="004268F4">
      <w:pPr>
        <w:shd w:val="clear" w:color="auto" w:fill="FFFFFF"/>
        <w:spacing w:after="0" w:line="360" w:lineRule="auto"/>
        <w:ind w:firstLine="709"/>
        <w:jc w:val="center"/>
        <w:rPr>
          <w:rFonts w:ascii="Times New Roman" w:hAnsi="Times New Roman"/>
          <w:b/>
          <w:color w:val="000000"/>
          <w:sz w:val="28"/>
          <w:szCs w:val="28"/>
          <w:lang w:val="uk-UA"/>
        </w:rPr>
      </w:pPr>
      <w:r w:rsidRPr="009F6467">
        <w:rPr>
          <w:rFonts w:ascii="Times New Roman" w:hAnsi="Times New Roman"/>
          <w:b/>
          <w:color w:val="000000"/>
          <w:sz w:val="28"/>
          <w:szCs w:val="28"/>
          <w:lang w:val="uk-UA"/>
        </w:rPr>
        <w:t>Рис. 1.</w:t>
      </w:r>
      <w:r w:rsidR="001D06E8">
        <w:rPr>
          <w:rFonts w:ascii="Times New Roman" w:hAnsi="Times New Roman"/>
          <w:b/>
          <w:color w:val="000000"/>
          <w:sz w:val="28"/>
          <w:szCs w:val="28"/>
          <w:lang w:val="uk-UA"/>
        </w:rPr>
        <w:t>5</w:t>
      </w:r>
      <w:r w:rsidRPr="009F6467">
        <w:rPr>
          <w:rFonts w:ascii="Times New Roman" w:hAnsi="Times New Roman"/>
          <w:b/>
          <w:color w:val="000000"/>
          <w:sz w:val="28"/>
          <w:szCs w:val="28"/>
          <w:lang w:val="uk-UA"/>
        </w:rPr>
        <w:t xml:space="preserve">. Основні категорії </w:t>
      </w:r>
      <w:r w:rsidR="00196ABC">
        <w:rPr>
          <w:rFonts w:ascii="Times New Roman" w:hAnsi="Times New Roman"/>
          <w:b/>
          <w:color w:val="000000"/>
          <w:sz w:val="28"/>
          <w:szCs w:val="28"/>
          <w:lang w:val="uk-UA"/>
        </w:rPr>
        <w:t>SPA-</w:t>
      </w:r>
      <w:r w:rsidRPr="009F6467">
        <w:rPr>
          <w:rFonts w:ascii="Times New Roman" w:hAnsi="Times New Roman"/>
          <w:b/>
          <w:color w:val="000000"/>
          <w:sz w:val="28"/>
          <w:szCs w:val="28"/>
          <w:lang w:val="uk-UA"/>
        </w:rPr>
        <w:t>лікувального туризму</w:t>
      </w:r>
    </w:p>
    <w:p w:rsidR="004268F4" w:rsidRPr="00A921DC" w:rsidRDefault="004268F4" w:rsidP="004268F4">
      <w:pPr>
        <w:shd w:val="clear" w:color="auto" w:fill="FFFFFF"/>
        <w:spacing w:after="0" w:line="360" w:lineRule="auto"/>
        <w:ind w:firstLine="709"/>
        <w:jc w:val="center"/>
        <w:rPr>
          <w:rFonts w:ascii="Times New Roman" w:hAnsi="Times New Roman"/>
          <w:color w:val="000000"/>
          <w:sz w:val="28"/>
          <w:szCs w:val="28"/>
          <w:lang w:val="uk-UA"/>
        </w:rPr>
      </w:pPr>
    </w:p>
    <w:p w:rsidR="004268F4" w:rsidRDefault="004268F4" w:rsidP="004268F4">
      <w:pPr>
        <w:shd w:val="clear" w:color="auto" w:fill="FFFFFF"/>
        <w:spacing w:after="0" w:line="360" w:lineRule="auto"/>
        <w:ind w:firstLine="709"/>
        <w:jc w:val="both"/>
        <w:rPr>
          <w:rFonts w:ascii="Times New Roman" w:eastAsia="Calibri" w:hAnsi="Times New Roman"/>
          <w:sz w:val="28"/>
          <w:szCs w:val="28"/>
          <w:lang w:eastAsia="en-US"/>
        </w:rPr>
      </w:pPr>
      <w:r w:rsidRPr="00196ABC">
        <w:rPr>
          <w:rFonts w:ascii="Times New Roman" w:eastAsia="Calibri" w:hAnsi="Times New Roman"/>
          <w:sz w:val="28"/>
          <w:szCs w:val="28"/>
          <w:lang w:val="uk-UA" w:eastAsia="en-US"/>
        </w:rPr>
        <w:t xml:space="preserve">Нижче наведено співставлення міжнародної класифікації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закладів та їх аналогів, існуючих в Україні. Труднощами класифікації є те, що окремі категорії, а саме: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дестинація» та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мінеральні джерела», не використовуються і не пояснюються в Україні, а поняття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 xml:space="preserve">курорт» в українській практиці означає місце або територію, тоді як за європейськими стандартами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курорт є закладом, а місце або територія визначається як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 xml:space="preserve"> місто», «</w:t>
      </w:r>
      <w:r w:rsidR="00196ABC">
        <w:rPr>
          <w:rFonts w:ascii="Times New Roman" w:eastAsia="Calibri" w:hAnsi="Times New Roman"/>
          <w:sz w:val="28"/>
          <w:szCs w:val="28"/>
          <w:lang w:eastAsia="en-US"/>
        </w:rPr>
        <w:t>SPA</w:t>
      </w:r>
      <w:r w:rsidR="00196ABC" w:rsidRPr="00196ABC">
        <w:rPr>
          <w:rFonts w:ascii="Times New Roman" w:eastAsia="Calibri" w:hAnsi="Times New Roman"/>
          <w:sz w:val="28"/>
          <w:szCs w:val="28"/>
          <w:lang w:val="uk-UA" w:eastAsia="en-US"/>
        </w:rPr>
        <w:t>-</w:t>
      </w:r>
      <w:r w:rsidRPr="00196ABC">
        <w:rPr>
          <w:rFonts w:ascii="Times New Roman" w:eastAsia="Calibri" w:hAnsi="Times New Roman"/>
          <w:sz w:val="28"/>
          <w:szCs w:val="28"/>
          <w:lang w:val="uk-UA" w:eastAsia="en-US"/>
        </w:rPr>
        <w:t>територія» або «місто-курорт»</w:t>
      </w:r>
      <w:r w:rsidRPr="00A921DC">
        <w:rPr>
          <w:rFonts w:ascii="Times New Roman" w:eastAsia="Calibri" w:hAnsi="Times New Roman"/>
          <w:sz w:val="28"/>
          <w:szCs w:val="28"/>
          <w:lang w:val="uk-UA" w:eastAsia="en-US"/>
        </w:rPr>
        <w:t xml:space="preserve"> (табл.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w:t>
      </w:r>
      <w:r>
        <w:rPr>
          <w:rFonts w:ascii="Times New Roman" w:eastAsia="Calibri" w:hAnsi="Times New Roman"/>
          <w:sz w:val="28"/>
          <w:szCs w:val="28"/>
          <w:lang w:val="uk-UA" w:eastAsia="en-US"/>
        </w:rPr>
        <w:t>2</w:t>
      </w:r>
      <w:r w:rsidRPr="00A921DC">
        <w:rPr>
          <w:rFonts w:ascii="Times New Roman" w:eastAsia="Calibri" w:hAnsi="Times New Roman"/>
          <w:sz w:val="28"/>
          <w:szCs w:val="28"/>
          <w:lang w:val="uk-UA" w:eastAsia="en-US"/>
        </w:rPr>
        <w:t>)</w:t>
      </w:r>
      <w:r w:rsidRPr="00A921DC">
        <w:rPr>
          <w:rFonts w:ascii="Times New Roman" w:eastAsia="Calibri" w:hAnsi="Times New Roman"/>
          <w:sz w:val="28"/>
          <w:szCs w:val="28"/>
          <w:lang w:eastAsia="en-US"/>
        </w:rPr>
        <w:t>.</w:t>
      </w: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 xml:space="preserve">В Україні законодавством визначається тільки поняття «санаторно- курортні та оздоровчі заклади», а поняття </w:t>
      </w:r>
      <w:r w:rsidR="00196ABC">
        <w:rPr>
          <w:rFonts w:ascii="Times New Roman" w:eastAsia="Calibri" w:hAnsi="Times New Roman"/>
          <w:sz w:val="28"/>
          <w:szCs w:val="28"/>
          <w:lang w:eastAsia="en-US"/>
        </w:rPr>
        <w:t>SPA-</w:t>
      </w:r>
      <w:r w:rsidRPr="00A921DC">
        <w:rPr>
          <w:rFonts w:ascii="Times New Roman" w:eastAsia="Calibri" w:hAnsi="Times New Roman"/>
          <w:sz w:val="28"/>
          <w:szCs w:val="28"/>
          <w:lang w:eastAsia="en-US"/>
        </w:rPr>
        <w:t xml:space="preserve">велнес туризму у нас </w:t>
      </w:r>
      <w:r w:rsidRPr="00A921DC">
        <w:rPr>
          <w:rFonts w:ascii="Times New Roman" w:eastAsia="Calibri" w:hAnsi="Times New Roman"/>
          <w:sz w:val="28"/>
          <w:szCs w:val="28"/>
          <w:lang w:eastAsia="en-US"/>
        </w:rPr>
        <w:lastRenderedPageBreak/>
        <w:t xml:space="preserve">слугують для означення додаткових готельних послуг чи послуг побутового обслуговування населення (у випадку </w:t>
      </w:r>
      <w:r w:rsidR="00196ABC">
        <w:rPr>
          <w:rFonts w:ascii="Times New Roman" w:eastAsia="Calibri" w:hAnsi="Times New Roman"/>
          <w:sz w:val="28"/>
          <w:szCs w:val="28"/>
          <w:lang w:eastAsia="en-US"/>
        </w:rPr>
        <w:t>SPA-</w:t>
      </w:r>
      <w:r w:rsidRPr="00A921DC">
        <w:rPr>
          <w:rFonts w:ascii="Times New Roman" w:eastAsia="Calibri" w:hAnsi="Times New Roman"/>
          <w:sz w:val="28"/>
          <w:szCs w:val="28"/>
          <w:lang w:eastAsia="en-US"/>
        </w:rPr>
        <w:t xml:space="preserve">центрів) [46, c.51]. </w:t>
      </w:r>
    </w:p>
    <w:p w:rsidR="004268F4" w:rsidRPr="00A921DC" w:rsidRDefault="004268F4" w:rsidP="004268F4">
      <w:pPr>
        <w:shd w:val="clear" w:color="auto" w:fill="FFFFFF"/>
        <w:spacing w:after="0" w:line="360" w:lineRule="auto"/>
        <w:ind w:firstLine="709"/>
        <w:jc w:val="right"/>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Таблиця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w:t>
      </w:r>
      <w:r>
        <w:rPr>
          <w:rFonts w:ascii="Times New Roman" w:eastAsia="Calibri" w:hAnsi="Times New Roman"/>
          <w:sz w:val="28"/>
          <w:szCs w:val="28"/>
          <w:lang w:val="uk-UA" w:eastAsia="en-US"/>
        </w:rPr>
        <w:t>2</w:t>
      </w:r>
    </w:p>
    <w:p w:rsidR="004268F4" w:rsidRPr="00A921DC" w:rsidRDefault="004268F4" w:rsidP="004268F4">
      <w:pPr>
        <w:shd w:val="clear" w:color="auto" w:fill="FFFFFF"/>
        <w:spacing w:after="0" w:line="360" w:lineRule="auto"/>
        <w:ind w:firstLine="709"/>
        <w:jc w:val="center"/>
        <w:rPr>
          <w:rFonts w:ascii="Times New Roman" w:eastAsia="Calibri" w:hAnsi="Times New Roman"/>
          <w:b/>
          <w:sz w:val="28"/>
          <w:szCs w:val="28"/>
          <w:lang w:val="uk-UA" w:eastAsia="en-US"/>
        </w:rPr>
      </w:pPr>
      <w:r w:rsidRPr="00A921DC">
        <w:rPr>
          <w:rFonts w:ascii="Times New Roman" w:eastAsia="Calibri" w:hAnsi="Times New Roman"/>
          <w:b/>
          <w:sz w:val="28"/>
          <w:szCs w:val="28"/>
          <w:lang w:val="uk-UA" w:eastAsia="en-US"/>
        </w:rPr>
        <w:t xml:space="preserve">Співвідношення класифікацій </w:t>
      </w:r>
      <w:r w:rsidR="00196ABC">
        <w:rPr>
          <w:rFonts w:ascii="Times New Roman" w:eastAsia="Calibri" w:hAnsi="Times New Roman"/>
          <w:b/>
          <w:sz w:val="28"/>
          <w:szCs w:val="28"/>
          <w:lang w:val="uk-UA" w:eastAsia="en-US"/>
        </w:rPr>
        <w:t>SPA-</w:t>
      </w:r>
      <w:r w:rsidRPr="00A921DC">
        <w:rPr>
          <w:rFonts w:ascii="Times New Roman" w:eastAsia="Calibri" w:hAnsi="Times New Roman"/>
          <w:b/>
          <w:sz w:val="28"/>
          <w:szCs w:val="28"/>
          <w:lang w:val="uk-UA" w:eastAsia="en-US"/>
        </w:rPr>
        <w:t>закладів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06"/>
      </w:tblGrid>
      <w:tr w:rsidR="004268F4" w:rsidRPr="00DF2220" w:rsidTr="009204A5">
        <w:tc>
          <w:tcPr>
            <w:tcW w:w="3539" w:type="dxa"/>
            <w:shd w:val="clear" w:color="auto" w:fill="auto"/>
          </w:tcPr>
          <w:p w:rsidR="004268F4" w:rsidRPr="00A921DC" w:rsidRDefault="004268F4" w:rsidP="009204A5">
            <w:pPr>
              <w:spacing w:after="0" w:line="360" w:lineRule="auto"/>
              <w:jc w:val="center"/>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Класифікація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 xml:space="preserve">закладів за Міжнародною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 xml:space="preserve"> Асоціацією</w:t>
            </w:r>
          </w:p>
          <w:p w:rsidR="004268F4" w:rsidRPr="00A921DC" w:rsidRDefault="004268F4" w:rsidP="009204A5">
            <w:pPr>
              <w:spacing w:after="0" w:line="360" w:lineRule="auto"/>
              <w:jc w:val="center"/>
              <w:rPr>
                <w:rFonts w:ascii="Times New Roman" w:hAnsi="Times New Roman"/>
                <w:color w:val="000000"/>
                <w:sz w:val="24"/>
                <w:szCs w:val="24"/>
                <w:lang w:val="en-US"/>
              </w:rPr>
            </w:pPr>
            <w:r w:rsidRPr="00A921DC">
              <w:rPr>
                <w:rFonts w:ascii="Times New Roman" w:hAnsi="Times New Roman"/>
                <w:color w:val="000000"/>
                <w:sz w:val="24"/>
                <w:szCs w:val="24"/>
                <w:lang w:val="en-US"/>
              </w:rPr>
              <w:t>(ISPA)</w:t>
            </w:r>
          </w:p>
        </w:tc>
        <w:tc>
          <w:tcPr>
            <w:tcW w:w="5806" w:type="dxa"/>
            <w:shd w:val="clear" w:color="auto" w:fill="auto"/>
          </w:tcPr>
          <w:p w:rsidR="004268F4" w:rsidRPr="00A921DC" w:rsidRDefault="004268F4" w:rsidP="009204A5">
            <w:pPr>
              <w:spacing w:after="0" w:line="360" w:lineRule="auto"/>
              <w:jc w:val="center"/>
              <w:rPr>
                <w:rFonts w:ascii="Times New Roman" w:hAnsi="Times New Roman"/>
                <w:color w:val="000000"/>
                <w:sz w:val="24"/>
                <w:szCs w:val="24"/>
                <w:lang w:val="uk-UA"/>
              </w:rPr>
            </w:pPr>
          </w:p>
          <w:p w:rsidR="004268F4" w:rsidRPr="00A921DC" w:rsidRDefault="004268F4" w:rsidP="009204A5">
            <w:pPr>
              <w:spacing w:after="0" w:line="360" w:lineRule="auto"/>
              <w:jc w:val="center"/>
              <w:rPr>
                <w:rFonts w:ascii="Times New Roman" w:hAnsi="Times New Roman"/>
                <w:color w:val="000000"/>
                <w:sz w:val="24"/>
                <w:szCs w:val="24"/>
                <w:lang w:val="uk-UA"/>
              </w:rPr>
            </w:pPr>
            <w:r w:rsidRPr="00A921DC">
              <w:rPr>
                <w:rFonts w:ascii="Times New Roman" w:hAnsi="Times New Roman"/>
                <w:color w:val="000000"/>
                <w:sz w:val="24"/>
                <w:szCs w:val="24"/>
                <w:lang w:val="uk-UA"/>
              </w:rPr>
              <w:t>Аналогічні заклади в Україні</w:t>
            </w:r>
          </w:p>
        </w:tc>
      </w:tr>
      <w:tr w:rsidR="004268F4" w:rsidRPr="00DF2220" w:rsidTr="009204A5">
        <w:tc>
          <w:tcPr>
            <w:tcW w:w="3539" w:type="dxa"/>
            <w:shd w:val="clear" w:color="auto" w:fill="auto"/>
          </w:tcPr>
          <w:p w:rsidR="004268F4" w:rsidRPr="00A921DC" w:rsidRDefault="004268F4" w:rsidP="008364EC">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Клубні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 xml:space="preserve"> (без послуг проживання)</w:t>
            </w:r>
          </w:p>
        </w:tc>
        <w:tc>
          <w:tcPr>
            <w:tcW w:w="5806" w:type="dxa"/>
            <w:shd w:val="clear" w:color="auto" w:fill="auto"/>
          </w:tcPr>
          <w:p w:rsidR="004268F4" w:rsidRPr="00A921DC" w:rsidRDefault="00196ABC" w:rsidP="009204A5">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центри клубного типу – заклади, що надають побутові послуги для населення</w:t>
            </w:r>
          </w:p>
        </w:tc>
      </w:tr>
      <w:tr w:rsidR="004268F4" w:rsidRPr="00DF2220" w:rsidTr="009204A5">
        <w:tc>
          <w:tcPr>
            <w:tcW w:w="3539" w:type="dxa"/>
            <w:shd w:val="clear" w:color="auto" w:fill="auto"/>
          </w:tcPr>
          <w:p w:rsidR="004268F4" w:rsidRPr="00A921DC" w:rsidRDefault="00196ABC" w:rsidP="008364EC">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круїзи</w:t>
            </w:r>
          </w:p>
        </w:tc>
        <w:tc>
          <w:tcPr>
            <w:tcW w:w="5806" w:type="dxa"/>
            <w:shd w:val="clear" w:color="auto" w:fill="auto"/>
          </w:tcPr>
          <w:p w:rsidR="004268F4" w:rsidRPr="00A921DC" w:rsidRDefault="004268F4" w:rsidP="008364EC">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Морські, річкові круїзи з елементами </w:t>
            </w:r>
            <w:r w:rsidR="00196ABC">
              <w:rPr>
                <w:rFonts w:ascii="Times New Roman" w:hAnsi="Times New Roman"/>
                <w:color w:val="000000"/>
                <w:sz w:val="24"/>
                <w:szCs w:val="24"/>
                <w:lang w:val="uk-UA"/>
              </w:rPr>
              <w:t>SPA</w:t>
            </w:r>
          </w:p>
        </w:tc>
      </w:tr>
      <w:tr w:rsidR="004268F4" w:rsidRPr="008364EC" w:rsidTr="009204A5">
        <w:tc>
          <w:tcPr>
            <w:tcW w:w="3539" w:type="dxa"/>
            <w:shd w:val="clear" w:color="auto" w:fill="auto"/>
          </w:tcPr>
          <w:p w:rsidR="004268F4" w:rsidRPr="00A921DC" w:rsidRDefault="004268F4" w:rsidP="008364EC">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Денні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 xml:space="preserve"> (без послуг проживання)</w:t>
            </w:r>
          </w:p>
        </w:tc>
        <w:tc>
          <w:tcPr>
            <w:tcW w:w="5806" w:type="dxa"/>
            <w:shd w:val="clear" w:color="auto" w:fill="auto"/>
          </w:tcPr>
          <w:p w:rsidR="004268F4" w:rsidRPr="00A921DC" w:rsidRDefault="004268F4" w:rsidP="008364EC">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Салони краси,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центри, сауни, лазні та інші подібні заклади – що надають побутові послуги для населення. Курортні поліклініки, бальнеологічні та грязелікарні тощо (без послуг проживання)</w:t>
            </w:r>
          </w:p>
        </w:tc>
      </w:tr>
      <w:tr w:rsidR="004268F4" w:rsidRPr="00DF2220" w:rsidTr="009204A5">
        <w:tc>
          <w:tcPr>
            <w:tcW w:w="3539" w:type="dxa"/>
            <w:shd w:val="clear" w:color="auto" w:fill="auto"/>
          </w:tcPr>
          <w:p w:rsidR="004268F4" w:rsidRPr="00A921DC" w:rsidRDefault="00196ABC" w:rsidP="008364EC">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 xml:space="preserve">дестинації </w:t>
            </w: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готелі</w:t>
            </w:r>
          </w:p>
        </w:tc>
        <w:tc>
          <w:tcPr>
            <w:tcW w:w="5806" w:type="dxa"/>
            <w:shd w:val="clear" w:color="auto" w:fill="auto"/>
          </w:tcPr>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Санаторії та пансіонати з лікуванням</w:t>
            </w:r>
          </w:p>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Готелі зі </w:t>
            </w:r>
            <w:r w:rsidR="00196ABC">
              <w:rPr>
                <w:rFonts w:ascii="Times New Roman" w:hAnsi="Times New Roman"/>
                <w:color w:val="000000"/>
                <w:sz w:val="24"/>
                <w:szCs w:val="24"/>
                <w:lang w:val="uk-UA"/>
              </w:rPr>
              <w:t>SPA-</w:t>
            </w:r>
            <w:r w:rsidRPr="00A921DC">
              <w:rPr>
                <w:rFonts w:ascii="Times New Roman" w:hAnsi="Times New Roman"/>
                <w:color w:val="000000"/>
                <w:sz w:val="24"/>
                <w:szCs w:val="24"/>
                <w:lang w:val="uk-UA"/>
              </w:rPr>
              <w:t xml:space="preserve"> зоною</w:t>
            </w:r>
          </w:p>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 xml:space="preserve">Будинки, пансіонати, бази та інші заклади відпочинку зі </w:t>
            </w:r>
            <w:r w:rsidR="00196ABC">
              <w:rPr>
                <w:rFonts w:ascii="Times New Roman" w:hAnsi="Times New Roman"/>
                <w:color w:val="000000"/>
                <w:sz w:val="24"/>
                <w:szCs w:val="24"/>
                <w:lang w:val="uk-UA"/>
              </w:rPr>
              <w:t>SPA</w:t>
            </w:r>
            <w:r w:rsidR="008364EC">
              <w:rPr>
                <w:rFonts w:ascii="Times New Roman" w:hAnsi="Times New Roman"/>
                <w:color w:val="000000"/>
                <w:sz w:val="24"/>
                <w:szCs w:val="24"/>
                <w:lang w:val="uk-UA"/>
              </w:rPr>
              <w:t>—</w:t>
            </w:r>
            <w:r w:rsidRPr="00A921DC">
              <w:rPr>
                <w:rFonts w:ascii="Times New Roman" w:hAnsi="Times New Roman"/>
                <w:color w:val="000000"/>
                <w:sz w:val="24"/>
                <w:szCs w:val="24"/>
                <w:lang w:val="uk-UA"/>
              </w:rPr>
              <w:t>зоною</w:t>
            </w:r>
          </w:p>
        </w:tc>
      </w:tr>
      <w:tr w:rsidR="004268F4" w:rsidRPr="00DF2220" w:rsidTr="009204A5">
        <w:tc>
          <w:tcPr>
            <w:tcW w:w="3539" w:type="dxa"/>
            <w:shd w:val="clear" w:color="auto" w:fill="auto"/>
          </w:tcPr>
          <w:p w:rsidR="004268F4" w:rsidRPr="00A921DC" w:rsidRDefault="00196ABC" w:rsidP="009204A5">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 xml:space="preserve"> медичні заклади</w:t>
            </w:r>
          </w:p>
        </w:tc>
        <w:tc>
          <w:tcPr>
            <w:tcW w:w="5806" w:type="dxa"/>
            <w:shd w:val="clear" w:color="auto" w:fill="auto"/>
          </w:tcPr>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Стаціонарні лікувальні заклади</w:t>
            </w:r>
          </w:p>
        </w:tc>
      </w:tr>
      <w:tr w:rsidR="004268F4" w:rsidRPr="00DF2220" w:rsidTr="009204A5">
        <w:tc>
          <w:tcPr>
            <w:tcW w:w="3539" w:type="dxa"/>
            <w:shd w:val="clear" w:color="auto" w:fill="auto"/>
          </w:tcPr>
          <w:p w:rsidR="004268F4" w:rsidRPr="00A921DC" w:rsidRDefault="00196ABC" w:rsidP="009204A5">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4268F4" w:rsidRPr="00A921DC">
              <w:rPr>
                <w:rFonts w:ascii="Times New Roman" w:hAnsi="Times New Roman"/>
                <w:color w:val="000000"/>
                <w:sz w:val="24"/>
                <w:szCs w:val="24"/>
                <w:lang w:val="uk-UA"/>
              </w:rPr>
              <w:t xml:space="preserve"> мінеральні джерела</w:t>
            </w:r>
          </w:p>
        </w:tc>
        <w:tc>
          <w:tcPr>
            <w:tcW w:w="5806" w:type="dxa"/>
            <w:shd w:val="clear" w:color="auto" w:fill="auto"/>
          </w:tcPr>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Санаторії та пансіонати з лікуванням, що базуються на мінеральних джерелах</w:t>
            </w:r>
          </w:p>
        </w:tc>
      </w:tr>
      <w:tr w:rsidR="004268F4" w:rsidRPr="00DF2220" w:rsidTr="009204A5">
        <w:tc>
          <w:tcPr>
            <w:tcW w:w="3539" w:type="dxa"/>
            <w:shd w:val="clear" w:color="auto" w:fill="auto"/>
          </w:tcPr>
          <w:p w:rsidR="004268F4" w:rsidRPr="00A921DC" w:rsidRDefault="00196ABC" w:rsidP="009204A5">
            <w:pPr>
              <w:spacing w:after="0" w:line="360" w:lineRule="auto"/>
              <w:jc w:val="both"/>
              <w:rPr>
                <w:rFonts w:ascii="Times New Roman" w:hAnsi="Times New Roman"/>
                <w:color w:val="000000"/>
                <w:sz w:val="24"/>
                <w:szCs w:val="24"/>
                <w:lang w:val="uk-UA"/>
              </w:rPr>
            </w:pPr>
            <w:r>
              <w:rPr>
                <w:rFonts w:ascii="Times New Roman" w:hAnsi="Times New Roman"/>
                <w:color w:val="000000"/>
                <w:sz w:val="24"/>
                <w:szCs w:val="24"/>
                <w:lang w:val="uk-UA"/>
              </w:rPr>
              <w:t>SPA</w:t>
            </w:r>
            <w:r w:rsidR="008364EC">
              <w:rPr>
                <w:rFonts w:ascii="Times New Roman" w:hAnsi="Times New Roman"/>
                <w:color w:val="000000"/>
                <w:sz w:val="24"/>
                <w:szCs w:val="24"/>
                <w:lang w:val="uk-UA"/>
              </w:rPr>
              <w:t>—</w:t>
            </w:r>
            <w:r w:rsidR="004268F4" w:rsidRPr="00A921DC">
              <w:rPr>
                <w:rFonts w:ascii="Times New Roman" w:hAnsi="Times New Roman"/>
                <w:color w:val="000000"/>
                <w:sz w:val="24"/>
                <w:szCs w:val="24"/>
                <w:lang w:val="uk-UA"/>
              </w:rPr>
              <w:t>курорти</w:t>
            </w:r>
          </w:p>
        </w:tc>
        <w:tc>
          <w:tcPr>
            <w:tcW w:w="5806" w:type="dxa"/>
            <w:shd w:val="clear" w:color="auto" w:fill="auto"/>
          </w:tcPr>
          <w:p w:rsidR="004268F4" w:rsidRPr="00A921DC" w:rsidRDefault="004268F4" w:rsidP="009204A5">
            <w:pPr>
              <w:spacing w:after="0" w:line="360" w:lineRule="auto"/>
              <w:jc w:val="both"/>
              <w:rPr>
                <w:rFonts w:ascii="Times New Roman" w:hAnsi="Times New Roman"/>
                <w:color w:val="000000"/>
                <w:sz w:val="24"/>
                <w:szCs w:val="24"/>
                <w:lang w:val="uk-UA"/>
              </w:rPr>
            </w:pPr>
            <w:r w:rsidRPr="00A921DC">
              <w:rPr>
                <w:rFonts w:ascii="Times New Roman" w:hAnsi="Times New Roman"/>
                <w:color w:val="000000"/>
                <w:sz w:val="24"/>
                <w:szCs w:val="24"/>
                <w:lang w:val="uk-UA"/>
              </w:rPr>
              <w:t>Санаторії та пансіонати з лікуванням</w:t>
            </w:r>
          </w:p>
        </w:tc>
      </w:tr>
    </w:tbl>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p>
    <w:p w:rsidR="004268F4" w:rsidRPr="00A921DC" w:rsidRDefault="004268F4" w:rsidP="004268F4">
      <w:pPr>
        <w:shd w:val="clear" w:color="auto" w:fill="FFFFFF"/>
        <w:spacing w:after="0" w:line="360" w:lineRule="auto"/>
        <w:ind w:firstLine="709"/>
        <w:jc w:val="both"/>
        <w:rPr>
          <w:rFonts w:ascii="Times New Roman" w:hAnsi="Times New Roman"/>
          <w:color w:val="000000"/>
          <w:sz w:val="28"/>
          <w:szCs w:val="28"/>
          <w:lang w:val="uk-UA"/>
        </w:rPr>
      </w:pPr>
      <w:r w:rsidRPr="00A921DC">
        <w:rPr>
          <w:rFonts w:ascii="Times New Roman" w:hAnsi="Times New Roman"/>
          <w:color w:val="000000"/>
          <w:sz w:val="28"/>
          <w:szCs w:val="28"/>
          <w:lang w:val="uk-UA"/>
        </w:rPr>
        <w:t>Основними оздоровчими ресурсами, використовуваними в ході ЛОТ є: кліматотерапія – лікування за допомогою сприятливого для конкретного організму клімату; бальнеотерапія увазі лікування мінеральними водами; пелоїдотерапія – це лікування спеціальними грязями; телассотерапія – лікування за допомогою сприятливих властивостей морської води; айротерапія – оздоровчі процедури з використанням гірського повітря; спелеотерапія – використання при лікуванні мікроклімату печер; фітотерапія –  мікрокліматом фітоценозів, тобто використання цілющих властивостей рослин.</w:t>
      </w: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lastRenderedPageBreak/>
        <w:t>Цілющі властивості природно-кліматичних ресурсів вивчалися ще з давніх часів. У наш час існує наука курортологія – галузь медичних знань, що вивчає мінеральні води, лікувальні грязі, клімат (у межах лікувальних місцевостей) та їх використання з профілактичною та лікувальною метою.</w:t>
      </w:r>
    </w:p>
    <w:p w:rsidR="004268F4" w:rsidRPr="00A921DC" w:rsidRDefault="004268F4" w:rsidP="004268F4">
      <w:pPr>
        <w:shd w:val="clear" w:color="auto" w:fill="FFFFFF"/>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eastAsia="en-US"/>
        </w:rPr>
        <w:t>Сучасна курортологія</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 це, насамперед, фізична реабілітація за допомогою кінезотерапії – «лікування рухом».</w:t>
      </w:r>
      <w:r w:rsidRPr="00A921DC">
        <w:rPr>
          <w:rFonts w:ascii="Times New Roman" w:eastAsia="Calibri" w:hAnsi="Times New Roman"/>
          <w:sz w:val="28"/>
          <w:szCs w:val="28"/>
          <w:lang w:val="uk-UA" w:eastAsia="en-US"/>
        </w:rPr>
        <w:t xml:space="preserve"> Останніми роками на курортах України відроджуються традиційні теренкури, чудові паркові зони, гірські маршрути, стежки ближнього і дальнього лікувального туризму та інші способи, що в світовій курортній практиці позначаються терміном </w:t>
      </w:r>
      <w:r w:rsidRPr="00A921DC">
        <w:rPr>
          <w:rFonts w:ascii="Times New Roman" w:eastAsia="Calibri" w:hAnsi="Times New Roman"/>
          <w:sz w:val="28"/>
          <w:szCs w:val="28"/>
          <w:lang w:eastAsia="en-US"/>
        </w:rPr>
        <w:t>recreation</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facility</w:t>
      </w:r>
      <w:r w:rsidRPr="00A921DC">
        <w:rPr>
          <w:rFonts w:ascii="Times New Roman" w:eastAsia="Calibri" w:hAnsi="Times New Roman"/>
          <w:sz w:val="28"/>
          <w:szCs w:val="28"/>
          <w:lang w:val="uk-UA" w:eastAsia="en-US"/>
        </w:rPr>
        <w:t xml:space="preserve"> (оздоровчі послуги) [28, </w:t>
      </w:r>
      <w:r w:rsidRPr="00A921DC">
        <w:rPr>
          <w:rFonts w:ascii="Times New Roman" w:eastAsia="Calibri" w:hAnsi="Times New Roman"/>
          <w:sz w:val="28"/>
          <w:szCs w:val="28"/>
          <w:lang w:eastAsia="en-US"/>
        </w:rPr>
        <w:t>c</w:t>
      </w:r>
      <w:r w:rsidRPr="00A921DC">
        <w:rPr>
          <w:rFonts w:ascii="Times New Roman" w:eastAsia="Calibri" w:hAnsi="Times New Roman"/>
          <w:sz w:val="28"/>
          <w:szCs w:val="28"/>
          <w:lang w:val="uk-UA" w:eastAsia="en-US"/>
        </w:rPr>
        <w:t>.41].</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 xml:space="preserve">Розглянемо більш детально три основних типи курортів: бальнеологічні, грязеві й кліматичні. </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На бальнеологічному курорті головним лікувальним фактором слугують природні мінеральні води. Вони використовуються для питного лікування, ванн, купання в лікувальних басейнах, усіляких душів, а також для інгаляцій, полоскань і зрошень.</w:t>
      </w:r>
    </w:p>
    <w:p w:rsidR="004268F4" w:rsidRPr="00A921DC" w:rsidRDefault="004268F4" w:rsidP="004268F4">
      <w:pPr>
        <w:spacing w:after="0" w:line="360" w:lineRule="auto"/>
        <w:ind w:firstLine="708"/>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Мінеральні води -  це складні розчини, в яких компоненти знаходяться у вигляді іонів, недіссоціірованих молекул, колоїдних частинок та розчинних газів. Вони містять речовини, які містяться в організмі людини, їх лікувальні властивості полягають у встановленні рівноваги. Хімічний склад мінеральних вод точно відомий і його можна створити у лабораторних умовах. Але дія таких вод не є лікувальною</w:t>
      </w:r>
      <w:r w:rsidRPr="00185DA3">
        <w:rPr>
          <w:rFonts w:ascii="Times New Roman" w:eastAsia="Calibri" w:hAnsi="Times New Roman"/>
          <w:sz w:val="28"/>
          <w:szCs w:val="28"/>
          <w:lang w:val="uk-UA" w:eastAsia="en-US"/>
        </w:rPr>
        <w:t xml:space="preserve"> [54]</w:t>
      </w:r>
      <w:r w:rsidRPr="00A921DC">
        <w:rPr>
          <w:rFonts w:ascii="Times New Roman" w:eastAsia="Calibri" w:hAnsi="Times New Roman"/>
          <w:sz w:val="28"/>
          <w:szCs w:val="28"/>
          <w:lang w:val="uk-UA" w:eastAsia="en-US"/>
        </w:rPr>
        <w:t xml:space="preserve">.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color w:val="000000"/>
          <w:sz w:val="28"/>
          <w:szCs w:val="28"/>
          <w:shd w:val="clear" w:color="auto" w:fill="FFFFFF"/>
          <w:lang w:val="uk-UA" w:eastAsia="en-US"/>
        </w:rPr>
        <w:t xml:space="preserve">У наш час </w:t>
      </w:r>
      <w:r w:rsidRPr="00A921DC">
        <w:rPr>
          <w:rFonts w:ascii="Times New Roman" w:eastAsia="Calibri" w:hAnsi="Times New Roman"/>
          <w:color w:val="000000"/>
          <w:sz w:val="28"/>
          <w:szCs w:val="28"/>
          <w:shd w:val="clear" w:color="auto" w:fill="FFFFFF"/>
          <w:lang w:eastAsia="en-US"/>
        </w:rPr>
        <w:t>spa</w:t>
      </w:r>
      <w:r w:rsidRPr="00A921DC">
        <w:rPr>
          <w:rFonts w:ascii="Times New Roman" w:eastAsia="Calibri" w:hAnsi="Times New Roman"/>
          <w:color w:val="000000"/>
          <w:sz w:val="28"/>
          <w:szCs w:val="28"/>
          <w:shd w:val="clear" w:color="auto" w:fill="FFFFFF"/>
          <w:lang w:val="uk-UA" w:eastAsia="en-US"/>
        </w:rPr>
        <w:t xml:space="preserve"> готелі і готелі зі </w:t>
      </w:r>
      <w:r w:rsidRPr="00A921DC">
        <w:rPr>
          <w:rFonts w:ascii="Times New Roman" w:eastAsia="Calibri" w:hAnsi="Times New Roman"/>
          <w:color w:val="000000"/>
          <w:sz w:val="28"/>
          <w:szCs w:val="28"/>
          <w:shd w:val="clear" w:color="auto" w:fill="FFFFFF"/>
          <w:lang w:eastAsia="en-US"/>
        </w:rPr>
        <w:t>spa</w:t>
      </w:r>
      <w:r w:rsidRPr="00A921DC">
        <w:rPr>
          <w:rFonts w:ascii="Times New Roman" w:eastAsia="Calibri" w:hAnsi="Times New Roman"/>
          <w:color w:val="000000"/>
          <w:sz w:val="28"/>
          <w:szCs w:val="28"/>
          <w:shd w:val="clear" w:color="auto" w:fill="FFFFFF"/>
          <w:lang w:val="uk-UA" w:eastAsia="en-US"/>
        </w:rPr>
        <w:t xml:space="preserve"> комплексами (зазвичай об'єкти розміщення високої категорії), як правило, розташовані на бальнеокурортах поруч з термомінеральними джерелами, що дає можливість використовувати воду певного хімічного складу і температури для різних лікувальних, оздоровчих та косметичних цілей.</w:t>
      </w:r>
    </w:p>
    <w:p w:rsidR="004268F4" w:rsidRPr="00A921DC" w:rsidRDefault="004268F4" w:rsidP="004268F4">
      <w:pPr>
        <w:spacing w:after="0" w:line="360" w:lineRule="auto"/>
        <w:ind w:firstLine="708"/>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Мінеральні води розрізняють за составом, ступенем мінералізації, температурою, кислотно-лужною реакцією. Також мінеральні води у своєму </w:t>
      </w:r>
      <w:r w:rsidRPr="00A921DC">
        <w:rPr>
          <w:rFonts w:ascii="Times New Roman" w:eastAsia="Calibri" w:hAnsi="Times New Roman"/>
          <w:sz w:val="28"/>
          <w:szCs w:val="28"/>
          <w:lang w:val="uk-UA" w:eastAsia="en-US"/>
        </w:rPr>
        <w:lastRenderedPageBreak/>
        <w:t>складі містять біологічно активні мікрокомпоненти: залізо, миш'як, йод, бром, бор т. і.</w:t>
      </w:r>
    </w:p>
    <w:p w:rsidR="004268F4" w:rsidRPr="00A921DC" w:rsidRDefault="004268F4" w:rsidP="004268F4">
      <w:pPr>
        <w:spacing w:after="0" w:line="360" w:lineRule="auto"/>
        <w:ind w:firstLine="708"/>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За температурою мінеральні води ділять на холодні і теплі, гарячі або термальні, та дуже гарячі, або високотермальні </w:t>
      </w:r>
      <w:r w:rsidRPr="00A921DC">
        <w:rPr>
          <w:rFonts w:ascii="Times New Roman" w:eastAsia="Calibri" w:hAnsi="Times New Roman"/>
          <w:sz w:val="28"/>
          <w:szCs w:val="28"/>
          <w:lang w:eastAsia="en-US"/>
        </w:rPr>
        <w:t>[</w:t>
      </w:r>
      <w:r w:rsidRPr="00A921DC">
        <w:rPr>
          <w:rFonts w:ascii="Times New Roman" w:eastAsia="Calibri" w:hAnsi="Times New Roman"/>
          <w:sz w:val="28"/>
          <w:szCs w:val="28"/>
          <w:lang w:val="uk-UA" w:eastAsia="en-US"/>
        </w:rPr>
        <w:t>14</w:t>
      </w:r>
      <w:r w:rsidRPr="00A921DC">
        <w:rPr>
          <w:rFonts w:ascii="Times New Roman" w:eastAsia="Calibri" w:hAnsi="Times New Roman"/>
          <w:sz w:val="28"/>
          <w:szCs w:val="28"/>
          <w:lang w:eastAsia="en-US"/>
        </w:rPr>
        <w:t>]</w:t>
      </w:r>
      <w:r w:rsidRPr="00A921DC">
        <w:rPr>
          <w:rFonts w:ascii="Times New Roman" w:eastAsia="Calibri" w:hAnsi="Times New Roman"/>
          <w:sz w:val="28"/>
          <w:szCs w:val="28"/>
          <w:lang w:val="uk-UA" w:eastAsia="en-US"/>
        </w:rPr>
        <w:t>.</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Відомості про цивілізоване використання цілющих мінеральних вод дійшли до нас з глибини віків. Численні археологічні знахідки свідчать про те, що практика оздоровлення мінеральними водами існувала ще у</w:t>
      </w:r>
      <w:r w:rsidR="008364EC">
        <w:rPr>
          <w:rFonts w:ascii="Times New Roman" w:eastAsia="Calibri" w:hAnsi="Times New Roman"/>
          <w:sz w:val="28"/>
          <w:szCs w:val="28"/>
          <w:lang w:val="uk-UA" w:eastAsia="en-US"/>
        </w:rPr>
        <w:t xml:space="preserve"> І</w:t>
      </w:r>
      <w:r w:rsidRPr="00A921DC">
        <w:rPr>
          <w:rFonts w:ascii="Times New Roman" w:eastAsia="Calibri" w:hAnsi="Times New Roman"/>
          <w:sz w:val="28"/>
          <w:szCs w:val="28"/>
          <w:lang w:eastAsia="en-US"/>
        </w:rPr>
        <w:t xml:space="preserve"> тис. до н. е., давні люди вважали мінеральні води джерелом здоров'я, сили та краси. У працях Гіппократа описуються лікувальні властивості річкової, солоної і морської води. </w:t>
      </w:r>
      <w:r>
        <w:rPr>
          <w:rFonts w:ascii="Times New Roman" w:eastAsia="Calibri" w:hAnsi="Times New Roman"/>
          <w:sz w:val="28"/>
          <w:szCs w:val="28"/>
          <w:lang w:val="uk-UA" w:eastAsia="en-US"/>
        </w:rPr>
        <w:t>«</w:t>
      </w:r>
      <w:r w:rsidRPr="00A921DC">
        <w:rPr>
          <w:rFonts w:ascii="Times New Roman" w:eastAsia="Calibri" w:hAnsi="Times New Roman"/>
          <w:sz w:val="28"/>
          <w:szCs w:val="28"/>
          <w:lang w:eastAsia="en-US"/>
        </w:rPr>
        <w:t>Іn balneis salus</w:t>
      </w:r>
      <w:r>
        <w:rPr>
          <w:rFonts w:ascii="Times New Roman" w:eastAsia="Calibri" w:hAnsi="Times New Roman"/>
          <w:sz w:val="28"/>
          <w:szCs w:val="28"/>
          <w:lang w:val="uk-UA" w:eastAsia="en-US"/>
        </w:rPr>
        <w:t>»</w:t>
      </w:r>
      <w:r>
        <w:rPr>
          <w:rFonts w:ascii="Times New Roman" w:eastAsia="Calibri" w:hAnsi="Times New Roman"/>
          <w:sz w:val="28"/>
          <w:szCs w:val="28"/>
          <w:lang w:eastAsia="en-US"/>
        </w:rPr>
        <w:t xml:space="preserve"> («Здоров'я — це купання»</w:t>
      </w:r>
      <w:r w:rsidRPr="00A921DC">
        <w:rPr>
          <w:rFonts w:ascii="Times New Roman" w:eastAsia="Calibri" w:hAnsi="Times New Roman"/>
          <w:sz w:val="28"/>
          <w:szCs w:val="28"/>
          <w:lang w:eastAsia="en-US"/>
        </w:rPr>
        <w:t>) — правдивість цього твердження Гіппократа доведена практикою використання оздоровчої сили води</w:t>
      </w:r>
      <w:r w:rsidRPr="00645589">
        <w:rPr>
          <w:rFonts w:ascii="Times New Roman" w:eastAsia="Calibri" w:hAnsi="Times New Roman"/>
          <w:sz w:val="28"/>
          <w:szCs w:val="28"/>
          <w:lang w:eastAsia="en-US"/>
        </w:rPr>
        <w:t xml:space="preserve"> [16]</w:t>
      </w:r>
      <w:r w:rsidRPr="00A921DC">
        <w:rPr>
          <w:rFonts w:ascii="Times New Roman" w:eastAsia="Calibri" w:hAnsi="Times New Roman"/>
          <w:sz w:val="28"/>
          <w:szCs w:val="28"/>
          <w:lang w:eastAsia="en-US"/>
        </w:rPr>
        <w:t>.</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color w:val="000000"/>
          <w:sz w:val="28"/>
          <w:szCs w:val="28"/>
          <w:shd w:val="clear" w:color="auto" w:fill="FFFFFF"/>
          <w:lang w:eastAsia="en-US"/>
        </w:rPr>
        <w:t>Ще давні греки застосовували ванни з постійними складовими, щоб</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поправити здоров'я. В</w:t>
      </w:r>
      <w:r w:rsidRPr="00A921DC">
        <w:rPr>
          <w:rFonts w:ascii="Times New Roman" w:eastAsia="Calibri" w:hAnsi="Times New Roman"/>
          <w:color w:val="000000"/>
          <w:sz w:val="28"/>
          <w:szCs w:val="28"/>
          <w:shd w:val="clear" w:color="auto" w:fill="FFFFFF"/>
          <w:lang w:val="uk-UA" w:eastAsia="en-US"/>
        </w:rPr>
        <w:t>ідомі</w:t>
      </w:r>
      <w:r w:rsidRPr="00A921DC">
        <w:rPr>
          <w:rFonts w:ascii="Times New Roman" w:eastAsia="Calibri" w:hAnsi="Times New Roman"/>
          <w:color w:val="000000"/>
          <w:sz w:val="28"/>
          <w:szCs w:val="28"/>
          <w:shd w:val="clear" w:color="auto" w:fill="FFFFFF"/>
          <w:lang w:eastAsia="en-US"/>
        </w:rPr>
        <w:t xml:space="preserve"> римські купальні - терми - з'явилися незадовго до</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нашої ери. З поширенням християнства в середньовічній Європі банну культуру</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забули. Лише наприкінці ХVII ст., Коли було доведено, що водні процедури роблять</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цілющий вплив на організм людини, вони знову стали затребувані, хоча на</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Сході ця традиція не переривалася (згадаємо, наприклад, турецьку лазню хаммам, існуючу</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впродовж багатьох століть).</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Мінеральні води допомагають вилікуватися від численних недуг. Серед пацієнтів бальнеологічних курортів переважають люди з захворюваннями шлунково-кишкового тракту, серцево-судинної і нервової систем, дихальних шляхів, опорно-рухового апарату. Ефективність лікування низки захворювань на бальнеологічних курортах підтверджують результати медичних досліджень.</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Лікування у ваннах з мінеральними водами застосовують на курортах Кисловодська, Сочі, П'ятигорська і ще кількох міст. У Єсентуки, Желєзноводську і Марциальних Водах, навпаки, практикують прийом мінеральної води всередину, через її особливі властивості знижувати шлункову секрецію і надавати жовчогінну дію</w:t>
      </w:r>
      <w:r w:rsidRPr="00645589">
        <w:rPr>
          <w:rFonts w:ascii="Times New Roman" w:eastAsia="Calibri" w:hAnsi="Times New Roman"/>
          <w:sz w:val="28"/>
          <w:szCs w:val="28"/>
          <w:lang w:val="uk-UA" w:eastAsia="en-US"/>
        </w:rPr>
        <w:t xml:space="preserve"> </w:t>
      </w:r>
      <w:r w:rsidRPr="00185DA3">
        <w:rPr>
          <w:rFonts w:ascii="Times New Roman" w:eastAsia="Calibri" w:hAnsi="Times New Roman"/>
          <w:sz w:val="28"/>
          <w:szCs w:val="28"/>
          <w:lang w:val="uk-UA" w:eastAsia="en-US"/>
        </w:rPr>
        <w:t>[10]</w:t>
      </w:r>
      <w:r w:rsidRPr="00A921DC">
        <w:rPr>
          <w:rFonts w:ascii="Times New Roman" w:eastAsia="Calibri" w:hAnsi="Times New Roman"/>
          <w:sz w:val="28"/>
          <w:szCs w:val="28"/>
          <w:lang w:val="uk-UA" w:eastAsia="en-US"/>
        </w:rPr>
        <w:t>.</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color w:val="000000"/>
          <w:sz w:val="28"/>
          <w:szCs w:val="28"/>
          <w:shd w:val="clear" w:color="auto" w:fill="FFFFFF"/>
          <w:lang w:val="uk-UA" w:eastAsia="en-US"/>
        </w:rPr>
        <w:lastRenderedPageBreak/>
        <w:t xml:space="preserve">У </w:t>
      </w:r>
      <w:r w:rsidRPr="00A921DC">
        <w:rPr>
          <w:rFonts w:ascii="Times New Roman" w:eastAsia="Calibri" w:hAnsi="Times New Roman"/>
          <w:color w:val="000000"/>
          <w:sz w:val="28"/>
          <w:szCs w:val="28"/>
          <w:shd w:val="clear" w:color="auto" w:fill="FFFFFF"/>
          <w:lang w:eastAsia="en-US"/>
        </w:rPr>
        <w:t>spa</w:t>
      </w:r>
      <w:r w:rsidRPr="00A921DC">
        <w:rPr>
          <w:rFonts w:ascii="Times New Roman" w:eastAsia="Calibri" w:hAnsi="Times New Roman"/>
          <w:color w:val="000000"/>
          <w:sz w:val="28"/>
          <w:szCs w:val="28"/>
          <w:shd w:val="clear" w:color="auto" w:fill="FFFFFF"/>
          <w:lang w:val="uk-UA" w:eastAsia="en-US"/>
        </w:rPr>
        <w:t xml:space="preserve"> комплексі великого дорогого готелю, окрім звичайного набору (Сауна, басейн, масаж), клієнтам щодня пропонується водна терапія, яка у вазі наявність різноманітного фізіотерапевтичного обладнання і ліцензованих фахівців - медиків і косметологів. У ньому передбачені кабінети для гідротерапії, по косметичному догляду за обличчям і тілом, сауна, (міні басейн, </w:t>
      </w:r>
      <w:r w:rsidRPr="00A921DC">
        <w:rPr>
          <w:rFonts w:ascii="Times New Roman" w:eastAsia="Calibri" w:hAnsi="Times New Roman"/>
          <w:color w:val="000000"/>
          <w:sz w:val="28"/>
          <w:szCs w:val="28"/>
          <w:shd w:val="clear" w:color="auto" w:fill="FFFFFF"/>
          <w:lang w:eastAsia="en-US"/>
        </w:rPr>
        <w:t>spa</w:t>
      </w:r>
      <w:r w:rsidRPr="00A921DC">
        <w:rPr>
          <w:rFonts w:ascii="Times New Roman" w:eastAsia="Calibri" w:hAnsi="Times New Roman"/>
          <w:color w:val="000000"/>
          <w:sz w:val="28"/>
          <w:szCs w:val="28"/>
          <w:shd w:val="clear" w:color="auto" w:fill="FFFFFF"/>
          <w:lang w:val="uk-UA" w:eastAsia="en-US"/>
        </w:rPr>
        <w:t xml:space="preserve"> бар, зали для групових/індивідуальних занять фітнесом або іншими видами фізичних вправ (Йогою, аквааеробікою та ін.), зона релаксації, роздягальня. </w:t>
      </w:r>
      <w:r w:rsidRPr="00A921DC">
        <w:rPr>
          <w:rFonts w:ascii="Times New Roman" w:eastAsia="Calibri" w:hAnsi="Times New Roman"/>
          <w:color w:val="000000"/>
          <w:sz w:val="28"/>
          <w:szCs w:val="28"/>
          <w:shd w:val="clear" w:color="auto" w:fill="FFFFFF"/>
          <w:lang w:eastAsia="en-US"/>
        </w:rPr>
        <w:t>Такі готелі можуть бути</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розташовані як у межах міста, так і за його межами, навіть на гірськолижних курортах,</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де все частіше spa програми пропонуються як додаткова послуга. Наприклад, учасники</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конференції або виставки можуть пройти інтенсивний курс для релаксації, зняття стресу</w:t>
      </w:r>
      <w:r w:rsidRPr="00A921DC">
        <w:rPr>
          <w:rFonts w:ascii="Times New Roman" w:eastAsia="Calibri" w:hAnsi="Times New Roman"/>
          <w:color w:val="000000"/>
          <w:sz w:val="28"/>
          <w:szCs w:val="28"/>
          <w:shd w:val="clear" w:color="auto" w:fill="FFFFFF"/>
          <w:lang w:val="uk-UA" w:eastAsia="en-US"/>
        </w:rPr>
        <w:t xml:space="preserve"> </w:t>
      </w:r>
      <w:r w:rsidRPr="00A921DC">
        <w:rPr>
          <w:rFonts w:ascii="Times New Roman" w:eastAsia="Calibri" w:hAnsi="Times New Roman"/>
          <w:color w:val="000000"/>
          <w:sz w:val="28"/>
          <w:szCs w:val="28"/>
          <w:shd w:val="clear" w:color="auto" w:fill="FFFFFF"/>
          <w:lang w:eastAsia="en-US"/>
        </w:rPr>
        <w:t>або схуднення.</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eastAsia="en-US"/>
        </w:rPr>
        <w:t>Грязеві курорти прив'язані до родовищ лікувальних грязей (пелоїдів). Грязелікування використовується переважно при патології суглобів, нервової системи травматичного походження, а також гінекологічних та деяких інших захворювань. Завдяки сучасним методам і новітнім технологіям грязелікування дає змогу досягти високих медичних результатів, що сприяє зростанню популярності грязевих курортів серед людей, які потребують лікарської допомоги.</w:t>
      </w:r>
    </w:p>
    <w:p w:rsidR="004268F4" w:rsidRPr="00A921DC" w:rsidRDefault="004268F4" w:rsidP="004268F4">
      <w:pPr>
        <w:spacing w:after="0" w:line="360" w:lineRule="auto"/>
        <w:ind w:firstLine="708"/>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Лікувальні грязі (пелоїди) - це пластичні маси, які складаються з органічних та мінеральних речовин. Грязі використовують у підігрітому стані. До прісноводних грязей відносяться лікувальні торфи та сапропель. Ілові сульфідні грязі морських заток та солених озер є у донних покладах </w:t>
      </w:r>
      <w:r w:rsidRPr="00A921DC">
        <w:rPr>
          <w:rFonts w:ascii="Times New Roman" w:eastAsia="Calibri" w:hAnsi="Times New Roman"/>
          <w:sz w:val="28"/>
          <w:szCs w:val="28"/>
          <w:lang w:eastAsia="en-US"/>
        </w:rPr>
        <w:t>[</w:t>
      </w:r>
      <w:r w:rsidRPr="00A921DC">
        <w:rPr>
          <w:rFonts w:ascii="Times New Roman" w:eastAsia="Calibri" w:hAnsi="Times New Roman"/>
          <w:sz w:val="28"/>
          <w:szCs w:val="28"/>
          <w:lang w:val="uk-UA" w:eastAsia="en-US"/>
        </w:rPr>
        <w:t>14</w:t>
      </w:r>
      <w:r w:rsidRPr="00A921DC">
        <w:rPr>
          <w:rFonts w:ascii="Times New Roman" w:eastAsia="Calibri" w:hAnsi="Times New Roman"/>
          <w:sz w:val="28"/>
          <w:szCs w:val="28"/>
          <w:lang w:eastAsia="en-US"/>
        </w:rPr>
        <w:t>]</w:t>
      </w:r>
      <w:r w:rsidRPr="00A921DC">
        <w:rPr>
          <w:rFonts w:ascii="Times New Roman" w:eastAsia="Calibri" w:hAnsi="Times New Roman"/>
          <w:sz w:val="28"/>
          <w:szCs w:val="28"/>
          <w:lang w:val="uk-UA" w:eastAsia="en-US"/>
        </w:rPr>
        <w:t xml:space="preserve">. </w:t>
      </w:r>
    </w:p>
    <w:p w:rsidR="004268F4" w:rsidRPr="00A921DC" w:rsidRDefault="004268F4" w:rsidP="004268F4">
      <w:pPr>
        <w:spacing w:after="0" w:line="360" w:lineRule="auto"/>
        <w:ind w:firstLine="708"/>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У лікувальній практиці курортів використовують також такі природні лікувальні ресурси як:</w:t>
      </w:r>
    </w:p>
    <w:p w:rsidR="004268F4" w:rsidRPr="00A921DC" w:rsidRDefault="004268F4" w:rsidP="00CD1478">
      <w:pPr>
        <w:spacing w:after="0" w:line="360" w:lineRule="auto"/>
        <w:ind w:left="1211"/>
        <w:contextualSpacing/>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соляні шахти для галотерапії;</w:t>
      </w:r>
    </w:p>
    <w:p w:rsidR="004268F4" w:rsidRPr="00A921DC" w:rsidRDefault="004268F4" w:rsidP="00CD1478">
      <w:pPr>
        <w:spacing w:after="0" w:line="360" w:lineRule="auto"/>
        <w:ind w:left="1211"/>
        <w:contextualSpacing/>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перегріті гази та водяні пари, багаті йодом та бромом;</w:t>
      </w:r>
    </w:p>
    <w:p w:rsidR="004268F4" w:rsidRPr="00A921DC" w:rsidRDefault="004268F4" w:rsidP="00CD1478">
      <w:pPr>
        <w:spacing w:after="0" w:line="360" w:lineRule="auto"/>
        <w:ind w:left="1211"/>
        <w:contextualSpacing/>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кумисолікування;</w:t>
      </w:r>
    </w:p>
    <w:p w:rsidR="004268F4" w:rsidRPr="00A921DC" w:rsidRDefault="004268F4" w:rsidP="00CD1478">
      <w:pPr>
        <w:spacing w:after="0" w:line="360" w:lineRule="auto"/>
        <w:ind w:left="1211"/>
        <w:contextualSpacing/>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апітерапія – лікування продукцією бджільництва;</w:t>
      </w:r>
    </w:p>
    <w:p w:rsidR="004268F4" w:rsidRPr="00A921DC" w:rsidRDefault="004268F4" w:rsidP="00CD1478">
      <w:pPr>
        <w:spacing w:after="0" w:line="360" w:lineRule="auto"/>
        <w:ind w:left="1211"/>
        <w:contextualSpacing/>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lastRenderedPageBreak/>
        <w:t>фітотерапія</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На курортах Євпаторії та П'ятигорська в санаторіях використовують лікувальні властивості грязі мула, в санаторіях Підмосков'я пропонують лікування сапропелевими грязями, а торф'яні грязі практикують на курорті Моршин на Україні. [14]</w:t>
      </w:r>
      <w:r w:rsidRPr="00A921DC">
        <w:rPr>
          <w:rFonts w:ascii="Times New Roman" w:hAnsi="Times New Roman"/>
          <w:sz w:val="28"/>
          <w:szCs w:val="28"/>
          <w:lang w:val="uk-UA"/>
        </w:rPr>
        <w:t>.</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val="uk-UA" w:eastAsia="en-US"/>
        </w:rPr>
        <w:t xml:space="preserve">Кліматичні курорти настільки ж різноманітні, як і сам клімат. У структурі кліматичних курортів світу лісові (рівнинні) становлять 11,3%, гірські — 24,2%, клімато-кумисо-лікувальні — 4,2%. </w:t>
      </w:r>
      <w:r w:rsidRPr="00A921DC">
        <w:rPr>
          <w:rFonts w:ascii="Times New Roman" w:eastAsia="Calibri" w:hAnsi="Times New Roman"/>
          <w:sz w:val="28"/>
          <w:szCs w:val="28"/>
          <w:lang w:eastAsia="en-US"/>
        </w:rPr>
        <w:t>Кожному з них властива унікальна комбінація погодно-кліматичних факторів (температура, атмосферний тиск, сонячне випромінювання тощо), що використовуються з лікувально-профілактичною метою. Від поєднання цих факторів залежить профіль курорту. Якщо лісові курорти з характерним для них континентальним кліматом приймають переважно осіб, що страждають захворюваннями верхніх дихальних шляхів, астмою, розладами нервової системи, то перебування на гірських курортах рекомендується при початкових формах туберкульозу і малокров'ї.</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Найбільш поширений тип кліматичних курортів — приморські. У структурі кліматичних курортів світу вони становлять 60,3 %. Дедалі більше туристів відкривають для себе можливості поєднувати відпочинок на морі з ефективним лікуванням. Морський клімат сприяє подоланню багатьох хвороб. Він позитивно впливає на людей із захворюваннями крові, кісткової тканини, лімфатичних залоз</w:t>
      </w:r>
      <w:r w:rsidRPr="00645589">
        <w:rPr>
          <w:rFonts w:ascii="Times New Roman" w:eastAsia="Calibri" w:hAnsi="Times New Roman"/>
          <w:sz w:val="28"/>
          <w:szCs w:val="28"/>
          <w:lang w:eastAsia="en-US"/>
        </w:rPr>
        <w:t xml:space="preserve"> [54]</w:t>
      </w:r>
      <w:r w:rsidRPr="00A921DC">
        <w:rPr>
          <w:rFonts w:ascii="Times New Roman" w:eastAsia="Calibri" w:hAnsi="Times New Roman"/>
          <w:sz w:val="28"/>
          <w:szCs w:val="28"/>
          <w:lang w:eastAsia="en-US"/>
        </w:rPr>
        <w:t>. Після завершення курсу лікування самопочуття пацієнтів поліпшується, тривалий час вони можуть обходитися без медикаментів чи скоротити дози лікарських препаратів.</w:t>
      </w:r>
    </w:p>
    <w:p w:rsidR="004268F4" w:rsidRPr="00A921DC" w:rsidRDefault="004268F4" w:rsidP="004268F4">
      <w:pPr>
        <w:spacing w:after="0" w:line="360" w:lineRule="auto"/>
        <w:ind w:firstLine="709"/>
        <w:jc w:val="both"/>
        <w:rPr>
          <w:rFonts w:ascii="Times New Roman" w:eastAsia="Calibri" w:hAnsi="Times New Roman"/>
          <w:sz w:val="28"/>
          <w:szCs w:val="28"/>
          <w:lang w:eastAsia="en-US"/>
        </w:rPr>
      </w:pPr>
      <w:r w:rsidRPr="00A921DC">
        <w:rPr>
          <w:rFonts w:ascii="Times New Roman" w:eastAsia="Calibri" w:hAnsi="Times New Roman"/>
          <w:sz w:val="28"/>
          <w:szCs w:val="28"/>
          <w:lang w:eastAsia="en-US"/>
        </w:rPr>
        <w:t>Ще один різновид кліматичних курортів — клімато-кумисо-лікувальні— розташовані в степовій зоні й відомі своїм комбінованим методом лікування, що поєднує цілющі властивості сухого степового клімату і кумису — кисломолочного напою з кобилячого молока. Кумис підвищує засвоюваність білків і жирів, сприяє збільшенню маси. Таких курортів у світі всього близько 40.</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lastRenderedPageBreak/>
        <w:t>Аеротерапія - лікувальний і профілактичний вплив відкритого свіжого повітря - важливий метод, який можна застосовувати в будь-яких кліматичних районах у всі пори року. Аеротерапія є основою кліматолікування, складовою частиною санаторно-кліматичного режиму. Вплив свіжого повітря під час прогулянок, екскурсій, спортивних ігор і т.д. є елементом аеротерапії, кліматичним фоном, на якому найефективніше діють спеціальні види аеротерапії. До них відносять:</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t>тривале перебування (включаючи сон) на відкритих верандах, балконах і т.д.;</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t>перебування (сон) на березі моря є різновидом аеротерапії, при якому на організм людини діє морське повітря, насичене морськими солями, озоном, фітонцидами морських водоростей (морська аеротерапія);</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t>повітряні ванни - дозована дія свіжого повітря на організм повністю або частково оголеної людини.</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t>Геліотерапія - застосування сонячних променів з лікувальною і профілактичною метою.</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t>Основним дієвим фактором в геліотерапії є енергія електромагнітного (світлового) випромінювання Сонця в діапазоні довжин хвиль 290-3000 нм, який містить основну частину загального потоку сонячної радіації і, проходячи через атмосферу, досягає земної поверхні в послабленому вигляді. Випромінювання цього діапазону за міжнародною класифікацією поділяють на три частини: ультрафіолетову -УФ (коротше 400 нм), видиму (400-760 нм), інфрачервону – ІЧ (довше 760 нм). В свою чергу УФ - радіацію поділяють на довгохвильову частину - УФ-А (315-400 нм), короткохвильову - УФ-В (280-315 нм) і УФ-С (коротше 280 нм), яке затримується атмосферою.</w:t>
      </w:r>
    </w:p>
    <w:p w:rsidR="004268F4" w:rsidRPr="00A921DC" w:rsidRDefault="004268F4" w:rsidP="004268F4">
      <w:pPr>
        <w:spacing w:after="0" w:line="360" w:lineRule="auto"/>
        <w:ind w:firstLine="709"/>
        <w:jc w:val="both"/>
        <w:rPr>
          <w:rFonts w:ascii="Times New Roman" w:hAnsi="Times New Roman"/>
          <w:color w:val="000000"/>
          <w:sz w:val="28"/>
          <w:szCs w:val="28"/>
          <w:lang w:val="uk-UA"/>
        </w:rPr>
      </w:pPr>
      <w:r w:rsidRPr="00A921DC">
        <w:rPr>
          <w:rFonts w:ascii="Times New Roman" w:hAnsi="Times New Roman"/>
          <w:color w:val="000000"/>
          <w:sz w:val="28"/>
          <w:szCs w:val="28"/>
          <w:lang w:val="uk-UA"/>
        </w:rPr>
        <w:t>При геліотерапії на тіло людини діє сонячна радіація, яка випромінюється або безпосередньо від Сонця (пряма радіація), або від небесного простору (розсіяна радіація), або від поверхні різних предметів (відбита радіація). Органи, які безпосередньо сприймають сонячну радіацію, - це шкіра і очі.</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hAnsi="Times New Roman"/>
          <w:sz w:val="28"/>
          <w:szCs w:val="28"/>
          <w:lang w:val="uk-UA"/>
        </w:rPr>
      </w:pPr>
      <w:r w:rsidRPr="00A921DC">
        <w:rPr>
          <w:rFonts w:ascii="Times New Roman" w:hAnsi="Times New Roman"/>
          <w:color w:val="000000"/>
          <w:sz w:val="28"/>
          <w:szCs w:val="28"/>
          <w:lang w:val="uk-UA"/>
        </w:rPr>
        <w:lastRenderedPageBreak/>
        <w:t>Сонячне випромінювання є потужним засобом профілактики і лікування ряду захворювань і патологічних станів. Воно збільшує працездатність людини, підвищує опірність до різних інфекцій і простудних захворювань, прискорює загоювання ран і виразок, підсилює тканинне дихання, затримує розвиток атеросклерозу і т.д.</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eastAsia="Calibri" w:hAnsi="Times New Roman"/>
          <w:color w:val="000000"/>
          <w:sz w:val="28"/>
          <w:szCs w:val="28"/>
          <w:shd w:val="clear" w:color="auto" w:fill="FFFFFF"/>
          <w:lang w:val="uk-UA" w:eastAsia="en-US"/>
        </w:rPr>
      </w:pPr>
      <w:r w:rsidRPr="00A921DC">
        <w:rPr>
          <w:rFonts w:ascii="Times New Roman" w:hAnsi="Times New Roman"/>
          <w:color w:val="000000"/>
          <w:sz w:val="28"/>
          <w:szCs w:val="28"/>
          <w:lang w:val="uk-UA"/>
        </w:rPr>
        <w:t>Таласотерапія як один з методів кліматотерапії має різне тлумачення. В широкому розумінні таласотерапія включає використання з метою загартовування і лікування різних кліматичних, бальнеологічних і гідротерапевтичних факторів, пов'язаних з перебуванням біля моря. В такому розумінні таласотерапія по суті примикає до кліматотерапії, оскільки в неї включається і аеротерапія, і геліотерапія. Правда, аеротерапія на березі моря має свої особливості як щодо впливу на організм (дія морських солей, аерофонів), так і щодо організації. У вужчому розумінні таласотерапія включає в себе морські купання</w:t>
      </w:r>
      <w:r w:rsidRPr="00185DA3">
        <w:rPr>
          <w:rFonts w:ascii="Times New Roman" w:hAnsi="Times New Roman"/>
          <w:color w:val="000000"/>
          <w:sz w:val="28"/>
          <w:szCs w:val="28"/>
          <w:lang w:val="uk-UA"/>
        </w:rPr>
        <w:t xml:space="preserve"> [15]</w:t>
      </w:r>
      <w:r w:rsidRPr="00A921DC">
        <w:rPr>
          <w:rFonts w:ascii="Times New Roman" w:hAnsi="Times New Roman"/>
          <w:color w:val="000000"/>
          <w:sz w:val="28"/>
          <w:szCs w:val="28"/>
          <w:lang w:val="uk-UA"/>
        </w:rPr>
        <w:t xml:space="preserve">. Цей вид кліматобальнеологічного впливу є специфічним для таласотерапії і має найбільший ефект. </w:t>
      </w:r>
      <w:r w:rsidRPr="00A921DC">
        <w:rPr>
          <w:rFonts w:ascii="Times New Roman" w:eastAsia="Calibri" w:hAnsi="Times New Roman"/>
          <w:color w:val="000000"/>
          <w:sz w:val="28"/>
          <w:szCs w:val="28"/>
          <w:shd w:val="clear" w:color="auto" w:fill="FFFFFF"/>
          <w:lang w:val="uk-UA" w:eastAsia="en-US"/>
        </w:rPr>
        <w:t>Оздоровлюючу дію на організм і настрій людини надають купання в морі, сонячні ванни,прогулянки по березі, що в комплексі освіжає і оновлює шкіру, заспокоює нерви,зміцнює м'язи, удосконалює не тільки тіло, але і душу. Тому перебування в дуже модних нині готелях з центрами таласотерапії - не стільки лікування, скільки відпочинок і приємне проведення часу з користю для здоров'я. Французькі косметологи з'ясували, що ефект від тижневого курсу зберігається шість вісім місяців.</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eastAsia="Calibri" w:hAnsi="Times New Roman"/>
          <w:sz w:val="28"/>
          <w:szCs w:val="28"/>
          <w:lang w:val="uk-UA" w:eastAsia="en-US"/>
        </w:rPr>
      </w:pPr>
      <w:r w:rsidRPr="00A921DC">
        <w:rPr>
          <w:rFonts w:ascii="Times New Roman" w:eastAsia="Calibri" w:hAnsi="Times New Roman"/>
          <w:sz w:val="28"/>
          <w:szCs w:val="28"/>
          <w:lang w:eastAsia="en-US"/>
        </w:rPr>
        <w:t>За допомогою різноманітних водних процедур так званого spa меню, пропонованого в кожному конкретному центрі, можна підвищити м'язовий тонус, розслабитися, позбавитися від захворювань і стресів, схуднути і помолодшати. Бажано, щоб всі процедури були узгоджені з лікарем, оскільки багато хто з них має протипоказання [</w:t>
      </w:r>
      <w:r w:rsidRPr="00A921DC">
        <w:rPr>
          <w:rFonts w:ascii="Times New Roman" w:eastAsia="Calibri" w:hAnsi="Times New Roman"/>
          <w:sz w:val="28"/>
          <w:szCs w:val="28"/>
          <w:lang w:val="uk-UA" w:eastAsia="en-US"/>
        </w:rPr>
        <w:t>14</w:t>
      </w:r>
      <w:r w:rsidRPr="00A921DC">
        <w:rPr>
          <w:rFonts w:ascii="Times New Roman" w:eastAsia="Calibri" w:hAnsi="Times New Roman"/>
          <w:sz w:val="28"/>
          <w:szCs w:val="28"/>
          <w:lang w:eastAsia="en-US"/>
        </w:rPr>
        <w:t>]</w:t>
      </w:r>
      <w:r w:rsidRPr="00A921DC">
        <w:rPr>
          <w:rFonts w:ascii="Times New Roman" w:eastAsia="Calibri" w:hAnsi="Times New Roman"/>
          <w:sz w:val="28"/>
          <w:szCs w:val="28"/>
          <w:lang w:val="uk-UA" w:eastAsia="en-US"/>
        </w:rPr>
        <w:t>.</w:t>
      </w:r>
    </w:p>
    <w:p w:rsidR="004268F4" w:rsidRPr="00A921DC" w:rsidRDefault="004268F4" w:rsidP="004268F4">
      <w:pPr>
        <w:widowControl w:val="0"/>
        <w:shd w:val="clear" w:color="auto" w:fill="FFFFFF"/>
        <w:autoSpaceDE w:val="0"/>
        <w:autoSpaceDN w:val="0"/>
        <w:adjustRightInd w:val="0"/>
        <w:spacing w:after="0" w:line="360" w:lineRule="auto"/>
        <w:ind w:firstLine="567"/>
        <w:jc w:val="both"/>
        <w:rPr>
          <w:rFonts w:ascii="Times New Roman" w:eastAsia="Calibri" w:hAnsi="Times New Roman"/>
          <w:color w:val="000000"/>
          <w:sz w:val="28"/>
          <w:szCs w:val="28"/>
          <w:shd w:val="clear" w:color="auto" w:fill="FFFFFF"/>
          <w:lang w:val="uk-UA" w:eastAsia="en-US"/>
        </w:rPr>
      </w:pPr>
      <w:r w:rsidRPr="00A921DC">
        <w:rPr>
          <w:rFonts w:ascii="Times New Roman" w:eastAsia="Calibri" w:hAnsi="Times New Roman"/>
          <w:sz w:val="28"/>
          <w:szCs w:val="28"/>
          <w:lang w:val="uk-UA" w:eastAsia="en-US"/>
        </w:rPr>
        <w:t xml:space="preserve">Гідротерапія включає безліч різної техніки: душ, ванни (загальні, місцеві, сидячі), парові інгаляції, розтирання, компреси (гарячі і холодні), обгортання і багато що інше. </w:t>
      </w:r>
      <w:r w:rsidRPr="00A921DC">
        <w:rPr>
          <w:rFonts w:ascii="Times New Roman" w:eastAsia="Calibri" w:hAnsi="Times New Roman"/>
          <w:sz w:val="28"/>
          <w:szCs w:val="28"/>
          <w:lang w:eastAsia="en-US"/>
        </w:rPr>
        <w:t xml:space="preserve">В середньому процедура триває 15-20 хвилин, </w:t>
      </w:r>
      <w:r w:rsidRPr="00A921DC">
        <w:rPr>
          <w:rFonts w:ascii="Times New Roman" w:eastAsia="Calibri" w:hAnsi="Times New Roman"/>
          <w:sz w:val="28"/>
          <w:szCs w:val="28"/>
          <w:lang w:eastAsia="en-US"/>
        </w:rPr>
        <w:lastRenderedPageBreak/>
        <w:t xml:space="preserve">деякі – три чотири хвилини (наприклад, зрошування порожнини носа). Найбільш популярні душ і ванни. Душ м'яко закутує тіло або, навпаки, масажує (тонізує) його. Причому водні потоки повинні прямувати від периферичних органів до серця. Душі, розрізняються по температурі: холодний (+8 – +18°C), індиферентний (+33 – +35°C), теплий (+36 – +38°C), гарячий (від +40°C); формою і напряму струменів: дощовий, голковий, пиловий, циркулярний, струєвой (душ Шарко і шотландський), віяловий, висхідний; по ступеню тиску води: низьке (до 1 атм), середнє (1,5- 2 атм), високе (2,5-4 атм); по локалізації дії: загальний або місцевий. Наприклад, підводний душ масаж проводиться в спеціальній ванні з компактним струменем води, внаслідок чого у пацієнта поліпшуються кровообіг і лімфоток, виявляється тонізуюча дія на організм. Серед технічно складних можна відзначити комплексну душову установку Snail shower, в якій суміщено сім видів душу (циркулярний, дощовий, пиловий, тропічний, голковий, віяловий і шотландський) і виявляється дія на органи відчуттів: дотик (масаж тіла струменями різної форми, температури і тиску), нюх (ароматерапія), зір (спеціальне освітлення). Різні ванни діляться на загальні, місцеві і напівванни. У spa центрах широко застосовуються ванни з мінеральною водою (вуглекислою, сірчановодневою, радоновою, азотною, хлоридною, натрієвою) різного ступеня мінералізації і температури. Багато пані віддають перевагу перловим ваннам, коли вируючі бульбашки повітря роблять своєрідний </w:t>
      </w:r>
      <w:r>
        <w:rPr>
          <w:rFonts w:ascii="Times New Roman" w:eastAsia="Calibri" w:hAnsi="Times New Roman"/>
          <w:sz w:val="28"/>
          <w:szCs w:val="28"/>
          <w:lang w:val="uk-UA" w:eastAsia="en-US"/>
        </w:rPr>
        <w:t>«</w:t>
      </w:r>
      <w:r>
        <w:rPr>
          <w:rFonts w:ascii="Times New Roman" w:eastAsia="Calibri" w:hAnsi="Times New Roman"/>
          <w:sz w:val="28"/>
          <w:szCs w:val="28"/>
          <w:lang w:eastAsia="en-US"/>
        </w:rPr>
        <w:t>тактильний масаж»</w:t>
      </w:r>
      <w:r w:rsidRPr="00A921DC">
        <w:rPr>
          <w:rFonts w:ascii="Times New Roman" w:eastAsia="Calibri" w:hAnsi="Times New Roman"/>
          <w:sz w:val="28"/>
          <w:szCs w:val="28"/>
          <w:lang w:eastAsia="en-US"/>
        </w:rPr>
        <w:t xml:space="preserve">. Молекули озону проникають крізь шкіру і активізують антиоксидантну систему в поверхневих тканинах. У сидячих ваннах для стегон застосовують і холодну, і гарячу воду (за свідченнями), так само, як і для місцевих ванн (для ніг або рук). У дорогих spa готелях часто пропонують </w:t>
      </w:r>
      <w:r>
        <w:rPr>
          <w:rFonts w:ascii="Times New Roman" w:eastAsia="Calibri" w:hAnsi="Times New Roman"/>
          <w:sz w:val="28"/>
          <w:szCs w:val="28"/>
          <w:lang w:val="uk-UA" w:eastAsia="en-US"/>
        </w:rPr>
        <w:t>«</w:t>
      </w:r>
      <w:r>
        <w:rPr>
          <w:rFonts w:ascii="Times New Roman" w:eastAsia="Calibri" w:hAnsi="Times New Roman"/>
          <w:sz w:val="28"/>
          <w:szCs w:val="28"/>
          <w:lang w:eastAsia="en-US"/>
        </w:rPr>
        <w:t>ванну Клеопатри»</w:t>
      </w:r>
      <w:r w:rsidRPr="00A921DC">
        <w:rPr>
          <w:rFonts w:ascii="Times New Roman" w:eastAsia="Calibri" w:hAnsi="Times New Roman"/>
          <w:sz w:val="28"/>
          <w:szCs w:val="28"/>
          <w:lang w:eastAsia="en-US"/>
        </w:rPr>
        <w:t>, призначену для ухвалення водних процедур у поєднанні з ароматерапією. У неї можуть бути додані морська вода або сіль, водорості, вино, молоко, мед, пелюстки троянд, зелений чай, настої трав і</w:t>
      </w:r>
      <w:r w:rsidRPr="00A921DC">
        <w:rPr>
          <w:rFonts w:ascii="Times New Roman" w:eastAsia="Calibri" w:hAnsi="Times New Roman"/>
          <w:sz w:val="28"/>
          <w:szCs w:val="28"/>
          <w:lang w:val="uk-UA" w:eastAsia="en-US"/>
        </w:rPr>
        <w:t xml:space="preserve"> </w:t>
      </w:r>
      <w:r w:rsidRPr="00A921DC">
        <w:rPr>
          <w:rFonts w:ascii="Times New Roman" w:eastAsia="Calibri" w:hAnsi="Times New Roman"/>
          <w:sz w:val="28"/>
          <w:szCs w:val="28"/>
          <w:lang w:eastAsia="en-US"/>
        </w:rPr>
        <w:t xml:space="preserve">квітів, а також лікарські засоби. Вона використовується для гартування, профілактики і лікування різних </w:t>
      </w:r>
      <w:r w:rsidRPr="00A921DC">
        <w:rPr>
          <w:rFonts w:ascii="Times New Roman" w:eastAsia="Calibri" w:hAnsi="Times New Roman"/>
          <w:sz w:val="28"/>
          <w:szCs w:val="28"/>
          <w:lang w:eastAsia="en-US"/>
        </w:rPr>
        <w:lastRenderedPageBreak/>
        <w:t>захворювань, зняття стресу. Обтирання застосовуються в лікувальній і гігієнічній меті, а також для гартування. Вони можуть бути загальними або місцевими, з додаванням солей або ефірних масел для посилення дратівливої дії на шкіру</w:t>
      </w:r>
      <w:r w:rsidRPr="00645589">
        <w:rPr>
          <w:rFonts w:ascii="Times New Roman" w:eastAsia="Calibri" w:hAnsi="Times New Roman"/>
          <w:sz w:val="28"/>
          <w:szCs w:val="28"/>
          <w:lang w:eastAsia="en-US"/>
        </w:rPr>
        <w:t xml:space="preserve"> [4]</w:t>
      </w:r>
      <w:r w:rsidRPr="00A921DC">
        <w:rPr>
          <w:rFonts w:ascii="Times New Roman" w:eastAsia="Calibri" w:hAnsi="Times New Roman"/>
          <w:sz w:val="28"/>
          <w:szCs w:val="28"/>
          <w:lang w:eastAsia="en-US"/>
        </w:rPr>
        <w:t xml:space="preserve">. Укутування бувають повними або частковими, вологими або сухими. Широко використовуються місцеві вологі укутування. Холодні компреси викликають </w:t>
      </w:r>
      <w:r w:rsidR="008364EC">
        <w:rPr>
          <w:rFonts w:ascii="Times New Roman" w:eastAsia="Calibri" w:hAnsi="Times New Roman"/>
          <w:sz w:val="28"/>
          <w:szCs w:val="28"/>
          <w:lang w:val="uk-UA" w:eastAsia="en-US"/>
        </w:rPr>
        <w:t>спа</w:t>
      </w:r>
      <w:r w:rsidRPr="00A921DC">
        <w:rPr>
          <w:rFonts w:ascii="Times New Roman" w:eastAsia="Calibri" w:hAnsi="Times New Roman"/>
          <w:sz w:val="28"/>
          <w:szCs w:val="28"/>
          <w:lang w:eastAsia="en-US"/>
        </w:rPr>
        <w:t>зм поверхневих судин, гарячі підсилюють місцевий кровотік і метаболізм, знижують м'язовий тонус. У spa центрах застосовують і аплікації з лікувальною гряззю, глиною або відварами трав. Активними водолікувальними процедурами вважаються холодні розтирання і обливання водою різної температури [</w:t>
      </w:r>
      <w:r w:rsidRPr="00A921DC">
        <w:rPr>
          <w:rFonts w:ascii="Times New Roman" w:eastAsia="Calibri" w:hAnsi="Times New Roman"/>
          <w:sz w:val="28"/>
          <w:szCs w:val="28"/>
          <w:lang w:val="uk-UA" w:eastAsia="en-US"/>
        </w:rPr>
        <w:t>33</w:t>
      </w:r>
      <w:r w:rsidRPr="00A921DC">
        <w:rPr>
          <w:rFonts w:ascii="Times New Roman" w:eastAsia="Calibri" w:hAnsi="Times New Roman"/>
          <w:sz w:val="28"/>
          <w:szCs w:val="28"/>
          <w:lang w:eastAsia="en-US"/>
        </w:rPr>
        <w:t>].</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У практиці курортного обслуговування населення найпоширеніші такі загальноприйняті типології курортів: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за медико-курортологічними технологіями: комплексні, бальнеопитні, бальнеогрязьові, таласо-, аеро-, фізіо-, фіто-, аромо-, ено-, ампелотерапевтичні та ін.;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за медико-оздоровчим профілем (хворобами): серцево-судинні, обміну речовин, неврологічні, опорно-рухові, післяопераційних станів, легеневі, шлунково-кишкові, сечостатеві тощо.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Генетична класифікація організацій і територіальних курортно-рекреаційних систем ґрунтується на засновницькому профілі їхньої діяльності. Подальший поділ зводиться до розмежування досліджуваних об’єктів на підкласи, види та підвиди.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На підставі синтезу положень курортної систематики міжнародних і вітчизняної наукових шкіл рекреалогії й туристичної курортології Михайло Рутинський розробив інтегральну класифікаційну схему видів курортів (Рис. </w:t>
      </w:r>
      <w:r>
        <w:rPr>
          <w:rFonts w:ascii="Times New Roman" w:eastAsia="Calibri" w:hAnsi="Times New Roman"/>
          <w:sz w:val="28"/>
          <w:szCs w:val="28"/>
          <w:lang w:val="uk-UA" w:eastAsia="en-US"/>
        </w:rPr>
        <w:t>1</w:t>
      </w:r>
      <w:r w:rsidRPr="00A921DC">
        <w:rPr>
          <w:rFonts w:ascii="Times New Roman" w:eastAsia="Calibri" w:hAnsi="Times New Roman"/>
          <w:sz w:val="28"/>
          <w:szCs w:val="28"/>
          <w:lang w:val="uk-UA" w:eastAsia="en-US"/>
        </w:rPr>
        <w:t xml:space="preserve">. </w:t>
      </w:r>
      <w:r w:rsidR="001D06E8">
        <w:rPr>
          <w:rFonts w:ascii="Times New Roman" w:eastAsia="Calibri" w:hAnsi="Times New Roman"/>
          <w:sz w:val="28"/>
          <w:szCs w:val="28"/>
          <w:lang w:val="uk-UA" w:eastAsia="en-US"/>
        </w:rPr>
        <w:t>6</w:t>
      </w:r>
      <w:r w:rsidRPr="00A921DC">
        <w:rPr>
          <w:rFonts w:ascii="Times New Roman" w:eastAsia="Calibri" w:hAnsi="Times New Roman"/>
          <w:sz w:val="28"/>
          <w:szCs w:val="28"/>
          <w:lang w:val="uk-UA" w:eastAsia="en-US"/>
        </w:rPr>
        <w:t xml:space="preserve">) [33]. </w:t>
      </w: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p>
    <w:p w:rsidR="004268F4" w:rsidRPr="00A921DC" w:rsidRDefault="004268F4" w:rsidP="00ED4EA9">
      <w:pPr>
        <w:spacing w:after="0" w:line="360" w:lineRule="auto"/>
        <w:jc w:val="center"/>
        <w:rPr>
          <w:rFonts w:eastAsia="Calibri"/>
          <w:noProof/>
        </w:rPr>
      </w:pPr>
      <w:r w:rsidRPr="00DF2220">
        <w:rPr>
          <w:rFonts w:eastAsia="Calibri"/>
          <w:noProof/>
        </w:rPr>
        <w:lastRenderedPageBreak/>
        <w:drawing>
          <wp:inline distT="0" distB="0" distL="0" distR="0" wp14:anchorId="50346995" wp14:editId="05C34962">
            <wp:extent cx="5780401" cy="7619620"/>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5071" cy="7625775"/>
                    </a:xfrm>
                    <a:prstGeom prst="rect">
                      <a:avLst/>
                    </a:prstGeom>
                    <a:noFill/>
                    <a:ln>
                      <a:noFill/>
                    </a:ln>
                  </pic:spPr>
                </pic:pic>
              </a:graphicData>
            </a:graphic>
          </wp:inline>
        </w:drawing>
      </w:r>
    </w:p>
    <w:p w:rsidR="004268F4" w:rsidRPr="009F6467" w:rsidRDefault="004268F4" w:rsidP="004268F4">
      <w:pPr>
        <w:spacing w:after="0" w:line="360" w:lineRule="auto"/>
        <w:ind w:firstLine="709"/>
        <w:jc w:val="center"/>
        <w:rPr>
          <w:rFonts w:ascii="Times New Roman" w:eastAsia="Calibri" w:hAnsi="Times New Roman"/>
          <w:b/>
          <w:sz w:val="28"/>
          <w:szCs w:val="28"/>
          <w:lang w:val="uk-UA" w:eastAsia="en-US"/>
        </w:rPr>
      </w:pPr>
      <w:r w:rsidRPr="009F6467">
        <w:rPr>
          <w:rFonts w:ascii="Times New Roman" w:eastAsia="Calibri" w:hAnsi="Times New Roman"/>
          <w:b/>
          <w:sz w:val="28"/>
          <w:szCs w:val="28"/>
          <w:lang w:val="uk-UA" w:eastAsia="en-US"/>
        </w:rPr>
        <w:t>Рис. 1.</w:t>
      </w:r>
      <w:r w:rsidR="001D06E8">
        <w:rPr>
          <w:rFonts w:ascii="Times New Roman" w:eastAsia="Calibri" w:hAnsi="Times New Roman"/>
          <w:b/>
          <w:sz w:val="28"/>
          <w:szCs w:val="28"/>
          <w:lang w:val="uk-UA" w:eastAsia="en-US"/>
        </w:rPr>
        <w:t>6</w:t>
      </w:r>
      <w:r w:rsidRPr="009F6467">
        <w:rPr>
          <w:rFonts w:ascii="Times New Roman" w:eastAsia="Calibri" w:hAnsi="Times New Roman"/>
          <w:b/>
          <w:sz w:val="28"/>
          <w:szCs w:val="28"/>
          <w:lang w:val="uk-UA" w:eastAsia="en-US"/>
        </w:rPr>
        <w:t>. Генетична класифікація курортів</w:t>
      </w:r>
    </w:p>
    <w:p w:rsidR="004268F4" w:rsidRPr="00A921DC" w:rsidRDefault="004268F4" w:rsidP="004268F4">
      <w:pPr>
        <w:spacing w:after="0" w:line="360" w:lineRule="auto"/>
        <w:ind w:firstLine="709"/>
        <w:jc w:val="center"/>
        <w:rPr>
          <w:rFonts w:ascii="Times New Roman" w:eastAsia="Calibri" w:hAnsi="Times New Roman"/>
          <w:sz w:val="28"/>
          <w:szCs w:val="28"/>
          <w:lang w:val="uk-UA" w:eastAsia="en-US"/>
        </w:rPr>
      </w:pPr>
    </w:p>
    <w:p w:rsidR="004268F4" w:rsidRPr="00A921DC" w:rsidRDefault="004268F4" w:rsidP="004268F4">
      <w:pPr>
        <w:spacing w:after="0" w:line="360" w:lineRule="auto"/>
        <w:ind w:firstLine="709"/>
        <w:jc w:val="both"/>
        <w:rPr>
          <w:rFonts w:ascii="Times New Roman" w:eastAsia="Calibri" w:hAnsi="Times New Roman"/>
          <w:sz w:val="28"/>
          <w:szCs w:val="28"/>
          <w:lang w:val="uk-UA" w:eastAsia="en-US"/>
        </w:rPr>
      </w:pPr>
      <w:r w:rsidRPr="00A921DC">
        <w:rPr>
          <w:rFonts w:ascii="Times New Roman" w:eastAsia="Calibri" w:hAnsi="Times New Roman"/>
          <w:sz w:val="28"/>
          <w:szCs w:val="28"/>
          <w:lang w:val="uk-UA" w:eastAsia="en-US"/>
        </w:rPr>
        <w:t xml:space="preserve">Наведену класифікацію не вважають вичерпною, оскільки з кожним роком з’являються нові концепції курортно-рекреаційного обслуговування, і відповідно, триває процес подальшої диверсифікації курортних закладів. </w:t>
      </w:r>
    </w:p>
    <w:p w:rsidR="00053EB3" w:rsidRPr="00145A23" w:rsidRDefault="00CD1478" w:rsidP="00CD1478">
      <w:pPr>
        <w:autoSpaceDE w:val="0"/>
        <w:autoSpaceDN w:val="0"/>
        <w:adjustRightInd w:val="0"/>
        <w:spacing w:after="0" w:line="360" w:lineRule="auto"/>
        <w:ind w:right="-1" w:firstLine="709"/>
        <w:rPr>
          <w:rFonts w:ascii="Times New Roman" w:eastAsiaTheme="minorHAnsi" w:hAnsi="Times New Roman"/>
          <w:sz w:val="28"/>
          <w:szCs w:val="28"/>
          <w:lang w:val="uk-UA" w:eastAsia="en-US"/>
        </w:rPr>
      </w:pPr>
      <w:r w:rsidRPr="00053EB3">
        <w:rPr>
          <w:rFonts w:ascii="Times New Roman" w:eastAsiaTheme="minorHAnsi" w:hAnsi="Times New Roman"/>
          <w:b/>
          <w:sz w:val="28"/>
          <w:szCs w:val="28"/>
          <w:lang w:val="uk-UA" w:eastAsia="en-US"/>
        </w:rPr>
        <w:lastRenderedPageBreak/>
        <w:t>Висновки</w:t>
      </w:r>
      <w:r>
        <w:rPr>
          <w:rFonts w:ascii="Times New Roman" w:eastAsiaTheme="minorHAnsi" w:hAnsi="Times New Roman"/>
          <w:b/>
          <w:sz w:val="28"/>
          <w:szCs w:val="28"/>
          <w:lang w:val="uk-UA" w:eastAsia="en-US"/>
        </w:rPr>
        <w:t xml:space="preserve"> до  розділу</w:t>
      </w:r>
      <w:r w:rsidR="00964719">
        <w:rPr>
          <w:rFonts w:ascii="Times New Roman" w:eastAsiaTheme="minorHAnsi" w:hAnsi="Times New Roman"/>
          <w:b/>
          <w:sz w:val="28"/>
          <w:szCs w:val="28"/>
          <w:lang w:val="uk-UA" w:eastAsia="en-US"/>
        </w:rPr>
        <w:t xml:space="preserve"> 1</w:t>
      </w:r>
    </w:p>
    <w:p w:rsidR="00053EB3" w:rsidRPr="00053EB3" w:rsidRDefault="00053EB3" w:rsidP="00053EB3">
      <w:pPr>
        <w:autoSpaceDE w:val="0"/>
        <w:autoSpaceDN w:val="0"/>
        <w:adjustRightInd w:val="0"/>
        <w:spacing w:after="0" w:line="360" w:lineRule="auto"/>
        <w:ind w:right="-1"/>
        <w:jc w:val="center"/>
        <w:rPr>
          <w:rFonts w:ascii="Times New Roman" w:eastAsiaTheme="minorHAnsi" w:hAnsi="Times New Roman"/>
          <w:b/>
          <w:sz w:val="28"/>
          <w:szCs w:val="28"/>
          <w:lang w:val="uk-UA" w:eastAsia="en-US"/>
        </w:rPr>
      </w:pPr>
    </w:p>
    <w:p w:rsidR="00053EB3" w:rsidRPr="00053EB3" w:rsidRDefault="00053EB3" w:rsidP="00053EB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Сьогодні, SPA - це спосіб відновлення гармонії духу й тіла шляхом водних купелей та пов</w:t>
      </w:r>
      <w:r w:rsidR="00C42945">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язаних із ними оздоровчих заходів; це комплекс процедур для оздоровлення всього організму з використанням води (звичайної</w:t>
      </w:r>
      <w:r w:rsidR="00382A94">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 xml:space="preserve"> прісної, а також мінеральної і морської), мінеральних солей, мінеральних і торфових грязей, морських водоростей і преформованих препаратів. Треба уточнити, що преформовані препарати - це препарати на основі природних лікувальних ресурсів: харчові біодомішки, води з біодомішками, грязьові розчини, грязьові витяжки, грязьові маси з домішками біологічно активних компонентів тощо, які чинять лікувальну чи профілактичну дію на організм людини при внутрішньому або зовнішньому застосуванні.</w:t>
      </w:r>
    </w:p>
    <w:p w:rsidR="00382A94" w:rsidRDefault="00053EB3" w:rsidP="00382A9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Сучасний ринок туристичних SPA-послуг представлений різними моделями, які мають свої особливості. Класифікація сучасних моделей SPA будується по культурно-географічній ознаці, за якою виділяють американську, французько-італійську, австр</w:t>
      </w:r>
      <w:r w:rsidR="00382A94">
        <w:rPr>
          <w:rFonts w:ascii="Times New Roman" w:eastAsiaTheme="minorHAnsi" w:hAnsi="Times New Roman"/>
          <w:sz w:val="28"/>
          <w:szCs w:val="28"/>
          <w:lang w:val="uk-UA" w:eastAsia="en-US"/>
        </w:rPr>
        <w:t>ійську, німецьку, східну й слов’янську моделі SPA.</w:t>
      </w:r>
    </w:p>
    <w:p w:rsidR="00053EB3" w:rsidRPr="00053EB3" w:rsidRDefault="00053EB3" w:rsidP="00382A9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На базі основної класифікації світового SPA базується формування різного роду SPA-підприємств, таких як SPA-курорти та SPA-готелі. Але слід розуміти різницю між поняттями готель зі SPA (зоною, центром) і SPA-готель. Якщо в першому випадку мається на увазі наявність додаткового сервісу організованого за принципом «курорт одного дня» (Day-SPA в складі: салон краси, косметологічний кабінет, банний SPA, кілька спеціалізованих SPA кабінетів, зона фітнесу), то SPA-готель − це підприємство індустрії гостинності</w:t>
      </w:r>
      <w:r w:rsidR="00382A94">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 xml:space="preserve"> орієнтоване на надання комплексу послуг, заснованих на використанні традиційних методів курортології та натуротерапії в цілях профілактики, оздоровчого відпочинку та косметологічної корекції. Умовно можна розділити всі SPA-центри при готелях з огляду на їх територіальне </w:t>
      </w:r>
      <w:r w:rsidRPr="00053EB3">
        <w:rPr>
          <w:rFonts w:ascii="Times New Roman" w:eastAsiaTheme="minorHAnsi" w:hAnsi="Times New Roman"/>
          <w:sz w:val="28"/>
          <w:szCs w:val="28"/>
          <w:lang w:val="uk-UA" w:eastAsia="en-US"/>
        </w:rPr>
        <w:lastRenderedPageBreak/>
        <w:t>розташування: міські та заміські. Принципову різницю між ними можна виокремити у формулі:</w:t>
      </w:r>
    </w:p>
    <w:p w:rsidR="00053EB3" w:rsidRPr="00053EB3" w:rsidRDefault="00053EB3" w:rsidP="00053EB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SPA при готелі в місті − це послуги гостинності + додаткові оздоровчі процедури. Послуги SPA-центру в заміських готелях − це в основному програми, розраховані на більш тривале перебування клієнта в SPA-центрі. Обов'язковою частиною таких програм є лікарський контроль і цільове очікування видимого результату, наприклад, для зниження ваги.</w:t>
      </w:r>
    </w:p>
    <w:p w:rsidR="00053EB3" w:rsidRPr="00053EB3" w:rsidRDefault="00053EB3" w:rsidP="00053EB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Якщо в SPA-центрах у заміських готелях SPA продукт пропонується у вигляді індивідуальних комплексних програм, як правило, розписаних на весь період перебування клієнта, то для міських готелів характерні продажу експрес доглядів і SPA процедур у вигляді пакетів (окремих технологічно взаємопов'язаних SPA процедур).</w:t>
      </w:r>
    </w:p>
    <w:p w:rsidR="00053EB3" w:rsidRPr="00053EB3" w:rsidRDefault="00053EB3" w:rsidP="00053EB3">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SPA при готелі за містом − це послуги оздоровчого відпочинку + послуги гостинності. Заміські готелі також поділяються на SPA-готелі і готелі зі SPA. Для готельних SPA-центрів</w:t>
      </w:r>
      <w:r w:rsidR="00664A11">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 xml:space="preserve"> орієнтованих на клієнта з міста</w:t>
      </w:r>
      <w:r w:rsidR="00664A11">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 xml:space="preserve"> рекомендована організація популярних процедур так званого безопераційного омолодження для досягнення швидкого видимого результату (за рахунок RF, IPL і лазерних технологій). Наявність зазначених процедур дозволять істотно збільшити прибутковість кабінетів косметології. Більше того, для закріплення ефекту клієнтові потрібно пройти серію процедур (як правило, 3-5 процедур з інтервалом 1-2 тижні), що робить його частим гостем і збільшує шанси на продаж інших послуг.</w:t>
      </w:r>
    </w:p>
    <w:p w:rsidR="00D80B1B" w:rsidRDefault="00D80B1B" w:rsidP="00197EE4">
      <w:pPr>
        <w:pStyle w:val="a3"/>
        <w:tabs>
          <w:tab w:val="left" w:pos="720"/>
        </w:tabs>
        <w:spacing w:after="45" w:line="270" w:lineRule="auto"/>
        <w:ind w:left="465"/>
        <w:jc w:val="both"/>
        <w:rPr>
          <w:rFonts w:ascii="Times New Roman" w:hAnsi="Times New Roman"/>
          <w:b/>
          <w:caps/>
          <w:sz w:val="28"/>
          <w:szCs w:val="28"/>
          <w:lang w:val="uk-UA"/>
        </w:rPr>
      </w:pPr>
    </w:p>
    <w:p w:rsidR="00D80B1B" w:rsidRDefault="00D80B1B" w:rsidP="00197EE4">
      <w:pPr>
        <w:pStyle w:val="a3"/>
        <w:tabs>
          <w:tab w:val="left" w:pos="720"/>
        </w:tabs>
        <w:spacing w:after="45" w:line="270" w:lineRule="auto"/>
        <w:ind w:left="465"/>
        <w:jc w:val="both"/>
        <w:rPr>
          <w:rFonts w:ascii="Times New Roman" w:hAnsi="Times New Roman"/>
          <w:b/>
          <w:caps/>
          <w:sz w:val="28"/>
          <w:szCs w:val="28"/>
          <w:lang w:val="uk-UA"/>
        </w:rPr>
      </w:pPr>
    </w:p>
    <w:p w:rsidR="00D80B1B" w:rsidRDefault="00D80B1B" w:rsidP="00197EE4">
      <w:pPr>
        <w:pStyle w:val="a3"/>
        <w:tabs>
          <w:tab w:val="left" w:pos="720"/>
        </w:tabs>
        <w:spacing w:after="45" w:line="270" w:lineRule="auto"/>
        <w:ind w:left="465"/>
        <w:jc w:val="both"/>
        <w:rPr>
          <w:rFonts w:ascii="Times New Roman" w:hAnsi="Times New Roman"/>
          <w:b/>
          <w:caps/>
          <w:sz w:val="28"/>
          <w:szCs w:val="28"/>
          <w:lang w:val="uk-UA"/>
        </w:rPr>
      </w:pPr>
    </w:p>
    <w:p w:rsidR="00D80B1B" w:rsidRDefault="00D80B1B" w:rsidP="00197EE4">
      <w:pPr>
        <w:pStyle w:val="a3"/>
        <w:tabs>
          <w:tab w:val="left" w:pos="720"/>
        </w:tabs>
        <w:spacing w:after="45" w:line="270" w:lineRule="auto"/>
        <w:ind w:left="465"/>
        <w:jc w:val="both"/>
        <w:rPr>
          <w:rFonts w:ascii="Times New Roman" w:hAnsi="Times New Roman"/>
          <w:b/>
          <w:caps/>
          <w:sz w:val="28"/>
          <w:szCs w:val="28"/>
          <w:lang w:val="uk-UA"/>
        </w:rPr>
      </w:pPr>
    </w:p>
    <w:p w:rsidR="00D80B1B" w:rsidRDefault="00D80B1B" w:rsidP="00197EE4">
      <w:pPr>
        <w:pStyle w:val="a3"/>
        <w:tabs>
          <w:tab w:val="left" w:pos="720"/>
        </w:tabs>
        <w:spacing w:after="45" w:line="270" w:lineRule="auto"/>
        <w:ind w:left="465"/>
        <w:jc w:val="both"/>
        <w:rPr>
          <w:rFonts w:ascii="Times New Roman" w:hAnsi="Times New Roman"/>
          <w:b/>
          <w:caps/>
          <w:sz w:val="28"/>
          <w:szCs w:val="28"/>
          <w:lang w:val="uk-UA"/>
        </w:rPr>
      </w:pPr>
    </w:p>
    <w:p w:rsidR="004F7C6D" w:rsidRDefault="004F7C6D">
      <w:pPr>
        <w:rPr>
          <w:rFonts w:ascii="Times New Roman" w:hAnsi="Times New Roman"/>
          <w:b/>
          <w:caps/>
          <w:sz w:val="28"/>
          <w:szCs w:val="28"/>
          <w:lang w:val="uk-UA"/>
        </w:rPr>
      </w:pPr>
      <w:r>
        <w:rPr>
          <w:rFonts w:ascii="Times New Roman" w:hAnsi="Times New Roman"/>
          <w:b/>
          <w:caps/>
          <w:sz w:val="28"/>
          <w:szCs w:val="28"/>
          <w:lang w:val="uk-UA"/>
        </w:rPr>
        <w:br w:type="page"/>
      </w:r>
    </w:p>
    <w:p w:rsidR="00197EE4" w:rsidRDefault="00197EE4" w:rsidP="00197EE4">
      <w:pPr>
        <w:pStyle w:val="a3"/>
        <w:tabs>
          <w:tab w:val="left" w:pos="720"/>
        </w:tabs>
        <w:spacing w:after="45" w:line="270" w:lineRule="auto"/>
        <w:ind w:left="465"/>
        <w:jc w:val="both"/>
        <w:rPr>
          <w:rFonts w:ascii="Times New Roman" w:hAnsi="Times New Roman"/>
          <w:b/>
          <w:caps/>
          <w:sz w:val="28"/>
          <w:szCs w:val="28"/>
          <w:lang w:val="uk-UA"/>
        </w:rPr>
      </w:pPr>
      <w:r w:rsidRPr="00337133">
        <w:rPr>
          <w:rFonts w:ascii="Times New Roman" w:hAnsi="Times New Roman"/>
          <w:b/>
          <w:caps/>
          <w:sz w:val="28"/>
          <w:szCs w:val="28"/>
          <w:lang w:val="uk-UA"/>
        </w:rPr>
        <w:lastRenderedPageBreak/>
        <w:t>Розділ 2.</w:t>
      </w:r>
      <w:r>
        <w:rPr>
          <w:rFonts w:ascii="Times New Roman" w:hAnsi="Times New Roman"/>
          <w:b/>
          <w:caps/>
          <w:sz w:val="28"/>
          <w:szCs w:val="28"/>
          <w:lang w:val="uk-UA"/>
        </w:rPr>
        <w:t xml:space="preserve">  АНАЛІЗ ОСОБЛИВОСТЕЙ </w:t>
      </w:r>
      <w:r w:rsidRPr="00197EE4">
        <w:rPr>
          <w:rFonts w:ascii="Times New Roman" w:eastAsiaTheme="minorHAnsi" w:hAnsi="Times New Roman"/>
          <w:b/>
          <w:sz w:val="28"/>
          <w:szCs w:val="28"/>
          <w:lang w:val="uk-UA" w:eastAsia="en-US"/>
        </w:rPr>
        <w:t>SPA</w:t>
      </w:r>
      <w:r w:rsidR="008364EC">
        <w:rPr>
          <w:rFonts w:ascii="Times New Roman" w:eastAsiaTheme="minorHAnsi" w:hAnsi="Times New Roman"/>
          <w:b/>
          <w:sz w:val="28"/>
          <w:szCs w:val="28"/>
          <w:lang w:val="uk-UA" w:eastAsia="en-US"/>
        </w:rPr>
        <w:t xml:space="preserve"> -</w:t>
      </w:r>
      <w:r w:rsidRPr="00197EE4">
        <w:rPr>
          <w:rFonts w:ascii="Times New Roman" w:hAnsi="Times New Roman"/>
          <w:b/>
          <w:caps/>
          <w:sz w:val="28"/>
          <w:szCs w:val="28"/>
          <w:lang w:val="uk-UA"/>
        </w:rPr>
        <w:t xml:space="preserve"> </w:t>
      </w:r>
      <w:r>
        <w:rPr>
          <w:rFonts w:ascii="Times New Roman" w:hAnsi="Times New Roman"/>
          <w:b/>
          <w:caps/>
          <w:sz w:val="28"/>
          <w:szCs w:val="28"/>
          <w:lang w:val="uk-UA"/>
        </w:rPr>
        <w:t>ТУРИЗМУ В СВІТІ ТА УКРАЇНІ</w:t>
      </w:r>
    </w:p>
    <w:p w:rsidR="00197EE4" w:rsidRPr="00337133" w:rsidRDefault="00197EE4" w:rsidP="00197EE4">
      <w:pPr>
        <w:pStyle w:val="a3"/>
        <w:tabs>
          <w:tab w:val="left" w:pos="720"/>
        </w:tabs>
        <w:spacing w:after="45" w:line="270" w:lineRule="auto"/>
        <w:ind w:left="465"/>
        <w:jc w:val="both"/>
        <w:rPr>
          <w:rFonts w:ascii="Times New Roman" w:hAnsi="Times New Roman"/>
          <w:b/>
          <w:color w:val="000000"/>
          <w:sz w:val="28"/>
          <w:shd w:val="clear" w:color="auto" w:fill="FFFFFF"/>
          <w:lang w:val="uk-UA"/>
        </w:rPr>
      </w:pPr>
    </w:p>
    <w:p w:rsidR="00197EE4" w:rsidRDefault="00197EE4" w:rsidP="00197EE4">
      <w:pPr>
        <w:pStyle w:val="a3"/>
        <w:tabs>
          <w:tab w:val="left" w:pos="720"/>
        </w:tabs>
        <w:spacing w:after="45" w:line="270" w:lineRule="auto"/>
        <w:ind w:left="465"/>
        <w:jc w:val="both"/>
        <w:rPr>
          <w:rFonts w:ascii="Times New Roman" w:hAnsi="Times New Roman"/>
          <w:b/>
          <w:color w:val="000000"/>
          <w:sz w:val="28"/>
          <w:shd w:val="clear" w:color="auto" w:fill="FFFFFF"/>
          <w:lang w:val="uk-UA"/>
        </w:rPr>
      </w:pPr>
    </w:p>
    <w:p w:rsidR="008F41F4" w:rsidRPr="009079E9" w:rsidRDefault="00197EE4" w:rsidP="002A3F81">
      <w:pPr>
        <w:pStyle w:val="a3"/>
        <w:tabs>
          <w:tab w:val="left" w:pos="720"/>
        </w:tabs>
        <w:spacing w:after="45" w:line="270" w:lineRule="auto"/>
        <w:ind w:left="465"/>
        <w:jc w:val="both"/>
        <w:rPr>
          <w:rFonts w:ascii="Times New Roman" w:hAnsi="Times New Roman"/>
          <w:b/>
          <w:sz w:val="28"/>
          <w:szCs w:val="28"/>
          <w:lang w:val="uk-UA"/>
        </w:rPr>
      </w:pPr>
      <w:r>
        <w:rPr>
          <w:rFonts w:ascii="Times New Roman" w:hAnsi="Times New Roman"/>
          <w:b/>
          <w:color w:val="000000"/>
          <w:sz w:val="28"/>
          <w:shd w:val="clear" w:color="auto" w:fill="FFFFFF"/>
          <w:lang w:val="uk-UA"/>
        </w:rPr>
        <w:t xml:space="preserve">2.1. </w:t>
      </w:r>
      <w:r w:rsidRPr="00196ABC">
        <w:rPr>
          <w:rFonts w:ascii="Times New Roman" w:hAnsi="Times New Roman"/>
          <w:b/>
          <w:color w:val="000000"/>
          <w:sz w:val="28"/>
          <w:shd w:val="clear" w:color="auto" w:fill="FFFFFF"/>
          <w:lang w:val="uk-UA"/>
        </w:rPr>
        <w:t xml:space="preserve">Аналіз </w:t>
      </w:r>
      <w:r w:rsidR="00196ABC">
        <w:rPr>
          <w:rFonts w:ascii="Times New Roman" w:hAnsi="Times New Roman"/>
          <w:b/>
          <w:sz w:val="28"/>
          <w:szCs w:val="28"/>
        </w:rPr>
        <w:t>SPA</w:t>
      </w:r>
      <w:r w:rsidR="00196ABC" w:rsidRPr="00196ABC">
        <w:rPr>
          <w:rFonts w:ascii="Times New Roman" w:hAnsi="Times New Roman"/>
          <w:b/>
          <w:sz w:val="28"/>
          <w:szCs w:val="28"/>
          <w:lang w:val="uk-UA"/>
        </w:rPr>
        <w:t>-</w:t>
      </w:r>
      <w:r w:rsidR="009079E9" w:rsidRPr="00196ABC">
        <w:rPr>
          <w:rFonts w:ascii="Times New Roman" w:hAnsi="Times New Roman"/>
          <w:b/>
          <w:sz w:val="28"/>
          <w:szCs w:val="28"/>
          <w:lang w:val="uk-UA"/>
        </w:rPr>
        <w:t>туризм</w:t>
      </w:r>
      <w:r w:rsidR="002A3F81">
        <w:rPr>
          <w:rFonts w:ascii="Times New Roman" w:hAnsi="Times New Roman"/>
          <w:b/>
          <w:sz w:val="28"/>
          <w:szCs w:val="28"/>
          <w:lang w:val="uk-UA"/>
        </w:rPr>
        <w:t>у</w:t>
      </w:r>
      <w:r w:rsidR="009079E9" w:rsidRPr="00196ABC">
        <w:rPr>
          <w:rFonts w:ascii="Times New Roman" w:hAnsi="Times New Roman"/>
          <w:b/>
          <w:sz w:val="28"/>
          <w:szCs w:val="28"/>
          <w:lang w:val="uk-UA"/>
        </w:rPr>
        <w:t>: провідні дестинації світу</w:t>
      </w:r>
    </w:p>
    <w:p w:rsidR="008F41F4" w:rsidRDefault="008F41F4" w:rsidP="003D0B57">
      <w:pPr>
        <w:spacing w:after="0" w:line="360" w:lineRule="auto"/>
        <w:ind w:firstLine="709"/>
        <w:jc w:val="both"/>
        <w:rPr>
          <w:lang w:val="uk-UA"/>
        </w:rPr>
      </w:pPr>
    </w:p>
    <w:p w:rsidR="0021155E" w:rsidRDefault="0021155E" w:rsidP="00695F14">
      <w:pPr>
        <w:spacing w:after="0" w:line="360" w:lineRule="auto"/>
        <w:ind w:firstLine="709"/>
        <w:jc w:val="both"/>
        <w:rPr>
          <w:rFonts w:ascii="Times New Roman" w:hAnsi="Times New Roman"/>
          <w:sz w:val="28"/>
          <w:szCs w:val="28"/>
          <w:lang w:val="uk-UA"/>
        </w:rPr>
      </w:pPr>
      <w:r w:rsidRPr="00196ABC">
        <w:rPr>
          <w:rFonts w:ascii="Times New Roman" w:hAnsi="Times New Roman"/>
          <w:sz w:val="28"/>
          <w:szCs w:val="28"/>
          <w:lang w:val="uk-UA"/>
        </w:rPr>
        <w:t xml:space="preserve">Найбільшим сучасним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туристичним регіоном у світі за кількістю подорожей є Азіатсько-Тихоокеанський регіон (у 20</w:t>
      </w:r>
      <w:r w:rsidR="008364EC">
        <w:rPr>
          <w:rFonts w:ascii="Times New Roman" w:hAnsi="Times New Roman"/>
          <w:sz w:val="28"/>
          <w:szCs w:val="28"/>
          <w:lang w:val="uk-UA"/>
        </w:rPr>
        <w:t>1</w:t>
      </w:r>
      <w:r w:rsidR="00C91C06">
        <w:rPr>
          <w:rFonts w:ascii="Times New Roman" w:hAnsi="Times New Roman"/>
          <w:sz w:val="28"/>
          <w:szCs w:val="28"/>
          <w:lang w:val="uk-UA"/>
        </w:rPr>
        <w:t>6</w:t>
      </w:r>
      <w:r w:rsidRPr="00196ABC">
        <w:rPr>
          <w:rFonts w:ascii="Times New Roman" w:hAnsi="Times New Roman"/>
          <w:sz w:val="28"/>
          <w:szCs w:val="28"/>
          <w:lang w:val="uk-UA"/>
        </w:rPr>
        <w:t xml:space="preserve"> р. сюди було здійснено 53,3 млн.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подорожей). Проте доходи від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 подорожей найбільшими є в Європі, що заробляє майже вдвічі більше ніж Азіатсько-Тихоокеанський регіон. </w:t>
      </w:r>
      <w:r w:rsidRPr="00631F01">
        <w:rPr>
          <w:rFonts w:ascii="Times New Roman" w:hAnsi="Times New Roman"/>
          <w:sz w:val="28"/>
          <w:szCs w:val="28"/>
        </w:rPr>
        <w:t xml:space="preserve">Основними міжнародними </w:t>
      </w:r>
      <w:r w:rsidR="00196ABC">
        <w:rPr>
          <w:rFonts w:ascii="Times New Roman" w:hAnsi="Times New Roman"/>
          <w:sz w:val="28"/>
          <w:szCs w:val="28"/>
        </w:rPr>
        <w:t>SPA-</w:t>
      </w:r>
      <w:r w:rsidRPr="00631F01">
        <w:rPr>
          <w:rFonts w:ascii="Times New Roman" w:hAnsi="Times New Roman"/>
          <w:sz w:val="28"/>
          <w:szCs w:val="28"/>
        </w:rPr>
        <w:t xml:space="preserve"> напрямками (за кількістю подорожей) в Європі є І</w:t>
      </w:r>
      <w:r w:rsidR="00196ABC">
        <w:rPr>
          <w:rFonts w:ascii="Times New Roman" w:hAnsi="Times New Roman"/>
          <w:sz w:val="28"/>
          <w:szCs w:val="28"/>
        </w:rPr>
        <w:t>SPA-</w:t>
      </w:r>
      <w:r w:rsidRPr="00631F01">
        <w:rPr>
          <w:rFonts w:ascii="Times New Roman" w:hAnsi="Times New Roman"/>
          <w:sz w:val="28"/>
          <w:szCs w:val="28"/>
        </w:rPr>
        <w:t xml:space="preserve">нія, Італія, Франція, Німеччина, Великобританія та Австрія. [2, 18]. </w:t>
      </w:r>
    </w:p>
    <w:p w:rsidR="005E53CE" w:rsidRPr="00916ACF" w:rsidRDefault="008F41F4" w:rsidP="00695F14">
      <w:pPr>
        <w:spacing w:after="0" w:line="360" w:lineRule="auto"/>
        <w:ind w:firstLine="709"/>
        <w:jc w:val="both"/>
        <w:rPr>
          <w:rFonts w:ascii="Times New Roman" w:hAnsi="Times New Roman"/>
          <w:sz w:val="28"/>
          <w:szCs w:val="28"/>
          <w:lang w:val="uk-UA"/>
        </w:rPr>
      </w:pPr>
      <w:r w:rsidRPr="00426650">
        <w:rPr>
          <w:rFonts w:ascii="Times New Roman" w:hAnsi="Times New Roman"/>
          <w:sz w:val="28"/>
          <w:szCs w:val="28"/>
          <w:lang w:val="uk-UA"/>
        </w:rPr>
        <w:t xml:space="preserve">В даний час таласотерапія займає одне з провідних місць серед методів лікування і оздоровлення багатьох світових курортів та є невід'ємною частиною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індустрії в світі. Галузь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туризму є досить відомою в світі, яка розвивалась ще з давніх-давен. </w:t>
      </w:r>
      <w:r w:rsidRPr="008F41F4">
        <w:rPr>
          <w:rFonts w:ascii="Times New Roman" w:hAnsi="Times New Roman"/>
          <w:sz w:val="28"/>
          <w:szCs w:val="28"/>
        </w:rPr>
        <w:t xml:space="preserve">Наразі </w:t>
      </w:r>
      <w:r w:rsidR="00196ABC">
        <w:rPr>
          <w:rFonts w:ascii="Times New Roman" w:hAnsi="Times New Roman"/>
          <w:sz w:val="28"/>
          <w:szCs w:val="28"/>
        </w:rPr>
        <w:t>SPA-</w:t>
      </w:r>
      <w:r w:rsidRPr="008F41F4">
        <w:rPr>
          <w:rFonts w:ascii="Times New Roman" w:hAnsi="Times New Roman"/>
          <w:sz w:val="28"/>
          <w:szCs w:val="28"/>
        </w:rPr>
        <w:t xml:space="preserve">туризм розвивається високими темпами і стає все більш популярним у всьому світі. Мало того, що це оздоровлення, лікування та релаксація для людей, так це ще і прибуток для приймаючих туристів країн. Наприклад, Чехія приймає близько 3 млн. чоловік з 5 більш ніж 70 країн світу, а на території Німеччини розташовано більше як 300 </w:t>
      </w:r>
      <w:r w:rsidR="00196ABC">
        <w:rPr>
          <w:rFonts w:ascii="Times New Roman" w:hAnsi="Times New Roman"/>
          <w:sz w:val="28"/>
          <w:szCs w:val="28"/>
        </w:rPr>
        <w:t>SPA-</w:t>
      </w:r>
      <w:r w:rsidRPr="008F41F4">
        <w:rPr>
          <w:rFonts w:ascii="Times New Roman" w:hAnsi="Times New Roman"/>
          <w:sz w:val="28"/>
          <w:szCs w:val="28"/>
        </w:rPr>
        <w:t xml:space="preserve">курортів, які приймають понад 1 млн осіб з країн Європи, США і Канади. </w:t>
      </w:r>
      <w:r w:rsidR="00196ABC">
        <w:rPr>
          <w:rFonts w:ascii="Times New Roman" w:hAnsi="Times New Roman"/>
          <w:sz w:val="28"/>
          <w:szCs w:val="28"/>
        </w:rPr>
        <w:t>SPA-</w:t>
      </w:r>
      <w:r w:rsidRPr="008F41F4">
        <w:rPr>
          <w:rFonts w:ascii="Times New Roman" w:hAnsi="Times New Roman"/>
          <w:sz w:val="28"/>
          <w:szCs w:val="28"/>
        </w:rPr>
        <w:t xml:space="preserve">курорти Мертвого моря, яке належить Ізраїлю та Йорданії, щорічно приймає більш ніж 9 млн. туристів. Також багато всесвітньо відомих курортів (Віші, Евіан) і центрів таласотерапії, які знаходяться у Франції </w:t>
      </w:r>
      <w:r w:rsidR="00C91C06">
        <w:rPr>
          <w:rFonts w:ascii="Times New Roman" w:hAnsi="Times New Roman"/>
          <w:sz w:val="28"/>
          <w:szCs w:val="28"/>
          <w:lang w:val="uk-UA"/>
        </w:rPr>
        <w:t xml:space="preserve">(табл. 2.1.) </w:t>
      </w:r>
      <w:r w:rsidRPr="00916ACF">
        <w:rPr>
          <w:rFonts w:ascii="Times New Roman" w:hAnsi="Times New Roman"/>
          <w:sz w:val="28"/>
          <w:szCs w:val="28"/>
          <w:lang w:val="uk-UA"/>
        </w:rPr>
        <w:t xml:space="preserve">[18]. </w:t>
      </w:r>
    </w:p>
    <w:p w:rsidR="001D06E8" w:rsidRDefault="001D06E8" w:rsidP="001D06E8">
      <w:pPr>
        <w:spacing w:after="0" w:line="360" w:lineRule="auto"/>
        <w:ind w:firstLine="709"/>
        <w:jc w:val="both"/>
        <w:rPr>
          <w:rFonts w:ascii="Times New Roman" w:hAnsi="Times New Roman"/>
          <w:sz w:val="28"/>
          <w:szCs w:val="28"/>
        </w:rPr>
      </w:pPr>
      <w:r w:rsidRPr="00916ACF">
        <w:rPr>
          <w:rFonts w:ascii="Times New Roman" w:hAnsi="Times New Roman"/>
          <w:sz w:val="28"/>
          <w:szCs w:val="28"/>
          <w:lang w:val="uk-UA"/>
        </w:rPr>
        <w:t xml:space="preserve">З зазначеного можна зробити висновок, що нині </w:t>
      </w:r>
      <w:r w:rsidR="00196ABC">
        <w:rPr>
          <w:rFonts w:ascii="Times New Roman" w:hAnsi="Times New Roman"/>
          <w:sz w:val="28"/>
          <w:szCs w:val="28"/>
        </w:rPr>
        <w:t>SPA</w:t>
      </w:r>
      <w:r w:rsidR="00196ABC" w:rsidRPr="00916ACF">
        <w:rPr>
          <w:rFonts w:ascii="Times New Roman" w:hAnsi="Times New Roman"/>
          <w:sz w:val="28"/>
          <w:szCs w:val="28"/>
          <w:lang w:val="uk-UA"/>
        </w:rPr>
        <w:t>-</w:t>
      </w:r>
      <w:r w:rsidRPr="00916ACF">
        <w:rPr>
          <w:rFonts w:ascii="Times New Roman" w:hAnsi="Times New Roman"/>
          <w:sz w:val="28"/>
          <w:szCs w:val="28"/>
          <w:lang w:val="uk-UA"/>
        </w:rPr>
        <w:t xml:space="preserve">туризм у світі розвивається досить динамічно і його темпи перевищують темпи розвитку індустрії туризму в цілому. </w:t>
      </w:r>
      <w:r w:rsidRPr="008F41F4">
        <w:rPr>
          <w:rFonts w:ascii="Times New Roman" w:hAnsi="Times New Roman"/>
          <w:sz w:val="28"/>
          <w:szCs w:val="28"/>
        </w:rPr>
        <w:t xml:space="preserve">Але при цьому туристичні потоки в </w:t>
      </w:r>
      <w:r w:rsidR="00196ABC">
        <w:rPr>
          <w:rFonts w:ascii="Times New Roman" w:hAnsi="Times New Roman"/>
          <w:sz w:val="28"/>
          <w:szCs w:val="28"/>
        </w:rPr>
        <w:t>SPA</w:t>
      </w:r>
      <w:r w:rsidRPr="008F41F4">
        <w:rPr>
          <w:rFonts w:ascii="Times New Roman" w:hAnsi="Times New Roman"/>
          <w:sz w:val="28"/>
          <w:szCs w:val="28"/>
        </w:rPr>
        <w:t xml:space="preserve">-туризм концентруються у порівняно невеликій кількості дестинацій, які і відображають географію </w:t>
      </w:r>
      <w:r w:rsidR="00196ABC">
        <w:rPr>
          <w:rFonts w:ascii="Times New Roman" w:hAnsi="Times New Roman"/>
          <w:sz w:val="28"/>
          <w:szCs w:val="28"/>
        </w:rPr>
        <w:t>SPA-</w:t>
      </w:r>
      <w:r w:rsidRPr="008F41F4">
        <w:rPr>
          <w:rFonts w:ascii="Times New Roman" w:hAnsi="Times New Roman"/>
          <w:sz w:val="28"/>
          <w:szCs w:val="28"/>
        </w:rPr>
        <w:t xml:space="preserve">курортів та </w:t>
      </w:r>
      <w:r w:rsidR="00196ABC">
        <w:rPr>
          <w:rFonts w:ascii="Times New Roman" w:hAnsi="Times New Roman"/>
          <w:sz w:val="28"/>
          <w:szCs w:val="28"/>
        </w:rPr>
        <w:t>SPA-</w:t>
      </w:r>
      <w:r w:rsidRPr="008F41F4">
        <w:rPr>
          <w:rFonts w:ascii="Times New Roman" w:hAnsi="Times New Roman"/>
          <w:sz w:val="28"/>
          <w:szCs w:val="28"/>
        </w:rPr>
        <w:t xml:space="preserve">туризму. Як ми вже згадували, </w:t>
      </w:r>
      <w:r w:rsidRPr="008F41F4">
        <w:rPr>
          <w:rFonts w:ascii="Times New Roman" w:hAnsi="Times New Roman"/>
          <w:sz w:val="28"/>
          <w:szCs w:val="28"/>
        </w:rPr>
        <w:lastRenderedPageBreak/>
        <w:t xml:space="preserve">в XVIII столітті в Європі найвідомішим був курорт </w:t>
      </w:r>
      <w:r w:rsidR="00196ABC">
        <w:rPr>
          <w:rFonts w:ascii="Times New Roman" w:hAnsi="Times New Roman"/>
          <w:sz w:val="28"/>
          <w:szCs w:val="28"/>
        </w:rPr>
        <w:t>SPA</w:t>
      </w:r>
      <w:r w:rsidRPr="008F41F4">
        <w:rPr>
          <w:rFonts w:ascii="Times New Roman" w:hAnsi="Times New Roman"/>
          <w:sz w:val="28"/>
          <w:szCs w:val="28"/>
        </w:rPr>
        <w:t xml:space="preserve"> в Бельгії, куди щорічно з`їжджалося все шляхетне суспільство Європи (включаючи і Україну, як показує приклад С. Вітт-Потоцької). [8]</w:t>
      </w:r>
    </w:p>
    <w:p w:rsidR="005E53CE" w:rsidRDefault="005E53CE" w:rsidP="00695F14">
      <w:pPr>
        <w:spacing w:after="0" w:line="360" w:lineRule="auto"/>
        <w:ind w:firstLine="709"/>
        <w:jc w:val="right"/>
        <w:rPr>
          <w:rFonts w:ascii="Times New Roman" w:hAnsi="Times New Roman"/>
          <w:sz w:val="28"/>
          <w:szCs w:val="28"/>
        </w:rPr>
      </w:pPr>
      <w:r w:rsidRPr="005E53CE">
        <w:rPr>
          <w:rFonts w:ascii="Times New Roman" w:hAnsi="Times New Roman"/>
          <w:sz w:val="28"/>
          <w:szCs w:val="28"/>
        </w:rPr>
        <w:t xml:space="preserve">Таблиця </w:t>
      </w:r>
      <w:r w:rsidR="004865FF">
        <w:rPr>
          <w:rFonts w:ascii="Times New Roman" w:hAnsi="Times New Roman"/>
          <w:sz w:val="28"/>
          <w:szCs w:val="28"/>
          <w:lang w:val="uk-UA"/>
        </w:rPr>
        <w:t>2.</w:t>
      </w:r>
      <w:r w:rsidRPr="005E53CE">
        <w:rPr>
          <w:rFonts w:ascii="Times New Roman" w:hAnsi="Times New Roman"/>
          <w:sz w:val="28"/>
          <w:szCs w:val="28"/>
        </w:rPr>
        <w:t xml:space="preserve">1. </w:t>
      </w:r>
    </w:p>
    <w:p w:rsidR="005E53CE" w:rsidRPr="004865FF" w:rsidRDefault="005E53CE" w:rsidP="00695F14">
      <w:pPr>
        <w:spacing w:after="0" w:line="360" w:lineRule="auto"/>
        <w:ind w:firstLine="709"/>
        <w:jc w:val="center"/>
        <w:rPr>
          <w:rFonts w:ascii="Times New Roman" w:hAnsi="Times New Roman"/>
          <w:b/>
          <w:sz w:val="28"/>
          <w:szCs w:val="28"/>
        </w:rPr>
      </w:pPr>
      <w:r w:rsidRPr="004865FF">
        <w:rPr>
          <w:rFonts w:ascii="Times New Roman" w:hAnsi="Times New Roman"/>
          <w:b/>
          <w:sz w:val="28"/>
          <w:szCs w:val="28"/>
        </w:rPr>
        <w:t xml:space="preserve">Найпопулярніші дестинації </w:t>
      </w:r>
      <w:r w:rsidR="00196ABC">
        <w:rPr>
          <w:rFonts w:ascii="Times New Roman" w:hAnsi="Times New Roman"/>
          <w:b/>
          <w:sz w:val="28"/>
          <w:szCs w:val="28"/>
        </w:rPr>
        <w:t>SPA-</w:t>
      </w:r>
      <w:r w:rsidRPr="004865FF">
        <w:rPr>
          <w:rFonts w:ascii="Times New Roman" w:hAnsi="Times New Roman"/>
          <w:b/>
          <w:sz w:val="28"/>
          <w:szCs w:val="28"/>
        </w:rPr>
        <w:t>туризму в світі</w:t>
      </w:r>
    </w:p>
    <w:tbl>
      <w:tblPr>
        <w:tblStyle w:val="a4"/>
        <w:tblW w:w="0" w:type="auto"/>
        <w:tblLook w:val="04A0" w:firstRow="1" w:lastRow="0" w:firstColumn="1" w:lastColumn="0" w:noHBand="0" w:noVBand="1"/>
      </w:tblPr>
      <w:tblGrid>
        <w:gridCol w:w="3189"/>
        <w:gridCol w:w="3190"/>
        <w:gridCol w:w="3191"/>
      </w:tblGrid>
      <w:tr w:rsidR="005E53CE" w:rsidRPr="00E861FD" w:rsidTr="005E53CE">
        <w:tc>
          <w:tcPr>
            <w:tcW w:w="3190"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Кількість туристів/рік</w:t>
            </w:r>
          </w:p>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(млн. чол.)</w:t>
            </w:r>
          </w:p>
        </w:tc>
        <w:tc>
          <w:tcPr>
            <w:tcW w:w="3190"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Дохід/рік (млрд. дол.)</w:t>
            </w:r>
          </w:p>
        </w:tc>
        <w:tc>
          <w:tcPr>
            <w:tcW w:w="3191"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 xml:space="preserve">Основні </w:t>
            </w:r>
            <w:r w:rsidR="00196ABC">
              <w:rPr>
                <w:rFonts w:ascii="Times New Roman" w:hAnsi="Times New Roman"/>
                <w:sz w:val="24"/>
                <w:szCs w:val="24"/>
              </w:rPr>
              <w:t>SPA-</w:t>
            </w:r>
            <w:r w:rsidRPr="00E861FD">
              <w:rPr>
                <w:rFonts w:ascii="Times New Roman" w:hAnsi="Times New Roman"/>
                <w:sz w:val="24"/>
                <w:szCs w:val="24"/>
              </w:rPr>
              <w:t>курорти</w:t>
            </w:r>
          </w:p>
          <w:p w:rsidR="005E53CE" w:rsidRPr="00E861FD" w:rsidRDefault="005E53CE" w:rsidP="004F7C6D">
            <w:pPr>
              <w:jc w:val="both"/>
              <w:rPr>
                <w:rFonts w:ascii="Times New Roman" w:hAnsi="Times New Roman"/>
                <w:sz w:val="24"/>
                <w:szCs w:val="24"/>
              </w:rPr>
            </w:pPr>
          </w:p>
        </w:tc>
      </w:tr>
      <w:tr w:rsidR="005E53CE" w:rsidRPr="00E861FD" w:rsidTr="00A76892">
        <w:tc>
          <w:tcPr>
            <w:tcW w:w="9571" w:type="dxa"/>
            <w:gridSpan w:val="3"/>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Німеччина</w:t>
            </w:r>
          </w:p>
        </w:tc>
      </w:tr>
      <w:tr w:rsidR="005E53CE" w:rsidRPr="00E861FD" w:rsidTr="005E53CE">
        <w:tc>
          <w:tcPr>
            <w:tcW w:w="3190" w:type="dxa"/>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242</w:t>
            </w:r>
          </w:p>
        </w:tc>
        <w:tc>
          <w:tcPr>
            <w:tcW w:w="3190" w:type="dxa"/>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29,1</w:t>
            </w:r>
          </w:p>
        </w:tc>
        <w:tc>
          <w:tcPr>
            <w:tcW w:w="3191"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Баден-Баден, Вісбаден</w:t>
            </w:r>
          </w:p>
        </w:tc>
      </w:tr>
      <w:tr w:rsidR="005E53CE" w:rsidRPr="00E861FD" w:rsidTr="00A76892">
        <w:tc>
          <w:tcPr>
            <w:tcW w:w="9571" w:type="dxa"/>
            <w:gridSpan w:val="3"/>
          </w:tcPr>
          <w:p w:rsidR="005E53CE" w:rsidRPr="00E861FD" w:rsidRDefault="005E53CE" w:rsidP="004F7C6D">
            <w:pPr>
              <w:spacing w:line="360" w:lineRule="auto"/>
              <w:jc w:val="center"/>
              <w:rPr>
                <w:rFonts w:ascii="Times New Roman" w:hAnsi="Times New Roman"/>
                <w:sz w:val="24"/>
                <w:szCs w:val="24"/>
              </w:rPr>
            </w:pPr>
            <w:r w:rsidRPr="00E861FD">
              <w:rPr>
                <w:rFonts w:ascii="Times New Roman" w:hAnsi="Times New Roman"/>
                <w:sz w:val="24"/>
                <w:szCs w:val="24"/>
              </w:rPr>
              <w:t>Франція</w:t>
            </w:r>
          </w:p>
        </w:tc>
      </w:tr>
      <w:tr w:rsidR="005E53CE" w:rsidRPr="00E861FD" w:rsidTr="005E53CE">
        <w:tc>
          <w:tcPr>
            <w:tcW w:w="3190" w:type="dxa"/>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35,7</w:t>
            </w:r>
          </w:p>
        </w:tc>
        <w:tc>
          <w:tcPr>
            <w:tcW w:w="3190" w:type="dxa"/>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56</w:t>
            </w:r>
          </w:p>
        </w:tc>
        <w:tc>
          <w:tcPr>
            <w:tcW w:w="3191"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Віші, Біаріцц, Евіан</w:t>
            </w:r>
          </w:p>
        </w:tc>
      </w:tr>
      <w:tr w:rsidR="005E53CE" w:rsidRPr="00E861FD" w:rsidTr="00A76892">
        <w:tc>
          <w:tcPr>
            <w:tcW w:w="9571" w:type="dxa"/>
            <w:gridSpan w:val="3"/>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Мертве море (Йорданія, Ізраїль)</w:t>
            </w:r>
          </w:p>
        </w:tc>
      </w:tr>
      <w:tr w:rsidR="005E53CE" w:rsidRPr="00E861FD" w:rsidTr="005E53CE">
        <w:tc>
          <w:tcPr>
            <w:tcW w:w="3190"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9,3 млн. (Йорданія – 6</w:t>
            </w:r>
          </w:p>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млн., Ізраїль - 3,3 млн.)</w:t>
            </w:r>
          </w:p>
        </w:tc>
        <w:tc>
          <w:tcPr>
            <w:tcW w:w="3190"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3,5 млрд. дол. (1 млрд. –</w:t>
            </w:r>
          </w:p>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Йорданія та 2,5 млрд.</w:t>
            </w:r>
          </w:p>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Ізраїль)</w:t>
            </w:r>
          </w:p>
        </w:tc>
        <w:tc>
          <w:tcPr>
            <w:tcW w:w="3191" w:type="dxa"/>
          </w:tcPr>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Пляжі Амман, Сваймех (Йорданія),</w:t>
            </w:r>
          </w:p>
          <w:p w:rsidR="005E53CE" w:rsidRPr="00E861FD" w:rsidRDefault="005E53CE" w:rsidP="004F7C6D">
            <w:pPr>
              <w:jc w:val="both"/>
              <w:rPr>
                <w:rFonts w:ascii="Times New Roman" w:hAnsi="Times New Roman"/>
                <w:sz w:val="24"/>
                <w:szCs w:val="24"/>
              </w:rPr>
            </w:pPr>
            <w:r w:rsidRPr="00E861FD">
              <w:rPr>
                <w:rFonts w:ascii="Times New Roman" w:hAnsi="Times New Roman"/>
                <w:sz w:val="24"/>
                <w:szCs w:val="24"/>
              </w:rPr>
              <w:t>Калія Біч, Неве Мідбар-Біч (Ізраїль)</w:t>
            </w:r>
          </w:p>
        </w:tc>
      </w:tr>
      <w:tr w:rsidR="005E53CE" w:rsidRPr="00E861FD" w:rsidTr="00A76892">
        <w:tc>
          <w:tcPr>
            <w:tcW w:w="9571" w:type="dxa"/>
            <w:gridSpan w:val="3"/>
          </w:tcPr>
          <w:p w:rsidR="005E53CE" w:rsidRPr="00E861FD" w:rsidRDefault="005E53CE" w:rsidP="004F7C6D">
            <w:pPr>
              <w:jc w:val="center"/>
              <w:rPr>
                <w:rFonts w:ascii="Times New Roman" w:hAnsi="Times New Roman"/>
                <w:sz w:val="24"/>
                <w:szCs w:val="24"/>
              </w:rPr>
            </w:pPr>
            <w:r w:rsidRPr="00E861FD">
              <w:rPr>
                <w:rFonts w:ascii="Times New Roman" w:hAnsi="Times New Roman"/>
                <w:sz w:val="24"/>
                <w:szCs w:val="24"/>
              </w:rPr>
              <w:t>Болгарія</w:t>
            </w:r>
          </w:p>
        </w:tc>
      </w:tr>
      <w:tr w:rsidR="005E53CE" w:rsidRPr="00E861FD" w:rsidTr="005E53CE">
        <w:tc>
          <w:tcPr>
            <w:tcW w:w="3190" w:type="dxa"/>
          </w:tcPr>
          <w:p w:rsidR="005E53CE" w:rsidRPr="00E861FD" w:rsidRDefault="00665291" w:rsidP="004F7C6D">
            <w:pPr>
              <w:jc w:val="center"/>
              <w:rPr>
                <w:rFonts w:ascii="Times New Roman" w:hAnsi="Times New Roman"/>
                <w:sz w:val="24"/>
                <w:szCs w:val="24"/>
                <w:lang w:val="uk-UA"/>
              </w:rPr>
            </w:pPr>
            <w:r w:rsidRPr="00E861FD">
              <w:rPr>
                <w:rFonts w:ascii="Times New Roman" w:hAnsi="Times New Roman"/>
                <w:sz w:val="24"/>
                <w:szCs w:val="24"/>
                <w:lang w:val="uk-UA"/>
              </w:rPr>
              <w:t>9</w:t>
            </w:r>
          </w:p>
        </w:tc>
        <w:tc>
          <w:tcPr>
            <w:tcW w:w="3190" w:type="dxa"/>
          </w:tcPr>
          <w:p w:rsidR="005E53CE" w:rsidRPr="00E861FD" w:rsidRDefault="00665291" w:rsidP="004F7C6D">
            <w:pPr>
              <w:jc w:val="center"/>
              <w:rPr>
                <w:rFonts w:ascii="Times New Roman" w:hAnsi="Times New Roman"/>
                <w:sz w:val="24"/>
                <w:szCs w:val="24"/>
              </w:rPr>
            </w:pPr>
            <w:r w:rsidRPr="00E861FD">
              <w:rPr>
                <w:rFonts w:ascii="Times New Roman" w:hAnsi="Times New Roman"/>
                <w:sz w:val="24"/>
                <w:szCs w:val="24"/>
              </w:rPr>
              <w:t>6,4</w:t>
            </w:r>
          </w:p>
        </w:tc>
        <w:tc>
          <w:tcPr>
            <w:tcW w:w="3191" w:type="dxa"/>
          </w:tcPr>
          <w:p w:rsidR="005E53CE" w:rsidRPr="00E861FD" w:rsidRDefault="00665291" w:rsidP="004F7C6D">
            <w:pPr>
              <w:jc w:val="both"/>
              <w:rPr>
                <w:rFonts w:ascii="Times New Roman" w:hAnsi="Times New Roman"/>
                <w:sz w:val="24"/>
                <w:szCs w:val="24"/>
              </w:rPr>
            </w:pPr>
            <w:r w:rsidRPr="00E861FD">
              <w:rPr>
                <w:rFonts w:ascii="Times New Roman" w:hAnsi="Times New Roman"/>
                <w:sz w:val="24"/>
                <w:szCs w:val="24"/>
              </w:rPr>
              <w:t>Золоті піски, Санданскі</w:t>
            </w:r>
          </w:p>
        </w:tc>
      </w:tr>
      <w:tr w:rsidR="00665291" w:rsidRPr="00E861FD" w:rsidTr="00A76892">
        <w:tc>
          <w:tcPr>
            <w:tcW w:w="9571" w:type="dxa"/>
            <w:gridSpan w:val="3"/>
          </w:tcPr>
          <w:p w:rsidR="00665291" w:rsidRPr="00E861FD" w:rsidRDefault="00665291" w:rsidP="004F7C6D">
            <w:pPr>
              <w:jc w:val="center"/>
              <w:rPr>
                <w:rFonts w:ascii="Times New Roman" w:hAnsi="Times New Roman"/>
                <w:sz w:val="24"/>
                <w:szCs w:val="24"/>
              </w:rPr>
            </w:pPr>
            <w:r w:rsidRPr="00E861FD">
              <w:rPr>
                <w:rFonts w:ascii="Times New Roman" w:hAnsi="Times New Roman"/>
                <w:sz w:val="24"/>
                <w:szCs w:val="24"/>
              </w:rPr>
              <w:t>Чехія</w:t>
            </w:r>
          </w:p>
        </w:tc>
      </w:tr>
      <w:tr w:rsidR="00665291" w:rsidRPr="00E861FD" w:rsidTr="00A76892">
        <w:tc>
          <w:tcPr>
            <w:tcW w:w="3190" w:type="dxa"/>
          </w:tcPr>
          <w:p w:rsidR="00665291" w:rsidRPr="00E861FD" w:rsidRDefault="00665291" w:rsidP="004F7C6D">
            <w:pPr>
              <w:jc w:val="center"/>
              <w:rPr>
                <w:rFonts w:ascii="Times New Roman" w:hAnsi="Times New Roman"/>
                <w:sz w:val="24"/>
                <w:szCs w:val="24"/>
              </w:rPr>
            </w:pPr>
            <w:r w:rsidRPr="00E861FD">
              <w:rPr>
                <w:rFonts w:ascii="Times New Roman" w:hAnsi="Times New Roman"/>
                <w:sz w:val="24"/>
                <w:szCs w:val="24"/>
              </w:rPr>
              <w:t>3,3</w:t>
            </w:r>
          </w:p>
        </w:tc>
        <w:tc>
          <w:tcPr>
            <w:tcW w:w="3190" w:type="dxa"/>
          </w:tcPr>
          <w:p w:rsidR="00665291" w:rsidRPr="00E861FD" w:rsidRDefault="00665291" w:rsidP="004F7C6D">
            <w:pPr>
              <w:jc w:val="center"/>
              <w:rPr>
                <w:rFonts w:ascii="Times New Roman" w:hAnsi="Times New Roman"/>
                <w:sz w:val="24"/>
                <w:szCs w:val="24"/>
              </w:rPr>
            </w:pPr>
            <w:r w:rsidRPr="00E861FD">
              <w:rPr>
                <w:rFonts w:ascii="Times New Roman" w:hAnsi="Times New Roman"/>
                <w:sz w:val="24"/>
                <w:szCs w:val="24"/>
              </w:rPr>
              <w:t>5</w:t>
            </w:r>
          </w:p>
        </w:tc>
        <w:tc>
          <w:tcPr>
            <w:tcW w:w="3191" w:type="dxa"/>
          </w:tcPr>
          <w:p w:rsidR="00665291" w:rsidRPr="00E861FD" w:rsidRDefault="00665291" w:rsidP="004F7C6D">
            <w:pPr>
              <w:jc w:val="both"/>
              <w:rPr>
                <w:rFonts w:ascii="Times New Roman" w:hAnsi="Times New Roman"/>
                <w:sz w:val="24"/>
                <w:szCs w:val="24"/>
              </w:rPr>
            </w:pPr>
            <w:r w:rsidRPr="00E861FD">
              <w:rPr>
                <w:rFonts w:ascii="Times New Roman" w:hAnsi="Times New Roman"/>
                <w:sz w:val="24"/>
                <w:szCs w:val="24"/>
              </w:rPr>
              <w:t>Карлові Вари, Тепліце, Яхимов</w:t>
            </w:r>
          </w:p>
        </w:tc>
      </w:tr>
    </w:tbl>
    <w:p w:rsidR="005E53CE" w:rsidRPr="005E53CE" w:rsidRDefault="005E53CE" w:rsidP="00695F14">
      <w:pPr>
        <w:spacing w:after="0" w:line="360" w:lineRule="auto"/>
        <w:ind w:firstLine="709"/>
        <w:jc w:val="both"/>
        <w:rPr>
          <w:rFonts w:ascii="Times New Roman" w:hAnsi="Times New Roman"/>
          <w:sz w:val="28"/>
          <w:szCs w:val="28"/>
        </w:rPr>
      </w:pPr>
    </w:p>
    <w:p w:rsidR="00E861FD" w:rsidRDefault="008F41F4" w:rsidP="0021155E">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На сьогодні бельгійський курорт </w:t>
      </w:r>
      <w:r w:rsidR="00196ABC">
        <w:rPr>
          <w:rFonts w:ascii="Times New Roman" w:hAnsi="Times New Roman"/>
          <w:sz w:val="28"/>
          <w:szCs w:val="28"/>
        </w:rPr>
        <w:t>SPA</w:t>
      </w:r>
      <w:r w:rsidRPr="008F41F4">
        <w:rPr>
          <w:rFonts w:ascii="Times New Roman" w:hAnsi="Times New Roman"/>
          <w:sz w:val="28"/>
          <w:szCs w:val="28"/>
        </w:rPr>
        <w:t xml:space="preserve"> втратив своє виняткове значення в Європі, натомість зараз найпопулярнішими є 6 таких п’ять дестинацій, серед яких найбільшими за кількістю туристів є: Німеччина (242 млн.), Франція (35,7 млн.), Мертве море (9,3 млн.), Болгарія (9 млн..), та Чехія (3,3 млн. туристів). Найвідомішим центром </w:t>
      </w:r>
      <w:r w:rsidR="00196ABC">
        <w:rPr>
          <w:rFonts w:ascii="Times New Roman" w:hAnsi="Times New Roman"/>
          <w:sz w:val="28"/>
          <w:szCs w:val="28"/>
        </w:rPr>
        <w:t>SPA-</w:t>
      </w:r>
      <w:r w:rsidRPr="008F41F4">
        <w:rPr>
          <w:rFonts w:ascii="Times New Roman" w:hAnsi="Times New Roman"/>
          <w:sz w:val="28"/>
          <w:szCs w:val="28"/>
        </w:rPr>
        <w:t xml:space="preserve">туризму в Німеччині є «Баден-Баден», в Франції – «Віші», в Болгарії – «Золоті піски», а в Чехії – «Карлові Вари». </w:t>
      </w:r>
      <w:r w:rsidR="00E861FD">
        <w:rPr>
          <w:rFonts w:ascii="Times New Roman" w:hAnsi="Times New Roman"/>
          <w:sz w:val="28"/>
          <w:szCs w:val="28"/>
        </w:rPr>
        <w:br w:type="page"/>
      </w:r>
    </w:p>
    <w:p w:rsidR="00670611" w:rsidRPr="004865FF" w:rsidRDefault="008F41F4" w:rsidP="00695F14">
      <w:pPr>
        <w:spacing w:after="0" w:line="360" w:lineRule="auto"/>
        <w:ind w:firstLine="709"/>
        <w:jc w:val="right"/>
        <w:rPr>
          <w:rFonts w:ascii="Times New Roman" w:hAnsi="Times New Roman"/>
          <w:sz w:val="28"/>
          <w:szCs w:val="28"/>
          <w:lang w:val="uk-UA"/>
        </w:rPr>
      </w:pPr>
      <w:r w:rsidRPr="008F41F4">
        <w:rPr>
          <w:rFonts w:ascii="Times New Roman" w:hAnsi="Times New Roman"/>
          <w:sz w:val="28"/>
          <w:szCs w:val="28"/>
        </w:rPr>
        <w:lastRenderedPageBreak/>
        <w:t xml:space="preserve">Таблиця 2. </w:t>
      </w:r>
      <w:r w:rsidR="004865FF">
        <w:rPr>
          <w:rFonts w:ascii="Times New Roman" w:hAnsi="Times New Roman"/>
          <w:sz w:val="28"/>
          <w:szCs w:val="28"/>
          <w:lang w:val="uk-UA"/>
        </w:rPr>
        <w:t>2</w:t>
      </w:r>
    </w:p>
    <w:p w:rsidR="00670611" w:rsidRPr="004865FF" w:rsidRDefault="008F41F4" w:rsidP="00695F14">
      <w:pPr>
        <w:spacing w:after="0" w:line="360" w:lineRule="auto"/>
        <w:ind w:firstLine="709"/>
        <w:jc w:val="center"/>
        <w:rPr>
          <w:rFonts w:ascii="Times New Roman" w:hAnsi="Times New Roman"/>
          <w:b/>
          <w:sz w:val="28"/>
          <w:szCs w:val="28"/>
        </w:rPr>
      </w:pPr>
      <w:r w:rsidRPr="004865FF">
        <w:rPr>
          <w:rFonts w:ascii="Times New Roman" w:hAnsi="Times New Roman"/>
          <w:b/>
          <w:sz w:val="28"/>
          <w:szCs w:val="28"/>
        </w:rPr>
        <w:t xml:space="preserve">Головні центри </w:t>
      </w:r>
      <w:r w:rsidR="00196ABC">
        <w:rPr>
          <w:rFonts w:ascii="Times New Roman" w:hAnsi="Times New Roman"/>
          <w:b/>
          <w:sz w:val="28"/>
          <w:szCs w:val="28"/>
        </w:rPr>
        <w:t>SPA</w:t>
      </w:r>
      <w:r w:rsidRPr="004865FF">
        <w:rPr>
          <w:rFonts w:ascii="Times New Roman" w:hAnsi="Times New Roman"/>
          <w:b/>
          <w:sz w:val="28"/>
          <w:szCs w:val="28"/>
        </w:rPr>
        <w:t>-туризму в світі [9]</w:t>
      </w:r>
    </w:p>
    <w:tbl>
      <w:tblPr>
        <w:tblStyle w:val="a4"/>
        <w:tblW w:w="9782" w:type="dxa"/>
        <w:tblInd w:w="-318" w:type="dxa"/>
        <w:tblLayout w:type="fixed"/>
        <w:tblLook w:val="04A0" w:firstRow="1" w:lastRow="0" w:firstColumn="1" w:lastColumn="0" w:noHBand="0" w:noVBand="1"/>
      </w:tblPr>
      <w:tblGrid>
        <w:gridCol w:w="434"/>
        <w:gridCol w:w="1663"/>
        <w:gridCol w:w="2015"/>
        <w:gridCol w:w="1490"/>
        <w:gridCol w:w="1276"/>
        <w:gridCol w:w="2904"/>
      </w:tblGrid>
      <w:tr w:rsidR="002F5B5A" w:rsidRPr="002F5B5A" w:rsidTr="00E861FD">
        <w:tc>
          <w:tcPr>
            <w:tcW w:w="434"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w:t>
            </w:r>
          </w:p>
        </w:tc>
        <w:tc>
          <w:tcPr>
            <w:tcW w:w="1663"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Країна/курорт/ загальна вартість туру*</w:t>
            </w:r>
          </w:p>
        </w:tc>
        <w:tc>
          <w:tcPr>
            <w:tcW w:w="2015"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Особливості</w:t>
            </w:r>
          </w:p>
        </w:tc>
        <w:tc>
          <w:tcPr>
            <w:tcW w:w="1490"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Оздоровча спеціалізація</w:t>
            </w:r>
          </w:p>
        </w:tc>
        <w:tc>
          <w:tcPr>
            <w:tcW w:w="1276" w:type="dxa"/>
          </w:tcPr>
          <w:p w:rsidR="00330DD0" w:rsidRPr="002F5B5A" w:rsidRDefault="00196ABC" w:rsidP="004F7C6D">
            <w:pPr>
              <w:rPr>
                <w:rFonts w:ascii="Times New Roman" w:hAnsi="Times New Roman"/>
                <w:sz w:val="24"/>
                <w:szCs w:val="24"/>
              </w:rPr>
            </w:pPr>
            <w:r>
              <w:rPr>
                <w:rFonts w:ascii="Times New Roman" w:hAnsi="Times New Roman"/>
                <w:sz w:val="24"/>
                <w:szCs w:val="24"/>
              </w:rPr>
              <w:t>SPA-</w:t>
            </w:r>
            <w:r w:rsidR="00330DD0" w:rsidRPr="002F5B5A">
              <w:rPr>
                <w:rFonts w:ascii="Times New Roman" w:hAnsi="Times New Roman"/>
                <w:sz w:val="24"/>
                <w:szCs w:val="24"/>
              </w:rPr>
              <w:t xml:space="preserve"> програма, вартість туру</w:t>
            </w:r>
          </w:p>
        </w:tc>
        <w:tc>
          <w:tcPr>
            <w:tcW w:w="2904"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Екскурсії, визначні пам’ятки</w:t>
            </w:r>
          </w:p>
        </w:tc>
      </w:tr>
      <w:tr w:rsidR="002F5B5A" w:rsidRPr="002F5B5A" w:rsidTr="00E861FD">
        <w:tc>
          <w:tcPr>
            <w:tcW w:w="434" w:type="dxa"/>
          </w:tcPr>
          <w:p w:rsidR="00330DD0" w:rsidRPr="002F5B5A" w:rsidRDefault="00330DD0" w:rsidP="004F7C6D">
            <w:pPr>
              <w:rPr>
                <w:rFonts w:ascii="Times New Roman" w:hAnsi="Times New Roman"/>
                <w:sz w:val="24"/>
                <w:szCs w:val="24"/>
                <w:lang w:val="uk-UA"/>
              </w:rPr>
            </w:pPr>
            <w:r w:rsidRPr="002F5B5A">
              <w:rPr>
                <w:rFonts w:ascii="Times New Roman" w:hAnsi="Times New Roman"/>
                <w:sz w:val="24"/>
                <w:szCs w:val="24"/>
                <w:lang w:val="uk-UA"/>
              </w:rPr>
              <w:t>1</w:t>
            </w:r>
          </w:p>
        </w:tc>
        <w:tc>
          <w:tcPr>
            <w:tcW w:w="1663"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Болгарія: Золоті піски (800 у.о.)</w:t>
            </w:r>
          </w:p>
        </w:tc>
        <w:tc>
          <w:tcPr>
            <w:tcW w:w="2015" w:type="dxa"/>
          </w:tcPr>
          <w:p w:rsidR="00330DD0" w:rsidRPr="002F5B5A" w:rsidRDefault="00330DD0" w:rsidP="004F7C6D">
            <w:pPr>
              <w:rPr>
                <w:rFonts w:ascii="Times New Roman" w:hAnsi="Times New Roman"/>
                <w:sz w:val="24"/>
                <w:szCs w:val="24"/>
              </w:rPr>
            </w:pPr>
            <w:r w:rsidRPr="002F5B5A">
              <w:rPr>
                <w:rFonts w:ascii="Times New Roman" w:hAnsi="Times New Roman"/>
                <w:sz w:val="24"/>
                <w:szCs w:val="24"/>
              </w:rPr>
              <w:t>Два лікувальних чинника: море та артезіанські свердловини зі слабомінералізованими водами</w:t>
            </w:r>
          </w:p>
        </w:tc>
        <w:tc>
          <w:tcPr>
            <w:tcW w:w="1490"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Лікування дихальних шляхів, захворювань нервової системи</w:t>
            </w:r>
          </w:p>
        </w:tc>
        <w:tc>
          <w:tcPr>
            <w:tcW w:w="1276"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Бальнеологія, таласотерапія (близько 150 у.о.)</w:t>
            </w:r>
          </w:p>
        </w:tc>
        <w:tc>
          <w:tcPr>
            <w:tcW w:w="2904"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Екскурсія «Балчик – мис Каліакра» - відвідання резиденції румунської королеви Марії. Головні пам’ятки: величезні алеї троянд та кактусів (3 м висотою). Найближче велике місто - Варна, яке було побудовано 7 тис. років тому, тут містяться 2 комплекси римських термальних лазень.</w:t>
            </w:r>
          </w:p>
        </w:tc>
      </w:tr>
      <w:tr w:rsidR="002F5B5A" w:rsidRPr="002F5B5A" w:rsidTr="00E861FD">
        <w:tc>
          <w:tcPr>
            <w:tcW w:w="434" w:type="dxa"/>
          </w:tcPr>
          <w:p w:rsidR="00330DD0" w:rsidRPr="002F5B5A" w:rsidRDefault="00413CDD" w:rsidP="004F7C6D">
            <w:pPr>
              <w:rPr>
                <w:rFonts w:ascii="Times New Roman" w:hAnsi="Times New Roman"/>
                <w:sz w:val="24"/>
                <w:szCs w:val="24"/>
                <w:lang w:val="uk-UA"/>
              </w:rPr>
            </w:pPr>
            <w:r w:rsidRPr="002F5B5A">
              <w:rPr>
                <w:rFonts w:ascii="Times New Roman" w:hAnsi="Times New Roman"/>
                <w:sz w:val="24"/>
                <w:szCs w:val="24"/>
                <w:lang w:val="uk-UA"/>
              </w:rPr>
              <w:t>2</w:t>
            </w:r>
          </w:p>
        </w:tc>
        <w:tc>
          <w:tcPr>
            <w:tcW w:w="1663"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Чехія: Карлові Вари (900 у.о.)</w:t>
            </w:r>
          </w:p>
        </w:tc>
        <w:tc>
          <w:tcPr>
            <w:tcW w:w="2015"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Курорт зазнав слави міжнародної оздоровниці завдяки своїм мінеральним джерелам (12 гарячих та 1 холодне)</w:t>
            </w:r>
          </w:p>
        </w:tc>
        <w:tc>
          <w:tcPr>
            <w:tcW w:w="1490"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Захворювання шлунково- кишкового тракту, проток внутрішньої секреції, опорно- рухового апарату, цукровий діабет</w:t>
            </w:r>
          </w:p>
        </w:tc>
        <w:tc>
          <w:tcPr>
            <w:tcW w:w="1276"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Бальнеологія. Зазвичай CПА- програми включено до вартості турпакета</w:t>
            </w:r>
          </w:p>
        </w:tc>
        <w:tc>
          <w:tcPr>
            <w:tcW w:w="2904" w:type="dxa"/>
          </w:tcPr>
          <w:p w:rsidR="00330DD0" w:rsidRPr="002F5B5A" w:rsidRDefault="00413CDD" w:rsidP="004F7C6D">
            <w:pPr>
              <w:rPr>
                <w:rFonts w:ascii="Times New Roman" w:hAnsi="Times New Roman"/>
                <w:sz w:val="24"/>
                <w:szCs w:val="24"/>
              </w:rPr>
            </w:pPr>
            <w:r w:rsidRPr="002F5B5A">
              <w:rPr>
                <w:rFonts w:ascii="Times New Roman" w:hAnsi="Times New Roman"/>
                <w:sz w:val="24"/>
                <w:szCs w:val="24"/>
              </w:rPr>
              <w:t>Пізнавальна оглядово- пішохідна екскурсія Карловими Варами, відвідування музею-заводу найпопулярнішого чеського напою. «Бехеровка».</w:t>
            </w:r>
          </w:p>
        </w:tc>
      </w:tr>
      <w:tr w:rsidR="002F5B5A" w:rsidRPr="002F5B5A" w:rsidTr="00E861FD">
        <w:tc>
          <w:tcPr>
            <w:tcW w:w="434" w:type="dxa"/>
          </w:tcPr>
          <w:p w:rsidR="00330DD0" w:rsidRPr="002F5B5A" w:rsidRDefault="00BC4EE5" w:rsidP="004F7C6D">
            <w:pPr>
              <w:rPr>
                <w:rFonts w:ascii="Times New Roman" w:hAnsi="Times New Roman"/>
                <w:sz w:val="24"/>
                <w:szCs w:val="24"/>
                <w:lang w:val="uk-UA"/>
              </w:rPr>
            </w:pPr>
            <w:r w:rsidRPr="002F5B5A">
              <w:rPr>
                <w:rFonts w:ascii="Times New Roman" w:hAnsi="Times New Roman"/>
                <w:sz w:val="24"/>
                <w:szCs w:val="24"/>
                <w:lang w:val="uk-UA"/>
              </w:rPr>
              <w:t>3</w:t>
            </w:r>
          </w:p>
        </w:tc>
        <w:tc>
          <w:tcPr>
            <w:tcW w:w="1663"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Йорданія: Мертве море (1000 у.о.)</w:t>
            </w:r>
          </w:p>
        </w:tc>
        <w:tc>
          <w:tcPr>
            <w:tcW w:w="2015"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Особливе ультрафіолетове випромінювання (відсутній шкідливий вплив через наявність у повітрі «парасольки» з мінеральних аерозолів). Головні «ліки» - вода Мертвого моря, насичена різноманітними мінеральними солями та мікроелементами</w:t>
            </w:r>
          </w:p>
        </w:tc>
        <w:tc>
          <w:tcPr>
            <w:tcW w:w="1490"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Шкіряні захворювання, порушення опорно- рухового апарату, хвороби м`язів та сухожиль, неврози</w:t>
            </w:r>
          </w:p>
        </w:tc>
        <w:tc>
          <w:tcPr>
            <w:tcW w:w="1276"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Таласотерапія (близько 300 у.о.)</w:t>
            </w:r>
          </w:p>
        </w:tc>
        <w:tc>
          <w:tcPr>
            <w:tcW w:w="2904"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Екскурсія до Петри – «рожевого» міста, де міститься понад 800 пам`яток стародавньої архітектури. Поблизу міста розташований унікальний палац, вирізаний у скелі.</w:t>
            </w:r>
          </w:p>
        </w:tc>
      </w:tr>
    </w:tbl>
    <w:p w:rsidR="00E861FD" w:rsidRDefault="00E861FD" w:rsidP="00620443">
      <w:pPr>
        <w:spacing w:after="0" w:line="360" w:lineRule="auto"/>
        <w:ind w:firstLine="709"/>
      </w:pPr>
      <w:r>
        <w:br w:type="page"/>
      </w:r>
    </w:p>
    <w:p w:rsidR="009D44F1" w:rsidRPr="009D44F1" w:rsidRDefault="009D44F1" w:rsidP="009D44F1">
      <w:pPr>
        <w:pStyle w:val="2"/>
      </w:pPr>
      <w:r w:rsidRPr="009D44F1">
        <w:lastRenderedPageBreak/>
        <w:t>Продовження таблиці 2.2</w:t>
      </w:r>
    </w:p>
    <w:tbl>
      <w:tblPr>
        <w:tblStyle w:val="a4"/>
        <w:tblW w:w="9782" w:type="dxa"/>
        <w:tblInd w:w="-318" w:type="dxa"/>
        <w:tblLayout w:type="fixed"/>
        <w:tblLook w:val="04A0" w:firstRow="1" w:lastRow="0" w:firstColumn="1" w:lastColumn="0" w:noHBand="0" w:noVBand="1"/>
      </w:tblPr>
      <w:tblGrid>
        <w:gridCol w:w="434"/>
        <w:gridCol w:w="1663"/>
        <w:gridCol w:w="2015"/>
        <w:gridCol w:w="1490"/>
        <w:gridCol w:w="1276"/>
        <w:gridCol w:w="2904"/>
      </w:tblGrid>
      <w:tr w:rsidR="002F5B5A" w:rsidRPr="002F5B5A" w:rsidTr="00E861FD">
        <w:tc>
          <w:tcPr>
            <w:tcW w:w="434" w:type="dxa"/>
          </w:tcPr>
          <w:p w:rsidR="00330DD0" w:rsidRPr="002F5B5A" w:rsidRDefault="00BC4EE5" w:rsidP="004F7C6D">
            <w:pPr>
              <w:rPr>
                <w:rFonts w:ascii="Times New Roman" w:hAnsi="Times New Roman"/>
                <w:sz w:val="24"/>
                <w:szCs w:val="24"/>
                <w:lang w:val="uk-UA"/>
              </w:rPr>
            </w:pPr>
            <w:r w:rsidRPr="002F5B5A">
              <w:rPr>
                <w:rFonts w:ascii="Times New Roman" w:hAnsi="Times New Roman"/>
                <w:sz w:val="24"/>
                <w:szCs w:val="24"/>
                <w:lang w:val="uk-UA"/>
              </w:rPr>
              <w:t>4</w:t>
            </w:r>
          </w:p>
        </w:tc>
        <w:tc>
          <w:tcPr>
            <w:tcW w:w="1663"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Німеччина: Баден-Баден (1200 у.о.)</w:t>
            </w:r>
          </w:p>
        </w:tc>
        <w:tc>
          <w:tcPr>
            <w:tcW w:w="2015"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Курорт розташований у лісовій зоні на висоті 112-1003 м над рівнем моря. Основний лікувальний чинник – термальні (до +68,8 С) джерела мінеральних вод</w:t>
            </w:r>
          </w:p>
        </w:tc>
        <w:tc>
          <w:tcPr>
            <w:tcW w:w="1490"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Порушення обміну речовин, захворювання органів травлення, серцево- судинної системи, гінекологія, алергії</w:t>
            </w:r>
          </w:p>
        </w:tc>
        <w:tc>
          <w:tcPr>
            <w:tcW w:w="1276"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Бальнеологія (близько 800 у.о.)</w:t>
            </w:r>
          </w:p>
        </w:tc>
        <w:tc>
          <w:tcPr>
            <w:tcW w:w="2904"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Екскурсія до «Європи-парку» (німецького «Діснейленду») – 45 км від Баден- Бадена. Парк складається з тематичних регіонів: Німеччина, Франція, Італія, Швейцарія, Австрія, Росія, І</w:t>
            </w:r>
            <w:r w:rsidR="00196ABC">
              <w:rPr>
                <w:rFonts w:ascii="Times New Roman" w:hAnsi="Times New Roman"/>
                <w:sz w:val="24"/>
                <w:szCs w:val="24"/>
              </w:rPr>
              <w:t>SPA-</w:t>
            </w:r>
            <w:r w:rsidRPr="002F5B5A">
              <w:rPr>
                <w:rFonts w:ascii="Times New Roman" w:hAnsi="Times New Roman"/>
                <w:sz w:val="24"/>
                <w:szCs w:val="24"/>
              </w:rPr>
              <w:t>нія, Англія, Нідерланди, Скандинавія, Шотландія, Країна вікінгів</w:t>
            </w:r>
          </w:p>
        </w:tc>
      </w:tr>
      <w:tr w:rsidR="002F5B5A" w:rsidRPr="002F5B5A" w:rsidTr="00E861FD">
        <w:tc>
          <w:tcPr>
            <w:tcW w:w="434" w:type="dxa"/>
          </w:tcPr>
          <w:p w:rsidR="00330DD0" w:rsidRPr="002F5B5A" w:rsidRDefault="00BC4EE5" w:rsidP="004F7C6D">
            <w:pPr>
              <w:rPr>
                <w:rFonts w:ascii="Times New Roman" w:hAnsi="Times New Roman"/>
                <w:sz w:val="24"/>
                <w:szCs w:val="24"/>
                <w:lang w:val="uk-UA"/>
              </w:rPr>
            </w:pPr>
            <w:r w:rsidRPr="002F5B5A">
              <w:rPr>
                <w:rFonts w:ascii="Times New Roman" w:hAnsi="Times New Roman"/>
                <w:sz w:val="24"/>
                <w:szCs w:val="24"/>
                <w:lang w:val="uk-UA"/>
              </w:rPr>
              <w:t>5</w:t>
            </w:r>
          </w:p>
        </w:tc>
        <w:tc>
          <w:tcPr>
            <w:tcW w:w="1663"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Франція: Віші (1500 у.о.)</w:t>
            </w:r>
          </w:p>
        </w:tc>
        <w:tc>
          <w:tcPr>
            <w:tcW w:w="2015"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Розташований у центрі Франції на берегах озер та річки. Відомий своїми термальними джерелами, яких нараховується 15, з них 6 – з питною мінеральною водою. Температура води в джерелах – від 15 до 75С</w:t>
            </w:r>
          </w:p>
        </w:tc>
        <w:tc>
          <w:tcPr>
            <w:tcW w:w="1490"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Захворювання шкіри, порушення опорно- рухового апарату, органів травлення, порушення обміну речовин</w:t>
            </w:r>
          </w:p>
        </w:tc>
        <w:tc>
          <w:tcPr>
            <w:tcW w:w="1276"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 xml:space="preserve">Бальнеологія. Вартість </w:t>
            </w:r>
            <w:r w:rsidR="00196ABC">
              <w:rPr>
                <w:rFonts w:ascii="Times New Roman" w:hAnsi="Times New Roman"/>
                <w:sz w:val="24"/>
                <w:szCs w:val="24"/>
              </w:rPr>
              <w:t>SPA-</w:t>
            </w:r>
            <w:r w:rsidRPr="002F5B5A">
              <w:rPr>
                <w:rFonts w:ascii="Times New Roman" w:hAnsi="Times New Roman"/>
                <w:sz w:val="24"/>
                <w:szCs w:val="24"/>
              </w:rPr>
              <w:t xml:space="preserve"> процедур зазвичай включено до вартості туру</w:t>
            </w:r>
          </w:p>
        </w:tc>
        <w:tc>
          <w:tcPr>
            <w:tcW w:w="2904" w:type="dxa"/>
          </w:tcPr>
          <w:p w:rsidR="00330DD0" w:rsidRPr="002F5B5A" w:rsidRDefault="00BC4EE5" w:rsidP="004F7C6D">
            <w:pPr>
              <w:rPr>
                <w:rFonts w:ascii="Times New Roman" w:hAnsi="Times New Roman"/>
                <w:sz w:val="24"/>
                <w:szCs w:val="24"/>
              </w:rPr>
            </w:pPr>
            <w:r w:rsidRPr="002F5B5A">
              <w:rPr>
                <w:rFonts w:ascii="Times New Roman" w:hAnsi="Times New Roman"/>
                <w:sz w:val="24"/>
                <w:szCs w:val="24"/>
              </w:rPr>
              <w:t>Екскурсія до Парку Вулканів, розташованого поруч з Віші. Тут можна потрапити до центру згаслого вулкану. Також екскурсії до середньовічних замків. У 3 годинах їзди від курорту – Париж</w:t>
            </w:r>
          </w:p>
        </w:tc>
      </w:tr>
    </w:tbl>
    <w:p w:rsidR="00330DD0" w:rsidRDefault="00330DD0" w:rsidP="00695F14">
      <w:pPr>
        <w:spacing w:after="0" w:line="360" w:lineRule="auto"/>
        <w:ind w:firstLine="709"/>
        <w:jc w:val="center"/>
        <w:rPr>
          <w:rFonts w:ascii="Times New Roman" w:hAnsi="Times New Roman"/>
          <w:sz w:val="28"/>
          <w:szCs w:val="28"/>
        </w:rPr>
      </w:pPr>
    </w:p>
    <w:p w:rsidR="00BC4EE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*Вартість тур пакета для 1 особи (7 днів, переліт, трансфер, готель 4*, напівпансіон (сніданок + вечеря). </w:t>
      </w:r>
    </w:p>
    <w:p w:rsidR="00BC4EE5" w:rsidRDefault="00BC4EE5" w:rsidP="00695F14">
      <w:pPr>
        <w:spacing w:after="0" w:line="360" w:lineRule="auto"/>
        <w:ind w:firstLine="709"/>
        <w:jc w:val="both"/>
        <w:rPr>
          <w:rFonts w:ascii="Times New Roman" w:hAnsi="Times New Roman"/>
          <w:sz w:val="28"/>
          <w:szCs w:val="28"/>
        </w:rPr>
      </w:pP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Німеччина – одна з відомих країн, яка спеціалізується на оздоровчо- лікувальних курортах. У Німеччині самою відомою дестинацією є «Баден- Баден». Причиною такої популярності є термальні джерела, цілюща сила яких була відома ще стародавнім римлянам в III столітті. Лікувальний курс в Баден- Бадені рекомендований при загальній слабкості і млявості, порушеннях рухового апарату, функціональних розладах після інсульту і ще цілого ряду захворювань.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В даний час використовується 20 джерел, температура яких коливається від +56 до +69. «Вісбаден» нараховує близько 26 термальних </w:t>
      </w:r>
      <w:r w:rsidRPr="008F41F4">
        <w:rPr>
          <w:rFonts w:ascii="Times New Roman" w:hAnsi="Times New Roman"/>
          <w:sz w:val="28"/>
          <w:szCs w:val="28"/>
        </w:rPr>
        <w:lastRenderedPageBreak/>
        <w:t xml:space="preserve">джерел, які відомі ще з часів Римської імперії - перша відома згадка відноситься до 77 р. н. е. в «Природній історії» Плінія Старшого. Місце називалося тоді «Aquae Mattiacorum» (рос. Джерела Маттіаков) по імені проживав в цих місцях дружнього римлянам хаттского племені. Сьогодні у «Вісбадені» працює кілька термальних центрів. Величезний саунний ландшафт оточує римсько-ірландські лазні в знаменитих Термах Кайзера Фрідріха (Kaiser-Friedrich-Therme), який розташовується на 1 450 квадратних метрах загальної площі. Гарячі ванни температурою 34 º і 37 º С, класичні римсько-ірландські парні (42-45 º С), російська лазня і фінська сауна (85-90 º С), санаріум - спеціальна сауна з ароматичними маслами, кольорово- та світлотерапії, прохолодний освіжаючий басейн (22-24 º С) та інше.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Крім уже згаданих «Баден-Бадена» і «Вісбадена», найбільш відомими бальнеологічними курортами є «Баденвейлер», «Вільдбад» і «Байерсбронн», які розташовані біля підніжжя гірського масиву Шварцвальд, Бад-Хомбург і Бад- Наухайм - недалеко від Франкфурта-на-Майні, «Ахен» - на заході країни. Серед кліматичних курортів переважають гірські і лісові («Кведлінбург», «Оберхоф», «Фюссен»), а також приморські («Вангероге», «Дамі», «Травемюнде», «Хайлігенхафен»). Профілактичні та реабілітаційні програми, пропоновані німецькими кліматичними і бальнеологічними центрами, користуються попитом у жителів Франції, Бельгії, Люксембургу та США.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Франція. </w:t>
      </w:r>
      <w:r w:rsidR="00196ABC">
        <w:rPr>
          <w:rFonts w:ascii="Times New Roman" w:hAnsi="Times New Roman"/>
          <w:sz w:val="28"/>
          <w:szCs w:val="28"/>
        </w:rPr>
        <w:t>SPA-</w:t>
      </w:r>
      <w:r w:rsidRPr="008F41F4">
        <w:rPr>
          <w:rFonts w:ascii="Times New Roman" w:hAnsi="Times New Roman"/>
          <w:sz w:val="28"/>
          <w:szCs w:val="28"/>
        </w:rPr>
        <w:t xml:space="preserve">туризм у Франції представляє важливий аспект економіки країни. На території Франції розташовано безліч всесвітньо відомих оздоровчих курортів. Рівень обслуговування тут дуже високий, тому вони вважаються одними з найдорожчих у світі. Наявність морської води і м'який клімат сприяли розвитку таласотерапії. В Інститутах таласотерапії допомагають у випадках послаблення імунітету, перевтоми, порушення кровообігу, зайвої ваги, болів у суглобах і спині.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Також відомі всьому світу і мінеральні курорти Франції. За допомогою інгаляцій і питних курсів лікують захворювання нирок, кишково- </w:t>
      </w:r>
      <w:r w:rsidRPr="008F41F4">
        <w:rPr>
          <w:rFonts w:ascii="Times New Roman" w:hAnsi="Times New Roman"/>
          <w:sz w:val="28"/>
          <w:szCs w:val="28"/>
        </w:rPr>
        <w:lastRenderedPageBreak/>
        <w:t xml:space="preserve">шлункового тракту, печінки і ЛОР-захворювання. «Віші» - курорт, який 9 розташований в центральному районі Франції, в 3,5 годинах від Парижа. Він знаменитий своїми мінеральними ваннами та косметичними засобами Vichy. У лікуванні використовуються гідрокарбонатно-натрієві води п'ятнадцяти джерел, шість з яких – питні. Температура вод джерел коливається від +16 до +75 градусів. Тут пропонуються питні курси, різні види ванн, аквааеробіка, грязе- і водоростелікування та ін. На курорті є 2 великі лікарні - «Дім» і «Калу», а також оздоровчий центр «Селестен» [18]. «Біаріцц» на Атлантичному узбережжі відомий своїм Інститутом таласотерапії. Основні його клієнти – люди зі станом фізичного та нервового виснаження, люди з надмірною вагою, люди, які часто хворіють респіраторними захворюваннями, захворюваннями опорно-рухового апарату (болями в спині, суглобах), люди з ослабленим імунітетом. В Інституті застосовуються всі сучасні методи таласотерапії: різні види душів, підводний масаж, ультразвукове лікування, морські аерозолі, водорослевая терапія, електротерапія.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«Дакс» - це курорт із застосуванням термальних вод і лікувальних грязей. Температура термальних вод тут досягає +64 градусів, вона містить у собі радон, сірку, залізо, кальцій і магній. Сульфатно-мулові лікувальні грязі містять особливу флору - біоглею. За допомогою процедур, запропонованих на курорті, лікують різні види артрозу і артриту, суглобові та м'язові болі, ендокринологічні захворювання та ін. Курорт «Евіан» - розташований на березі Женевського озера. Головним компонентом лікувальних курсів є відома мінеральна вода Евіан. Це слабомінеральна, бікарбонатна вода з невеликим вмістом магнію. Вона допомагає при стані хронічної втоми і стресу, при необхідності поліпшення фізичної форми, при порушенні обміну речовин. Лікування включає в себе питний курс, курси бальнеотерапії, дієтичне харчування і косметичні процедури для обличчя і тіла.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Йорданія – Ізраїль. Мертве море («Море солі»</w:t>
      </w:r>
      <w:r w:rsidR="00A72124">
        <w:rPr>
          <w:rFonts w:ascii="Times New Roman" w:hAnsi="Times New Roman"/>
          <w:sz w:val="28"/>
          <w:szCs w:val="28"/>
          <w:lang w:val="uk-UA"/>
        </w:rPr>
        <w:t xml:space="preserve"> </w:t>
      </w:r>
      <w:r w:rsidRPr="008F41F4">
        <w:rPr>
          <w:rFonts w:ascii="Times New Roman" w:hAnsi="Times New Roman"/>
          <w:sz w:val="28"/>
          <w:szCs w:val="28"/>
        </w:rPr>
        <w:t xml:space="preserve"> Аль- Бахр Аль-Маййіт - «Мертве море»; також Асфальтове море) - безстічне солоне озеро між </w:t>
      </w:r>
      <w:r w:rsidRPr="008F41F4">
        <w:rPr>
          <w:rFonts w:ascii="Times New Roman" w:hAnsi="Times New Roman"/>
          <w:sz w:val="28"/>
          <w:szCs w:val="28"/>
        </w:rPr>
        <w:lastRenderedPageBreak/>
        <w:t xml:space="preserve">Ізраїлем, Йорданією та Палестинською автономією. Мертве море це одна із самих солоних на Землі, солоність досягає 33,7%. Води Мертвого моря містять в 80 разів більше брому, у 35 разів більше магнію і в 10 разів більше солі, ніж океан. Свою назву воно отримало через те, що в його водах з 30% концентрацією солей і мінеральних речовин практично немає живих організмів [14].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Мертве море наповнене солями та мінералами, поклади лікувальних пелоїдних грязей і кліматичні особливості регіону допомагають людям позбутися від астми, дерматологічних, ревматологічних захворювань, а також провести загальне оздоровлення організму. Особливий хімічний склад води 10 сприяє відновленню енергії і омолодженню організму. Бром заспокоює нервову систему, магній стимулює тонус і освіжає шкіру. Високою щільністю пояснюється така феноменальна властивість води Мертвого моря, як утримувати на поверхні тіло людини, навіть якщо вона абсолютно позбавлена навичок плавання. Перебування в стані «невагомості» в цілющій природної купальні не проста забава, це ефективна оздоровча процедура, показана, перш за все людям із захворюваннями суглобів. Грязі ж Мертвого моря знаходять широке застосування в косметології у вигляді масок. Кремів та скрабів. Прибуваючих на Мертве море туристів вражає тутешнє повітря. Вже після десяти сеансів сонячних ванн самопочуття пацієнтів покращується, шкіра поступово стає чистою і гладкою, зберігаючи відновлені якості після закінчення курсу лікування.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Болгарія – це найвідоміша країна, яка пропонує весь спектр </w:t>
      </w:r>
      <w:r w:rsidR="00196ABC">
        <w:rPr>
          <w:rFonts w:ascii="Times New Roman" w:hAnsi="Times New Roman"/>
          <w:sz w:val="28"/>
          <w:szCs w:val="28"/>
        </w:rPr>
        <w:t>SPA-</w:t>
      </w:r>
      <w:r w:rsidRPr="008F41F4">
        <w:rPr>
          <w:rFonts w:ascii="Times New Roman" w:hAnsi="Times New Roman"/>
          <w:sz w:val="28"/>
          <w:szCs w:val="28"/>
        </w:rPr>
        <w:t xml:space="preserve"> туризму. Країна обдарована численними гарячими, теплими і холодними мінеральними джерелами. Тут зустрічаються всі існуючі в природі види мінеральної води. Сьогодні в Болгарії налічується більше 250 гідротермальних родовищі і більше 900 джерел і артезіанських свердловин. Найбільша кількість джерел мінеральної води, переважно, слабомінералізованої, знаходиться в Південно-Західній Болгарії. [16]. </w:t>
      </w:r>
      <w:r w:rsidRPr="008F41F4">
        <w:rPr>
          <w:rFonts w:ascii="Times New Roman" w:hAnsi="Times New Roman"/>
          <w:sz w:val="28"/>
          <w:szCs w:val="28"/>
        </w:rPr>
        <w:lastRenderedPageBreak/>
        <w:t xml:space="preserve">Величезне багатство лікувальних факторів, якими володіє Болгарія, дозволяє проводити ефективне лікування різних захворювань.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Кращі лікувальні курорти всередині країни це – «Хисаря», «Велінград», «Банкя», «Санданскі». «Санданскі» – бальнеокліматичний курорт, що завоював собі беззаперечний авторитет як лікувально-профілактичний курорт для лікування дихальних захворювань. В «Санданскі» є спеціалізована лікарня для реабілітації легеневих захворювань і сучасний </w:t>
      </w:r>
      <w:r w:rsidR="00196ABC">
        <w:rPr>
          <w:rFonts w:ascii="Times New Roman" w:hAnsi="Times New Roman"/>
          <w:sz w:val="28"/>
          <w:szCs w:val="28"/>
        </w:rPr>
        <w:t>SPA-</w:t>
      </w:r>
      <w:r w:rsidRPr="008F41F4">
        <w:rPr>
          <w:rFonts w:ascii="Times New Roman" w:hAnsi="Times New Roman"/>
          <w:sz w:val="28"/>
          <w:szCs w:val="28"/>
        </w:rPr>
        <w:t xml:space="preserve">готель.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Термальні води Болгарії - завжди були одними з найцінніших ресурсів країни і золотий ключ до процвітання болгарського туризму. З надр болгарської землі (часто з глибини понад 2000 м.) на поверхню виходить більше 800 гідромінеральних джерел, згрупованих приблизно в 6240 місцях, з температурою води від 37 до 101 градуса ° С. Різноманітність мінеральних вод на території Болгарії величезна, яка не має аналогів в Європі. На курорті «Сапарева Баня» з надр землі б'є ключем вода, найгарячіша на Балканському півострові. Одержала широку популярність, природно-газована мінеральна вода - третя у своєму роді в світі. Цілюща вода Мерічлері, за своїми якостями схожа на мінеральну воду «Карлових Вар» та «Віші», була удостоєна золотою медаллю на міжнародній виставці в Лондоні (1907 р.). Сучасний республіканський грязелікувальний центр в м. Поморіє - найбільший на 11 Балканах - являє собою істотну деталь в загальному вигляді болгарської бальнеології. Відновлювальна і зміцнювальна сила мінеральних вод була відома і була використана на болгарських землях тисячоліттями.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Курортний комплекс «Золоті піски». Це найбільший комплекс в околицях Варни. Тут є кілька артезіанських свердловин зі слабомінералізованими водами, які збирають у загальний каптаж і підводять до багатьох баз в комплексі.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Курортний комплекс «Албена» (околиці Добрич) - один з найпривабливіших морських бальнеолікувальних курортів в Болгарії. Мінеральна вода там слабо мінералізована. У кліматобальнеологічному </w:t>
      </w:r>
      <w:r w:rsidRPr="008F41F4">
        <w:rPr>
          <w:rFonts w:ascii="Times New Roman" w:hAnsi="Times New Roman"/>
          <w:sz w:val="28"/>
          <w:szCs w:val="28"/>
        </w:rPr>
        <w:lastRenderedPageBreak/>
        <w:t>центрі Добруджа до уваги клієнтів пропонуються різні курси лікування: гідротерапія, грязелікування, термотерапія, бальнеотерапія та фітотерапія. Тут застосовують також апітерапію, засновану на методі доктора Пунчикової - внутрішнє та зовнішнє заст</w:t>
      </w:r>
      <w:r w:rsidR="009204A5">
        <w:rPr>
          <w:rFonts w:ascii="Times New Roman" w:hAnsi="Times New Roman"/>
          <w:sz w:val="28"/>
          <w:szCs w:val="28"/>
        </w:rPr>
        <w:t>осування продуктів бджільництва.</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Чехія – країна, одна з лідерів серед європейських країн за туристськими прибуттями на санаторно-курортне лікування. Найбільш відомий чеський </w:t>
      </w:r>
      <w:r w:rsidR="00196ABC">
        <w:rPr>
          <w:rFonts w:ascii="Times New Roman" w:hAnsi="Times New Roman"/>
          <w:sz w:val="28"/>
          <w:szCs w:val="28"/>
        </w:rPr>
        <w:t>SPA-</w:t>
      </w:r>
      <w:r w:rsidRPr="008F41F4">
        <w:rPr>
          <w:rFonts w:ascii="Times New Roman" w:hAnsi="Times New Roman"/>
          <w:sz w:val="28"/>
          <w:szCs w:val="28"/>
        </w:rPr>
        <w:t xml:space="preserve"> курорт – «Карлові Вари». Історія курорту нерозривно пов'язана з відкриттям та освоєнням джерел мінеральних вод. Згідно з легендою, перше цілюще джерело відкрив імператор Карл IV, полюючи в цих місцях. Слідом за першим були знайдені й інші джерела, яких наразі нараховується близько 12. </w:t>
      </w:r>
    </w:p>
    <w:p w:rsidR="009204A5" w:rsidRDefault="008F41F4" w:rsidP="00695F14">
      <w:pPr>
        <w:spacing w:after="0" w:line="360" w:lineRule="auto"/>
        <w:ind w:firstLine="709"/>
        <w:jc w:val="both"/>
        <w:rPr>
          <w:rFonts w:ascii="Times New Roman" w:hAnsi="Times New Roman"/>
          <w:sz w:val="28"/>
          <w:szCs w:val="28"/>
        </w:rPr>
      </w:pPr>
      <w:r w:rsidRPr="008F41F4">
        <w:rPr>
          <w:rFonts w:ascii="Times New Roman" w:hAnsi="Times New Roman"/>
          <w:sz w:val="28"/>
          <w:szCs w:val="28"/>
        </w:rPr>
        <w:t xml:space="preserve">Найбільш потужний серед них - «Вржидло». Він являє собою гейзер, що викидає близько 2000 л гарячої води за хвилину на висоту 12 м.За своїм хімічним складом карловарські мінеральні води є бікарбонат-сірчано-хлориднонатрієві. Багато людей здавна приїздило на курорт, щоб поправити здоров'я, побували тут Петро I і Карл Маркс, Бетховен і Бісмарк, а також Гете, Тургенєв, Зигмунд Фрейд та ін. Крім Карлових Вар, на території Чехії знаходяться один з найстаріших в Європі курорт «Тепліце», перший в світі радоновий санаторний курорт «Яхимов» (тут лікують хвороби опорно-рухового апарату і деякі хвороби нервової системи), курорти «Маріанські Лазне» (на курорті і в найближчих околицях налічується близько 140 джерел мінеральної води, з яких для лікувальних цілей використовуються 39), а також «Лугачовіце» - найбільший курорт Східної Чехії, для лікування в якому використовується не тільки вода, але і спеціальні грязі. Основну групу хвороб, які тут лікують, складають хвороби дихальних шляхів, захворювання травного тракту та обміну речовин [12]. </w:t>
      </w:r>
    </w:p>
    <w:p w:rsidR="00695F14"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 xml:space="preserve">Світовий ринок SPA-послуг дуже молодий, однак, він швидко розвивається. У багатьох країнах його обсяг виріс на 100% і більше (приміром в Австралії з 2002 року його обсяг виріс на 129%, у Малайзії - на 200%). В Україні ринок SPA - послуг ще тільки починає розвиватися. У </w:t>
      </w:r>
      <w:r w:rsidRPr="004B16E7">
        <w:rPr>
          <w:rFonts w:ascii="Times New Roman" w:eastAsiaTheme="minorHAnsi" w:hAnsi="Times New Roman"/>
          <w:sz w:val="28"/>
          <w:szCs w:val="28"/>
          <w:lang w:val="uk-UA" w:eastAsia="en-US"/>
        </w:rPr>
        <w:lastRenderedPageBreak/>
        <w:t>столиці й деяких великих містах існує кілька окремих закладів і цілий ряд косметичних салонів, що називають себе SPA. SPA-центри при готелях - окремий великий сегмент ринку, що має тенденцію до стрімкого зростання: 76% існуючих SPA такого типу в Європ</w:t>
      </w:r>
      <w:r>
        <w:rPr>
          <w:rFonts w:ascii="Times New Roman" w:eastAsiaTheme="minorHAnsi" w:hAnsi="Times New Roman"/>
          <w:sz w:val="28"/>
          <w:szCs w:val="28"/>
          <w:lang w:val="uk-UA" w:eastAsia="en-US"/>
        </w:rPr>
        <w:t>і з'явилися за останні роки</w:t>
      </w:r>
      <w:r w:rsidRPr="004B16E7">
        <w:rPr>
          <w:rFonts w:ascii="Times New Roman" w:eastAsiaTheme="minorHAnsi" w:hAnsi="Times New Roman"/>
          <w:sz w:val="28"/>
          <w:szCs w:val="28"/>
          <w:lang w:val="uk-UA" w:eastAsia="en-US"/>
        </w:rPr>
        <w:t>.</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Територіальна організація SPA-курортів у світі невпинно ускладнюється за рахунок відкриття нових курортних і клубних SPA-центрів. Основу територіальної організації SPA-рекреації становить мережа престижних оздоровчо-відпочинкових курортів, що стали популярними завдяки унікальним цілющим властивостям місцевих природних ресурсів: мінеральних чи термальних вод, грязей, клімату тощо. Це, зокрема, курорти Альпійського поясу Європи (Швейцарія, Австрія, Франція) та передгірні бальнеокурорти Італії, Німеччини, Чехії й Угорщини. Альпійські SPA-курорти приваблюють десятки тисяч відвідувачів термальними водами, мінеральними розсолами, багатством мінеральних торфових грязей, біологічно активними фіторечовинами, а також власними екологічними плантаціями і фермами, які забезпечують лікарськими травами, дієтичними й вітамінними фітококтейлями, молоком, йогуртами, сирами з лучноальпійського різнотрав</w:t>
      </w:r>
      <w:r>
        <w:rPr>
          <w:rFonts w:ascii="Times New Roman" w:eastAsiaTheme="minorHAnsi" w:hAnsi="Times New Roman"/>
          <w:sz w:val="28"/>
          <w:szCs w:val="28"/>
          <w:lang w:val="uk-UA" w:eastAsia="en-US"/>
        </w:rPr>
        <w:t>’</w:t>
      </w:r>
      <w:r w:rsidRPr="004B16E7">
        <w:rPr>
          <w:rFonts w:ascii="Times New Roman" w:eastAsiaTheme="minorHAnsi" w:hAnsi="Times New Roman"/>
          <w:sz w:val="28"/>
          <w:szCs w:val="28"/>
          <w:lang w:val="uk-UA" w:eastAsia="en-US"/>
        </w:rPr>
        <w:t>я, медом та іншими продуктами бджільництва.</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Лідером серед європейських країн за кількістю й престижністю альпійських SPA-курортів є Швейцарія. Згадаємо хоча б прославлений курортний комплекс SPA-Alpentherme у містах Санкт-Моріц, Давос, Кран-Монтана, Лейкербад, Церматт, Інтерлакен, Ароза, інші курортні центри Швейцарських Альп. Мало чим поступаються їм не менш прославлені французькі Віші, Евіан, Ла-Боль, Кодалі.</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З огляду на новітні тенденції розвитку курортної галузі курорти України просто зобов</w:t>
      </w:r>
      <w:r>
        <w:rPr>
          <w:rFonts w:ascii="Times New Roman" w:eastAsiaTheme="minorHAnsi" w:hAnsi="Times New Roman"/>
          <w:sz w:val="28"/>
          <w:szCs w:val="28"/>
          <w:lang w:val="uk-UA" w:eastAsia="en-US"/>
        </w:rPr>
        <w:t>’</w:t>
      </w:r>
      <w:r w:rsidRPr="004B16E7">
        <w:rPr>
          <w:rFonts w:ascii="Times New Roman" w:eastAsiaTheme="minorHAnsi" w:hAnsi="Times New Roman"/>
          <w:sz w:val="28"/>
          <w:szCs w:val="28"/>
          <w:lang w:val="uk-UA" w:eastAsia="en-US"/>
        </w:rPr>
        <w:t xml:space="preserve">язані модернізуватися, щоб зарекомендували себе на європейському ринку як курорти wellness-типу. Конкуренцію іноземним SРА-курортам можуть скласти менше десятка вітчизняних курортних центрів. А висококонкурентний курортний SPA-сервіс нині в Україні </w:t>
      </w:r>
      <w:r w:rsidRPr="004B16E7">
        <w:rPr>
          <w:rFonts w:ascii="Times New Roman" w:eastAsiaTheme="minorHAnsi" w:hAnsi="Times New Roman"/>
          <w:sz w:val="28"/>
          <w:szCs w:val="28"/>
          <w:lang w:val="uk-UA" w:eastAsia="en-US"/>
        </w:rPr>
        <w:lastRenderedPageBreak/>
        <w:t>пропонують клієнтам лише «п</w:t>
      </w:r>
      <w:r>
        <w:rPr>
          <w:rFonts w:ascii="Times New Roman" w:eastAsiaTheme="minorHAnsi" w:hAnsi="Times New Roman"/>
          <w:sz w:val="28"/>
          <w:szCs w:val="28"/>
          <w:lang w:val="uk-UA" w:eastAsia="en-US"/>
        </w:rPr>
        <w:t>’</w:t>
      </w:r>
      <w:r w:rsidRPr="004B16E7">
        <w:rPr>
          <w:rFonts w:ascii="Times New Roman" w:eastAsiaTheme="minorHAnsi" w:hAnsi="Times New Roman"/>
          <w:sz w:val="28"/>
          <w:szCs w:val="28"/>
          <w:lang w:val="uk-UA" w:eastAsia="en-US"/>
        </w:rPr>
        <w:t>ятизіркові» готельно-рекреаційні центри Трус</w:t>
      </w:r>
      <w:r>
        <w:rPr>
          <w:rFonts w:ascii="Times New Roman" w:eastAsiaTheme="minorHAnsi" w:hAnsi="Times New Roman"/>
          <w:sz w:val="28"/>
          <w:szCs w:val="28"/>
          <w:lang w:val="uk-UA" w:eastAsia="en-US"/>
        </w:rPr>
        <w:t>кавця - «Rixos-Прикарпаття»</w:t>
      </w:r>
      <w:r w:rsidRPr="004B16E7">
        <w:rPr>
          <w:rFonts w:ascii="Times New Roman" w:eastAsiaTheme="minorHAnsi" w:hAnsi="Times New Roman"/>
          <w:sz w:val="28"/>
          <w:szCs w:val="28"/>
          <w:lang w:val="uk-UA" w:eastAsia="en-US"/>
        </w:rPr>
        <w:t>.</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Осердям розбудови геопросторової мережі SPA-центрів клубного типу у західному регіоні країни є м. Львів, мережі SPA-центрів к</w:t>
      </w:r>
      <w:r>
        <w:rPr>
          <w:rFonts w:ascii="Times New Roman" w:eastAsiaTheme="minorHAnsi" w:hAnsi="Times New Roman"/>
          <w:sz w:val="28"/>
          <w:szCs w:val="28"/>
          <w:lang w:val="uk-UA" w:eastAsia="en-US"/>
        </w:rPr>
        <w:t>урортного типу м. Трускавець</w:t>
      </w:r>
      <w:r w:rsidRPr="004B16E7">
        <w:rPr>
          <w:rFonts w:ascii="Times New Roman" w:eastAsiaTheme="minorHAnsi" w:hAnsi="Times New Roman"/>
          <w:sz w:val="28"/>
          <w:szCs w:val="28"/>
          <w:lang w:val="uk-UA" w:eastAsia="en-US"/>
        </w:rPr>
        <w:t>.</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У Львові впродовж кількох останніх років активно розбудовується інфраструктура клубних SPA-центрів. Першим серед них став «SPA-центр «Софія» у складі «Гранд-Готелю», однак дедалі гострішу конкуренцію йому складають нові центри здоровя і краси «Sharel - day SPA», «Vipart», «Аквамарин», «Ріо», «Бель Палаццо». Скажімо, львівський SPA-центр «Аквамарин» здатний запропонувати своїм відвідувачам гідромасажний басейн нового покоління «Grand Canyon Legend», душ «VICHI», аероіонотерапію, гідротерапію, римську лазню, ванну «Гейзер», масажі за системою «LPG», водоростеві обгортання, кабінет косметологічних процедур та солярій;</w:t>
      </w:r>
      <w:r>
        <w:rPr>
          <w:rFonts w:ascii="Times New Roman" w:eastAsiaTheme="minorHAnsi" w:hAnsi="Times New Roman"/>
          <w:sz w:val="28"/>
          <w:szCs w:val="28"/>
          <w:lang w:val="uk-UA" w:eastAsia="en-US"/>
        </w:rPr>
        <w:t xml:space="preserve"> </w:t>
      </w:r>
      <w:r w:rsidRPr="004B16E7">
        <w:rPr>
          <w:rFonts w:ascii="Times New Roman" w:eastAsiaTheme="minorHAnsi" w:hAnsi="Times New Roman"/>
          <w:sz w:val="28"/>
          <w:szCs w:val="28"/>
          <w:lang w:val="uk-UA" w:eastAsia="en-US"/>
        </w:rPr>
        <w:t>центр «Саона» - озонотерапію, ультразвуковий пілінг, солярій, косметологічні програми, масажі, антицелюлітні програми, гідролазерний душ. Турпродуктною «родзинкою» іншого львівського SPA-центру «Ріо» є апаратне забезпечення для пресотерапії та інфрачервоної сауни.</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 xml:space="preserve">З 2009 р. нові можливості курортного SPA запропонував новозбудований SPA-комплекс першого львівського 5-зіркового готелю «Леополіс» з ексклюзивними </w:t>
      </w:r>
      <w:r>
        <w:rPr>
          <w:rFonts w:ascii="Times New Roman" w:eastAsiaTheme="minorHAnsi" w:hAnsi="Times New Roman"/>
          <w:sz w:val="28"/>
          <w:szCs w:val="28"/>
          <w:lang w:val="uk-UA" w:eastAsia="en-US"/>
        </w:rPr>
        <w:t>апартаментами короля Данила</w:t>
      </w:r>
      <w:r w:rsidRPr="004B16E7">
        <w:rPr>
          <w:rFonts w:ascii="Times New Roman" w:eastAsiaTheme="minorHAnsi" w:hAnsi="Times New Roman"/>
          <w:sz w:val="28"/>
          <w:szCs w:val="28"/>
          <w:lang w:val="uk-UA" w:eastAsia="en-US"/>
        </w:rPr>
        <w:t>.</w:t>
      </w:r>
    </w:p>
    <w:p w:rsidR="00695F14" w:rsidRPr="004B16E7"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 xml:space="preserve">Бальнеокурорт Трускавець - це перший в Україні центр зародження традицій національного курортного SPA. Славою справжньої «SPA-столиці» Західної України Трускавець завдячує готельно-санаторному комплексу «Rixos-Прикарпаття», що належить до відомої турецької мережі фешенебельних готелів «Rixos», основна мета якої - поширення нової концепції курортного відпочинку й оздоровлення. Тут розроблені ефективні програми профілактики й релаксу для сучасних ділових людей, які ведуть активний спосіб життя, а також програми корекції косметологічних недоліків. Інноваційна курортна «родзинка» - релакс-програма «Краса і </w:t>
      </w:r>
      <w:r w:rsidRPr="004B16E7">
        <w:rPr>
          <w:rFonts w:ascii="Times New Roman" w:eastAsiaTheme="minorHAnsi" w:hAnsi="Times New Roman"/>
          <w:sz w:val="28"/>
          <w:szCs w:val="28"/>
          <w:lang w:val="uk-UA" w:eastAsia="en-US"/>
        </w:rPr>
        <w:lastRenderedPageBreak/>
        <w:t>здоров</w:t>
      </w:r>
      <w:r>
        <w:rPr>
          <w:rFonts w:ascii="Times New Roman" w:eastAsiaTheme="minorHAnsi" w:hAnsi="Times New Roman"/>
          <w:sz w:val="28"/>
          <w:szCs w:val="28"/>
          <w:lang w:val="uk-UA" w:eastAsia="en-US"/>
        </w:rPr>
        <w:t>’</w:t>
      </w:r>
      <w:r w:rsidRPr="004B16E7">
        <w:rPr>
          <w:rFonts w:ascii="Times New Roman" w:eastAsiaTheme="minorHAnsi" w:hAnsi="Times New Roman"/>
          <w:sz w:val="28"/>
          <w:szCs w:val="28"/>
          <w:lang w:val="uk-UA" w:eastAsia="en-US"/>
        </w:rPr>
        <w:t>я» - передбачає плавання в басейні площею 500 м</w:t>
      </w:r>
      <w:r w:rsidRPr="00E0799F">
        <w:rPr>
          <w:rFonts w:ascii="Times New Roman" w:eastAsiaTheme="minorHAnsi" w:hAnsi="Times New Roman"/>
          <w:sz w:val="28"/>
          <w:szCs w:val="28"/>
          <w:vertAlign w:val="superscript"/>
          <w:lang w:val="uk-UA" w:eastAsia="en-US"/>
        </w:rPr>
        <w:t>2</w:t>
      </w:r>
      <w:r w:rsidRPr="004B16E7">
        <w:rPr>
          <w:rFonts w:ascii="Times New Roman" w:eastAsiaTheme="minorHAnsi" w:hAnsi="Times New Roman"/>
          <w:sz w:val="28"/>
          <w:szCs w:val="28"/>
          <w:lang w:val="uk-UA" w:eastAsia="en-US"/>
        </w:rPr>
        <w:t xml:space="preserve"> (при температурі, близькій до температури тіла, відбувається найбільш активне всмоктування шкірою необхідних організму мінералів і мікроелементів), перебування в альфакапсулі, турецькому хамамі, римській парній, гідромасажній ванні-джакузі, вуглецевій ванні, заняття фітнесом, східний, рефлекторний і підводний масажі, парафінові аплікації та озокеритові компреси, чотири види водоростевих і чотири типи грязевих обгортань, акупресуру й електротерапію, 15 видів дієтичного харчув</w:t>
      </w:r>
      <w:r>
        <w:rPr>
          <w:rFonts w:ascii="Times New Roman" w:eastAsiaTheme="minorHAnsi" w:hAnsi="Times New Roman"/>
          <w:sz w:val="28"/>
          <w:szCs w:val="28"/>
          <w:lang w:val="uk-UA" w:eastAsia="en-US"/>
        </w:rPr>
        <w:t>ання тощо</w:t>
      </w:r>
      <w:r w:rsidRPr="004B16E7">
        <w:rPr>
          <w:rFonts w:ascii="Times New Roman" w:eastAsiaTheme="minorHAnsi" w:hAnsi="Times New Roman"/>
          <w:sz w:val="28"/>
          <w:szCs w:val="28"/>
          <w:lang w:val="uk-UA" w:eastAsia="en-US"/>
        </w:rPr>
        <w:t>.</w:t>
      </w:r>
    </w:p>
    <w:p w:rsidR="00695F14"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4B16E7">
        <w:rPr>
          <w:rFonts w:ascii="Times New Roman" w:eastAsiaTheme="minorHAnsi" w:hAnsi="Times New Roman"/>
          <w:sz w:val="28"/>
          <w:szCs w:val="28"/>
          <w:lang w:val="uk-UA" w:eastAsia="en-US"/>
        </w:rPr>
        <w:t>Доступнішими за ціною для пересічних рекреантів є SPA-програми трускавецьких курортних готелів «Маріот Медікал Центр», «Женева», міжнародного реабілітаційного центру «Еліта».</w:t>
      </w:r>
    </w:p>
    <w:p w:rsidR="00F46819" w:rsidRDefault="00F46819"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На сході України є можливості для розвитку SPA-центрів, зокрема в Слов</w:t>
      </w:r>
      <w:r w:rsidRPr="00F46819">
        <w:rPr>
          <w:rFonts w:ascii="Times New Roman" w:eastAsiaTheme="minorHAnsi" w:hAnsi="Times New Roman"/>
          <w:sz w:val="28"/>
          <w:szCs w:val="28"/>
          <w:lang w:val="uk-UA" w:eastAsia="en-US"/>
        </w:rPr>
        <w:t>’</w:t>
      </w:r>
      <w:r>
        <w:rPr>
          <w:rFonts w:ascii="Times New Roman" w:eastAsiaTheme="minorHAnsi" w:hAnsi="Times New Roman"/>
          <w:sz w:val="28"/>
          <w:szCs w:val="28"/>
          <w:lang w:val="uk-UA" w:eastAsia="en-US"/>
        </w:rPr>
        <w:t>янській групі курортів, в Луганській області на базі існуючих санаторіїв, але розвиток унеможливлюється в зв</w:t>
      </w:r>
      <w:r w:rsidRPr="00F46819">
        <w:rPr>
          <w:rFonts w:ascii="Times New Roman" w:eastAsiaTheme="minorHAnsi" w:hAnsi="Times New Roman"/>
          <w:sz w:val="28"/>
          <w:szCs w:val="28"/>
          <w:lang w:val="uk-UA" w:eastAsia="en-US"/>
        </w:rPr>
        <w:t>’</w:t>
      </w:r>
      <w:r>
        <w:rPr>
          <w:rFonts w:ascii="Times New Roman" w:eastAsiaTheme="minorHAnsi" w:hAnsi="Times New Roman"/>
          <w:sz w:val="28"/>
          <w:szCs w:val="28"/>
          <w:lang w:val="uk-UA" w:eastAsia="en-US"/>
        </w:rPr>
        <w:t>язку з сучасним нестабільним становищем краю.</w:t>
      </w:r>
    </w:p>
    <w:p w:rsidR="00695F14" w:rsidRDefault="00695F14" w:rsidP="00695F14">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6269E4">
        <w:rPr>
          <w:rFonts w:ascii="Times New Roman" w:eastAsiaTheme="minorHAnsi" w:hAnsi="Times New Roman"/>
          <w:sz w:val="28"/>
          <w:szCs w:val="28"/>
          <w:lang w:val="uk-UA" w:eastAsia="en-US"/>
        </w:rPr>
        <w:t>Отже, на сучасному етапі територіальна організація SPA-курортів у світі невпинно ускладнюється за рахунок відкриття нових курортних і клубних SPA-центрів на території таких країн як Швейцарія, Австрія, Франція, Італія, Німеччина, Чехія, Угорщина; в Україні це такі міст</w:t>
      </w:r>
      <w:r>
        <w:rPr>
          <w:rFonts w:ascii="Times New Roman" w:eastAsiaTheme="minorHAnsi" w:hAnsi="Times New Roman"/>
          <w:sz w:val="28"/>
          <w:szCs w:val="28"/>
          <w:lang w:val="uk-UA" w:eastAsia="en-US"/>
        </w:rPr>
        <w:t>а як Львів, Трускавець та Ялта.</w:t>
      </w:r>
    </w:p>
    <w:p w:rsidR="008F41F4" w:rsidRDefault="008F41F4" w:rsidP="003D0B57">
      <w:pPr>
        <w:spacing w:after="0" w:line="360" w:lineRule="auto"/>
        <w:ind w:firstLine="709"/>
        <w:jc w:val="both"/>
        <w:rPr>
          <w:lang w:val="uk-UA"/>
        </w:rPr>
      </w:pPr>
    </w:p>
    <w:p w:rsidR="0069055D" w:rsidRPr="004250ED" w:rsidRDefault="0069055D" w:rsidP="005F35B1">
      <w:pPr>
        <w:pStyle w:val="a3"/>
        <w:numPr>
          <w:ilvl w:val="1"/>
          <w:numId w:val="3"/>
        </w:numPr>
        <w:spacing w:after="0" w:line="360" w:lineRule="auto"/>
        <w:jc w:val="both"/>
        <w:rPr>
          <w:rFonts w:ascii="Times New Roman" w:hAnsi="Times New Roman"/>
          <w:b/>
          <w:sz w:val="28"/>
          <w:szCs w:val="28"/>
          <w:lang w:val="uk-UA"/>
        </w:rPr>
      </w:pPr>
      <w:r w:rsidRPr="004250ED">
        <w:rPr>
          <w:rFonts w:ascii="Times New Roman" w:hAnsi="Times New Roman"/>
          <w:b/>
          <w:sz w:val="28"/>
          <w:szCs w:val="28"/>
          <w:lang w:val="uk-UA"/>
        </w:rPr>
        <w:t>Сучасні тенденції розвитку spa</w:t>
      </w:r>
      <w:r w:rsidR="004E1B19">
        <w:rPr>
          <w:rFonts w:ascii="Times New Roman" w:hAnsi="Times New Roman"/>
          <w:b/>
          <w:sz w:val="28"/>
          <w:szCs w:val="28"/>
          <w:lang w:val="uk-UA"/>
        </w:rPr>
        <w:t xml:space="preserve"> -</w:t>
      </w:r>
      <w:r w:rsidRPr="004250ED">
        <w:rPr>
          <w:rFonts w:ascii="Times New Roman" w:hAnsi="Times New Roman"/>
          <w:b/>
          <w:sz w:val="28"/>
          <w:szCs w:val="28"/>
          <w:lang w:val="uk-UA"/>
        </w:rPr>
        <w:t xml:space="preserve"> туризму</w:t>
      </w:r>
    </w:p>
    <w:p w:rsidR="0069055D" w:rsidRPr="0069055D" w:rsidRDefault="0069055D" w:rsidP="0069055D">
      <w:pPr>
        <w:pStyle w:val="a3"/>
        <w:spacing w:after="0" w:line="360" w:lineRule="auto"/>
        <w:ind w:left="1069"/>
        <w:jc w:val="both"/>
        <w:rPr>
          <w:rFonts w:ascii="Times New Roman" w:hAnsi="Times New Roman"/>
          <w:b/>
          <w:sz w:val="28"/>
          <w:szCs w:val="28"/>
          <w:lang w:val="uk-UA"/>
        </w:rPr>
      </w:pPr>
    </w:p>
    <w:p w:rsidR="00FC3D7D" w:rsidRDefault="00FC3D7D" w:rsidP="00FC3D7D">
      <w:pPr>
        <w:spacing w:after="0" w:line="360" w:lineRule="auto"/>
        <w:ind w:firstLine="709"/>
        <w:jc w:val="both"/>
        <w:rPr>
          <w:rFonts w:ascii="Times New Roman" w:hAnsi="Times New Roman"/>
          <w:sz w:val="28"/>
          <w:szCs w:val="28"/>
        </w:rPr>
      </w:pPr>
      <w:r w:rsidRPr="00FC3D7D">
        <w:rPr>
          <w:rFonts w:ascii="Times New Roman" w:hAnsi="Times New Roman"/>
          <w:sz w:val="28"/>
          <w:szCs w:val="28"/>
        </w:rPr>
        <w:t xml:space="preserve">Щорічно попит на spa та wellness відпочинок зростає. Так, згідно із дослідженням «Global SPA Summit 2010», 89% респондентів зазначають, що концепція wellness (оздоровлення, підвищення рівня загального здоров’я) є надзвичайно важливою для їх майбутнього [6]. Ринкові дослідження та статистичні спостереження попиту щодо споживання spa і wellness послуг регулярно проводять міжнародні та національні галузеві асоціації (наприклад, ISPA, DHV тощо), які доступні лише членам цих асоціацій. Інші </w:t>
      </w:r>
      <w:r w:rsidRPr="00FC3D7D">
        <w:rPr>
          <w:rFonts w:ascii="Times New Roman" w:hAnsi="Times New Roman"/>
          <w:sz w:val="28"/>
          <w:szCs w:val="28"/>
        </w:rPr>
        <w:lastRenderedPageBreak/>
        <w:t>організації оприлюднюють свої звіти на широкий загал. Зокрема, у травні 2011 р. «GlobalSpaSummit» оприлюднив звіт «Всесвітній ринок spa та welln</w:t>
      </w:r>
      <w:r>
        <w:rPr>
          <w:rFonts w:ascii="Times New Roman" w:hAnsi="Times New Roman"/>
          <w:sz w:val="28"/>
          <w:szCs w:val="28"/>
        </w:rPr>
        <w:t>ess послуг: синергія та можливо</w:t>
      </w:r>
      <w:r w:rsidRPr="00FC3D7D">
        <w:rPr>
          <w:rFonts w:ascii="Times New Roman" w:hAnsi="Times New Roman"/>
          <w:sz w:val="28"/>
          <w:szCs w:val="28"/>
        </w:rPr>
        <w:t>сті», де вивчалося ставлення споживачів до подорожей за здоров’ям, а також думка представників галузі. Відповідно було</w:t>
      </w:r>
      <w:r>
        <w:rPr>
          <w:rFonts w:ascii="Times New Roman" w:hAnsi="Times New Roman"/>
          <w:sz w:val="28"/>
          <w:szCs w:val="28"/>
          <w:lang w:val="uk-UA"/>
        </w:rPr>
        <w:t xml:space="preserve"> </w:t>
      </w:r>
      <w:r w:rsidRPr="00FC3D7D">
        <w:rPr>
          <w:rFonts w:ascii="Times New Roman" w:hAnsi="Times New Roman"/>
          <w:sz w:val="28"/>
          <w:szCs w:val="28"/>
        </w:rPr>
        <w:t xml:space="preserve">надано рекомендації для розвитку галузі. У своєму звіті </w:t>
      </w:r>
      <w:r>
        <w:rPr>
          <w:rFonts w:ascii="Times New Roman" w:hAnsi="Times New Roman"/>
          <w:sz w:val="28"/>
          <w:szCs w:val="28"/>
        </w:rPr>
        <w:t>2011 р. «GlobalSpaSummit» зазна</w:t>
      </w:r>
      <w:r w:rsidRPr="00FC3D7D">
        <w:rPr>
          <w:rFonts w:ascii="Times New Roman" w:hAnsi="Times New Roman"/>
          <w:sz w:val="28"/>
          <w:szCs w:val="28"/>
        </w:rPr>
        <w:t xml:space="preserve">чає, що у 30 найбільш розвинутих країнах світу налічується близько 289 млн чоловік – активних споживачів spa-послуг. Зі свого боку Міжнародна spa асоціація (ISPA) опублікувала результати оцінки потенційних рекреантів «GlobalConsumerStudy», що мешкають у 11 країнах світу (таблиця </w:t>
      </w:r>
      <w:r w:rsidR="00620443">
        <w:rPr>
          <w:rFonts w:ascii="Times New Roman" w:hAnsi="Times New Roman"/>
          <w:sz w:val="28"/>
          <w:szCs w:val="28"/>
        </w:rPr>
        <w:t>2.3</w:t>
      </w:r>
      <w:r w:rsidRPr="00FC3D7D">
        <w:rPr>
          <w:rFonts w:ascii="Times New Roman" w:hAnsi="Times New Roman"/>
          <w:sz w:val="28"/>
          <w:szCs w:val="28"/>
        </w:rPr>
        <w:t xml:space="preserve">) [5]. </w:t>
      </w:r>
    </w:p>
    <w:p w:rsidR="003C69A1" w:rsidRPr="00C16DB2" w:rsidRDefault="003C69A1" w:rsidP="003C69A1">
      <w:pPr>
        <w:autoSpaceDE w:val="0"/>
        <w:autoSpaceDN w:val="0"/>
        <w:adjustRightInd w:val="0"/>
        <w:spacing w:after="0" w:line="360" w:lineRule="auto"/>
        <w:ind w:right="-1" w:firstLine="709"/>
        <w:jc w:val="right"/>
        <w:rPr>
          <w:rFonts w:ascii="Times New Roman" w:eastAsiaTheme="minorHAnsi" w:hAnsi="Times New Roman"/>
          <w:bCs/>
          <w:color w:val="000000"/>
          <w:sz w:val="28"/>
          <w:szCs w:val="28"/>
          <w:lang w:val="uk-UA" w:eastAsia="en-US"/>
        </w:rPr>
      </w:pPr>
      <w:r w:rsidRPr="00C16DB2">
        <w:rPr>
          <w:rFonts w:ascii="Times New Roman" w:eastAsiaTheme="minorHAnsi" w:hAnsi="Times New Roman"/>
          <w:bCs/>
          <w:color w:val="000000"/>
          <w:sz w:val="28"/>
          <w:szCs w:val="28"/>
          <w:lang w:val="uk-UA" w:eastAsia="en-US"/>
        </w:rPr>
        <w:t xml:space="preserve">Таблиця </w:t>
      </w:r>
      <w:r w:rsidR="00620443" w:rsidRPr="00C16DB2">
        <w:rPr>
          <w:rFonts w:ascii="Times New Roman" w:eastAsiaTheme="minorHAnsi" w:hAnsi="Times New Roman"/>
          <w:bCs/>
          <w:color w:val="000000"/>
          <w:sz w:val="28"/>
          <w:szCs w:val="28"/>
          <w:lang w:val="uk-UA" w:eastAsia="en-US"/>
        </w:rPr>
        <w:t>2.3</w:t>
      </w:r>
    </w:p>
    <w:p w:rsidR="003C69A1" w:rsidRDefault="003C69A1" w:rsidP="003C69A1">
      <w:pPr>
        <w:autoSpaceDE w:val="0"/>
        <w:autoSpaceDN w:val="0"/>
        <w:adjustRightInd w:val="0"/>
        <w:spacing w:after="0" w:line="360" w:lineRule="auto"/>
        <w:ind w:firstLine="709"/>
        <w:jc w:val="center"/>
        <w:rPr>
          <w:rFonts w:ascii="Times New Roman" w:eastAsiaTheme="minorHAnsi" w:hAnsi="Times New Roman"/>
          <w:b/>
          <w:bCs/>
          <w:color w:val="000000"/>
          <w:sz w:val="28"/>
          <w:szCs w:val="28"/>
          <w:lang w:val="uk-UA" w:eastAsia="en-US"/>
        </w:rPr>
      </w:pPr>
      <w:r>
        <w:rPr>
          <w:rFonts w:ascii="Times New Roman" w:eastAsiaTheme="minorHAnsi" w:hAnsi="Times New Roman"/>
          <w:b/>
          <w:bCs/>
          <w:color w:val="000000"/>
          <w:sz w:val="28"/>
          <w:szCs w:val="28"/>
          <w:lang w:val="uk-UA" w:eastAsia="en-US"/>
        </w:rPr>
        <w:t xml:space="preserve">Світові споживачі </w:t>
      </w:r>
      <w:r>
        <w:rPr>
          <w:rFonts w:ascii="Times New Roman" w:eastAsiaTheme="minorHAnsi" w:hAnsi="Times New Roman"/>
          <w:b/>
          <w:bCs/>
          <w:color w:val="000000"/>
          <w:sz w:val="28"/>
          <w:szCs w:val="28"/>
          <w:lang w:val="en-US" w:eastAsia="en-US"/>
        </w:rPr>
        <w:t>SPA</w:t>
      </w:r>
      <w:r w:rsidRPr="009B50A3">
        <w:rPr>
          <w:rFonts w:ascii="Times New Roman" w:eastAsiaTheme="minorHAnsi" w:hAnsi="Times New Roman"/>
          <w:b/>
          <w:bCs/>
          <w:color w:val="000000"/>
          <w:sz w:val="28"/>
          <w:szCs w:val="28"/>
          <w:lang w:eastAsia="en-US"/>
        </w:rPr>
        <w:t>-</w:t>
      </w:r>
      <w:r>
        <w:rPr>
          <w:rFonts w:ascii="Times New Roman" w:eastAsiaTheme="minorHAnsi" w:hAnsi="Times New Roman"/>
          <w:b/>
          <w:bCs/>
          <w:color w:val="000000"/>
          <w:sz w:val="28"/>
          <w:szCs w:val="28"/>
          <w:lang w:val="uk-UA" w:eastAsia="en-US"/>
        </w:rPr>
        <w:t>послуг (201</w:t>
      </w:r>
      <w:r w:rsidR="004E23EB">
        <w:rPr>
          <w:rFonts w:ascii="Times New Roman" w:eastAsiaTheme="minorHAnsi" w:hAnsi="Times New Roman"/>
          <w:b/>
          <w:bCs/>
          <w:color w:val="000000"/>
          <w:sz w:val="28"/>
          <w:szCs w:val="28"/>
          <w:lang w:val="uk-UA" w:eastAsia="en-US"/>
        </w:rPr>
        <w:t>6</w:t>
      </w:r>
      <w:r>
        <w:rPr>
          <w:rFonts w:ascii="Times New Roman" w:eastAsiaTheme="minorHAnsi" w:hAnsi="Times New Roman"/>
          <w:b/>
          <w:bCs/>
          <w:color w:val="000000"/>
          <w:sz w:val="28"/>
          <w:szCs w:val="28"/>
          <w:lang w:val="uk-UA" w:eastAsia="en-US"/>
        </w:rPr>
        <w:t xml:space="preserve"> р.)</w:t>
      </w:r>
    </w:p>
    <w:tbl>
      <w:tblPr>
        <w:tblStyle w:val="a4"/>
        <w:tblW w:w="0" w:type="auto"/>
        <w:tblLook w:val="04A0" w:firstRow="1" w:lastRow="0" w:firstColumn="1" w:lastColumn="0" w:noHBand="0" w:noVBand="1"/>
      </w:tblPr>
      <w:tblGrid>
        <w:gridCol w:w="2517"/>
        <w:gridCol w:w="3969"/>
        <w:gridCol w:w="3084"/>
      </w:tblGrid>
      <w:tr w:rsidR="003C69A1" w:rsidTr="009204A5">
        <w:tc>
          <w:tcPr>
            <w:tcW w:w="2518" w:type="dxa"/>
          </w:tcPr>
          <w:p w:rsidR="003C69A1" w:rsidRPr="00C16DB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C16DB2">
              <w:rPr>
                <w:rFonts w:ascii="Times New Roman" w:eastAsiaTheme="minorHAnsi" w:hAnsi="Times New Roman"/>
                <w:bCs/>
                <w:color w:val="000000"/>
                <w:sz w:val="28"/>
                <w:szCs w:val="28"/>
                <w:lang w:val="uk-UA" w:eastAsia="en-US"/>
              </w:rPr>
              <w:t>Країна</w:t>
            </w:r>
          </w:p>
        </w:tc>
        <w:tc>
          <w:tcPr>
            <w:tcW w:w="3969" w:type="dxa"/>
          </w:tcPr>
          <w:p w:rsidR="003C69A1" w:rsidRPr="00C16DB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C16DB2">
              <w:rPr>
                <w:rFonts w:ascii="Times New Roman" w:eastAsiaTheme="minorHAnsi" w:hAnsi="Times New Roman"/>
                <w:bCs/>
                <w:color w:val="000000"/>
                <w:sz w:val="28"/>
                <w:szCs w:val="28"/>
                <w:lang w:val="uk-UA" w:eastAsia="en-US"/>
              </w:rPr>
              <w:t>Частка активних споживачів серед загальної чисельності населення (%)</w:t>
            </w:r>
          </w:p>
        </w:tc>
        <w:tc>
          <w:tcPr>
            <w:tcW w:w="3084" w:type="dxa"/>
          </w:tcPr>
          <w:p w:rsidR="003C69A1" w:rsidRPr="00C16DB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C16DB2">
              <w:rPr>
                <w:rFonts w:ascii="Times New Roman" w:eastAsiaTheme="minorHAnsi" w:hAnsi="Times New Roman"/>
                <w:bCs/>
                <w:color w:val="000000"/>
                <w:sz w:val="28"/>
                <w:szCs w:val="28"/>
                <w:lang w:val="uk-UA" w:eastAsia="en-US"/>
              </w:rPr>
              <w:t>Число активних споживачів (млн)</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Австралія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21</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4,5</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Австрія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42</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3,5</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Канада</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23</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7,7</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Франція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10</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6,2</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Німеччина</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30</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24,6</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Італія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39</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23,3</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Японія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19</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24,3</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Сінгапур</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68</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3,3</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І</w:t>
            </w:r>
            <w:r w:rsidR="00196ABC">
              <w:rPr>
                <w:rFonts w:ascii="Times New Roman" w:eastAsiaTheme="minorHAnsi" w:hAnsi="Times New Roman"/>
                <w:bCs/>
                <w:color w:val="000000"/>
                <w:sz w:val="28"/>
                <w:szCs w:val="28"/>
                <w:lang w:val="uk-UA" w:eastAsia="en-US"/>
              </w:rPr>
              <w:t>SPA-</w:t>
            </w:r>
            <w:r w:rsidRPr="009B50A3">
              <w:rPr>
                <w:rFonts w:ascii="Times New Roman" w:eastAsiaTheme="minorHAnsi" w:hAnsi="Times New Roman"/>
                <w:bCs/>
                <w:color w:val="000000"/>
                <w:sz w:val="28"/>
                <w:szCs w:val="28"/>
                <w:lang w:val="uk-UA" w:eastAsia="en-US"/>
              </w:rPr>
              <w:t>нія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37</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16,9</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Велика Британія</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25</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15,3</w:t>
            </w:r>
          </w:p>
        </w:tc>
      </w:tr>
      <w:tr w:rsidR="003C69A1" w:rsidTr="009204A5">
        <w:tc>
          <w:tcPr>
            <w:tcW w:w="2518"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Сполучені Штати Америки</w:t>
            </w:r>
          </w:p>
        </w:tc>
        <w:tc>
          <w:tcPr>
            <w:tcW w:w="3969"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23</w:t>
            </w:r>
          </w:p>
        </w:tc>
        <w:tc>
          <w:tcPr>
            <w:tcW w:w="3084" w:type="dxa"/>
          </w:tcPr>
          <w:p w:rsidR="003C69A1" w:rsidRPr="009B50A3" w:rsidRDefault="003C69A1" w:rsidP="009204A5">
            <w:pPr>
              <w:autoSpaceDE w:val="0"/>
              <w:autoSpaceDN w:val="0"/>
              <w:adjustRightInd w:val="0"/>
              <w:spacing w:line="360" w:lineRule="auto"/>
              <w:jc w:val="center"/>
              <w:rPr>
                <w:rFonts w:ascii="Times New Roman" w:eastAsiaTheme="minorHAnsi" w:hAnsi="Times New Roman"/>
                <w:bCs/>
                <w:color w:val="000000"/>
                <w:sz w:val="28"/>
                <w:szCs w:val="28"/>
                <w:lang w:val="uk-UA" w:eastAsia="en-US"/>
              </w:rPr>
            </w:pPr>
            <w:r w:rsidRPr="009B50A3">
              <w:rPr>
                <w:rFonts w:ascii="Times New Roman" w:eastAsiaTheme="minorHAnsi" w:hAnsi="Times New Roman"/>
                <w:bCs/>
                <w:color w:val="000000"/>
                <w:sz w:val="28"/>
                <w:szCs w:val="28"/>
                <w:lang w:val="uk-UA" w:eastAsia="en-US"/>
              </w:rPr>
              <w:t>70,0</w:t>
            </w:r>
          </w:p>
        </w:tc>
      </w:tr>
    </w:tbl>
    <w:p w:rsidR="00FC3D7D" w:rsidRDefault="00620443" w:rsidP="00620443">
      <w:pPr>
        <w:tabs>
          <w:tab w:val="left" w:pos="1035"/>
        </w:tabs>
        <w:autoSpaceDE w:val="0"/>
        <w:autoSpaceDN w:val="0"/>
        <w:adjustRightInd w:val="0"/>
        <w:spacing w:after="0" w:line="360" w:lineRule="auto"/>
        <w:ind w:firstLine="709"/>
        <w:rPr>
          <w:rFonts w:ascii="Times New Roman" w:hAnsi="Times New Roman"/>
          <w:sz w:val="28"/>
          <w:szCs w:val="28"/>
        </w:rPr>
      </w:pPr>
      <w:r>
        <w:rPr>
          <w:rFonts w:ascii="Times New Roman" w:eastAsiaTheme="minorHAnsi" w:hAnsi="Times New Roman"/>
          <w:b/>
          <w:bCs/>
          <w:color w:val="000000"/>
          <w:sz w:val="28"/>
          <w:szCs w:val="28"/>
          <w:lang w:val="uk-UA" w:eastAsia="en-US"/>
        </w:rPr>
        <w:tab/>
      </w:r>
    </w:p>
    <w:p w:rsidR="002B5CFC" w:rsidRPr="00C91C06" w:rsidRDefault="00FC3D7D" w:rsidP="003D0B57">
      <w:pPr>
        <w:spacing w:after="0" w:line="360" w:lineRule="auto"/>
        <w:ind w:firstLine="709"/>
        <w:jc w:val="both"/>
        <w:rPr>
          <w:rFonts w:ascii="Times New Roman" w:hAnsi="Times New Roman"/>
          <w:sz w:val="28"/>
          <w:szCs w:val="28"/>
          <w:lang w:val="uk-UA"/>
        </w:rPr>
      </w:pPr>
      <w:r w:rsidRPr="00FC3D7D">
        <w:rPr>
          <w:rFonts w:ascii="Times New Roman" w:hAnsi="Times New Roman"/>
          <w:sz w:val="28"/>
          <w:szCs w:val="28"/>
        </w:rPr>
        <w:t>За даними Європейської spa асоціації (ESPA), близько 20 млн європейців відвідують курорти принаймні один раз на рік. Домінуючим ринком для більшості spa-дестин</w:t>
      </w:r>
      <w:r>
        <w:rPr>
          <w:rFonts w:ascii="Times New Roman" w:hAnsi="Times New Roman"/>
          <w:sz w:val="28"/>
          <w:szCs w:val="28"/>
        </w:rPr>
        <w:t>ацій у світі є їх внутрішній ри</w:t>
      </w:r>
      <w:r w:rsidRPr="00FC3D7D">
        <w:rPr>
          <w:rFonts w:ascii="Times New Roman" w:hAnsi="Times New Roman"/>
          <w:sz w:val="28"/>
          <w:szCs w:val="28"/>
        </w:rPr>
        <w:t xml:space="preserve">нок (до 90%). </w:t>
      </w:r>
      <w:r w:rsidRPr="00FC3D7D">
        <w:rPr>
          <w:rFonts w:ascii="Times New Roman" w:hAnsi="Times New Roman"/>
          <w:sz w:val="28"/>
          <w:szCs w:val="28"/>
        </w:rPr>
        <w:lastRenderedPageBreak/>
        <w:t>Міжнародні подорожі здійснюються переважно до сусідніх країн, а у випадку лікування захворювань – до дестинацій, які спеціалізуються на лікуванні цих захворювань [5]. Експерти стверджують, що основні відмінності у тенденціях виїзно</w:t>
      </w:r>
      <w:r w:rsidR="00257682">
        <w:rPr>
          <w:rFonts w:ascii="Times New Roman" w:hAnsi="Times New Roman"/>
          <w:sz w:val="28"/>
          <w:szCs w:val="28"/>
        </w:rPr>
        <w:t>го spa-туризму у різних європей</w:t>
      </w:r>
      <w:r w:rsidRPr="00FC3D7D">
        <w:rPr>
          <w:rFonts w:ascii="Times New Roman" w:hAnsi="Times New Roman"/>
          <w:sz w:val="28"/>
          <w:szCs w:val="28"/>
        </w:rPr>
        <w:t>ських країнах залежать від того, наскільки розвинута spa-культура на цих ринках. Поряд зі змінами у стилях життя та зростаючою турботою про власне здоров’я, найбільш схильними в Європі оцінити переваги spa-оздоровлення є мешканці Австрії, Італії, І</w:t>
      </w:r>
      <w:r w:rsidR="00196ABC">
        <w:rPr>
          <w:rFonts w:ascii="Times New Roman" w:hAnsi="Times New Roman"/>
          <w:sz w:val="28"/>
          <w:szCs w:val="28"/>
        </w:rPr>
        <w:t>SPA-</w:t>
      </w:r>
      <w:r w:rsidRPr="00FC3D7D">
        <w:rPr>
          <w:rFonts w:ascii="Times New Roman" w:hAnsi="Times New Roman"/>
          <w:sz w:val="28"/>
          <w:szCs w:val="28"/>
        </w:rPr>
        <w:t>нії та Німеччини. Ще виразнішими подібні тенденції є на азіатському континенті, зокрема в Сінгапурі</w:t>
      </w:r>
      <w:r w:rsidR="00C91C06">
        <w:rPr>
          <w:rFonts w:ascii="Times New Roman" w:hAnsi="Times New Roman"/>
          <w:sz w:val="28"/>
          <w:szCs w:val="28"/>
          <w:lang w:val="uk-UA"/>
        </w:rPr>
        <w:t xml:space="preserve"> (табл</w:t>
      </w:r>
      <w:r w:rsidRPr="00FC3D7D">
        <w:rPr>
          <w:rFonts w:ascii="Times New Roman" w:hAnsi="Times New Roman"/>
          <w:sz w:val="28"/>
          <w:szCs w:val="28"/>
        </w:rPr>
        <w:t>.</w:t>
      </w:r>
      <w:r w:rsidR="00C91C06">
        <w:rPr>
          <w:rFonts w:ascii="Times New Roman" w:hAnsi="Times New Roman"/>
          <w:sz w:val="28"/>
          <w:szCs w:val="28"/>
          <w:lang w:val="uk-UA"/>
        </w:rPr>
        <w:t xml:space="preserve"> 2.4).</w:t>
      </w:r>
      <w:r w:rsidRPr="00C91C06">
        <w:rPr>
          <w:rFonts w:ascii="Times New Roman" w:hAnsi="Times New Roman"/>
          <w:sz w:val="28"/>
          <w:szCs w:val="28"/>
          <w:lang w:val="uk-UA"/>
        </w:rPr>
        <w:t xml:space="preserve"> </w:t>
      </w:r>
    </w:p>
    <w:p w:rsidR="002B5CFC" w:rsidRPr="00A063F4" w:rsidRDefault="00FC3D7D" w:rsidP="003D0B57">
      <w:pPr>
        <w:spacing w:after="0" w:line="360" w:lineRule="auto"/>
        <w:ind w:firstLine="709"/>
        <w:jc w:val="both"/>
        <w:rPr>
          <w:rFonts w:ascii="Times New Roman" w:hAnsi="Times New Roman"/>
          <w:sz w:val="28"/>
          <w:szCs w:val="28"/>
          <w:lang w:val="uk-UA"/>
        </w:rPr>
      </w:pPr>
      <w:r w:rsidRPr="00C91C06">
        <w:rPr>
          <w:rFonts w:ascii="Times New Roman" w:hAnsi="Times New Roman"/>
          <w:sz w:val="28"/>
          <w:szCs w:val="28"/>
          <w:lang w:val="uk-UA"/>
        </w:rPr>
        <w:t xml:space="preserve">Щодо тенденцій розвитку </w:t>
      </w:r>
      <w:r w:rsidRPr="00FC3D7D">
        <w:rPr>
          <w:rFonts w:ascii="Times New Roman" w:hAnsi="Times New Roman"/>
          <w:sz w:val="28"/>
          <w:szCs w:val="28"/>
        </w:rPr>
        <w:t>spa</w:t>
      </w:r>
      <w:r w:rsidRPr="00C91C06">
        <w:rPr>
          <w:rFonts w:ascii="Times New Roman" w:hAnsi="Times New Roman"/>
          <w:sz w:val="28"/>
          <w:szCs w:val="28"/>
          <w:lang w:val="uk-UA"/>
        </w:rPr>
        <w:t xml:space="preserve"> і </w:t>
      </w:r>
      <w:r w:rsidRPr="00FC3D7D">
        <w:rPr>
          <w:rFonts w:ascii="Times New Roman" w:hAnsi="Times New Roman"/>
          <w:sz w:val="28"/>
          <w:szCs w:val="28"/>
        </w:rPr>
        <w:t>wellness</w:t>
      </w:r>
      <w:r w:rsidRPr="00C91C06">
        <w:rPr>
          <w:rFonts w:ascii="Times New Roman" w:hAnsi="Times New Roman"/>
          <w:sz w:val="28"/>
          <w:szCs w:val="28"/>
          <w:lang w:val="uk-UA"/>
        </w:rPr>
        <w:t xml:space="preserve"> туризму в країнах соціалістичного табору (зокрема Угорщина, Чехія, Польща, Румунія, Б</w:t>
      </w:r>
      <w:r w:rsidRPr="00A063F4">
        <w:rPr>
          <w:rFonts w:ascii="Times New Roman" w:hAnsi="Times New Roman"/>
          <w:sz w:val="28"/>
          <w:szCs w:val="28"/>
          <w:lang w:val="uk-UA"/>
        </w:rPr>
        <w:t xml:space="preserve">олгарія, Словаччина, Словенія, Чорногорія, Хорватія, країни Балтії), то лікувальний туризм тут набув оздоровчого забарвлення (основні доходи традиційні </w:t>
      </w:r>
      <w:r w:rsidRPr="00FC3D7D">
        <w:rPr>
          <w:rFonts w:ascii="Times New Roman" w:hAnsi="Times New Roman"/>
          <w:sz w:val="28"/>
          <w:szCs w:val="28"/>
        </w:rPr>
        <w:t>spa</w:t>
      </w:r>
      <w:r w:rsidRPr="00A063F4">
        <w:rPr>
          <w:rFonts w:ascii="Times New Roman" w:hAnsi="Times New Roman"/>
          <w:sz w:val="28"/>
          <w:szCs w:val="28"/>
          <w:lang w:val="uk-UA"/>
        </w:rPr>
        <w:t xml:space="preserve">-заклади отримують від туристів, які піклуються про покращення свого вигляду, відпочинок, попередження захворювань тощо). </w:t>
      </w:r>
    </w:p>
    <w:p w:rsidR="00620443" w:rsidRDefault="00FC3D7D" w:rsidP="003D0B57">
      <w:pPr>
        <w:spacing w:after="0" w:line="360" w:lineRule="auto"/>
        <w:ind w:firstLine="709"/>
        <w:jc w:val="both"/>
        <w:rPr>
          <w:rFonts w:ascii="Times New Roman" w:hAnsi="Times New Roman"/>
          <w:sz w:val="28"/>
          <w:szCs w:val="28"/>
        </w:rPr>
      </w:pPr>
      <w:r w:rsidRPr="00FC3D7D">
        <w:rPr>
          <w:rFonts w:ascii="Times New Roman" w:hAnsi="Times New Roman"/>
          <w:sz w:val="28"/>
          <w:szCs w:val="28"/>
        </w:rPr>
        <w:t>У Росії у радянські часи лікувально-оздоровчі ресурси були доступні абсолютній більшості населення, зокрема відпочинок у санаторно-курортних закладах. Сьогодні в Росії продовжує домінувати традиційна терапевтично-лікувальна орієнтація оздоровчих закладів,</w:t>
      </w:r>
      <w:r w:rsidR="00257682">
        <w:rPr>
          <w:rFonts w:ascii="Times New Roman" w:hAnsi="Times New Roman"/>
          <w:sz w:val="28"/>
          <w:szCs w:val="28"/>
        </w:rPr>
        <w:t xml:space="preserve"> проте йде потужне зростання но</w:t>
      </w:r>
      <w:r w:rsidRPr="00FC3D7D">
        <w:rPr>
          <w:rFonts w:ascii="Times New Roman" w:hAnsi="Times New Roman"/>
          <w:sz w:val="28"/>
          <w:szCs w:val="28"/>
        </w:rPr>
        <w:t xml:space="preserve">вої генерації spa-закладів як завдяки внутрішнім інвестиціям, так і через появу визнаних міжнародних spa-брендів. Зокрема треба відзначити стрімку модернізацію Сочі та інших Чорноморських курортів у зв’язку з підготовкою до проведення Олімпійських ігор-2014 (починаючи з 2007 р. в експлуатацію буде введено близько 330 сучасних готелів, переважна більшість з яких будуть мати spa-зони). </w:t>
      </w:r>
    </w:p>
    <w:p w:rsidR="004F7C6D" w:rsidRDefault="00FC3D7D" w:rsidP="002B4874">
      <w:pPr>
        <w:spacing w:after="0" w:line="360" w:lineRule="auto"/>
        <w:ind w:firstLine="709"/>
        <w:jc w:val="both"/>
        <w:rPr>
          <w:rFonts w:ascii="Times New Roman" w:eastAsiaTheme="minorHAnsi" w:hAnsi="Times New Roman"/>
          <w:bCs/>
          <w:color w:val="000000"/>
          <w:sz w:val="28"/>
          <w:szCs w:val="28"/>
          <w:lang w:val="uk-UA" w:eastAsia="en-US"/>
        </w:rPr>
      </w:pPr>
      <w:r w:rsidRPr="00FC3D7D">
        <w:rPr>
          <w:rFonts w:ascii="Times New Roman" w:hAnsi="Times New Roman"/>
          <w:sz w:val="28"/>
          <w:szCs w:val="28"/>
        </w:rPr>
        <w:t>В Україні чітко позиціонується центр spaтуризму, до як</w:t>
      </w:r>
      <w:r w:rsidR="00257682">
        <w:rPr>
          <w:rFonts w:ascii="Times New Roman" w:hAnsi="Times New Roman"/>
          <w:sz w:val="28"/>
          <w:szCs w:val="28"/>
          <w:lang w:val="uk-UA"/>
        </w:rPr>
        <w:t>ого</w:t>
      </w:r>
      <w:r w:rsidRPr="00FC3D7D">
        <w:rPr>
          <w:rFonts w:ascii="Times New Roman" w:hAnsi="Times New Roman"/>
          <w:sz w:val="28"/>
          <w:szCs w:val="28"/>
        </w:rPr>
        <w:t xml:space="preserve"> масово вирушають споживачі з інших регіонів, а саме Карпати. Однак в</w:t>
      </w:r>
      <w:r w:rsidR="00257682">
        <w:rPr>
          <w:rFonts w:ascii="Times New Roman" w:hAnsi="Times New Roman"/>
          <w:sz w:val="28"/>
          <w:szCs w:val="28"/>
          <w:lang w:val="uk-UA"/>
        </w:rPr>
        <w:t>ін</w:t>
      </w:r>
      <w:r w:rsidRPr="00FC3D7D">
        <w:rPr>
          <w:rFonts w:ascii="Times New Roman" w:hAnsi="Times New Roman"/>
          <w:sz w:val="28"/>
          <w:szCs w:val="28"/>
        </w:rPr>
        <w:t xml:space="preserve"> ма</w:t>
      </w:r>
      <w:r w:rsidR="00257682">
        <w:rPr>
          <w:rFonts w:ascii="Times New Roman" w:hAnsi="Times New Roman"/>
          <w:sz w:val="28"/>
          <w:szCs w:val="28"/>
          <w:lang w:val="uk-UA"/>
        </w:rPr>
        <w:t>є</w:t>
      </w:r>
      <w:r w:rsidRPr="00FC3D7D">
        <w:rPr>
          <w:rFonts w:ascii="Times New Roman" w:hAnsi="Times New Roman"/>
          <w:sz w:val="28"/>
          <w:szCs w:val="28"/>
        </w:rPr>
        <w:t xml:space="preserve"> суттєві географічні, інфраструктурні і концептуальні відмінності та зараз не розглядаються як конкурент на світовому ринку spa і wellness послуг. Однак на внутрішньому ринку регіон</w:t>
      </w:r>
      <w:r w:rsidR="00257682">
        <w:rPr>
          <w:rFonts w:ascii="Times New Roman" w:hAnsi="Times New Roman"/>
          <w:sz w:val="28"/>
          <w:szCs w:val="28"/>
        </w:rPr>
        <w:t xml:space="preserve"> ма</w:t>
      </w:r>
      <w:r w:rsidR="00257682">
        <w:rPr>
          <w:rFonts w:ascii="Times New Roman" w:hAnsi="Times New Roman"/>
          <w:sz w:val="28"/>
          <w:szCs w:val="28"/>
          <w:lang w:val="uk-UA"/>
        </w:rPr>
        <w:t>є</w:t>
      </w:r>
      <w:r w:rsidRPr="00FC3D7D">
        <w:rPr>
          <w:rFonts w:ascii="Times New Roman" w:hAnsi="Times New Roman"/>
          <w:sz w:val="28"/>
          <w:szCs w:val="28"/>
        </w:rPr>
        <w:t xml:space="preserve"> своїх прихильників серед туристів. </w:t>
      </w:r>
      <w:r w:rsidR="004F7C6D">
        <w:rPr>
          <w:rFonts w:ascii="Times New Roman" w:eastAsiaTheme="minorHAnsi" w:hAnsi="Times New Roman"/>
          <w:bCs/>
          <w:color w:val="000000"/>
          <w:sz w:val="28"/>
          <w:szCs w:val="28"/>
          <w:lang w:val="uk-UA" w:eastAsia="en-US"/>
        </w:rPr>
        <w:br w:type="page"/>
      </w:r>
    </w:p>
    <w:p w:rsidR="003C69A1" w:rsidRPr="00620443" w:rsidRDefault="003C69A1" w:rsidP="003C69A1">
      <w:pPr>
        <w:autoSpaceDE w:val="0"/>
        <w:autoSpaceDN w:val="0"/>
        <w:adjustRightInd w:val="0"/>
        <w:spacing w:after="0" w:line="360" w:lineRule="auto"/>
        <w:ind w:firstLine="709"/>
        <w:jc w:val="right"/>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lastRenderedPageBreak/>
        <w:t xml:space="preserve">Таблиця </w:t>
      </w:r>
      <w:r w:rsidR="00620443" w:rsidRPr="00620443">
        <w:rPr>
          <w:rFonts w:ascii="Times New Roman" w:eastAsiaTheme="minorHAnsi" w:hAnsi="Times New Roman"/>
          <w:bCs/>
          <w:color w:val="000000"/>
          <w:sz w:val="28"/>
          <w:szCs w:val="28"/>
          <w:lang w:val="uk-UA" w:eastAsia="en-US"/>
        </w:rPr>
        <w:t>2.4</w:t>
      </w:r>
    </w:p>
    <w:p w:rsidR="003C69A1" w:rsidRPr="0069055D" w:rsidRDefault="003C69A1" w:rsidP="003C69A1">
      <w:pPr>
        <w:autoSpaceDE w:val="0"/>
        <w:autoSpaceDN w:val="0"/>
        <w:adjustRightInd w:val="0"/>
        <w:spacing w:after="0" w:line="360" w:lineRule="auto"/>
        <w:ind w:firstLine="709"/>
        <w:jc w:val="center"/>
        <w:rPr>
          <w:rFonts w:ascii="Times New Roman" w:eastAsiaTheme="minorHAnsi" w:hAnsi="Times New Roman"/>
          <w:b/>
          <w:bCs/>
          <w:color w:val="000000"/>
          <w:sz w:val="28"/>
          <w:szCs w:val="28"/>
          <w:lang w:val="uk-UA" w:eastAsia="en-US"/>
        </w:rPr>
      </w:pPr>
      <w:r w:rsidRPr="0069055D">
        <w:rPr>
          <w:rFonts w:ascii="Times New Roman" w:eastAsiaTheme="minorHAnsi" w:hAnsi="Times New Roman"/>
          <w:b/>
          <w:bCs/>
          <w:color w:val="000000"/>
          <w:sz w:val="28"/>
          <w:szCs w:val="28"/>
          <w:lang w:val="uk-UA" w:eastAsia="en-US"/>
        </w:rPr>
        <w:t xml:space="preserve">Динаміка показників розвитку </w:t>
      </w:r>
      <w:r w:rsidRPr="00E63CC2">
        <w:rPr>
          <w:rFonts w:ascii="Times New Roman" w:eastAsiaTheme="minorHAnsi" w:hAnsi="Times New Roman"/>
          <w:b/>
          <w:bCs/>
          <w:color w:val="000000"/>
          <w:sz w:val="28"/>
          <w:szCs w:val="28"/>
          <w:lang w:eastAsia="en-US"/>
        </w:rPr>
        <w:t>SPA</w:t>
      </w:r>
      <w:r w:rsidRPr="0069055D">
        <w:rPr>
          <w:rFonts w:ascii="Times New Roman" w:eastAsiaTheme="minorHAnsi" w:hAnsi="Times New Roman"/>
          <w:b/>
          <w:bCs/>
          <w:color w:val="000000"/>
          <w:sz w:val="28"/>
          <w:szCs w:val="28"/>
          <w:lang w:val="uk-UA" w:eastAsia="en-US"/>
        </w:rPr>
        <w:t>-індустрії</w:t>
      </w:r>
    </w:p>
    <w:tbl>
      <w:tblPr>
        <w:tblStyle w:val="a4"/>
        <w:tblW w:w="0" w:type="auto"/>
        <w:tblLook w:val="04A0" w:firstRow="1" w:lastRow="0" w:firstColumn="1" w:lastColumn="0" w:noHBand="0" w:noVBand="1"/>
      </w:tblPr>
      <w:tblGrid>
        <w:gridCol w:w="3509"/>
        <w:gridCol w:w="1843"/>
        <w:gridCol w:w="1985"/>
        <w:gridCol w:w="2233"/>
      </w:tblGrid>
      <w:tr w:rsidR="003C69A1" w:rsidRPr="00E63CC2" w:rsidTr="009204A5">
        <w:tc>
          <w:tcPr>
            <w:tcW w:w="3510" w:type="dxa"/>
          </w:tcPr>
          <w:p w:rsidR="003C69A1" w:rsidRPr="00620443"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Показники</w:t>
            </w:r>
          </w:p>
        </w:tc>
        <w:tc>
          <w:tcPr>
            <w:tcW w:w="1843" w:type="dxa"/>
          </w:tcPr>
          <w:p w:rsidR="003C69A1" w:rsidRPr="00620443"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1999-2000 рр.</w:t>
            </w:r>
          </w:p>
        </w:tc>
        <w:tc>
          <w:tcPr>
            <w:tcW w:w="1985" w:type="dxa"/>
          </w:tcPr>
          <w:p w:rsidR="003C69A1" w:rsidRPr="00620443"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2009 р. (на кінець року)</w:t>
            </w:r>
          </w:p>
        </w:tc>
        <w:tc>
          <w:tcPr>
            <w:tcW w:w="2233" w:type="dxa"/>
          </w:tcPr>
          <w:p w:rsidR="003C69A1" w:rsidRPr="00620443" w:rsidRDefault="003C69A1" w:rsidP="004E23EB">
            <w:pPr>
              <w:autoSpaceDE w:val="0"/>
              <w:autoSpaceDN w:val="0"/>
              <w:adjustRightInd w:val="0"/>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201</w:t>
            </w:r>
            <w:r w:rsidR="004E23EB">
              <w:rPr>
                <w:rFonts w:ascii="Times New Roman" w:eastAsiaTheme="minorHAnsi" w:hAnsi="Times New Roman"/>
                <w:bCs/>
                <w:color w:val="000000"/>
                <w:sz w:val="28"/>
                <w:szCs w:val="28"/>
                <w:lang w:val="uk-UA" w:eastAsia="en-US"/>
              </w:rPr>
              <w:t>6</w:t>
            </w:r>
            <w:r w:rsidRPr="00620443">
              <w:rPr>
                <w:rFonts w:ascii="Times New Roman" w:eastAsiaTheme="minorHAnsi" w:hAnsi="Times New Roman"/>
                <w:bCs/>
                <w:color w:val="000000"/>
                <w:sz w:val="28"/>
                <w:szCs w:val="28"/>
                <w:lang w:val="uk-UA" w:eastAsia="en-US"/>
              </w:rPr>
              <w:t xml:space="preserve"> р. (на кінець року)</w:t>
            </w:r>
          </w:p>
        </w:tc>
      </w:tr>
      <w:tr w:rsidR="003C69A1" w:rsidRPr="00E63CC2" w:rsidTr="009204A5">
        <w:tc>
          <w:tcPr>
            <w:tcW w:w="3510" w:type="dxa"/>
          </w:tcPr>
          <w:p w:rsidR="003C69A1" w:rsidRPr="00E63CC2" w:rsidRDefault="003C69A1" w:rsidP="004F7C6D">
            <w:pPr>
              <w:autoSpaceDE w:val="0"/>
              <w:autoSpaceDN w:val="0"/>
              <w:adjustRightInd w:val="0"/>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 Загальний прибуток в SPA-індустрії (млрд. дол.)</w:t>
            </w:r>
          </w:p>
        </w:tc>
        <w:tc>
          <w:tcPr>
            <w:tcW w:w="184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4,2</w:t>
            </w:r>
          </w:p>
        </w:tc>
        <w:tc>
          <w:tcPr>
            <w:tcW w:w="1985"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12,3</w:t>
            </w:r>
          </w:p>
        </w:tc>
        <w:tc>
          <w:tcPr>
            <w:tcW w:w="223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12,8</w:t>
            </w:r>
          </w:p>
        </w:tc>
      </w:tr>
      <w:tr w:rsidR="003C69A1" w:rsidRPr="00E63CC2" w:rsidTr="009204A5">
        <w:tc>
          <w:tcPr>
            <w:tcW w:w="3510" w:type="dxa"/>
          </w:tcPr>
          <w:p w:rsidR="003C69A1" w:rsidRPr="00E63CC2" w:rsidRDefault="003C69A1" w:rsidP="004F7C6D">
            <w:pPr>
              <w:autoSpaceDE w:val="0"/>
              <w:autoSpaceDN w:val="0"/>
              <w:adjustRightInd w:val="0"/>
              <w:rPr>
                <w:rFonts w:ascii="Times New Roman" w:eastAsiaTheme="minorHAnsi" w:hAnsi="Times New Roman"/>
                <w:bCs/>
                <w:color w:val="000000"/>
                <w:sz w:val="28"/>
                <w:szCs w:val="28"/>
                <w:lang w:eastAsia="en-US"/>
              </w:rPr>
            </w:pPr>
            <w:r w:rsidRPr="00E63CC2">
              <w:rPr>
                <w:rFonts w:ascii="Times New Roman" w:eastAsiaTheme="minorHAnsi" w:hAnsi="Times New Roman"/>
                <w:bCs/>
                <w:color w:val="000000"/>
                <w:sz w:val="28"/>
                <w:szCs w:val="28"/>
                <w:lang w:eastAsia="en-US"/>
              </w:rPr>
              <w:t>2. Кількість об’єктів, що надають SPA-послуги</w:t>
            </w:r>
          </w:p>
        </w:tc>
        <w:tc>
          <w:tcPr>
            <w:tcW w:w="184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4 000</w:t>
            </w:r>
          </w:p>
        </w:tc>
        <w:tc>
          <w:tcPr>
            <w:tcW w:w="1985"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20 600</w:t>
            </w:r>
          </w:p>
        </w:tc>
        <w:tc>
          <w:tcPr>
            <w:tcW w:w="223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19 900</w:t>
            </w:r>
          </w:p>
        </w:tc>
      </w:tr>
      <w:tr w:rsidR="003C69A1" w:rsidRPr="00E63CC2" w:rsidTr="009204A5">
        <w:tc>
          <w:tcPr>
            <w:tcW w:w="3510" w:type="dxa"/>
          </w:tcPr>
          <w:p w:rsidR="003C69A1" w:rsidRPr="00E63CC2" w:rsidRDefault="003C69A1" w:rsidP="004F7C6D">
            <w:pPr>
              <w:autoSpaceDE w:val="0"/>
              <w:autoSpaceDN w:val="0"/>
              <w:adjustRightInd w:val="0"/>
              <w:rPr>
                <w:rFonts w:ascii="Times New Roman" w:eastAsiaTheme="minorHAnsi" w:hAnsi="Times New Roman"/>
                <w:bCs/>
                <w:color w:val="000000"/>
                <w:sz w:val="28"/>
                <w:szCs w:val="28"/>
                <w:lang w:eastAsia="en-US"/>
              </w:rPr>
            </w:pPr>
            <w:r w:rsidRPr="00E63CC2">
              <w:rPr>
                <w:rFonts w:ascii="Times New Roman" w:eastAsiaTheme="minorHAnsi" w:hAnsi="Times New Roman"/>
                <w:bCs/>
                <w:color w:val="000000"/>
                <w:sz w:val="28"/>
                <w:szCs w:val="28"/>
                <w:lang w:eastAsia="en-US"/>
              </w:rPr>
              <w:t>3. Кількість відвідувачів (млн.)</w:t>
            </w:r>
          </w:p>
        </w:tc>
        <w:tc>
          <w:tcPr>
            <w:tcW w:w="184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w:t>
            </w:r>
          </w:p>
        </w:tc>
        <w:tc>
          <w:tcPr>
            <w:tcW w:w="1985"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143</w:t>
            </w:r>
          </w:p>
        </w:tc>
        <w:tc>
          <w:tcPr>
            <w:tcW w:w="223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150</w:t>
            </w:r>
          </w:p>
        </w:tc>
      </w:tr>
      <w:tr w:rsidR="003C69A1" w:rsidRPr="00E63CC2" w:rsidTr="009204A5">
        <w:tc>
          <w:tcPr>
            <w:tcW w:w="3510" w:type="dxa"/>
          </w:tcPr>
          <w:p w:rsidR="003C69A1" w:rsidRPr="00E63CC2" w:rsidRDefault="003C69A1" w:rsidP="004F7C6D">
            <w:pPr>
              <w:autoSpaceDE w:val="0"/>
              <w:autoSpaceDN w:val="0"/>
              <w:adjustRightInd w:val="0"/>
              <w:rPr>
                <w:rFonts w:ascii="Times New Roman" w:eastAsiaTheme="minorHAnsi" w:hAnsi="Times New Roman"/>
                <w:bCs/>
                <w:color w:val="000000"/>
                <w:sz w:val="28"/>
                <w:szCs w:val="28"/>
                <w:lang w:eastAsia="en-US"/>
              </w:rPr>
            </w:pPr>
            <w:r w:rsidRPr="00E63CC2">
              <w:rPr>
                <w:rFonts w:ascii="Times New Roman" w:eastAsiaTheme="minorHAnsi" w:hAnsi="Times New Roman"/>
                <w:bCs/>
                <w:color w:val="000000"/>
                <w:sz w:val="28"/>
                <w:szCs w:val="28"/>
                <w:lang w:eastAsia="en-US"/>
              </w:rPr>
              <w:t>4. Кількість робочих місць</w:t>
            </w:r>
          </w:p>
        </w:tc>
        <w:tc>
          <w:tcPr>
            <w:tcW w:w="184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125 000</w:t>
            </w:r>
          </w:p>
        </w:tc>
        <w:tc>
          <w:tcPr>
            <w:tcW w:w="1985"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332 000</w:t>
            </w:r>
          </w:p>
        </w:tc>
        <w:tc>
          <w:tcPr>
            <w:tcW w:w="2233" w:type="dxa"/>
          </w:tcPr>
          <w:p w:rsidR="003C69A1" w:rsidRPr="00E63CC2" w:rsidRDefault="003C69A1" w:rsidP="004F7C6D">
            <w:pPr>
              <w:autoSpaceDE w:val="0"/>
              <w:autoSpaceDN w:val="0"/>
              <w:adjustRightInd w:val="0"/>
              <w:jc w:val="center"/>
              <w:rPr>
                <w:rFonts w:ascii="Times New Roman" w:eastAsiaTheme="minorHAnsi" w:hAnsi="Times New Roman"/>
                <w:bCs/>
                <w:color w:val="000000"/>
                <w:sz w:val="28"/>
                <w:szCs w:val="28"/>
                <w:lang w:val="uk-UA" w:eastAsia="en-US"/>
              </w:rPr>
            </w:pPr>
            <w:r w:rsidRPr="00E63CC2">
              <w:rPr>
                <w:rFonts w:ascii="Times New Roman" w:eastAsiaTheme="minorHAnsi" w:hAnsi="Times New Roman"/>
                <w:bCs/>
                <w:color w:val="000000"/>
                <w:sz w:val="28"/>
                <w:szCs w:val="28"/>
                <w:lang w:val="uk-UA" w:eastAsia="en-US"/>
              </w:rPr>
              <w:t>338 600</w:t>
            </w:r>
          </w:p>
        </w:tc>
      </w:tr>
    </w:tbl>
    <w:p w:rsidR="00C91C06" w:rsidRDefault="00C91C06" w:rsidP="00620443">
      <w:pPr>
        <w:spacing w:after="0" w:line="360" w:lineRule="auto"/>
        <w:ind w:firstLine="709"/>
        <w:jc w:val="both"/>
        <w:rPr>
          <w:rFonts w:ascii="Times New Roman" w:hAnsi="Times New Roman"/>
          <w:sz w:val="28"/>
          <w:szCs w:val="28"/>
        </w:rPr>
      </w:pPr>
    </w:p>
    <w:p w:rsidR="00620443" w:rsidRDefault="00620443" w:rsidP="00620443">
      <w:pPr>
        <w:spacing w:after="0" w:line="360" w:lineRule="auto"/>
        <w:ind w:firstLine="709"/>
        <w:jc w:val="both"/>
        <w:rPr>
          <w:rFonts w:ascii="Times New Roman" w:hAnsi="Times New Roman"/>
          <w:sz w:val="28"/>
          <w:szCs w:val="28"/>
        </w:rPr>
      </w:pPr>
      <w:r w:rsidRPr="00FC3D7D">
        <w:rPr>
          <w:rFonts w:ascii="Times New Roman" w:hAnsi="Times New Roman"/>
          <w:sz w:val="28"/>
          <w:szCs w:val="28"/>
        </w:rPr>
        <w:t>У США впродовж 201</w:t>
      </w:r>
      <w:r w:rsidR="004E23EB">
        <w:rPr>
          <w:rFonts w:ascii="Times New Roman" w:hAnsi="Times New Roman"/>
          <w:sz w:val="28"/>
          <w:szCs w:val="28"/>
          <w:lang w:val="uk-UA"/>
        </w:rPr>
        <w:t>6</w:t>
      </w:r>
      <w:r w:rsidRPr="00FC3D7D">
        <w:rPr>
          <w:rFonts w:ascii="Times New Roman" w:hAnsi="Times New Roman"/>
          <w:sz w:val="28"/>
          <w:szCs w:val="28"/>
        </w:rPr>
        <w:t xml:space="preserve"> р. було зроблено 70 млн відвідувань spa-закладів, з них 31,9 млн прийшлось на денні spa, 22 млн – на курортні spa і тільки 2,1 млн – на spa-клуби. </w:t>
      </w:r>
      <w:r>
        <w:rPr>
          <w:rFonts w:ascii="Times New Roman" w:hAnsi="Times New Roman"/>
          <w:sz w:val="28"/>
          <w:szCs w:val="28"/>
        </w:rPr>
        <w:t>Медичні та мінеральні spa випе</w:t>
      </w:r>
      <w:r w:rsidRPr="00FC3D7D">
        <w:rPr>
          <w:rFonts w:ascii="Times New Roman" w:hAnsi="Times New Roman"/>
          <w:sz w:val="28"/>
          <w:szCs w:val="28"/>
        </w:rPr>
        <w:t>редили природні spa, маючи по 3,5 млн відвідувань кожний</w:t>
      </w:r>
      <w:r>
        <w:rPr>
          <w:rFonts w:ascii="Times New Roman" w:hAnsi="Times New Roman"/>
          <w:sz w:val="28"/>
          <w:szCs w:val="28"/>
        </w:rPr>
        <w:t xml:space="preserve"> (табл</w:t>
      </w:r>
      <w:r w:rsidR="00F46819">
        <w:rPr>
          <w:rFonts w:ascii="Times New Roman" w:hAnsi="Times New Roman"/>
          <w:sz w:val="28"/>
          <w:szCs w:val="28"/>
          <w:lang w:val="uk-UA"/>
        </w:rPr>
        <w:t>.</w:t>
      </w:r>
      <w:r>
        <w:rPr>
          <w:rFonts w:ascii="Times New Roman" w:hAnsi="Times New Roman"/>
          <w:sz w:val="28"/>
          <w:szCs w:val="28"/>
        </w:rPr>
        <w:t xml:space="preserve"> 2.5) </w:t>
      </w:r>
      <w:r w:rsidRPr="00FC3D7D">
        <w:rPr>
          <w:rFonts w:ascii="Times New Roman" w:hAnsi="Times New Roman"/>
          <w:sz w:val="28"/>
          <w:szCs w:val="28"/>
        </w:rPr>
        <w:t xml:space="preserve"> [1, c. 279]. </w:t>
      </w:r>
    </w:p>
    <w:p w:rsidR="003C69A1" w:rsidRPr="00620443" w:rsidRDefault="003C69A1" w:rsidP="003C69A1">
      <w:pPr>
        <w:autoSpaceDE w:val="0"/>
        <w:autoSpaceDN w:val="0"/>
        <w:adjustRightInd w:val="0"/>
        <w:spacing w:after="0" w:line="360" w:lineRule="auto"/>
        <w:ind w:firstLine="709"/>
        <w:jc w:val="right"/>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 xml:space="preserve">Таблиця </w:t>
      </w:r>
      <w:r w:rsidR="00620443" w:rsidRPr="00620443">
        <w:rPr>
          <w:rFonts w:ascii="Times New Roman" w:eastAsiaTheme="minorHAnsi" w:hAnsi="Times New Roman"/>
          <w:bCs/>
          <w:color w:val="000000"/>
          <w:sz w:val="28"/>
          <w:szCs w:val="28"/>
          <w:lang w:val="uk-UA" w:eastAsia="en-US"/>
        </w:rPr>
        <w:t>2.5</w:t>
      </w:r>
    </w:p>
    <w:p w:rsidR="003C69A1" w:rsidRDefault="003C69A1" w:rsidP="003C69A1">
      <w:pPr>
        <w:autoSpaceDE w:val="0"/>
        <w:autoSpaceDN w:val="0"/>
        <w:adjustRightInd w:val="0"/>
        <w:spacing w:after="0" w:line="360" w:lineRule="auto"/>
        <w:ind w:right="-1" w:firstLine="709"/>
        <w:jc w:val="center"/>
        <w:rPr>
          <w:rFonts w:ascii="Times New Roman" w:eastAsiaTheme="minorHAnsi" w:hAnsi="Times New Roman"/>
          <w:b/>
          <w:bCs/>
          <w:color w:val="000000"/>
          <w:sz w:val="28"/>
          <w:szCs w:val="28"/>
          <w:lang w:val="uk-UA" w:eastAsia="en-US"/>
        </w:rPr>
      </w:pPr>
      <w:r w:rsidRPr="00637AC2">
        <w:rPr>
          <w:rFonts w:ascii="Times New Roman" w:eastAsiaTheme="minorHAnsi" w:hAnsi="Times New Roman"/>
          <w:b/>
          <w:bCs/>
          <w:color w:val="000000"/>
          <w:sz w:val="28"/>
          <w:szCs w:val="28"/>
          <w:lang w:val="uk-UA" w:eastAsia="en-US"/>
        </w:rPr>
        <w:t>Середні показники за видами SPA в США (в середньому на один об’єкт)</w:t>
      </w:r>
    </w:p>
    <w:tbl>
      <w:tblPr>
        <w:tblStyle w:val="a4"/>
        <w:tblW w:w="0" w:type="auto"/>
        <w:tblLayout w:type="fixed"/>
        <w:tblLook w:val="04A0" w:firstRow="1" w:lastRow="0" w:firstColumn="1" w:lastColumn="0" w:noHBand="0" w:noVBand="1"/>
      </w:tblPr>
      <w:tblGrid>
        <w:gridCol w:w="2093"/>
        <w:gridCol w:w="1559"/>
        <w:gridCol w:w="1559"/>
        <w:gridCol w:w="1560"/>
        <w:gridCol w:w="1701"/>
        <w:gridCol w:w="1099"/>
      </w:tblGrid>
      <w:tr w:rsidR="003C69A1" w:rsidTr="009204A5">
        <w:tc>
          <w:tcPr>
            <w:tcW w:w="2093"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Показники</w:t>
            </w:r>
          </w:p>
        </w:tc>
        <w:tc>
          <w:tcPr>
            <w:tcW w:w="1559"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Середній показник для всіх видів</w:t>
            </w:r>
          </w:p>
        </w:tc>
        <w:tc>
          <w:tcPr>
            <w:tcW w:w="1559"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Денний SPA (Day SPA)</w:t>
            </w:r>
          </w:p>
        </w:tc>
        <w:tc>
          <w:tcPr>
            <w:tcW w:w="1560"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Медичний SPA</w:t>
            </w:r>
          </w:p>
        </w:tc>
        <w:tc>
          <w:tcPr>
            <w:tcW w:w="1701"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Курортний</w:t>
            </w:r>
          </w:p>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SPA</w:t>
            </w:r>
          </w:p>
        </w:tc>
        <w:tc>
          <w:tcPr>
            <w:tcW w:w="1099" w:type="dxa"/>
          </w:tcPr>
          <w:p w:rsidR="003C69A1" w:rsidRPr="00620443"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620443">
              <w:rPr>
                <w:rFonts w:ascii="Times New Roman" w:eastAsiaTheme="minorHAnsi" w:hAnsi="Times New Roman"/>
                <w:bCs/>
                <w:color w:val="000000"/>
                <w:sz w:val="28"/>
                <w:szCs w:val="28"/>
                <w:lang w:val="uk-UA" w:eastAsia="en-US"/>
              </w:rPr>
              <w:t>Інші види</w:t>
            </w:r>
          </w:p>
        </w:tc>
      </w:tr>
      <w:tr w:rsidR="003C69A1" w:rsidTr="009204A5">
        <w:tc>
          <w:tcPr>
            <w:tcW w:w="2093" w:type="dxa"/>
          </w:tcPr>
          <w:p w:rsidR="003C69A1" w:rsidRPr="002B0681" w:rsidRDefault="003C69A1" w:rsidP="004F7C6D">
            <w:pPr>
              <w:autoSpaceDE w:val="0"/>
              <w:autoSpaceDN w:val="0"/>
              <w:adjustRightInd w:val="0"/>
              <w:ind w:right="-1"/>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1. Прибуток (тис. дол.)</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300</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245</w:t>
            </w:r>
          </w:p>
        </w:tc>
        <w:tc>
          <w:tcPr>
            <w:tcW w:w="1560"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437</w:t>
            </w:r>
          </w:p>
        </w:tc>
        <w:tc>
          <w:tcPr>
            <w:tcW w:w="1701"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850</w:t>
            </w:r>
          </w:p>
        </w:tc>
        <w:tc>
          <w:tcPr>
            <w:tcW w:w="109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550</w:t>
            </w:r>
          </w:p>
        </w:tc>
      </w:tr>
      <w:tr w:rsidR="003C69A1" w:rsidTr="009204A5">
        <w:tc>
          <w:tcPr>
            <w:tcW w:w="2093" w:type="dxa"/>
          </w:tcPr>
          <w:p w:rsidR="003C69A1" w:rsidRPr="002B0681" w:rsidRDefault="003C69A1" w:rsidP="004F7C6D">
            <w:pPr>
              <w:autoSpaceDE w:val="0"/>
              <w:autoSpaceDN w:val="0"/>
              <w:adjustRightInd w:val="0"/>
              <w:ind w:right="-1"/>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2. Кількість відвідувачів (тис.)</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3,616</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3,500</w:t>
            </w:r>
          </w:p>
        </w:tc>
        <w:tc>
          <w:tcPr>
            <w:tcW w:w="1560"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2,500</w:t>
            </w:r>
          </w:p>
        </w:tc>
        <w:tc>
          <w:tcPr>
            <w:tcW w:w="1701"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9,000</w:t>
            </w:r>
          </w:p>
        </w:tc>
        <w:tc>
          <w:tcPr>
            <w:tcW w:w="109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5,050</w:t>
            </w:r>
          </w:p>
        </w:tc>
      </w:tr>
      <w:tr w:rsidR="003C69A1" w:rsidTr="009204A5">
        <w:tc>
          <w:tcPr>
            <w:tcW w:w="2093" w:type="dxa"/>
          </w:tcPr>
          <w:p w:rsidR="003C69A1" w:rsidRPr="002B0681" w:rsidRDefault="003C69A1" w:rsidP="004F7C6D">
            <w:pPr>
              <w:autoSpaceDE w:val="0"/>
              <w:autoSpaceDN w:val="0"/>
              <w:adjustRightInd w:val="0"/>
              <w:ind w:right="-1"/>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3. Кількість робочих місць (тис.)</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7</w:t>
            </w:r>
          </w:p>
        </w:tc>
        <w:tc>
          <w:tcPr>
            <w:tcW w:w="155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5</w:t>
            </w:r>
          </w:p>
        </w:tc>
        <w:tc>
          <w:tcPr>
            <w:tcW w:w="1560"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5</w:t>
            </w:r>
          </w:p>
        </w:tc>
        <w:tc>
          <w:tcPr>
            <w:tcW w:w="1701"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21</w:t>
            </w:r>
          </w:p>
        </w:tc>
        <w:tc>
          <w:tcPr>
            <w:tcW w:w="1099" w:type="dxa"/>
          </w:tcPr>
          <w:p w:rsidR="003C69A1" w:rsidRPr="002B0681" w:rsidRDefault="003C69A1" w:rsidP="004F7C6D">
            <w:pPr>
              <w:autoSpaceDE w:val="0"/>
              <w:autoSpaceDN w:val="0"/>
              <w:adjustRightInd w:val="0"/>
              <w:ind w:right="-1"/>
              <w:jc w:val="center"/>
              <w:rPr>
                <w:rFonts w:ascii="Times New Roman" w:eastAsiaTheme="minorHAnsi" w:hAnsi="Times New Roman"/>
                <w:bCs/>
                <w:color w:val="000000"/>
                <w:sz w:val="28"/>
                <w:szCs w:val="28"/>
                <w:lang w:val="uk-UA" w:eastAsia="en-US"/>
              </w:rPr>
            </w:pPr>
            <w:r w:rsidRPr="002B0681">
              <w:rPr>
                <w:rFonts w:ascii="Times New Roman" w:eastAsiaTheme="minorHAnsi" w:hAnsi="Times New Roman"/>
                <w:bCs/>
                <w:color w:val="000000"/>
                <w:sz w:val="28"/>
                <w:szCs w:val="28"/>
                <w:lang w:val="uk-UA" w:eastAsia="en-US"/>
              </w:rPr>
              <w:t>15</w:t>
            </w:r>
          </w:p>
        </w:tc>
      </w:tr>
    </w:tbl>
    <w:p w:rsidR="003C69A1" w:rsidRPr="00C102EB" w:rsidRDefault="003C69A1" w:rsidP="003C69A1">
      <w:pPr>
        <w:autoSpaceDE w:val="0"/>
        <w:autoSpaceDN w:val="0"/>
        <w:adjustRightInd w:val="0"/>
        <w:spacing w:after="0" w:line="360" w:lineRule="auto"/>
        <w:ind w:right="-1"/>
        <w:rPr>
          <w:rFonts w:ascii="Times New Roman" w:eastAsiaTheme="minorHAnsi" w:hAnsi="Times New Roman"/>
          <w:sz w:val="28"/>
          <w:szCs w:val="28"/>
          <w:lang w:val="uk-UA" w:eastAsia="en-US"/>
        </w:rPr>
      </w:pPr>
    </w:p>
    <w:p w:rsidR="007E0578" w:rsidRDefault="00FC3D7D" w:rsidP="003D0B57">
      <w:pPr>
        <w:spacing w:after="0" w:line="360" w:lineRule="auto"/>
        <w:ind w:firstLine="709"/>
        <w:jc w:val="both"/>
        <w:rPr>
          <w:rFonts w:ascii="Times New Roman" w:hAnsi="Times New Roman"/>
          <w:sz w:val="28"/>
          <w:szCs w:val="28"/>
          <w:lang w:val="uk-UA"/>
        </w:rPr>
      </w:pPr>
      <w:r w:rsidRPr="00FC3D7D">
        <w:rPr>
          <w:rFonts w:ascii="Times New Roman" w:hAnsi="Times New Roman"/>
          <w:sz w:val="28"/>
          <w:szCs w:val="28"/>
        </w:rPr>
        <w:t xml:space="preserve">Дослідження показало також, що 21% населення відвідують spa-заклади у середньому 2 рази на рік. Дослідження </w:t>
      </w:r>
      <w:r w:rsidR="00257682">
        <w:rPr>
          <w:rFonts w:ascii="Times New Roman" w:hAnsi="Times New Roman"/>
          <w:sz w:val="28"/>
          <w:szCs w:val="28"/>
        </w:rPr>
        <w:t>в Великій Британії виявили швид</w:t>
      </w:r>
      <w:r w:rsidRPr="00FC3D7D">
        <w:rPr>
          <w:rFonts w:ascii="Times New Roman" w:hAnsi="Times New Roman"/>
          <w:sz w:val="28"/>
          <w:szCs w:val="28"/>
        </w:rPr>
        <w:t>ке зростання ринку spa послуг. Так, у 201</w:t>
      </w:r>
      <w:r w:rsidR="00F46819">
        <w:rPr>
          <w:rFonts w:ascii="Times New Roman" w:hAnsi="Times New Roman"/>
          <w:sz w:val="28"/>
          <w:szCs w:val="28"/>
          <w:lang w:val="uk-UA"/>
        </w:rPr>
        <w:t>4</w:t>
      </w:r>
      <w:r w:rsidRPr="00FC3D7D">
        <w:rPr>
          <w:rFonts w:ascii="Times New Roman" w:hAnsi="Times New Roman"/>
          <w:sz w:val="28"/>
          <w:szCs w:val="28"/>
        </w:rPr>
        <w:t xml:space="preserve"> р. ринок складався з 12730 spa-закладів, а до кінця 201</w:t>
      </w:r>
      <w:r w:rsidR="00F46819">
        <w:rPr>
          <w:rFonts w:ascii="Times New Roman" w:hAnsi="Times New Roman"/>
          <w:sz w:val="28"/>
          <w:szCs w:val="28"/>
          <w:lang w:val="uk-UA"/>
        </w:rPr>
        <w:t>6</w:t>
      </w:r>
      <w:r w:rsidRPr="00FC3D7D">
        <w:rPr>
          <w:rFonts w:ascii="Times New Roman" w:hAnsi="Times New Roman"/>
          <w:sz w:val="28"/>
          <w:szCs w:val="28"/>
        </w:rPr>
        <w:t xml:space="preserve"> р. кількість повинна досягти відмітки близько 15000 [1]. Одна з головних світових тенденцій розвитку spa і wellness </w:t>
      </w:r>
      <w:r w:rsidRPr="00FC3D7D">
        <w:rPr>
          <w:rFonts w:ascii="Times New Roman" w:hAnsi="Times New Roman"/>
          <w:sz w:val="28"/>
          <w:szCs w:val="28"/>
        </w:rPr>
        <w:lastRenderedPageBreak/>
        <w:t>індустрії показує, що природна ресурсна база вже не є визначною у виборі місця для будівництва spa і wellness закладів. Ця тенденція особливо актуальна для промислових районів, які мають потребу в щоденному короткотривалому spaобслуговуванні. Вивчення мотивацій подорожуючих є визначальним при плануванні нових spa-пропозицій для туристів, розуміння цих мотивацій досить тісно пов’язане з можливістю задовольнити потреби клієнтів. Тому маркетингові дослідження мотивації</w:t>
      </w:r>
      <w:r w:rsidR="007E0578">
        <w:rPr>
          <w:rFonts w:ascii="Times New Roman" w:hAnsi="Times New Roman"/>
          <w:sz w:val="28"/>
          <w:szCs w:val="28"/>
          <w:lang w:val="uk-UA"/>
        </w:rPr>
        <w:t xml:space="preserve"> </w:t>
      </w:r>
      <w:r w:rsidR="007E0578" w:rsidRPr="007E0578">
        <w:rPr>
          <w:rFonts w:ascii="Times New Roman" w:hAnsi="Times New Roman"/>
          <w:sz w:val="28"/>
          <w:szCs w:val="28"/>
          <w:lang w:val="uk-UA"/>
        </w:rPr>
        <w:t>споживачів «</w:t>
      </w:r>
      <w:r w:rsidR="007E0578" w:rsidRPr="007E0578">
        <w:rPr>
          <w:rFonts w:ascii="Times New Roman" w:hAnsi="Times New Roman"/>
          <w:sz w:val="28"/>
          <w:szCs w:val="28"/>
        </w:rPr>
        <w:t>spa</w:t>
      </w:r>
      <w:r w:rsidR="007E0578" w:rsidRPr="007E0578">
        <w:rPr>
          <w:rFonts w:ascii="Times New Roman" w:hAnsi="Times New Roman"/>
          <w:sz w:val="28"/>
          <w:szCs w:val="28"/>
          <w:lang w:val="uk-UA"/>
        </w:rPr>
        <w:t>&amp;</w:t>
      </w:r>
      <w:r w:rsidR="007E0578" w:rsidRPr="007E0578">
        <w:rPr>
          <w:rFonts w:ascii="Times New Roman" w:hAnsi="Times New Roman"/>
          <w:sz w:val="28"/>
          <w:szCs w:val="28"/>
        </w:rPr>
        <w:t>wellness</w:t>
      </w:r>
      <w:r w:rsidR="007E0578" w:rsidRPr="007E0578">
        <w:rPr>
          <w:rFonts w:ascii="Times New Roman" w:hAnsi="Times New Roman"/>
          <w:sz w:val="28"/>
          <w:szCs w:val="28"/>
          <w:lang w:val="uk-UA"/>
        </w:rPr>
        <w:t>» індустрії користуються великою популярністю серед власників/керівників таких закладів й широко застосовуються ними для коригування мар</w:t>
      </w:r>
      <w:r w:rsidR="007E0578">
        <w:rPr>
          <w:rFonts w:ascii="Times New Roman" w:hAnsi="Times New Roman"/>
          <w:sz w:val="28"/>
          <w:szCs w:val="28"/>
          <w:lang w:val="uk-UA"/>
        </w:rPr>
        <w:t>кетингових кампаній та просуван</w:t>
      </w:r>
      <w:r w:rsidR="007E0578" w:rsidRPr="007E0578">
        <w:rPr>
          <w:rFonts w:ascii="Times New Roman" w:hAnsi="Times New Roman"/>
          <w:sz w:val="28"/>
          <w:szCs w:val="28"/>
          <w:lang w:val="uk-UA"/>
        </w:rPr>
        <w:t>ня своїх брендів на ринок. Серед основних тенденцій у розвитку «</w:t>
      </w:r>
      <w:r w:rsidR="007E0578" w:rsidRPr="007E0578">
        <w:rPr>
          <w:rFonts w:ascii="Times New Roman" w:hAnsi="Times New Roman"/>
          <w:sz w:val="28"/>
          <w:szCs w:val="28"/>
        </w:rPr>
        <w:t>spa</w:t>
      </w:r>
      <w:r w:rsidR="007E0578" w:rsidRPr="007E0578">
        <w:rPr>
          <w:rFonts w:ascii="Times New Roman" w:hAnsi="Times New Roman"/>
          <w:sz w:val="28"/>
          <w:szCs w:val="28"/>
          <w:lang w:val="uk-UA"/>
        </w:rPr>
        <w:t xml:space="preserve">&amp;- </w:t>
      </w:r>
      <w:r w:rsidR="007E0578" w:rsidRPr="007E0578">
        <w:rPr>
          <w:rFonts w:ascii="Times New Roman" w:hAnsi="Times New Roman"/>
          <w:sz w:val="28"/>
          <w:szCs w:val="28"/>
        </w:rPr>
        <w:t>wellness</w:t>
      </w:r>
      <w:r w:rsidR="007E0578" w:rsidRPr="007E0578">
        <w:rPr>
          <w:rFonts w:ascii="Times New Roman" w:hAnsi="Times New Roman"/>
          <w:sz w:val="28"/>
          <w:szCs w:val="28"/>
          <w:lang w:val="uk-UA"/>
        </w:rPr>
        <w:t xml:space="preserve">» туризму необхідно виокремити наступні: </w:t>
      </w:r>
    </w:p>
    <w:p w:rsidR="007E0578" w:rsidRDefault="007E0578" w:rsidP="003D0B57">
      <w:pPr>
        <w:spacing w:after="0" w:line="360" w:lineRule="auto"/>
        <w:ind w:firstLine="709"/>
        <w:jc w:val="both"/>
        <w:rPr>
          <w:rFonts w:ascii="Times New Roman" w:hAnsi="Times New Roman"/>
          <w:sz w:val="28"/>
          <w:szCs w:val="28"/>
        </w:rPr>
      </w:pPr>
      <w:r w:rsidRPr="007E0578">
        <w:rPr>
          <w:rFonts w:ascii="Times New Roman" w:hAnsi="Times New Roman"/>
          <w:sz w:val="28"/>
          <w:szCs w:val="28"/>
          <w:lang w:val="uk-UA"/>
        </w:rPr>
        <w:t>1</w:t>
      </w:r>
      <w:r w:rsidR="004E23EB">
        <w:rPr>
          <w:rFonts w:ascii="Times New Roman" w:hAnsi="Times New Roman"/>
          <w:sz w:val="28"/>
          <w:szCs w:val="28"/>
          <w:lang w:val="uk-UA"/>
        </w:rPr>
        <w:t>.</w:t>
      </w:r>
      <w:r w:rsidRPr="007E0578">
        <w:rPr>
          <w:rFonts w:ascii="Times New Roman" w:hAnsi="Times New Roman"/>
          <w:sz w:val="28"/>
          <w:szCs w:val="28"/>
          <w:lang w:val="uk-UA"/>
        </w:rPr>
        <w:t xml:space="preserve"> Європа є найбільшим ринком </w:t>
      </w:r>
      <w:r w:rsidRPr="007E0578">
        <w:rPr>
          <w:rFonts w:ascii="Times New Roman" w:hAnsi="Times New Roman"/>
          <w:sz w:val="28"/>
          <w:szCs w:val="28"/>
        </w:rPr>
        <w:t>spa</w:t>
      </w:r>
      <w:r>
        <w:rPr>
          <w:rFonts w:ascii="Times New Roman" w:hAnsi="Times New Roman"/>
          <w:sz w:val="28"/>
          <w:szCs w:val="28"/>
          <w:lang w:val="uk-UA"/>
        </w:rPr>
        <w:t>-послуг у сві</w:t>
      </w:r>
      <w:r w:rsidRPr="007E0578">
        <w:rPr>
          <w:rFonts w:ascii="Times New Roman" w:hAnsi="Times New Roman"/>
          <w:sz w:val="28"/>
          <w:szCs w:val="28"/>
          <w:lang w:val="uk-UA"/>
        </w:rPr>
        <w:t xml:space="preserve">ті по відношенню до доходів, кількості </w:t>
      </w:r>
      <w:r w:rsidRPr="007E0578">
        <w:rPr>
          <w:rFonts w:ascii="Times New Roman" w:hAnsi="Times New Roman"/>
          <w:sz w:val="28"/>
          <w:szCs w:val="28"/>
        </w:rPr>
        <w:t>spa</w:t>
      </w:r>
      <w:r w:rsidRPr="007E0578">
        <w:rPr>
          <w:rFonts w:ascii="Times New Roman" w:hAnsi="Times New Roman"/>
          <w:sz w:val="28"/>
          <w:szCs w:val="28"/>
          <w:lang w:val="uk-UA"/>
        </w:rPr>
        <w:t xml:space="preserve">-закладів та їх працівників. </w:t>
      </w:r>
      <w:r w:rsidRPr="007E0578">
        <w:rPr>
          <w:rFonts w:ascii="Times New Roman" w:hAnsi="Times New Roman"/>
          <w:sz w:val="28"/>
          <w:szCs w:val="28"/>
        </w:rPr>
        <w:t xml:space="preserve">У 2011 р. тут налічувалося 22 607 spa-закладів, які отримували доходи 18,4 млрд дол. США та забезпечували місця праці для 441 727 осіб. Таким чином, Європа випереджає Азіатсько- тихоокеанський регіон [5].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2.</w:t>
      </w:r>
      <w:r w:rsidR="007E0578" w:rsidRPr="007E0578">
        <w:rPr>
          <w:rFonts w:ascii="Times New Roman" w:hAnsi="Times New Roman"/>
          <w:sz w:val="28"/>
          <w:szCs w:val="28"/>
        </w:rPr>
        <w:t xml:space="preserve"> На туристів віком за 50 років припадає 50% витрат в туристичній сфері [4, c. 52]. Люди похилого віку мають більше часу на відпочинок і витрачають більше грошей на здоров’я та wellness послуги. Зокрема, ці споживачі шукають традиційні (стандартні) методи оздоровлення, лікування, реабілітації чи профілактики, вони схильні до тривалішого перебування. Однак частка активних рекреантів, старших 50 років, поступово зменшується: з 23% у 2002 р. до 17% у 2011 [6].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3.</w:t>
      </w:r>
      <w:r w:rsidR="007E0578" w:rsidRPr="007E0578">
        <w:rPr>
          <w:rFonts w:ascii="Times New Roman" w:hAnsi="Times New Roman"/>
          <w:sz w:val="28"/>
          <w:szCs w:val="28"/>
        </w:rPr>
        <w:t xml:space="preserve"> Спостерігається стрімка популяризація spa і wellness послуг в азіатсько-тихоокеанському регіоні, який вже сьогодні починає завойовувати потенційних клієнтів європейських курортів. У 2011 р. до цього регіону було здійснено 53,3 млн spaподорожей [5].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4.</w:t>
      </w:r>
      <w:r w:rsidR="007E0578" w:rsidRPr="007E0578">
        <w:rPr>
          <w:rFonts w:ascii="Times New Roman" w:hAnsi="Times New Roman"/>
          <w:sz w:val="28"/>
          <w:szCs w:val="28"/>
        </w:rPr>
        <w:t xml:space="preserve"> Серед споживачів «spa&amp;wellness» послуг більшість туристів жіночої статті. Зокрема соціологічне дослідження Клевера та Мюллера, проведене в </w:t>
      </w:r>
      <w:r w:rsidR="007E0578" w:rsidRPr="007E0578">
        <w:rPr>
          <w:rFonts w:ascii="Times New Roman" w:hAnsi="Times New Roman"/>
          <w:sz w:val="28"/>
          <w:szCs w:val="28"/>
        </w:rPr>
        <w:lastRenderedPageBreak/>
        <w:t xml:space="preserve">Європі та США свідчить, що середньостатистичними клієнтами оздоровчого туризму є успішні в кар’єрі жінки віком 45 років [4, c. 72]. Ці споживачі перебувають на піку доходів, мають вищу освіту, як правило, вільні від боргів, мають більше часу для подорожей та посилене прагнення до активного відпочинку, збереження здоров’я і покращення самопочуття.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5.</w:t>
      </w:r>
      <w:r w:rsidR="007E0578" w:rsidRPr="007E0578">
        <w:rPr>
          <w:rFonts w:ascii="Times New Roman" w:hAnsi="Times New Roman"/>
          <w:sz w:val="28"/>
          <w:szCs w:val="28"/>
        </w:rPr>
        <w:t xml:space="preserve"> Упродовж останніх 5 років спостерігається дедалі активніший інтерес до «spa&amp;wellness» з боку молодої аудиторії (до 30 років). У 2002 р. частка цієї цільової групи склала близько 13% відвідувачів курортів, а у 2011 р. – вже 22%. Переважну більшість у цьому сегменті традиційно становлять жінки (до 74%) [5].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6.</w:t>
      </w:r>
      <w:r w:rsidR="007E0578" w:rsidRPr="007E0578">
        <w:rPr>
          <w:rFonts w:ascii="Times New Roman" w:hAnsi="Times New Roman"/>
          <w:sz w:val="28"/>
          <w:szCs w:val="28"/>
        </w:rPr>
        <w:t xml:space="preserve"> Основними мотивами spa-туристів є зняття стресу. Цікавим є факт, що фізична форма, втрата зайвої ваги, здорове харчування та зовнішній вигляд не завжди слугують важливими мотивами для відвідування spa-закладів, натомість найпоширенішими є відчуття стресу, бажання «побалувати себе», почуватися краще, відпочити та розслабитися. У Канаді та США spa-послуги сприймають як винагороду, позбавлення від стресу, бажання розслабитися, заспокоїтися та освіжитися [1, c. 167]. Основними мотиваційними факторами приїзду до азіатсько-тихоокеанських spa-закладів є релаксація та відпочи</w:t>
      </w:r>
      <w:r w:rsidR="007E0578">
        <w:rPr>
          <w:rFonts w:ascii="Times New Roman" w:hAnsi="Times New Roman"/>
          <w:sz w:val="28"/>
          <w:szCs w:val="28"/>
        </w:rPr>
        <w:t>нок, «фактор втікача від повсяк</w:t>
      </w:r>
      <w:r w:rsidR="007E0578" w:rsidRPr="007E0578">
        <w:rPr>
          <w:rFonts w:ascii="Times New Roman" w:hAnsi="Times New Roman"/>
          <w:sz w:val="28"/>
          <w:szCs w:val="28"/>
        </w:rPr>
        <w:t xml:space="preserve">дення», задоволення від відпочинку, прагнення здоров’я та краси, бажання провести час з друзями та родиною на курорті. На запитання про мотиви відпочинку на 10-річну перспективу респонденти опитування «Reisetrends 2019», що проводилося «Expedia.deZukunftsstudie», припускали, що у 2019 р. найвагомішими причинами для відпочинку стануть самопочуття та догляд за тілом. Проте особи, молодші за 29 років, зазначили, що ними через 10 років рухатиме бажання пригод [5].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7.</w:t>
      </w:r>
      <w:r w:rsidR="007E0578" w:rsidRPr="007E0578">
        <w:rPr>
          <w:rFonts w:ascii="Times New Roman" w:hAnsi="Times New Roman"/>
          <w:sz w:val="28"/>
          <w:szCs w:val="28"/>
        </w:rPr>
        <w:t xml:space="preserve"> «GlobalSpa</w:t>
      </w:r>
      <w:r w:rsidR="007E0578">
        <w:rPr>
          <w:rFonts w:ascii="Times New Roman" w:hAnsi="Times New Roman"/>
          <w:sz w:val="28"/>
          <w:szCs w:val="28"/>
        </w:rPr>
        <w:t>Summit» зазначає у своєму дослі</w:t>
      </w:r>
      <w:r w:rsidR="007E0578" w:rsidRPr="007E0578">
        <w:rPr>
          <w:rFonts w:ascii="Times New Roman" w:hAnsi="Times New Roman"/>
          <w:sz w:val="28"/>
          <w:szCs w:val="28"/>
        </w:rPr>
        <w:t xml:space="preserve">дженні, що найбільш популярними продуктами/ послугами «spa&amp;wellness» індустрії з точки зору активних рекреантів є масаж (75%) та фізичні вправи (50%), процедури догляду за тілом (48%), здорова їжа та догляд за обличчям (38%), </w:t>
      </w:r>
      <w:r w:rsidR="007E0578" w:rsidRPr="007E0578">
        <w:rPr>
          <w:rFonts w:ascii="Times New Roman" w:hAnsi="Times New Roman"/>
          <w:sz w:val="28"/>
          <w:szCs w:val="28"/>
        </w:rPr>
        <w:lastRenderedPageBreak/>
        <w:t xml:space="preserve">манікюр/педикюр (30%), медитація та духовні програми (28%), бальне- ологічні процедури, таласотерапія (18%), оцінка здоров’я та консультації (17%), програми харчування (16%), дерматологічні послуги (15%) та медичне тестування (4%) [5]. </w:t>
      </w:r>
    </w:p>
    <w:p w:rsidR="007E0578"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8.</w:t>
      </w:r>
      <w:r w:rsidR="007E0578" w:rsidRPr="007E0578">
        <w:rPr>
          <w:rFonts w:ascii="Times New Roman" w:hAnsi="Times New Roman"/>
          <w:sz w:val="28"/>
          <w:szCs w:val="28"/>
        </w:rPr>
        <w:t xml:space="preserve"> Основними перевагами нових «spa&amp;wellness» напрямків відпочинку вважають автентичну місцеву культуру, спосіб життя та традиції (33%), а також можливість отримати більше переваг за ту ж саму ціну (21%) [6]. </w:t>
      </w:r>
    </w:p>
    <w:p w:rsidR="006A6D3A" w:rsidRDefault="004E23EB" w:rsidP="003D0B57">
      <w:pPr>
        <w:spacing w:after="0" w:line="360" w:lineRule="auto"/>
        <w:ind w:firstLine="709"/>
        <w:jc w:val="both"/>
        <w:rPr>
          <w:rFonts w:ascii="Times New Roman" w:hAnsi="Times New Roman"/>
          <w:sz w:val="28"/>
          <w:szCs w:val="28"/>
        </w:rPr>
      </w:pPr>
      <w:r>
        <w:rPr>
          <w:rFonts w:ascii="Times New Roman" w:hAnsi="Times New Roman"/>
          <w:sz w:val="28"/>
          <w:szCs w:val="28"/>
        </w:rPr>
        <w:t>9.</w:t>
      </w:r>
      <w:r w:rsidR="007E0578" w:rsidRPr="007E0578">
        <w:rPr>
          <w:rFonts w:ascii="Times New Roman" w:hAnsi="Times New Roman"/>
          <w:sz w:val="28"/>
          <w:szCs w:val="28"/>
        </w:rPr>
        <w:t xml:space="preserve"> Інтернет стає основним джерелом інформації для споживачів «spa&amp;wellness» послуг у світі. Дослідження поведінки споживачів свідчить, що про spa-послуги у 60% випадків дізнаються з Інтернету, 53% – від лікаря, 38% – з книжок/журналів, 29% – від родичів, 21% – від друзів чи колег; 20% – з телебачення/радіопередач; 16% – від фармацевтів; 15% – з газет; 14% – з електронних розсилок [6]. В Європі основними джерелами інформації при виборі відпочинку є рекомендації друзів та колег (близько 30%), Інтернет (24,3%), особистий досвід (18%), рекомендації туристичних агентів (11%), путівники та комерційні журнали (4,8%), каталоги (брошури некомерційного характеру (5,5%), газети, радіо, телебачення (3,3%) [6]. </w:t>
      </w:r>
    </w:p>
    <w:p w:rsidR="006A6D3A" w:rsidRDefault="007E0578" w:rsidP="003D0B57">
      <w:pPr>
        <w:spacing w:after="0" w:line="360" w:lineRule="auto"/>
        <w:ind w:firstLine="709"/>
        <w:jc w:val="both"/>
        <w:rPr>
          <w:rFonts w:ascii="Times New Roman" w:hAnsi="Times New Roman"/>
          <w:sz w:val="28"/>
          <w:szCs w:val="28"/>
        </w:rPr>
      </w:pPr>
      <w:r w:rsidRPr="007E0578">
        <w:rPr>
          <w:rFonts w:ascii="Times New Roman" w:hAnsi="Times New Roman"/>
          <w:sz w:val="28"/>
          <w:szCs w:val="28"/>
        </w:rPr>
        <w:t>10</w:t>
      </w:r>
      <w:r w:rsidR="004E23EB">
        <w:rPr>
          <w:rFonts w:ascii="Times New Roman" w:hAnsi="Times New Roman"/>
          <w:sz w:val="28"/>
          <w:szCs w:val="28"/>
          <w:lang w:val="uk-UA"/>
        </w:rPr>
        <w:t>.</w:t>
      </w:r>
      <w:r w:rsidRPr="007E0578">
        <w:rPr>
          <w:rFonts w:ascii="Times New Roman" w:hAnsi="Times New Roman"/>
          <w:sz w:val="28"/>
          <w:szCs w:val="28"/>
        </w:rPr>
        <w:t xml:space="preserve"> Роль посередників на туристичному ринку зменшується. Через них замовляють подорожі чи проживання рідше (16 % – у 2008 р. та 13% – в 2011 р.). За середньоєвропейськими показниками щодо купівлі подорожей на spa-курорти – 11 % європейців (2011 р. – 10 %) замовляли їх самостійно через Інтернет. За даними «EuromonitorInternational (2010)», найбільше spa-туристичних пакетів у світі продавалися в 2009 р. через посередників на ту- ристичному ринку в Японії, США, Італії, Канаді, Великій Британії, Швейцарії, Німеччині, Франції, Китаї, Новій Зеландії [5]. </w:t>
      </w:r>
    </w:p>
    <w:p w:rsidR="001D06E8" w:rsidRPr="00890664" w:rsidRDefault="001D06E8" w:rsidP="001D06E8">
      <w:pPr>
        <w:spacing w:after="0" w:line="360" w:lineRule="auto"/>
        <w:ind w:firstLine="709"/>
        <w:jc w:val="both"/>
        <w:rPr>
          <w:rFonts w:ascii="Times New Roman" w:hAnsi="Times New Roman"/>
          <w:sz w:val="28"/>
          <w:szCs w:val="28"/>
          <w:lang w:val="uk-UA"/>
        </w:rPr>
      </w:pPr>
      <w:r w:rsidRPr="00631F01">
        <w:rPr>
          <w:rFonts w:ascii="Times New Roman" w:hAnsi="Times New Roman"/>
          <w:sz w:val="28"/>
          <w:szCs w:val="28"/>
        </w:rPr>
        <w:t>ISPA</w:t>
      </w:r>
      <w:r w:rsidRPr="00890664">
        <w:rPr>
          <w:rFonts w:ascii="Times New Roman" w:hAnsi="Times New Roman"/>
          <w:sz w:val="28"/>
          <w:szCs w:val="28"/>
          <w:lang w:val="uk-UA"/>
        </w:rPr>
        <w:t xml:space="preserve"> </w:t>
      </w:r>
      <w:r w:rsidRPr="00631F01">
        <w:rPr>
          <w:rFonts w:ascii="Times New Roman" w:hAnsi="Times New Roman"/>
          <w:sz w:val="28"/>
          <w:szCs w:val="28"/>
        </w:rPr>
        <w:t>Europe</w:t>
      </w:r>
      <w:r w:rsidRPr="00890664">
        <w:rPr>
          <w:rFonts w:ascii="Times New Roman" w:hAnsi="Times New Roman"/>
          <w:sz w:val="28"/>
          <w:szCs w:val="28"/>
          <w:lang w:val="uk-UA"/>
        </w:rPr>
        <w:t xml:space="preserve"> Організація </w:t>
      </w:r>
      <w:r w:rsidRPr="00631F01">
        <w:rPr>
          <w:rFonts w:ascii="Times New Roman" w:hAnsi="Times New Roman"/>
          <w:sz w:val="28"/>
          <w:szCs w:val="28"/>
        </w:rPr>
        <w:t>SpaFinder</w:t>
      </w:r>
      <w:r w:rsidRPr="00890664">
        <w:rPr>
          <w:rFonts w:ascii="Times New Roman" w:hAnsi="Times New Roman"/>
          <w:sz w:val="28"/>
          <w:szCs w:val="28"/>
          <w:lang w:val="uk-UA"/>
        </w:rPr>
        <w:t xml:space="preserve"> (Нью-Йорк, США) визначила ряд основних тенденцій розвитку </w:t>
      </w:r>
      <w:r w:rsidR="00196ABC">
        <w:rPr>
          <w:rFonts w:ascii="Times New Roman" w:hAnsi="Times New Roman"/>
          <w:sz w:val="28"/>
          <w:szCs w:val="28"/>
          <w:lang w:val="uk-UA"/>
        </w:rPr>
        <w:t>SPA-</w:t>
      </w:r>
      <w:r w:rsidRPr="00890664">
        <w:rPr>
          <w:rFonts w:ascii="Times New Roman" w:hAnsi="Times New Roman"/>
          <w:sz w:val="28"/>
          <w:szCs w:val="28"/>
          <w:lang w:val="uk-UA"/>
        </w:rPr>
        <w:t xml:space="preserve">індустріїї у світі [1, 6-52]: </w:t>
      </w:r>
    </w:p>
    <w:p w:rsidR="001D06E8" w:rsidRDefault="001D06E8" w:rsidP="001D06E8">
      <w:pPr>
        <w:spacing w:after="0" w:line="360" w:lineRule="auto"/>
        <w:ind w:firstLine="709"/>
        <w:jc w:val="both"/>
        <w:rPr>
          <w:rFonts w:ascii="Times New Roman" w:hAnsi="Times New Roman"/>
          <w:sz w:val="28"/>
          <w:szCs w:val="28"/>
        </w:rPr>
      </w:pPr>
      <w:r w:rsidRPr="00631F01">
        <w:rPr>
          <w:rFonts w:ascii="Times New Roman" w:hAnsi="Times New Roman"/>
          <w:sz w:val="28"/>
          <w:szCs w:val="28"/>
        </w:rPr>
        <w:t>1</w:t>
      </w:r>
      <w:r w:rsidR="00BA781A">
        <w:rPr>
          <w:rFonts w:ascii="Times New Roman" w:hAnsi="Times New Roman"/>
          <w:sz w:val="28"/>
          <w:szCs w:val="28"/>
          <w:lang w:val="uk-UA"/>
        </w:rPr>
        <w:t>.</w:t>
      </w:r>
      <w:r w:rsidRPr="00631F01">
        <w:rPr>
          <w:rFonts w:ascii="Times New Roman" w:hAnsi="Times New Roman"/>
          <w:sz w:val="28"/>
          <w:szCs w:val="28"/>
        </w:rPr>
        <w:t xml:space="preserve"> Серед </w:t>
      </w:r>
      <w:r w:rsidR="00196ABC">
        <w:rPr>
          <w:rFonts w:ascii="Times New Roman" w:hAnsi="Times New Roman"/>
          <w:sz w:val="28"/>
          <w:szCs w:val="28"/>
        </w:rPr>
        <w:t>SPA-</w:t>
      </w:r>
      <w:r w:rsidRPr="00631F01">
        <w:rPr>
          <w:rFonts w:ascii="Times New Roman" w:hAnsi="Times New Roman"/>
          <w:sz w:val="28"/>
          <w:szCs w:val="28"/>
        </w:rPr>
        <w:t xml:space="preserve">процедур велика увага приділяється рефлексотерапії, яка належить до традиційної китайської медицини (в основному використовують точковий масаж стоп з метою впливу на різні органи тіла). Майже в кожному </w:t>
      </w:r>
      <w:r w:rsidR="00196ABC">
        <w:rPr>
          <w:rFonts w:ascii="Times New Roman" w:hAnsi="Times New Roman"/>
          <w:sz w:val="28"/>
          <w:szCs w:val="28"/>
        </w:rPr>
        <w:lastRenderedPageBreak/>
        <w:t>SPA-</w:t>
      </w:r>
      <w:r w:rsidRPr="00631F01">
        <w:rPr>
          <w:rFonts w:ascii="Times New Roman" w:hAnsi="Times New Roman"/>
          <w:sz w:val="28"/>
          <w:szCs w:val="28"/>
        </w:rPr>
        <w:t xml:space="preserve">салоні обов’язково є програми догляду за ногами. Така тенденція не є випадковою, оскільки сучасна жінка у повсякденному житті більшу частину дня носить взуття на підборах, що спричинює біль у суглобах та м’язах ніг. Сатистика, яку надають медичні експерти, говорить про те, що 4 із 5 американок та 60 % жінок Великобританії мають проблеми зі здоров’ям ніг.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w:t>
      </w:r>
      <w:r w:rsidR="001D06E8" w:rsidRPr="00631F01">
        <w:rPr>
          <w:rFonts w:ascii="Times New Roman" w:hAnsi="Times New Roman"/>
          <w:sz w:val="28"/>
          <w:szCs w:val="28"/>
        </w:rPr>
        <w:t xml:space="preserve"> Відроджується використання в </w:t>
      </w:r>
      <w:r w:rsidR="00196ABC">
        <w:rPr>
          <w:rFonts w:ascii="Times New Roman" w:hAnsi="Times New Roman"/>
          <w:sz w:val="28"/>
          <w:szCs w:val="28"/>
        </w:rPr>
        <w:t>SPA-</w:t>
      </w:r>
      <w:r w:rsidR="001D06E8" w:rsidRPr="00631F01">
        <w:rPr>
          <w:rFonts w:ascii="Times New Roman" w:hAnsi="Times New Roman"/>
          <w:sz w:val="28"/>
          <w:szCs w:val="28"/>
        </w:rPr>
        <w:t xml:space="preserve">центрах холодної води та льоду з метою зміцнення здоров’я. Традиційно </w:t>
      </w:r>
      <w:r w:rsidR="00196ABC">
        <w:rPr>
          <w:rFonts w:ascii="Times New Roman" w:hAnsi="Times New Roman"/>
          <w:sz w:val="28"/>
          <w:szCs w:val="28"/>
        </w:rPr>
        <w:t>SPA-</w:t>
      </w:r>
      <w:r w:rsidR="001D06E8" w:rsidRPr="00631F01">
        <w:rPr>
          <w:rFonts w:ascii="Times New Roman" w:hAnsi="Times New Roman"/>
          <w:sz w:val="28"/>
          <w:szCs w:val="28"/>
        </w:rPr>
        <w:t xml:space="preserve">терапія спирається на оздоровчі властивості гарячої води, використовуючи при цьому сауни, парові бані, джакузі, масаж з гарячими камінцями тощо. Це допомагає людині розслабитися, заспокоїтися, зняти нервовий стрес, а також стимулює потовиділення, що дає змогу очистити організм від токсичних речовин та сприяє покращенню стану шкіри. Контрастне використання холодної і гарячої води в оздоровчих цілях використовувалося ще 2000 років тому. Римляни завершували свої </w:t>
      </w:r>
      <w:r w:rsidR="00196ABC">
        <w:rPr>
          <w:rFonts w:ascii="Times New Roman" w:hAnsi="Times New Roman"/>
          <w:sz w:val="28"/>
          <w:szCs w:val="28"/>
        </w:rPr>
        <w:t>SPA-</w:t>
      </w:r>
      <w:r w:rsidR="001D06E8" w:rsidRPr="00631F01">
        <w:rPr>
          <w:rFonts w:ascii="Times New Roman" w:hAnsi="Times New Roman"/>
          <w:sz w:val="28"/>
          <w:szCs w:val="28"/>
        </w:rPr>
        <w:t xml:space="preserve">процедури у фригідарії (одне з приміщень в стародавніх римських термах, де був басейн з холодною водою і який використовувався після купання в басейні з гарячою водою), що стимулювало вироблення ендорфінів. Ендорфіни мають корисний вплив на організм людини: зменшують больові відчуття, позитивно впливають на емоційний стан та роботу регуляторних систем організму, нормалізують артеріальний тиск, частоту дихання. Новаторством у даному методі терапії є облаштування у </w:t>
      </w:r>
      <w:r w:rsidR="00196ABC">
        <w:rPr>
          <w:rFonts w:ascii="Times New Roman" w:hAnsi="Times New Roman"/>
          <w:sz w:val="28"/>
          <w:szCs w:val="28"/>
        </w:rPr>
        <w:t>SPA-</w:t>
      </w:r>
      <w:r w:rsidR="001D06E8" w:rsidRPr="00631F01">
        <w:rPr>
          <w:rFonts w:ascii="Times New Roman" w:hAnsi="Times New Roman"/>
          <w:sz w:val="28"/>
          <w:szCs w:val="28"/>
        </w:rPr>
        <w:t xml:space="preserve">центрах «снігових кімнат», в яких можна встановлювати режими «снігопад з освітленням», «помірний снігопад», «заметіль» (Hill Resort &amp; Spa (Канада), Champneys Tring (Великобританія)). Найсуворішим типом «холодної терапії» є кріотерапія, яка передбачає перебування людини в охолодженій камері від - 160ºC до 0ºC протягом 2-3 хвилин лише у купальному костюмі, шкарпетках, рукавичках та масці. Так, наприклад, у реабілітаційному Олімпійському центрі у Польщі кімната кріотерапії використовується спортивними командами з усього світу. Крім того, слід зазначити, що низька температура прискорює процес схуднення, оскільки сприяє </w:t>
      </w:r>
      <w:r w:rsidR="004E1B19">
        <w:rPr>
          <w:rFonts w:ascii="Times New Roman" w:hAnsi="Times New Roman"/>
          <w:sz w:val="28"/>
          <w:szCs w:val="28"/>
          <w:lang w:val="uk-UA"/>
        </w:rPr>
        <w:t>спа</w:t>
      </w:r>
      <w:r w:rsidR="001D06E8" w:rsidRPr="00631F01">
        <w:rPr>
          <w:rFonts w:ascii="Times New Roman" w:hAnsi="Times New Roman"/>
          <w:sz w:val="28"/>
          <w:szCs w:val="28"/>
        </w:rPr>
        <w:t xml:space="preserve">люванню зайвих калорій.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w:t>
      </w:r>
      <w:r w:rsidR="001D06E8" w:rsidRPr="00631F01">
        <w:rPr>
          <w:rFonts w:ascii="Times New Roman" w:hAnsi="Times New Roman"/>
          <w:sz w:val="28"/>
          <w:szCs w:val="28"/>
        </w:rPr>
        <w:t xml:space="preserve"> Розвиток «оздоровчого коучингу» сприяє становленню його як найбільш ефективної моделі для спонукання людей до здорового способу життя. Оздоровлення за даною методикою виконується із використанням спеціально складених оздоровчих програм для кожної особи окремо, враховуючи її фізичні, фізіологічні, психічні та психологічні властивості, тип темпераменту, стан здоров’я, вік тощо. Використання аналітичних комп’ютерних програм, які дають можливість вивчати та аналізувати стан здоров’я клієнта на кожному етапі програми, підтримка з ним зв’язку та надання консультацій після від’їзду стають пріоритетними напрямками розвитку </w:t>
      </w:r>
      <w:r w:rsidR="00196ABC">
        <w:rPr>
          <w:rFonts w:ascii="Times New Roman" w:hAnsi="Times New Roman"/>
          <w:sz w:val="28"/>
          <w:szCs w:val="28"/>
        </w:rPr>
        <w:t>SPA-</w:t>
      </w:r>
      <w:r w:rsidR="001D06E8" w:rsidRPr="00631F01">
        <w:rPr>
          <w:rFonts w:ascii="Times New Roman" w:hAnsi="Times New Roman"/>
          <w:sz w:val="28"/>
          <w:szCs w:val="28"/>
        </w:rPr>
        <w:t xml:space="preserve">центрів.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4.</w:t>
      </w:r>
      <w:r w:rsidR="001D06E8" w:rsidRPr="00631F01">
        <w:rPr>
          <w:rFonts w:ascii="Times New Roman" w:hAnsi="Times New Roman"/>
          <w:sz w:val="28"/>
          <w:szCs w:val="28"/>
        </w:rPr>
        <w:t xml:space="preserve"> Останнім часом зростає популярність комп’ютерних ігор, присвячених </w:t>
      </w:r>
      <w:r w:rsidR="00196ABC">
        <w:rPr>
          <w:rFonts w:ascii="Times New Roman" w:hAnsi="Times New Roman"/>
          <w:sz w:val="28"/>
          <w:szCs w:val="28"/>
        </w:rPr>
        <w:t>SPA-</w:t>
      </w:r>
      <w:r w:rsidR="001D06E8" w:rsidRPr="00631F01">
        <w:rPr>
          <w:rFonts w:ascii="Times New Roman" w:hAnsi="Times New Roman"/>
          <w:sz w:val="28"/>
          <w:szCs w:val="28"/>
        </w:rPr>
        <w:t xml:space="preserve">індустрії. Мільйони людей у всьому світі витрачають свій вільний час на такі ігри, як «Sallie Spa», «Sara’s Super Spa» or «Spa Mania». Деякі компанії використовують такі ігри як рекламу та як метод розповсюдження своєї продукції. Так, наприклад, французька компанія «Clarins» розмістила на Facebook подібну іграшку «Spa Life», в якій учасникам надається можливість накопичувати бали для придбання її продукції. Більшість медичних експертів погоджуються із твердженням, що ігри можуть стати ключовим фактором у зміні охорони здоров’я у світі, оскільки вони за допомогою рівнів, бонусів, балів, задач стимулюють зацікавленість учасників залишатися у системі. Потрібно лише правильно спроектувати етапи та результат гри, щоб вона приносила максимум користі здоров’ю населення. Лідером у цій індустрії є проект США «Games for Health», який об’єднує професіоналів двох сфер – медицини та комп’ютерних ігор з метою створення та дослідження позитивного впливу подібних ігор на здоров’я людей і державну політику охорони здоров’я. Існують навіть спеціальні сайти для тих, хто дотримується дієти з метою схуднути, на яких можна робити ставки і отримувати прибуток за умови втрати зайвої ваги (HealthyWage.com). За прогнозами експертів, доходи від «оздоровлюючих </w:t>
      </w:r>
      <w:r w:rsidR="001D06E8" w:rsidRPr="00631F01">
        <w:rPr>
          <w:rFonts w:ascii="Times New Roman" w:hAnsi="Times New Roman"/>
          <w:sz w:val="28"/>
          <w:szCs w:val="28"/>
        </w:rPr>
        <w:lastRenderedPageBreak/>
        <w:t xml:space="preserve">ігор» у 2015 році досягнуть 2 млрд. доларів США, що доводить перспективність даного напрямку [1, 20].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5.</w:t>
      </w:r>
      <w:r w:rsidR="001D06E8" w:rsidRPr="00631F01">
        <w:rPr>
          <w:rFonts w:ascii="Times New Roman" w:hAnsi="Times New Roman"/>
          <w:sz w:val="28"/>
          <w:szCs w:val="28"/>
        </w:rPr>
        <w:t xml:space="preserve"> Ще одним напрямком у </w:t>
      </w:r>
      <w:r w:rsidR="00196ABC">
        <w:rPr>
          <w:rFonts w:ascii="Times New Roman" w:hAnsi="Times New Roman"/>
          <w:sz w:val="28"/>
          <w:szCs w:val="28"/>
        </w:rPr>
        <w:t>SPA-</w:t>
      </w:r>
      <w:r w:rsidR="001D06E8" w:rsidRPr="00631F01">
        <w:rPr>
          <w:rFonts w:ascii="Times New Roman" w:hAnsi="Times New Roman"/>
          <w:sz w:val="28"/>
          <w:szCs w:val="28"/>
        </w:rPr>
        <w:t xml:space="preserve">індустрії є поєднання її із кулінарним туризмом. У даному випадку туристам, які відпочивають і оздоровлюються у </w:t>
      </w:r>
      <w:r w:rsidR="00196ABC">
        <w:rPr>
          <w:rFonts w:ascii="Times New Roman" w:hAnsi="Times New Roman"/>
          <w:sz w:val="28"/>
          <w:szCs w:val="28"/>
        </w:rPr>
        <w:t>SPA-</w:t>
      </w:r>
      <w:r w:rsidR="001D06E8" w:rsidRPr="00631F01">
        <w:rPr>
          <w:rFonts w:ascii="Times New Roman" w:hAnsi="Times New Roman"/>
          <w:sz w:val="28"/>
          <w:szCs w:val="28"/>
        </w:rPr>
        <w:t xml:space="preserve">готелях та курортах, пропонуються екскурсії із дегустацією до виноробень, мастер-класи по приготуванню вишуканих страв тощо. Наприклад, у </w:t>
      </w:r>
      <w:r w:rsidR="00196ABC">
        <w:rPr>
          <w:rFonts w:ascii="Times New Roman" w:hAnsi="Times New Roman"/>
          <w:sz w:val="28"/>
          <w:szCs w:val="28"/>
        </w:rPr>
        <w:t>SPA-</w:t>
      </w:r>
      <w:r w:rsidR="001D06E8" w:rsidRPr="00631F01">
        <w:rPr>
          <w:rFonts w:ascii="Times New Roman" w:hAnsi="Times New Roman"/>
          <w:sz w:val="28"/>
          <w:szCs w:val="28"/>
        </w:rPr>
        <w:t xml:space="preserve">комплексі «Guerlain» (Нью-Йорк) нещодавно був запущений проект подання у вестибюлі </w:t>
      </w:r>
      <w:r w:rsidR="00196ABC">
        <w:rPr>
          <w:rFonts w:ascii="Times New Roman" w:hAnsi="Times New Roman"/>
          <w:sz w:val="28"/>
          <w:szCs w:val="28"/>
        </w:rPr>
        <w:t>SPA-</w:t>
      </w:r>
      <w:r w:rsidR="001D06E8" w:rsidRPr="00631F01">
        <w:rPr>
          <w:rFonts w:ascii="Times New Roman" w:hAnsi="Times New Roman"/>
          <w:sz w:val="28"/>
          <w:szCs w:val="28"/>
        </w:rPr>
        <w:t xml:space="preserve">ланчів до або після процедур. Зробити замовлення можна за допомогою ай-подів, розташованих у межах всього </w:t>
      </w:r>
      <w:r w:rsidR="00196ABC">
        <w:rPr>
          <w:rFonts w:ascii="Times New Roman" w:hAnsi="Times New Roman"/>
          <w:sz w:val="28"/>
          <w:szCs w:val="28"/>
        </w:rPr>
        <w:t>SPA-</w:t>
      </w:r>
      <w:r w:rsidR="001D06E8" w:rsidRPr="00631F01">
        <w:rPr>
          <w:rFonts w:ascii="Times New Roman" w:hAnsi="Times New Roman"/>
          <w:sz w:val="28"/>
          <w:szCs w:val="28"/>
        </w:rPr>
        <w:t xml:space="preserve">салону.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6.</w:t>
      </w:r>
      <w:r w:rsidR="001D06E8" w:rsidRPr="00631F01">
        <w:rPr>
          <w:rFonts w:ascii="Times New Roman" w:hAnsi="Times New Roman"/>
          <w:sz w:val="28"/>
          <w:szCs w:val="28"/>
        </w:rPr>
        <w:t xml:space="preserve"> З’являються нові підходи до використання у </w:t>
      </w:r>
      <w:r w:rsidR="00196ABC">
        <w:rPr>
          <w:rFonts w:ascii="Times New Roman" w:hAnsi="Times New Roman"/>
          <w:sz w:val="28"/>
          <w:szCs w:val="28"/>
        </w:rPr>
        <w:t>SPA-</w:t>
      </w:r>
      <w:r w:rsidR="001D06E8" w:rsidRPr="00631F01">
        <w:rPr>
          <w:rFonts w:ascii="Times New Roman" w:hAnsi="Times New Roman"/>
          <w:sz w:val="28"/>
          <w:szCs w:val="28"/>
        </w:rPr>
        <w:t xml:space="preserve">терапії старих методів зняття стресу за допомогою кольору, світла, ароматерапії, вібрацій та звуків природи. Медичні дослідження показують, що різні системи (органи) організму людини вібрують на різних частотах. При подальшому вивченні цього питання дана властивість може бути використана для профілактики захворювань органів тіла за допомогою вібрацій.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7.</w:t>
      </w:r>
      <w:r w:rsidR="001D06E8" w:rsidRPr="00631F01">
        <w:rPr>
          <w:rFonts w:ascii="Times New Roman" w:hAnsi="Times New Roman"/>
          <w:sz w:val="28"/>
          <w:szCs w:val="28"/>
        </w:rPr>
        <w:t xml:space="preserve"> Історично в </w:t>
      </w:r>
      <w:r w:rsidR="00196ABC">
        <w:rPr>
          <w:rFonts w:ascii="Times New Roman" w:hAnsi="Times New Roman"/>
          <w:sz w:val="28"/>
          <w:szCs w:val="28"/>
        </w:rPr>
        <w:t>SPA-</w:t>
      </w:r>
      <w:r w:rsidR="001D06E8" w:rsidRPr="00631F01">
        <w:rPr>
          <w:rFonts w:ascii="Times New Roman" w:hAnsi="Times New Roman"/>
          <w:sz w:val="28"/>
          <w:szCs w:val="28"/>
        </w:rPr>
        <w:t xml:space="preserve">індустрії увага акцентувалася лише на оздоровленні організму, але останнім часом тенденція змінилася. Значного розвитку набувають краса та догляд за зовнішністю, при чому доступність таких послуг розрахована на різні верстви населення. На сьогоднішній день майже у всіх </w:t>
      </w:r>
      <w:r w:rsidR="00196ABC">
        <w:rPr>
          <w:rFonts w:ascii="Times New Roman" w:hAnsi="Times New Roman"/>
          <w:sz w:val="28"/>
          <w:szCs w:val="28"/>
        </w:rPr>
        <w:t>SPA-</w:t>
      </w:r>
      <w:r w:rsidR="001D06E8" w:rsidRPr="00631F01">
        <w:rPr>
          <w:rFonts w:ascii="Times New Roman" w:hAnsi="Times New Roman"/>
          <w:sz w:val="28"/>
          <w:szCs w:val="28"/>
        </w:rPr>
        <w:t xml:space="preserve">салонах пропонують широкий вибір косметичних послуг.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8.</w:t>
      </w:r>
      <w:r w:rsidR="001D06E8" w:rsidRPr="00631F01">
        <w:rPr>
          <w:rFonts w:ascii="Times New Roman" w:hAnsi="Times New Roman"/>
          <w:sz w:val="28"/>
          <w:szCs w:val="28"/>
        </w:rPr>
        <w:t xml:space="preserve"> У 2011 р. Всесвітнім самітом </w:t>
      </w:r>
      <w:r w:rsidR="00196ABC">
        <w:rPr>
          <w:rFonts w:ascii="Times New Roman" w:hAnsi="Times New Roman"/>
          <w:sz w:val="28"/>
          <w:szCs w:val="28"/>
        </w:rPr>
        <w:t>SPA-</w:t>
      </w:r>
      <w:r w:rsidR="001D06E8" w:rsidRPr="00631F01">
        <w:rPr>
          <w:rFonts w:ascii="Times New Roman" w:hAnsi="Times New Roman"/>
          <w:sz w:val="28"/>
          <w:szCs w:val="28"/>
        </w:rPr>
        <w:t xml:space="preserve">індустрії був відкритий сайт SpaEvidence.com, який став першим світовим порталом, створеним для накопичення медичних досліджень у сфері оздоровлення та </w:t>
      </w:r>
      <w:r w:rsidR="00196ABC">
        <w:rPr>
          <w:rFonts w:ascii="Times New Roman" w:hAnsi="Times New Roman"/>
          <w:sz w:val="28"/>
          <w:szCs w:val="28"/>
        </w:rPr>
        <w:t>SPA</w:t>
      </w:r>
      <w:r w:rsidR="001D06E8" w:rsidRPr="00631F01">
        <w:rPr>
          <w:rFonts w:ascii="Times New Roman" w:hAnsi="Times New Roman"/>
          <w:sz w:val="28"/>
          <w:szCs w:val="28"/>
        </w:rPr>
        <w:t xml:space="preserve">. Сайт є корисним як для туристів, так і для структур, які надають </w:t>
      </w:r>
      <w:r w:rsidR="00196ABC">
        <w:rPr>
          <w:rFonts w:ascii="Times New Roman" w:hAnsi="Times New Roman"/>
          <w:sz w:val="28"/>
          <w:szCs w:val="28"/>
        </w:rPr>
        <w:t>SPA-</w:t>
      </w:r>
      <w:r w:rsidR="001D06E8" w:rsidRPr="00631F01">
        <w:rPr>
          <w:rFonts w:ascii="Times New Roman" w:hAnsi="Times New Roman"/>
          <w:sz w:val="28"/>
          <w:szCs w:val="28"/>
        </w:rPr>
        <w:t xml:space="preserve">послуги. Відповідно до маркетингових досліджень «Spas &amp; the Global Wellness», 71 % респондентів відповіли, що вони відвідуватимуть більш охоче </w:t>
      </w:r>
      <w:r w:rsidR="00196ABC">
        <w:rPr>
          <w:rFonts w:ascii="Times New Roman" w:hAnsi="Times New Roman"/>
          <w:sz w:val="28"/>
          <w:szCs w:val="28"/>
        </w:rPr>
        <w:t>SPA</w:t>
      </w:r>
      <w:r w:rsidR="001D06E8" w:rsidRPr="00631F01">
        <w:rPr>
          <w:rFonts w:ascii="Times New Roman" w:hAnsi="Times New Roman"/>
          <w:sz w:val="28"/>
          <w:szCs w:val="28"/>
        </w:rPr>
        <w:t xml:space="preserve">, якщо матимуть доступ до результатів досліджень, які стосуються якості послуг у різних </w:t>
      </w:r>
      <w:r w:rsidR="00196ABC">
        <w:rPr>
          <w:rFonts w:ascii="Times New Roman" w:hAnsi="Times New Roman"/>
          <w:sz w:val="28"/>
          <w:szCs w:val="28"/>
        </w:rPr>
        <w:t>SPA</w:t>
      </w:r>
      <w:r w:rsidR="001D06E8" w:rsidRPr="00631F01">
        <w:rPr>
          <w:rFonts w:ascii="Times New Roman" w:hAnsi="Times New Roman"/>
          <w:sz w:val="28"/>
          <w:szCs w:val="28"/>
        </w:rPr>
        <w:t xml:space="preserve">. Крім того, слід відмітити таку тенденцію, як використання </w:t>
      </w:r>
      <w:r w:rsidR="00196ABC">
        <w:rPr>
          <w:rFonts w:ascii="Times New Roman" w:hAnsi="Times New Roman"/>
          <w:sz w:val="28"/>
          <w:szCs w:val="28"/>
        </w:rPr>
        <w:t>SPA-</w:t>
      </w:r>
      <w:r w:rsidR="001D06E8" w:rsidRPr="00631F01">
        <w:rPr>
          <w:rFonts w:ascii="Times New Roman" w:hAnsi="Times New Roman"/>
          <w:sz w:val="28"/>
          <w:szCs w:val="28"/>
        </w:rPr>
        <w:t xml:space="preserve">процедур у медичних закладах. Яскравим прикладом таких інтегрованих </w:t>
      </w:r>
      <w:r w:rsidR="001D06E8" w:rsidRPr="00631F01">
        <w:rPr>
          <w:rFonts w:ascii="Times New Roman" w:hAnsi="Times New Roman"/>
          <w:sz w:val="28"/>
          <w:szCs w:val="28"/>
        </w:rPr>
        <w:lastRenderedPageBreak/>
        <w:t xml:space="preserve">лікарень є Медичний центр UCLA в США, де розроблені програми з підготовки медичних фахівців з терапії йоги, лікування ефірними маслами, правильного харчування. </w:t>
      </w:r>
    </w:p>
    <w:p w:rsidR="001D06E8" w:rsidRDefault="00BA781A" w:rsidP="001D06E8">
      <w:pPr>
        <w:spacing w:after="0" w:line="360" w:lineRule="auto"/>
        <w:ind w:firstLine="709"/>
        <w:jc w:val="both"/>
        <w:rPr>
          <w:rFonts w:ascii="Times New Roman" w:hAnsi="Times New Roman"/>
          <w:sz w:val="28"/>
          <w:szCs w:val="28"/>
        </w:rPr>
      </w:pPr>
      <w:r>
        <w:rPr>
          <w:rFonts w:ascii="Times New Roman" w:hAnsi="Times New Roman"/>
          <w:sz w:val="28"/>
          <w:szCs w:val="28"/>
        </w:rPr>
        <w:t>9.</w:t>
      </w:r>
      <w:r w:rsidR="001D06E8" w:rsidRPr="00631F01">
        <w:rPr>
          <w:rFonts w:ascii="Times New Roman" w:hAnsi="Times New Roman"/>
          <w:sz w:val="28"/>
          <w:szCs w:val="28"/>
        </w:rPr>
        <w:t xml:space="preserve"> Традиційно </w:t>
      </w:r>
      <w:r w:rsidR="00196ABC">
        <w:rPr>
          <w:rFonts w:ascii="Times New Roman" w:hAnsi="Times New Roman"/>
          <w:sz w:val="28"/>
          <w:szCs w:val="28"/>
        </w:rPr>
        <w:t>SPA</w:t>
      </w:r>
      <w:r w:rsidR="001D06E8" w:rsidRPr="00631F01">
        <w:rPr>
          <w:rFonts w:ascii="Times New Roman" w:hAnsi="Times New Roman"/>
          <w:sz w:val="28"/>
          <w:szCs w:val="28"/>
        </w:rPr>
        <w:t xml:space="preserve"> були місцем відпочинку дорослих від щоденних проблем, у тому числі й від сімейних обов’язків виховання дітей. Сучасні </w:t>
      </w:r>
      <w:r w:rsidR="00196ABC">
        <w:rPr>
          <w:rFonts w:ascii="Times New Roman" w:hAnsi="Times New Roman"/>
          <w:sz w:val="28"/>
          <w:szCs w:val="28"/>
        </w:rPr>
        <w:t>SPA</w:t>
      </w:r>
      <w:r w:rsidR="001D06E8" w:rsidRPr="00631F01">
        <w:rPr>
          <w:rFonts w:ascii="Times New Roman" w:hAnsi="Times New Roman"/>
          <w:sz w:val="28"/>
          <w:szCs w:val="28"/>
        </w:rPr>
        <w:t xml:space="preserve"> з метою привернення уваги більшої кількості клієнтів пристосовуються до відпочинку своїх гостей усією родиною, пропонуючи послуги для підлітків і дітей. На багатьох курортах пропонуються послуги нянь. Пристосовані до дитячого відпочинку </w:t>
      </w:r>
      <w:r w:rsidR="00196ABC">
        <w:rPr>
          <w:rFonts w:ascii="Times New Roman" w:hAnsi="Times New Roman"/>
          <w:sz w:val="28"/>
          <w:szCs w:val="28"/>
        </w:rPr>
        <w:t>SPA</w:t>
      </w:r>
      <w:r w:rsidR="00CB1BDF">
        <w:rPr>
          <w:rFonts w:ascii="Times New Roman" w:hAnsi="Times New Roman"/>
          <w:sz w:val="28"/>
          <w:szCs w:val="28"/>
          <w:lang w:val="uk-UA"/>
        </w:rPr>
        <w:t xml:space="preserve"> </w:t>
      </w:r>
      <w:r w:rsidR="001D06E8" w:rsidRPr="00631F01">
        <w:rPr>
          <w:rFonts w:ascii="Times New Roman" w:hAnsi="Times New Roman"/>
          <w:sz w:val="28"/>
          <w:szCs w:val="28"/>
        </w:rPr>
        <w:t xml:space="preserve">знаходяться зараз на підйомі. Такими, наприклад, є «Nickelodeon Suites» та «Keylime Cove» у Флориді (США). У Bodywize Day Spa (Гонконг) дітей змалку привчають до йоги за допомогою історії, музики і ляльки. Новий гавайський курорт Aulani пропонує батькам вивчити основи дитячого масажу під керівництвом професіоналу. </w:t>
      </w:r>
    </w:p>
    <w:p w:rsidR="00890664" w:rsidRDefault="001D06E8" w:rsidP="001D06E8">
      <w:pPr>
        <w:spacing w:after="0" w:line="360" w:lineRule="auto"/>
        <w:ind w:firstLine="709"/>
        <w:jc w:val="both"/>
        <w:rPr>
          <w:rFonts w:ascii="Times New Roman" w:hAnsi="Times New Roman"/>
          <w:sz w:val="28"/>
          <w:szCs w:val="28"/>
        </w:rPr>
      </w:pPr>
      <w:r w:rsidRPr="00631F01">
        <w:rPr>
          <w:rFonts w:ascii="Times New Roman" w:hAnsi="Times New Roman"/>
          <w:sz w:val="28"/>
          <w:szCs w:val="28"/>
        </w:rPr>
        <w:t>10</w:t>
      </w:r>
      <w:r w:rsidR="00BA781A">
        <w:rPr>
          <w:rFonts w:ascii="Times New Roman" w:hAnsi="Times New Roman"/>
          <w:sz w:val="28"/>
          <w:szCs w:val="28"/>
          <w:lang w:val="uk-UA"/>
        </w:rPr>
        <w:t>.</w:t>
      </w:r>
      <w:r w:rsidRPr="00631F01">
        <w:rPr>
          <w:rFonts w:ascii="Times New Roman" w:hAnsi="Times New Roman"/>
          <w:sz w:val="28"/>
          <w:szCs w:val="28"/>
        </w:rPr>
        <w:t xml:space="preserve"> Ще однією тенденцією в </w:t>
      </w:r>
      <w:r w:rsidR="00196ABC">
        <w:rPr>
          <w:rFonts w:ascii="Times New Roman" w:hAnsi="Times New Roman"/>
          <w:sz w:val="28"/>
          <w:szCs w:val="28"/>
        </w:rPr>
        <w:t>SPA-</w:t>
      </w:r>
      <w:r w:rsidRPr="00631F01">
        <w:rPr>
          <w:rFonts w:ascii="Times New Roman" w:hAnsi="Times New Roman"/>
          <w:sz w:val="28"/>
          <w:szCs w:val="28"/>
        </w:rPr>
        <w:t xml:space="preserve">індустрії є індивідуалізація кожного закладу, копіткий підхід до їх дизайну та створення вражаючих інтер’єрів. Так, наприклад, у Coqoon Spa на Пхукеті (Таїланд), дизайн буквально переносить любителів </w:t>
      </w:r>
      <w:r w:rsidR="00196ABC">
        <w:rPr>
          <w:rFonts w:ascii="Times New Roman" w:hAnsi="Times New Roman"/>
          <w:sz w:val="28"/>
          <w:szCs w:val="28"/>
        </w:rPr>
        <w:t>SPA</w:t>
      </w:r>
      <w:r w:rsidRPr="00631F01">
        <w:rPr>
          <w:rFonts w:ascii="Times New Roman" w:hAnsi="Times New Roman"/>
          <w:sz w:val="28"/>
          <w:szCs w:val="28"/>
        </w:rPr>
        <w:t xml:space="preserve"> у світ природи. В центрі знаходиться «Гніздо», розкішний сплетений з гілок дерева будинок, в той час як на території курорту знаходяться приватні басейни, тропічний душ, сауни і т.д., до того ж заклад розташований в тропічному лісі. Ritz-Carlton SPA у Гонконзі за версією ІSPA є найвищим </w:t>
      </w:r>
      <w:r w:rsidR="00196ABC">
        <w:rPr>
          <w:rFonts w:ascii="Times New Roman" w:hAnsi="Times New Roman"/>
          <w:sz w:val="28"/>
          <w:szCs w:val="28"/>
        </w:rPr>
        <w:t>SPA</w:t>
      </w:r>
      <w:r w:rsidRPr="00631F01">
        <w:rPr>
          <w:rFonts w:ascii="Times New Roman" w:hAnsi="Times New Roman"/>
          <w:sz w:val="28"/>
          <w:szCs w:val="28"/>
        </w:rPr>
        <w:t xml:space="preserve"> у світі, оскільки знаходиться на 116 поверсі готелю. Sparkling Hill Resort &amp; Spa (Канада) позиціонує себе як перша будівля у світі із «кришталевою архітектурою», так як збудована вона із 3,5 млн. кристалів Сваровські. Bota Bota SPA на воді в старому порту Монреаля є плавучим п’ятизірковим </w:t>
      </w:r>
      <w:r w:rsidR="00196ABC">
        <w:rPr>
          <w:rFonts w:ascii="Times New Roman" w:hAnsi="Times New Roman"/>
          <w:sz w:val="28"/>
          <w:szCs w:val="28"/>
        </w:rPr>
        <w:t>SPA-</w:t>
      </w:r>
      <w:r w:rsidRPr="00631F01">
        <w:rPr>
          <w:rFonts w:ascii="Times New Roman" w:hAnsi="Times New Roman"/>
          <w:sz w:val="28"/>
          <w:szCs w:val="28"/>
        </w:rPr>
        <w:t xml:space="preserve">центром, побудованим на старій баржі. Усі описані тенденції викликані розвитком </w:t>
      </w:r>
      <w:r w:rsidR="00196ABC">
        <w:rPr>
          <w:rFonts w:ascii="Times New Roman" w:hAnsi="Times New Roman"/>
          <w:sz w:val="28"/>
          <w:szCs w:val="28"/>
        </w:rPr>
        <w:t>SPA-</w:t>
      </w:r>
      <w:r w:rsidRPr="00631F01">
        <w:rPr>
          <w:rFonts w:ascii="Times New Roman" w:hAnsi="Times New Roman"/>
          <w:sz w:val="28"/>
          <w:szCs w:val="28"/>
        </w:rPr>
        <w:t>індустрії як прибуткового бізнесу, заснованого на концепції здорового способу життя.</w:t>
      </w:r>
    </w:p>
    <w:p w:rsidR="00890664" w:rsidRDefault="00890664" w:rsidP="003D0B57">
      <w:pPr>
        <w:spacing w:after="0" w:line="360" w:lineRule="auto"/>
        <w:ind w:firstLine="709"/>
        <w:jc w:val="both"/>
        <w:rPr>
          <w:rFonts w:ascii="Times New Roman" w:hAnsi="Times New Roman"/>
          <w:sz w:val="28"/>
          <w:szCs w:val="28"/>
        </w:rPr>
      </w:pPr>
    </w:p>
    <w:p w:rsidR="004F7C6D" w:rsidRDefault="004F7C6D">
      <w:pPr>
        <w:rPr>
          <w:rFonts w:ascii="Times New Roman" w:hAnsi="Times New Roman"/>
          <w:b/>
          <w:sz w:val="28"/>
          <w:szCs w:val="28"/>
          <w:lang w:val="uk-UA"/>
        </w:rPr>
      </w:pPr>
      <w:r>
        <w:rPr>
          <w:rFonts w:ascii="Times New Roman" w:hAnsi="Times New Roman"/>
          <w:b/>
          <w:sz w:val="28"/>
          <w:szCs w:val="28"/>
          <w:lang w:val="uk-UA"/>
        </w:rPr>
        <w:br w:type="page"/>
      </w:r>
    </w:p>
    <w:p w:rsidR="00631F01" w:rsidRPr="00631F01" w:rsidRDefault="00631F01" w:rsidP="003D0B57">
      <w:pPr>
        <w:spacing w:after="0" w:line="360" w:lineRule="auto"/>
        <w:ind w:firstLine="709"/>
        <w:jc w:val="both"/>
        <w:rPr>
          <w:rFonts w:ascii="Times New Roman" w:hAnsi="Times New Roman"/>
          <w:b/>
          <w:sz w:val="28"/>
          <w:szCs w:val="28"/>
          <w:lang w:val="uk-UA"/>
        </w:rPr>
      </w:pPr>
      <w:r w:rsidRPr="00631F01">
        <w:rPr>
          <w:rFonts w:ascii="Times New Roman" w:hAnsi="Times New Roman"/>
          <w:b/>
          <w:sz w:val="28"/>
          <w:szCs w:val="28"/>
          <w:lang w:val="uk-UA"/>
        </w:rPr>
        <w:lastRenderedPageBreak/>
        <w:t>2.</w:t>
      </w:r>
      <w:r w:rsidR="00EF363C">
        <w:rPr>
          <w:rFonts w:ascii="Times New Roman" w:hAnsi="Times New Roman"/>
          <w:b/>
          <w:sz w:val="28"/>
          <w:szCs w:val="28"/>
          <w:lang w:val="uk-UA"/>
        </w:rPr>
        <w:t>3</w:t>
      </w:r>
      <w:r w:rsidRPr="00631F01">
        <w:rPr>
          <w:rFonts w:ascii="Times New Roman" w:hAnsi="Times New Roman"/>
          <w:b/>
          <w:sz w:val="28"/>
          <w:szCs w:val="28"/>
          <w:lang w:val="uk-UA"/>
        </w:rPr>
        <w:t>.</w:t>
      </w:r>
      <w:r w:rsidR="001D06E8">
        <w:rPr>
          <w:rFonts w:ascii="Times New Roman" w:hAnsi="Times New Roman"/>
          <w:b/>
          <w:sz w:val="28"/>
          <w:szCs w:val="28"/>
          <w:lang w:val="uk-UA"/>
        </w:rPr>
        <w:t xml:space="preserve"> П</w:t>
      </w:r>
      <w:r w:rsidRPr="00631F01">
        <w:rPr>
          <w:rFonts w:ascii="Times New Roman" w:hAnsi="Times New Roman"/>
          <w:b/>
          <w:sz w:val="28"/>
          <w:szCs w:val="28"/>
          <w:lang w:val="uk-UA"/>
        </w:rPr>
        <w:t xml:space="preserve">роблеми становлення вітчизняної галузі </w:t>
      </w:r>
      <w:r w:rsidR="00196ABC">
        <w:rPr>
          <w:rFonts w:ascii="Times New Roman" w:hAnsi="Times New Roman"/>
          <w:b/>
          <w:sz w:val="28"/>
          <w:szCs w:val="28"/>
          <w:lang w:val="uk-UA"/>
        </w:rPr>
        <w:t>SPA-</w:t>
      </w:r>
      <w:r w:rsidR="001D06E8" w:rsidRPr="00631F01">
        <w:rPr>
          <w:rFonts w:ascii="Times New Roman" w:hAnsi="Times New Roman"/>
          <w:b/>
          <w:sz w:val="28"/>
          <w:szCs w:val="28"/>
          <w:lang w:val="uk-UA"/>
        </w:rPr>
        <w:t>індустрії</w:t>
      </w:r>
      <w:r w:rsidRPr="00631F01">
        <w:rPr>
          <w:rFonts w:ascii="Times New Roman" w:hAnsi="Times New Roman"/>
          <w:b/>
          <w:sz w:val="28"/>
          <w:szCs w:val="28"/>
          <w:lang w:val="uk-UA"/>
        </w:rPr>
        <w:t xml:space="preserve"> </w:t>
      </w:r>
    </w:p>
    <w:p w:rsidR="00631F01" w:rsidRDefault="00631F01" w:rsidP="003D0B57">
      <w:pPr>
        <w:spacing w:after="0" w:line="360" w:lineRule="auto"/>
        <w:ind w:firstLine="709"/>
        <w:jc w:val="both"/>
        <w:rPr>
          <w:rFonts w:ascii="Times New Roman" w:hAnsi="Times New Roman"/>
          <w:sz w:val="28"/>
          <w:szCs w:val="28"/>
          <w:lang w:val="uk-UA"/>
        </w:rPr>
      </w:pPr>
    </w:p>
    <w:p w:rsidR="0032087A" w:rsidRPr="00CD1478" w:rsidRDefault="00631F01" w:rsidP="003D0B57">
      <w:pPr>
        <w:spacing w:after="0" w:line="360" w:lineRule="auto"/>
        <w:ind w:firstLine="709"/>
        <w:jc w:val="both"/>
        <w:rPr>
          <w:rFonts w:ascii="Times New Roman" w:hAnsi="Times New Roman"/>
          <w:sz w:val="28"/>
          <w:szCs w:val="28"/>
          <w:lang w:val="uk-UA"/>
        </w:rPr>
      </w:pPr>
      <w:r w:rsidRPr="0021155E">
        <w:rPr>
          <w:rFonts w:ascii="Times New Roman" w:hAnsi="Times New Roman"/>
          <w:sz w:val="28"/>
          <w:szCs w:val="28"/>
          <w:lang w:val="uk-UA"/>
        </w:rPr>
        <w:t xml:space="preserve">Перш ніж говорити про проблеми та тенденції розвитку </w:t>
      </w:r>
      <w:r w:rsidR="00196ABC">
        <w:rPr>
          <w:rFonts w:ascii="Times New Roman" w:hAnsi="Times New Roman"/>
          <w:sz w:val="28"/>
          <w:szCs w:val="28"/>
          <w:lang w:val="uk-UA"/>
        </w:rPr>
        <w:t>SPA-</w:t>
      </w:r>
      <w:r w:rsidRPr="0021155E">
        <w:rPr>
          <w:rFonts w:ascii="Times New Roman" w:hAnsi="Times New Roman"/>
          <w:sz w:val="28"/>
          <w:szCs w:val="28"/>
          <w:lang w:val="uk-UA"/>
        </w:rPr>
        <w:t xml:space="preserve"> туризму в Україні, слід розібратися із термінологією даної сфери діяльності. </w:t>
      </w:r>
      <w:r w:rsidRPr="00CD1478">
        <w:rPr>
          <w:rFonts w:ascii="Times New Roman" w:hAnsi="Times New Roman"/>
          <w:sz w:val="28"/>
          <w:szCs w:val="28"/>
          <w:lang w:val="uk-UA"/>
        </w:rPr>
        <w:t xml:space="preserve">За результатами дослідження </w:t>
      </w:r>
      <w:r w:rsidRPr="00631F01">
        <w:rPr>
          <w:rFonts w:ascii="Times New Roman" w:hAnsi="Times New Roman"/>
          <w:sz w:val="28"/>
          <w:szCs w:val="28"/>
        </w:rPr>
        <w:t>USAID</w:t>
      </w:r>
      <w:r w:rsidRPr="00CD1478">
        <w:rPr>
          <w:rFonts w:ascii="Times New Roman" w:hAnsi="Times New Roman"/>
          <w:sz w:val="28"/>
          <w:szCs w:val="28"/>
          <w:lang w:val="uk-UA"/>
        </w:rPr>
        <w:t xml:space="preserve"> було виявлено, що в Україні існує лише дві професійні національні </w:t>
      </w:r>
      <w:r w:rsidR="00196ABC">
        <w:rPr>
          <w:rFonts w:ascii="Times New Roman" w:hAnsi="Times New Roman"/>
          <w:sz w:val="28"/>
          <w:szCs w:val="28"/>
          <w:lang w:val="uk-UA"/>
        </w:rPr>
        <w:t>SPA-</w:t>
      </w:r>
      <w:r w:rsidRPr="00CD1478">
        <w:rPr>
          <w:rFonts w:ascii="Times New Roman" w:hAnsi="Times New Roman"/>
          <w:sz w:val="28"/>
          <w:szCs w:val="28"/>
          <w:lang w:val="uk-UA"/>
        </w:rPr>
        <w:t xml:space="preserve">асоціації – Українська </w:t>
      </w:r>
      <w:r w:rsidR="00196ABC">
        <w:rPr>
          <w:rFonts w:ascii="Times New Roman" w:hAnsi="Times New Roman"/>
          <w:sz w:val="28"/>
          <w:szCs w:val="28"/>
          <w:lang w:val="uk-UA"/>
        </w:rPr>
        <w:t>SPA</w:t>
      </w:r>
      <w:r w:rsidRPr="00CD1478">
        <w:rPr>
          <w:rFonts w:ascii="Times New Roman" w:hAnsi="Times New Roman"/>
          <w:sz w:val="28"/>
          <w:szCs w:val="28"/>
          <w:lang w:val="uk-UA"/>
        </w:rPr>
        <w:t xml:space="preserve"> асоціація та Союз професіоналів </w:t>
      </w:r>
      <w:r w:rsidR="00196ABC">
        <w:rPr>
          <w:rFonts w:ascii="Times New Roman" w:hAnsi="Times New Roman"/>
          <w:sz w:val="28"/>
          <w:szCs w:val="28"/>
          <w:lang w:val="uk-UA"/>
        </w:rPr>
        <w:t>SPA</w:t>
      </w:r>
      <w:r w:rsidRPr="00CD1478">
        <w:rPr>
          <w:rFonts w:ascii="Times New Roman" w:hAnsi="Times New Roman"/>
          <w:sz w:val="28"/>
          <w:szCs w:val="28"/>
          <w:lang w:val="uk-UA"/>
        </w:rPr>
        <w:t xml:space="preserve">, готелів та велнес-курортів України, але вони не пропонують власних класифікацій видів </w:t>
      </w:r>
      <w:r w:rsidR="00196ABC">
        <w:rPr>
          <w:rFonts w:ascii="Times New Roman" w:hAnsi="Times New Roman"/>
          <w:sz w:val="28"/>
          <w:szCs w:val="28"/>
          <w:lang w:val="uk-UA"/>
        </w:rPr>
        <w:t>SPA</w:t>
      </w:r>
      <w:r w:rsidRPr="00CD1478">
        <w:rPr>
          <w:rFonts w:ascii="Times New Roman" w:hAnsi="Times New Roman"/>
          <w:sz w:val="28"/>
          <w:szCs w:val="28"/>
          <w:lang w:val="uk-UA"/>
        </w:rPr>
        <w:t>. Натомість в Україні існує офіційна статистична класифікація санаторно-курортних і оздоровчих закладів, яка включає санаторії, пансіонати з лікуванням, санаторії-профілакторії, будинки і пансіонати відпочинку, бази та інші заклади відпочинку, а також заклади 1-2 денного перебування. Труднощами класифікації є те, що окремі категорії, а саме: «</w:t>
      </w:r>
      <w:r w:rsidR="00196ABC">
        <w:rPr>
          <w:rFonts w:ascii="Times New Roman" w:hAnsi="Times New Roman"/>
          <w:sz w:val="28"/>
          <w:szCs w:val="28"/>
          <w:lang w:val="uk-UA"/>
        </w:rPr>
        <w:t>SPA-</w:t>
      </w:r>
      <w:r w:rsidRPr="00CD1478">
        <w:rPr>
          <w:rFonts w:ascii="Times New Roman" w:hAnsi="Times New Roman"/>
          <w:sz w:val="28"/>
          <w:szCs w:val="28"/>
          <w:lang w:val="uk-UA"/>
        </w:rPr>
        <w:t>дестинація» та «</w:t>
      </w:r>
      <w:r w:rsidR="00196ABC">
        <w:rPr>
          <w:rFonts w:ascii="Times New Roman" w:hAnsi="Times New Roman"/>
          <w:sz w:val="28"/>
          <w:szCs w:val="28"/>
          <w:lang w:val="uk-UA"/>
        </w:rPr>
        <w:t>SPA</w:t>
      </w:r>
      <w:r w:rsidRPr="00CD1478">
        <w:rPr>
          <w:rFonts w:ascii="Times New Roman" w:hAnsi="Times New Roman"/>
          <w:sz w:val="28"/>
          <w:szCs w:val="28"/>
          <w:lang w:val="uk-UA"/>
        </w:rPr>
        <w:t>-мінеральні джерела», не використовуються і не пояснюються в Україні, а поняття «</w:t>
      </w:r>
      <w:r w:rsidR="00196ABC">
        <w:rPr>
          <w:rFonts w:ascii="Times New Roman" w:hAnsi="Times New Roman"/>
          <w:sz w:val="28"/>
          <w:szCs w:val="28"/>
          <w:lang w:val="uk-UA"/>
        </w:rPr>
        <w:t>SPA-</w:t>
      </w:r>
      <w:r w:rsidRPr="00CD1478">
        <w:rPr>
          <w:rFonts w:ascii="Times New Roman" w:hAnsi="Times New Roman"/>
          <w:sz w:val="28"/>
          <w:szCs w:val="28"/>
          <w:lang w:val="uk-UA"/>
        </w:rPr>
        <w:t xml:space="preserve">курорт» в українській практиці означає місце або територію, тоді як за європейськими стандартами </w:t>
      </w:r>
      <w:r w:rsidR="00196ABC">
        <w:rPr>
          <w:rFonts w:ascii="Times New Roman" w:hAnsi="Times New Roman"/>
          <w:sz w:val="28"/>
          <w:szCs w:val="28"/>
          <w:lang w:val="uk-UA"/>
        </w:rPr>
        <w:t>SPA-</w:t>
      </w:r>
      <w:r w:rsidRPr="00CD1478">
        <w:rPr>
          <w:rFonts w:ascii="Times New Roman" w:hAnsi="Times New Roman"/>
          <w:sz w:val="28"/>
          <w:szCs w:val="28"/>
          <w:lang w:val="uk-UA"/>
        </w:rPr>
        <w:t>курорт є закладом, а місце або територія визначається як «</w:t>
      </w:r>
      <w:r w:rsidR="00196ABC">
        <w:rPr>
          <w:rFonts w:ascii="Times New Roman" w:hAnsi="Times New Roman"/>
          <w:sz w:val="28"/>
          <w:szCs w:val="28"/>
          <w:lang w:val="uk-UA"/>
        </w:rPr>
        <w:t>SPA-</w:t>
      </w:r>
      <w:r w:rsidRPr="00CD1478">
        <w:rPr>
          <w:rFonts w:ascii="Times New Roman" w:hAnsi="Times New Roman"/>
          <w:sz w:val="28"/>
          <w:szCs w:val="28"/>
          <w:lang w:val="uk-UA"/>
        </w:rPr>
        <w:t>місто», «</w:t>
      </w:r>
      <w:r w:rsidR="00196ABC">
        <w:rPr>
          <w:rFonts w:ascii="Times New Roman" w:hAnsi="Times New Roman"/>
          <w:sz w:val="28"/>
          <w:szCs w:val="28"/>
          <w:lang w:val="uk-UA"/>
        </w:rPr>
        <w:t>SPA-</w:t>
      </w:r>
      <w:r w:rsidRPr="00CD1478">
        <w:rPr>
          <w:rFonts w:ascii="Times New Roman" w:hAnsi="Times New Roman"/>
          <w:sz w:val="28"/>
          <w:szCs w:val="28"/>
          <w:lang w:val="uk-UA"/>
        </w:rPr>
        <w:t xml:space="preserve">територія» або «місто-курорт» [2, 32 ]. </w:t>
      </w:r>
    </w:p>
    <w:p w:rsidR="0032087A" w:rsidRDefault="00631F01" w:rsidP="003D0B57">
      <w:pPr>
        <w:spacing w:after="0" w:line="360" w:lineRule="auto"/>
        <w:ind w:firstLine="709"/>
        <w:jc w:val="both"/>
        <w:rPr>
          <w:rFonts w:ascii="Times New Roman" w:hAnsi="Times New Roman"/>
          <w:sz w:val="28"/>
          <w:szCs w:val="28"/>
        </w:rPr>
      </w:pPr>
      <w:r w:rsidRPr="00CD1478">
        <w:rPr>
          <w:rFonts w:ascii="Times New Roman" w:hAnsi="Times New Roman"/>
          <w:sz w:val="28"/>
          <w:szCs w:val="28"/>
          <w:lang w:val="uk-UA"/>
        </w:rPr>
        <w:t xml:space="preserve">Із цього випливає, що однією з перших проблем, яка має бути вирішена, є визначення у законі України «Про курорти» понять, пов’язаних зі </w:t>
      </w:r>
      <w:r w:rsidR="00196ABC">
        <w:rPr>
          <w:rFonts w:ascii="Times New Roman" w:hAnsi="Times New Roman"/>
          <w:sz w:val="28"/>
          <w:szCs w:val="28"/>
          <w:lang w:val="uk-UA"/>
        </w:rPr>
        <w:t>SPA-</w:t>
      </w:r>
      <w:r w:rsidRPr="00CD1478">
        <w:rPr>
          <w:rFonts w:ascii="Times New Roman" w:hAnsi="Times New Roman"/>
          <w:sz w:val="28"/>
          <w:szCs w:val="28"/>
          <w:lang w:val="uk-UA"/>
        </w:rPr>
        <w:t xml:space="preserve"> туризмом та проведення класифікації </w:t>
      </w:r>
      <w:r w:rsidR="00196ABC">
        <w:rPr>
          <w:rFonts w:ascii="Times New Roman" w:hAnsi="Times New Roman"/>
          <w:sz w:val="28"/>
          <w:szCs w:val="28"/>
          <w:lang w:val="uk-UA"/>
        </w:rPr>
        <w:t>SPA-</w:t>
      </w:r>
      <w:r w:rsidRPr="00CD1478">
        <w:rPr>
          <w:rFonts w:ascii="Times New Roman" w:hAnsi="Times New Roman"/>
          <w:sz w:val="28"/>
          <w:szCs w:val="28"/>
          <w:lang w:val="uk-UA"/>
        </w:rPr>
        <w:t xml:space="preserve">закладів відповідно до міжнародних стандартів та тенденцій розвитку </w:t>
      </w:r>
      <w:r w:rsidR="00196ABC">
        <w:rPr>
          <w:rFonts w:ascii="Times New Roman" w:hAnsi="Times New Roman"/>
          <w:sz w:val="28"/>
          <w:szCs w:val="28"/>
          <w:lang w:val="uk-UA"/>
        </w:rPr>
        <w:t>SPA-</w:t>
      </w:r>
      <w:r w:rsidRPr="00CD1478">
        <w:rPr>
          <w:rFonts w:ascii="Times New Roman" w:hAnsi="Times New Roman"/>
          <w:sz w:val="28"/>
          <w:szCs w:val="28"/>
          <w:lang w:val="uk-UA"/>
        </w:rPr>
        <w:t xml:space="preserve">індустрії. Далі йде проблема фінансування розвитку </w:t>
      </w:r>
      <w:r w:rsidR="00196ABC">
        <w:rPr>
          <w:rFonts w:ascii="Times New Roman" w:hAnsi="Times New Roman"/>
          <w:sz w:val="28"/>
          <w:szCs w:val="28"/>
          <w:lang w:val="uk-UA"/>
        </w:rPr>
        <w:t>SPA-</w:t>
      </w:r>
      <w:r w:rsidRPr="00CD1478">
        <w:rPr>
          <w:rFonts w:ascii="Times New Roman" w:hAnsi="Times New Roman"/>
          <w:sz w:val="28"/>
          <w:szCs w:val="28"/>
          <w:lang w:val="uk-UA"/>
        </w:rPr>
        <w:t xml:space="preserve">курортів. Дані бюджету розвитку спеціального та загального фондів державного бюджету демонструють, що на розвиток галузі спрямовується зовсім незначний відсоток видатків (у 2005 році – 3,6%, у 2007 році – 10,6 %, у 2009 році – 2,7% від доходу). </w:t>
      </w:r>
      <w:r w:rsidRPr="00631F01">
        <w:rPr>
          <w:rFonts w:ascii="Times New Roman" w:hAnsi="Times New Roman"/>
          <w:sz w:val="28"/>
          <w:szCs w:val="28"/>
        </w:rPr>
        <w:t xml:space="preserve">Якщо порівняти з тенденціями світового ринку – то в середньому 30% від доходів галузі реінвестується в її розвиток. Окремі дані щодо інвестицій у приватні санаторно-курортні заклади відсутні [2, 32]. У межах даної проблеми слід зауважити, що державні органи влади повинні максимально зміцнювати </w:t>
      </w:r>
      <w:r w:rsidRPr="00631F01">
        <w:rPr>
          <w:rFonts w:ascii="Times New Roman" w:hAnsi="Times New Roman"/>
          <w:sz w:val="28"/>
          <w:szCs w:val="28"/>
        </w:rPr>
        <w:lastRenderedPageBreak/>
        <w:t xml:space="preserve">партнерські відносини із бізнесом, оскільки розвивати </w:t>
      </w:r>
      <w:r w:rsidR="00196ABC">
        <w:rPr>
          <w:rFonts w:ascii="Times New Roman" w:hAnsi="Times New Roman"/>
          <w:sz w:val="28"/>
          <w:szCs w:val="28"/>
        </w:rPr>
        <w:t>SPA-</w:t>
      </w:r>
      <w:r w:rsidRPr="00631F01">
        <w:rPr>
          <w:rFonts w:ascii="Times New Roman" w:hAnsi="Times New Roman"/>
          <w:sz w:val="28"/>
          <w:szCs w:val="28"/>
        </w:rPr>
        <w:t xml:space="preserve">індустрію без інвестицій приватного сектору буде неможливим. Однією з причин, чому іноземні туристи не їдуть відпочивати на українських курортах, є низька якість послуг. Вирішення даної проблеми має бути комплексним. З одного боку, слід звернути увагу на підготовку досвідчених кадрів. Для цього необхідно на державному рівні переглянути навчальні програми університетів, які готують спеціалістів туристичної галузі, та перейти до вузької їх спеціалізації. При цьому варто враховувати види та форми туризму. </w:t>
      </w:r>
    </w:p>
    <w:p w:rsidR="0032087A" w:rsidRDefault="00631F01" w:rsidP="003D0B57">
      <w:pPr>
        <w:spacing w:after="0" w:line="360" w:lineRule="auto"/>
        <w:ind w:firstLine="709"/>
        <w:jc w:val="both"/>
        <w:rPr>
          <w:rFonts w:ascii="Times New Roman" w:hAnsi="Times New Roman"/>
          <w:sz w:val="28"/>
          <w:szCs w:val="28"/>
        </w:rPr>
      </w:pPr>
      <w:r w:rsidRPr="00631F01">
        <w:rPr>
          <w:rFonts w:ascii="Times New Roman" w:hAnsi="Times New Roman"/>
          <w:sz w:val="28"/>
          <w:szCs w:val="28"/>
        </w:rPr>
        <w:t>Також важливо вирішити проблему сезонної плинності кадрів, яка також впливає на неефективну роботу персоналу. Це можливо зробити лише за допомогою переходу до цілорічного функціонування</w:t>
      </w:r>
      <w:r w:rsidR="009208AE">
        <w:rPr>
          <w:rFonts w:ascii="Times New Roman" w:hAnsi="Times New Roman"/>
          <w:sz w:val="28"/>
          <w:szCs w:val="28"/>
        </w:rPr>
        <w:t xml:space="preserve"> лікувально-оздоровчих закладів</w:t>
      </w:r>
      <w:r w:rsidRPr="00631F01">
        <w:rPr>
          <w:rFonts w:ascii="Times New Roman" w:hAnsi="Times New Roman"/>
          <w:sz w:val="28"/>
          <w:szCs w:val="28"/>
        </w:rPr>
        <w:t xml:space="preserve">, що в свою чергу вимагає розвитку видів туризму, альтернативних пляжному відпочинку. </w:t>
      </w:r>
      <w:r w:rsidR="00196ABC">
        <w:rPr>
          <w:rFonts w:ascii="Times New Roman" w:hAnsi="Times New Roman"/>
          <w:sz w:val="28"/>
          <w:szCs w:val="28"/>
        </w:rPr>
        <w:t>SPA-</w:t>
      </w:r>
      <w:r w:rsidRPr="00631F01">
        <w:rPr>
          <w:rFonts w:ascii="Times New Roman" w:hAnsi="Times New Roman"/>
          <w:sz w:val="28"/>
          <w:szCs w:val="28"/>
        </w:rPr>
        <w:t xml:space="preserve">туризм може стати одним із них. </w:t>
      </w:r>
      <w:r w:rsidR="0032087A">
        <w:rPr>
          <w:rFonts w:ascii="Times New Roman" w:hAnsi="Times New Roman"/>
          <w:sz w:val="28"/>
          <w:szCs w:val="28"/>
        </w:rPr>
        <w:t xml:space="preserve">    </w:t>
      </w:r>
    </w:p>
    <w:p w:rsidR="0032087A" w:rsidRDefault="00631F01" w:rsidP="003D0B57">
      <w:pPr>
        <w:spacing w:after="0" w:line="360" w:lineRule="auto"/>
        <w:ind w:firstLine="709"/>
        <w:jc w:val="both"/>
        <w:rPr>
          <w:rFonts w:ascii="Times New Roman" w:hAnsi="Times New Roman"/>
          <w:sz w:val="28"/>
          <w:szCs w:val="28"/>
        </w:rPr>
      </w:pPr>
      <w:r w:rsidRPr="00631F01">
        <w:rPr>
          <w:rFonts w:ascii="Times New Roman" w:hAnsi="Times New Roman"/>
          <w:sz w:val="28"/>
          <w:szCs w:val="28"/>
        </w:rPr>
        <w:t xml:space="preserve">Не менш важливим для підвищення якості послуг, а разом з тим і іміджу курортів, є питання сертифікації та категоризації. Якщо даним питанням будуть займатися не лише державні органи, але й створені в Україні дві професійні національні </w:t>
      </w:r>
      <w:r w:rsidR="00196ABC">
        <w:rPr>
          <w:rFonts w:ascii="Times New Roman" w:hAnsi="Times New Roman"/>
          <w:sz w:val="28"/>
          <w:szCs w:val="28"/>
        </w:rPr>
        <w:t>SPA-</w:t>
      </w:r>
      <w:r w:rsidRPr="00631F01">
        <w:rPr>
          <w:rFonts w:ascii="Times New Roman" w:hAnsi="Times New Roman"/>
          <w:sz w:val="28"/>
          <w:szCs w:val="28"/>
        </w:rPr>
        <w:t xml:space="preserve">асоціаці, які, співпрацюючи із міжнародними організаціями зі </w:t>
      </w:r>
      <w:r w:rsidR="00196ABC">
        <w:rPr>
          <w:rFonts w:ascii="Times New Roman" w:hAnsi="Times New Roman"/>
          <w:sz w:val="28"/>
          <w:szCs w:val="28"/>
        </w:rPr>
        <w:t>SPA-</w:t>
      </w:r>
      <w:r w:rsidRPr="00631F01">
        <w:rPr>
          <w:rFonts w:ascii="Times New Roman" w:hAnsi="Times New Roman"/>
          <w:sz w:val="28"/>
          <w:szCs w:val="28"/>
        </w:rPr>
        <w:t xml:space="preserve"> та велнес-туризму, проводитимуть сертифікацію за відомими міжнародними стандартами і видаватимуть міжнародні сертифікати якості, то це може привернути неабиякий інтерес зі сторони іноземних туристів.</w:t>
      </w:r>
    </w:p>
    <w:p w:rsidR="0032087A" w:rsidRDefault="00631F01" w:rsidP="003D0B57">
      <w:pPr>
        <w:spacing w:after="0" w:line="360" w:lineRule="auto"/>
        <w:ind w:firstLine="709"/>
        <w:jc w:val="both"/>
        <w:rPr>
          <w:rFonts w:ascii="Times New Roman" w:hAnsi="Times New Roman"/>
          <w:sz w:val="28"/>
          <w:szCs w:val="28"/>
        </w:rPr>
      </w:pPr>
      <w:r w:rsidRPr="00631F01">
        <w:rPr>
          <w:rFonts w:ascii="Times New Roman" w:hAnsi="Times New Roman"/>
          <w:sz w:val="28"/>
          <w:szCs w:val="28"/>
        </w:rPr>
        <w:t xml:space="preserve">Ще однією перешкодою є пост-радянські способи організації відпочинку та оздоровлення. Наприклад, серед пропозицій санаторно- курортного лікування вкрай рідко зустрічаються пакетні пропозиції (за винятком, власне, путівок на лікування), які пропонували б комплекс послуг зі </w:t>
      </w:r>
      <w:r w:rsidR="00196ABC">
        <w:rPr>
          <w:rFonts w:ascii="Times New Roman" w:hAnsi="Times New Roman"/>
          <w:sz w:val="28"/>
          <w:szCs w:val="28"/>
        </w:rPr>
        <w:t>SPA-</w:t>
      </w:r>
      <w:r w:rsidRPr="00631F01">
        <w:rPr>
          <w:rFonts w:ascii="Times New Roman" w:hAnsi="Times New Roman"/>
          <w:sz w:val="28"/>
          <w:szCs w:val="28"/>
        </w:rPr>
        <w:t xml:space="preserve">відпочинку на певну кількість днів. Натомість, в Європі це дуже поширена практика – провідні </w:t>
      </w:r>
      <w:r w:rsidR="00196ABC">
        <w:rPr>
          <w:rFonts w:ascii="Times New Roman" w:hAnsi="Times New Roman"/>
          <w:sz w:val="28"/>
          <w:szCs w:val="28"/>
        </w:rPr>
        <w:t>SPA-</w:t>
      </w:r>
      <w:r w:rsidRPr="00631F01">
        <w:rPr>
          <w:rFonts w:ascii="Times New Roman" w:hAnsi="Times New Roman"/>
          <w:sz w:val="28"/>
          <w:szCs w:val="28"/>
        </w:rPr>
        <w:t xml:space="preserve">курорти пропонують різноманітний набір пакетів на певну кількість днів для різних соціальних груп клієнтів </w:t>
      </w:r>
      <w:r w:rsidRPr="00631F01">
        <w:rPr>
          <w:rFonts w:ascii="Times New Roman" w:hAnsi="Times New Roman"/>
          <w:sz w:val="28"/>
          <w:szCs w:val="28"/>
        </w:rPr>
        <w:lastRenderedPageBreak/>
        <w:t xml:space="preserve">(чоловіків, жінок, сімей, молоді, вагітних тощо), де вказаний перелік певних процедур та їх кількість. </w:t>
      </w:r>
    </w:p>
    <w:p w:rsidR="0032087A" w:rsidRDefault="00631F01" w:rsidP="003D0B57">
      <w:pPr>
        <w:spacing w:after="0" w:line="360" w:lineRule="auto"/>
        <w:ind w:firstLine="709"/>
        <w:jc w:val="both"/>
        <w:rPr>
          <w:rFonts w:ascii="Times New Roman" w:hAnsi="Times New Roman"/>
          <w:sz w:val="28"/>
          <w:szCs w:val="28"/>
        </w:rPr>
      </w:pPr>
      <w:r w:rsidRPr="00631F01">
        <w:rPr>
          <w:rFonts w:ascii="Times New Roman" w:hAnsi="Times New Roman"/>
          <w:sz w:val="28"/>
          <w:szCs w:val="28"/>
        </w:rPr>
        <w:t>Крім вже названих проблем, існує ще одна – майже повна відсутність маркетингових досліджень та реклами. Статистична звітність не ведеться на належному рівні. Проблематичним є зібрати достовірну інформацію щодо реальної кількості відпочиваючих, тим паче про розподіл туристів за країнами прибуття, віком, статтю, ціллю приїзду тощо. А це, в свою чергу, унеможливлює проведення якісного аналізу потенціалу розвитку галузі. Не проводяться дослідження соціального портрету туриста, потенційних ринків збуту туристичних послуг. Крім того, проблему популяризації курортів слід вирішувати шляхом проведення масштабної рекламної політики з</w:t>
      </w:r>
      <w:r w:rsidR="009208AE">
        <w:rPr>
          <w:rFonts w:ascii="Times New Roman" w:hAnsi="Times New Roman"/>
          <w:sz w:val="28"/>
          <w:szCs w:val="28"/>
        </w:rPr>
        <w:t xml:space="preserve">а кордоном на державному рівні </w:t>
      </w:r>
      <w:r w:rsidRPr="00631F01">
        <w:rPr>
          <w:rFonts w:ascii="Times New Roman" w:hAnsi="Times New Roman"/>
          <w:sz w:val="28"/>
          <w:szCs w:val="28"/>
        </w:rPr>
        <w:t xml:space="preserve">[2, 58]. Беручи до уваги те, що останніми роками зростає кількість оздоровлених з Польщі та Вірменії, слід проводити в цих країнах активну рекламну кампанію. На початковому етапі реклама також повинна бути представлена в таких державах, як Грузія, Словаччина, Білорусія, Німеччина, Угорщина, Латвія, Литва. </w:t>
      </w:r>
    </w:p>
    <w:p w:rsidR="0032087A" w:rsidRDefault="00631F01" w:rsidP="003D0B57">
      <w:pPr>
        <w:spacing w:after="0" w:line="360" w:lineRule="auto"/>
        <w:ind w:firstLine="709"/>
        <w:jc w:val="both"/>
        <w:rPr>
          <w:rFonts w:ascii="Times New Roman" w:hAnsi="Times New Roman"/>
          <w:sz w:val="28"/>
          <w:szCs w:val="28"/>
        </w:rPr>
      </w:pPr>
      <w:r w:rsidRPr="00631F01">
        <w:rPr>
          <w:rFonts w:ascii="Times New Roman" w:hAnsi="Times New Roman"/>
          <w:sz w:val="28"/>
          <w:szCs w:val="28"/>
        </w:rPr>
        <w:t xml:space="preserve">Враховуючи те, що </w:t>
      </w:r>
      <w:r w:rsidR="00196ABC">
        <w:rPr>
          <w:rFonts w:ascii="Times New Roman" w:hAnsi="Times New Roman"/>
          <w:sz w:val="28"/>
          <w:szCs w:val="28"/>
        </w:rPr>
        <w:t>SPA-</w:t>
      </w:r>
      <w:r w:rsidRPr="00631F01">
        <w:rPr>
          <w:rFonts w:ascii="Times New Roman" w:hAnsi="Times New Roman"/>
          <w:sz w:val="28"/>
          <w:szCs w:val="28"/>
        </w:rPr>
        <w:t xml:space="preserve">курорти надають послуги високої якості, вони стануть недоступними для багатьох українців. Крім того, відсоток заповнення оздоровниць МОЗ України та інших міністерств і організацій, у відомстві яких вони знаходяться, може знизитись через те, що іноземні туристи надаватимуть перевагу </w:t>
      </w:r>
      <w:r w:rsidR="00196ABC">
        <w:rPr>
          <w:rFonts w:ascii="Times New Roman" w:hAnsi="Times New Roman"/>
          <w:sz w:val="28"/>
          <w:szCs w:val="28"/>
        </w:rPr>
        <w:t>SPA-</w:t>
      </w:r>
      <w:r w:rsidRPr="00631F01">
        <w:rPr>
          <w:rFonts w:ascii="Times New Roman" w:hAnsi="Times New Roman"/>
          <w:sz w:val="28"/>
          <w:szCs w:val="28"/>
        </w:rPr>
        <w:t xml:space="preserve">курортам. За відсутності інвестицій деякі санаторії можуть припинити свою діяльність. Саме тому процес створення нових </w:t>
      </w:r>
      <w:r w:rsidR="00196ABC">
        <w:rPr>
          <w:rFonts w:ascii="Times New Roman" w:hAnsi="Times New Roman"/>
          <w:sz w:val="28"/>
          <w:szCs w:val="28"/>
        </w:rPr>
        <w:t>SPA-</w:t>
      </w:r>
      <w:r w:rsidRPr="00631F01">
        <w:rPr>
          <w:rFonts w:ascii="Times New Roman" w:hAnsi="Times New Roman"/>
          <w:sz w:val="28"/>
          <w:szCs w:val="28"/>
        </w:rPr>
        <w:t xml:space="preserve">курортів та реформування вже існуючих санаторіїв, пансіонатів з лікуванням, санаторіїв-профілакторіїв, баз відпочинку повинен керуватися державою. </w:t>
      </w:r>
      <w:r w:rsidR="009208AE">
        <w:rPr>
          <w:rFonts w:ascii="Times New Roman" w:hAnsi="Times New Roman"/>
          <w:sz w:val="28"/>
          <w:szCs w:val="28"/>
          <w:lang w:val="uk-UA"/>
        </w:rPr>
        <w:t>П</w:t>
      </w:r>
      <w:r w:rsidRPr="00631F01">
        <w:rPr>
          <w:rFonts w:ascii="Times New Roman" w:hAnsi="Times New Roman"/>
          <w:sz w:val="28"/>
          <w:szCs w:val="28"/>
        </w:rPr>
        <w:t xml:space="preserve">равильним було б створити сприятливий інвестиційний клімат для реконструкції збудованих ще </w:t>
      </w:r>
      <w:r w:rsidR="009208AE">
        <w:rPr>
          <w:rFonts w:ascii="Times New Roman" w:hAnsi="Times New Roman"/>
          <w:sz w:val="28"/>
          <w:szCs w:val="28"/>
        </w:rPr>
        <w:t>за радянських часів оздоровниць</w:t>
      </w:r>
      <w:r w:rsidRPr="00631F01">
        <w:rPr>
          <w:rFonts w:ascii="Times New Roman" w:hAnsi="Times New Roman"/>
          <w:sz w:val="28"/>
          <w:szCs w:val="28"/>
        </w:rPr>
        <w:t xml:space="preserve">, з одного боку, і обов’язково залишити деяку квоту (близько 30 %) для профспілок організацій з метою оздоровлення українців зі зниженою вартістю путівки, з іншого. </w:t>
      </w:r>
    </w:p>
    <w:p w:rsidR="003D0B57" w:rsidRDefault="003D0B57" w:rsidP="003D0B57">
      <w:pPr>
        <w:spacing w:after="0" w:line="360" w:lineRule="auto"/>
        <w:ind w:firstLine="709"/>
        <w:jc w:val="both"/>
        <w:rPr>
          <w:rFonts w:ascii="Times New Roman" w:hAnsi="Times New Roman"/>
          <w:color w:val="000000"/>
          <w:sz w:val="28"/>
        </w:rPr>
      </w:pPr>
      <w:r w:rsidRPr="003D0B57">
        <w:rPr>
          <w:rFonts w:ascii="Times New Roman" w:hAnsi="Times New Roman"/>
          <w:color w:val="000000"/>
          <w:sz w:val="28"/>
          <w:lang w:val="uk-UA"/>
        </w:rPr>
        <w:lastRenderedPageBreak/>
        <w:t xml:space="preserve">Україна заробила статус країни з надзвичайно низьким рівнем інвестиційної привабливості. Проте, всі потенційні та наявні інвестори відмічають високу прибутковість бізнесу та безліч нереалізованих можливостей в Україні. </w:t>
      </w:r>
      <w:r>
        <w:rPr>
          <w:rFonts w:ascii="Times New Roman" w:hAnsi="Times New Roman"/>
          <w:color w:val="000000"/>
          <w:sz w:val="28"/>
        </w:rPr>
        <w:t>Першочерговим фактором привабливості для туристичного бізнесу є наявність у регіоні певного курортно-ресурсного потенціалу, який можна використати як конкурентну перевагу в процесі реалізації своєї стратегії</w:t>
      </w:r>
      <w:r w:rsidR="00F46819">
        <w:rPr>
          <w:rFonts w:ascii="Times New Roman" w:hAnsi="Times New Roman"/>
          <w:color w:val="000000"/>
          <w:sz w:val="28"/>
          <w:lang w:val="uk-UA"/>
        </w:rPr>
        <w:t xml:space="preserve"> (Рис. 2.1)</w:t>
      </w:r>
      <w:r>
        <w:rPr>
          <w:rFonts w:ascii="Times New Roman" w:hAnsi="Times New Roman"/>
          <w:color w:val="000000"/>
          <w:sz w:val="28"/>
        </w:rPr>
        <w:t>.</w: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3936" behindDoc="0" locked="0" layoutInCell="1" allowOverlap="1" wp14:anchorId="2FE2D652" wp14:editId="2C44D797">
                <wp:simplePos x="0" y="0"/>
                <wp:positionH relativeFrom="column">
                  <wp:posOffset>24765</wp:posOffset>
                </wp:positionH>
                <wp:positionV relativeFrom="paragraph">
                  <wp:posOffset>-1270</wp:posOffset>
                </wp:positionV>
                <wp:extent cx="5895975" cy="371475"/>
                <wp:effectExtent l="19050" t="19050" r="28575" b="2857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r w:rsidRPr="006F62ED">
                              <w:rPr>
                                <w:rFonts w:ascii="Times New Roman" w:hAnsi="Times New Roman"/>
                                <w:sz w:val="28"/>
                              </w:rPr>
                              <w:t xml:space="preserve">Загальні проблеми </w:t>
                            </w:r>
                            <w:r>
                              <w:rPr>
                                <w:rFonts w:ascii="Times New Roman" w:hAnsi="Times New Roman"/>
                                <w:sz w:val="28"/>
                                <w:lang w:val="uk-UA"/>
                              </w:rPr>
                              <w:t>лікувально-оздоровчого туризму</w:t>
                            </w:r>
                            <w:r w:rsidRPr="006F62ED">
                              <w:rPr>
                                <w:rFonts w:ascii="Times New Roman" w:hAnsi="Times New Roman"/>
                                <w:sz w:val="28"/>
                              </w:rPr>
                              <w:t xml:space="preserve"> України зумовлені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58" style="position:absolute;left:0;text-align:left;margin-left:1.95pt;margin-top:-.1pt;width:464.25pt;height:29.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" strokeweight="2.5pt">
                <v:shadow color="#868686"/>
                <v:textbox>
                  <w:txbxContent>
                    <w:p w:rsidR="007B50D5" w:rsidRDefault="007B50D5" w:rsidP="003D0B57">
                      <w:r w:rsidRPr="006F62ED">
                        <w:rPr>
                          <w:rFonts w:ascii="Times New Roman" w:hAnsi="Times New Roman"/>
                          <w:sz w:val="28"/>
                        </w:rPr>
                        <w:t xml:space="preserve">Загальні проблеми </w:t>
                      </w:r>
                      <w:r>
                        <w:rPr>
                          <w:rFonts w:ascii="Times New Roman" w:hAnsi="Times New Roman"/>
                          <w:sz w:val="28"/>
                          <w:lang w:val="uk-UA"/>
                        </w:rPr>
                        <w:t>лікувально-оздоровчого туризму</w:t>
                      </w:r>
                      <w:r w:rsidRPr="006F62ED">
                        <w:rPr>
                          <w:rFonts w:ascii="Times New Roman" w:hAnsi="Times New Roman"/>
                          <w:sz w:val="28"/>
                        </w:rPr>
                        <w:t xml:space="preserve"> України зумовлені</w:t>
                      </w:r>
                    </w:p>
                  </w:txbxContent>
                </v:textbox>
              </v:roundrect>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02432" behindDoc="0" locked="0" layoutInCell="1" allowOverlap="1" wp14:anchorId="680F807D" wp14:editId="35C123F0">
                <wp:simplePos x="0" y="0"/>
                <wp:positionH relativeFrom="column">
                  <wp:posOffset>2844165</wp:posOffset>
                </wp:positionH>
                <wp:positionV relativeFrom="paragraph">
                  <wp:posOffset>82550</wp:posOffset>
                </wp:positionV>
                <wp:extent cx="247650" cy="228600"/>
                <wp:effectExtent l="95250" t="19050" r="38100" b="38100"/>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BE282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2" o:spid="_x0000_s1026" type="#_x0000_t67" style="position:absolute;margin-left:223.95pt;margin-top:6.5pt;width:19.5pt;height:1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" strokeweight="2.5pt">
                <v:shadow color="#868686"/>
                <v:textbox style="layout-flow:vertical-ideographic"/>
              </v:shape>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7008" behindDoc="0" locked="0" layoutInCell="1" allowOverlap="1" wp14:anchorId="4D8C7093" wp14:editId="1FC78EB2">
                <wp:simplePos x="0" y="0"/>
                <wp:positionH relativeFrom="column">
                  <wp:posOffset>481965</wp:posOffset>
                </wp:positionH>
                <wp:positionV relativeFrom="paragraph">
                  <wp:posOffset>33020</wp:posOffset>
                </wp:positionV>
                <wp:extent cx="5048250" cy="371475"/>
                <wp:effectExtent l="19050" t="19050" r="19050" b="28575"/>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6F62ED">
                              <w:rPr>
                                <w:rFonts w:ascii="Times New Roman" w:hAnsi="Times New Roman"/>
                                <w:sz w:val="28"/>
                              </w:rPr>
                              <w:t>неузгодженою регуляторною політикою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59" style="position:absolute;left:0;text-align:left;margin-left:37.95pt;margin-top:2.6pt;width:397.5pt;height:29.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" strokeweight="2.5pt">
                <v:shadow color="#868686"/>
                <v:textbox>
                  <w:txbxContent>
                    <w:p w:rsidR="007B50D5" w:rsidRDefault="007B50D5" w:rsidP="003D0B57">
                      <w:pPr>
                        <w:jc w:val="center"/>
                      </w:pPr>
                      <w:r w:rsidRPr="006F62ED">
                        <w:rPr>
                          <w:rFonts w:ascii="Times New Roman" w:hAnsi="Times New Roman"/>
                          <w:sz w:val="28"/>
                        </w:rPr>
                        <w:t>неузгодженою регуляторною політикою</w:t>
                      </w:r>
                    </w:p>
                  </w:txbxContent>
                </v:textbox>
              </v:roundrect>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03456" behindDoc="0" locked="0" layoutInCell="1" allowOverlap="1" wp14:anchorId="45BA0D98" wp14:editId="0DA84C46">
                <wp:simplePos x="0" y="0"/>
                <wp:positionH relativeFrom="column">
                  <wp:posOffset>2844165</wp:posOffset>
                </wp:positionH>
                <wp:positionV relativeFrom="paragraph">
                  <wp:posOffset>97790</wp:posOffset>
                </wp:positionV>
                <wp:extent cx="247650" cy="228600"/>
                <wp:effectExtent l="95250" t="19050" r="38100" b="38100"/>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1EB6D1" id="Стрелка вниз 20" o:spid="_x0000_s1026" type="#_x0000_t67" style="position:absolute;margin-left:223.95pt;margin-top:7.7pt;width:19.5pt;height:1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" strokeweight="2.5pt">
                <v:shadow color="#868686"/>
                <v:textbox style="layout-flow:vertical-ideographic"/>
              </v:shape>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5984" behindDoc="0" locked="0" layoutInCell="1" allowOverlap="1" wp14:anchorId="0C82DAEC" wp14:editId="131539C6">
                <wp:simplePos x="0" y="0"/>
                <wp:positionH relativeFrom="column">
                  <wp:posOffset>434340</wp:posOffset>
                </wp:positionH>
                <wp:positionV relativeFrom="paragraph">
                  <wp:posOffset>29210</wp:posOffset>
                </wp:positionV>
                <wp:extent cx="5076825" cy="371475"/>
                <wp:effectExtent l="19050" t="19050" r="28575" b="28575"/>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6F62ED">
                              <w:rPr>
                                <w:rFonts w:ascii="Times New Roman" w:hAnsi="Times New Roman"/>
                                <w:sz w:val="28"/>
                              </w:rPr>
                              <w:t>несистемним використанням природних лікувальних ресурсів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60" style="position:absolute;left:0;text-align:left;margin-left:34.2pt;margin-top:2.3pt;width:399.75pt;height:29.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" strokeweight="2.5pt">
                <v:shadow color="#868686"/>
                <v:textbox>
                  <w:txbxContent>
                    <w:p w:rsidR="007B50D5" w:rsidRDefault="007B50D5" w:rsidP="003D0B57">
                      <w:pPr>
                        <w:jc w:val="center"/>
                      </w:pPr>
                      <w:r w:rsidRPr="006F62ED">
                        <w:rPr>
                          <w:rFonts w:ascii="Times New Roman" w:hAnsi="Times New Roman"/>
                          <w:sz w:val="28"/>
                        </w:rPr>
                        <w:t>несистемним використанням природних лікувальних ресурсів</w:t>
                      </w:r>
                    </w:p>
                  </w:txbxContent>
                </v:textbox>
              </v:roundrect>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04480" behindDoc="0" locked="0" layoutInCell="1" allowOverlap="1" wp14:anchorId="30561096" wp14:editId="70C7120C">
                <wp:simplePos x="0" y="0"/>
                <wp:positionH relativeFrom="column">
                  <wp:posOffset>2844165</wp:posOffset>
                </wp:positionH>
                <wp:positionV relativeFrom="paragraph">
                  <wp:posOffset>103505</wp:posOffset>
                </wp:positionV>
                <wp:extent cx="247650" cy="228600"/>
                <wp:effectExtent l="95250" t="19050" r="38100" b="38100"/>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394B58" id="Стрелка вниз 18" o:spid="_x0000_s1026" type="#_x0000_t67" style="position:absolute;margin-left:223.95pt;margin-top:8.15pt;width:19.5pt;height:1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" strokeweight="2.5pt">
                <v:shadow color="#868686"/>
                <v:textbox style="layout-flow:vertical-ideographic"/>
              </v:shape>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4960" behindDoc="0" locked="0" layoutInCell="1" allowOverlap="1" wp14:anchorId="200C421C" wp14:editId="1150E771">
                <wp:simplePos x="0" y="0"/>
                <wp:positionH relativeFrom="column">
                  <wp:posOffset>453390</wp:posOffset>
                </wp:positionH>
                <wp:positionV relativeFrom="paragraph">
                  <wp:posOffset>44450</wp:posOffset>
                </wp:positionV>
                <wp:extent cx="5076825" cy="371475"/>
                <wp:effectExtent l="19050" t="19050" r="28575" b="2857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6F62ED">
                              <w:rPr>
                                <w:rFonts w:ascii="Times New Roman" w:hAnsi="Times New Roman"/>
                                <w:sz w:val="28"/>
                              </w:rPr>
                              <w:t>недосконалою інфраструктурою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61" style="position:absolute;left:0;text-align:left;margin-left:35.7pt;margin-top:3.5pt;width:399.75pt;height:29.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" strokeweight="2.5pt">
                <v:shadow color="#868686"/>
                <v:textbox>
                  <w:txbxContent>
                    <w:p w:rsidR="007B50D5" w:rsidRDefault="007B50D5" w:rsidP="003D0B57">
                      <w:pPr>
                        <w:jc w:val="center"/>
                      </w:pPr>
                      <w:r w:rsidRPr="006F62ED">
                        <w:rPr>
                          <w:rFonts w:ascii="Times New Roman" w:hAnsi="Times New Roman"/>
                          <w:sz w:val="28"/>
                        </w:rPr>
                        <w:t>недосконалою інфраструктурою</w:t>
                      </w:r>
                    </w:p>
                  </w:txbxContent>
                </v:textbox>
              </v:roundrect>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05504" behindDoc="0" locked="0" layoutInCell="1" allowOverlap="1" wp14:anchorId="67CBA786" wp14:editId="0AE6B8D8">
                <wp:simplePos x="0" y="0"/>
                <wp:positionH relativeFrom="column">
                  <wp:posOffset>2844165</wp:posOffset>
                </wp:positionH>
                <wp:positionV relativeFrom="paragraph">
                  <wp:posOffset>90170</wp:posOffset>
                </wp:positionV>
                <wp:extent cx="247650" cy="228600"/>
                <wp:effectExtent l="95250" t="19050" r="38100" b="38100"/>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4249C23" id="Стрелка вниз 16" o:spid="_x0000_s1026" type="#_x0000_t67" style="position:absolute;margin-left:223.95pt;margin-top:7.1pt;width:19.5pt;height:1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" strokeweight="2.5pt">
                <v:shadow color="#868686"/>
                <v:textbox style="layout-flow:vertical-ideographic"/>
              </v:shape>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8032" behindDoc="0" locked="0" layoutInCell="1" allowOverlap="1" wp14:anchorId="504DDEEE" wp14:editId="566E2D99">
                <wp:simplePos x="0" y="0"/>
                <wp:positionH relativeFrom="column">
                  <wp:posOffset>472440</wp:posOffset>
                </wp:positionH>
                <wp:positionV relativeFrom="paragraph">
                  <wp:posOffset>31115</wp:posOffset>
                </wp:positionV>
                <wp:extent cx="5105400" cy="371475"/>
                <wp:effectExtent l="19050" t="19050" r="19050" b="28575"/>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6F62ED">
                              <w:rPr>
                                <w:rFonts w:ascii="Times New Roman" w:hAnsi="Times New Roman"/>
                                <w:sz w:val="28"/>
                              </w:rPr>
                              <w:t>цінами на паливно-енергетичні ресурси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 o:spid="_x0000_s1062" style="position:absolute;left:0;text-align:left;margin-left:37.2pt;margin-top:2.45pt;width:402pt;height:29.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" strokeweight="2.5pt">
                <v:shadow color="#868686"/>
                <v:textbox>
                  <w:txbxContent>
                    <w:p w:rsidR="007B50D5" w:rsidRDefault="007B50D5" w:rsidP="003D0B57">
                      <w:pPr>
                        <w:jc w:val="center"/>
                      </w:pPr>
                      <w:r w:rsidRPr="006F62ED">
                        <w:rPr>
                          <w:rFonts w:ascii="Times New Roman" w:hAnsi="Times New Roman"/>
                          <w:sz w:val="28"/>
                        </w:rPr>
                        <w:t>цінами на паливно-енергетичні ресурси</w:t>
                      </w:r>
                    </w:p>
                  </w:txbxContent>
                </v:textbox>
              </v:roundrect>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06528" behindDoc="0" locked="0" layoutInCell="1" allowOverlap="1" wp14:anchorId="5BD817F4" wp14:editId="0C1BCF86">
                <wp:simplePos x="0" y="0"/>
                <wp:positionH relativeFrom="column">
                  <wp:posOffset>2844165</wp:posOffset>
                </wp:positionH>
                <wp:positionV relativeFrom="paragraph">
                  <wp:posOffset>86360</wp:posOffset>
                </wp:positionV>
                <wp:extent cx="247650" cy="228600"/>
                <wp:effectExtent l="95250" t="19050" r="38100" b="38100"/>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F7F85A" id="Стрелка вниз 14" o:spid="_x0000_s1026" type="#_x0000_t67" style="position:absolute;margin-left:223.95pt;margin-top:6.8pt;width:19.5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" strokeweight="2.5pt">
                <v:shadow color="#868686"/>
                <v:textbox style="layout-flow:vertical-ideographic"/>
              </v:shape>
            </w:pict>
          </mc:Fallback>
        </mc:AlternateContent>
      </w:r>
    </w:p>
    <w:p w:rsidR="003D0B57" w:rsidRDefault="003D0B57" w:rsidP="003D0B57">
      <w:pPr>
        <w:spacing w:after="0" w:line="360" w:lineRule="auto"/>
        <w:ind w:firstLine="709"/>
        <w:jc w:val="both"/>
        <w:rPr>
          <w:rFonts w:ascii="Times New Roman" w:hAnsi="Times New Roman"/>
          <w:color w:val="000000"/>
          <w:sz w:val="28"/>
        </w:rPr>
      </w:pPr>
      <w:r>
        <w:rPr>
          <w:noProof/>
        </w:rPr>
        <mc:AlternateContent>
          <mc:Choice Requires="wps">
            <w:drawing>
              <wp:anchor distT="0" distB="0" distL="114300" distR="114300" simplePos="0" relativeHeight="251629056" behindDoc="0" locked="0" layoutInCell="1" allowOverlap="1" wp14:anchorId="21F50007" wp14:editId="4F0ED6CC">
                <wp:simplePos x="0" y="0"/>
                <wp:positionH relativeFrom="column">
                  <wp:posOffset>443865</wp:posOffset>
                </wp:positionH>
                <wp:positionV relativeFrom="paragraph">
                  <wp:posOffset>29210</wp:posOffset>
                </wp:positionV>
                <wp:extent cx="5076825" cy="371475"/>
                <wp:effectExtent l="19050" t="19050" r="28575" b="2857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3714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6F62ED">
                              <w:rPr>
                                <w:rFonts w:ascii="Times New Roman" w:hAnsi="Times New Roman"/>
                                <w:sz w:val="28"/>
                              </w:rPr>
                              <w:t>низькою якістю водозабезпеченням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63" style="position:absolute;left:0;text-align:left;margin-left:34.95pt;margin-top:2.3pt;width:399.75pt;height:29.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" strokeweight="2.5pt">
                <v:shadow color="#868686"/>
                <v:textbox>
                  <w:txbxContent>
                    <w:p w:rsidR="007B50D5" w:rsidRDefault="007B50D5" w:rsidP="003D0B57">
                      <w:pPr>
                        <w:jc w:val="center"/>
                      </w:pPr>
                      <w:r w:rsidRPr="006F62ED">
                        <w:rPr>
                          <w:rFonts w:ascii="Times New Roman" w:hAnsi="Times New Roman"/>
                          <w:sz w:val="28"/>
                        </w:rPr>
                        <w:t>низькою якістю водозабезпеченням</w:t>
                      </w:r>
                    </w:p>
                  </w:txbxContent>
                </v:textbox>
              </v:roundrect>
            </w:pict>
          </mc:Fallback>
        </mc:AlternateContent>
      </w:r>
    </w:p>
    <w:p w:rsidR="003D0B57" w:rsidRDefault="003D0B57" w:rsidP="003D0B57">
      <w:pPr>
        <w:spacing w:after="0" w:line="360" w:lineRule="auto"/>
        <w:jc w:val="both"/>
        <w:rPr>
          <w:rFonts w:ascii="Times New Roman" w:hAnsi="Times New Roman"/>
          <w:sz w:val="28"/>
        </w:rPr>
      </w:pPr>
    </w:p>
    <w:p w:rsidR="003D0B57" w:rsidRPr="00102CF3" w:rsidRDefault="003D0B57" w:rsidP="003D0B57">
      <w:pPr>
        <w:spacing w:after="0" w:line="360" w:lineRule="auto"/>
        <w:jc w:val="center"/>
        <w:rPr>
          <w:rFonts w:ascii="Times New Roman" w:hAnsi="Times New Roman"/>
          <w:b/>
          <w:sz w:val="28"/>
          <w:lang w:val="uk-UA"/>
        </w:rPr>
      </w:pPr>
      <w:r w:rsidRPr="00102CF3">
        <w:rPr>
          <w:rFonts w:ascii="Times New Roman" w:hAnsi="Times New Roman"/>
          <w:b/>
          <w:sz w:val="28"/>
          <w:lang w:val="uk-UA"/>
        </w:rPr>
        <w:t>Рис.2.</w:t>
      </w:r>
      <w:r w:rsidR="0032087A">
        <w:rPr>
          <w:rFonts w:ascii="Times New Roman" w:hAnsi="Times New Roman"/>
          <w:b/>
          <w:sz w:val="28"/>
          <w:lang w:val="uk-UA"/>
        </w:rPr>
        <w:t>1</w:t>
      </w:r>
      <w:r w:rsidRPr="00102CF3">
        <w:rPr>
          <w:rFonts w:ascii="Times New Roman" w:hAnsi="Times New Roman"/>
          <w:b/>
          <w:sz w:val="28"/>
          <w:lang w:val="uk-UA"/>
        </w:rPr>
        <w:t>. Загальні проблеми лікувально-оздоровчого туризму</w:t>
      </w:r>
    </w:p>
    <w:p w:rsidR="003D0B57" w:rsidRDefault="003D0B57" w:rsidP="003D0B57">
      <w:pPr>
        <w:spacing w:after="0" w:line="360" w:lineRule="auto"/>
        <w:ind w:firstLine="709"/>
        <w:jc w:val="both"/>
        <w:rPr>
          <w:rFonts w:ascii="Times New Roman" w:hAnsi="Times New Roman"/>
          <w:color w:val="000000"/>
          <w:sz w:val="28"/>
        </w:rPr>
      </w:pP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color w:val="000000"/>
          <w:sz w:val="28"/>
        </w:rPr>
        <w:t>Важливою проблемою розвитку лікувально-оздоровчого туризму в Україні є забезпечення курортного комплексу розвиненою інфраструктурою, яка б відповідала світовим стандартам, сприяла б підвищенню його конкурентоспроможності. Її розвиток потребує вирішення територіально-функціональних, соціально-економічних, екологічних проблем і завдань.</w:t>
      </w:r>
    </w:p>
    <w:p w:rsidR="003D0B57" w:rsidRPr="00CB4907" w:rsidRDefault="003D0B57" w:rsidP="003D0B57">
      <w:pPr>
        <w:spacing w:after="0" w:line="360" w:lineRule="auto"/>
        <w:ind w:firstLine="851"/>
        <w:jc w:val="both"/>
        <w:rPr>
          <w:rFonts w:ascii="Times New Roman" w:hAnsi="Times New Roman"/>
          <w:sz w:val="28"/>
        </w:rPr>
      </w:pPr>
      <w:r w:rsidRPr="00CB4907">
        <w:rPr>
          <w:rFonts w:ascii="Times New Roman" w:hAnsi="Times New Roman"/>
          <w:sz w:val="28"/>
        </w:rPr>
        <w:t xml:space="preserve">В Україні є багато проблем лікувально-оздоровчого туризму. Зокрема, відсутність статистичних даних для дослідження цього питання. Так, у міжнародному порівнянні, частку державних витрат на охорону здоров’я в </w:t>
      </w:r>
      <w:r w:rsidRPr="00CB4907">
        <w:rPr>
          <w:rFonts w:ascii="Times New Roman" w:hAnsi="Times New Roman"/>
          <w:sz w:val="28"/>
        </w:rPr>
        <w:lastRenderedPageBreak/>
        <w:t>Україні можна розглядати як нижчу від середньої по обстежених країнах Євросоюзу</w:t>
      </w:r>
      <w:r w:rsidRPr="002E65CA">
        <w:rPr>
          <w:rFonts w:ascii="Times New Roman" w:hAnsi="Times New Roman"/>
          <w:sz w:val="28"/>
        </w:rPr>
        <w:t xml:space="preserve"> [52]</w:t>
      </w:r>
      <w:r w:rsidRPr="00CB4907">
        <w:rPr>
          <w:rFonts w:ascii="Times New Roman" w:hAnsi="Times New Roman"/>
          <w:sz w:val="28"/>
        </w:rPr>
        <w:t xml:space="preserve">. </w:t>
      </w:r>
    </w:p>
    <w:p w:rsidR="003D0B57" w:rsidRPr="00653A7B" w:rsidRDefault="003D0B57" w:rsidP="003D0B57">
      <w:pPr>
        <w:spacing w:after="0" w:line="360" w:lineRule="auto"/>
        <w:ind w:firstLine="851"/>
        <w:jc w:val="both"/>
        <w:rPr>
          <w:rFonts w:ascii="Times New Roman" w:hAnsi="Times New Roman"/>
          <w:sz w:val="28"/>
        </w:rPr>
      </w:pPr>
      <w:r w:rsidRPr="00CB4907">
        <w:rPr>
          <w:rFonts w:ascii="Times New Roman" w:hAnsi="Times New Roman"/>
          <w:sz w:val="28"/>
        </w:rPr>
        <w:t>Міжнародний досвід визначає, що оптимальний рівень витрат на охорону здоров’я становить  8–10% ВВП і дані по країнах-членах ЄС це підтверджують. Серед країн колишнього Східного Блоку лише Грузія відповідає цим вимогам. Проте слід зазначити, що друге місце після Грузії посідає Україна – 7,4%, третє – Киргизстан 6,7%. Решта зазначених країн витрачають на здоров’я 6% ВВП або менше.</w:t>
      </w:r>
      <w:r>
        <w:rPr>
          <w:rFonts w:ascii="Times New Roman" w:hAnsi="Times New Roman"/>
          <w:sz w:val="28"/>
        </w:rPr>
        <w:t xml:space="preserve"> </w:t>
      </w: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color w:val="000000"/>
          <w:sz w:val="28"/>
        </w:rPr>
        <w:t>Проблеми розвитку курортів поглиблюються також серйозними майновими проблемами. Незважаючи на існуючу і понині законодавчу заборону приватизації санаторно-курортних установ, вона проходила і до цього дня проходить в прихованій формі. Відсутність чіткої і чесної політики держави в цій сфері не дозволила привернути по справжньому серйозні інвестиції на курорти</w:t>
      </w:r>
      <w:r w:rsidRPr="002E65CA">
        <w:rPr>
          <w:rFonts w:ascii="Times New Roman" w:hAnsi="Times New Roman"/>
          <w:color w:val="000000"/>
          <w:sz w:val="28"/>
        </w:rPr>
        <w:t xml:space="preserve"> [29]</w:t>
      </w:r>
      <w:r>
        <w:rPr>
          <w:rFonts w:ascii="Times New Roman" w:hAnsi="Times New Roman"/>
          <w:color w:val="000000"/>
          <w:sz w:val="28"/>
        </w:rPr>
        <w:t>.</w:t>
      </w: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color w:val="000000"/>
          <w:sz w:val="28"/>
        </w:rPr>
        <w:t>Наступна проблема розвитку стосуються всієї України загалом. Вітчизняні і зарубіжні експерти, що аналізували проблему розвитку курортів, стверджують, що податкове законодавство повинне стимулювати реальні інвестиції в розвиток курортної сфери за рахунок введення зменшеної або нульової ставки ПДВ, пакету преференцій для інвесторів [2].</w:t>
      </w: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sz w:val="28"/>
        </w:rPr>
        <w:t xml:space="preserve">Розвиток санаторно-курортної справи в Україні потребує підтримки, узгодженого розвитку в межах всієї індустрії туризму країни. Курортно-лікувальний туризм є одним з пріоритетних напрямків розвитку внутрішнього та іноземного туризму в країні, одним з найбільш сталих видових туристичних ринків. Наявні та потенційні запаси лікувальних ресурсів, з огляду на їх якісні та кількісні характеристики, можуть бути основою створення інноваційного туристського продукту. Але існуюча матеріально-технічна база потребує значних капіталовкладень у розвиток та реконструкцію діючих курортів, у розвідку та облаштування нових курортів, чому повинні сприяти інвестиційні проекти, розраховані не тільки на зарубіжного, а й на вітчизняного інвестора. Потребують пильної уваги </w:t>
      </w:r>
      <w:r>
        <w:rPr>
          <w:rFonts w:ascii="Times New Roman" w:hAnsi="Times New Roman"/>
          <w:sz w:val="28"/>
        </w:rPr>
        <w:lastRenderedPageBreak/>
        <w:t xml:space="preserve">питання забудови курортів, розробка генеральних планів їх розвитку, економічне та фінансове забезпечення функціонування, процеси приватизації. </w:t>
      </w: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color w:val="000000"/>
          <w:sz w:val="28"/>
        </w:rPr>
        <w:t>Однією з головних причин сучасної кризи українських туристичних регіонів та низької конкурентоспроможності наданих послуг є відсутність управління орієнтованого на клієнта, нездатність поставити інтереси споживача у центр всієї організаційної та комерційної діяльності.</w:t>
      </w:r>
    </w:p>
    <w:p w:rsidR="003D0B57" w:rsidRDefault="003D0B57" w:rsidP="003D0B57">
      <w:pPr>
        <w:spacing w:after="0" w:line="360" w:lineRule="auto"/>
        <w:ind w:firstLine="709"/>
        <w:jc w:val="both"/>
        <w:rPr>
          <w:rFonts w:ascii="Times New Roman" w:hAnsi="Times New Roman"/>
          <w:color w:val="000000"/>
          <w:sz w:val="28"/>
        </w:rPr>
      </w:pPr>
      <w:r>
        <w:rPr>
          <w:rFonts w:ascii="Times New Roman" w:hAnsi="Times New Roman"/>
          <w:color w:val="000000"/>
          <w:sz w:val="28"/>
        </w:rPr>
        <w:t>Визначення конкурентних позицій регіону дозволить оцінити можливості і загрози розвитку туристичного регіону, визначити сегмент потенційних туристів, зробити аналіз туристської інфраструктури, її недоліки та заходи перетворення регіону на місце відпочинку великої маси туристів.</w:t>
      </w:r>
    </w:p>
    <w:p w:rsidR="003D0B57" w:rsidRPr="00AF3543" w:rsidRDefault="003D0B57" w:rsidP="003D0B57">
      <w:pPr>
        <w:spacing w:after="0" w:line="360" w:lineRule="auto"/>
        <w:ind w:firstLine="709"/>
        <w:jc w:val="both"/>
        <w:rPr>
          <w:rFonts w:ascii="Times New Roman" w:hAnsi="Times New Roman"/>
          <w:color w:val="2B2B2B"/>
          <w:sz w:val="28"/>
          <w:shd w:val="clear" w:color="auto" w:fill="FFFF00"/>
          <w:lang w:val="uk-UA"/>
        </w:rPr>
      </w:pPr>
      <w:r w:rsidRPr="00DF2220">
        <w:rPr>
          <w:rFonts w:ascii="Times New Roman" w:hAnsi="Times New Roman"/>
          <w:color w:val="000000"/>
          <w:sz w:val="28"/>
        </w:rPr>
        <w:t xml:space="preserve">Важливе значення при функціонуванні ринку санаторно-курортних послуг в Україні є його економічна складова, оскільки стан ринку санаторно-курортних послуг взаємопов’язаний з економічними процесами, які відбуваються в країні. Як вже зазначалося, фінансовий </w:t>
      </w:r>
      <w:r w:rsidR="00061154">
        <w:rPr>
          <w:rFonts w:ascii="Times New Roman" w:hAnsi="Times New Roman"/>
          <w:color w:val="000000"/>
          <w:sz w:val="28"/>
          <w:lang w:val="uk-UA"/>
        </w:rPr>
        <w:t>спа</w:t>
      </w:r>
      <w:r w:rsidRPr="00DF2220">
        <w:rPr>
          <w:rFonts w:ascii="Times New Roman" w:hAnsi="Times New Roman"/>
          <w:color w:val="000000"/>
          <w:sz w:val="28"/>
        </w:rPr>
        <w:t>д в країні призводить до негативних тенденцій розвитку даного ринку, і навпаки. В той самий час покращення функціонування ринку санаторно-курортних послуг впливає на розвиток економіки. Чорненька Н. В. вважає, що вплив ринку санаторно-курортних послуг на економіку держави має три основних ефект</w:t>
      </w:r>
      <w:r w:rsidRPr="00DF2220">
        <w:rPr>
          <w:rFonts w:ascii="Times New Roman" w:hAnsi="Times New Roman"/>
          <w:color w:val="000000"/>
          <w:sz w:val="28"/>
          <w:lang w:val="uk-UA"/>
        </w:rPr>
        <w:t xml:space="preserve">и </w:t>
      </w:r>
      <w:r w:rsidRPr="00DF2220">
        <w:rPr>
          <w:rFonts w:ascii="Times New Roman" w:hAnsi="Times New Roman"/>
          <w:color w:val="000000"/>
          <w:sz w:val="28"/>
        </w:rPr>
        <w:t>[</w:t>
      </w:r>
      <w:r w:rsidRPr="00DF2220">
        <w:rPr>
          <w:rFonts w:ascii="Times New Roman" w:hAnsi="Times New Roman"/>
          <w:color w:val="000000"/>
          <w:sz w:val="28"/>
          <w:lang w:val="uk-UA"/>
        </w:rPr>
        <w:t>86</w:t>
      </w:r>
      <w:r w:rsidRPr="00DF2220">
        <w:rPr>
          <w:rFonts w:ascii="Times New Roman" w:hAnsi="Times New Roman"/>
          <w:color w:val="000000"/>
          <w:sz w:val="28"/>
        </w:rPr>
        <w:t>]</w:t>
      </w:r>
      <w:r w:rsidRPr="00DF2220">
        <w:rPr>
          <w:rFonts w:ascii="Times New Roman" w:hAnsi="Times New Roman"/>
          <w:color w:val="000000"/>
          <w:sz w:val="28"/>
          <w:lang w:val="uk-UA"/>
        </w:rPr>
        <w:t>:</w:t>
      </w:r>
    </w:p>
    <w:p w:rsidR="003D0B57" w:rsidRPr="00DF2220" w:rsidRDefault="003D0B57" w:rsidP="003D0B57">
      <w:pPr>
        <w:spacing w:after="0" w:line="360" w:lineRule="auto"/>
        <w:ind w:firstLine="709"/>
        <w:jc w:val="both"/>
        <w:rPr>
          <w:rFonts w:ascii="Times New Roman" w:hAnsi="Times New Roman"/>
          <w:color w:val="000000"/>
          <w:sz w:val="28"/>
          <w:lang w:val="uk-UA"/>
        </w:rPr>
      </w:pPr>
      <w:r w:rsidRPr="00DF2220">
        <w:rPr>
          <w:rFonts w:ascii="Times New Roman" w:hAnsi="Times New Roman"/>
          <w:color w:val="000000"/>
          <w:sz w:val="28"/>
          <w:lang w:val="uk-UA"/>
        </w:rPr>
        <w:t>прямий ефект - доходи санаторно-курортних закладів, туристичних агентств, закладів харчування, історико-культурних об’єктів та інших підприємств туристичної індустрії, а також доходи магазинів від покупок, що їх здійснюють відпочиваючі;</w:t>
      </w:r>
    </w:p>
    <w:p w:rsidR="003D0B57" w:rsidRPr="00DF2220" w:rsidRDefault="003D0B57" w:rsidP="003D0B57">
      <w:pPr>
        <w:spacing w:after="0" w:line="360" w:lineRule="auto"/>
        <w:ind w:firstLine="709"/>
        <w:jc w:val="both"/>
        <w:rPr>
          <w:rFonts w:ascii="Times New Roman" w:hAnsi="Times New Roman"/>
          <w:color w:val="000000"/>
          <w:sz w:val="28"/>
          <w:lang w:val="uk-UA"/>
        </w:rPr>
      </w:pPr>
      <w:r w:rsidRPr="00DF2220">
        <w:rPr>
          <w:rFonts w:ascii="Times New Roman" w:hAnsi="Times New Roman"/>
          <w:color w:val="000000"/>
          <w:sz w:val="28"/>
          <w:lang w:val="uk-UA"/>
        </w:rPr>
        <w:t>непрямий ефект - доходи будівельних організацій, банків, постачальників харчів, комунальних служб, отриманих ними від реалізації продукції та послуг, що забезпечують комфортне перебування відпочиваючих у санаторно-курортних закладах;</w:t>
      </w:r>
    </w:p>
    <w:p w:rsidR="003D0B57" w:rsidRPr="00DF2220" w:rsidRDefault="003D0B57" w:rsidP="003D0B57">
      <w:pPr>
        <w:spacing w:after="0" w:line="360" w:lineRule="auto"/>
        <w:ind w:firstLine="709"/>
        <w:jc w:val="both"/>
        <w:rPr>
          <w:rFonts w:ascii="Times New Roman" w:hAnsi="Times New Roman"/>
          <w:color w:val="000000"/>
          <w:sz w:val="28"/>
          <w:lang w:val="uk-UA"/>
        </w:rPr>
      </w:pPr>
      <w:r w:rsidRPr="00DF2220">
        <w:rPr>
          <w:rFonts w:ascii="Times New Roman" w:hAnsi="Times New Roman"/>
          <w:color w:val="000000"/>
          <w:sz w:val="28"/>
          <w:lang w:val="uk-UA"/>
        </w:rPr>
        <w:t xml:space="preserve">індукований ефект - доходи інших місцевих резидентів у вигляді заробітної плати, дивідендів, орендної плати та інших видів платежів, </w:t>
      </w:r>
      <w:r w:rsidRPr="00DF2220">
        <w:rPr>
          <w:rFonts w:ascii="Times New Roman" w:hAnsi="Times New Roman"/>
          <w:color w:val="000000"/>
          <w:sz w:val="28"/>
          <w:lang w:val="uk-UA"/>
        </w:rPr>
        <w:lastRenderedPageBreak/>
        <w:t>отриманих ними від реалізації продукції та послуг усім суб’єктам, котрі причетні до санаторно-курортної діяльності.</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sz w:val="28"/>
        </w:rPr>
        <w:t>М</w:t>
      </w:r>
      <w:r>
        <w:rPr>
          <w:rFonts w:ascii="Times New Roman" w:hAnsi="Times New Roman"/>
          <w:color w:val="000000"/>
          <w:sz w:val="28"/>
        </w:rPr>
        <w:t>ожна виділити сім сфер життя, що впливають на лікувально-оздоровчий туризм</w:t>
      </w:r>
      <w:r w:rsidRPr="002E65CA">
        <w:rPr>
          <w:rFonts w:ascii="Times New Roman" w:hAnsi="Times New Roman"/>
          <w:color w:val="000000"/>
          <w:sz w:val="28"/>
        </w:rPr>
        <w:t xml:space="preserve"> [27]</w:t>
      </w:r>
      <w:r>
        <w:rPr>
          <w:rFonts w:ascii="Times New Roman" w:hAnsi="Times New Roman"/>
          <w:color w:val="000000"/>
          <w:sz w:val="28"/>
        </w:rPr>
        <w:t>: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1. Якість життя – це ключова сфера і тим самим ціль усіх людських зусиль. Вона означає здоров'я, безпеку, добробут як громадян країни, так і гостей; роботу, якість житла, можливості для проведення дозвілля, відпочинок недалеко від будинку, соціальні контакти, мистецтво і культуру, спорт, ігри, приватне життя.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2. Демографічна ситуація включає динаміку населення, його склад і запити; щільність населення, віковий склад, кількість працездатного населення, соціальну структуру; можливість для прийому й обслуговування гостей, соціально обумовлений туризм.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 xml:space="preserve">3. Освіта й інформація. Доступ до відомостей через засоби масової інформації; шкільне виховання, навчання і підвищення кваліфікації (у тому числі) у туризмі; просвітня робота в напрямку здорового способу життя, планування родини, усвідомлення людини як частини навколишнього середовища, здійснення особистих планів; розширення обріїв; </w:t>
      </w:r>
      <w:r w:rsidR="00061154">
        <w:rPr>
          <w:rFonts w:ascii="Times New Roman" w:hAnsi="Times New Roman"/>
          <w:color w:val="000000"/>
          <w:sz w:val="28"/>
          <w:lang w:val="uk-UA"/>
        </w:rPr>
        <w:t>«</w:t>
      </w:r>
      <w:r>
        <w:rPr>
          <w:rFonts w:ascii="Times New Roman" w:hAnsi="Times New Roman"/>
          <w:color w:val="000000"/>
          <w:sz w:val="28"/>
        </w:rPr>
        <w:t>активна</w:t>
      </w:r>
      <w:r w:rsidR="00061154">
        <w:rPr>
          <w:rFonts w:ascii="Times New Roman" w:hAnsi="Times New Roman"/>
          <w:color w:val="000000"/>
          <w:sz w:val="28"/>
          <w:lang w:val="uk-UA"/>
        </w:rPr>
        <w:t>»</w:t>
      </w:r>
      <w:r>
        <w:rPr>
          <w:rFonts w:ascii="Times New Roman" w:hAnsi="Times New Roman"/>
          <w:color w:val="000000"/>
          <w:sz w:val="28"/>
        </w:rPr>
        <w:t xml:space="preserve"> толерантність.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4. Структура і рівень розвитку економіки: виробництво і ріст промисловості, сільського господарства, прикладних ремесел, сфери послуг.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5. Захист навколишнього середовища. Упровадження екологічних методів і продуктів у промисловість і сільське господарство, вторинна переробка і екологічні види енергії, гуманізація ринку праці, створення екологічних замкнутих циклів, екологічно відповідальний туризм. </w:t>
      </w:r>
    </w:p>
    <w:p w:rsidR="003D0B57" w:rsidRDefault="003D0B57" w:rsidP="003D0B57">
      <w:pPr>
        <w:tabs>
          <w:tab w:val="left" w:pos="540"/>
        </w:tabs>
        <w:spacing w:after="0" w:line="360" w:lineRule="auto"/>
        <w:ind w:firstLine="539"/>
        <w:jc w:val="both"/>
        <w:rPr>
          <w:rFonts w:ascii="Times New Roman" w:hAnsi="Times New Roman"/>
          <w:color w:val="000000"/>
          <w:sz w:val="28"/>
        </w:rPr>
      </w:pPr>
      <w:r>
        <w:rPr>
          <w:rFonts w:ascii="Times New Roman" w:hAnsi="Times New Roman"/>
          <w:color w:val="000000"/>
          <w:sz w:val="28"/>
        </w:rPr>
        <w:tab/>
        <w:t>6. Навантаження на навколишнє середовище.</w:t>
      </w:r>
      <w:r>
        <w:rPr>
          <w:rFonts w:ascii="Times New Roman" w:hAnsi="Times New Roman"/>
          <w:color w:val="000000"/>
          <w:sz w:val="28"/>
          <w:lang w:val="uk-UA"/>
        </w:rPr>
        <w:t xml:space="preserve"> </w:t>
      </w:r>
      <w:r>
        <w:rPr>
          <w:rFonts w:ascii="Times New Roman" w:hAnsi="Times New Roman"/>
          <w:color w:val="000000"/>
          <w:sz w:val="28"/>
        </w:rPr>
        <w:t>Узагальнення всіх необдуманих наслідків людської діяльності: вихлопні гази, стічні води, надлишкове тепло, шум, хижацьке відношення до природи, руйнування ландшафтів, знищення лісів, розрив природних замкнутих циклів, транспортний хаос, розпад міст, масовий туризм.</w:t>
      </w:r>
    </w:p>
    <w:p w:rsidR="003D0B57" w:rsidRPr="00D36B99" w:rsidRDefault="003D0B57" w:rsidP="003D0B57">
      <w:pPr>
        <w:tabs>
          <w:tab w:val="left" w:pos="540"/>
        </w:tabs>
        <w:spacing w:after="0" w:line="360" w:lineRule="auto"/>
        <w:ind w:firstLine="539"/>
        <w:jc w:val="both"/>
        <w:rPr>
          <w:rFonts w:ascii="Times New Roman" w:hAnsi="Times New Roman"/>
          <w:color w:val="000000"/>
          <w:sz w:val="28"/>
          <w:lang w:val="uk-UA"/>
        </w:rPr>
      </w:pPr>
      <w:r>
        <w:rPr>
          <w:rFonts w:ascii="Times New Roman" w:hAnsi="Times New Roman"/>
          <w:color w:val="000000"/>
          <w:sz w:val="28"/>
        </w:rPr>
        <w:lastRenderedPageBreak/>
        <w:tab/>
        <w:t>7. Політика.</w:t>
      </w:r>
      <w:r>
        <w:rPr>
          <w:rFonts w:ascii="Times New Roman" w:hAnsi="Times New Roman"/>
          <w:color w:val="000000"/>
          <w:sz w:val="28"/>
          <w:lang w:val="uk-UA"/>
        </w:rPr>
        <w:t xml:space="preserve"> </w:t>
      </w:r>
      <w:r w:rsidRPr="00D36B99">
        <w:rPr>
          <w:rFonts w:ascii="Times New Roman" w:hAnsi="Times New Roman"/>
          <w:color w:val="000000"/>
          <w:sz w:val="28"/>
          <w:lang w:val="uk-UA"/>
        </w:rPr>
        <w:t>Здатність і можливості уряду; його авторитет і популярність, авторитетність прийнятих рішень і далекоглядність, велика мета і направляюча лінія, розсудливість, проникливість урядових програм, ступінь кооперації між урядом і приватним підприємництвом та туризмом.</w:t>
      </w:r>
    </w:p>
    <w:p w:rsidR="003D0B57" w:rsidRDefault="003D0B57" w:rsidP="003D0B57">
      <w:pPr>
        <w:spacing w:after="0" w:line="360" w:lineRule="auto"/>
        <w:ind w:firstLine="709"/>
        <w:jc w:val="both"/>
        <w:rPr>
          <w:rFonts w:ascii="Times New Roman" w:hAnsi="Times New Roman"/>
          <w:sz w:val="28"/>
        </w:rPr>
      </w:pPr>
      <w:r>
        <w:rPr>
          <w:rFonts w:ascii="Times New Roman" w:hAnsi="Times New Roman"/>
          <w:sz w:val="28"/>
        </w:rPr>
        <w:t>Розвиток санаторно-курортного комплексу безпосередньо ув'язаний з раціональним використанням природних лікувальних ресурсів на територіях оздоровчого призначення. Проте значна кількість оздоровчих закладів споживають поклади природних лікувальних ресурсів з незатвердженими й неоціненими запасами. Більшість експлуатованих свердловин мінеральних вод технічно та технологічно застарілі, і використовуються, як правило, для промислового розливу у пластикову тару. При цьому фасовані мінеральні води не застосовують згідно медичного зонування в інших оздоровчих закладах та у лікарнях</w:t>
      </w:r>
      <w:r w:rsidRPr="002E65CA">
        <w:rPr>
          <w:rFonts w:ascii="Times New Roman" w:hAnsi="Times New Roman"/>
          <w:sz w:val="28"/>
        </w:rPr>
        <w:t xml:space="preserve"> [11]</w:t>
      </w:r>
      <w:r>
        <w:rPr>
          <w:rFonts w:ascii="Times New Roman" w:hAnsi="Times New Roman"/>
          <w:sz w:val="28"/>
        </w:rPr>
        <w:t>. З метою порівняння ефективності рекреаційного та нерекреаційного використання територій курортів, проведення медико-біологічної оцінки якості природних лікувальних ресурсів, еколого-економічної оцінки природних територій курортів та для формування ринку природних лікувальних ресурсів, впровадження системи платного природокористування в Україні створено Державні кадастри природних лікувальних ресурсів та природних територій курортів</w:t>
      </w:r>
      <w:r w:rsidR="00F46819">
        <w:rPr>
          <w:rFonts w:ascii="Times New Roman" w:hAnsi="Times New Roman"/>
          <w:sz w:val="28"/>
          <w:lang w:val="uk-UA"/>
        </w:rPr>
        <w:t>.</w:t>
      </w:r>
    </w:p>
    <w:p w:rsidR="003D0B57" w:rsidRDefault="003D0B57" w:rsidP="003D0B57">
      <w:pPr>
        <w:spacing w:after="0" w:line="360" w:lineRule="auto"/>
        <w:ind w:firstLine="709"/>
        <w:jc w:val="both"/>
        <w:rPr>
          <w:rFonts w:ascii="Times New Roman" w:hAnsi="Times New Roman"/>
          <w:sz w:val="28"/>
        </w:rPr>
      </w:pPr>
      <w:r>
        <w:rPr>
          <w:rFonts w:ascii="Times New Roman" w:hAnsi="Times New Roman"/>
          <w:sz w:val="28"/>
        </w:rPr>
        <w:t xml:space="preserve">Державний кадастр природних територій курортів є дієвим інструментом проведення моніторингу, раціонального поточного і перспективного використання природних територій курортів відповідно до затвердженої містобудівної документації у санаторно-курортному лікуванні, медичній реабілітації, розвитку туризму та рекреації; забезпечення ефективного збирання, оброблення, збереження та аналізу інформації про стан довкілля і природних лікувальних та рекреаційних ресурсів на територіях курортів та прогнозування їх змін під впливом господарської діяльності; ефективного проведення природоохоронних заходів, розроблення науково обґрунтованих рекомендацій щодо використання природних територій курортів [7]. </w:t>
      </w:r>
    </w:p>
    <w:p w:rsidR="003D0B57" w:rsidRDefault="003D0B57" w:rsidP="003D0B57">
      <w:pPr>
        <w:spacing w:after="0" w:line="360" w:lineRule="auto"/>
        <w:ind w:firstLine="709"/>
        <w:jc w:val="both"/>
        <w:rPr>
          <w:rFonts w:ascii="Times New Roman" w:hAnsi="Times New Roman"/>
          <w:sz w:val="28"/>
        </w:rPr>
      </w:pPr>
      <w:r>
        <w:rPr>
          <w:rFonts w:ascii="Times New Roman" w:hAnsi="Times New Roman"/>
          <w:sz w:val="28"/>
        </w:rPr>
        <w:lastRenderedPageBreak/>
        <w:t xml:space="preserve">Інфраструктура. Установлення пріоритетних напрямів використання природних лікувальних ресурсів, відтворення культурноісторичної </w:t>
      </w:r>
      <w:r w:rsidR="00061154">
        <w:rPr>
          <w:rFonts w:ascii="Times New Roman" w:hAnsi="Times New Roman"/>
          <w:sz w:val="28"/>
          <w:lang w:val="uk-UA"/>
        </w:rPr>
        <w:t>спа</w:t>
      </w:r>
      <w:r>
        <w:rPr>
          <w:rFonts w:ascii="Times New Roman" w:hAnsi="Times New Roman"/>
          <w:sz w:val="28"/>
        </w:rPr>
        <w:t>дщини, охорона та збагачення природного середовища потребує збалансування міжгалузевих інтересів щодо розміщення курортних, житлових, соціальних, інженерно-транспортних, комунальних та інших об'єктів. Отже, розвиток інфраструктури територій курортів та лікувально-оздоровчих місцевостей потребує розв'язання комплексних територіальних проблем і завдань</w:t>
      </w:r>
      <w:r w:rsidRPr="002E65CA">
        <w:rPr>
          <w:rFonts w:ascii="Times New Roman" w:hAnsi="Times New Roman"/>
          <w:sz w:val="28"/>
        </w:rPr>
        <w:t xml:space="preserve"> [43]</w:t>
      </w:r>
      <w:r>
        <w:rPr>
          <w:rFonts w:ascii="Times New Roman" w:hAnsi="Times New Roman"/>
          <w:sz w:val="28"/>
        </w:rPr>
        <w:t xml:space="preserve">. При цьому індустріальні зони ставлять реальну загрозу покладам мінеральних вод, грязей та інших природних лікувальних ресурсів. Інтенсифікація господарської діяльності, близькість магістральних шляхів при занизькому рівні сервісу, зависоких цінах, недосконалій інфраструктурі зводять на нівець репутацію оздоровчих закладів. </w:t>
      </w:r>
    </w:p>
    <w:p w:rsidR="003D0B57" w:rsidRDefault="003D0B57" w:rsidP="003D0B57">
      <w:pPr>
        <w:spacing w:after="0" w:line="360" w:lineRule="auto"/>
        <w:ind w:firstLine="709"/>
        <w:jc w:val="both"/>
        <w:rPr>
          <w:rFonts w:ascii="Times New Roman" w:hAnsi="Times New Roman"/>
          <w:sz w:val="28"/>
        </w:rPr>
      </w:pPr>
      <w:r>
        <w:rPr>
          <w:rFonts w:ascii="Times New Roman" w:hAnsi="Times New Roman"/>
          <w:sz w:val="28"/>
        </w:rPr>
        <w:t xml:space="preserve">Паливно-енергетичні ресурси. Розвиток санаторно-курортного комплексу значною мірою залежить від цін на паливно-енергетичні ресурси, оскільки вони прямо пропорційно впливають на вартість путівок. Таким чином мінімізації енергетичної залежності оздоровчих закладів сприяє інтенсифікація впровадження енергозберігаючих технологій, відтворюваних і нетрадиційних джерел енергії, що є дієвим інструментом утримання сталої екологічної ситуації та предметом державної політики. </w:t>
      </w:r>
    </w:p>
    <w:p w:rsidR="00D72E4A" w:rsidRPr="00CC1828" w:rsidRDefault="00D72E4A" w:rsidP="00D72E4A">
      <w:pPr>
        <w:spacing w:after="0" w:line="360" w:lineRule="auto"/>
        <w:ind w:firstLine="709"/>
        <w:jc w:val="both"/>
        <w:rPr>
          <w:rFonts w:ascii="Times New Roman" w:hAnsi="Times New Roman"/>
          <w:sz w:val="28"/>
          <w:lang w:val="uk-UA"/>
        </w:rPr>
      </w:pPr>
      <w:r w:rsidRPr="00CC1828">
        <w:rPr>
          <w:rFonts w:ascii="Times New Roman" w:hAnsi="Times New Roman"/>
          <w:sz w:val="28"/>
          <w:lang w:val="uk-UA"/>
        </w:rPr>
        <w:t xml:space="preserve">Водозабезпечення курортів. Сталий розвиток санаторнокурортного комплексу унеможливлений без модернізації водогосподарських, водоочисних та каналізаційних споруд; розвідування та мобілізації покладів підземних вод для питного водопостачання та раціонального використання наявних джерел. </w:t>
      </w:r>
      <w:r>
        <w:rPr>
          <w:rFonts w:ascii="Times New Roman" w:hAnsi="Times New Roman"/>
          <w:sz w:val="28"/>
        </w:rPr>
        <w:t>На разі державним приорітетом є будівництво замкнутих систем водозабезпечення оздоровчих закладів, незалежно від їх форми власності та підпорядкування, як частини безвідходних технологій [4]</w:t>
      </w:r>
      <w:r>
        <w:rPr>
          <w:rFonts w:ascii="Times New Roman" w:hAnsi="Times New Roman"/>
          <w:sz w:val="28"/>
          <w:lang w:val="uk-UA"/>
        </w:rPr>
        <w:t>.</w:t>
      </w:r>
    </w:p>
    <w:p w:rsidR="00D72E4A" w:rsidRDefault="00D72E4A" w:rsidP="00D72E4A">
      <w:pPr>
        <w:spacing w:after="0" w:line="360" w:lineRule="auto"/>
        <w:ind w:firstLine="709"/>
        <w:jc w:val="both"/>
        <w:rPr>
          <w:rFonts w:ascii="Times New Roman" w:hAnsi="Times New Roman"/>
          <w:sz w:val="28"/>
          <w:lang w:val="uk-UA"/>
        </w:rPr>
      </w:pPr>
      <w:r w:rsidRPr="00720DC6">
        <w:rPr>
          <w:rFonts w:ascii="Times New Roman" w:hAnsi="Times New Roman"/>
          <w:sz w:val="28"/>
          <w:lang w:val="uk-UA"/>
        </w:rPr>
        <w:t xml:space="preserve">Істотним фактором для України є також втрата курортно-рекреаційних та природно-заповідних земель у зв'язку з їх радіоактивним забрудненням внаслідок Чорнобильської катастрофи (вилучено з даного виду використання </w:t>
      </w:r>
      <w:r w:rsidRPr="00720DC6">
        <w:rPr>
          <w:rFonts w:ascii="Times New Roman" w:hAnsi="Times New Roman"/>
          <w:sz w:val="28"/>
          <w:lang w:val="uk-UA"/>
        </w:rPr>
        <w:lastRenderedPageBreak/>
        <w:t>1,4 млн. га), що вимагає додаткового резервування подібних територ</w:t>
      </w:r>
      <w:r w:rsidR="00F46819">
        <w:rPr>
          <w:rFonts w:ascii="Times New Roman" w:hAnsi="Times New Roman"/>
          <w:sz w:val="28"/>
          <w:lang w:val="uk-UA"/>
        </w:rPr>
        <w:t>ій у екологічно чистих регіонах</w:t>
      </w:r>
      <w:r w:rsidR="00F46819" w:rsidRPr="00F46819">
        <w:rPr>
          <w:rFonts w:ascii="Times New Roman" w:hAnsi="Times New Roman"/>
          <w:sz w:val="28"/>
          <w:lang w:val="uk-UA"/>
        </w:rPr>
        <w:t xml:space="preserve"> </w:t>
      </w:r>
      <w:r w:rsidR="00F46819">
        <w:rPr>
          <w:rFonts w:ascii="Times New Roman" w:hAnsi="Times New Roman"/>
          <w:sz w:val="28"/>
          <w:lang w:val="uk-UA"/>
        </w:rPr>
        <w:t>(</w:t>
      </w:r>
      <w:r w:rsidR="00F46819" w:rsidRPr="00F46819">
        <w:rPr>
          <w:rFonts w:ascii="Times New Roman" w:hAnsi="Times New Roman"/>
          <w:sz w:val="28"/>
          <w:lang w:val="uk-UA"/>
        </w:rPr>
        <w:t>Рис. 2.</w:t>
      </w:r>
      <w:r w:rsidR="00F46819">
        <w:rPr>
          <w:rFonts w:ascii="Times New Roman" w:hAnsi="Times New Roman"/>
          <w:sz w:val="28"/>
          <w:lang w:val="uk-UA"/>
        </w:rPr>
        <w:t>2</w:t>
      </w:r>
      <w:r w:rsidR="00F46819" w:rsidRPr="00F46819">
        <w:rPr>
          <w:rFonts w:ascii="Times New Roman" w:hAnsi="Times New Roman"/>
          <w:sz w:val="28"/>
          <w:lang w:val="uk-UA"/>
        </w:rPr>
        <w:t>).</w:t>
      </w:r>
    </w:p>
    <w:p w:rsidR="00753E74" w:rsidRPr="00F46819" w:rsidRDefault="00753E74" w:rsidP="00D72E4A">
      <w:pPr>
        <w:spacing w:after="0" w:line="360" w:lineRule="auto"/>
        <w:ind w:firstLine="709"/>
        <w:jc w:val="both"/>
        <w:rPr>
          <w:rFonts w:ascii="Times New Roman" w:hAnsi="Times New Roman"/>
          <w:sz w:val="28"/>
          <w:lang w:val="uk-UA"/>
        </w:rPr>
      </w:pPr>
    </w:p>
    <w:p w:rsidR="003D0B57" w:rsidRDefault="003D0B57" w:rsidP="003D0B57">
      <w:pPr>
        <w:spacing w:after="0" w:line="360" w:lineRule="auto"/>
        <w:ind w:firstLine="709"/>
        <w:jc w:val="both"/>
        <w:rPr>
          <w:rFonts w:ascii="Times New Roman" w:hAnsi="Times New Roman"/>
          <w:sz w:val="28"/>
          <w:lang w:val="uk-UA"/>
        </w:rPr>
      </w:pPr>
    </w:p>
    <w:p w:rsidR="00D72E4A" w:rsidRPr="00D72E4A" w:rsidRDefault="00D72E4A"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07552" behindDoc="0" locked="0" layoutInCell="1" allowOverlap="1" wp14:anchorId="07532A2D" wp14:editId="1C85C090">
                <wp:simplePos x="0" y="0"/>
                <wp:positionH relativeFrom="column">
                  <wp:posOffset>81915</wp:posOffset>
                </wp:positionH>
                <wp:positionV relativeFrom="paragraph">
                  <wp:posOffset>-415290</wp:posOffset>
                </wp:positionV>
                <wp:extent cx="5762625" cy="904875"/>
                <wp:effectExtent l="19050" t="19050" r="28575" b="28575"/>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9048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jc w:val="center"/>
                            </w:pPr>
                            <w:r w:rsidRPr="00B474E5">
                              <w:rPr>
                                <w:rFonts w:ascii="Times New Roman" w:hAnsi="Times New Roman"/>
                                <w:sz w:val="28"/>
                              </w:rPr>
                              <w:t>Об'єктивні причин</w:t>
                            </w:r>
                            <w:r w:rsidRPr="00B474E5">
                              <w:rPr>
                                <w:rFonts w:ascii="Times New Roman" w:hAnsi="Times New Roman"/>
                                <w:sz w:val="28"/>
                                <w:lang w:val="uk-UA"/>
                              </w:rPr>
                              <w:t>и</w:t>
                            </w:r>
                            <w:r w:rsidRPr="00B474E5">
                              <w:rPr>
                                <w:rFonts w:ascii="Times New Roman" w:hAnsi="Times New Roman"/>
                                <w:sz w:val="28"/>
                              </w:rPr>
                              <w:t xml:space="preserve">, що обумовили </w:t>
                            </w:r>
                            <w:r>
                              <w:rPr>
                                <w:rFonts w:ascii="Times New Roman" w:hAnsi="Times New Roman"/>
                                <w:sz w:val="28"/>
                                <w:lang w:val="uk-UA"/>
                              </w:rPr>
                              <w:t>спа</w:t>
                            </w:r>
                            <w:r w:rsidRPr="00B474E5">
                              <w:rPr>
                                <w:rFonts w:ascii="Times New Roman" w:hAnsi="Times New Roman"/>
                                <w:sz w:val="28"/>
                              </w:rPr>
                              <w:t xml:space="preserve">д розвитку лікувально-оздоровчого туризму </w:t>
                            </w:r>
                            <w:r>
                              <w:rPr>
                                <w:rFonts w:ascii="Times New Roman" w:hAnsi="Times New Roman"/>
                                <w:sz w:val="28"/>
                                <w:lang w:val="uk-UA"/>
                              </w:rPr>
                              <w:t xml:space="preserve">курортно-рекреаційних та природоохранних територій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64" style="position:absolute;left:0;text-align:left;margin-left:6.45pt;margin-top:-32.7pt;width:453.75pt;height:71.2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" strokeweight="2.5pt">
                <v:shadow color="#868686"/>
                <v:textbox>
                  <w:txbxContent>
                    <w:p w:rsidR="007B50D5" w:rsidRDefault="007B50D5" w:rsidP="003D0B57">
                      <w:pPr>
                        <w:jc w:val="center"/>
                      </w:pPr>
                      <w:r w:rsidRPr="00B474E5">
                        <w:rPr>
                          <w:rFonts w:ascii="Times New Roman" w:hAnsi="Times New Roman"/>
                          <w:sz w:val="28"/>
                        </w:rPr>
                        <w:t>Об'єктивні причин</w:t>
                      </w:r>
                      <w:r w:rsidRPr="00B474E5">
                        <w:rPr>
                          <w:rFonts w:ascii="Times New Roman" w:hAnsi="Times New Roman"/>
                          <w:sz w:val="28"/>
                          <w:lang w:val="uk-UA"/>
                        </w:rPr>
                        <w:t>и</w:t>
                      </w:r>
                      <w:r w:rsidRPr="00B474E5">
                        <w:rPr>
                          <w:rFonts w:ascii="Times New Roman" w:hAnsi="Times New Roman"/>
                          <w:sz w:val="28"/>
                        </w:rPr>
                        <w:t xml:space="preserve">, що обумовили </w:t>
                      </w:r>
                      <w:r>
                        <w:rPr>
                          <w:rFonts w:ascii="Times New Roman" w:hAnsi="Times New Roman"/>
                          <w:sz w:val="28"/>
                          <w:lang w:val="uk-UA"/>
                        </w:rPr>
                        <w:t>спа</w:t>
                      </w:r>
                      <w:r w:rsidRPr="00B474E5">
                        <w:rPr>
                          <w:rFonts w:ascii="Times New Roman" w:hAnsi="Times New Roman"/>
                          <w:sz w:val="28"/>
                        </w:rPr>
                        <w:t xml:space="preserve">д розвитку лікувально-оздоровчого туризму </w:t>
                      </w:r>
                      <w:r>
                        <w:rPr>
                          <w:rFonts w:ascii="Times New Roman" w:hAnsi="Times New Roman"/>
                          <w:sz w:val="28"/>
                          <w:lang w:val="uk-UA"/>
                        </w:rPr>
                        <w:t xml:space="preserve">курортно-рекреаційних та природоохранних територій </w:t>
                      </w:r>
                    </w:p>
                  </w:txbxContent>
                </v:textbox>
              </v:roundrect>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15744" behindDoc="0" locked="0" layoutInCell="1" allowOverlap="1" wp14:anchorId="52392157" wp14:editId="74C0D5F4">
                <wp:simplePos x="0" y="0"/>
                <wp:positionH relativeFrom="column">
                  <wp:posOffset>2806065</wp:posOffset>
                </wp:positionH>
                <wp:positionV relativeFrom="paragraph">
                  <wp:posOffset>211455</wp:posOffset>
                </wp:positionV>
                <wp:extent cx="323850" cy="304800"/>
                <wp:effectExtent l="95250" t="19050" r="19050" b="3810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8721EC" id="Стрелка вниз 11" o:spid="_x0000_s1026" type="#_x0000_t67" style="position:absolute;margin-left:220.95pt;margin-top:16.65pt;width:25.5pt;height:2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" strokeweight="2.5pt">
                <v:shadow color="#868686"/>
                <v:textbox style="layout-flow:vertical-ideographic"/>
              </v:shape>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08576" behindDoc="0" locked="0" layoutInCell="1" allowOverlap="1" wp14:anchorId="24DCD932" wp14:editId="478507D7">
                <wp:simplePos x="0" y="0"/>
                <wp:positionH relativeFrom="column">
                  <wp:posOffset>100965</wp:posOffset>
                </wp:positionH>
                <wp:positionV relativeFrom="paragraph">
                  <wp:posOffset>228600</wp:posOffset>
                </wp:positionV>
                <wp:extent cx="5743575" cy="1066800"/>
                <wp:effectExtent l="19050" t="19050" r="28575" b="1905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06680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spacing w:after="0" w:line="360" w:lineRule="auto"/>
                              <w:jc w:val="both"/>
                              <w:rPr>
                                <w:rFonts w:ascii="Times New Roman" w:hAnsi="Times New Roman"/>
                                <w:sz w:val="28"/>
                              </w:rPr>
                            </w:pPr>
                            <w:r>
                              <w:rPr>
                                <w:rFonts w:ascii="Times New Roman" w:hAnsi="Times New Roman"/>
                                <w:sz w:val="28"/>
                              </w:rPr>
                              <w:t>Зниження потреб населення України на курортні та туристсько-рекреаційні послуги з 20% до 8% (через падіння загального життєвого рівня, створення приватного сектору дачних поселень та садівничих товариств тощо);</w:t>
                            </w:r>
                          </w:p>
                          <w:p w:rsidR="007B50D5" w:rsidRDefault="007B50D5" w:rsidP="003D0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65" style="position:absolute;left:0;text-align:left;margin-left:7.95pt;margin-top:18pt;width:452.25pt;height:8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" strokeweight="2.5pt">
                <v:shadow color="#868686"/>
                <v:textbox>
                  <w:txbxContent>
                    <w:p w:rsidR="007B50D5" w:rsidRDefault="007B50D5" w:rsidP="003D0B57">
                      <w:pPr>
                        <w:spacing w:after="0" w:line="360" w:lineRule="auto"/>
                        <w:jc w:val="both"/>
                        <w:rPr>
                          <w:rFonts w:ascii="Times New Roman" w:hAnsi="Times New Roman"/>
                          <w:sz w:val="28"/>
                        </w:rPr>
                      </w:pPr>
                      <w:r>
                        <w:rPr>
                          <w:rFonts w:ascii="Times New Roman" w:hAnsi="Times New Roman"/>
                          <w:sz w:val="28"/>
                        </w:rPr>
                        <w:t>Зниження потреб населення України на курортні та туристсько-рекреаційні послуги з 20% до 8% (через падіння загального життєвого рівня, створення приватного сектору дачних поселень та садівничих товариств тощо);</w:t>
                      </w:r>
                    </w:p>
                    <w:p w:rsidR="007B50D5" w:rsidRDefault="007B50D5" w:rsidP="003D0B57"/>
                  </w:txbxContent>
                </v:textbox>
              </v:roundrect>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16768" behindDoc="0" locked="0" layoutInCell="1" allowOverlap="1" wp14:anchorId="558A912E" wp14:editId="3FF075E4">
                <wp:simplePos x="0" y="0"/>
                <wp:positionH relativeFrom="column">
                  <wp:posOffset>2844711</wp:posOffset>
                </wp:positionH>
                <wp:positionV relativeFrom="paragraph">
                  <wp:posOffset>71419</wp:posOffset>
                </wp:positionV>
                <wp:extent cx="323850" cy="304800"/>
                <wp:effectExtent l="95250" t="19050" r="19050" b="3810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ED2A748" id="Стрелка вниз 9" o:spid="_x0000_s1026" type="#_x0000_t67" style="position:absolute;margin-left:224pt;margin-top:5.6pt;width:25.5pt;height:2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" strokeweight="2.5pt">
                <v:shadow color="#868686"/>
                <v:textbox style="layout-flow:vertical-ideographic"/>
              </v:shape>
            </w:pict>
          </mc:Fallback>
        </mc:AlternateContent>
      </w:r>
    </w:p>
    <w:p w:rsid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09600" behindDoc="0" locked="0" layoutInCell="1" allowOverlap="1" wp14:anchorId="06E7800D" wp14:editId="7A282C7D">
                <wp:simplePos x="0" y="0"/>
                <wp:positionH relativeFrom="column">
                  <wp:posOffset>104398</wp:posOffset>
                </wp:positionH>
                <wp:positionV relativeFrom="paragraph">
                  <wp:posOffset>81389</wp:posOffset>
                </wp:positionV>
                <wp:extent cx="5705475" cy="1021080"/>
                <wp:effectExtent l="19050" t="19050" r="28575" b="2667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102108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spacing w:after="0" w:line="360" w:lineRule="auto"/>
                              <w:jc w:val="both"/>
                              <w:rPr>
                                <w:rFonts w:ascii="Times New Roman" w:hAnsi="Times New Roman"/>
                                <w:sz w:val="28"/>
                              </w:rPr>
                            </w:pPr>
                            <w:r>
                              <w:rPr>
                                <w:rFonts w:ascii="Times New Roman" w:hAnsi="Times New Roman"/>
                                <w:sz w:val="28"/>
                              </w:rPr>
                              <w:t>Реструктуризацію мережі курортних та туристсько-рекреаційних закладів, зменшення їх кількості (відповідно до статистичних даних з 3806 у 1991 році до 3440 у 1994 році);</w:t>
                            </w: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66" style="position:absolute;left:0;text-align:left;margin-left:8.2pt;margin-top:6.4pt;width:449.25pt;height:80.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" strokeweight="2.5pt">
                <v:shadow color="#868686"/>
                <v:textbox>
                  <w:txbxContent>
                    <w:p w:rsidR="007B50D5" w:rsidRDefault="007B50D5" w:rsidP="003D0B57">
                      <w:pPr>
                        <w:spacing w:after="0" w:line="360" w:lineRule="auto"/>
                        <w:jc w:val="both"/>
                        <w:rPr>
                          <w:rFonts w:ascii="Times New Roman" w:hAnsi="Times New Roman"/>
                          <w:sz w:val="28"/>
                        </w:rPr>
                      </w:pPr>
                      <w:r>
                        <w:rPr>
                          <w:rFonts w:ascii="Times New Roman" w:hAnsi="Times New Roman"/>
                          <w:sz w:val="28"/>
                        </w:rPr>
                        <w:t>Реструктуризацію мережі курортних та туристсько-рекреаційних закладів, зменшення їх кількості (відповідно до статистичних даних з 3806 у 1991 році до 3440 у 1994 році);</w:t>
                      </w: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pPr>
                        <w:spacing w:after="0" w:line="360" w:lineRule="auto"/>
                        <w:jc w:val="both"/>
                        <w:rPr>
                          <w:rFonts w:ascii="Times New Roman" w:hAnsi="Times New Roman"/>
                          <w:sz w:val="28"/>
                        </w:rPr>
                      </w:pPr>
                    </w:p>
                    <w:p w:rsidR="007B50D5" w:rsidRDefault="007B50D5" w:rsidP="003D0B57"/>
                  </w:txbxContent>
                </v:textbox>
              </v:roundrect>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19840" behindDoc="0" locked="0" layoutInCell="1" allowOverlap="1" wp14:anchorId="723FB955" wp14:editId="11B5F0E3">
                <wp:simplePos x="0" y="0"/>
                <wp:positionH relativeFrom="column">
                  <wp:posOffset>2747277</wp:posOffset>
                </wp:positionH>
                <wp:positionV relativeFrom="paragraph">
                  <wp:posOffset>183192</wp:posOffset>
                </wp:positionV>
                <wp:extent cx="323850" cy="304800"/>
                <wp:effectExtent l="95250" t="19050" r="19050" b="3810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55D9282" id="Стрелка вниз 7" o:spid="_x0000_s1026" type="#_x0000_t67" style="position:absolute;margin-left:216.3pt;margin-top:14.4pt;width:25.5pt;height:2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" strokeweight="2.5pt">
                <v:shadow color="#868686"/>
                <v:textbox style="layout-flow:vertical-ideographic"/>
              </v:shape>
            </w:pict>
          </mc:Fallback>
        </mc:AlternateContent>
      </w:r>
    </w:p>
    <w:p w:rsidR="003D0B57" w:rsidRP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13696" behindDoc="0" locked="0" layoutInCell="1" allowOverlap="1" wp14:anchorId="0BE6E373" wp14:editId="33B061FC">
                <wp:simplePos x="0" y="0"/>
                <wp:positionH relativeFrom="column">
                  <wp:posOffset>122684</wp:posOffset>
                </wp:positionH>
                <wp:positionV relativeFrom="paragraph">
                  <wp:posOffset>169958</wp:posOffset>
                </wp:positionV>
                <wp:extent cx="5753100" cy="1363980"/>
                <wp:effectExtent l="19050" t="19050" r="19050" b="2667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363980"/>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spacing w:after="0" w:line="360" w:lineRule="auto"/>
                              <w:jc w:val="both"/>
                              <w:rPr>
                                <w:rFonts w:ascii="Times New Roman" w:hAnsi="Times New Roman"/>
                                <w:sz w:val="28"/>
                              </w:rPr>
                            </w:pPr>
                            <w:r>
                              <w:rPr>
                                <w:rFonts w:ascii="Times New Roman" w:hAnsi="Times New Roman"/>
                                <w:sz w:val="28"/>
                                <w:lang w:val="uk-UA"/>
                              </w:rPr>
                              <w:t>С</w:t>
                            </w:r>
                            <w:r>
                              <w:rPr>
                                <w:rFonts w:ascii="Times New Roman" w:hAnsi="Times New Roman"/>
                                <w:sz w:val="28"/>
                              </w:rPr>
                              <w:t>тагнацію курортного та туристсько-рекреаційного будівництва, дефіцит інвестицій, відсутність пільг в оподаткуванні даного виду послуг, оренди землі, використання енергоресурсів (що широко практикується в ряді країн - Туреччині, Тунісі і навіть - в Казахстані);</w:t>
                            </w:r>
                          </w:p>
                          <w:p w:rsidR="007B50D5" w:rsidRDefault="007B50D5" w:rsidP="003D0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67" style="position:absolute;left:0;text-align:left;margin-left:9.65pt;margin-top:13.4pt;width:453pt;height:107.4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" strokeweight="2.5pt">
                <v:shadow color="#868686"/>
                <v:textbox>
                  <w:txbxContent>
                    <w:p w:rsidR="007B50D5" w:rsidRDefault="007B50D5" w:rsidP="003D0B57">
                      <w:pPr>
                        <w:spacing w:after="0" w:line="360" w:lineRule="auto"/>
                        <w:jc w:val="both"/>
                        <w:rPr>
                          <w:rFonts w:ascii="Times New Roman" w:hAnsi="Times New Roman"/>
                          <w:sz w:val="28"/>
                        </w:rPr>
                      </w:pPr>
                      <w:r>
                        <w:rPr>
                          <w:rFonts w:ascii="Times New Roman" w:hAnsi="Times New Roman"/>
                          <w:sz w:val="28"/>
                          <w:lang w:val="uk-UA"/>
                        </w:rPr>
                        <w:t>С</w:t>
                      </w:r>
                      <w:r>
                        <w:rPr>
                          <w:rFonts w:ascii="Times New Roman" w:hAnsi="Times New Roman"/>
                          <w:sz w:val="28"/>
                        </w:rPr>
                        <w:t>тагнацію курортного та туристсько-рекреаційного будівництва, дефіцит інвестицій, відсутність пільг в оподаткуванні даного виду послуг, оренди землі, використання енергоресурсів (що широко практикується в ряді країн - Туреччині, Тунісі і навіть - в Казахстані);</w:t>
                      </w:r>
                    </w:p>
                    <w:p w:rsidR="007B50D5" w:rsidRDefault="007B50D5" w:rsidP="003D0B57"/>
                  </w:txbxContent>
                </v:textbox>
              </v:roundrect>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21888" behindDoc="0" locked="0" layoutInCell="1" allowOverlap="1" wp14:anchorId="10ABC4A9" wp14:editId="28A43F25">
                <wp:simplePos x="0" y="0"/>
                <wp:positionH relativeFrom="column">
                  <wp:posOffset>2759471</wp:posOffset>
                </wp:positionH>
                <wp:positionV relativeFrom="paragraph">
                  <wp:posOffset>43940</wp:posOffset>
                </wp:positionV>
                <wp:extent cx="323850" cy="304800"/>
                <wp:effectExtent l="95250" t="19050" r="19050" b="38100"/>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downArrow">
                          <a:avLst>
                            <a:gd name="adj1" fmla="val 50000"/>
                            <a:gd name="adj2" fmla="val 25000"/>
                          </a:avLst>
                        </a:prstGeom>
                        <a:solidFill>
                          <a:sysClr val="window" lastClr="FFFFFF">
                            <a:lumMod val="100000"/>
                            <a:lumOff val="0"/>
                          </a:sysClr>
                        </a:solidFill>
                        <a:ln w="31750">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DF91028" id="Стрелка вниз 5" o:spid="_x0000_s1026" type="#_x0000_t67" style="position:absolute;margin-left:217.3pt;margin-top:3.45pt;width:25.5pt;height:2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" strokeweight="2.5pt">
                <v:shadow color="#868686"/>
                <v:textbox style="layout-flow:vertical-ideographic"/>
              </v:shape>
            </w:pict>
          </mc:Fallback>
        </mc:AlternateContent>
      </w:r>
    </w:p>
    <w:p w:rsidR="003D0B57" w:rsidRPr="00D72E4A" w:rsidRDefault="00D72E4A" w:rsidP="003D0B57">
      <w:pPr>
        <w:spacing w:after="0" w:line="360" w:lineRule="auto"/>
        <w:ind w:firstLine="709"/>
        <w:jc w:val="both"/>
        <w:rPr>
          <w:rFonts w:ascii="Times New Roman" w:hAnsi="Times New Roman"/>
          <w:sz w:val="28"/>
          <w:lang w:val="uk-UA"/>
        </w:rPr>
      </w:pPr>
      <w:r>
        <w:rPr>
          <w:noProof/>
        </w:rPr>
        <mc:AlternateContent>
          <mc:Choice Requires="wps">
            <w:drawing>
              <wp:anchor distT="0" distB="0" distL="114300" distR="114300" simplePos="0" relativeHeight="251611648" behindDoc="0" locked="0" layoutInCell="1" allowOverlap="1" wp14:anchorId="40172750" wp14:editId="534BFCBB">
                <wp:simplePos x="0" y="0"/>
                <wp:positionH relativeFrom="column">
                  <wp:posOffset>100965</wp:posOffset>
                </wp:positionH>
                <wp:positionV relativeFrom="paragraph">
                  <wp:posOffset>100278</wp:posOffset>
                </wp:positionV>
                <wp:extent cx="5734050" cy="1400175"/>
                <wp:effectExtent l="19050" t="19050" r="19050" b="2857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400175"/>
                        </a:xfrm>
                        <a:prstGeom prst="roundRect">
                          <a:avLst>
                            <a:gd name="adj" fmla="val 16667"/>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B50D5" w:rsidRDefault="007B50D5" w:rsidP="003D0B57">
                            <w:pPr>
                              <w:spacing w:after="0" w:line="360" w:lineRule="auto"/>
                              <w:jc w:val="both"/>
                              <w:rPr>
                                <w:rFonts w:ascii="Times New Roman" w:hAnsi="Times New Roman"/>
                                <w:sz w:val="28"/>
                              </w:rPr>
                            </w:pPr>
                            <w:r>
                              <w:rPr>
                                <w:rFonts w:ascii="Times New Roman" w:hAnsi="Times New Roman"/>
                                <w:sz w:val="28"/>
                                <w:lang w:val="uk-UA"/>
                              </w:rPr>
                              <w:t>В</w:t>
                            </w:r>
                            <w:r>
                              <w:rPr>
                                <w:rFonts w:ascii="Times New Roman" w:hAnsi="Times New Roman"/>
                                <w:sz w:val="28"/>
                              </w:rPr>
                              <w:t>икористання частини існуючого фонду не за призначенням (офіси, малі підприємства тощо) у зв'язку з низьким рівнем комфорту в деяких закладах,</w:t>
                            </w:r>
                            <w:r>
                              <w:rPr>
                                <w:rFonts w:ascii="Times New Roman" w:hAnsi="Times New Roman"/>
                                <w:sz w:val="28"/>
                              </w:rPr>
                              <w:tab/>
                              <w:t>збитковість їх експлуатації, неспроможність конкурувати на туристському ринку.</w:t>
                            </w:r>
                          </w:p>
                          <w:p w:rsidR="007B50D5" w:rsidRDefault="007B50D5" w:rsidP="003D0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68" style="position:absolute;left:0;text-align:left;margin-left:7.95pt;margin-top:7.9pt;width:451.5pt;height:110.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" strokeweight="2.5pt">
                <v:shadow color="#868686"/>
                <v:textbox>
                  <w:txbxContent>
                    <w:p w:rsidR="007B50D5" w:rsidRDefault="007B50D5" w:rsidP="003D0B57">
                      <w:pPr>
                        <w:spacing w:after="0" w:line="360" w:lineRule="auto"/>
                        <w:jc w:val="both"/>
                        <w:rPr>
                          <w:rFonts w:ascii="Times New Roman" w:hAnsi="Times New Roman"/>
                          <w:sz w:val="28"/>
                        </w:rPr>
                      </w:pPr>
                      <w:r>
                        <w:rPr>
                          <w:rFonts w:ascii="Times New Roman" w:hAnsi="Times New Roman"/>
                          <w:sz w:val="28"/>
                          <w:lang w:val="uk-UA"/>
                        </w:rPr>
                        <w:t>В</w:t>
                      </w:r>
                      <w:r>
                        <w:rPr>
                          <w:rFonts w:ascii="Times New Roman" w:hAnsi="Times New Roman"/>
                          <w:sz w:val="28"/>
                        </w:rPr>
                        <w:t>икористання частини існуючого фонду не за призначенням (офіси, малі підприємства тощо) у зв'язку з низьким рівнем комфорту в деяких закладах,</w:t>
                      </w:r>
                      <w:r>
                        <w:rPr>
                          <w:rFonts w:ascii="Times New Roman" w:hAnsi="Times New Roman"/>
                          <w:sz w:val="28"/>
                        </w:rPr>
                        <w:tab/>
                        <w:t>збитковість їх експлуатації, неспроможність конкурувати на туристському ринку.</w:t>
                      </w:r>
                    </w:p>
                    <w:p w:rsidR="007B50D5" w:rsidRDefault="007B50D5" w:rsidP="003D0B57"/>
                  </w:txbxContent>
                </v:textbox>
              </v:roundrect>
            </w:pict>
          </mc:Fallback>
        </mc:AlternateContent>
      </w: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D72E4A" w:rsidRDefault="003D0B57" w:rsidP="003D0B57">
      <w:pPr>
        <w:spacing w:after="0" w:line="360" w:lineRule="auto"/>
        <w:ind w:firstLine="709"/>
        <w:jc w:val="both"/>
        <w:rPr>
          <w:rFonts w:ascii="Times New Roman" w:hAnsi="Times New Roman"/>
          <w:sz w:val="28"/>
          <w:lang w:val="uk-UA"/>
        </w:rPr>
      </w:pPr>
    </w:p>
    <w:p w:rsidR="003D0B57" w:rsidRPr="00CC1828" w:rsidRDefault="003D0B57" w:rsidP="003D0B57">
      <w:pPr>
        <w:spacing w:after="0" w:line="360" w:lineRule="auto"/>
        <w:ind w:firstLine="709"/>
        <w:jc w:val="both"/>
        <w:rPr>
          <w:rFonts w:ascii="Times New Roman" w:hAnsi="Times New Roman"/>
          <w:b/>
          <w:sz w:val="28"/>
          <w:lang w:val="uk-UA"/>
        </w:rPr>
      </w:pPr>
      <w:r>
        <w:rPr>
          <w:rFonts w:ascii="Times New Roman" w:hAnsi="Times New Roman"/>
          <w:sz w:val="28"/>
          <w:lang w:val="uk-UA"/>
        </w:rPr>
        <w:t xml:space="preserve"> </w:t>
      </w:r>
      <w:r w:rsidRPr="00CC1828">
        <w:rPr>
          <w:rFonts w:ascii="Times New Roman" w:hAnsi="Times New Roman"/>
          <w:b/>
          <w:sz w:val="28"/>
          <w:lang w:val="uk-UA"/>
        </w:rPr>
        <w:t>Рис. 2.</w:t>
      </w:r>
      <w:r w:rsidR="00205341">
        <w:rPr>
          <w:rFonts w:ascii="Times New Roman" w:hAnsi="Times New Roman"/>
          <w:b/>
          <w:sz w:val="28"/>
          <w:lang w:val="uk-UA"/>
        </w:rPr>
        <w:t>2</w:t>
      </w:r>
      <w:r w:rsidRPr="00CC1828">
        <w:rPr>
          <w:rFonts w:ascii="Times New Roman" w:hAnsi="Times New Roman"/>
          <w:b/>
          <w:sz w:val="28"/>
          <w:lang w:val="uk-UA"/>
        </w:rPr>
        <w:t xml:space="preserve">. Причини </w:t>
      </w:r>
      <w:r w:rsidR="00061154">
        <w:rPr>
          <w:rFonts w:ascii="Times New Roman" w:hAnsi="Times New Roman"/>
          <w:b/>
          <w:sz w:val="28"/>
          <w:lang w:val="uk-UA"/>
        </w:rPr>
        <w:t>спад</w:t>
      </w:r>
      <w:r w:rsidRPr="00CC1828">
        <w:rPr>
          <w:rFonts w:ascii="Times New Roman" w:hAnsi="Times New Roman"/>
          <w:b/>
          <w:sz w:val="28"/>
          <w:lang w:val="uk-UA"/>
        </w:rPr>
        <w:t>у розвитку лікувально-оздоровчого туризму</w:t>
      </w:r>
    </w:p>
    <w:p w:rsidR="003D0B57" w:rsidRDefault="003D0B57" w:rsidP="003D0B57">
      <w:pPr>
        <w:spacing w:after="0" w:line="360" w:lineRule="auto"/>
        <w:ind w:firstLine="709"/>
        <w:jc w:val="both"/>
        <w:rPr>
          <w:rFonts w:ascii="Times New Roman" w:hAnsi="Times New Roman"/>
          <w:sz w:val="28"/>
          <w:lang w:val="uk-UA"/>
        </w:rPr>
      </w:pPr>
    </w:p>
    <w:p w:rsidR="003D0B57" w:rsidRPr="0007739B" w:rsidRDefault="003D0B57" w:rsidP="003D0B57">
      <w:pPr>
        <w:widowControl w:val="0"/>
        <w:spacing w:after="0" w:line="360" w:lineRule="auto"/>
        <w:ind w:firstLine="709"/>
        <w:jc w:val="both"/>
        <w:rPr>
          <w:rFonts w:ascii="Times New Roman" w:hAnsi="Times New Roman"/>
          <w:sz w:val="28"/>
          <w:shd w:val="clear" w:color="auto" w:fill="FFFFFF"/>
          <w:lang w:val="uk-UA"/>
        </w:rPr>
      </w:pPr>
      <w:r w:rsidRPr="0007739B">
        <w:rPr>
          <w:rFonts w:ascii="Times New Roman" w:hAnsi="Times New Roman"/>
          <w:sz w:val="28"/>
          <w:shd w:val="clear" w:color="auto" w:fill="FFFFFF"/>
          <w:lang w:val="uk-UA"/>
        </w:rPr>
        <w:t xml:space="preserve">Як показує аналіз існуючих державних документів стосовно курортної </w:t>
      </w:r>
      <w:r w:rsidRPr="0007739B">
        <w:rPr>
          <w:rFonts w:ascii="Times New Roman" w:hAnsi="Times New Roman"/>
          <w:sz w:val="28"/>
          <w:shd w:val="clear" w:color="auto" w:fill="FFFFFF"/>
          <w:lang w:val="uk-UA"/>
        </w:rPr>
        <w:lastRenderedPageBreak/>
        <w:t>справи, «стратегічні завдання Державної стратегії регіонального розвитку на період до 2015 року передбачають розвиток туризму та рекреації; збільшення кількості санаторно-курортних закладів, готелів і створення лікувальних центрів, які надаватимуть платні послуги; розбудову та модернізацію інфраструктури, що сприятиме підвищенню інвестиційної привабливості регіонів; активізацію співпраці у сфері освіти та науки; забезпечення повної зайнятості працездатного населення» [1</w:t>
      </w:r>
      <w:r w:rsidRPr="00B1692E">
        <w:rPr>
          <w:rFonts w:ascii="Times New Roman" w:hAnsi="Times New Roman"/>
          <w:sz w:val="28"/>
          <w:shd w:val="clear" w:color="auto" w:fill="FFFFFF"/>
          <w:lang w:val="uk-UA"/>
        </w:rPr>
        <w:t>0</w:t>
      </w:r>
      <w:r w:rsidRPr="0007739B">
        <w:rPr>
          <w:rFonts w:ascii="Times New Roman" w:hAnsi="Times New Roman"/>
          <w:sz w:val="28"/>
          <w:shd w:val="clear" w:color="auto" w:fill="FFFFFF"/>
          <w:lang w:val="uk-UA"/>
        </w:rPr>
        <w:t>].</w:t>
      </w:r>
    </w:p>
    <w:p w:rsidR="003D0B57" w:rsidRPr="0007739B" w:rsidRDefault="003D0B57" w:rsidP="003D0B57">
      <w:pPr>
        <w:widowControl w:val="0"/>
        <w:spacing w:after="0" w:line="360" w:lineRule="auto"/>
        <w:ind w:firstLine="709"/>
        <w:jc w:val="both"/>
        <w:rPr>
          <w:rFonts w:ascii="Times New Roman" w:hAnsi="Times New Roman"/>
          <w:sz w:val="28"/>
          <w:shd w:val="clear" w:color="auto" w:fill="FFFFFF"/>
          <w:lang w:val="uk-UA"/>
        </w:rPr>
      </w:pPr>
      <w:r w:rsidRPr="0007739B">
        <w:rPr>
          <w:rFonts w:ascii="Times New Roman" w:hAnsi="Times New Roman"/>
          <w:sz w:val="28"/>
          <w:shd w:val="clear" w:color="auto" w:fill="FFFFFF"/>
          <w:lang w:val="uk-UA"/>
        </w:rPr>
        <w:t>Також розвиток курорту буде відповідати таким завданням Державної політики як: «забезпечення участі громадянського суспільства та його інститутів при формулюванні цілей в процесі підготовки концептуальної заявки через проведення громадських слухань та завчасне оприлюднення інформації на офіційних веб-сайтах; запровадження громадського контролю та посилення впливу інститутів громадянського суспільства на прийняття управлінських рішень та їх реалізацію через створення інноваційної системи управління містом» [1</w:t>
      </w:r>
      <w:r w:rsidRPr="00B1692E">
        <w:rPr>
          <w:rFonts w:ascii="Times New Roman" w:hAnsi="Times New Roman"/>
          <w:sz w:val="28"/>
          <w:shd w:val="clear" w:color="auto" w:fill="FFFFFF"/>
          <w:lang w:val="uk-UA"/>
        </w:rPr>
        <w:t>0</w:t>
      </w:r>
      <w:r w:rsidRPr="0007739B">
        <w:rPr>
          <w:rFonts w:ascii="Times New Roman" w:hAnsi="Times New Roman"/>
          <w:sz w:val="28"/>
          <w:shd w:val="clear" w:color="auto" w:fill="FFFFFF"/>
          <w:lang w:val="uk-UA"/>
        </w:rPr>
        <w:t>].</w:t>
      </w:r>
    </w:p>
    <w:p w:rsidR="003D0B57" w:rsidRDefault="003D0B57" w:rsidP="003D0B57">
      <w:pPr>
        <w:spacing w:after="0" w:line="360" w:lineRule="auto"/>
        <w:ind w:firstLine="360"/>
        <w:jc w:val="both"/>
        <w:rPr>
          <w:rFonts w:ascii="Times New Roman" w:hAnsi="Times New Roman"/>
          <w:sz w:val="28"/>
        </w:rPr>
      </w:pPr>
      <w:r>
        <w:rPr>
          <w:rFonts w:ascii="Times New Roman" w:hAnsi="Times New Roman"/>
          <w:sz w:val="28"/>
        </w:rPr>
        <w:t xml:space="preserve">Країна та її регіони повинні мати програми розвитку санаторно-курортної системи. В Україні Міністерством охорони здоров’я розроблено Проект розпорядження КМУ </w:t>
      </w:r>
      <w:r>
        <w:rPr>
          <w:rFonts w:ascii="Times New Roman" w:hAnsi="Times New Roman"/>
          <w:sz w:val="28"/>
          <w:lang w:val="uk-UA"/>
        </w:rPr>
        <w:t>«</w:t>
      </w:r>
      <w:r>
        <w:rPr>
          <w:rFonts w:ascii="Times New Roman" w:hAnsi="Times New Roman"/>
          <w:sz w:val="28"/>
        </w:rPr>
        <w:t>Про схвалення Концепції Загальнодержавної програми розвитку санаторно-курортної галузі на період до 2017 року</w:t>
      </w:r>
      <w:r>
        <w:rPr>
          <w:rFonts w:ascii="Times New Roman" w:hAnsi="Times New Roman"/>
          <w:sz w:val="28"/>
          <w:lang w:val="uk-UA"/>
        </w:rPr>
        <w:t>»</w:t>
      </w:r>
      <w:r>
        <w:rPr>
          <w:rFonts w:ascii="Times New Roman" w:hAnsi="Times New Roman"/>
          <w:sz w:val="28"/>
        </w:rPr>
        <w:t xml:space="preserve">. Як зазначається в цьому документі: «Головною метою програми є реалізація державної політики в санаторно-курортній сфері шляхом створення в Україні сучасного високоефективного санаторно-курортного комплексу, що забезпечить широкі можливості для задоволення потреб громадян в санаторно-курортній допомозі» [2]. </w:t>
      </w:r>
    </w:p>
    <w:p w:rsidR="00801E77" w:rsidRPr="00581B27" w:rsidRDefault="00801E77" w:rsidP="00995BB0">
      <w:pPr>
        <w:spacing w:after="0" w:line="360" w:lineRule="auto"/>
        <w:ind w:firstLine="709"/>
        <w:jc w:val="both"/>
        <w:rPr>
          <w:rFonts w:ascii="Times New Roman" w:hAnsi="Times New Roman"/>
          <w:b/>
          <w:sz w:val="28"/>
          <w:szCs w:val="28"/>
          <w:lang w:val="uk-UA"/>
        </w:rPr>
      </w:pPr>
    </w:p>
    <w:p w:rsidR="00995BB0" w:rsidRPr="00581B27" w:rsidRDefault="00995BB0" w:rsidP="00995BB0">
      <w:pPr>
        <w:spacing w:after="0" w:line="360" w:lineRule="auto"/>
        <w:ind w:firstLine="709"/>
        <w:jc w:val="both"/>
        <w:rPr>
          <w:rFonts w:ascii="Times New Roman" w:hAnsi="Times New Roman"/>
          <w:b/>
          <w:sz w:val="28"/>
          <w:szCs w:val="28"/>
          <w:lang w:val="uk-UA"/>
        </w:rPr>
      </w:pPr>
      <w:r w:rsidRPr="00581B27">
        <w:rPr>
          <w:rFonts w:ascii="Times New Roman" w:hAnsi="Times New Roman"/>
          <w:b/>
          <w:sz w:val="28"/>
          <w:szCs w:val="28"/>
          <w:lang w:val="uk-UA"/>
        </w:rPr>
        <w:t>Виснов</w:t>
      </w:r>
      <w:r w:rsidR="00205341" w:rsidRPr="00581B27">
        <w:rPr>
          <w:rFonts w:ascii="Times New Roman" w:hAnsi="Times New Roman"/>
          <w:b/>
          <w:sz w:val="28"/>
          <w:szCs w:val="28"/>
          <w:lang w:val="uk-UA"/>
        </w:rPr>
        <w:t>ки</w:t>
      </w:r>
      <w:r w:rsidRPr="00581B27">
        <w:rPr>
          <w:rFonts w:ascii="Times New Roman" w:hAnsi="Times New Roman"/>
          <w:b/>
          <w:sz w:val="28"/>
          <w:szCs w:val="28"/>
          <w:lang w:val="uk-UA"/>
        </w:rPr>
        <w:t xml:space="preserve"> до розділу 2 </w:t>
      </w:r>
    </w:p>
    <w:p w:rsidR="00995BB0" w:rsidRDefault="00995BB0" w:rsidP="00995BB0">
      <w:pPr>
        <w:spacing w:after="0" w:line="360" w:lineRule="auto"/>
        <w:ind w:firstLine="709"/>
        <w:jc w:val="both"/>
        <w:rPr>
          <w:rFonts w:ascii="Times New Roman" w:hAnsi="Times New Roman"/>
          <w:b/>
          <w:sz w:val="28"/>
          <w:szCs w:val="28"/>
          <w:lang w:val="uk-UA"/>
        </w:rPr>
      </w:pPr>
    </w:p>
    <w:p w:rsidR="00581B27" w:rsidRPr="00053EB3" w:rsidRDefault="00581B27" w:rsidP="00581B27">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 xml:space="preserve">Територіальна організація SPA-курортів у світі невпинно ускладнюється за рахунок відкриття нових курортних і клубних SPA-центрів. Основу територіальної організації SPA-рекреації становить мережа </w:t>
      </w:r>
      <w:r w:rsidRPr="00053EB3">
        <w:rPr>
          <w:rFonts w:ascii="Times New Roman" w:eastAsiaTheme="minorHAnsi" w:hAnsi="Times New Roman"/>
          <w:sz w:val="28"/>
          <w:szCs w:val="28"/>
          <w:lang w:val="uk-UA" w:eastAsia="en-US"/>
        </w:rPr>
        <w:lastRenderedPageBreak/>
        <w:t>престижних оздоровчо-відпочинкових курортів, що стали популярними завдяки унікальним цілющим властивостям місцевих природних ресурсів: мінеральних чи термальних вод, грязей, клімату тощо. Це, зокрема, курорти Альпійського поясу Європи (Швейцарія, Австрія, Франція) та низько- і передгірні бальнеокурорти Італії, Німеччини, Чехії й Угорщини. Висококонкурентний курортний SPA-сервіс нині в Україні пропонують клієнтам лише «п</w:t>
      </w:r>
      <w:r>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ятизіркові» готельно-рекреаційні центри Трускавця - «Rixos-Прикарпаття».</w:t>
      </w:r>
    </w:p>
    <w:p w:rsidR="00E2375C" w:rsidRDefault="00E2375C" w:rsidP="00E2375C">
      <w:pPr>
        <w:spacing w:after="0" w:line="360" w:lineRule="auto"/>
        <w:ind w:firstLine="709"/>
        <w:jc w:val="both"/>
        <w:rPr>
          <w:rFonts w:ascii="Times New Roman" w:hAnsi="Times New Roman"/>
          <w:sz w:val="28"/>
          <w:szCs w:val="28"/>
        </w:rPr>
      </w:pPr>
      <w:r w:rsidRPr="00196ABC">
        <w:rPr>
          <w:rFonts w:ascii="Times New Roman" w:hAnsi="Times New Roman"/>
          <w:sz w:val="28"/>
          <w:szCs w:val="28"/>
          <w:lang w:val="uk-UA"/>
        </w:rPr>
        <w:t xml:space="preserve">В даний час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індустрія найкраще розвинена у Франції (більше 100 </w:t>
      </w:r>
      <w:r w:rsidR="00196ABC">
        <w:rPr>
          <w:rFonts w:ascii="Times New Roman" w:hAnsi="Times New Roman"/>
          <w:sz w:val="28"/>
          <w:szCs w:val="28"/>
        </w:rPr>
        <w:t>SPA</w:t>
      </w:r>
      <w:r w:rsidR="00196ABC" w:rsidRPr="00196ABC">
        <w:rPr>
          <w:rFonts w:ascii="Times New Roman" w:hAnsi="Times New Roman"/>
          <w:sz w:val="28"/>
          <w:szCs w:val="28"/>
          <w:lang w:val="uk-UA"/>
        </w:rPr>
        <w:t>-</w:t>
      </w:r>
      <w:r w:rsidRPr="00196ABC">
        <w:rPr>
          <w:rFonts w:ascii="Times New Roman" w:hAnsi="Times New Roman"/>
          <w:sz w:val="28"/>
          <w:szCs w:val="28"/>
          <w:lang w:val="uk-UA"/>
        </w:rPr>
        <w:t xml:space="preserve">курортів), в Німеччині (лідер серед європейських країн за туристськими прибуттями на санаторно-оздоровлююче лікування), в Чехії та Болгарії, де представлені майже всі види мінеральних вод. </w:t>
      </w:r>
      <w:r w:rsidRPr="008F41F4">
        <w:rPr>
          <w:rFonts w:ascii="Times New Roman" w:hAnsi="Times New Roman"/>
          <w:sz w:val="28"/>
          <w:szCs w:val="28"/>
        </w:rPr>
        <w:t xml:space="preserve">Також значні успіхи в розвитку SPA-туризму зробив Ізраїль, що перетворив Мертве море у всесвітньо відомий центр оздоровлення. Говорячи про кількість прибуттів (наприклад, Болгарія – 9 млн. туристів щорічно, Мертве море – близько 9,3 млн. туристів) можна окреслити світовий дохід в галуззі </w:t>
      </w:r>
      <w:r w:rsidR="00196ABC">
        <w:rPr>
          <w:rFonts w:ascii="Times New Roman" w:hAnsi="Times New Roman"/>
          <w:sz w:val="28"/>
          <w:szCs w:val="28"/>
        </w:rPr>
        <w:t>SPA-</w:t>
      </w:r>
      <w:r w:rsidRPr="008F41F4">
        <w:rPr>
          <w:rFonts w:ascii="Times New Roman" w:hAnsi="Times New Roman"/>
          <w:sz w:val="28"/>
          <w:szCs w:val="28"/>
        </w:rPr>
        <w:t xml:space="preserve">туризму, який складає близько 70 млрд. доларів США. Плюс до того, темпи розвитку </w:t>
      </w:r>
      <w:r w:rsidR="00196ABC">
        <w:rPr>
          <w:rFonts w:ascii="Times New Roman" w:hAnsi="Times New Roman"/>
          <w:sz w:val="28"/>
          <w:szCs w:val="28"/>
        </w:rPr>
        <w:t>SPA</w:t>
      </w:r>
      <w:r w:rsidRPr="008F41F4">
        <w:rPr>
          <w:rFonts w:ascii="Times New Roman" w:hAnsi="Times New Roman"/>
          <w:sz w:val="28"/>
          <w:szCs w:val="28"/>
        </w:rPr>
        <w:t xml:space="preserve">-туризму збільшуються з кожним роком принаймні в два рази, що дозволяє все більше і більше розширювати інфраструктуру </w:t>
      </w:r>
      <w:r w:rsidR="00196ABC">
        <w:rPr>
          <w:rFonts w:ascii="Times New Roman" w:hAnsi="Times New Roman"/>
          <w:sz w:val="28"/>
          <w:szCs w:val="28"/>
        </w:rPr>
        <w:t>SPA</w:t>
      </w:r>
      <w:r w:rsidRPr="008F41F4">
        <w:rPr>
          <w:rFonts w:ascii="Times New Roman" w:hAnsi="Times New Roman"/>
          <w:sz w:val="28"/>
          <w:szCs w:val="28"/>
        </w:rPr>
        <w:t xml:space="preserve">, удосконалювати </w:t>
      </w:r>
      <w:r w:rsidR="00196ABC">
        <w:rPr>
          <w:rFonts w:ascii="Times New Roman" w:hAnsi="Times New Roman"/>
          <w:sz w:val="28"/>
          <w:szCs w:val="28"/>
        </w:rPr>
        <w:t>SPA</w:t>
      </w:r>
      <w:r w:rsidRPr="008F41F4">
        <w:rPr>
          <w:rFonts w:ascii="Times New Roman" w:hAnsi="Times New Roman"/>
          <w:sz w:val="28"/>
          <w:szCs w:val="28"/>
        </w:rPr>
        <w:t xml:space="preserve">-процедури та заохочувати туристів з різних куточків світу. Таким чином, на сучасному етапі перспективи організації та розвитку </w:t>
      </w:r>
      <w:r w:rsidR="00196ABC">
        <w:rPr>
          <w:rFonts w:ascii="Times New Roman" w:hAnsi="Times New Roman"/>
          <w:sz w:val="28"/>
          <w:szCs w:val="28"/>
        </w:rPr>
        <w:t>SPA-</w:t>
      </w:r>
      <w:r w:rsidRPr="008F41F4">
        <w:rPr>
          <w:rFonts w:ascii="Times New Roman" w:hAnsi="Times New Roman"/>
          <w:sz w:val="28"/>
          <w:szCs w:val="28"/>
        </w:rPr>
        <w:t xml:space="preserve">туризму можуть бути орієнтовані як на використання вже існуючої мережі </w:t>
      </w:r>
      <w:r w:rsidR="00196ABC">
        <w:rPr>
          <w:rFonts w:ascii="Times New Roman" w:hAnsi="Times New Roman"/>
          <w:sz w:val="28"/>
          <w:szCs w:val="28"/>
        </w:rPr>
        <w:t>SPA-</w:t>
      </w:r>
      <w:r w:rsidRPr="008F41F4">
        <w:rPr>
          <w:rFonts w:ascii="Times New Roman" w:hAnsi="Times New Roman"/>
          <w:sz w:val="28"/>
          <w:szCs w:val="28"/>
        </w:rPr>
        <w:t xml:space="preserve">курортів, так і на удосконалення їх – реконструкцію баз відпочинку, будівництво нових здравниць та готелів і т.д. З усього цього ми можемо зробити загальний висновок, що </w:t>
      </w:r>
      <w:r w:rsidR="00196ABC">
        <w:rPr>
          <w:rFonts w:ascii="Times New Roman" w:hAnsi="Times New Roman"/>
          <w:sz w:val="28"/>
          <w:szCs w:val="28"/>
        </w:rPr>
        <w:t>SPA-</w:t>
      </w:r>
      <w:r w:rsidRPr="008F41F4">
        <w:rPr>
          <w:rFonts w:ascii="Times New Roman" w:hAnsi="Times New Roman"/>
          <w:sz w:val="28"/>
          <w:szCs w:val="28"/>
        </w:rPr>
        <w:t xml:space="preserve">туризм – це перспективний бізнес, орієнтований у майбутнє задля оздоровлення, оскільки це головна мета </w:t>
      </w:r>
      <w:r w:rsidR="00196ABC">
        <w:rPr>
          <w:rFonts w:ascii="Times New Roman" w:hAnsi="Times New Roman"/>
          <w:sz w:val="28"/>
          <w:szCs w:val="28"/>
        </w:rPr>
        <w:t>SPA-</w:t>
      </w:r>
      <w:r w:rsidRPr="008F41F4">
        <w:rPr>
          <w:rFonts w:ascii="Times New Roman" w:hAnsi="Times New Roman"/>
          <w:sz w:val="28"/>
          <w:szCs w:val="28"/>
        </w:rPr>
        <w:t xml:space="preserve">туризму, а також рекреації як задоволення потреб суспільства. Україна повинна долучатися до цих світових тенденцій в галузі </w:t>
      </w:r>
      <w:r w:rsidR="00196ABC">
        <w:rPr>
          <w:rFonts w:ascii="Times New Roman" w:hAnsi="Times New Roman"/>
          <w:sz w:val="28"/>
          <w:szCs w:val="28"/>
        </w:rPr>
        <w:t>SPA-</w:t>
      </w:r>
      <w:r w:rsidRPr="008F41F4">
        <w:rPr>
          <w:rFonts w:ascii="Times New Roman" w:hAnsi="Times New Roman"/>
          <w:sz w:val="28"/>
          <w:szCs w:val="28"/>
        </w:rPr>
        <w:t xml:space="preserve">туризму. </w:t>
      </w:r>
    </w:p>
    <w:p w:rsidR="002B5CFC" w:rsidRDefault="002B5CFC" w:rsidP="002B5CFC">
      <w:pPr>
        <w:spacing w:after="0" w:line="360" w:lineRule="auto"/>
        <w:ind w:firstLine="709"/>
        <w:jc w:val="both"/>
        <w:rPr>
          <w:rFonts w:ascii="Times New Roman" w:hAnsi="Times New Roman"/>
          <w:sz w:val="28"/>
          <w:szCs w:val="28"/>
        </w:rPr>
      </w:pPr>
      <w:r w:rsidRPr="007E0578">
        <w:rPr>
          <w:rFonts w:ascii="Times New Roman" w:hAnsi="Times New Roman"/>
          <w:sz w:val="28"/>
          <w:szCs w:val="28"/>
        </w:rPr>
        <w:t>Таким чином, «S</w:t>
      </w:r>
      <w:r>
        <w:rPr>
          <w:rFonts w:ascii="Times New Roman" w:hAnsi="Times New Roman"/>
          <w:sz w:val="28"/>
          <w:szCs w:val="28"/>
        </w:rPr>
        <w:t>pa» і «wellness» туризм у сучас</w:t>
      </w:r>
      <w:r w:rsidRPr="007E0578">
        <w:rPr>
          <w:rFonts w:ascii="Times New Roman" w:hAnsi="Times New Roman"/>
          <w:sz w:val="28"/>
          <w:szCs w:val="28"/>
        </w:rPr>
        <w:t xml:space="preserve">ному світі являють собою значний глобальний ринок, що стрімко зростає, випереджає у </w:t>
      </w:r>
      <w:r w:rsidRPr="007E0578">
        <w:rPr>
          <w:rFonts w:ascii="Times New Roman" w:hAnsi="Times New Roman"/>
          <w:sz w:val="28"/>
          <w:szCs w:val="28"/>
        </w:rPr>
        <w:lastRenderedPageBreak/>
        <w:t>розвитку інші туристичні сектори та чинить неабиякий економічний ефект на інші галузі економіки. Для «spa» і «wellness» індустр</w:t>
      </w:r>
      <w:r>
        <w:rPr>
          <w:rFonts w:ascii="Times New Roman" w:hAnsi="Times New Roman"/>
          <w:sz w:val="28"/>
          <w:szCs w:val="28"/>
        </w:rPr>
        <w:t>ії та окремо для spa-туризму ха</w:t>
      </w:r>
      <w:r w:rsidRPr="007E0578">
        <w:rPr>
          <w:rFonts w:ascii="Times New Roman" w:hAnsi="Times New Roman"/>
          <w:sz w:val="28"/>
          <w:szCs w:val="28"/>
        </w:rPr>
        <w:t>рактерним є набагато менша залежність від сезонних та кризових тенденцій. Розвиток галузі у світі забезпечується значними капітальними інвестиціями. Жорстка конкуренція спонукає spa-заклади активно створювати нові продукти та переформатовувати існуючі, використовувати нові маркетингові технології та канали збуту, виходити на нові</w:t>
      </w:r>
      <w:r>
        <w:rPr>
          <w:rFonts w:ascii="Times New Roman" w:hAnsi="Times New Roman"/>
          <w:sz w:val="28"/>
          <w:szCs w:val="28"/>
          <w:lang w:val="uk-UA"/>
        </w:rPr>
        <w:t xml:space="preserve"> </w:t>
      </w:r>
      <w:r w:rsidRPr="007E0578">
        <w:rPr>
          <w:rFonts w:ascii="Times New Roman" w:hAnsi="Times New Roman"/>
          <w:sz w:val="28"/>
          <w:szCs w:val="28"/>
        </w:rPr>
        <w:t>цільові групи споживачів. Ринок «spa&amp;wellness» послуг у світі перебуває на стадії швидкого розвитку. В більшості цивілі</w:t>
      </w:r>
      <w:r w:rsidRPr="00BA33F9">
        <w:rPr>
          <w:rFonts w:ascii="Times New Roman" w:hAnsi="Times New Roman"/>
          <w:sz w:val="28"/>
          <w:szCs w:val="28"/>
        </w:rPr>
        <w:t xml:space="preserve">зованих країнах spa-відпочинок став складовою частиною життя поважаючого себе громадянина. Зростання щоденного навантаження на здоров’я приводить у spa-заклади тисячі клієнтів у всьому світі. «Spa&amp;wellness» індустрія на сьогоднішній день це не лише один із сегментів міжнародного туристичного ринку, а й самостійна економічна галузь зі своїми сформованими попитом і пропозицією, нор- мами та правилами. </w:t>
      </w:r>
    </w:p>
    <w:p w:rsidR="00801E77" w:rsidRDefault="00801E77" w:rsidP="00801E77">
      <w:pPr>
        <w:spacing w:after="0" w:line="360" w:lineRule="auto"/>
        <w:ind w:firstLine="709"/>
        <w:jc w:val="both"/>
        <w:rPr>
          <w:rFonts w:ascii="Times New Roman" w:hAnsi="Times New Roman"/>
          <w:sz w:val="28"/>
          <w:szCs w:val="28"/>
        </w:rPr>
      </w:pPr>
      <w:r>
        <w:rPr>
          <w:rFonts w:ascii="Times New Roman" w:hAnsi="Times New Roman"/>
          <w:sz w:val="28"/>
          <w:szCs w:val="28"/>
          <w:lang w:val="uk-UA"/>
        </w:rPr>
        <w:t>Н</w:t>
      </w:r>
      <w:r w:rsidRPr="00631F01">
        <w:rPr>
          <w:rFonts w:ascii="Times New Roman" w:hAnsi="Times New Roman"/>
          <w:sz w:val="28"/>
          <w:szCs w:val="28"/>
        </w:rPr>
        <w:t xml:space="preserve">е дивлячись на бурхливий розвиток </w:t>
      </w:r>
      <w:r w:rsidR="00196ABC">
        <w:rPr>
          <w:rFonts w:ascii="Times New Roman" w:hAnsi="Times New Roman"/>
          <w:sz w:val="28"/>
          <w:szCs w:val="28"/>
        </w:rPr>
        <w:t>SPA-</w:t>
      </w:r>
      <w:r w:rsidRPr="00631F01">
        <w:rPr>
          <w:rFonts w:ascii="Times New Roman" w:hAnsi="Times New Roman"/>
          <w:sz w:val="28"/>
          <w:szCs w:val="28"/>
        </w:rPr>
        <w:t xml:space="preserve"> і велнес-індустрії у світі, до сих пір невирішеним є питання стосовно термінології у даній сфері. Для України даний вид туризму є новим і поки що не вивчається значною мірою. Навіть законодавство в сфері туризму і курортів не містить таких понять як </w:t>
      </w:r>
      <w:r w:rsidR="00196ABC">
        <w:rPr>
          <w:rFonts w:ascii="Times New Roman" w:hAnsi="Times New Roman"/>
          <w:sz w:val="28"/>
          <w:szCs w:val="28"/>
        </w:rPr>
        <w:t>SPA-</w:t>
      </w:r>
      <w:r w:rsidRPr="00631F01">
        <w:rPr>
          <w:rFonts w:ascii="Times New Roman" w:hAnsi="Times New Roman"/>
          <w:sz w:val="28"/>
          <w:szCs w:val="28"/>
        </w:rPr>
        <w:t xml:space="preserve"> курорт, їх види, велнес-індустрія тощо. Розвиток оздоровчого туризму має багато невирішених проблем, але за підтримки державних органів влади може стати «донором» бюджету країни. Все це вказує на те, що дана тема є відкритою для подальших досліджень. </w:t>
      </w:r>
    </w:p>
    <w:p w:rsidR="00801E77" w:rsidRPr="00590DF4" w:rsidRDefault="00801E77" w:rsidP="00801E7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w:t>
      </w:r>
      <w:r w:rsidRPr="00590DF4">
        <w:rPr>
          <w:rFonts w:ascii="Times New Roman" w:hAnsi="Times New Roman"/>
          <w:sz w:val="28"/>
          <w:szCs w:val="28"/>
          <w:lang w:val="uk-UA"/>
        </w:rPr>
        <w:t xml:space="preserve">сновною характеристикою сучасного етапу розвитку лікувально-оздоровчого туризму України є наявність кола типових економічних, організаційних, управлінських проблем для всієї рекреаційної сфери, невирішення яких форсуватиме стійкі явища кризового характеру, що приведуть до втрати унікального ресурсного потенціалу задіяного для зміцнення здоров'я населення. </w:t>
      </w:r>
    </w:p>
    <w:p w:rsidR="00995BB0" w:rsidRPr="00C01AE2" w:rsidRDefault="00995BB0" w:rsidP="00995B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Луганська область має обмежені розвинуті ресурси </w:t>
      </w:r>
      <w:r w:rsidR="00581B27" w:rsidRPr="00053EB3">
        <w:rPr>
          <w:rFonts w:ascii="Times New Roman" w:eastAsiaTheme="minorHAnsi" w:hAnsi="Times New Roman"/>
          <w:sz w:val="28"/>
          <w:szCs w:val="28"/>
          <w:lang w:val="uk-UA" w:eastAsia="en-US"/>
        </w:rPr>
        <w:t>SPA</w:t>
      </w:r>
      <w:r w:rsidR="00061154">
        <w:rPr>
          <w:rFonts w:ascii="Times New Roman" w:eastAsiaTheme="minorHAnsi" w:hAnsi="Times New Roman"/>
          <w:sz w:val="28"/>
          <w:szCs w:val="28"/>
          <w:lang w:val="uk-UA" w:eastAsia="en-US"/>
        </w:rPr>
        <w:t xml:space="preserve"> -</w:t>
      </w:r>
      <w:r w:rsidR="00581B27">
        <w:rPr>
          <w:rFonts w:ascii="Times New Roman" w:hAnsi="Times New Roman"/>
          <w:sz w:val="28"/>
          <w:szCs w:val="28"/>
          <w:lang w:val="uk-UA"/>
        </w:rPr>
        <w:t xml:space="preserve"> </w:t>
      </w:r>
      <w:r>
        <w:rPr>
          <w:rFonts w:ascii="Times New Roman" w:hAnsi="Times New Roman"/>
          <w:sz w:val="28"/>
          <w:szCs w:val="28"/>
          <w:lang w:val="uk-UA"/>
        </w:rPr>
        <w:t xml:space="preserve">туризму, але наявні потенційні ресурси досить значні, які необхідно в перспективі застосовувати та розвивати. Особливо актуально це питання в світі останніх подій на сході країни, які призвели до великої кількості населення, яка потребує в лікуванні та оздоровленні, але не має достатньо кошт задля здійсненя своїх бажань. </w:t>
      </w:r>
    </w:p>
    <w:p w:rsidR="00D80B1B" w:rsidRPr="00053EB3" w:rsidRDefault="00D80B1B" w:rsidP="00D80B1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Під час дослідження тенденцій розвитку SPA у світі було визначено, що до світових тенденцій розвитку SPA-центрів при готельних підприємствах відносять: впровадження приватних та гейм SPA-послуг; розширення спектру послуг б</w:t>
      </w:r>
      <w:r>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юті зони та впровадження у роботу центрів SPA-капсул; розширення спектру послуг оздоровлення за рахунок зміни специфікації SPA-центру загальної спрямованості на медичний SPA-центр; розробка та впровадження дитячого SPA та медичного SPA.</w:t>
      </w:r>
    </w:p>
    <w:p w:rsidR="00D80B1B" w:rsidRPr="00053EB3" w:rsidRDefault="00D80B1B" w:rsidP="00D80B1B">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053EB3">
        <w:rPr>
          <w:rFonts w:ascii="Times New Roman" w:eastAsiaTheme="minorHAnsi" w:hAnsi="Times New Roman"/>
          <w:sz w:val="28"/>
          <w:szCs w:val="28"/>
          <w:lang w:val="uk-UA" w:eastAsia="en-US"/>
        </w:rPr>
        <w:t>В нашій країні звично виділяють географічни</w:t>
      </w:r>
      <w:r w:rsidR="00581B27">
        <w:rPr>
          <w:rFonts w:ascii="Times New Roman" w:eastAsiaTheme="minorHAnsi" w:hAnsi="Times New Roman"/>
          <w:sz w:val="28"/>
          <w:szCs w:val="28"/>
          <w:lang w:val="uk-UA" w:eastAsia="en-US"/>
        </w:rPr>
        <w:t>й</w:t>
      </w:r>
      <w:r w:rsidRPr="00053EB3">
        <w:rPr>
          <w:rFonts w:ascii="Times New Roman" w:eastAsiaTheme="minorHAnsi" w:hAnsi="Times New Roman"/>
          <w:sz w:val="28"/>
          <w:szCs w:val="28"/>
          <w:lang w:val="uk-UA" w:eastAsia="en-US"/>
        </w:rPr>
        <w:t xml:space="preserve"> SPA-центр </w:t>
      </w:r>
      <w:r>
        <w:rPr>
          <w:rFonts w:ascii="Times New Roman" w:eastAsiaTheme="minorHAnsi" w:hAnsi="Times New Roman"/>
          <w:sz w:val="28"/>
          <w:szCs w:val="28"/>
          <w:lang w:val="uk-UA" w:eastAsia="en-US"/>
        </w:rPr>
        <w:t>Карпати. Хоча, зрозуміло, що об’</w:t>
      </w:r>
      <w:r w:rsidRPr="00053EB3">
        <w:rPr>
          <w:rFonts w:ascii="Times New Roman" w:eastAsiaTheme="minorHAnsi" w:hAnsi="Times New Roman"/>
          <w:sz w:val="28"/>
          <w:szCs w:val="28"/>
          <w:lang w:val="uk-UA" w:eastAsia="en-US"/>
        </w:rPr>
        <w:t>єкти SPA - та wellness-індустрії діють і в інших регіонах держави. Наприклад, у Сатанові (на межі Хмельницької та Тернопільської областей), Хмільнику (Вінницька область) і навіть на Донбасі (санаторій «Соляна симфонія» в Соледарі та ревматологічний центр у Слов</w:t>
      </w:r>
      <w:r>
        <w:rPr>
          <w:rFonts w:ascii="Times New Roman" w:eastAsiaTheme="minorHAnsi" w:hAnsi="Times New Roman"/>
          <w:sz w:val="28"/>
          <w:szCs w:val="28"/>
          <w:lang w:val="uk-UA" w:eastAsia="en-US"/>
        </w:rPr>
        <w:t>’</w:t>
      </w:r>
      <w:r w:rsidRPr="00053EB3">
        <w:rPr>
          <w:rFonts w:ascii="Times New Roman" w:eastAsiaTheme="minorHAnsi" w:hAnsi="Times New Roman"/>
          <w:sz w:val="28"/>
          <w:szCs w:val="28"/>
          <w:lang w:val="uk-UA" w:eastAsia="en-US"/>
        </w:rPr>
        <w:t>янську). Слід зазначити, що позитивно на розвиток SPA-індустрії в Україні вплинуло відкриття компанією «Reikartz Hotel Management» у 2012 році в Україні мережі wellness-курортів «Vita Park», серед яких готель «Vita Park Akvadar» розташований в Черкаському лісництві недалеко від дендропарку «Софіївка» (м. Умань), готель «Vita Park Izki», що знаходиться у мальовничій гірській місцевості біля підніжжя гори Магура, що в Карпатах, та еко-готель «Vita Park ShishkiNN», розташований в</w:t>
      </w:r>
      <w:r>
        <w:rPr>
          <w:rFonts w:ascii="Times New Roman" w:eastAsiaTheme="minorHAnsi" w:hAnsi="Times New Roman"/>
          <w:sz w:val="28"/>
          <w:szCs w:val="28"/>
          <w:lang w:val="uk-UA" w:eastAsia="en-US"/>
        </w:rPr>
        <w:t xml:space="preserve"> 150 км від Києва в селищі Снов’</w:t>
      </w:r>
      <w:r w:rsidRPr="00053EB3">
        <w:rPr>
          <w:rFonts w:ascii="Times New Roman" w:eastAsiaTheme="minorHAnsi" w:hAnsi="Times New Roman"/>
          <w:sz w:val="28"/>
          <w:szCs w:val="28"/>
          <w:lang w:val="uk-UA" w:eastAsia="en-US"/>
        </w:rPr>
        <w:t>янка Чернігівської області.</w:t>
      </w:r>
    </w:p>
    <w:p w:rsidR="004F7C6D" w:rsidRDefault="00581B27" w:rsidP="00D72E4A">
      <w:pPr>
        <w:spacing w:after="0" w:line="360" w:lineRule="auto"/>
        <w:ind w:firstLine="709"/>
        <w:jc w:val="both"/>
        <w:rPr>
          <w:rFonts w:ascii="Times New Roman" w:hAnsi="Times New Roman"/>
          <w:b/>
          <w:sz w:val="28"/>
          <w:szCs w:val="28"/>
          <w:lang w:val="uk-UA"/>
        </w:rPr>
      </w:pPr>
      <w:r>
        <w:rPr>
          <w:rFonts w:ascii="Times New Roman" w:eastAsiaTheme="minorHAnsi" w:hAnsi="Times New Roman"/>
          <w:sz w:val="28"/>
          <w:szCs w:val="28"/>
          <w:lang w:val="uk-UA" w:eastAsia="en-US"/>
        </w:rPr>
        <w:t>Ф</w:t>
      </w:r>
      <w:r w:rsidR="00D80B1B" w:rsidRPr="00053EB3">
        <w:rPr>
          <w:rFonts w:ascii="Times New Roman" w:eastAsiaTheme="minorHAnsi" w:hAnsi="Times New Roman"/>
          <w:sz w:val="28"/>
          <w:szCs w:val="28"/>
          <w:lang w:val="uk-UA" w:eastAsia="en-US"/>
        </w:rPr>
        <w:t xml:space="preserve">ормування сучасних тенденцій розвитку SPA-центрів відбувається згідно гронтологічних потреб споживача, наявності ресурсної бази курортів та підприємств різних країн світу, особливості культури їх обслуговування та кваліфікованого персоналу. На практиці, визначення сучасних тенденцій </w:t>
      </w:r>
      <w:r w:rsidR="00D80B1B" w:rsidRPr="00053EB3">
        <w:rPr>
          <w:rFonts w:ascii="Times New Roman" w:eastAsiaTheme="minorHAnsi" w:hAnsi="Times New Roman"/>
          <w:sz w:val="28"/>
          <w:szCs w:val="28"/>
          <w:lang w:val="uk-UA" w:eastAsia="en-US"/>
        </w:rPr>
        <w:lastRenderedPageBreak/>
        <w:t xml:space="preserve">розвитку SPA-центрів може знайти застосування при розширенні спектру послуг та підвищенні </w:t>
      </w:r>
      <w:r>
        <w:rPr>
          <w:rFonts w:ascii="Times New Roman" w:eastAsiaTheme="minorHAnsi" w:hAnsi="Times New Roman"/>
          <w:sz w:val="28"/>
          <w:szCs w:val="28"/>
          <w:lang w:val="uk-UA" w:eastAsia="en-US"/>
        </w:rPr>
        <w:t>рівня якості послуг SPA-центрів</w:t>
      </w:r>
      <w:r w:rsidR="00D80B1B" w:rsidRPr="00053EB3">
        <w:rPr>
          <w:rFonts w:ascii="Times New Roman" w:eastAsiaTheme="minorHAnsi" w:hAnsi="Times New Roman"/>
          <w:sz w:val="28"/>
          <w:szCs w:val="28"/>
          <w:lang w:val="uk-UA" w:eastAsia="en-US"/>
        </w:rPr>
        <w:t>.</w:t>
      </w:r>
      <w:r w:rsidR="004F7C6D">
        <w:rPr>
          <w:rFonts w:ascii="Times New Roman" w:hAnsi="Times New Roman"/>
          <w:b/>
          <w:sz w:val="28"/>
          <w:szCs w:val="28"/>
          <w:lang w:val="uk-UA"/>
        </w:rPr>
        <w:br w:type="page"/>
      </w:r>
    </w:p>
    <w:p w:rsidR="00995BB0" w:rsidRDefault="00995BB0" w:rsidP="00995BB0">
      <w:pPr>
        <w:spacing w:after="0" w:line="360" w:lineRule="auto"/>
        <w:jc w:val="center"/>
        <w:rPr>
          <w:rFonts w:ascii="Times New Roman" w:hAnsi="Times New Roman"/>
          <w:b/>
          <w:sz w:val="28"/>
          <w:szCs w:val="28"/>
        </w:rPr>
      </w:pPr>
      <w:r w:rsidRPr="00132338">
        <w:rPr>
          <w:rFonts w:ascii="Times New Roman" w:hAnsi="Times New Roman"/>
          <w:b/>
          <w:sz w:val="28"/>
          <w:szCs w:val="28"/>
          <w:lang w:val="uk-UA"/>
        </w:rPr>
        <w:lastRenderedPageBreak/>
        <w:t>РОЗДІЛ</w:t>
      </w:r>
      <w:r w:rsidRPr="00132338">
        <w:rPr>
          <w:rFonts w:ascii="Times New Roman" w:hAnsi="Times New Roman"/>
          <w:b/>
          <w:sz w:val="28"/>
          <w:szCs w:val="28"/>
        </w:rPr>
        <w:t xml:space="preserve"> 3. ШЛЯХИ ПІДВИЩЕННЯ ЕФЕКТИВНОСТІ </w:t>
      </w:r>
      <w:r w:rsidR="00205341">
        <w:rPr>
          <w:rFonts w:ascii="Times New Roman" w:hAnsi="Times New Roman"/>
          <w:b/>
          <w:sz w:val="28"/>
          <w:szCs w:val="28"/>
          <w:lang w:val="en-US"/>
        </w:rPr>
        <w:t>SPA</w:t>
      </w:r>
      <w:r w:rsidR="00205341">
        <w:rPr>
          <w:rFonts w:ascii="Times New Roman" w:hAnsi="Times New Roman"/>
          <w:b/>
          <w:sz w:val="28"/>
          <w:szCs w:val="28"/>
          <w:lang w:val="uk-UA"/>
        </w:rPr>
        <w:t xml:space="preserve"> </w:t>
      </w:r>
      <w:r w:rsidR="00061154">
        <w:rPr>
          <w:rFonts w:ascii="Times New Roman" w:hAnsi="Times New Roman"/>
          <w:b/>
          <w:sz w:val="28"/>
          <w:szCs w:val="28"/>
          <w:lang w:val="uk-UA"/>
        </w:rPr>
        <w:t xml:space="preserve">- </w:t>
      </w:r>
      <w:r w:rsidRPr="00132338">
        <w:rPr>
          <w:rFonts w:ascii="Times New Roman" w:hAnsi="Times New Roman"/>
          <w:b/>
          <w:sz w:val="28"/>
          <w:szCs w:val="28"/>
        </w:rPr>
        <w:t>ТУРИЗМУ УКРАЇНИ В СИСТЕМІ МІЖНАРОДНОГО ТУРИСТИЧНОГО РИНКУ</w:t>
      </w:r>
    </w:p>
    <w:p w:rsidR="00D72E4A" w:rsidRDefault="00D72E4A" w:rsidP="00995BB0">
      <w:pPr>
        <w:spacing w:after="0" w:line="360" w:lineRule="auto"/>
        <w:jc w:val="center"/>
        <w:rPr>
          <w:rFonts w:ascii="Times New Roman" w:hAnsi="Times New Roman"/>
          <w:b/>
          <w:sz w:val="28"/>
          <w:szCs w:val="28"/>
        </w:rPr>
      </w:pPr>
    </w:p>
    <w:p w:rsidR="00D72E4A" w:rsidRPr="00132338" w:rsidRDefault="00D72E4A" w:rsidP="00995BB0">
      <w:pPr>
        <w:spacing w:after="0" w:line="360" w:lineRule="auto"/>
        <w:jc w:val="center"/>
        <w:rPr>
          <w:rFonts w:ascii="Times New Roman" w:hAnsi="Times New Roman"/>
          <w:b/>
          <w:sz w:val="28"/>
          <w:szCs w:val="28"/>
        </w:rPr>
      </w:pPr>
    </w:p>
    <w:p w:rsidR="00995BB0" w:rsidRDefault="00995BB0" w:rsidP="00995BB0">
      <w:pPr>
        <w:spacing w:after="0" w:line="360" w:lineRule="auto"/>
        <w:jc w:val="both"/>
        <w:rPr>
          <w:rFonts w:ascii="Times New Roman" w:hAnsi="Times New Roman"/>
          <w:b/>
          <w:sz w:val="28"/>
          <w:szCs w:val="28"/>
        </w:rPr>
      </w:pPr>
      <w:r>
        <w:rPr>
          <w:rFonts w:ascii="Times New Roman" w:hAnsi="Times New Roman"/>
          <w:b/>
          <w:sz w:val="28"/>
          <w:szCs w:val="28"/>
        </w:rPr>
        <w:t>3.1</w:t>
      </w:r>
      <w:r>
        <w:rPr>
          <w:rFonts w:ascii="Times New Roman" w:hAnsi="Times New Roman"/>
          <w:b/>
          <w:sz w:val="28"/>
          <w:szCs w:val="28"/>
          <w:lang w:val="uk-UA"/>
        </w:rPr>
        <w:t>.</w:t>
      </w:r>
      <w:r>
        <w:rPr>
          <w:rFonts w:ascii="Times New Roman" w:hAnsi="Times New Roman"/>
          <w:b/>
          <w:sz w:val="28"/>
          <w:szCs w:val="28"/>
        </w:rPr>
        <w:t xml:space="preserve"> </w:t>
      </w:r>
      <w:r w:rsidRPr="0083459E">
        <w:rPr>
          <w:rFonts w:ascii="Times New Roman" w:hAnsi="Times New Roman"/>
          <w:b/>
          <w:sz w:val="28"/>
          <w:szCs w:val="28"/>
        </w:rPr>
        <w:t xml:space="preserve">Напрями підвищення ефективності функціонування </w:t>
      </w:r>
      <w:r w:rsidR="00205341">
        <w:rPr>
          <w:rFonts w:ascii="Times New Roman" w:hAnsi="Times New Roman"/>
          <w:b/>
          <w:sz w:val="28"/>
          <w:szCs w:val="28"/>
          <w:lang w:val="en-US"/>
        </w:rPr>
        <w:t>SPA</w:t>
      </w:r>
      <w:r w:rsidR="00205341" w:rsidRPr="0083459E">
        <w:rPr>
          <w:rFonts w:ascii="Times New Roman" w:hAnsi="Times New Roman"/>
          <w:b/>
          <w:sz w:val="28"/>
          <w:szCs w:val="28"/>
        </w:rPr>
        <w:t xml:space="preserve"> </w:t>
      </w:r>
      <w:r w:rsidR="00061154">
        <w:rPr>
          <w:rFonts w:ascii="Times New Roman" w:hAnsi="Times New Roman"/>
          <w:b/>
          <w:sz w:val="28"/>
          <w:szCs w:val="28"/>
          <w:lang w:val="uk-UA"/>
        </w:rPr>
        <w:t xml:space="preserve">- </w:t>
      </w:r>
      <w:r w:rsidRPr="0083459E">
        <w:rPr>
          <w:rFonts w:ascii="Times New Roman" w:hAnsi="Times New Roman"/>
          <w:b/>
          <w:sz w:val="28"/>
          <w:szCs w:val="28"/>
        </w:rPr>
        <w:t>закладів України</w:t>
      </w:r>
    </w:p>
    <w:p w:rsidR="00D72E4A" w:rsidRDefault="00D72E4A" w:rsidP="00995BB0">
      <w:pPr>
        <w:spacing w:after="0" w:line="360" w:lineRule="auto"/>
        <w:jc w:val="both"/>
        <w:rPr>
          <w:rFonts w:ascii="Times New Roman" w:hAnsi="Times New Roman"/>
          <w:b/>
          <w:sz w:val="28"/>
          <w:szCs w:val="28"/>
        </w:rPr>
      </w:pPr>
    </w:p>
    <w:p w:rsidR="00995BB0" w:rsidRPr="002716A2" w:rsidRDefault="00995BB0" w:rsidP="00995BB0">
      <w:pPr>
        <w:spacing w:after="0" w:line="360" w:lineRule="auto"/>
        <w:ind w:firstLine="709"/>
        <w:jc w:val="both"/>
        <w:rPr>
          <w:rFonts w:ascii="Times New Roman" w:hAnsi="Times New Roman"/>
          <w:sz w:val="28"/>
          <w:szCs w:val="28"/>
        </w:rPr>
      </w:pPr>
      <w:r w:rsidRPr="00A33298">
        <w:rPr>
          <w:rFonts w:ascii="Times New Roman" w:hAnsi="Times New Roman"/>
          <w:sz w:val="28"/>
          <w:szCs w:val="28"/>
        </w:rPr>
        <w:t>Фундаментальною основою забезпечення і підвищення соціальної результативності сфери рекреації і туризму має стати державна політика, орієнтована на досягнення важливих соціальних цілей і пріоритетів. Саме держава повинна встановлювати й визначати загальну стратегію розвитку, політику її реалізації та чіткий режим економічного сприяння індустрії оздоровлення й відпочинку</w:t>
      </w:r>
      <w:r w:rsidRPr="002E65CA">
        <w:rPr>
          <w:rFonts w:ascii="Times New Roman" w:hAnsi="Times New Roman"/>
          <w:sz w:val="28"/>
          <w:szCs w:val="28"/>
        </w:rPr>
        <w:t xml:space="preserve"> [14]</w:t>
      </w:r>
      <w:r w:rsidRPr="00A33298">
        <w:rPr>
          <w:rFonts w:ascii="Times New Roman" w:hAnsi="Times New Roman"/>
          <w:sz w:val="28"/>
          <w:szCs w:val="28"/>
        </w:rPr>
        <w:t>. Саме на формування сприятливого ринкового середовища для соціально ефективного, економічно вигідного та екологічно допустимого розвитку рекреаційно-туристичного бізнесу слід спрямовувати державну політику</w:t>
      </w:r>
      <w:r>
        <w:rPr>
          <w:rFonts w:ascii="Times New Roman" w:hAnsi="Times New Roman"/>
          <w:sz w:val="28"/>
          <w:szCs w:val="28"/>
        </w:rPr>
        <w:t>.</w:t>
      </w:r>
    </w:p>
    <w:p w:rsidR="00995BB0" w:rsidRDefault="00995BB0" w:rsidP="00995BB0">
      <w:pPr>
        <w:spacing w:after="0" w:line="360" w:lineRule="auto"/>
        <w:ind w:firstLine="709"/>
        <w:jc w:val="both"/>
        <w:rPr>
          <w:rFonts w:ascii="Times New Roman" w:hAnsi="Times New Roman"/>
          <w:sz w:val="28"/>
          <w:szCs w:val="28"/>
        </w:rPr>
      </w:pPr>
      <w:r w:rsidRPr="003A4733">
        <w:rPr>
          <w:rFonts w:ascii="Times New Roman" w:hAnsi="Times New Roman"/>
          <w:sz w:val="28"/>
          <w:szCs w:val="28"/>
        </w:rPr>
        <w:t>Незважаючи на те, що інтереси держави, бізнесу і населення в індустрії туризму перебувають у різних площинах, але, по суті, вони збігаються за багатьма позиціями. Державний інтерес насамперед пов’язаний з розвитком внутрішнього і в’їзного туризму, що забезпечує досягнення численних економічних і соціальних цілей.</w:t>
      </w:r>
    </w:p>
    <w:p w:rsidR="00995BB0" w:rsidRDefault="00995BB0" w:rsidP="00995B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Інтереси населення окреслено в табл. 3.1.</w:t>
      </w:r>
    </w:p>
    <w:p w:rsidR="007B4BA9" w:rsidRPr="00B62EF6" w:rsidRDefault="007B4BA9" w:rsidP="007B4BA9">
      <w:pPr>
        <w:spacing w:after="0" w:line="360" w:lineRule="auto"/>
        <w:ind w:firstLine="709"/>
        <w:jc w:val="both"/>
        <w:rPr>
          <w:rFonts w:ascii="Times New Roman" w:hAnsi="Times New Roman"/>
          <w:sz w:val="28"/>
          <w:szCs w:val="28"/>
        </w:rPr>
      </w:pPr>
      <w:r w:rsidRPr="00B62EF6">
        <w:rPr>
          <w:rFonts w:ascii="Times New Roman" w:hAnsi="Times New Roman"/>
          <w:sz w:val="28"/>
          <w:szCs w:val="28"/>
        </w:rPr>
        <w:t>Розвиток державно-приватного партнерства в індустрії туризму при здійсненні проектів партнерства передбачає ефективне використання:</w:t>
      </w:r>
    </w:p>
    <w:p w:rsidR="007B4BA9" w:rsidRPr="00B62EF6" w:rsidRDefault="007B4BA9" w:rsidP="007B4BA9">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ресурсів держави – земель і природних ресурсів; майнового комплексу, у т.ч. об’єктів інфраструктури; тарифної політики і державного регулювання в економіці; цільових фінансових ресурсів, включаючи базу оподаткування туристичної сфери; систему й елементи управління сферою; інформаційного ресурсу; митно-міграційної політики; </w:t>
      </w:r>
    </w:p>
    <w:p w:rsidR="007B4BA9" w:rsidRPr="007B4BA9" w:rsidRDefault="007B4BA9" w:rsidP="00995BB0">
      <w:pPr>
        <w:spacing w:after="0" w:line="360" w:lineRule="auto"/>
        <w:ind w:firstLine="709"/>
        <w:jc w:val="both"/>
        <w:rPr>
          <w:rFonts w:ascii="Times New Roman" w:hAnsi="Times New Roman"/>
          <w:sz w:val="28"/>
          <w:szCs w:val="28"/>
        </w:rPr>
      </w:pPr>
    </w:p>
    <w:p w:rsidR="00995BB0" w:rsidRDefault="00995BB0" w:rsidP="00995BB0">
      <w:pPr>
        <w:spacing w:after="0" w:line="360" w:lineRule="auto"/>
        <w:jc w:val="right"/>
        <w:rPr>
          <w:rFonts w:ascii="Times New Roman" w:hAnsi="Times New Roman"/>
          <w:sz w:val="28"/>
          <w:szCs w:val="28"/>
          <w:lang w:val="uk-UA"/>
        </w:rPr>
      </w:pPr>
      <w:r w:rsidRPr="00A040BC">
        <w:rPr>
          <w:rFonts w:ascii="Times New Roman" w:hAnsi="Times New Roman"/>
          <w:sz w:val="28"/>
          <w:szCs w:val="28"/>
          <w:lang w:val="uk-UA"/>
        </w:rPr>
        <w:lastRenderedPageBreak/>
        <w:t xml:space="preserve">Таблиця </w:t>
      </w:r>
      <w:r>
        <w:rPr>
          <w:rFonts w:ascii="Times New Roman" w:hAnsi="Times New Roman"/>
          <w:sz w:val="28"/>
          <w:szCs w:val="28"/>
          <w:lang w:val="uk-UA"/>
        </w:rPr>
        <w:t>3.1</w:t>
      </w:r>
    </w:p>
    <w:p w:rsidR="00995BB0" w:rsidRPr="00A040BC" w:rsidRDefault="00995BB0" w:rsidP="00995BB0">
      <w:pPr>
        <w:spacing w:after="0" w:line="360" w:lineRule="auto"/>
        <w:jc w:val="center"/>
        <w:rPr>
          <w:rFonts w:ascii="Times New Roman" w:hAnsi="Times New Roman"/>
          <w:b/>
          <w:sz w:val="28"/>
          <w:szCs w:val="28"/>
          <w:lang w:val="uk-UA"/>
        </w:rPr>
      </w:pPr>
      <w:r w:rsidRPr="00A040BC">
        <w:rPr>
          <w:rFonts w:ascii="Times New Roman" w:hAnsi="Times New Roman"/>
          <w:b/>
          <w:sz w:val="28"/>
          <w:szCs w:val="28"/>
          <w:lang w:val="uk-UA"/>
        </w:rPr>
        <w:t xml:space="preserve">Інтереси населення в розвитку </w:t>
      </w:r>
      <w:r>
        <w:rPr>
          <w:rFonts w:ascii="Times New Roman" w:hAnsi="Times New Roman"/>
          <w:b/>
          <w:sz w:val="28"/>
          <w:szCs w:val="28"/>
          <w:lang w:val="uk-UA"/>
        </w:rPr>
        <w:t>ЛОТ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57"/>
      </w:tblGrid>
      <w:tr w:rsidR="00995BB0" w:rsidRPr="00DF2220" w:rsidTr="00FC3D7D">
        <w:tc>
          <w:tcPr>
            <w:tcW w:w="9345" w:type="dxa"/>
            <w:gridSpan w:val="2"/>
            <w:shd w:val="clear" w:color="auto" w:fill="auto"/>
          </w:tcPr>
          <w:p w:rsidR="00995BB0" w:rsidRPr="00DF2220" w:rsidRDefault="00995BB0" w:rsidP="0091312F">
            <w:pPr>
              <w:spacing w:after="0" w:line="240" w:lineRule="auto"/>
              <w:jc w:val="center"/>
              <w:rPr>
                <w:rFonts w:ascii="Times New Roman" w:hAnsi="Times New Roman"/>
                <w:sz w:val="24"/>
                <w:szCs w:val="24"/>
              </w:rPr>
            </w:pPr>
            <w:r w:rsidRPr="00DF2220">
              <w:rPr>
                <w:rFonts w:ascii="Times New Roman" w:hAnsi="Times New Roman"/>
                <w:sz w:val="24"/>
                <w:szCs w:val="24"/>
              </w:rPr>
              <w:t>Інтереси населення в розвитку індустрії туризму полягають у такому:</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1</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отриманні доступного оздоровлення та відпочинку для всіх категорій громадян</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2</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забезпеченні громадянських прав населення щодо оздоровлення, відпочинку, дозвілля</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3</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гарантії якості рекреаційно-туристичних послуг</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4</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можливості вибору рекреаційно-туристичних послуг і продуктів різного рівня й вартості</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5</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інформаційній доступності й обізнаності щодо пропозицій на ринку рекреаційно-туристичних послуг</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uk-UA"/>
              </w:rPr>
            </w:pPr>
            <w:r w:rsidRPr="00DF2220">
              <w:rPr>
                <w:rFonts w:ascii="Times New Roman" w:hAnsi="Times New Roman"/>
                <w:sz w:val="24"/>
                <w:szCs w:val="24"/>
                <w:lang w:val="uk-UA"/>
              </w:rPr>
              <w:t>6</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можливості та доступності отримання пільг і дотацій на оздоровлення, відпочинок і туристичні послуги</w:t>
            </w:r>
          </w:p>
        </w:tc>
      </w:tr>
      <w:tr w:rsidR="00995BB0" w:rsidRPr="00DF2220" w:rsidTr="00FC3D7D">
        <w:tc>
          <w:tcPr>
            <w:tcW w:w="988" w:type="dxa"/>
            <w:shd w:val="clear" w:color="auto" w:fill="auto"/>
          </w:tcPr>
          <w:p w:rsidR="00995BB0" w:rsidRPr="00DF2220" w:rsidRDefault="00995BB0" w:rsidP="0091312F">
            <w:pPr>
              <w:spacing w:after="0" w:line="240" w:lineRule="auto"/>
              <w:jc w:val="both"/>
              <w:rPr>
                <w:rFonts w:ascii="Times New Roman" w:hAnsi="Times New Roman"/>
                <w:sz w:val="24"/>
                <w:szCs w:val="24"/>
                <w:lang w:val="en-US"/>
              </w:rPr>
            </w:pPr>
            <w:r w:rsidRPr="00DF2220">
              <w:rPr>
                <w:rFonts w:ascii="Times New Roman" w:hAnsi="Times New Roman"/>
                <w:sz w:val="24"/>
                <w:szCs w:val="24"/>
                <w:lang w:val="en-US"/>
              </w:rPr>
              <w:t>7</w:t>
            </w:r>
          </w:p>
        </w:tc>
        <w:tc>
          <w:tcPr>
            <w:tcW w:w="8357" w:type="dxa"/>
            <w:shd w:val="clear" w:color="auto" w:fill="auto"/>
          </w:tcPr>
          <w:p w:rsidR="00995BB0" w:rsidRPr="00DF2220" w:rsidRDefault="00995BB0" w:rsidP="0091312F">
            <w:pPr>
              <w:spacing w:after="0" w:line="240" w:lineRule="auto"/>
              <w:jc w:val="both"/>
              <w:rPr>
                <w:rFonts w:ascii="Times New Roman" w:hAnsi="Times New Roman"/>
                <w:sz w:val="24"/>
                <w:szCs w:val="24"/>
              </w:rPr>
            </w:pPr>
            <w:r w:rsidRPr="00DF2220">
              <w:rPr>
                <w:rFonts w:ascii="Times New Roman" w:hAnsi="Times New Roman"/>
                <w:sz w:val="24"/>
                <w:szCs w:val="24"/>
              </w:rPr>
              <w:t>наявності зворотного зв’язку з постачальниками послуг з метою вирішення проблем, що виникають у процесі споживання рекреаційно- туристичних послуг</w:t>
            </w:r>
          </w:p>
        </w:tc>
      </w:tr>
    </w:tbl>
    <w:p w:rsidR="007B4BA9" w:rsidRDefault="007B4BA9" w:rsidP="00995BB0">
      <w:pPr>
        <w:spacing w:after="0" w:line="360" w:lineRule="auto"/>
        <w:ind w:firstLine="709"/>
        <w:jc w:val="both"/>
        <w:rPr>
          <w:rFonts w:ascii="Times New Roman" w:hAnsi="Times New Roman"/>
          <w:sz w:val="28"/>
          <w:szCs w:val="28"/>
        </w:rPr>
      </w:pP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ресурсів бізнесу – підприємницької ініціативи; управлінських фінансових рішень; трудових, управлінських, виробничих, інноваційних та інтелектуальних ресурсів;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ресурсів населення – громадянської ініціативи; заощаджень населення.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Забезпечення ефективного державно-приватного партнерства потребує вдосконалення власне державного регулювання у сфері туризму</w:t>
      </w:r>
      <w:r w:rsidRPr="002E65CA">
        <w:rPr>
          <w:rFonts w:ascii="Times New Roman" w:hAnsi="Times New Roman"/>
          <w:sz w:val="28"/>
          <w:szCs w:val="28"/>
        </w:rPr>
        <w:t xml:space="preserve"> [62]</w:t>
      </w:r>
      <w:r w:rsidRPr="00B62EF6">
        <w:rPr>
          <w:rFonts w:ascii="Times New Roman" w:hAnsi="Times New Roman"/>
          <w:sz w:val="28"/>
          <w:szCs w:val="28"/>
        </w:rPr>
        <w:t xml:space="preserve">, а саме: </w:t>
      </w:r>
    </w:p>
    <w:p w:rsidR="00995BB0" w:rsidRPr="00B62EF6" w:rsidRDefault="00995BB0" w:rsidP="005F35B1">
      <w:pPr>
        <w:pStyle w:val="a3"/>
        <w:numPr>
          <w:ilvl w:val="0"/>
          <w:numId w:val="1"/>
        </w:numPr>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Правового регулювання рекреаційно-туристичної діяльності, що полягає в наступному: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покращенні механізму фінансового забезпечення відповідальності туроператорів, у тому числі в частині збільшення розміру фінансового забезпечення;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збільшенні юридичної відповідальності туроператорів за завдану шкоду життю і здоров’ю туристів та інші порушення норм законодавства;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введенні обов’язкової атестації інструкторів-провідників, екскурсоводів, гідів-перекладачів;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визначенні особливостей правового регулювання подорожей неповнолітніх туристів, уведенні додаткових заходів для підвищення їх безпеки;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lastRenderedPageBreak/>
        <w:t xml:space="preserve">створенні єдиного державного органу з туризму з повноваженнями щодо ведення державного реєстру організацій у цій сфері;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формуванні правових основ функціонування єдиної автоматизованої інформаційної системи обліку реалізації туристичного продукту в Україні;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поліпшенні нормативної правової бази для розвитку культурно- пізнавального туризму; </w:t>
      </w:r>
    </w:p>
    <w:p w:rsidR="00995BB0" w:rsidRPr="00B62EF6" w:rsidRDefault="00995BB0" w:rsidP="00995BB0">
      <w:pPr>
        <w:pStyle w:val="a3"/>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введенні обов’язкового страхування витрат туристів, що виїжджають за кордон, а також туристичних маршрутів підвищеної небезпеки в межах України. </w:t>
      </w:r>
    </w:p>
    <w:p w:rsidR="00995BB0" w:rsidRPr="00B62EF6" w:rsidRDefault="00995BB0" w:rsidP="005F35B1">
      <w:pPr>
        <w:pStyle w:val="a3"/>
        <w:numPr>
          <w:ilvl w:val="0"/>
          <w:numId w:val="1"/>
        </w:numPr>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Державна підтримка соціального, а також в’їзного туризму, що забезпечується: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створенням умов для розширення туристичної і сервісної інфраструктури в історико-культурних зонах міста й інших територій України, у тому числі формуванні культурно-туристських зон, що включають пам’ятники історії і культури, об’єкти обслуговування;</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розробкою податкового інструменту підтримки соціального туризму (дітей, молоді, малозабезпечених верств населення, літніх людей та ін.), шляхом упровадження соціального податку на прибутки з фізичних осіб при оплаті витрат на подорожі в межах України;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істотним збільшенням бюджетних асигнувань на просування внутрішнього і в’їзного туризму в Україні, у тому числі в рекреаційних зонах і туристичних центрах, а також на залучення інвесторів у них;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формуванням мережі представництв Єдиного органу управління туризмом і рекреацією за кордоном з метою просування українського туристичного продукту;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розвитком таких інститутів державно-приватного партнерства, як концесії об’єктів туризму і відпочинку, особл</w:t>
      </w:r>
      <w:r>
        <w:rPr>
          <w:rFonts w:ascii="Times New Roman" w:hAnsi="Times New Roman"/>
          <w:sz w:val="28"/>
          <w:szCs w:val="28"/>
        </w:rPr>
        <w:t xml:space="preserve">иві економічні зони, кластери [76, 77, </w:t>
      </w:r>
      <w:r w:rsidRPr="00B62EF6">
        <w:rPr>
          <w:rFonts w:ascii="Times New Roman" w:hAnsi="Times New Roman"/>
          <w:sz w:val="28"/>
          <w:szCs w:val="28"/>
        </w:rPr>
        <w:t xml:space="preserve">78]. </w:t>
      </w:r>
    </w:p>
    <w:p w:rsidR="00995BB0" w:rsidRPr="00B62EF6" w:rsidRDefault="00995BB0" w:rsidP="005F35B1">
      <w:pPr>
        <w:pStyle w:val="a3"/>
        <w:numPr>
          <w:ilvl w:val="0"/>
          <w:numId w:val="1"/>
        </w:numPr>
        <w:spacing w:after="0" w:line="360" w:lineRule="auto"/>
        <w:ind w:left="0" w:firstLine="709"/>
        <w:jc w:val="both"/>
        <w:rPr>
          <w:rFonts w:ascii="Times New Roman" w:hAnsi="Times New Roman"/>
          <w:sz w:val="28"/>
          <w:szCs w:val="28"/>
        </w:rPr>
      </w:pPr>
      <w:r w:rsidRPr="00B62EF6">
        <w:rPr>
          <w:rFonts w:ascii="Times New Roman" w:hAnsi="Times New Roman"/>
          <w:sz w:val="28"/>
          <w:szCs w:val="28"/>
        </w:rPr>
        <w:t xml:space="preserve">Підвищення безпеки туризму, що передбачає: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lastRenderedPageBreak/>
        <w:t xml:space="preserve">законодавчо встановлене обов’язкове страхування туристів, виїжджаючих за кордон, визначення мінімального набору ризиків і страхових послуг, що входять до цього виду страхування;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створення правових механізмів для надання правової та інших видів невідкладної допомоги українським туристам, що потрапили в скрутну ситуацію за кордоном, розробку порядку фінансування консульських служб для надання їм необхідної допомоги;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відкриття представництв Єдиного органу управління туризмом і рекреацією за кордоном, яке виконуватиме функції з надання невідкладної допомоги українським туристам в іноземних державах (спільно з консульськими службами);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 xml:space="preserve">розробку і реалізацію комплексу заходів, спрямованих на підвищення культури безпеки і відпочинку </w:t>
      </w:r>
    </w:p>
    <w:p w:rsidR="00995BB0" w:rsidRPr="00B62EF6" w:rsidRDefault="00995BB0" w:rsidP="00995BB0">
      <w:pPr>
        <w:spacing w:after="0" w:line="360" w:lineRule="auto"/>
        <w:ind w:firstLine="709"/>
        <w:jc w:val="both"/>
        <w:rPr>
          <w:rFonts w:ascii="Times New Roman" w:hAnsi="Times New Roman"/>
          <w:sz w:val="28"/>
          <w:szCs w:val="28"/>
        </w:rPr>
      </w:pPr>
      <w:r w:rsidRPr="00B62EF6">
        <w:rPr>
          <w:rFonts w:ascii="Times New Roman" w:hAnsi="Times New Roman"/>
          <w:sz w:val="28"/>
          <w:szCs w:val="28"/>
        </w:rPr>
        <w:t>4. Антикризова підтримка рекреаційно-туристичної сфери України, що має носити комплексний характер і передбачати створення максимально сприятливих політичних, економічних, організаційних, кадрових та інших передумов її розвитку в ситуації економічної кризи.</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Українська </w:t>
      </w:r>
      <w:r w:rsidR="00196ABC">
        <w:rPr>
          <w:rFonts w:ascii="Times New Roman" w:hAnsi="Times New Roman"/>
          <w:sz w:val="28"/>
          <w:szCs w:val="28"/>
        </w:rPr>
        <w:t>SPA-</w:t>
      </w:r>
      <w:r w:rsidRPr="00F32503">
        <w:rPr>
          <w:rFonts w:ascii="Times New Roman" w:hAnsi="Times New Roman"/>
          <w:sz w:val="28"/>
          <w:szCs w:val="28"/>
        </w:rPr>
        <w:t xml:space="preserve">галузь знаходиться на зародковому етапі, на відміну від інших країн, де вона отримала більшого розвитку, вона меншою мірою впорядкована (організована) та ще недостатньо визнається як важливий економічний актив для країни. В цей час у багатьох країнах світу молодий </w:t>
      </w:r>
      <w:r w:rsidR="00196ABC">
        <w:rPr>
          <w:rFonts w:ascii="Times New Roman" w:hAnsi="Times New Roman"/>
          <w:sz w:val="28"/>
          <w:szCs w:val="28"/>
        </w:rPr>
        <w:t>SPA-</w:t>
      </w:r>
      <w:r w:rsidRPr="00F32503">
        <w:rPr>
          <w:rFonts w:ascii="Times New Roman" w:hAnsi="Times New Roman"/>
          <w:sz w:val="28"/>
          <w:szCs w:val="28"/>
        </w:rPr>
        <w:t xml:space="preserve"> сектор динамічно зростає, отримуючи суттєву урядову та недержавну підтримку (профільні об'єднання та асоціації). Галузь стрімко розвивається, впроваджуючи різноманітні системи акредитації та рейтинги, якими користуються споживачі.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Україна маючи непогані показники відвідуваності одержує від міжнародних візитів значно менше коштів, ніж країни з меншою відвідуваністю. Між тим, з ринкової точки зору, витрачання туриста є однією з ключових категорій, яка визначає доцільність чи не доцільність господарської діяльності. Очевидно слід переоірєнтоватись із залучення </w:t>
      </w:r>
      <w:r w:rsidRPr="00F32503">
        <w:rPr>
          <w:rFonts w:ascii="Times New Roman" w:hAnsi="Times New Roman"/>
          <w:sz w:val="28"/>
          <w:szCs w:val="28"/>
        </w:rPr>
        <w:lastRenderedPageBreak/>
        <w:t>більшої маси будь- яких туристів на приваблення туристів, готових витрачати, і на створення умов 88 для цього</w:t>
      </w:r>
      <w:r w:rsidRPr="00B1692E">
        <w:rPr>
          <w:rFonts w:ascii="Times New Roman" w:hAnsi="Times New Roman"/>
          <w:sz w:val="28"/>
          <w:szCs w:val="28"/>
        </w:rPr>
        <w:t xml:space="preserve"> [67]</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Сьогодні серед основних завдань для розвитку сучасної вітчизняної системи лікувально-оздоровчого туризму (у розрізі </w:t>
      </w:r>
      <w:r w:rsidR="00196ABC">
        <w:rPr>
          <w:rFonts w:ascii="Times New Roman" w:hAnsi="Times New Roman"/>
          <w:sz w:val="28"/>
          <w:szCs w:val="28"/>
        </w:rPr>
        <w:t>SPA</w:t>
      </w:r>
      <w:r w:rsidRPr="00F32503">
        <w:rPr>
          <w:rFonts w:ascii="Times New Roman" w:hAnsi="Times New Roman"/>
          <w:sz w:val="28"/>
          <w:szCs w:val="28"/>
        </w:rPr>
        <w:t>) виділяють</w:t>
      </w:r>
      <w:r w:rsidRPr="002E65CA">
        <w:rPr>
          <w:rFonts w:ascii="Times New Roman" w:hAnsi="Times New Roman"/>
          <w:sz w:val="28"/>
          <w:szCs w:val="28"/>
        </w:rPr>
        <w:t xml:space="preserve"> </w:t>
      </w:r>
      <w:r w:rsidRPr="00B1692E">
        <w:rPr>
          <w:rFonts w:ascii="Times New Roman" w:hAnsi="Times New Roman"/>
          <w:sz w:val="28"/>
          <w:szCs w:val="28"/>
        </w:rPr>
        <w:t>[43]</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розробка і впровадження стандартів відповідності якості, використання ресурсів, вимог до устаткування, що залучається для </w:t>
      </w:r>
      <w:r w:rsidR="00196ABC">
        <w:rPr>
          <w:rFonts w:ascii="Times New Roman" w:hAnsi="Times New Roman"/>
          <w:sz w:val="28"/>
          <w:szCs w:val="28"/>
        </w:rPr>
        <w:t>SPA-</w:t>
      </w:r>
      <w:r w:rsidRPr="00F32503">
        <w:rPr>
          <w:rFonts w:ascii="Times New Roman" w:hAnsi="Times New Roman"/>
          <w:sz w:val="28"/>
          <w:szCs w:val="28"/>
        </w:rPr>
        <w:t xml:space="preserve">процедур;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включення критеріїв Європейської асоціації курортів (ЄАК) до правової бази України;</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 підготовка інструкцій та положень для </w:t>
      </w:r>
      <w:r w:rsidR="00196ABC">
        <w:rPr>
          <w:rFonts w:ascii="Times New Roman" w:hAnsi="Times New Roman"/>
          <w:sz w:val="28"/>
          <w:szCs w:val="28"/>
        </w:rPr>
        <w:t>SPA-</w:t>
      </w:r>
      <w:r w:rsidRPr="00F32503">
        <w:rPr>
          <w:rFonts w:ascii="Times New Roman" w:hAnsi="Times New Roman"/>
          <w:sz w:val="28"/>
          <w:szCs w:val="28"/>
        </w:rPr>
        <w:t xml:space="preserve">кабінетів;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розробка стандартів сумісності </w:t>
      </w:r>
      <w:r w:rsidR="00196ABC">
        <w:rPr>
          <w:rFonts w:ascii="Times New Roman" w:hAnsi="Times New Roman"/>
          <w:sz w:val="28"/>
          <w:szCs w:val="28"/>
        </w:rPr>
        <w:t>SPA-</w:t>
      </w:r>
      <w:r w:rsidRPr="00F32503">
        <w:rPr>
          <w:rFonts w:ascii="Times New Roman" w:hAnsi="Times New Roman"/>
          <w:sz w:val="28"/>
          <w:szCs w:val="28"/>
        </w:rPr>
        <w:t xml:space="preserve">процедур, </w:t>
      </w:r>
      <w:r w:rsidR="00196ABC">
        <w:rPr>
          <w:rFonts w:ascii="Times New Roman" w:hAnsi="Times New Roman"/>
          <w:sz w:val="28"/>
          <w:szCs w:val="28"/>
        </w:rPr>
        <w:t>SPA-</w:t>
      </w:r>
      <w:r w:rsidRPr="00F32503">
        <w:rPr>
          <w:rFonts w:ascii="Times New Roman" w:hAnsi="Times New Roman"/>
          <w:sz w:val="28"/>
          <w:szCs w:val="28"/>
        </w:rPr>
        <w:t xml:space="preserve">програм, методик застосування </w:t>
      </w:r>
      <w:r w:rsidR="00196ABC">
        <w:rPr>
          <w:rFonts w:ascii="Times New Roman" w:hAnsi="Times New Roman"/>
          <w:sz w:val="28"/>
          <w:szCs w:val="28"/>
        </w:rPr>
        <w:t>SPA-</w:t>
      </w:r>
      <w:r w:rsidRPr="00F32503">
        <w:rPr>
          <w:rFonts w:ascii="Times New Roman" w:hAnsi="Times New Roman"/>
          <w:sz w:val="28"/>
          <w:szCs w:val="28"/>
        </w:rPr>
        <w:t xml:space="preserve">процедур, показань і протипоказань,;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підготовка програм навчання персоналу, підготовки лікарів для якісної роботи в </w:t>
      </w:r>
      <w:r w:rsidR="00196ABC">
        <w:rPr>
          <w:rFonts w:ascii="Times New Roman" w:hAnsi="Times New Roman"/>
          <w:sz w:val="28"/>
          <w:szCs w:val="28"/>
        </w:rPr>
        <w:t>SPA-</w:t>
      </w:r>
      <w:r w:rsidRPr="00F32503">
        <w:rPr>
          <w:rFonts w:ascii="Times New Roman" w:hAnsi="Times New Roman"/>
          <w:sz w:val="28"/>
          <w:szCs w:val="28"/>
        </w:rPr>
        <w:t xml:space="preserve">кабінетах і центрах;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обґрунтування використання і проведення оздоровчих і естетичних методик в </w:t>
      </w:r>
      <w:r w:rsidR="00196ABC">
        <w:rPr>
          <w:rFonts w:ascii="Times New Roman" w:hAnsi="Times New Roman"/>
          <w:sz w:val="28"/>
          <w:szCs w:val="28"/>
        </w:rPr>
        <w:t>SPA</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створення сучасної сис</w:t>
      </w:r>
      <w:r>
        <w:rPr>
          <w:rFonts w:ascii="Times New Roman" w:hAnsi="Times New Roman"/>
          <w:sz w:val="28"/>
          <w:szCs w:val="28"/>
        </w:rPr>
        <w:t xml:space="preserve">теми контролю стану пацієнта;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впровадження стандартів якості надання послуг і рівня проведення процедур [61].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З метою збільшення індивідуальності і конкурентоздатності новостворених </w:t>
      </w:r>
      <w:r w:rsidR="00196ABC">
        <w:rPr>
          <w:rFonts w:ascii="Times New Roman" w:hAnsi="Times New Roman"/>
          <w:sz w:val="28"/>
          <w:szCs w:val="28"/>
        </w:rPr>
        <w:t>SPA</w:t>
      </w:r>
      <w:r w:rsidRPr="00F32503">
        <w:rPr>
          <w:rFonts w:ascii="Times New Roman" w:hAnsi="Times New Roman"/>
          <w:sz w:val="28"/>
          <w:szCs w:val="28"/>
        </w:rPr>
        <w:t xml:space="preserve">, необхідно впроваджувати різноманітні варіанти комплектації устаткуванням, також необхідно запроваджувати системи стандартів в </w:t>
      </w:r>
      <w:r w:rsidR="00196ABC">
        <w:rPr>
          <w:rFonts w:ascii="Times New Roman" w:hAnsi="Times New Roman"/>
          <w:sz w:val="28"/>
          <w:szCs w:val="28"/>
        </w:rPr>
        <w:t>SPA</w:t>
      </w:r>
      <w:r w:rsidRPr="00F32503">
        <w:rPr>
          <w:rFonts w:ascii="Times New Roman" w:hAnsi="Times New Roman"/>
          <w:sz w:val="28"/>
          <w:szCs w:val="28"/>
        </w:rPr>
        <w:t xml:space="preserve">, які мають доповнюватись розробкою </w:t>
      </w:r>
      <w:r w:rsidR="00196ABC">
        <w:rPr>
          <w:rFonts w:ascii="Times New Roman" w:hAnsi="Times New Roman"/>
          <w:sz w:val="28"/>
          <w:szCs w:val="28"/>
        </w:rPr>
        <w:t>SPA-</w:t>
      </w:r>
      <w:r w:rsidRPr="00F32503">
        <w:rPr>
          <w:rFonts w:ascii="Times New Roman" w:hAnsi="Times New Roman"/>
          <w:sz w:val="28"/>
          <w:szCs w:val="28"/>
        </w:rPr>
        <w:t xml:space="preserve">програм і методичних рекомендацій для </w:t>
      </w:r>
      <w:r>
        <w:rPr>
          <w:rFonts w:ascii="Times New Roman" w:hAnsi="Times New Roman"/>
          <w:sz w:val="28"/>
          <w:szCs w:val="28"/>
        </w:rPr>
        <w:t xml:space="preserve">кожного із </w:t>
      </w:r>
      <w:r w:rsidR="00196ABC">
        <w:rPr>
          <w:rFonts w:ascii="Times New Roman" w:hAnsi="Times New Roman"/>
          <w:sz w:val="28"/>
          <w:szCs w:val="28"/>
        </w:rPr>
        <w:t>SPA-</w:t>
      </w:r>
      <w:r>
        <w:rPr>
          <w:rFonts w:ascii="Times New Roman" w:hAnsi="Times New Roman"/>
          <w:sz w:val="28"/>
          <w:szCs w:val="28"/>
        </w:rPr>
        <w:t>центрів зокрема.</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Перспективним для розвитку </w:t>
      </w:r>
      <w:r w:rsidR="00196ABC">
        <w:rPr>
          <w:rFonts w:ascii="Times New Roman" w:hAnsi="Times New Roman"/>
          <w:sz w:val="28"/>
          <w:szCs w:val="28"/>
        </w:rPr>
        <w:t>SPA-</w:t>
      </w:r>
      <w:r w:rsidRPr="00F32503">
        <w:rPr>
          <w:rFonts w:ascii="Times New Roman" w:hAnsi="Times New Roman"/>
          <w:sz w:val="28"/>
          <w:szCs w:val="28"/>
        </w:rPr>
        <w:t xml:space="preserve">курортів в Україні є створення концепцій </w:t>
      </w:r>
      <w:r>
        <w:rPr>
          <w:rFonts w:ascii="Times New Roman" w:hAnsi="Times New Roman"/>
          <w:sz w:val="28"/>
          <w:szCs w:val="28"/>
          <w:lang w:val="uk-UA"/>
        </w:rPr>
        <w:t>«</w:t>
      </w:r>
      <w:r>
        <w:rPr>
          <w:rFonts w:ascii="Times New Roman" w:hAnsi="Times New Roman"/>
          <w:sz w:val="28"/>
          <w:szCs w:val="28"/>
        </w:rPr>
        <w:t xml:space="preserve">етнічного </w:t>
      </w:r>
      <w:r w:rsidR="00196ABC">
        <w:rPr>
          <w:rFonts w:ascii="Times New Roman" w:hAnsi="Times New Roman"/>
          <w:sz w:val="28"/>
          <w:szCs w:val="28"/>
        </w:rPr>
        <w:t>SPA</w:t>
      </w:r>
      <w:r>
        <w:rPr>
          <w:rFonts w:ascii="Times New Roman" w:hAnsi="Times New Roman"/>
          <w:sz w:val="28"/>
          <w:szCs w:val="28"/>
        </w:rPr>
        <w:t>»</w:t>
      </w:r>
      <w:r w:rsidRPr="00F32503">
        <w:rPr>
          <w:rFonts w:ascii="Times New Roman" w:hAnsi="Times New Roman"/>
          <w:sz w:val="28"/>
          <w:szCs w:val="28"/>
        </w:rPr>
        <w:t xml:space="preserve">. Прикладами успішних концепцій є система таїландського </w:t>
      </w:r>
      <w:r w:rsidR="00196ABC">
        <w:rPr>
          <w:rFonts w:ascii="Times New Roman" w:hAnsi="Times New Roman"/>
          <w:sz w:val="28"/>
          <w:szCs w:val="28"/>
        </w:rPr>
        <w:t>SPA</w:t>
      </w:r>
      <w:r w:rsidRPr="00F32503">
        <w:rPr>
          <w:rFonts w:ascii="Times New Roman" w:hAnsi="Times New Roman"/>
          <w:sz w:val="28"/>
          <w:szCs w:val="28"/>
        </w:rPr>
        <w:t xml:space="preserve">, аюрведичних </w:t>
      </w:r>
      <w:r w:rsidR="00196ABC">
        <w:rPr>
          <w:rFonts w:ascii="Times New Roman" w:hAnsi="Times New Roman"/>
          <w:sz w:val="28"/>
          <w:szCs w:val="28"/>
        </w:rPr>
        <w:t>SPA-</w:t>
      </w:r>
      <w:r w:rsidRPr="00F32503">
        <w:rPr>
          <w:rFonts w:ascii="Times New Roman" w:hAnsi="Times New Roman"/>
          <w:sz w:val="28"/>
          <w:szCs w:val="28"/>
        </w:rPr>
        <w:t xml:space="preserve">центрів, таласо-терапевтичних </w:t>
      </w:r>
      <w:r w:rsidR="00196ABC">
        <w:rPr>
          <w:rFonts w:ascii="Times New Roman" w:hAnsi="Times New Roman"/>
          <w:sz w:val="28"/>
          <w:szCs w:val="28"/>
        </w:rPr>
        <w:t>SPA</w:t>
      </w:r>
      <w:r w:rsidRPr="00F32503">
        <w:rPr>
          <w:rFonts w:ascii="Times New Roman" w:hAnsi="Times New Roman"/>
          <w:sz w:val="28"/>
          <w:szCs w:val="28"/>
        </w:rPr>
        <w:t xml:space="preserve"> [10].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Актуальним напрямом </w:t>
      </w:r>
      <w:r w:rsidR="00196ABC">
        <w:rPr>
          <w:rFonts w:ascii="Times New Roman" w:hAnsi="Times New Roman"/>
          <w:sz w:val="28"/>
          <w:szCs w:val="28"/>
        </w:rPr>
        <w:t>SPA</w:t>
      </w:r>
      <w:r w:rsidRPr="00F32503">
        <w:rPr>
          <w:rFonts w:ascii="Times New Roman" w:hAnsi="Times New Roman"/>
          <w:sz w:val="28"/>
          <w:szCs w:val="28"/>
        </w:rPr>
        <w:t xml:space="preserve"> в умовах курорту є лікування ожир</w:t>
      </w:r>
      <w:r w:rsidR="006659FC">
        <w:rPr>
          <w:rFonts w:ascii="Times New Roman" w:hAnsi="Times New Roman"/>
          <w:sz w:val="28"/>
          <w:szCs w:val="28"/>
          <w:lang w:val="uk-UA"/>
        </w:rPr>
        <w:t>і</w:t>
      </w:r>
      <w:r w:rsidRPr="00F32503">
        <w:rPr>
          <w:rFonts w:ascii="Times New Roman" w:hAnsi="Times New Roman"/>
          <w:sz w:val="28"/>
          <w:szCs w:val="28"/>
        </w:rPr>
        <w:t xml:space="preserve">ння, корекція психосоматичних і вегетативних розладів, метаболічного синдрому, </w:t>
      </w:r>
      <w:r w:rsidRPr="00F32503">
        <w:rPr>
          <w:rFonts w:ascii="Times New Roman" w:hAnsi="Times New Roman"/>
          <w:sz w:val="28"/>
          <w:szCs w:val="28"/>
        </w:rPr>
        <w:lastRenderedPageBreak/>
        <w:t xml:space="preserve">клімактеричного синдрому, синдрому хронічної втоми, проведення анти-вікової терапії тощо.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Концепція </w:t>
      </w:r>
      <w:r w:rsidR="00196ABC">
        <w:rPr>
          <w:rFonts w:ascii="Times New Roman" w:hAnsi="Times New Roman"/>
          <w:sz w:val="28"/>
          <w:szCs w:val="28"/>
        </w:rPr>
        <w:t>SPA</w:t>
      </w:r>
      <w:r w:rsidRPr="00F32503">
        <w:rPr>
          <w:rFonts w:ascii="Times New Roman" w:hAnsi="Times New Roman"/>
          <w:sz w:val="28"/>
          <w:szCs w:val="28"/>
        </w:rPr>
        <w:t xml:space="preserve"> передбачає індивідуальний, програмний підхід у поєднанні з програмою оздоровлення, кінезіотерапії, відпочинку; використання в оформленні </w:t>
      </w:r>
      <w:r w:rsidR="00196ABC">
        <w:rPr>
          <w:rFonts w:ascii="Times New Roman" w:hAnsi="Times New Roman"/>
          <w:sz w:val="28"/>
          <w:szCs w:val="28"/>
        </w:rPr>
        <w:t>SPA-</w:t>
      </w:r>
      <w:r w:rsidRPr="00F32503">
        <w:rPr>
          <w:rFonts w:ascii="Times New Roman" w:hAnsi="Times New Roman"/>
          <w:sz w:val="28"/>
          <w:szCs w:val="28"/>
        </w:rPr>
        <w:t xml:space="preserve">центру або </w:t>
      </w:r>
      <w:r w:rsidR="00196ABC">
        <w:rPr>
          <w:rFonts w:ascii="Times New Roman" w:hAnsi="Times New Roman"/>
          <w:sz w:val="28"/>
          <w:szCs w:val="28"/>
        </w:rPr>
        <w:t>SPA-</w:t>
      </w:r>
      <w:r w:rsidRPr="00F32503">
        <w:rPr>
          <w:rFonts w:ascii="Times New Roman" w:hAnsi="Times New Roman"/>
          <w:sz w:val="28"/>
          <w:szCs w:val="28"/>
        </w:rPr>
        <w:t xml:space="preserve">зони в санаторно-курортному закладі елементів даного </w:t>
      </w:r>
      <w:r w:rsidR="00196ABC">
        <w:rPr>
          <w:rFonts w:ascii="Times New Roman" w:hAnsi="Times New Roman"/>
          <w:sz w:val="28"/>
          <w:szCs w:val="28"/>
        </w:rPr>
        <w:t>SPA-</w:t>
      </w:r>
      <w:r w:rsidRPr="00F32503">
        <w:rPr>
          <w:rFonts w:ascii="Times New Roman" w:hAnsi="Times New Roman"/>
          <w:sz w:val="28"/>
          <w:szCs w:val="28"/>
        </w:rPr>
        <w:t xml:space="preserve">напрямку. Фахівці </w:t>
      </w:r>
      <w:r w:rsidR="006659FC">
        <w:rPr>
          <w:rFonts w:ascii="Times New Roman" w:hAnsi="Times New Roman"/>
          <w:sz w:val="28"/>
          <w:szCs w:val="28"/>
        </w:rPr>
        <w:t>SPA</w:t>
      </w:r>
      <w:r w:rsidRPr="00F32503">
        <w:rPr>
          <w:rFonts w:ascii="Times New Roman" w:hAnsi="Times New Roman"/>
          <w:sz w:val="28"/>
          <w:szCs w:val="28"/>
        </w:rPr>
        <w:t xml:space="preserve"> повинні об’єднувати медичний підхід до вирішення проблеми і персоналізацію кожної програми під особливості організму людини</w:t>
      </w:r>
      <w:r w:rsidRPr="00B1692E">
        <w:rPr>
          <w:rFonts w:ascii="Times New Roman" w:hAnsi="Times New Roman"/>
          <w:sz w:val="28"/>
          <w:szCs w:val="28"/>
        </w:rPr>
        <w:t xml:space="preserve"> [25]</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Інтеграція </w:t>
      </w:r>
      <w:r w:rsidR="006659FC">
        <w:rPr>
          <w:rFonts w:ascii="Times New Roman" w:hAnsi="Times New Roman"/>
          <w:sz w:val="28"/>
          <w:szCs w:val="28"/>
        </w:rPr>
        <w:t>SPA</w:t>
      </w:r>
      <w:r w:rsidRPr="00F32503">
        <w:rPr>
          <w:rFonts w:ascii="Times New Roman" w:hAnsi="Times New Roman"/>
          <w:sz w:val="28"/>
          <w:szCs w:val="28"/>
        </w:rPr>
        <w:t xml:space="preserve"> концепції в санаторно-курортне лікування в Україні на сьогоднішній день досягається наступними шляхами: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організація </w:t>
      </w:r>
      <w:r w:rsidR="00196ABC">
        <w:rPr>
          <w:rFonts w:ascii="Times New Roman" w:hAnsi="Times New Roman"/>
          <w:sz w:val="28"/>
          <w:szCs w:val="28"/>
        </w:rPr>
        <w:t>SPA-</w:t>
      </w:r>
      <w:r w:rsidRPr="00F32503">
        <w:rPr>
          <w:rFonts w:ascii="Times New Roman" w:hAnsi="Times New Roman"/>
          <w:sz w:val="28"/>
          <w:szCs w:val="28"/>
        </w:rPr>
        <w:t xml:space="preserve">зони (релаксуюча, гармонізуюча, етнічна тощо) в рамках лікувально-оздоровчого закладу;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створення медичних та косметичних </w:t>
      </w:r>
      <w:r w:rsidR="00196ABC">
        <w:rPr>
          <w:rFonts w:ascii="Times New Roman" w:hAnsi="Times New Roman"/>
          <w:sz w:val="28"/>
          <w:szCs w:val="28"/>
        </w:rPr>
        <w:t>SPA-</w:t>
      </w:r>
      <w:r w:rsidRPr="00F32503">
        <w:rPr>
          <w:rFonts w:ascii="Times New Roman" w:hAnsi="Times New Roman"/>
          <w:sz w:val="28"/>
          <w:szCs w:val="28"/>
        </w:rPr>
        <w:t xml:space="preserve">кабинетів на базі санаторно- лікувального закладу;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створення </w:t>
      </w:r>
      <w:r w:rsidR="00196ABC">
        <w:rPr>
          <w:rFonts w:ascii="Times New Roman" w:hAnsi="Times New Roman"/>
          <w:sz w:val="28"/>
          <w:szCs w:val="28"/>
        </w:rPr>
        <w:t>SPA-</w:t>
      </w:r>
      <w:r w:rsidRPr="00F32503">
        <w:rPr>
          <w:rFonts w:ascii="Times New Roman" w:hAnsi="Times New Roman"/>
          <w:sz w:val="28"/>
          <w:szCs w:val="28"/>
        </w:rPr>
        <w:t>установи (косметичної, оздоровчої або/та естетичної) в рамках курорту, лікуваль</w:t>
      </w:r>
      <w:r>
        <w:rPr>
          <w:rFonts w:ascii="Times New Roman" w:hAnsi="Times New Roman"/>
          <w:sz w:val="28"/>
          <w:szCs w:val="28"/>
        </w:rPr>
        <w:t xml:space="preserve">но-оздоровчої зони [8, c.99].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Повною мірою реалізувати концепцію </w:t>
      </w:r>
      <w:r w:rsidR="00196ABC">
        <w:rPr>
          <w:rFonts w:ascii="Times New Roman" w:hAnsi="Times New Roman"/>
          <w:sz w:val="28"/>
          <w:szCs w:val="28"/>
        </w:rPr>
        <w:t>SPA</w:t>
      </w:r>
      <w:r w:rsidRPr="00F32503">
        <w:rPr>
          <w:rFonts w:ascii="Times New Roman" w:hAnsi="Times New Roman"/>
          <w:sz w:val="28"/>
          <w:szCs w:val="28"/>
        </w:rPr>
        <w:t xml:space="preserve"> дозволяють лише організація </w:t>
      </w:r>
      <w:r w:rsidR="00196ABC">
        <w:rPr>
          <w:rFonts w:ascii="Times New Roman" w:hAnsi="Times New Roman"/>
          <w:sz w:val="28"/>
          <w:szCs w:val="28"/>
        </w:rPr>
        <w:t>SPA-</w:t>
      </w:r>
      <w:r w:rsidRPr="00F32503">
        <w:rPr>
          <w:rFonts w:ascii="Times New Roman" w:hAnsi="Times New Roman"/>
          <w:sz w:val="28"/>
          <w:szCs w:val="28"/>
        </w:rPr>
        <w:t xml:space="preserve">зони і створення </w:t>
      </w:r>
      <w:r w:rsidR="00196ABC">
        <w:rPr>
          <w:rFonts w:ascii="Times New Roman" w:hAnsi="Times New Roman"/>
          <w:sz w:val="28"/>
          <w:szCs w:val="28"/>
        </w:rPr>
        <w:t>SPA-</w:t>
      </w:r>
      <w:r w:rsidRPr="00F32503">
        <w:rPr>
          <w:rFonts w:ascii="Times New Roman" w:hAnsi="Times New Roman"/>
          <w:sz w:val="28"/>
          <w:szCs w:val="28"/>
        </w:rPr>
        <w:t xml:space="preserve">центру, при цьому наявна санаторно-курортна база є гарантією високого рівня Медичного </w:t>
      </w:r>
      <w:r w:rsidR="00196ABC">
        <w:rPr>
          <w:rFonts w:ascii="Times New Roman" w:hAnsi="Times New Roman"/>
          <w:sz w:val="28"/>
          <w:szCs w:val="28"/>
        </w:rPr>
        <w:t>SPA</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Оздоровчий відпочинок корисний усім і передбачає, в першу чергу, перебування на курортах з проходженням курсу профілактичних чи лікувальних процедур згідно медичних показань</w:t>
      </w:r>
      <w:r w:rsidRPr="00B1692E">
        <w:rPr>
          <w:rFonts w:ascii="Times New Roman" w:hAnsi="Times New Roman"/>
          <w:sz w:val="28"/>
          <w:szCs w:val="28"/>
        </w:rPr>
        <w:t xml:space="preserve"> [83]</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Природно, </w:t>
      </w:r>
      <w:r w:rsidR="00196ABC">
        <w:rPr>
          <w:rFonts w:ascii="Times New Roman" w:hAnsi="Times New Roman"/>
          <w:sz w:val="28"/>
          <w:szCs w:val="28"/>
        </w:rPr>
        <w:t>SPA-</w:t>
      </w:r>
      <w:r w:rsidRPr="00F32503">
        <w:rPr>
          <w:rFonts w:ascii="Times New Roman" w:hAnsi="Times New Roman"/>
          <w:sz w:val="28"/>
          <w:szCs w:val="28"/>
        </w:rPr>
        <w:t xml:space="preserve">туризм має свою специфіку: окрім якісного готельного сервісу, туристичного обслуговування, багатої екскурсійної програми, клієнта цікавить високоякісне медичне обслуговування. Перспективною перевагою наших курортів є можливість якісного оздоровлення, шляхом застосування </w:t>
      </w:r>
      <w:r w:rsidR="00196ABC">
        <w:rPr>
          <w:rFonts w:ascii="Times New Roman" w:hAnsi="Times New Roman"/>
          <w:sz w:val="28"/>
          <w:szCs w:val="28"/>
        </w:rPr>
        <w:t>SPA-</w:t>
      </w:r>
      <w:r w:rsidRPr="00F32503">
        <w:rPr>
          <w:rFonts w:ascii="Times New Roman" w:hAnsi="Times New Roman"/>
          <w:sz w:val="28"/>
          <w:szCs w:val="28"/>
        </w:rPr>
        <w:t xml:space="preserve">процедур або відновлювального лікування в рамках </w:t>
      </w:r>
      <w:r w:rsidR="00196ABC">
        <w:rPr>
          <w:rFonts w:ascii="Times New Roman" w:hAnsi="Times New Roman"/>
          <w:sz w:val="28"/>
          <w:szCs w:val="28"/>
        </w:rPr>
        <w:t>SPA-</w:t>
      </w:r>
      <w:r w:rsidRPr="00F32503">
        <w:rPr>
          <w:rFonts w:ascii="Times New Roman" w:hAnsi="Times New Roman"/>
          <w:sz w:val="28"/>
          <w:szCs w:val="28"/>
        </w:rPr>
        <w:t xml:space="preserve">програм.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Одна з можливих нових форм роботи курортів – уїк-енд-тури. Оздоровчі, релаксаційні або естетичні </w:t>
      </w:r>
      <w:r w:rsidR="00196ABC">
        <w:rPr>
          <w:rFonts w:ascii="Times New Roman" w:hAnsi="Times New Roman"/>
          <w:sz w:val="28"/>
          <w:szCs w:val="28"/>
        </w:rPr>
        <w:t>SPA-</w:t>
      </w:r>
      <w:r w:rsidRPr="00F32503">
        <w:rPr>
          <w:rFonts w:ascii="Times New Roman" w:hAnsi="Times New Roman"/>
          <w:sz w:val="28"/>
          <w:szCs w:val="28"/>
        </w:rPr>
        <w:t xml:space="preserve">пакети на кілька днів давно </w:t>
      </w:r>
      <w:r w:rsidRPr="00F32503">
        <w:rPr>
          <w:rFonts w:ascii="Times New Roman" w:hAnsi="Times New Roman"/>
          <w:sz w:val="28"/>
          <w:szCs w:val="28"/>
        </w:rPr>
        <w:lastRenderedPageBreak/>
        <w:t xml:space="preserve">завоювали популярність на європейському ринку </w:t>
      </w:r>
      <w:r w:rsidR="00196ABC">
        <w:rPr>
          <w:rFonts w:ascii="Times New Roman" w:hAnsi="Times New Roman"/>
          <w:sz w:val="28"/>
          <w:szCs w:val="28"/>
        </w:rPr>
        <w:t>SPA-</w:t>
      </w:r>
      <w:r w:rsidRPr="00F32503">
        <w:rPr>
          <w:rFonts w:ascii="Times New Roman" w:hAnsi="Times New Roman"/>
          <w:sz w:val="28"/>
          <w:szCs w:val="28"/>
        </w:rPr>
        <w:t>послуг. Така форма роботи курорту приваблива для клієнтів незалежно від пори року.</w:t>
      </w:r>
    </w:p>
    <w:p w:rsidR="00995BB0" w:rsidRPr="00102CF3" w:rsidRDefault="00995BB0" w:rsidP="00995BB0">
      <w:pPr>
        <w:spacing w:after="0" w:line="360" w:lineRule="auto"/>
        <w:ind w:firstLine="709"/>
        <w:jc w:val="both"/>
        <w:rPr>
          <w:rFonts w:ascii="Times New Roman" w:hAnsi="Times New Roman"/>
          <w:sz w:val="28"/>
          <w:szCs w:val="28"/>
          <w:lang w:val="uk-UA"/>
        </w:rPr>
      </w:pPr>
      <w:r w:rsidRPr="00F32503">
        <w:rPr>
          <w:rFonts w:ascii="Times New Roman" w:hAnsi="Times New Roman"/>
          <w:sz w:val="28"/>
          <w:szCs w:val="28"/>
        </w:rPr>
        <w:t xml:space="preserve"> Актуальним також є впровадження естетичних </w:t>
      </w:r>
      <w:r w:rsidR="00196ABC">
        <w:rPr>
          <w:rFonts w:ascii="Times New Roman" w:hAnsi="Times New Roman"/>
          <w:sz w:val="28"/>
          <w:szCs w:val="28"/>
        </w:rPr>
        <w:t>SPA-</w:t>
      </w:r>
      <w:r w:rsidRPr="00F32503">
        <w:rPr>
          <w:rFonts w:ascii="Times New Roman" w:hAnsi="Times New Roman"/>
          <w:sz w:val="28"/>
          <w:szCs w:val="28"/>
        </w:rPr>
        <w:t xml:space="preserve">технологій в практику санаторно-курортного лікування, що дозволить дотримати холістичний підхід в </w:t>
      </w:r>
      <w:r w:rsidR="00196ABC">
        <w:rPr>
          <w:rFonts w:ascii="Times New Roman" w:hAnsi="Times New Roman"/>
          <w:sz w:val="28"/>
          <w:szCs w:val="28"/>
        </w:rPr>
        <w:t>SPA</w:t>
      </w:r>
      <w:r w:rsidRPr="00F32503">
        <w:rPr>
          <w:rFonts w:ascii="Times New Roman" w:hAnsi="Times New Roman"/>
          <w:sz w:val="28"/>
          <w:szCs w:val="28"/>
        </w:rPr>
        <w:t xml:space="preserve"> і забезпечить відповідність європейським стандартам </w:t>
      </w:r>
      <w:r w:rsidR="00196ABC">
        <w:rPr>
          <w:rFonts w:ascii="Times New Roman" w:hAnsi="Times New Roman"/>
          <w:sz w:val="28"/>
          <w:szCs w:val="28"/>
        </w:rPr>
        <w:t>SPA</w:t>
      </w:r>
      <w:r w:rsidRPr="00F32503">
        <w:rPr>
          <w:rFonts w:ascii="Times New Roman" w:hAnsi="Times New Roman"/>
          <w:sz w:val="28"/>
          <w:szCs w:val="28"/>
        </w:rPr>
        <w:t xml:space="preserve"> курортів </w:t>
      </w:r>
      <w:r w:rsidRPr="00B1692E">
        <w:rPr>
          <w:rFonts w:ascii="Times New Roman" w:hAnsi="Times New Roman"/>
          <w:sz w:val="28"/>
          <w:szCs w:val="28"/>
        </w:rPr>
        <w:t>[36]</w:t>
      </w:r>
      <w:r>
        <w:rPr>
          <w:rFonts w:ascii="Times New Roman" w:hAnsi="Times New Roman"/>
          <w:sz w:val="28"/>
          <w:szCs w:val="28"/>
          <w:lang w:val="uk-UA"/>
        </w:rPr>
        <w:t>.</w:t>
      </w:r>
    </w:p>
    <w:p w:rsidR="00995BB0" w:rsidRDefault="00995BB0" w:rsidP="00995BB0">
      <w:pPr>
        <w:spacing w:after="0" w:line="360" w:lineRule="auto"/>
        <w:ind w:firstLine="709"/>
        <w:jc w:val="both"/>
        <w:rPr>
          <w:rFonts w:ascii="Times New Roman" w:hAnsi="Times New Roman"/>
          <w:sz w:val="28"/>
          <w:szCs w:val="28"/>
        </w:rPr>
      </w:pPr>
      <w:r w:rsidRPr="00997013">
        <w:rPr>
          <w:rFonts w:ascii="Times New Roman" w:hAnsi="Times New Roman"/>
          <w:sz w:val="28"/>
          <w:szCs w:val="28"/>
          <w:lang w:val="uk-UA"/>
        </w:rPr>
        <w:t xml:space="preserve">Сучасні </w:t>
      </w:r>
      <w:r w:rsidR="00196ABC">
        <w:rPr>
          <w:rFonts w:ascii="Times New Roman" w:hAnsi="Times New Roman"/>
          <w:sz w:val="28"/>
          <w:szCs w:val="28"/>
          <w:lang w:val="uk-UA"/>
        </w:rPr>
        <w:t>SPA-</w:t>
      </w:r>
      <w:r w:rsidRPr="00997013">
        <w:rPr>
          <w:rFonts w:ascii="Times New Roman" w:hAnsi="Times New Roman"/>
          <w:sz w:val="28"/>
          <w:szCs w:val="28"/>
          <w:lang w:val="uk-UA"/>
        </w:rPr>
        <w:t xml:space="preserve">програми дозволяють вирішувати всілякі завдання з підтримки резервів здоров’я. На підставі наявної матеріально-технічної бази і обраного напрямку необхідно розробляти </w:t>
      </w:r>
      <w:r w:rsidR="00196ABC">
        <w:rPr>
          <w:rFonts w:ascii="Times New Roman" w:hAnsi="Times New Roman"/>
          <w:sz w:val="28"/>
          <w:szCs w:val="28"/>
          <w:lang w:val="uk-UA"/>
        </w:rPr>
        <w:t>SPA-</w:t>
      </w:r>
      <w:r w:rsidRPr="00997013">
        <w:rPr>
          <w:rFonts w:ascii="Times New Roman" w:hAnsi="Times New Roman"/>
          <w:sz w:val="28"/>
          <w:szCs w:val="28"/>
          <w:lang w:val="uk-UA"/>
        </w:rPr>
        <w:t xml:space="preserve">програми, враховуючи сумісність процедур і потенційну дію </w:t>
      </w:r>
      <w:r w:rsidR="006659FC">
        <w:rPr>
          <w:rFonts w:ascii="Times New Roman" w:hAnsi="Times New Roman"/>
          <w:sz w:val="28"/>
          <w:szCs w:val="28"/>
        </w:rPr>
        <w:t>SPA</w:t>
      </w:r>
      <w:r w:rsidRPr="00F32503">
        <w:rPr>
          <w:rFonts w:ascii="Times New Roman" w:hAnsi="Times New Roman"/>
          <w:sz w:val="28"/>
          <w:szCs w:val="28"/>
        </w:rPr>
        <w:t xml:space="preserve">-чинників для пропозицій як на внутрішньому, так і на зовнішньому ринку </w:t>
      </w:r>
      <w:r w:rsidR="00196ABC">
        <w:rPr>
          <w:rFonts w:ascii="Times New Roman" w:hAnsi="Times New Roman"/>
          <w:sz w:val="28"/>
          <w:szCs w:val="28"/>
        </w:rPr>
        <w:t>SPA</w:t>
      </w:r>
      <w:r w:rsidRPr="00F32503">
        <w:rPr>
          <w:rFonts w:ascii="Times New Roman" w:hAnsi="Times New Roman"/>
          <w:sz w:val="28"/>
          <w:szCs w:val="28"/>
        </w:rPr>
        <w:t xml:space="preserve">-туризму. Існує необхідність створення в Україні конкурентоспроможних санаторно-курортних установ. Доволі перспективним напрямком </w:t>
      </w:r>
      <w:r w:rsidR="00196ABC">
        <w:rPr>
          <w:rFonts w:ascii="Times New Roman" w:hAnsi="Times New Roman"/>
          <w:sz w:val="28"/>
          <w:szCs w:val="28"/>
        </w:rPr>
        <w:t>SPA</w:t>
      </w:r>
      <w:r w:rsidRPr="00F32503">
        <w:rPr>
          <w:rFonts w:ascii="Times New Roman" w:hAnsi="Times New Roman"/>
          <w:sz w:val="28"/>
          <w:szCs w:val="28"/>
        </w:rPr>
        <w:t xml:space="preserve"> є розробка пропозицій по дієтичному і </w:t>
      </w:r>
      <w:r w:rsidR="00196ABC">
        <w:rPr>
          <w:rFonts w:ascii="Times New Roman" w:hAnsi="Times New Roman"/>
          <w:sz w:val="28"/>
          <w:szCs w:val="28"/>
        </w:rPr>
        <w:t>SPA-</w:t>
      </w:r>
      <w:r w:rsidRPr="00F32503">
        <w:rPr>
          <w:rFonts w:ascii="Times New Roman" w:hAnsi="Times New Roman"/>
          <w:sz w:val="28"/>
          <w:szCs w:val="28"/>
        </w:rPr>
        <w:t>харчуванню з метою корекції ваги, програм</w:t>
      </w:r>
      <w:r>
        <w:rPr>
          <w:rFonts w:ascii="Times New Roman" w:hAnsi="Times New Roman"/>
          <w:sz w:val="28"/>
          <w:szCs w:val="28"/>
        </w:rPr>
        <w:t xml:space="preserve"> здорового харчування [45].</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Серед практичних кроків слід виділити</w:t>
      </w:r>
      <w:r>
        <w:rPr>
          <w:rFonts w:ascii="Times New Roman" w:hAnsi="Times New Roman"/>
          <w:sz w:val="28"/>
          <w:szCs w:val="28"/>
          <w:lang w:val="uk-UA"/>
        </w:rPr>
        <w:t xml:space="preserve">: </w:t>
      </w:r>
      <w:r w:rsidRPr="00B1692E">
        <w:rPr>
          <w:rFonts w:ascii="Times New Roman" w:hAnsi="Times New Roman"/>
          <w:sz w:val="28"/>
          <w:szCs w:val="28"/>
          <w:lang w:val="uk-UA"/>
        </w:rPr>
        <w:t>(рис 3.1)</w:t>
      </w:r>
      <w:r w:rsidRPr="00F32503">
        <w:rPr>
          <w:rFonts w:ascii="Times New Roman" w:hAnsi="Times New Roman"/>
          <w:sz w:val="28"/>
          <w:szCs w:val="28"/>
        </w:rPr>
        <w:t xml:space="preserve"> </w:t>
      </w:r>
    </w:p>
    <w:p w:rsidR="00995BB0" w:rsidRDefault="00995BB0" w:rsidP="006659FC">
      <w:pPr>
        <w:tabs>
          <w:tab w:val="left" w:pos="3544"/>
        </w:tabs>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31104" behindDoc="0" locked="0" layoutInCell="1" allowOverlap="1" wp14:anchorId="252B7584" wp14:editId="0F480BCB">
                <wp:simplePos x="0" y="0"/>
                <wp:positionH relativeFrom="column">
                  <wp:posOffset>-56515</wp:posOffset>
                </wp:positionH>
                <wp:positionV relativeFrom="paragraph">
                  <wp:posOffset>85725</wp:posOffset>
                </wp:positionV>
                <wp:extent cx="1889125" cy="709930"/>
                <wp:effectExtent l="0" t="0" r="15875" b="1397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125" cy="70993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556FD2" w:rsidRDefault="007B50D5" w:rsidP="00995BB0">
                            <w:pPr>
                              <w:jc w:val="center"/>
                              <w:rPr>
                                <w:sz w:val="24"/>
                                <w:szCs w:val="24"/>
                              </w:rPr>
                            </w:pPr>
                            <w:r w:rsidRPr="00774C94">
                              <w:rPr>
                                <w:rFonts w:ascii="Times New Roman" w:hAnsi="Times New Roman"/>
                                <w:sz w:val="24"/>
                                <w:szCs w:val="24"/>
                              </w:rPr>
                              <w:t xml:space="preserve">культивування </w:t>
                            </w:r>
                            <w:r>
                              <w:rPr>
                                <w:rFonts w:ascii="Times New Roman" w:hAnsi="Times New Roman"/>
                                <w:sz w:val="24"/>
                                <w:szCs w:val="24"/>
                              </w:rPr>
                              <w:t>SPA</w:t>
                            </w:r>
                            <w:r w:rsidRPr="00774C94">
                              <w:rPr>
                                <w:rFonts w:ascii="Times New Roman" w:hAnsi="Times New Roman"/>
                                <w:sz w:val="24"/>
                                <w:szCs w:val="24"/>
                              </w:rPr>
                              <w:t xml:space="preserve"> та велнесу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69" style="position:absolute;left:0;text-align:left;margin-left:-4.45pt;margin-top:6.75pt;width:148.75pt;height:55.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" fillcolor="window" strokecolor="windowText" strokeweight="1pt">
                <v:stroke joinstyle="miter"/>
                <v:path arrowok="t"/>
                <v:textbox>
                  <w:txbxContent>
                    <w:p w:rsidR="007B50D5" w:rsidRPr="00556FD2" w:rsidRDefault="007B50D5" w:rsidP="00995BB0">
                      <w:pPr>
                        <w:jc w:val="center"/>
                        <w:rPr>
                          <w:sz w:val="24"/>
                          <w:szCs w:val="24"/>
                        </w:rPr>
                      </w:pPr>
                      <w:r w:rsidRPr="00774C94">
                        <w:rPr>
                          <w:rFonts w:ascii="Times New Roman" w:hAnsi="Times New Roman"/>
                          <w:sz w:val="24"/>
                          <w:szCs w:val="24"/>
                        </w:rPr>
                        <w:t xml:space="preserve">культивування </w:t>
                      </w:r>
                      <w:r>
                        <w:rPr>
                          <w:rFonts w:ascii="Times New Roman" w:hAnsi="Times New Roman"/>
                          <w:sz w:val="24"/>
                          <w:szCs w:val="24"/>
                        </w:rPr>
                        <w:t>SPA</w:t>
                      </w:r>
                      <w:r w:rsidRPr="00774C94">
                        <w:rPr>
                          <w:rFonts w:ascii="Times New Roman" w:hAnsi="Times New Roman"/>
                          <w:sz w:val="24"/>
                          <w:szCs w:val="24"/>
                        </w:rPr>
                        <w:t xml:space="preserve"> та велнесу</w:t>
                      </w:r>
                    </w:p>
                  </w:txbxContent>
                </v:textbox>
              </v:roundrect>
            </w:pict>
          </mc:Fallback>
        </mc:AlternateContent>
      </w:r>
      <w:r>
        <w:rPr>
          <w:noProof/>
        </w:rPr>
        <mc:AlternateContent>
          <mc:Choice Requires="wps">
            <w:drawing>
              <wp:anchor distT="0" distB="0" distL="114300" distR="114300" simplePos="0" relativeHeight="251635200" behindDoc="0" locked="0" layoutInCell="1" allowOverlap="1" wp14:anchorId="59F91F1F" wp14:editId="452BC0D4">
                <wp:simplePos x="0" y="0"/>
                <wp:positionH relativeFrom="margin">
                  <wp:posOffset>4432300</wp:posOffset>
                </wp:positionH>
                <wp:positionV relativeFrom="paragraph">
                  <wp:posOffset>86995</wp:posOffset>
                </wp:positionV>
                <wp:extent cx="1837055" cy="733425"/>
                <wp:effectExtent l="0" t="0" r="10795" b="2857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7334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745AFD" w:rsidRDefault="007B50D5" w:rsidP="00995BB0">
                            <w:pPr>
                              <w:jc w:val="center"/>
                              <w:rPr>
                                <w:sz w:val="24"/>
                                <w:szCs w:val="24"/>
                              </w:rPr>
                            </w:pPr>
                            <w:r w:rsidRPr="00E4653E">
                              <w:rPr>
                                <w:rFonts w:ascii="Times New Roman" w:hAnsi="Times New Roman"/>
                                <w:sz w:val="24"/>
                                <w:szCs w:val="24"/>
                              </w:rPr>
                              <w:t>доступ (транспортне сполучення) до туристичних регіонів</w:t>
                            </w:r>
                            <w:r>
                              <w:rPr>
                                <w:rFonts w:ascii="Times New Roman" w:hAnsi="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70" style="position:absolute;left:0;text-align:left;margin-left:349pt;margin-top:6.85pt;width:144.65pt;height:57.7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" fillcolor="window" strokecolor="windowText" strokeweight="1pt">
                <v:stroke joinstyle="miter"/>
                <v:path arrowok="t"/>
                <v:textbox>
                  <w:txbxContent>
                    <w:p w:rsidR="007B50D5" w:rsidRPr="00745AFD" w:rsidRDefault="007B50D5" w:rsidP="00995BB0">
                      <w:pPr>
                        <w:jc w:val="center"/>
                        <w:rPr>
                          <w:sz w:val="24"/>
                          <w:szCs w:val="24"/>
                        </w:rPr>
                      </w:pPr>
                      <w:r w:rsidRPr="00E4653E">
                        <w:rPr>
                          <w:rFonts w:ascii="Times New Roman" w:hAnsi="Times New Roman"/>
                          <w:sz w:val="24"/>
                          <w:szCs w:val="24"/>
                        </w:rPr>
                        <w:t>доступ (транспортне сполучення) до туристичних регіонів</w:t>
                      </w:r>
                      <w:r>
                        <w:rPr>
                          <w:rFonts w:ascii="Times New Roman" w:hAnsi="Times New Roman"/>
                          <w:sz w:val="28"/>
                          <w:szCs w:val="28"/>
                        </w:rPr>
                        <w:t xml:space="preserve"> </w:t>
                      </w:r>
                    </w:p>
                  </w:txbxContent>
                </v:textbox>
                <w10:wrap anchorx="margin"/>
              </v:roundrect>
            </w:pict>
          </mc:Fallback>
        </mc:AlternateContent>
      </w:r>
      <w:r>
        <w:rPr>
          <w:noProof/>
        </w:rPr>
        <mc:AlternateContent>
          <mc:Choice Requires="wps">
            <w:drawing>
              <wp:anchor distT="0" distB="0" distL="114300" distR="114300" simplePos="0" relativeHeight="251633152" behindDoc="0" locked="0" layoutInCell="1" allowOverlap="1" wp14:anchorId="3A915351" wp14:editId="74361D25">
                <wp:simplePos x="0" y="0"/>
                <wp:positionH relativeFrom="column">
                  <wp:posOffset>2042795</wp:posOffset>
                </wp:positionH>
                <wp:positionV relativeFrom="paragraph">
                  <wp:posOffset>121285</wp:posOffset>
                </wp:positionV>
                <wp:extent cx="2242820" cy="673100"/>
                <wp:effectExtent l="0" t="0" r="24130" b="1270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2820" cy="673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556FD2" w:rsidRDefault="007B50D5" w:rsidP="00995BB0">
                            <w:pPr>
                              <w:jc w:val="center"/>
                              <w:rPr>
                                <w:sz w:val="24"/>
                                <w:szCs w:val="24"/>
                              </w:rPr>
                            </w:pPr>
                            <w:r w:rsidRPr="00556FD2">
                              <w:rPr>
                                <w:rFonts w:ascii="Times New Roman" w:hAnsi="Times New Roman"/>
                                <w:sz w:val="24"/>
                                <w:szCs w:val="24"/>
                              </w:rPr>
                              <w:t>збір інформації для прийняття управлінських рішень</w:t>
                            </w:r>
                          </w:p>
                          <w:p w:rsidR="007B50D5" w:rsidRDefault="007B50D5" w:rsidP="00995BB0">
                            <w:pPr>
                              <w:jc w:val="center"/>
                              <w:rPr>
                                <w:rFonts w:ascii="Times New Roman" w:hAnsi="Times New Roman"/>
                                <w:sz w:val="24"/>
                                <w:szCs w:val="24"/>
                              </w:rPr>
                            </w:pPr>
                          </w:p>
                          <w:p w:rsidR="007B50D5" w:rsidRPr="00774C94" w:rsidRDefault="007B50D5" w:rsidP="00995BB0">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71" style="position:absolute;left:0;text-align:left;margin-left:160.85pt;margin-top:9.55pt;width:176.6pt;height:5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" fillcolor="window" strokecolor="windowText" strokeweight="1pt">
                <v:stroke joinstyle="miter"/>
                <v:path arrowok="t"/>
                <v:textbox>
                  <w:txbxContent>
                    <w:p w:rsidR="007B50D5" w:rsidRPr="00556FD2" w:rsidRDefault="007B50D5" w:rsidP="00995BB0">
                      <w:pPr>
                        <w:jc w:val="center"/>
                        <w:rPr>
                          <w:sz w:val="24"/>
                          <w:szCs w:val="24"/>
                        </w:rPr>
                      </w:pPr>
                      <w:r w:rsidRPr="00556FD2">
                        <w:rPr>
                          <w:rFonts w:ascii="Times New Roman" w:hAnsi="Times New Roman"/>
                          <w:sz w:val="24"/>
                          <w:szCs w:val="24"/>
                        </w:rPr>
                        <w:t>збір інформації для прийняття управлінських рішень</w:t>
                      </w:r>
                    </w:p>
                    <w:p w:rsidR="007B50D5" w:rsidRDefault="007B50D5" w:rsidP="00995BB0">
                      <w:pPr>
                        <w:jc w:val="center"/>
                        <w:rPr>
                          <w:rFonts w:ascii="Times New Roman" w:hAnsi="Times New Roman"/>
                          <w:sz w:val="24"/>
                          <w:szCs w:val="24"/>
                        </w:rPr>
                      </w:pPr>
                    </w:p>
                    <w:p w:rsidR="007B50D5" w:rsidRPr="00774C94" w:rsidRDefault="007B50D5" w:rsidP="00995BB0">
                      <w:pPr>
                        <w:jc w:val="center"/>
                        <w:rPr>
                          <w:sz w:val="24"/>
                          <w:szCs w:val="24"/>
                        </w:rPr>
                      </w:pPr>
                    </w:p>
                  </w:txbxContent>
                </v:textbox>
              </v:roundrect>
            </w:pict>
          </mc:Fallback>
        </mc:AlternateContent>
      </w:r>
    </w:p>
    <w:p w:rsidR="00995BB0" w:rsidRDefault="00995BB0" w:rsidP="00995BB0">
      <w:pPr>
        <w:spacing w:after="0" w:line="360" w:lineRule="auto"/>
        <w:ind w:firstLine="709"/>
        <w:jc w:val="both"/>
        <w:rPr>
          <w:rFonts w:ascii="Times New Roman" w:hAnsi="Times New Roman"/>
          <w:sz w:val="28"/>
          <w:szCs w:val="28"/>
        </w:rPr>
      </w:pPr>
    </w:p>
    <w:p w:rsidR="00995BB0" w:rsidRDefault="00995BB0" w:rsidP="00995BB0">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39296" behindDoc="0" locked="0" layoutInCell="1" allowOverlap="1" wp14:anchorId="5B0902A9" wp14:editId="03B7EEBB">
                <wp:simplePos x="0" y="0"/>
                <wp:positionH relativeFrom="column">
                  <wp:posOffset>4222115</wp:posOffset>
                </wp:positionH>
                <wp:positionV relativeFrom="paragraph">
                  <wp:posOffset>195580</wp:posOffset>
                </wp:positionV>
                <wp:extent cx="271780" cy="307340"/>
                <wp:effectExtent l="0" t="38100" r="52070" b="1651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1780" cy="3073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63A864" id="Прямая со стрелкой 27" o:spid="_x0000_s1026" type="#_x0000_t32" style="position:absolute;margin-left:332.45pt;margin-top:15.4pt;width:21.4pt;height:24.2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41344" behindDoc="0" locked="0" layoutInCell="1" allowOverlap="1" wp14:anchorId="424E2D89" wp14:editId="4C35C40D">
                <wp:simplePos x="0" y="0"/>
                <wp:positionH relativeFrom="column">
                  <wp:posOffset>1783715</wp:posOffset>
                </wp:positionH>
                <wp:positionV relativeFrom="paragraph">
                  <wp:posOffset>154940</wp:posOffset>
                </wp:positionV>
                <wp:extent cx="266700" cy="330200"/>
                <wp:effectExtent l="38100" t="38100" r="19050" b="317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700" cy="330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1D3F0AE" id="Прямая со стрелкой 28" o:spid="_x0000_s1026" type="#_x0000_t32" style="position:absolute;margin-left:140.45pt;margin-top:12.2pt;width:21pt;height:26pt;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40320" behindDoc="0" locked="0" layoutInCell="1" allowOverlap="1" wp14:anchorId="45AEF40C" wp14:editId="63D55B94">
                <wp:simplePos x="0" y="0"/>
                <wp:positionH relativeFrom="column">
                  <wp:posOffset>3202305</wp:posOffset>
                </wp:positionH>
                <wp:positionV relativeFrom="paragraph">
                  <wp:posOffset>182245</wp:posOffset>
                </wp:positionV>
                <wp:extent cx="45720" cy="273050"/>
                <wp:effectExtent l="57150" t="38100" r="49530" b="127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273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05EFE4B" id="Прямая со стрелкой 29" o:spid="_x0000_s1026" type="#_x0000_t32" style="position:absolute;margin-left:252.15pt;margin-top:14.35pt;width:3.6pt;height:21.5pt;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" strokecolor="windowText" strokeweight=".5pt">
                <v:stroke endarrow="block" joinstyle="miter"/>
                <o:lock v:ext="edit" shapetype="f"/>
              </v:shape>
            </w:pict>
          </mc:Fallback>
        </mc:AlternateContent>
      </w:r>
    </w:p>
    <w:p w:rsidR="00995BB0" w:rsidRDefault="00995BB0" w:rsidP="00995BB0">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30080" behindDoc="0" locked="0" layoutInCell="1" allowOverlap="1" wp14:anchorId="0B273A33" wp14:editId="7AF06C8C">
                <wp:simplePos x="0" y="0"/>
                <wp:positionH relativeFrom="column">
                  <wp:posOffset>2018665</wp:posOffset>
                </wp:positionH>
                <wp:positionV relativeFrom="paragraph">
                  <wp:posOffset>159385</wp:posOffset>
                </wp:positionV>
                <wp:extent cx="2247900" cy="679450"/>
                <wp:effectExtent l="0" t="0" r="19050" b="2540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679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556FD2" w:rsidRDefault="007B50D5" w:rsidP="00995BB0">
                            <w:pPr>
                              <w:jc w:val="center"/>
                              <w:rPr>
                                <w:rFonts w:ascii="Times New Roman" w:hAnsi="Times New Roman"/>
                                <w:sz w:val="24"/>
                                <w:szCs w:val="24"/>
                                <w:lang w:val="uk-UA"/>
                              </w:rPr>
                            </w:pPr>
                            <w:r w:rsidRPr="00556FD2">
                              <w:rPr>
                                <w:rFonts w:ascii="Times New Roman" w:hAnsi="Times New Roman"/>
                                <w:sz w:val="24"/>
                                <w:szCs w:val="24"/>
                                <w:lang w:val="uk-UA"/>
                              </w:rPr>
                              <w:t>Практичні кроки щодо підвіщення ефективності ЛОТ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 o:spid="_x0000_s1072" style="position:absolute;left:0;text-align:left;margin-left:158.95pt;margin-top:12.55pt;width:177pt;height:5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" fillcolor="window" strokecolor="windowText" strokeweight="1pt">
                <v:stroke joinstyle="miter"/>
                <v:path arrowok="t"/>
                <v:textbox>
                  <w:txbxContent>
                    <w:p w:rsidR="007B50D5" w:rsidRPr="00556FD2" w:rsidRDefault="007B50D5" w:rsidP="00995BB0">
                      <w:pPr>
                        <w:jc w:val="center"/>
                        <w:rPr>
                          <w:rFonts w:ascii="Times New Roman" w:hAnsi="Times New Roman"/>
                          <w:sz w:val="24"/>
                          <w:szCs w:val="24"/>
                          <w:lang w:val="uk-UA"/>
                        </w:rPr>
                      </w:pPr>
                      <w:r w:rsidRPr="00556FD2">
                        <w:rPr>
                          <w:rFonts w:ascii="Times New Roman" w:hAnsi="Times New Roman"/>
                          <w:sz w:val="24"/>
                          <w:szCs w:val="24"/>
                          <w:lang w:val="uk-UA"/>
                        </w:rPr>
                        <w:t>Практичні кроки щодо підвіщення ефективності ЛОТ</w:t>
                      </w:r>
                    </w:p>
                  </w:txbxContent>
                </v:textbox>
              </v:roundrect>
            </w:pict>
          </mc:Fallback>
        </mc:AlternateContent>
      </w:r>
      <w:r>
        <w:rPr>
          <w:noProof/>
        </w:rPr>
        <mc:AlternateContent>
          <mc:Choice Requires="wps">
            <w:drawing>
              <wp:anchor distT="0" distB="0" distL="114300" distR="114300" simplePos="0" relativeHeight="251632128" behindDoc="0" locked="0" layoutInCell="1" allowOverlap="1" wp14:anchorId="748135A3" wp14:editId="1BF394F2">
                <wp:simplePos x="0" y="0"/>
                <wp:positionH relativeFrom="margin">
                  <wp:posOffset>-86360</wp:posOffset>
                </wp:positionH>
                <wp:positionV relativeFrom="paragraph">
                  <wp:posOffset>132715</wp:posOffset>
                </wp:positionV>
                <wp:extent cx="1837055" cy="724535"/>
                <wp:effectExtent l="0" t="0" r="10795" b="18415"/>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7245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745AFD" w:rsidRDefault="007B50D5" w:rsidP="00995BB0">
                            <w:pPr>
                              <w:jc w:val="center"/>
                              <w:rPr>
                                <w:sz w:val="24"/>
                                <w:szCs w:val="24"/>
                              </w:rPr>
                            </w:pPr>
                            <w:r w:rsidRPr="00745AFD">
                              <w:rPr>
                                <w:rFonts w:ascii="Times New Roman" w:hAnsi="Times New Roman"/>
                                <w:sz w:val="24"/>
                                <w:szCs w:val="24"/>
                              </w:rPr>
                              <w:t xml:space="preserve">розвиток брендів регіонів та асоціацій зі </w:t>
                            </w:r>
                            <w:r>
                              <w:rPr>
                                <w:rFonts w:ascii="Times New Roman" w:hAnsi="Times New Roman"/>
                                <w:sz w:val="24"/>
                                <w:szCs w:val="24"/>
                              </w:rPr>
                              <w:t>SPA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 o:spid="_x0000_s1073" style="position:absolute;left:0;text-align:left;margin-left:-6.8pt;margin-top:10.45pt;width:144.65pt;height:57.0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" fillcolor="window" strokecolor="windowText" strokeweight="1pt">
                <v:stroke joinstyle="miter"/>
                <v:path arrowok="t"/>
                <v:textbox>
                  <w:txbxContent>
                    <w:p w:rsidR="007B50D5" w:rsidRPr="00745AFD" w:rsidRDefault="007B50D5" w:rsidP="00995BB0">
                      <w:pPr>
                        <w:jc w:val="center"/>
                        <w:rPr>
                          <w:sz w:val="24"/>
                          <w:szCs w:val="24"/>
                        </w:rPr>
                      </w:pPr>
                      <w:r w:rsidRPr="00745AFD">
                        <w:rPr>
                          <w:rFonts w:ascii="Times New Roman" w:hAnsi="Times New Roman"/>
                          <w:sz w:val="24"/>
                          <w:szCs w:val="24"/>
                        </w:rPr>
                        <w:t xml:space="preserve">розвиток брендів регіонів та асоціацій зі </w:t>
                      </w:r>
                      <w:r>
                        <w:rPr>
                          <w:rFonts w:ascii="Times New Roman" w:hAnsi="Times New Roman"/>
                          <w:sz w:val="24"/>
                          <w:szCs w:val="24"/>
                        </w:rPr>
                        <w:t>SPA</w:t>
                      </w:r>
                    </w:p>
                  </w:txbxContent>
                </v:textbox>
                <w10:wrap anchorx="margin"/>
              </v:roundrect>
            </w:pict>
          </mc:Fallback>
        </mc:AlternateContent>
      </w:r>
      <w:r>
        <w:rPr>
          <w:noProof/>
        </w:rPr>
        <mc:AlternateContent>
          <mc:Choice Requires="wps">
            <w:drawing>
              <wp:anchor distT="0" distB="0" distL="114300" distR="114300" simplePos="0" relativeHeight="251634176" behindDoc="0" locked="0" layoutInCell="1" allowOverlap="1" wp14:anchorId="6AA5BC96" wp14:editId="7340BAEE">
                <wp:simplePos x="0" y="0"/>
                <wp:positionH relativeFrom="margin">
                  <wp:posOffset>4477385</wp:posOffset>
                </wp:positionH>
                <wp:positionV relativeFrom="paragraph">
                  <wp:posOffset>151130</wp:posOffset>
                </wp:positionV>
                <wp:extent cx="1837055" cy="724535"/>
                <wp:effectExtent l="0" t="0" r="10795" b="18415"/>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7245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B473F7" w:rsidRDefault="007B50D5" w:rsidP="00995BB0">
                            <w:pPr>
                              <w:jc w:val="center"/>
                              <w:rPr>
                                <w:sz w:val="24"/>
                                <w:szCs w:val="24"/>
                              </w:rPr>
                            </w:pPr>
                            <w:r w:rsidRPr="00B473F7">
                              <w:rPr>
                                <w:rFonts w:ascii="Times New Roman" w:hAnsi="Times New Roman"/>
                                <w:sz w:val="24"/>
                                <w:szCs w:val="24"/>
                              </w:rPr>
                              <w:t>просування у професійному середовищі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2" o:spid="_x0000_s1074" style="position:absolute;left:0;text-align:left;margin-left:352.55pt;margin-top:11.9pt;width:144.65pt;height:57.0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" fillcolor="window" strokecolor="windowText" strokeweight="1pt">
                <v:stroke joinstyle="miter"/>
                <v:path arrowok="t"/>
                <v:textbox>
                  <w:txbxContent>
                    <w:p w:rsidR="007B50D5" w:rsidRPr="00B473F7" w:rsidRDefault="007B50D5" w:rsidP="00995BB0">
                      <w:pPr>
                        <w:jc w:val="center"/>
                        <w:rPr>
                          <w:sz w:val="24"/>
                          <w:szCs w:val="24"/>
                        </w:rPr>
                      </w:pPr>
                      <w:r w:rsidRPr="00B473F7">
                        <w:rPr>
                          <w:rFonts w:ascii="Times New Roman" w:hAnsi="Times New Roman"/>
                          <w:sz w:val="24"/>
                          <w:szCs w:val="24"/>
                        </w:rPr>
                        <w:t>просування у професійному середовищі</w:t>
                      </w:r>
                    </w:p>
                  </w:txbxContent>
                </v:textbox>
                <w10:wrap anchorx="margin"/>
              </v:roundrect>
            </w:pict>
          </mc:Fallback>
        </mc:AlternateContent>
      </w:r>
    </w:p>
    <w:p w:rsidR="00995BB0" w:rsidRDefault="00995BB0" w:rsidP="00995BB0">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46464" behindDoc="0" locked="0" layoutInCell="1" allowOverlap="1" wp14:anchorId="155020A5" wp14:editId="3E0107DF">
                <wp:simplePos x="0" y="0"/>
                <wp:positionH relativeFrom="margin">
                  <wp:posOffset>4256405</wp:posOffset>
                </wp:positionH>
                <wp:positionV relativeFrom="paragraph">
                  <wp:posOffset>141605</wp:posOffset>
                </wp:positionV>
                <wp:extent cx="218440" cy="45720"/>
                <wp:effectExtent l="0" t="38100" r="29210" b="8763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440"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6503DB" id="Прямая со стрелкой 33" o:spid="_x0000_s1026" type="#_x0000_t32" style="position:absolute;margin-left:335.15pt;margin-top:11.15pt;width:17.2pt;height:3.6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" strokecolor="windowText"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42368" behindDoc="0" locked="0" layoutInCell="1" allowOverlap="1" wp14:anchorId="4897DD1D" wp14:editId="050A78FB">
                <wp:simplePos x="0" y="0"/>
                <wp:positionH relativeFrom="column">
                  <wp:posOffset>1745615</wp:posOffset>
                </wp:positionH>
                <wp:positionV relativeFrom="paragraph">
                  <wp:posOffset>106045</wp:posOffset>
                </wp:positionV>
                <wp:extent cx="273050" cy="45720"/>
                <wp:effectExtent l="38100" t="38100" r="12700" b="8763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3050" cy="45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5231D96" id="Прямая со стрелкой 34" o:spid="_x0000_s1026" type="#_x0000_t32" style="position:absolute;margin-left:137.45pt;margin-top:8.35pt;width:21.5pt;height:3.6p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" strokecolor="windowText" strokeweight=".5pt">
                <v:stroke endarrow="block" joinstyle="miter"/>
                <o:lock v:ext="edit" shapetype="f"/>
              </v:shape>
            </w:pict>
          </mc:Fallback>
        </mc:AlternateContent>
      </w:r>
    </w:p>
    <w:p w:rsidR="00995BB0" w:rsidRDefault="00995BB0" w:rsidP="00995BB0">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44416" behindDoc="0" locked="0" layoutInCell="1" allowOverlap="1" wp14:anchorId="7DCFE7AF" wp14:editId="2BF80EC0">
                <wp:simplePos x="0" y="0"/>
                <wp:positionH relativeFrom="margin">
                  <wp:posOffset>4235450</wp:posOffset>
                </wp:positionH>
                <wp:positionV relativeFrom="paragraph">
                  <wp:posOffset>189865</wp:posOffset>
                </wp:positionV>
                <wp:extent cx="271145" cy="235585"/>
                <wp:effectExtent l="0" t="0" r="71755" b="5016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145" cy="2355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18759D" id="Прямая со стрелкой 35" o:spid="_x0000_s1026" type="#_x0000_t32" style="position:absolute;margin-left:333.5pt;margin-top:14.95pt;width:21.35pt;height:18.5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" strokecolor="windowText" strokeweight=".5pt">
                <v:stroke endarrow="block" joinstyle="miter"/>
                <o:lock v:ext="edit" shapetype="f"/>
                <w10:wrap anchorx="margin"/>
              </v:shape>
            </w:pict>
          </mc:Fallback>
        </mc:AlternateContent>
      </w:r>
      <w:r>
        <w:rPr>
          <w:noProof/>
        </w:rPr>
        <mc:AlternateContent>
          <mc:Choice Requires="wps">
            <w:drawing>
              <wp:anchor distT="0" distB="0" distL="114300" distR="114300" simplePos="0" relativeHeight="251645440" behindDoc="0" locked="0" layoutInCell="1" allowOverlap="1" wp14:anchorId="665A9E0F" wp14:editId="3D6E9C23">
                <wp:simplePos x="0" y="0"/>
                <wp:positionH relativeFrom="column">
                  <wp:posOffset>3314065</wp:posOffset>
                </wp:positionH>
                <wp:positionV relativeFrom="paragraph">
                  <wp:posOffset>225425</wp:posOffset>
                </wp:positionV>
                <wp:extent cx="45720" cy="254000"/>
                <wp:effectExtent l="38100" t="0" r="68580" b="508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54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BC0EF3" id="Прямая со стрелкой 36" o:spid="_x0000_s1026" type="#_x0000_t32" style="position:absolute;margin-left:260.95pt;margin-top:17.75pt;width:3.6pt;height:2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43392" behindDoc="0" locked="0" layoutInCell="1" allowOverlap="1" wp14:anchorId="5768B9C3" wp14:editId="67AB5FE1">
                <wp:simplePos x="0" y="0"/>
                <wp:positionH relativeFrom="column">
                  <wp:posOffset>1751965</wp:posOffset>
                </wp:positionH>
                <wp:positionV relativeFrom="paragraph">
                  <wp:posOffset>200025</wp:posOffset>
                </wp:positionV>
                <wp:extent cx="292100" cy="279400"/>
                <wp:effectExtent l="38100" t="0" r="31750" b="6350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2100" cy="279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EC9353" id="Прямая со стрелкой 37" o:spid="_x0000_s1026" type="#_x0000_t32" style="position:absolute;margin-left:137.95pt;margin-top:15.75pt;width:23pt;height:22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" strokecolor="windowText" strokeweight=".5pt">
                <v:stroke endarrow="block" joinstyle="miter"/>
                <o:lock v:ext="edit" shapetype="f"/>
              </v:shape>
            </w:pict>
          </mc:Fallback>
        </mc:AlternateContent>
      </w:r>
    </w:p>
    <w:p w:rsidR="00995BB0" w:rsidRDefault="00995BB0" w:rsidP="00995BB0">
      <w:pPr>
        <w:spacing w:after="0" w:line="360" w:lineRule="auto"/>
        <w:ind w:firstLine="709"/>
        <w:jc w:val="both"/>
        <w:rPr>
          <w:rFonts w:ascii="Times New Roman" w:hAnsi="Times New Roman"/>
          <w:sz w:val="28"/>
          <w:szCs w:val="28"/>
        </w:rPr>
      </w:pPr>
      <w:r>
        <w:rPr>
          <w:noProof/>
        </w:rPr>
        <mc:AlternateContent>
          <mc:Choice Requires="wps">
            <w:drawing>
              <wp:anchor distT="0" distB="0" distL="114300" distR="114300" simplePos="0" relativeHeight="251636224" behindDoc="0" locked="0" layoutInCell="1" allowOverlap="1" wp14:anchorId="348A261D" wp14:editId="32E4E52D">
                <wp:simplePos x="0" y="0"/>
                <wp:positionH relativeFrom="margin">
                  <wp:posOffset>-43180</wp:posOffset>
                </wp:positionH>
                <wp:positionV relativeFrom="paragraph">
                  <wp:posOffset>130810</wp:posOffset>
                </wp:positionV>
                <wp:extent cx="1837055" cy="724535"/>
                <wp:effectExtent l="0" t="0" r="10795" b="1841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7245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E4653E" w:rsidRDefault="007B50D5" w:rsidP="00995BB0">
                            <w:pPr>
                              <w:jc w:val="center"/>
                              <w:rPr>
                                <w:sz w:val="24"/>
                                <w:szCs w:val="24"/>
                              </w:rPr>
                            </w:pPr>
                            <w:r w:rsidRPr="00E4653E">
                              <w:rPr>
                                <w:rFonts w:ascii="Times New Roman" w:hAnsi="Times New Roman"/>
                                <w:sz w:val="24"/>
                                <w:szCs w:val="24"/>
                              </w:rPr>
                              <w:t>створення та просування пакетних пропозицій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8" o:spid="_x0000_s1075" style="position:absolute;left:0;text-align:left;margin-left:-3.4pt;margin-top:10.3pt;width:144.65pt;height:57.0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" fillcolor="window" strokecolor="windowText" strokeweight="1pt">
                <v:stroke joinstyle="miter"/>
                <v:path arrowok="t"/>
                <v:textbox>
                  <w:txbxContent>
                    <w:p w:rsidR="007B50D5" w:rsidRPr="00E4653E" w:rsidRDefault="007B50D5" w:rsidP="00995BB0">
                      <w:pPr>
                        <w:jc w:val="center"/>
                        <w:rPr>
                          <w:sz w:val="24"/>
                          <w:szCs w:val="24"/>
                        </w:rPr>
                      </w:pPr>
                      <w:r w:rsidRPr="00E4653E">
                        <w:rPr>
                          <w:rFonts w:ascii="Times New Roman" w:hAnsi="Times New Roman"/>
                          <w:sz w:val="24"/>
                          <w:szCs w:val="24"/>
                        </w:rPr>
                        <w:t>створення та просування пакетних пропозицій</w:t>
                      </w:r>
                    </w:p>
                  </w:txbxContent>
                </v:textbox>
                <w10:wrap anchorx="margin"/>
              </v:roundrect>
            </w:pict>
          </mc:Fallback>
        </mc:AlternateContent>
      </w:r>
      <w:r>
        <w:rPr>
          <w:noProof/>
        </w:rPr>
        <mc:AlternateContent>
          <mc:Choice Requires="wps">
            <w:drawing>
              <wp:anchor distT="0" distB="0" distL="114300" distR="114300" simplePos="0" relativeHeight="251638272" behindDoc="0" locked="0" layoutInCell="1" allowOverlap="1" wp14:anchorId="1238C37F" wp14:editId="26B091F1">
                <wp:simplePos x="0" y="0"/>
                <wp:positionH relativeFrom="column">
                  <wp:posOffset>2044700</wp:posOffset>
                </wp:positionH>
                <wp:positionV relativeFrom="paragraph">
                  <wp:posOffset>180340</wp:posOffset>
                </wp:positionV>
                <wp:extent cx="2242820" cy="673100"/>
                <wp:effectExtent l="0" t="0" r="24130" b="12700"/>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2820" cy="6731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556FD2" w:rsidRDefault="007B50D5" w:rsidP="00995BB0">
                            <w:pPr>
                              <w:jc w:val="center"/>
                              <w:rPr>
                                <w:sz w:val="24"/>
                                <w:szCs w:val="24"/>
                              </w:rPr>
                            </w:pPr>
                            <w:r w:rsidRPr="00556FD2">
                              <w:rPr>
                                <w:rFonts w:ascii="Times New Roman" w:hAnsi="Times New Roman"/>
                                <w:sz w:val="24"/>
                                <w:szCs w:val="24"/>
                              </w:rPr>
                              <w:t>збір інформації для прийняття управлінських рішень</w:t>
                            </w:r>
                          </w:p>
                          <w:p w:rsidR="007B50D5" w:rsidRDefault="007B50D5" w:rsidP="00995BB0">
                            <w:pPr>
                              <w:jc w:val="center"/>
                              <w:rPr>
                                <w:rFonts w:ascii="Times New Roman" w:hAnsi="Times New Roman"/>
                                <w:sz w:val="24"/>
                                <w:szCs w:val="24"/>
                              </w:rPr>
                            </w:pPr>
                          </w:p>
                          <w:p w:rsidR="007B50D5" w:rsidRPr="00774C94" w:rsidRDefault="007B50D5" w:rsidP="00995BB0">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76" style="position:absolute;left:0;text-align:left;margin-left:161pt;margin-top:14.2pt;width:176.6pt;height:5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" fillcolor="window" strokecolor="windowText" strokeweight="1pt">
                <v:stroke joinstyle="miter"/>
                <v:path arrowok="t"/>
                <v:textbox>
                  <w:txbxContent>
                    <w:p w:rsidR="007B50D5" w:rsidRPr="00556FD2" w:rsidRDefault="007B50D5" w:rsidP="00995BB0">
                      <w:pPr>
                        <w:jc w:val="center"/>
                        <w:rPr>
                          <w:sz w:val="24"/>
                          <w:szCs w:val="24"/>
                        </w:rPr>
                      </w:pPr>
                      <w:r w:rsidRPr="00556FD2">
                        <w:rPr>
                          <w:rFonts w:ascii="Times New Roman" w:hAnsi="Times New Roman"/>
                          <w:sz w:val="24"/>
                          <w:szCs w:val="24"/>
                        </w:rPr>
                        <w:t>збір інформації для прийняття управлінських рішень</w:t>
                      </w:r>
                    </w:p>
                    <w:p w:rsidR="007B50D5" w:rsidRDefault="007B50D5" w:rsidP="00995BB0">
                      <w:pPr>
                        <w:jc w:val="center"/>
                        <w:rPr>
                          <w:rFonts w:ascii="Times New Roman" w:hAnsi="Times New Roman"/>
                          <w:sz w:val="24"/>
                          <w:szCs w:val="24"/>
                        </w:rPr>
                      </w:pPr>
                    </w:p>
                    <w:p w:rsidR="007B50D5" w:rsidRPr="00774C94" w:rsidRDefault="007B50D5" w:rsidP="00995BB0">
                      <w:pPr>
                        <w:jc w:val="center"/>
                        <w:rPr>
                          <w:sz w:val="24"/>
                          <w:szCs w:val="24"/>
                        </w:rPr>
                      </w:pPr>
                    </w:p>
                  </w:txbxContent>
                </v:textbox>
              </v:roundrect>
            </w:pict>
          </mc:Fallback>
        </mc:AlternateContent>
      </w:r>
      <w:r>
        <w:rPr>
          <w:noProof/>
        </w:rPr>
        <mc:AlternateContent>
          <mc:Choice Requires="wps">
            <w:drawing>
              <wp:anchor distT="0" distB="0" distL="114300" distR="114300" simplePos="0" relativeHeight="251637248" behindDoc="0" locked="0" layoutInCell="1" allowOverlap="1" wp14:anchorId="5EDB83DF" wp14:editId="265EDA21">
                <wp:simplePos x="0" y="0"/>
                <wp:positionH relativeFrom="margin">
                  <wp:posOffset>4468495</wp:posOffset>
                </wp:positionH>
                <wp:positionV relativeFrom="paragraph">
                  <wp:posOffset>107950</wp:posOffset>
                </wp:positionV>
                <wp:extent cx="1837055" cy="724535"/>
                <wp:effectExtent l="0" t="0" r="10795" b="1841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7055" cy="7245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B50D5" w:rsidRPr="00E4653E" w:rsidRDefault="007B50D5" w:rsidP="00995BB0">
                            <w:pPr>
                              <w:jc w:val="center"/>
                              <w:rPr>
                                <w:sz w:val="24"/>
                                <w:szCs w:val="24"/>
                              </w:rPr>
                            </w:pPr>
                            <w:r w:rsidRPr="00E4653E">
                              <w:rPr>
                                <w:rFonts w:ascii="Times New Roman" w:hAnsi="Times New Roman"/>
                                <w:sz w:val="24"/>
                                <w:szCs w:val="24"/>
                              </w:rPr>
                              <w:t>донесення інформації до споживачів за кордоном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77" style="position:absolute;left:0;text-align:left;margin-left:351.85pt;margin-top:8.5pt;width:144.65pt;height:57.0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" fillcolor="window" strokecolor="windowText" strokeweight="1pt">
                <v:stroke joinstyle="miter"/>
                <v:path arrowok="t"/>
                <v:textbox>
                  <w:txbxContent>
                    <w:p w:rsidR="007B50D5" w:rsidRPr="00E4653E" w:rsidRDefault="007B50D5" w:rsidP="00995BB0">
                      <w:pPr>
                        <w:jc w:val="center"/>
                        <w:rPr>
                          <w:sz w:val="24"/>
                          <w:szCs w:val="24"/>
                        </w:rPr>
                      </w:pPr>
                      <w:r w:rsidRPr="00E4653E">
                        <w:rPr>
                          <w:rFonts w:ascii="Times New Roman" w:hAnsi="Times New Roman"/>
                          <w:sz w:val="24"/>
                          <w:szCs w:val="24"/>
                        </w:rPr>
                        <w:t>донесення інформації до споживачів за кордоном</w:t>
                      </w:r>
                    </w:p>
                  </w:txbxContent>
                </v:textbox>
                <w10:wrap anchorx="margin"/>
              </v:roundrect>
            </w:pict>
          </mc:Fallback>
        </mc:AlternateContent>
      </w:r>
    </w:p>
    <w:p w:rsidR="00995BB0" w:rsidRDefault="00995BB0" w:rsidP="00995BB0">
      <w:pPr>
        <w:spacing w:after="0" w:line="360" w:lineRule="auto"/>
        <w:ind w:firstLine="709"/>
        <w:jc w:val="both"/>
        <w:rPr>
          <w:rFonts w:ascii="Times New Roman" w:hAnsi="Times New Roman"/>
          <w:sz w:val="28"/>
          <w:szCs w:val="28"/>
        </w:rPr>
      </w:pPr>
    </w:p>
    <w:p w:rsidR="00995BB0" w:rsidRDefault="00995BB0" w:rsidP="00995BB0">
      <w:pPr>
        <w:spacing w:after="0" w:line="360" w:lineRule="auto"/>
        <w:ind w:firstLine="709"/>
        <w:jc w:val="both"/>
        <w:rPr>
          <w:rFonts w:ascii="Times New Roman" w:hAnsi="Times New Roman"/>
          <w:sz w:val="28"/>
          <w:szCs w:val="28"/>
        </w:rPr>
      </w:pPr>
    </w:p>
    <w:p w:rsidR="0091312F" w:rsidRDefault="0091312F" w:rsidP="00995BB0">
      <w:pPr>
        <w:spacing w:after="0" w:line="360" w:lineRule="auto"/>
        <w:ind w:firstLine="709"/>
        <w:jc w:val="both"/>
        <w:rPr>
          <w:rFonts w:ascii="Times New Roman" w:hAnsi="Times New Roman"/>
          <w:b/>
          <w:sz w:val="28"/>
          <w:szCs w:val="28"/>
          <w:lang w:val="uk-UA"/>
        </w:rPr>
      </w:pPr>
    </w:p>
    <w:p w:rsidR="00995BB0" w:rsidRPr="00A040BC" w:rsidRDefault="00995BB0" w:rsidP="00995BB0">
      <w:pPr>
        <w:spacing w:after="0" w:line="360" w:lineRule="auto"/>
        <w:ind w:firstLine="709"/>
        <w:jc w:val="both"/>
        <w:rPr>
          <w:rFonts w:ascii="Times New Roman" w:hAnsi="Times New Roman"/>
          <w:b/>
          <w:sz w:val="28"/>
          <w:szCs w:val="28"/>
          <w:lang w:val="uk-UA"/>
        </w:rPr>
      </w:pPr>
      <w:r w:rsidRPr="00A040BC">
        <w:rPr>
          <w:rFonts w:ascii="Times New Roman" w:hAnsi="Times New Roman"/>
          <w:b/>
          <w:sz w:val="28"/>
          <w:szCs w:val="28"/>
          <w:lang w:val="uk-UA"/>
        </w:rPr>
        <w:t xml:space="preserve">Рис. 3.1. Практичні кроки щодо підвищення ефективності ЛОТ </w:t>
      </w:r>
    </w:p>
    <w:p w:rsidR="00995BB0" w:rsidRDefault="00995BB0" w:rsidP="00995BB0">
      <w:pPr>
        <w:spacing w:after="0" w:line="360" w:lineRule="auto"/>
        <w:ind w:firstLine="709"/>
        <w:jc w:val="both"/>
        <w:rPr>
          <w:rFonts w:ascii="Times New Roman" w:hAnsi="Times New Roman"/>
          <w:sz w:val="28"/>
          <w:szCs w:val="28"/>
        </w:rPr>
      </w:pP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збір інформації для прийняття управлінських рішень: оофіційних статистичних спостережень для розуміння реального позиціонування вітчизняного </w:t>
      </w:r>
      <w:r w:rsidR="00196ABC">
        <w:rPr>
          <w:rFonts w:ascii="Times New Roman" w:hAnsi="Times New Roman"/>
          <w:sz w:val="28"/>
          <w:szCs w:val="28"/>
        </w:rPr>
        <w:t>SPA-</w:t>
      </w:r>
      <w:r w:rsidRPr="00F32503">
        <w:rPr>
          <w:rFonts w:ascii="Times New Roman" w:hAnsi="Times New Roman"/>
          <w:sz w:val="28"/>
          <w:szCs w:val="28"/>
        </w:rPr>
        <w:t xml:space="preserve">туризму щодо інших </w:t>
      </w:r>
      <w:r w:rsidR="00196ABC">
        <w:rPr>
          <w:rFonts w:ascii="Times New Roman" w:hAnsi="Times New Roman"/>
          <w:sz w:val="28"/>
          <w:szCs w:val="28"/>
        </w:rPr>
        <w:t>SPA-</w:t>
      </w:r>
      <w:r w:rsidRPr="00F32503">
        <w:rPr>
          <w:rFonts w:ascii="Times New Roman" w:hAnsi="Times New Roman"/>
          <w:sz w:val="28"/>
          <w:szCs w:val="28"/>
        </w:rPr>
        <w:t xml:space="preserve">дестинацій слід заохочувати </w:t>
      </w:r>
      <w:r w:rsidRPr="00F32503">
        <w:rPr>
          <w:rFonts w:ascii="Times New Roman" w:hAnsi="Times New Roman"/>
          <w:sz w:val="28"/>
          <w:szCs w:val="28"/>
        </w:rPr>
        <w:lastRenderedPageBreak/>
        <w:t xml:space="preserve">постійні дослідження та бенчмаркінг з іншими </w:t>
      </w:r>
      <w:r w:rsidR="00196ABC">
        <w:rPr>
          <w:rFonts w:ascii="Times New Roman" w:hAnsi="Times New Roman"/>
          <w:sz w:val="28"/>
          <w:szCs w:val="28"/>
        </w:rPr>
        <w:t>SPA-</w:t>
      </w:r>
      <w:r w:rsidRPr="00F32503">
        <w:rPr>
          <w:rFonts w:ascii="Times New Roman" w:hAnsi="Times New Roman"/>
          <w:sz w:val="28"/>
          <w:szCs w:val="28"/>
        </w:rPr>
        <w:t xml:space="preserve">дестинаціями світу (зокрема, щодо цінової політики, навантажень на </w:t>
      </w:r>
      <w:r w:rsidR="00196ABC">
        <w:rPr>
          <w:rFonts w:ascii="Times New Roman" w:hAnsi="Times New Roman"/>
          <w:sz w:val="28"/>
          <w:szCs w:val="28"/>
        </w:rPr>
        <w:t>SPA</w:t>
      </w:r>
      <w:r w:rsidRPr="00F32503">
        <w:rPr>
          <w:rFonts w:ascii="Times New Roman" w:hAnsi="Times New Roman"/>
          <w:sz w:val="28"/>
          <w:szCs w:val="28"/>
        </w:rPr>
        <w:t xml:space="preserve">, заповнюваності, сезонних тенденцій тощо). Дослідження характеристик </w:t>
      </w:r>
      <w:r w:rsidR="00196ABC">
        <w:rPr>
          <w:rFonts w:ascii="Times New Roman" w:hAnsi="Times New Roman"/>
          <w:sz w:val="28"/>
          <w:szCs w:val="28"/>
        </w:rPr>
        <w:t>SPA-</w:t>
      </w:r>
      <w:r w:rsidRPr="00F32503">
        <w:rPr>
          <w:rFonts w:ascii="Times New Roman" w:hAnsi="Times New Roman"/>
          <w:sz w:val="28"/>
          <w:szCs w:val="28"/>
        </w:rPr>
        <w:t xml:space="preserve">лікувальних туристів, їх мотивів, уподобань, повторюваності візитів, витрачань туристів та інших аспектів галузевого розвитку здатні суттєво вплинути на стратегії та тактики позиціонування українського </w:t>
      </w:r>
      <w:r w:rsidR="00196ABC">
        <w:rPr>
          <w:rFonts w:ascii="Times New Roman" w:hAnsi="Times New Roman"/>
          <w:sz w:val="28"/>
          <w:szCs w:val="28"/>
        </w:rPr>
        <w:t>SPA-</w:t>
      </w:r>
      <w:r w:rsidRPr="00F32503">
        <w:rPr>
          <w:rFonts w:ascii="Times New Roman" w:hAnsi="Times New Roman"/>
          <w:sz w:val="28"/>
          <w:szCs w:val="28"/>
        </w:rPr>
        <w:t xml:space="preserve">лікувального сектору на конкретних потенційних ринках. Звичайно, комплексні дослідження зазвичай замовляються не окремими провайдерами туристичних послуг, а професійними об'єднаннями чи владою, яка зацікавлена у розвитку галузі, наповненні бюджетів та зайнятості населення. При цьому незалежно від того, хто замовляє дослідження, надзвичайно важливою є співпраця влади та суб'єктів господарювання як на стадії формування завдань та критеріїв дослідження, так і на етапі донесення результатів досліджень до широкого загалу або спеціалізованих аудиторій. Результати релевантних досліджень слугує підґрунтям для прийняття оптимальних рішень кожним окремим учасником ринку для посилення своїх позицій;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розвиток брендів регіонів та асоціацій зі </w:t>
      </w:r>
      <w:r w:rsidR="00196ABC">
        <w:rPr>
          <w:rFonts w:ascii="Times New Roman" w:hAnsi="Times New Roman"/>
          <w:sz w:val="28"/>
          <w:szCs w:val="28"/>
        </w:rPr>
        <w:t>SPA</w:t>
      </w:r>
      <w:r w:rsidRPr="00F32503">
        <w:rPr>
          <w:rFonts w:ascii="Times New Roman" w:hAnsi="Times New Roman"/>
          <w:sz w:val="28"/>
          <w:szCs w:val="28"/>
        </w:rPr>
        <w:t xml:space="preserve">: у плані просування рекреаційних регіонів як </w:t>
      </w:r>
      <w:r w:rsidR="00196ABC">
        <w:rPr>
          <w:rFonts w:ascii="Times New Roman" w:hAnsi="Times New Roman"/>
          <w:sz w:val="28"/>
          <w:szCs w:val="28"/>
        </w:rPr>
        <w:t>SPA-</w:t>
      </w:r>
      <w:r w:rsidRPr="00F32503">
        <w:rPr>
          <w:rFonts w:ascii="Times New Roman" w:hAnsi="Times New Roman"/>
          <w:sz w:val="28"/>
          <w:szCs w:val="28"/>
        </w:rPr>
        <w:t xml:space="preserve">туристичної дестинації ключовими є не створення нового бренду, а створення потрібних стійких асоціацій у свідомості бажаних потенційних сегментів споживачів територіального бренду зі </w:t>
      </w:r>
      <w:r w:rsidR="00196ABC">
        <w:rPr>
          <w:rFonts w:ascii="Times New Roman" w:hAnsi="Times New Roman"/>
          <w:sz w:val="28"/>
          <w:szCs w:val="28"/>
        </w:rPr>
        <w:t>SPA</w:t>
      </w:r>
      <w:r w:rsidRPr="00F32503">
        <w:rPr>
          <w:rFonts w:ascii="Times New Roman" w:hAnsi="Times New Roman"/>
          <w:sz w:val="28"/>
          <w:szCs w:val="28"/>
        </w:rPr>
        <w:t xml:space="preserve"> та велнес- концепціями. Наприклад, в </w:t>
      </w:r>
      <w:r>
        <w:rPr>
          <w:rFonts w:ascii="Times New Roman" w:hAnsi="Times New Roman"/>
          <w:sz w:val="28"/>
          <w:szCs w:val="28"/>
        </w:rPr>
        <w:t>Україні на даний час бренд К</w:t>
      </w:r>
      <w:r>
        <w:rPr>
          <w:rFonts w:ascii="Times New Roman" w:hAnsi="Times New Roman"/>
          <w:sz w:val="28"/>
          <w:szCs w:val="28"/>
          <w:lang w:val="uk-UA"/>
        </w:rPr>
        <w:t>арпати</w:t>
      </w:r>
      <w:r w:rsidRPr="00F32503">
        <w:rPr>
          <w:rFonts w:ascii="Times New Roman" w:hAnsi="Times New Roman"/>
          <w:sz w:val="28"/>
          <w:szCs w:val="28"/>
        </w:rPr>
        <w:t xml:space="preserve"> як відпочинкової території вже сформований, цей бренд є загальновідомим в Україні та світі, одним з найбільш відомих (серед регіонів України)</w:t>
      </w:r>
      <w:r>
        <w:rPr>
          <w:rFonts w:ascii="Times New Roman" w:hAnsi="Times New Roman"/>
          <w:sz w:val="28"/>
          <w:szCs w:val="28"/>
          <w:lang w:val="uk-UA"/>
        </w:rPr>
        <w:t xml:space="preserve"> </w:t>
      </w:r>
      <w:r w:rsidRPr="00B1692E">
        <w:rPr>
          <w:rFonts w:ascii="Times New Roman" w:hAnsi="Times New Roman"/>
          <w:sz w:val="28"/>
          <w:szCs w:val="28"/>
        </w:rPr>
        <w:t>[21]</w:t>
      </w:r>
      <w:r w:rsidRPr="00F32503">
        <w:rPr>
          <w:rFonts w:ascii="Times New Roman" w:hAnsi="Times New Roman"/>
          <w:sz w:val="28"/>
          <w:szCs w:val="28"/>
        </w:rPr>
        <w:t>. Основна проблема полягає в тому, щоб створити потрібні асоці</w:t>
      </w:r>
      <w:r>
        <w:rPr>
          <w:rFonts w:ascii="Times New Roman" w:hAnsi="Times New Roman"/>
          <w:sz w:val="28"/>
          <w:szCs w:val="28"/>
        </w:rPr>
        <w:t>ації та вдало позиціонувати К</w:t>
      </w:r>
      <w:r>
        <w:rPr>
          <w:rFonts w:ascii="Times New Roman" w:hAnsi="Times New Roman"/>
          <w:sz w:val="28"/>
          <w:szCs w:val="28"/>
          <w:lang w:val="uk-UA"/>
        </w:rPr>
        <w:t>арпати</w:t>
      </w:r>
      <w:r w:rsidRPr="00F32503">
        <w:rPr>
          <w:rFonts w:ascii="Times New Roman" w:hAnsi="Times New Roman"/>
          <w:sz w:val="28"/>
          <w:szCs w:val="28"/>
        </w:rPr>
        <w:t xml:space="preserve"> на бажаних ринках, постачальниках </w:t>
      </w:r>
      <w:r w:rsidR="00196ABC">
        <w:rPr>
          <w:rFonts w:ascii="Times New Roman" w:hAnsi="Times New Roman"/>
          <w:sz w:val="28"/>
          <w:szCs w:val="28"/>
        </w:rPr>
        <w:t>SPA-</w:t>
      </w:r>
      <w:r w:rsidRPr="00F32503">
        <w:rPr>
          <w:rFonts w:ascii="Times New Roman" w:hAnsi="Times New Roman"/>
          <w:sz w:val="28"/>
          <w:szCs w:val="28"/>
        </w:rPr>
        <w:t xml:space="preserve">туристів. </w:t>
      </w:r>
      <w:r>
        <w:rPr>
          <w:rFonts w:ascii="Times New Roman" w:hAnsi="Times New Roman"/>
          <w:sz w:val="28"/>
          <w:szCs w:val="28"/>
          <w:lang w:val="uk-UA"/>
        </w:rPr>
        <w:t>Буковель</w:t>
      </w:r>
      <w:r w:rsidRPr="00B1692E">
        <w:rPr>
          <w:rFonts w:ascii="Times New Roman" w:hAnsi="Times New Roman"/>
          <w:sz w:val="28"/>
          <w:szCs w:val="28"/>
        </w:rPr>
        <w:t xml:space="preserve"> на</w:t>
      </w:r>
      <w:r>
        <w:rPr>
          <w:rFonts w:ascii="Times New Roman" w:hAnsi="Times New Roman"/>
          <w:sz w:val="28"/>
          <w:szCs w:val="28"/>
        </w:rPr>
        <w:t>самперед є брендом для  горного</w:t>
      </w:r>
      <w:r w:rsidRPr="00B1692E">
        <w:rPr>
          <w:rFonts w:ascii="Times New Roman" w:hAnsi="Times New Roman"/>
          <w:sz w:val="28"/>
          <w:szCs w:val="28"/>
        </w:rPr>
        <w:t xml:space="preserve"> туризму, активного культурно-пізнавального туризму, однак майже не асоціюється зі </w:t>
      </w:r>
      <w:r w:rsidR="00196ABC">
        <w:rPr>
          <w:rFonts w:ascii="Times New Roman" w:hAnsi="Times New Roman"/>
          <w:sz w:val="28"/>
          <w:szCs w:val="28"/>
        </w:rPr>
        <w:t>SPA</w:t>
      </w:r>
      <w:r w:rsidRPr="00B1692E">
        <w:rPr>
          <w:rFonts w:ascii="Times New Roman" w:hAnsi="Times New Roman"/>
          <w:sz w:val="28"/>
          <w:szCs w:val="28"/>
        </w:rPr>
        <w:t xml:space="preserve"> та велнесом</w:t>
      </w:r>
      <w:r w:rsidRPr="00B1692E">
        <w:rPr>
          <w:rFonts w:ascii="Times New Roman" w:hAnsi="Times New Roman"/>
          <w:sz w:val="28"/>
          <w:szCs w:val="28"/>
          <w:lang w:val="uk-UA"/>
        </w:rPr>
        <w:t xml:space="preserve"> та в сучасних умовах не використовується Україною</w:t>
      </w:r>
      <w:r w:rsidRPr="00B1692E">
        <w:rPr>
          <w:rFonts w:ascii="Times New Roman" w:hAnsi="Times New Roman"/>
          <w:sz w:val="28"/>
          <w:szCs w:val="28"/>
        </w:rPr>
        <w:t>.</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lastRenderedPageBreak/>
        <w:t xml:space="preserve">об'єднання зусиль: робота на українському та російському ринках вимагає більших зусиль, ніж на решті ринків через недостатню поширеність тут сучасних </w:t>
      </w:r>
      <w:r w:rsidR="00196ABC">
        <w:rPr>
          <w:rFonts w:ascii="Times New Roman" w:hAnsi="Times New Roman"/>
          <w:sz w:val="28"/>
          <w:szCs w:val="28"/>
        </w:rPr>
        <w:t>SPA-</w:t>
      </w:r>
      <w:r w:rsidRPr="00F32503">
        <w:rPr>
          <w:rFonts w:ascii="Times New Roman" w:hAnsi="Times New Roman"/>
          <w:sz w:val="28"/>
          <w:szCs w:val="28"/>
        </w:rPr>
        <w:t xml:space="preserve"> та велнес концепцій. Для повнішого з'ясування новітніх тенденцій на ринку доцільним є ретельне відстеження ринкових кроків нових виникаючих дестинацій, що прагнуть позиціонувати себе у площині </w:t>
      </w:r>
      <w:r w:rsidR="00196ABC">
        <w:rPr>
          <w:rFonts w:ascii="Times New Roman" w:hAnsi="Times New Roman"/>
          <w:sz w:val="28"/>
          <w:szCs w:val="28"/>
        </w:rPr>
        <w:t>SPA</w:t>
      </w:r>
      <w:r w:rsidRPr="00F32503">
        <w:rPr>
          <w:rFonts w:ascii="Times New Roman" w:hAnsi="Times New Roman"/>
          <w:sz w:val="28"/>
          <w:szCs w:val="28"/>
        </w:rPr>
        <w:t xml:space="preserve"> та велнесу, а також координація зусиль з дестинаціями інших регіонів Україні, які вже ведуть активну кампанію з популяризації </w:t>
      </w:r>
      <w:r w:rsidR="00196ABC">
        <w:rPr>
          <w:rFonts w:ascii="Times New Roman" w:hAnsi="Times New Roman"/>
          <w:sz w:val="28"/>
          <w:szCs w:val="28"/>
        </w:rPr>
        <w:t>SPA</w:t>
      </w:r>
      <w:r w:rsidRPr="00F32503">
        <w:rPr>
          <w:rFonts w:ascii="Times New Roman" w:hAnsi="Times New Roman"/>
          <w:sz w:val="28"/>
          <w:szCs w:val="28"/>
        </w:rPr>
        <w:t xml:space="preserve"> та велнесу (як-от нові великі </w:t>
      </w:r>
      <w:r w:rsidR="00196ABC">
        <w:rPr>
          <w:rFonts w:ascii="Times New Roman" w:hAnsi="Times New Roman"/>
          <w:sz w:val="28"/>
          <w:szCs w:val="28"/>
        </w:rPr>
        <w:t>SPA</w:t>
      </w:r>
      <w:r w:rsidRPr="00F32503">
        <w:rPr>
          <w:rFonts w:ascii="Times New Roman" w:hAnsi="Times New Roman"/>
          <w:sz w:val="28"/>
          <w:szCs w:val="28"/>
        </w:rPr>
        <w:t xml:space="preserve"> готелі незалежно від місцезнаходження, карпатський курорт Буковель, який віднедавна почав активно промоціювати по всій країні власні </w:t>
      </w:r>
      <w:r w:rsidR="00196ABC">
        <w:rPr>
          <w:rFonts w:ascii="Times New Roman" w:hAnsi="Times New Roman"/>
          <w:sz w:val="28"/>
          <w:szCs w:val="28"/>
        </w:rPr>
        <w:t>SPA-</w:t>
      </w:r>
      <w:r w:rsidRPr="00F32503">
        <w:rPr>
          <w:rFonts w:ascii="Times New Roman" w:hAnsi="Times New Roman"/>
          <w:sz w:val="28"/>
          <w:szCs w:val="28"/>
        </w:rPr>
        <w:t>програми)</w:t>
      </w:r>
      <w:r w:rsidRPr="002E65CA">
        <w:rPr>
          <w:rFonts w:ascii="Times New Roman" w:hAnsi="Times New Roman"/>
          <w:sz w:val="28"/>
          <w:szCs w:val="28"/>
        </w:rPr>
        <w:t xml:space="preserve"> [94]</w:t>
      </w:r>
      <w:r w:rsidRPr="00F32503">
        <w:rPr>
          <w:rFonts w:ascii="Times New Roman" w:hAnsi="Times New Roman"/>
          <w:sz w:val="28"/>
          <w:szCs w:val="28"/>
        </w:rPr>
        <w:t>.</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культивування </w:t>
      </w:r>
      <w:r w:rsidR="00196ABC">
        <w:rPr>
          <w:rFonts w:ascii="Times New Roman" w:hAnsi="Times New Roman"/>
          <w:sz w:val="28"/>
          <w:szCs w:val="28"/>
        </w:rPr>
        <w:t>SPA</w:t>
      </w:r>
      <w:r w:rsidRPr="00F32503">
        <w:rPr>
          <w:rFonts w:ascii="Times New Roman" w:hAnsi="Times New Roman"/>
          <w:sz w:val="28"/>
          <w:szCs w:val="28"/>
        </w:rPr>
        <w:t xml:space="preserve"> та велнесу в Україні потребує об'єднання з іншими зацікавленими суб'єктами для спільних промоційних заходів (створення спільних спеціалізованих видань, телепродуктів, веб-сайтів, присутність у вже популярних виданнях тощо). Також доречно відзначити ефективність Інтернету як засобу підвищення обізнаності та формування бажаних асоціацій, при відносно незначних затратах. Слід визнати, що скоординовані зусилля, як правило, є результативними та ефективними, аніж зусилля окремо взятого готелю чи санаторію.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просування у професійному середовищі: формуванню асоціацій регіонів зі </w:t>
      </w:r>
      <w:r w:rsidR="006659FC">
        <w:rPr>
          <w:rFonts w:ascii="Times New Roman" w:hAnsi="Times New Roman"/>
          <w:sz w:val="28"/>
          <w:szCs w:val="28"/>
        </w:rPr>
        <w:t>SPA</w:t>
      </w:r>
      <w:r w:rsidRPr="00F32503">
        <w:rPr>
          <w:rFonts w:ascii="Times New Roman" w:hAnsi="Times New Roman"/>
          <w:sz w:val="28"/>
          <w:szCs w:val="28"/>
        </w:rPr>
        <w:t xml:space="preserve"> та велнес-продуктами на внутрішньому українському ринку та популяризації таких продуктів сприятимуть оприлюднення сучасних вітчизняних наукових досліджень, а також відповідні навчальні програми для ВНЗ. З іншого боку, співпраця з медичними установами (поліклініками та конкретними лікарями, молодими та прогресивними фахівцями) є засобом поширення професійної інформації, мережевого маркетингу традиційної санаторно-курортної галузі України через залучення лікарів, здатних фахово донести інформацію до </w:t>
      </w:r>
      <w:r>
        <w:rPr>
          <w:rFonts w:ascii="Times New Roman" w:hAnsi="Times New Roman"/>
          <w:sz w:val="28"/>
          <w:szCs w:val="28"/>
        </w:rPr>
        <w:t xml:space="preserve">пацієнтів, які їм довіряють.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донесення інформації до споживачів за кордоном: у просуванні </w:t>
      </w:r>
      <w:r w:rsidR="00196ABC">
        <w:rPr>
          <w:rFonts w:ascii="Times New Roman" w:hAnsi="Times New Roman"/>
          <w:sz w:val="28"/>
          <w:szCs w:val="28"/>
        </w:rPr>
        <w:t>SPA-</w:t>
      </w:r>
      <w:r w:rsidRPr="00F32503">
        <w:rPr>
          <w:rFonts w:ascii="Times New Roman" w:hAnsi="Times New Roman"/>
          <w:sz w:val="28"/>
          <w:szCs w:val="28"/>
        </w:rPr>
        <w:t xml:space="preserve"> лікувальної галузі України на зовнішніх ринках досить чітко простежуються й виокремлюються два напрямки — російський (а тенденції на російському </w:t>
      </w:r>
      <w:r w:rsidRPr="00F32503">
        <w:rPr>
          <w:rFonts w:ascii="Times New Roman" w:hAnsi="Times New Roman"/>
          <w:sz w:val="28"/>
          <w:szCs w:val="28"/>
        </w:rPr>
        <w:lastRenderedPageBreak/>
        <w:t>ринку мають вплив на ринки інших країн СНД) та європейський (зокрема, Німеччина та Польща)</w:t>
      </w:r>
      <w:r w:rsidRPr="002E65CA">
        <w:rPr>
          <w:rFonts w:ascii="Times New Roman" w:hAnsi="Times New Roman"/>
          <w:sz w:val="28"/>
          <w:szCs w:val="28"/>
        </w:rPr>
        <w:t xml:space="preserve"> [87]</w:t>
      </w:r>
      <w:r w:rsidRPr="00F32503">
        <w:rPr>
          <w:rFonts w:ascii="Times New Roman" w:hAnsi="Times New Roman"/>
          <w:sz w:val="28"/>
          <w:szCs w:val="28"/>
        </w:rPr>
        <w:t xml:space="preserve">. Велнес- та </w:t>
      </w:r>
      <w:r w:rsidR="00196ABC">
        <w:rPr>
          <w:rFonts w:ascii="Times New Roman" w:hAnsi="Times New Roman"/>
          <w:sz w:val="28"/>
          <w:szCs w:val="28"/>
        </w:rPr>
        <w:t>SPA-</w:t>
      </w:r>
      <w:r w:rsidRPr="00F32503">
        <w:rPr>
          <w:rFonts w:ascii="Times New Roman" w:hAnsi="Times New Roman"/>
          <w:sz w:val="28"/>
          <w:szCs w:val="28"/>
        </w:rPr>
        <w:t xml:space="preserve"> концепції набувають дедалі більшого поширення в Європі, що є значною перевагою для </w:t>
      </w:r>
      <w:r w:rsidR="00196ABC">
        <w:rPr>
          <w:rFonts w:ascii="Times New Roman" w:hAnsi="Times New Roman"/>
          <w:sz w:val="28"/>
          <w:szCs w:val="28"/>
        </w:rPr>
        <w:t>SPA</w:t>
      </w:r>
      <w:r w:rsidRPr="00F32503">
        <w:rPr>
          <w:rFonts w:ascii="Times New Roman" w:hAnsi="Times New Roman"/>
          <w:sz w:val="28"/>
          <w:szCs w:val="28"/>
        </w:rPr>
        <w:t xml:space="preserve">-галузі України, дещо менші темпи їх популяризації спостерігаються в Росії. Через явний брак шляхів донесення інформації, тут важливою є співпраця з фаховими та тематичними виданнями (зокрема, тематичними виданнями, зазначеними у звіті, й Інтернет виданнями), а також ознайомлювальні візити для туристичних оглядачів (спеціалізованих </w:t>
      </w:r>
      <w:r w:rsidR="00196ABC">
        <w:rPr>
          <w:rFonts w:ascii="Times New Roman" w:hAnsi="Times New Roman"/>
          <w:sz w:val="28"/>
          <w:szCs w:val="28"/>
        </w:rPr>
        <w:t>SPA-</w:t>
      </w:r>
      <w:r w:rsidRPr="00F32503">
        <w:rPr>
          <w:rFonts w:ascii="Times New Roman" w:hAnsi="Times New Roman"/>
          <w:sz w:val="28"/>
          <w:szCs w:val="28"/>
        </w:rPr>
        <w:t>видань або ж інших популярних туристичних видань)</w:t>
      </w:r>
      <w:r w:rsidRPr="002E65CA">
        <w:rPr>
          <w:rFonts w:ascii="Times New Roman" w:hAnsi="Times New Roman"/>
          <w:sz w:val="28"/>
          <w:szCs w:val="28"/>
        </w:rPr>
        <w:t xml:space="preserve"> </w:t>
      </w:r>
      <w:r w:rsidRPr="00B1692E">
        <w:rPr>
          <w:rFonts w:ascii="Times New Roman" w:hAnsi="Times New Roman"/>
          <w:sz w:val="28"/>
          <w:szCs w:val="28"/>
        </w:rPr>
        <w:t>[44]</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соціальні мережі, популярні в Росії та у Європі також можуть відіграти окрему вирішальну роль — тут можна започаткувати та підтримувати блоги й групові обговорення на тему можливостей та перспектив </w:t>
      </w:r>
      <w:r w:rsidR="00196ABC">
        <w:rPr>
          <w:rFonts w:ascii="Times New Roman" w:hAnsi="Times New Roman"/>
          <w:sz w:val="28"/>
          <w:szCs w:val="28"/>
        </w:rPr>
        <w:t>SPA</w:t>
      </w:r>
      <w:r w:rsidRPr="00F32503">
        <w:rPr>
          <w:rFonts w:ascii="Times New Roman" w:hAnsi="Times New Roman"/>
          <w:sz w:val="28"/>
          <w:szCs w:val="28"/>
        </w:rPr>
        <w:t xml:space="preserve"> та велнесу в Україні, розповсюджувати інформацію про нові продукти, послуги, враження туристів тощо.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пакетні пропозиції: найбільш поширеним способом організації відпочинку за кордоном є продаж пакетних пропозицій (за принципом </w:t>
      </w:r>
      <w:r w:rsidR="00EC441E">
        <w:rPr>
          <w:rFonts w:ascii="Times New Roman" w:hAnsi="Times New Roman"/>
          <w:sz w:val="28"/>
          <w:szCs w:val="28"/>
          <w:lang w:val="uk-UA"/>
        </w:rPr>
        <w:t>«</w:t>
      </w:r>
      <w:r w:rsidRPr="00F32503">
        <w:rPr>
          <w:rFonts w:ascii="Times New Roman" w:hAnsi="Times New Roman"/>
          <w:sz w:val="28"/>
          <w:szCs w:val="28"/>
        </w:rPr>
        <w:t>все включено</w:t>
      </w:r>
      <w:r w:rsidR="00EC441E">
        <w:rPr>
          <w:rFonts w:ascii="Times New Roman" w:hAnsi="Times New Roman"/>
          <w:sz w:val="28"/>
          <w:szCs w:val="28"/>
          <w:lang w:val="uk-UA"/>
        </w:rPr>
        <w:t>»</w:t>
      </w:r>
      <w:r w:rsidRPr="00F32503">
        <w:rPr>
          <w:rFonts w:ascii="Times New Roman" w:hAnsi="Times New Roman"/>
          <w:sz w:val="28"/>
          <w:szCs w:val="28"/>
        </w:rPr>
        <w:t xml:space="preserve"> тощо). Український споживач також призвичаївся до цієї моделі продажу. Формування правильних пакетних пропозицій та їх позиціонування через туроператорів та у інший спосіб (он-лайн бронювання безпосередньо у туроператорів, заохочувальні програми для клієнтів тощо) вимагають попередніх детальних та фахових досліджень, які визначають оптимальні варіанти формування пропозицій для цільових сегментів ринку (для старшого покоління, обізнаного з традиційною </w:t>
      </w:r>
      <w:r w:rsidR="00196ABC">
        <w:rPr>
          <w:rFonts w:ascii="Times New Roman" w:hAnsi="Times New Roman"/>
          <w:sz w:val="28"/>
          <w:szCs w:val="28"/>
        </w:rPr>
        <w:t>SPA-</w:t>
      </w:r>
      <w:r w:rsidRPr="00F32503">
        <w:rPr>
          <w:rFonts w:ascii="Times New Roman" w:hAnsi="Times New Roman"/>
          <w:sz w:val="28"/>
          <w:szCs w:val="28"/>
        </w:rPr>
        <w:t>лікувальною галуззю, для молодшого покоління (сімей, ділових жінок тощо).</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діалог з туроператорами. Просування </w:t>
      </w:r>
      <w:r w:rsidR="00196ABC">
        <w:rPr>
          <w:rFonts w:ascii="Times New Roman" w:hAnsi="Times New Roman"/>
          <w:sz w:val="28"/>
          <w:szCs w:val="28"/>
        </w:rPr>
        <w:t>SPA-</w:t>
      </w:r>
      <w:r w:rsidRPr="00F32503">
        <w:rPr>
          <w:rFonts w:ascii="Times New Roman" w:hAnsi="Times New Roman"/>
          <w:sz w:val="28"/>
          <w:szCs w:val="28"/>
        </w:rPr>
        <w:t>туристичної галузі України (в тому числі створення та просування пакетних пропозицій) вимагає постійного контакту закладів з туроператорами через а) участь у виставках (цілеспрямована промоційна кампанія на кон</w:t>
      </w:r>
      <w:r>
        <w:rPr>
          <w:rFonts w:ascii="Times New Roman" w:hAnsi="Times New Roman"/>
          <w:sz w:val="28"/>
          <w:szCs w:val="28"/>
        </w:rPr>
        <w:t>кретно визначених виставках з</w:t>
      </w:r>
      <w:r w:rsidRPr="00F32503">
        <w:rPr>
          <w:rFonts w:ascii="Times New Roman" w:hAnsi="Times New Roman"/>
          <w:sz w:val="28"/>
          <w:szCs w:val="28"/>
        </w:rPr>
        <w:t xml:space="preserve"> метою досягнення конкретних результатів); б) присутність України як </w:t>
      </w:r>
      <w:r w:rsidR="00196ABC">
        <w:rPr>
          <w:rFonts w:ascii="Times New Roman" w:hAnsi="Times New Roman"/>
          <w:sz w:val="28"/>
          <w:szCs w:val="28"/>
        </w:rPr>
        <w:t>SPA-</w:t>
      </w:r>
      <w:r w:rsidRPr="00F32503">
        <w:rPr>
          <w:rFonts w:ascii="Times New Roman" w:hAnsi="Times New Roman"/>
          <w:sz w:val="28"/>
          <w:szCs w:val="28"/>
        </w:rPr>
        <w:t xml:space="preserve"> дестинації у виданнях провідних тур операторів; в) телефонні розмови, </w:t>
      </w:r>
      <w:r w:rsidRPr="00F32503">
        <w:rPr>
          <w:rFonts w:ascii="Times New Roman" w:hAnsi="Times New Roman"/>
          <w:sz w:val="28"/>
          <w:szCs w:val="28"/>
        </w:rPr>
        <w:lastRenderedPageBreak/>
        <w:t>розсилки новин та іншої корисної інформації (в тому числі результатів досліджень потенційних ринків, статистики тощо); г) ознайомчі візити. Перелічені засоби інформування часто мають суттєвий вплив на політику туроператорів, їх зацікаленість роботою в конкретному регіоні тощо. Це особливо стосується роботи з туроператорами на потенційних цільових ринках, про які йшлося у звіті</w:t>
      </w:r>
      <w:r w:rsidRPr="002E65CA">
        <w:rPr>
          <w:rFonts w:ascii="Times New Roman" w:hAnsi="Times New Roman"/>
          <w:sz w:val="28"/>
          <w:szCs w:val="28"/>
        </w:rPr>
        <w:t xml:space="preserve"> [28]</w:t>
      </w:r>
      <w:r w:rsidRPr="00F32503">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доступ (транспортне сполучення) до туристичних регіонів України є явно недостатнім з огляду як на внутрішній, так і на зовнішні ринки. При цьому визначальним для </w:t>
      </w:r>
      <w:r w:rsidR="00196ABC">
        <w:rPr>
          <w:rFonts w:ascii="Times New Roman" w:hAnsi="Times New Roman"/>
          <w:sz w:val="28"/>
          <w:szCs w:val="28"/>
        </w:rPr>
        <w:t>SPA-</w:t>
      </w:r>
      <w:r w:rsidRPr="00F32503">
        <w:rPr>
          <w:rFonts w:ascii="Times New Roman" w:hAnsi="Times New Roman"/>
          <w:sz w:val="28"/>
          <w:szCs w:val="28"/>
        </w:rPr>
        <w:t xml:space="preserve">лікувальної галузі є авіасполучення (зокрема, пряме). З огляду на це, бажано проводити роботу спрямовану на розвиток мережі внутрішніх та міжнародних авіарейсів, збільшувати їх частоту, інтенсивніше використовувати можливості аеропортів. Також слід мати на увазі, що пакетні пропозиції повинні включати транспортування аж до місця поселення, зустріч, місцевий транспорт, широкий асортимент екскурсій тощо. Діяльність з підтримки бренду, створення пакетних пропозицій туроператорами та вирішення питання доступу (транспортного сполучення) є взаємопов'язаними та вимагають партнерської співпраці між усіма учасниками ринку вже на етапі формування пропозицій (це означає, що відкриття нових транспортних напрямків та формування пакетних пропозицій повинні узгоджуватись між собою).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питання якості: якість та її оптимальне співвідношення з ціною різняться за своєю природою. Реальна якість є відповіддю на попит, якщо існує попит на послуги за певного рівня якості і ринкова ситуація задовольняє провайдерів послуг (власників закладів та бізнесменів) — мотивації для підвищення якості послуг відсутні. Натомість, підвищення якості послуг можна стимулювати створенням місцевих конкурентних ситуацій (конкурси серед провайдерів послуг, заохочення для надавачів послуг, які досягають дотримуються галузевих як-от добровільна серт</w:t>
      </w:r>
      <w:r>
        <w:rPr>
          <w:rFonts w:ascii="Times New Roman" w:hAnsi="Times New Roman"/>
          <w:sz w:val="28"/>
          <w:szCs w:val="28"/>
        </w:rPr>
        <w:t>ифікація закладів, просування</w:t>
      </w:r>
      <w:r w:rsidRPr="00F32503">
        <w:rPr>
          <w:rFonts w:ascii="Times New Roman" w:hAnsi="Times New Roman"/>
          <w:sz w:val="28"/>
          <w:szCs w:val="28"/>
        </w:rPr>
        <w:t xml:space="preserve"> та представництво на виставках сертифікованих провайдерів тощо). Різноманітні навчання для працівників </w:t>
      </w:r>
      <w:r w:rsidRPr="00F32503">
        <w:rPr>
          <w:rFonts w:ascii="Times New Roman" w:hAnsi="Times New Roman"/>
          <w:sz w:val="28"/>
          <w:szCs w:val="28"/>
        </w:rPr>
        <w:lastRenderedPageBreak/>
        <w:t>галузі також сприятимуть підвищенню якості послуг та управлінських якостей менедж</w:t>
      </w:r>
      <w:r>
        <w:rPr>
          <w:rFonts w:ascii="Times New Roman" w:hAnsi="Times New Roman"/>
          <w:sz w:val="28"/>
          <w:szCs w:val="28"/>
        </w:rPr>
        <w:t xml:space="preserve">менту у </w:t>
      </w:r>
      <w:r w:rsidR="00196ABC">
        <w:rPr>
          <w:rFonts w:ascii="Times New Roman" w:hAnsi="Times New Roman"/>
          <w:sz w:val="28"/>
          <w:szCs w:val="28"/>
        </w:rPr>
        <w:t>SPA-</w:t>
      </w:r>
      <w:r>
        <w:rPr>
          <w:rFonts w:ascii="Times New Roman" w:hAnsi="Times New Roman"/>
          <w:sz w:val="28"/>
          <w:szCs w:val="28"/>
        </w:rPr>
        <w:t>лікувальній галузі.</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Інтернет-присутність: присутність туристичних регіонів України як </w:t>
      </w:r>
      <w:r w:rsidR="00196ABC">
        <w:rPr>
          <w:rFonts w:ascii="Times New Roman" w:hAnsi="Times New Roman"/>
          <w:sz w:val="28"/>
          <w:szCs w:val="28"/>
        </w:rPr>
        <w:t>SPA-</w:t>
      </w:r>
      <w:r w:rsidRPr="00F32503">
        <w:rPr>
          <w:rFonts w:ascii="Times New Roman" w:hAnsi="Times New Roman"/>
          <w:sz w:val="28"/>
          <w:szCs w:val="28"/>
        </w:rPr>
        <w:t xml:space="preserve"> дестинації та його </w:t>
      </w:r>
      <w:r w:rsidR="00196ABC">
        <w:rPr>
          <w:rFonts w:ascii="Times New Roman" w:hAnsi="Times New Roman"/>
          <w:sz w:val="28"/>
          <w:szCs w:val="28"/>
        </w:rPr>
        <w:t>SPA-</w:t>
      </w:r>
      <w:r w:rsidRPr="00F32503">
        <w:rPr>
          <w:rFonts w:ascii="Times New Roman" w:hAnsi="Times New Roman"/>
          <w:sz w:val="28"/>
          <w:szCs w:val="28"/>
        </w:rPr>
        <w:t xml:space="preserve">закладів у Інтернеті є явно недостатньою. Тому вкрай важливою є співпраця з провідними міжнародними та національними веб- ресурсами у сферах туризму, велнесу та </w:t>
      </w:r>
      <w:r w:rsidR="00196ABC">
        <w:rPr>
          <w:rFonts w:ascii="Times New Roman" w:hAnsi="Times New Roman"/>
          <w:sz w:val="28"/>
          <w:szCs w:val="28"/>
        </w:rPr>
        <w:t>SPA</w:t>
      </w:r>
      <w:r w:rsidRPr="00F32503">
        <w:rPr>
          <w:rFonts w:ascii="Times New Roman" w:hAnsi="Times New Roman"/>
          <w:sz w:val="28"/>
          <w:szCs w:val="28"/>
        </w:rPr>
        <w:t xml:space="preserve">, створення та підтримка місцевих тематичних сайтів про </w:t>
      </w:r>
      <w:r w:rsidR="00196ABC">
        <w:rPr>
          <w:rFonts w:ascii="Times New Roman" w:hAnsi="Times New Roman"/>
          <w:sz w:val="28"/>
          <w:szCs w:val="28"/>
        </w:rPr>
        <w:t>SPA</w:t>
      </w:r>
      <w:r w:rsidRPr="00F32503">
        <w:rPr>
          <w:rFonts w:ascii="Times New Roman" w:hAnsi="Times New Roman"/>
          <w:sz w:val="28"/>
          <w:szCs w:val="28"/>
        </w:rPr>
        <w:t xml:space="preserve"> в Україні, оптимальне подання інформації всіма мовами основних потенційних ринків (зокрема, англійською, німецькою, польською) тощо [8, c.92-93].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Щодо легких, ефективних з точки зору витрат та високоефективних шляхів здійснення не надто вартісних маркетингових дій, звичайно це вже зазначений Інтернет, але крім цього існує декілька інструментів, окремі з яких зазначені нижче: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партнерство - поєднання зусиль та ресурсів зацікавлених сторін. Ресурси для ефективного здійснення можуть бути згенеровані шляхом галузевої кооперації, залучення фахівців та професійних маркетингових компаній, а також співпраці з владою, так як основним завданням влади є забезпечення добробуту місцевих громад та розвиток територій і вона є безпосередньо зацікавленою в розвитку та прибутковості галузі;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привернення уваги до </w:t>
      </w:r>
      <w:r w:rsidR="00196ABC">
        <w:rPr>
          <w:rFonts w:ascii="Times New Roman" w:hAnsi="Times New Roman"/>
          <w:sz w:val="28"/>
          <w:szCs w:val="28"/>
        </w:rPr>
        <w:t>SPA-</w:t>
      </w:r>
      <w:r w:rsidRPr="00F32503">
        <w:rPr>
          <w:rFonts w:ascii="Times New Roman" w:hAnsi="Times New Roman"/>
          <w:sz w:val="28"/>
          <w:szCs w:val="28"/>
        </w:rPr>
        <w:t xml:space="preserve">лікувальної галузі в широкому розумінні (а не лише до традиційного санаторно-курортного комплексу) на національному рівні можливо є чи не найпершим завданням галузевих професійних об'єднань. Постійне обговорення проблем галузі та шляхів їх подолання, маркетингової тактики з владою та іншими суб'єктами маркетингу та просування туризму в Україні дозволить </w:t>
      </w:r>
      <w:r w:rsidR="00196ABC">
        <w:rPr>
          <w:rFonts w:ascii="Times New Roman" w:hAnsi="Times New Roman"/>
          <w:sz w:val="28"/>
          <w:szCs w:val="28"/>
        </w:rPr>
        <w:t>SPA-</w:t>
      </w:r>
      <w:r w:rsidRPr="00F32503">
        <w:rPr>
          <w:rFonts w:ascii="Times New Roman" w:hAnsi="Times New Roman"/>
          <w:sz w:val="28"/>
          <w:szCs w:val="28"/>
        </w:rPr>
        <w:t>бізнесу вдало використовувати та спрямовувати наявні національні маркетингові та інформаційні ресурси й залучитися необхідною підтримкою та розумінням з боку центральних органів влади</w:t>
      </w:r>
      <w:r>
        <w:rPr>
          <w:rFonts w:ascii="Times New Roman" w:hAnsi="Times New Roman"/>
          <w:sz w:val="28"/>
          <w:szCs w:val="28"/>
        </w:rPr>
        <w:t xml:space="preserve"> та національних інституцій. </w:t>
      </w:r>
    </w:p>
    <w:p w:rsidR="00995BB0" w:rsidRDefault="00995BB0" w:rsidP="00995BB0">
      <w:pPr>
        <w:spacing w:after="0" w:line="360" w:lineRule="auto"/>
        <w:ind w:firstLine="709"/>
        <w:jc w:val="both"/>
        <w:rPr>
          <w:rFonts w:ascii="Times New Roman" w:hAnsi="Times New Roman"/>
          <w:sz w:val="28"/>
          <w:szCs w:val="28"/>
        </w:rPr>
      </w:pPr>
      <w:r w:rsidRPr="00F32503">
        <w:rPr>
          <w:rFonts w:ascii="Times New Roman" w:hAnsi="Times New Roman"/>
          <w:sz w:val="28"/>
          <w:szCs w:val="28"/>
        </w:rPr>
        <w:t xml:space="preserve">використання ресурсів відомих готельних мереж. Важливим завданням вбачається залучення відомих у світі мереж </w:t>
      </w:r>
      <w:r w:rsidR="00196ABC">
        <w:rPr>
          <w:rFonts w:ascii="Times New Roman" w:hAnsi="Times New Roman"/>
          <w:sz w:val="28"/>
          <w:szCs w:val="28"/>
        </w:rPr>
        <w:t>SPA-</w:t>
      </w:r>
      <w:r w:rsidRPr="00F32503">
        <w:rPr>
          <w:rFonts w:ascii="Times New Roman" w:hAnsi="Times New Roman"/>
          <w:sz w:val="28"/>
          <w:szCs w:val="28"/>
        </w:rPr>
        <w:t xml:space="preserve">закладів до присутності та </w:t>
      </w:r>
      <w:r w:rsidRPr="00F32503">
        <w:rPr>
          <w:rFonts w:ascii="Times New Roman" w:hAnsi="Times New Roman"/>
          <w:sz w:val="28"/>
          <w:szCs w:val="28"/>
        </w:rPr>
        <w:lastRenderedPageBreak/>
        <w:t xml:space="preserve">інвестицій в окремі туристичні регіони України, оскільки такі мережі можуть вкладати значні кошти у маркетинг території в цілому, вигоди від якого отримують усі місцеві провайдери послуг та Україна загалом. Також мережі мають налагоджені зв'язки з перевізниками та іншими надавачами супутніх послуг. Присутність в Україні відомих міжнародних мереж призведе до кардинального скорочення витрат об'єднань надавачів послуг та влади на просування бренду регіону як </w:t>
      </w:r>
      <w:r w:rsidR="00196ABC">
        <w:rPr>
          <w:rFonts w:ascii="Times New Roman" w:hAnsi="Times New Roman"/>
          <w:sz w:val="28"/>
          <w:szCs w:val="28"/>
        </w:rPr>
        <w:t>SPA-</w:t>
      </w:r>
      <w:r w:rsidRPr="00F32503">
        <w:rPr>
          <w:rFonts w:ascii="Times New Roman" w:hAnsi="Times New Roman"/>
          <w:sz w:val="28"/>
          <w:szCs w:val="28"/>
        </w:rPr>
        <w:t>дестинації, особливо на опанованих цими мережами ринках</w:t>
      </w:r>
      <w:r w:rsidRPr="00B1692E">
        <w:rPr>
          <w:rFonts w:ascii="Times New Roman" w:hAnsi="Times New Roman"/>
          <w:sz w:val="28"/>
          <w:szCs w:val="28"/>
        </w:rPr>
        <w:t xml:space="preserve"> [28]</w:t>
      </w:r>
      <w:r w:rsidRPr="00F32503">
        <w:rPr>
          <w:rFonts w:ascii="Times New Roman" w:hAnsi="Times New Roman"/>
          <w:sz w:val="28"/>
          <w:szCs w:val="28"/>
        </w:rPr>
        <w:t xml:space="preserve">. Проте для появи провідних </w:t>
      </w:r>
      <w:r w:rsidR="00196ABC">
        <w:rPr>
          <w:rFonts w:ascii="Times New Roman" w:hAnsi="Times New Roman"/>
          <w:sz w:val="28"/>
          <w:szCs w:val="28"/>
        </w:rPr>
        <w:t>SPA-</w:t>
      </w:r>
      <w:r w:rsidRPr="00F32503">
        <w:rPr>
          <w:rFonts w:ascii="Times New Roman" w:hAnsi="Times New Roman"/>
          <w:sz w:val="28"/>
          <w:szCs w:val="28"/>
        </w:rPr>
        <w:t xml:space="preserve">мереж в Україні потрібно як мінімум створення передумов для ведення ними тут прибуткового бізнесу. Надзвичайно важливими для приходу інвесторів, зокрема місцевих мереж є формування асоціацій України з </w:t>
      </w:r>
      <w:r w:rsidR="008C69D6">
        <w:rPr>
          <w:rFonts w:ascii="Times New Roman" w:hAnsi="Times New Roman"/>
          <w:sz w:val="28"/>
          <w:szCs w:val="28"/>
        </w:rPr>
        <w:t>SPA</w:t>
      </w:r>
      <w:r w:rsidRPr="00F32503">
        <w:rPr>
          <w:rFonts w:ascii="Times New Roman" w:hAnsi="Times New Roman"/>
          <w:sz w:val="28"/>
          <w:szCs w:val="28"/>
        </w:rPr>
        <w:t xml:space="preserve"> та велнес концепціями, просування на ринки туристичних пакетів, реальне збільшення доходів галузі та витрачань туристів, здійснення інфраструктурних проектів (автомобільні дороги, реконструкція аеропортів тощо), заяви про наміри інвестування у маркетинг </w:t>
      </w:r>
      <w:r w:rsidR="00196ABC">
        <w:rPr>
          <w:rFonts w:ascii="Times New Roman" w:hAnsi="Times New Roman"/>
          <w:sz w:val="28"/>
          <w:szCs w:val="28"/>
        </w:rPr>
        <w:t>SPA-</w:t>
      </w:r>
      <w:r w:rsidRPr="00F32503">
        <w:rPr>
          <w:rFonts w:ascii="Times New Roman" w:hAnsi="Times New Roman"/>
          <w:sz w:val="28"/>
          <w:szCs w:val="28"/>
        </w:rPr>
        <w:t>галузі України, в ідеалі — проведення заходів міжнародного (світового) рівня.</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 xml:space="preserve">Розвиток туристично-рекреаційного комплексу (у т.ч. курортний туризм) на Сході України потребує стимулювання наступних напрямків: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1. Розвиток транспортної інфраструктури для покращення доступності до туристично-рекреаційних об’єктів. На основних транспортних магістралях Східного регіону (траси Донецьк-Маріуполь, Донецьк-Харків, Харків-Ростов, Луганськ-Донецьк) зберігає свою актуальність питання будівництва розгалужених мереж придорожнього сервісу. Реалізовані протягом 2012 року проекти щодо будівництва  нових  АЗС, з комплексом  послуг сфери обслуговування, значно покращили умови для пасажирів. Проте більшість новобудов здійснювались хаотично, що призвело до диспропорції  розміщення подібних закладів на транспортних магістралях регіону</w:t>
      </w:r>
      <w:r w:rsidRPr="002E65CA">
        <w:rPr>
          <w:rFonts w:ascii="Times New Roman" w:hAnsi="Times New Roman"/>
          <w:sz w:val="28"/>
        </w:rPr>
        <w:t xml:space="preserve"> [16]</w:t>
      </w:r>
      <w:r>
        <w:rPr>
          <w:rFonts w:ascii="Times New Roman" w:hAnsi="Times New Roman"/>
          <w:sz w:val="28"/>
        </w:rPr>
        <w:t xml:space="preserve">.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2. Залучення інвестицій у модернізацію санаторно-курортного комплексу. Дієвим механізмом стимулювання розвитку санаторно-курортного господарства є залучення інвестицій через схеми державно-</w:t>
      </w:r>
      <w:r>
        <w:rPr>
          <w:rFonts w:ascii="Times New Roman" w:hAnsi="Times New Roman"/>
          <w:sz w:val="28"/>
        </w:rPr>
        <w:lastRenderedPageBreak/>
        <w:t xml:space="preserve">приватного партнерства (із залученням вітчизняних та іноземних інвесторів). Важливим напрямком щодо залучення інвестицій у розвиток курортного туризму є розробка органами місцевого самоврядування спільно з громадськістю баз інвестиційних пропозицій (та інвестиційних карт територій, у т.ч. з представленням потенціалу рекреаційно-туристичних інвестиційних об’єктів). Показовою є й підготовка у 2011 році у м. Слов’янську інвестиційного паспорту та переліку пропозицій щодо пропагування туристично-рекреаційних об’єктів з визначенням чітких, прозорих умов (та гарантій) для інвестування як з боку влади міста, так і з боку інвесторів. Так, у першу чергу, у інвестиційних пропозиціях акцент зроблено на розвиток системи громадського харчування та збільшення кількості об’єктів розважальної індустрії курорту «Слов’янськ» (Будівництво аквапарку, Реконструкція кіноконцертного залу «ХХХ річчя Перемоги» на території КП «Парк культури та відпочинку» у розважальний комплекс, Організація аеротуристичного комплексу «Славкурорт авіа» тощо). Аналогічна робота у напрямку створення інвестиційних пропозицій проводиться і на курорті Азов. Триває  розробка «Стратегії розвитку курортної території поселення Ялта на 15 років» з пріоритетом розвитку туристично-рекреаційного комплексу.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3. Сприяння диверсифікації туристично-рекреаційних послуг. На шляху подолання проблеми сезонності у роботі санаторно-курортних закладів необхідним є розвиток супутніх лікувальних напрямків туризму. Розробка туристичних турів, які б поєднували у собі як оздоровчий (пасивний), так і пізнавальний (активний) туризм. Перспективними напрямками забезпечення прибутковості туристичної галузі, особливо курорту Слов’янськ, у міжсезоння є релігійний (історично-культурний) та діловий туризм. Курортна зона Азовського узбережжя має значний рекреаційний потенціал для розвитку SPA-туризму</w:t>
      </w:r>
      <w:r w:rsidRPr="005A4EA1">
        <w:rPr>
          <w:rFonts w:ascii="Times New Roman" w:hAnsi="Times New Roman"/>
          <w:sz w:val="28"/>
        </w:rPr>
        <w:t xml:space="preserve"> [36]</w:t>
      </w:r>
      <w:r>
        <w:rPr>
          <w:rFonts w:ascii="Times New Roman" w:hAnsi="Times New Roman"/>
          <w:sz w:val="28"/>
        </w:rPr>
        <w:t xml:space="preserve">. Різноплановість узбережжя також надає можливості для розвитку морських туристичних екскурсій, велотуризму тощо.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lastRenderedPageBreak/>
        <w:t xml:space="preserve">4. Стимулювання розвитку внутрішнього туризму за рахунок міжрегіональної співпраці. Переорієнтація економіки старопромислових регіонів повинна враховувати певні особливості, а саме – використання рекреаційних ресурсів має бути спрямовано як  на залучення зовнішніх джерел економічного зростання, так і на мобілізацію внутрішнього потенціалу за рахунок міжрегіонального співробітництва розвитку внутрішнього туризму. Позитивним напрямком для роботи регіональної влади є укладання міжрегіональних угод про співпрацю. Зокрема, на сьогодні в Україні вже діють Угоди про дружбу і співпрацю – між містами-курортами Слов’янськ і Трускавець, між «Санаторно-курортним реабілітаційним центром «Слов’янський курорт» і ЗАТ «Лікувально-оздоровчий заклад «Трускавецькурорт», Угода про дружбу і співпрацю між містами Слов’янськ і Київ.   Заходи, спрямовані на активізацію розвитку курортного туризму на Сході України, посилять процеси диверсифікації економічного комплексу регіону і сприятимуть вирішенню ключових завдань: працевлаштування вивільненої робочої сили (внаслідок структурних реформ та структурно-інноваційних зрушень у промисловості Донбасу), створення мультиплікативного ефекту розвитку для економіки регіону. Для подальшого стимулювання розвитку курортного туризму необхідно здійснити комплекс дій на рівні держави і регіонів.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Для вирішення проблем системного загальнодержавного характеру розвитку курортного туризму Сходу України необхідно</w:t>
      </w:r>
      <w:r w:rsidRPr="00B1692E">
        <w:rPr>
          <w:rFonts w:ascii="Times New Roman" w:hAnsi="Times New Roman"/>
          <w:sz w:val="28"/>
        </w:rPr>
        <w:t xml:space="preserve"> [67]</w:t>
      </w:r>
      <w:r>
        <w:rPr>
          <w:rFonts w:ascii="Times New Roman" w:hAnsi="Times New Roman"/>
          <w:sz w:val="28"/>
        </w:rPr>
        <w:t xml:space="preserve">: - оновити державні концептуальні програми з урахуванням вимог міжнародних стандартів та туристично-рекреаційного потенціалу регіонів. Зокрема, прийняти нову стратегію розвитку туристичної сфери в Україні та Концепцію Державної цільової програми розвитку туризму та курортів до 2022 року; - вдосконалити державний кадастр туристичних та рекреаційних ресурсів, створити довідково-інформаційні бази існуючих закладів санаторно-курортного типу, кемпінгів, баз відпочинку та ін.; - створити маркетингову стратегію просування національного туристичного продукту </w:t>
      </w:r>
      <w:r>
        <w:rPr>
          <w:rFonts w:ascii="Times New Roman" w:hAnsi="Times New Roman"/>
          <w:sz w:val="28"/>
        </w:rPr>
        <w:lastRenderedPageBreak/>
        <w:t xml:space="preserve">на зовнішні туристичні ринки, у т.ч. шляхом продуманої популяризації рекреаційного потенціалу регіону, використовуючи й досвід, набутий під час проведення ЄВРО-2012; - з метою підвищення конкурентоспроможності вітчизняних суб’єктів туристично-рекреаційної галузі активізувати діяльність Державної служби курортів та туризму України щодо просування туристичного потенціалу регіонів України через участь у міжнародних та національних туристичних ярмарках, форумах.   </w:t>
      </w:r>
    </w:p>
    <w:p w:rsidR="00995BB0" w:rsidRDefault="00995BB0" w:rsidP="00995BB0">
      <w:pPr>
        <w:spacing w:after="0" w:line="360" w:lineRule="auto"/>
        <w:ind w:firstLine="709"/>
        <w:jc w:val="both"/>
        <w:rPr>
          <w:rFonts w:ascii="Times New Roman" w:hAnsi="Times New Roman"/>
          <w:sz w:val="28"/>
        </w:rPr>
      </w:pPr>
      <w:r>
        <w:rPr>
          <w:rFonts w:ascii="Times New Roman" w:hAnsi="Times New Roman"/>
          <w:sz w:val="28"/>
        </w:rPr>
        <w:t xml:space="preserve">Для вирішення проблем функціонування курортної сфери туризму на Сході України локального характеру необхідно: - активізувати роботу з розробки інвестиційних пропозицій на територіях, розташованих у туристично-рекреаційно привабливих зонах, з метою залучення потенційних інвесторів для модернізації існуючих закладів і розширення переліку та якості послуг; - у рамках оновлення програм соціально-економічного розвитку регіонів передбачити стратегічні пріоритети дій місцевої влади у напрямку розвитку туризму та курортів, забезпечивши їх фінансовою підтримкою на рівні місцевих бюджетів;  - на регіональному рівні унормувати процедуру впровадження місцевих зборів з використання туристичних ресурсів, для цільового використання зібраних коштів для комплексного оновлення та реконструкції інфраструктури малих міст, що мають рекреаційний потенціал, прокладення якісних шляхів сполучення та реорганізації (технічної модернізації) комунального господарства; - при подальшому впровадженні проектів щодо покращення транспортної інфраструктури регіонів забезпечувати проведення моніторингу щодо потреб у розміщенні придорожніх об’єктів обслуговування пасажиропотоків; - організувати проведення на всеукраїнському та регіональному телебаченні рекламних кампаній з популяризації курортного туризму на Сході України; - регіональним державним управлінням у сфері туристичної діяльності посилити роботу щодо розробки стратегії просування регіону як привабливого туристично-рекреаційного комплексу;  - налагодити систему постійного та оперативного моніторингу з метою відстеження динаміки </w:t>
      </w:r>
      <w:r>
        <w:rPr>
          <w:rFonts w:ascii="Times New Roman" w:hAnsi="Times New Roman"/>
          <w:sz w:val="28"/>
        </w:rPr>
        <w:lastRenderedPageBreak/>
        <w:t>внутрішнього та в’їзного туризму, визначення популярних туристичних продуктів і тим самим корегувати роботу туристичного комплексу; - впровадити систему безперервного навчання кадрів, зайнятих у курортному обслуговуванні, туризмі, сфері готельного та ресторанного господарства, використовуючи як професійні навчальні заклади, так і провадження спеціальних програм, курсів для центрів при службі зайнятості населення; - регіональним центрам зайнятості розробити комплекс програм щодо перекваліфікації працездатного населення, у т.ч. з метою працевлаштування у сферах, пов’язаних із функціонуванням комплексу туристично-рекреаційної індустрії</w:t>
      </w:r>
      <w:r w:rsidRPr="005A4EA1">
        <w:rPr>
          <w:rFonts w:ascii="Times New Roman" w:hAnsi="Times New Roman"/>
          <w:sz w:val="28"/>
        </w:rPr>
        <w:t xml:space="preserve"> [81]</w:t>
      </w:r>
      <w:r>
        <w:rPr>
          <w:rFonts w:ascii="Times New Roman" w:hAnsi="Times New Roman"/>
          <w:sz w:val="28"/>
        </w:rPr>
        <w:t>.</w:t>
      </w:r>
    </w:p>
    <w:p w:rsidR="00995BB0" w:rsidRDefault="00995BB0" w:rsidP="00995BB0">
      <w:pPr>
        <w:spacing w:after="0" w:line="360" w:lineRule="auto"/>
        <w:jc w:val="both"/>
        <w:rPr>
          <w:rFonts w:ascii="Times New Roman" w:hAnsi="Times New Roman"/>
          <w:sz w:val="28"/>
          <w:szCs w:val="28"/>
        </w:rPr>
      </w:pPr>
    </w:p>
    <w:p w:rsidR="00995BB0" w:rsidRDefault="00400A3A" w:rsidP="00260446">
      <w:pPr>
        <w:spacing w:after="0" w:line="360" w:lineRule="auto"/>
        <w:ind w:firstLine="709"/>
        <w:rPr>
          <w:rFonts w:ascii="Times New Roman" w:hAnsi="Times New Roman"/>
          <w:b/>
          <w:sz w:val="28"/>
          <w:szCs w:val="28"/>
        </w:rPr>
      </w:pPr>
      <w:r w:rsidRPr="00995BB0">
        <w:rPr>
          <w:lang w:val="uk-UA"/>
        </w:rPr>
        <w:tab/>
      </w:r>
      <w:r w:rsidR="00995BB0" w:rsidRPr="00161FF0">
        <w:rPr>
          <w:rFonts w:ascii="Times New Roman" w:hAnsi="Times New Roman"/>
          <w:b/>
          <w:sz w:val="28"/>
          <w:szCs w:val="28"/>
        </w:rPr>
        <w:t xml:space="preserve">3.2. Шляхи вдосконалення інфраструктури вітчизняного </w:t>
      </w:r>
      <w:r w:rsidR="00205341">
        <w:rPr>
          <w:rFonts w:ascii="Times New Roman" w:hAnsi="Times New Roman"/>
          <w:b/>
          <w:sz w:val="28"/>
          <w:szCs w:val="28"/>
          <w:lang w:val="en-US"/>
        </w:rPr>
        <w:t>SPA</w:t>
      </w:r>
      <w:r w:rsidR="00205341" w:rsidRPr="00161FF0">
        <w:rPr>
          <w:rFonts w:ascii="Times New Roman" w:hAnsi="Times New Roman"/>
          <w:b/>
          <w:sz w:val="28"/>
          <w:szCs w:val="28"/>
        </w:rPr>
        <w:t xml:space="preserve"> </w:t>
      </w:r>
      <w:r w:rsidR="008C69D6">
        <w:rPr>
          <w:rFonts w:ascii="Times New Roman" w:hAnsi="Times New Roman"/>
          <w:b/>
          <w:sz w:val="28"/>
          <w:szCs w:val="28"/>
          <w:lang w:val="uk-UA"/>
        </w:rPr>
        <w:t xml:space="preserve">- </w:t>
      </w:r>
      <w:r w:rsidR="00995BB0" w:rsidRPr="00161FF0">
        <w:rPr>
          <w:rFonts w:ascii="Times New Roman" w:hAnsi="Times New Roman"/>
          <w:b/>
          <w:sz w:val="28"/>
          <w:szCs w:val="28"/>
        </w:rPr>
        <w:t>туризму з урахуванням зарубіжної практики</w:t>
      </w:r>
    </w:p>
    <w:p w:rsidR="00995BB0" w:rsidRPr="00161FF0" w:rsidRDefault="00995BB0" w:rsidP="00995BB0">
      <w:pPr>
        <w:spacing w:after="0" w:line="360" w:lineRule="auto"/>
        <w:ind w:firstLine="709"/>
        <w:jc w:val="center"/>
        <w:rPr>
          <w:rFonts w:ascii="Times New Roman" w:hAnsi="Times New Roman"/>
          <w:b/>
          <w:sz w:val="28"/>
          <w:szCs w:val="28"/>
        </w:rPr>
      </w:pP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Одна з головних світових тенденцій розвитку SPA</w:t>
      </w:r>
      <w:r w:rsidR="008C69D6">
        <w:rPr>
          <w:rFonts w:ascii="Times New Roman" w:eastAsiaTheme="minorHAnsi" w:hAnsi="Times New Roman"/>
          <w:sz w:val="28"/>
          <w:szCs w:val="28"/>
          <w:lang w:val="uk-UA" w:eastAsia="en-US"/>
        </w:rPr>
        <w:t xml:space="preserve"> -</w:t>
      </w:r>
      <w:r w:rsidRPr="00C76077">
        <w:rPr>
          <w:rFonts w:ascii="Times New Roman" w:eastAsiaTheme="minorHAnsi" w:hAnsi="Times New Roman"/>
          <w:sz w:val="28"/>
          <w:szCs w:val="28"/>
          <w:lang w:val="uk-UA" w:eastAsia="en-US"/>
        </w:rPr>
        <w:t xml:space="preserve"> індустрії показує, що природна ресурсна база вже не є визначною у виборі місця для будівництва SPA</w:t>
      </w:r>
      <w:r w:rsidR="008C69D6">
        <w:rPr>
          <w:rFonts w:ascii="Times New Roman" w:eastAsiaTheme="minorHAnsi" w:hAnsi="Times New Roman"/>
          <w:sz w:val="28"/>
          <w:szCs w:val="28"/>
          <w:lang w:val="uk-UA" w:eastAsia="en-US"/>
        </w:rPr>
        <w:t xml:space="preserve"> -</w:t>
      </w:r>
      <w:r w:rsidRPr="00C76077">
        <w:rPr>
          <w:rFonts w:ascii="Times New Roman" w:eastAsiaTheme="minorHAnsi" w:hAnsi="Times New Roman"/>
          <w:sz w:val="28"/>
          <w:szCs w:val="28"/>
          <w:lang w:val="uk-UA" w:eastAsia="en-US"/>
        </w:rPr>
        <w:t xml:space="preserve"> закладів. Ця тенденція особливо актуальна для промислових районів, які мають потребу в щоденному короткотривалому spa-обслуговуванні.</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Вивчення мотивацій подорожуючих є визначальним при плануванні нових spa-пропозицій для туристів, розуміння цих мотивацій досить тісно пов</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язане з можливістю задовольнити потреби клієнтів. Тому маркетингові дослідження мотивації споживачів SPA-індустрії користуються великою популярністю серед власників/керівників таких закладів й широко застосовуються ними для коригування маркетингових кампаній та просування своїх бреднів на ринок.</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Після дослідження перспектив розвитку SPA у світі, як наслідок, ми можемо визначити світові тенденції розвитку SPA-центрів при готельних підприємствах:</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1)</w:t>
      </w:r>
      <w:r w:rsidRPr="00C76077">
        <w:rPr>
          <w:rFonts w:ascii="Times New Roman" w:eastAsiaTheme="minorHAnsi" w:hAnsi="Times New Roman"/>
          <w:sz w:val="28"/>
          <w:szCs w:val="28"/>
          <w:lang w:val="uk-UA" w:eastAsia="en-US"/>
        </w:rPr>
        <w:t xml:space="preserve"> Впровадження приватних та гейм SPA-послуг.</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lastRenderedPageBreak/>
        <w:t>Найбільш популярною світовою тенденцією в готельному SPA стають так звані приватні SPA. Фактично, це має вигляд фешенебельно облаштованої SPA зони, розрахованої на одночасне перебування пари або невеликої компанії людей. Якщо в першому випадку, це можуть бути молодята, сімейні пари зі стажем, закохані, для яких особливий висококласний SPA сервіс, безсумнівно, залишили незабутнє враження про готель в цілому. Більше того, серед зарубіжних гостей, досвідчених у SPA, популярним стає тренд так званого гейм SPA (ігрове SPA). Суть його полягає в тому, що пара має можливість проводити процедури один одному - наносити косметичні засоби, робити масаж і т.д. за заздалегідь розробленим сценарієм.</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У другому ж випадку, це міні корпоративи, групи друзів (парубоцькі, дівочі вечірки), основною метою відвідування є розважальний відпочинок і спілкування.</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2)</w:t>
      </w:r>
      <w:r w:rsidRPr="00C76077">
        <w:rPr>
          <w:rFonts w:ascii="Times New Roman" w:eastAsiaTheme="minorHAnsi" w:hAnsi="Times New Roman"/>
          <w:sz w:val="28"/>
          <w:szCs w:val="28"/>
          <w:lang w:val="uk-UA" w:eastAsia="en-US"/>
        </w:rPr>
        <w:t xml:space="preserve"> Розширення спектру послуг б</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юті зони та впровадження в роботу центрів SPA-капсул.</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П</w:t>
      </w:r>
      <w:r w:rsidRPr="00C76077">
        <w:rPr>
          <w:rFonts w:ascii="Times New Roman" w:eastAsiaTheme="minorHAnsi" w:hAnsi="Times New Roman"/>
          <w:sz w:val="28"/>
          <w:szCs w:val="28"/>
          <w:lang w:val="uk-UA" w:eastAsia="en-US"/>
        </w:rPr>
        <w:t>ризначене для комплексної реабілітації організму, відновлення «динамічної норми здоров</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я» певних органів і систем, естетичного косметологічного догляду й повноцінного релаксувального відпочинку. Перед основним комбінованим впливом у spa-капсулі клієнтові пропонують зробити пілінг тіла, нанести на тіло спеціальний склад на основі лікувальних грязей, водоростей або різнобарвної глини й інших активних компонентів. Spa-капсули здатні використовувати лише м</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які «природні» фактори: світло, вода, кисень, легкий бриз, ком</w:t>
      </w:r>
      <w:r>
        <w:rPr>
          <w:rFonts w:ascii="Times New Roman" w:eastAsiaTheme="minorHAnsi" w:hAnsi="Times New Roman"/>
          <w:sz w:val="28"/>
          <w:szCs w:val="28"/>
          <w:lang w:val="uk-UA" w:eastAsia="en-US"/>
        </w:rPr>
        <w:t>фортне тепло, приємні звуки</w:t>
      </w:r>
      <w:r w:rsidRPr="00C76077">
        <w:rPr>
          <w:rFonts w:ascii="Times New Roman" w:eastAsiaTheme="minorHAnsi" w:hAnsi="Times New Roman"/>
          <w:sz w:val="28"/>
          <w:szCs w:val="28"/>
          <w:lang w:val="uk-UA" w:eastAsia="en-US"/>
        </w:rPr>
        <w:t>. Саме науково обґрунтоване поєднання регульованих температурних впливів із вібрацією, повітряно-краплинним масажем, арома</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 xml:space="preserve"> кольоро- і музикотерапією дає все те, що необхідно діловій людині мегаполіса. Відмінною рисою цих установок є те, що є можливість як одночасного (поєднаного) використання ряду фізіотерапевтичних методів, так і їхнього послідовного використання під час однієї процедури. Ця технологія запатентована й дає можливість широкого </w:t>
      </w:r>
      <w:r w:rsidRPr="00C76077">
        <w:rPr>
          <w:rFonts w:ascii="Times New Roman" w:eastAsiaTheme="minorHAnsi" w:hAnsi="Times New Roman"/>
          <w:sz w:val="28"/>
          <w:szCs w:val="28"/>
          <w:lang w:val="uk-UA" w:eastAsia="en-US"/>
        </w:rPr>
        <w:lastRenderedPageBreak/>
        <w:t>застосування установки в реабілітаційно-оздоровчій терапії. Кожна функція й операція, закладена в пристрої, легко змінюється натисканням сенсорної клавіші. Контроль і моніторинг параметрів здійснюється за допомогою вбудованого мікрокомп</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ютера. Підтримка терапевтичного середовища здійснюється з високою точністю залежно від індивідуальних характеристик, чим досягається найбільш повни</w:t>
      </w:r>
      <w:r>
        <w:rPr>
          <w:rFonts w:ascii="Times New Roman" w:eastAsiaTheme="minorHAnsi" w:hAnsi="Times New Roman"/>
          <w:sz w:val="28"/>
          <w:szCs w:val="28"/>
          <w:lang w:val="uk-UA" w:eastAsia="en-US"/>
        </w:rPr>
        <w:t>й і збалансований результат</w:t>
      </w:r>
      <w:r w:rsidRPr="00C76077">
        <w:rPr>
          <w:rFonts w:ascii="Times New Roman" w:eastAsiaTheme="minorHAnsi" w:hAnsi="Times New Roman"/>
          <w:sz w:val="28"/>
          <w:szCs w:val="28"/>
          <w:lang w:val="uk-UA" w:eastAsia="en-US"/>
        </w:rPr>
        <w:t>.</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3)</w:t>
      </w:r>
      <w:r w:rsidRPr="00C76077">
        <w:rPr>
          <w:rFonts w:ascii="Times New Roman" w:eastAsiaTheme="minorHAnsi" w:hAnsi="Times New Roman"/>
          <w:sz w:val="28"/>
          <w:szCs w:val="28"/>
          <w:lang w:val="uk-UA" w:eastAsia="en-US"/>
        </w:rPr>
        <w:t xml:space="preserve"> Розширення спектру послуг оздоровлення за рахунок зміни специфікації SPA-центру загальної спрямованості на медичний SPA-центр.</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За оцінками провідних фахівців, на сьогоднішній день, мед-SPA − найпрогресивніша і найбільш ефективна модель SPA. Американська громадська організація медичних SPA (MedicalSpaAssociation) склала перелік найбільш актуальних мед-SPA процедур: термоліфтінга, контурна пластика, фо</w:t>
      </w:r>
      <w:r>
        <w:rPr>
          <w:rFonts w:ascii="Times New Roman" w:eastAsiaTheme="minorHAnsi" w:hAnsi="Times New Roman"/>
          <w:sz w:val="28"/>
          <w:szCs w:val="28"/>
          <w:lang w:val="uk-UA" w:eastAsia="en-US"/>
        </w:rPr>
        <w:t>то- і лазерне омолодження, фото- та лазерна епіляція, ін’</w:t>
      </w:r>
      <w:r w:rsidRPr="00C76077">
        <w:rPr>
          <w:rFonts w:ascii="Times New Roman" w:eastAsiaTheme="minorHAnsi" w:hAnsi="Times New Roman"/>
          <w:sz w:val="28"/>
          <w:szCs w:val="28"/>
          <w:lang w:val="uk-UA" w:eastAsia="en-US"/>
        </w:rPr>
        <w:t>єкції краси, склерозування вен, хімічний пілінг, ліпосакція, лікування акне і т.д. Однак, для реалізації даного роду процедур потрібні висококваліфіковані фахівці з вищою медичною освітою, а для здійснення подібного роду практики загалом, потрібне медичне ліцензування, дороге діагностичне, терапевтичне та SPA обладнання − що робить вартість послуг вище, ніж звичайні SPA послуги. Проте за допомогою розробки різних програм медичних SPA послуг, стає можливим подолання сезонності споживання готельних послуг. Тобто, SPA-центри при готелі можуть пропонувати як цільові програми (14-21 день) для комплексного оздоровлення та розслаблення, так і короткострокові (до 10 днів) для в</w:t>
      </w:r>
      <w:r>
        <w:rPr>
          <w:rFonts w:ascii="Times New Roman" w:eastAsiaTheme="minorHAnsi" w:hAnsi="Times New Roman"/>
          <w:sz w:val="28"/>
          <w:szCs w:val="28"/>
          <w:lang w:val="uk-UA" w:eastAsia="en-US"/>
        </w:rPr>
        <w:t>ирішення конкретних проблем</w:t>
      </w:r>
      <w:r w:rsidRPr="00C76077">
        <w:rPr>
          <w:rFonts w:ascii="Times New Roman" w:eastAsiaTheme="minorHAnsi" w:hAnsi="Times New Roman"/>
          <w:sz w:val="28"/>
          <w:szCs w:val="28"/>
          <w:lang w:val="uk-UA" w:eastAsia="en-US"/>
        </w:rPr>
        <w:t>.</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4)</w:t>
      </w:r>
      <w:r w:rsidRPr="00C76077">
        <w:rPr>
          <w:rFonts w:ascii="Times New Roman" w:eastAsiaTheme="minorHAnsi" w:hAnsi="Times New Roman"/>
          <w:sz w:val="28"/>
          <w:szCs w:val="28"/>
          <w:lang w:val="uk-UA" w:eastAsia="en-US"/>
        </w:rPr>
        <w:t xml:space="preserve"> Розробка та впровадження дитячого SPA та медичного SPA. Spa для дітей сьогодні стрімко розвивається як напрямок оздоровлення та лікування під час відпочинку, поєднує два основних напрямки: оздоровче дитяче spa і медичне дитяче spa (medical spa). Основними відмінностями між цими напрямками є стат</w:t>
      </w:r>
      <w:r>
        <w:rPr>
          <w:rFonts w:ascii="Times New Roman" w:eastAsiaTheme="minorHAnsi" w:hAnsi="Times New Roman"/>
          <w:sz w:val="28"/>
          <w:szCs w:val="28"/>
          <w:lang w:val="uk-UA" w:eastAsia="en-US"/>
        </w:rPr>
        <w:t>ус дитини, тобто стан її здоров’</w:t>
      </w:r>
      <w:r w:rsidRPr="00C76077">
        <w:rPr>
          <w:rFonts w:ascii="Times New Roman" w:eastAsiaTheme="minorHAnsi" w:hAnsi="Times New Roman"/>
          <w:sz w:val="28"/>
          <w:szCs w:val="28"/>
          <w:lang w:val="uk-UA" w:eastAsia="en-US"/>
        </w:rPr>
        <w:t>я і наявність хронічних захворювань, а також технології проведення самих процедур.</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lastRenderedPageBreak/>
        <w:t>До оздоровчих дитячих spa-технологій сьогодні відносять такі професійно відпрацьовані процедури:</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загальний оздоровчий масаж;</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тонкошарові грязьові обгортання;</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прісні ванни;</w:t>
      </w:r>
    </w:p>
    <w:p w:rsidR="00205341"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 xml:space="preserve">прийом душу із прісною водою, тощо. </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Прикладами медичних spa-технологій для дітей є:</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лікувальний масаж;</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класичне грязелікування;</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лікувальні ванни;</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контрастні мінеральні душі тощо.</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Оздоровче дитяче SPA - це елемент оздоровчого відпочинку, перебування в умовах заміського або міського курорту майже здорових дітей, без хронічної або гострої патології, не в стадії загострення, які не потребують спеціального медичного догляду, лікарського спостереження та лікування. Для цих цілей у штаті оздоровчих міських або заміських spa працюють лікарі-координатори дитячих spa-програм, які індивідуально формують ці програми з урахуванням статусу дитини - її статі, віку, росту, ваги, конституції тощо.</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Система оздоровлення сучасних дітей передбачає не лише методи традиційної та нетрадиційної медицини, а й адаптовані до них spa-технології. Це досягається завдяки одночасному використанню кліматичних і природних факторів - термальних джерел, лікувальних грязей, мінеральних вод тощо.</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Дитячі spa-технології розроблялися з урахуванням особливостей дитячого організму. Так, наприклад, дітям віком до 12 років не рекомендується проводити температурні процедури в лазнях, саунах, хамамах, термах.</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 xml:space="preserve">Дитячі spa-технології - це, насамперед, ігрові процедури, які можуть у себе включати: купання й акваеробіку в дитячому басейні, розваги на водних атракціонах аквапарку, гідропроцедури у ванні (мінеральній, вуглекислій, </w:t>
      </w:r>
      <w:r w:rsidRPr="00C76077">
        <w:rPr>
          <w:rFonts w:ascii="Times New Roman" w:eastAsiaTheme="minorHAnsi" w:hAnsi="Times New Roman"/>
          <w:sz w:val="28"/>
          <w:szCs w:val="28"/>
          <w:lang w:val="uk-UA" w:eastAsia="en-US"/>
        </w:rPr>
        <w:lastRenderedPageBreak/>
        <w:t>прісній), масаж. Spa-процедури добре поєднуються із б</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юті-послугами: манікюр і педикюр зі спеціальними дитячими лаками, дитячі стрижки, догляд за шкірою обличчя та тіла з дитячою косметикою. Послуги перукарень у дитячих SPA - це в основному робота з волоссям (кіски, дреди).</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Медичне дитяче SPA вирішує ряд лікувальних питань, наприклад: надмірна вага й ожиріння, порушення постави, хвороби шкіри, захворювання верхніх дихальних шляхів тощо. Всі медичні процедури та spa-програми проводяться під строгим медичним контролем дитячих лікарів, з урахуванням показань, абсолютних і відносних протипоказань.</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Докладний збір анамнезу, огляд і діагностику здійснює лікар-педіатр, а також профільні лікарі (неврологи, ендокринологи, дерматологи, мануальні терапевти).</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Медичний контроль за самопочуттям дитини здійснюється під час і після процедур. На кожну дитину заводиться медична карта, а по закінченні перебування видається докладний висновок за результатами перебування з рекомендаціями з подальшого лікування. Термальні штольні дозволяють досягти чудових результатів при лікуванні дитячих захворювань легенів і верхніх дихальних шляхів, серця та судин, хвороб шкіри завдяки поєднанню трьох основних лікувальних факторів:</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вміст радону - 4,5 наноКюрі на літр;</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висока температура повітря: від 37,0°С до 41,5°С;</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відносна вологість повітря: 70-95%.</w:t>
      </w:r>
    </w:p>
    <w:p w:rsidR="00205341" w:rsidRPr="00C76077"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Крім того, додатковими оздоровчими SPA-програмами для дітей є водна терапія, грязе- і фангопроцедури. Застосування як лікувальних факторів грязей, душів, масажу, спеціального раціону харчування здійснюється тільки після огляду лікаря-педіатра, до та після процедури.</w:t>
      </w:r>
    </w:p>
    <w:p w:rsidR="00205341" w:rsidRDefault="00205341" w:rsidP="00205341">
      <w:pPr>
        <w:autoSpaceDE w:val="0"/>
        <w:autoSpaceDN w:val="0"/>
        <w:adjustRightInd w:val="0"/>
        <w:spacing w:after="0" w:line="360" w:lineRule="auto"/>
        <w:ind w:right="-1" w:firstLine="709"/>
        <w:jc w:val="both"/>
        <w:rPr>
          <w:rFonts w:ascii="Times New Roman" w:eastAsiaTheme="minorHAnsi" w:hAnsi="Times New Roman"/>
          <w:sz w:val="28"/>
          <w:szCs w:val="28"/>
          <w:lang w:val="uk-UA" w:eastAsia="en-US"/>
        </w:rPr>
      </w:pPr>
      <w:r w:rsidRPr="00C76077">
        <w:rPr>
          <w:rFonts w:ascii="Times New Roman" w:eastAsiaTheme="minorHAnsi" w:hAnsi="Times New Roman"/>
          <w:sz w:val="28"/>
          <w:szCs w:val="28"/>
          <w:lang w:val="uk-UA" w:eastAsia="en-US"/>
        </w:rPr>
        <w:t>З огляду на світові тенденції розвит</w:t>
      </w:r>
      <w:r>
        <w:rPr>
          <w:rFonts w:ascii="Times New Roman" w:eastAsiaTheme="minorHAnsi" w:hAnsi="Times New Roman"/>
          <w:sz w:val="28"/>
          <w:szCs w:val="28"/>
          <w:lang w:val="uk-UA" w:eastAsia="en-US"/>
        </w:rPr>
        <w:t>ку SPA-індустрії можна виокремит</w:t>
      </w:r>
      <w:r w:rsidRPr="00C76077">
        <w:rPr>
          <w:rFonts w:ascii="Times New Roman" w:eastAsiaTheme="minorHAnsi" w:hAnsi="Times New Roman"/>
          <w:sz w:val="28"/>
          <w:szCs w:val="28"/>
          <w:lang w:val="uk-UA" w:eastAsia="en-US"/>
        </w:rPr>
        <w:t>и ті, що стосуються SPA-центрів при готельних підприємствах. Актуальними серед них стають впровадження приватних та гейм SPA-послуг; розширення спектру послуг б</w:t>
      </w:r>
      <w:r>
        <w:rPr>
          <w:rFonts w:ascii="Times New Roman" w:eastAsiaTheme="minorHAnsi" w:hAnsi="Times New Roman"/>
          <w:sz w:val="28"/>
          <w:szCs w:val="28"/>
          <w:lang w:val="uk-UA" w:eastAsia="en-US"/>
        </w:rPr>
        <w:t>’</w:t>
      </w:r>
      <w:r w:rsidRPr="00C76077">
        <w:rPr>
          <w:rFonts w:ascii="Times New Roman" w:eastAsiaTheme="minorHAnsi" w:hAnsi="Times New Roman"/>
          <w:sz w:val="28"/>
          <w:szCs w:val="28"/>
          <w:lang w:val="uk-UA" w:eastAsia="en-US"/>
        </w:rPr>
        <w:t xml:space="preserve">юті зони та впровадження у роботу центрів SPA-капсул; </w:t>
      </w:r>
      <w:r w:rsidRPr="00C76077">
        <w:rPr>
          <w:rFonts w:ascii="Times New Roman" w:eastAsiaTheme="minorHAnsi" w:hAnsi="Times New Roman"/>
          <w:sz w:val="28"/>
          <w:szCs w:val="28"/>
          <w:lang w:val="uk-UA" w:eastAsia="en-US"/>
        </w:rPr>
        <w:lastRenderedPageBreak/>
        <w:t>розширення спектру послуг оздоровлення за рахунок зміни специфікації SPA-центру загальної спрямованості на медичний SPA-центр; розробка та впровадження дитячого SPA та медичного SPA.</w:t>
      </w:r>
    </w:p>
    <w:p w:rsidR="00205341" w:rsidRPr="00965F80" w:rsidRDefault="00205341" w:rsidP="00205341">
      <w:pPr>
        <w:shd w:val="clear" w:color="auto" w:fill="FFFFFF"/>
        <w:spacing w:after="0" w:line="360" w:lineRule="auto"/>
        <w:ind w:firstLine="709"/>
        <w:jc w:val="both"/>
        <w:rPr>
          <w:rFonts w:ascii="Times New Roman" w:eastAsia="Calibri" w:hAnsi="Times New Roman"/>
          <w:sz w:val="28"/>
          <w:szCs w:val="28"/>
          <w:lang w:val="uk-UA" w:eastAsia="en-US"/>
        </w:rPr>
      </w:pPr>
      <w:r w:rsidRPr="00965F80">
        <w:rPr>
          <w:rFonts w:ascii="Times New Roman" w:eastAsia="Calibri" w:hAnsi="Times New Roman"/>
          <w:sz w:val="28"/>
          <w:szCs w:val="28"/>
          <w:lang w:val="uk-UA" w:eastAsia="en-US"/>
        </w:rPr>
        <w:t xml:space="preserve">На думку теоретиків велнесу, його не слід асоціювати з лікувальним туризмом, оскільки велнес передбачає первинну профілактику захворювань, тоді як лікувальний туризм являє собою профілактику другого-третього рівня чи навіть реабілітацію, що спрямовані на перешкоджання розвиткові вже існуючих захворювань чи відновлення втраченого стану [8, </w:t>
      </w:r>
      <w:r w:rsidRPr="00A921DC">
        <w:rPr>
          <w:rFonts w:ascii="Times New Roman" w:eastAsia="Calibri" w:hAnsi="Times New Roman"/>
          <w:sz w:val="28"/>
          <w:szCs w:val="28"/>
          <w:lang w:eastAsia="en-US"/>
        </w:rPr>
        <w:t>c</w:t>
      </w:r>
      <w:r w:rsidRPr="00965F80">
        <w:rPr>
          <w:rFonts w:ascii="Times New Roman" w:eastAsia="Calibri" w:hAnsi="Times New Roman"/>
          <w:sz w:val="28"/>
          <w:szCs w:val="28"/>
          <w:lang w:val="uk-UA" w:eastAsia="en-US"/>
        </w:rPr>
        <w:t xml:space="preserve">.13]. </w:t>
      </w:r>
    </w:p>
    <w:p w:rsidR="00995BB0" w:rsidRPr="00CD1478" w:rsidRDefault="00995BB0" w:rsidP="00995BB0">
      <w:pPr>
        <w:spacing w:after="0" w:line="360" w:lineRule="auto"/>
        <w:ind w:firstLine="709"/>
        <w:jc w:val="both"/>
        <w:rPr>
          <w:rFonts w:ascii="Times New Roman" w:hAnsi="Times New Roman"/>
          <w:sz w:val="28"/>
          <w:szCs w:val="28"/>
          <w:lang w:val="uk-UA"/>
        </w:rPr>
      </w:pPr>
      <w:r w:rsidRPr="00CD1478">
        <w:rPr>
          <w:rFonts w:ascii="Times New Roman" w:hAnsi="Times New Roman"/>
          <w:sz w:val="28"/>
          <w:szCs w:val="28"/>
          <w:lang w:val="uk-UA"/>
        </w:rPr>
        <w:t xml:space="preserve">Сучасна інфраструктура лікувально-оздоровчої сфери України вимагає суттєвих змін у напрямку вдосконалення, модернізації та суттєвих інвестувань. </w:t>
      </w:r>
    </w:p>
    <w:p w:rsidR="00995BB0" w:rsidRPr="00CD1478" w:rsidRDefault="00995BB0" w:rsidP="00995BB0">
      <w:pPr>
        <w:spacing w:after="0" w:line="360" w:lineRule="auto"/>
        <w:ind w:firstLine="709"/>
        <w:jc w:val="both"/>
        <w:rPr>
          <w:rFonts w:ascii="Times New Roman" w:hAnsi="Times New Roman"/>
          <w:sz w:val="28"/>
          <w:szCs w:val="28"/>
          <w:lang w:val="uk-UA"/>
        </w:rPr>
      </w:pPr>
      <w:r w:rsidRPr="00CD1478">
        <w:rPr>
          <w:rFonts w:ascii="Times New Roman" w:hAnsi="Times New Roman"/>
          <w:sz w:val="28"/>
          <w:szCs w:val="28"/>
          <w:lang w:val="uk-UA"/>
        </w:rPr>
        <w:t xml:space="preserve">На порядку денному стоїть: </w:t>
      </w:r>
    </w:p>
    <w:p w:rsidR="00995BB0" w:rsidRPr="00CD1478" w:rsidRDefault="00995BB0" w:rsidP="00995BB0">
      <w:pPr>
        <w:spacing w:after="0" w:line="360" w:lineRule="auto"/>
        <w:ind w:firstLine="709"/>
        <w:jc w:val="both"/>
        <w:rPr>
          <w:rFonts w:ascii="Times New Roman" w:hAnsi="Times New Roman"/>
          <w:sz w:val="28"/>
          <w:szCs w:val="28"/>
          <w:lang w:val="uk-UA"/>
        </w:rPr>
      </w:pPr>
      <w:r w:rsidRPr="00CD1478">
        <w:rPr>
          <w:rFonts w:ascii="Times New Roman" w:hAnsi="Times New Roman"/>
          <w:sz w:val="28"/>
          <w:szCs w:val="28"/>
          <w:lang w:val="uk-UA"/>
        </w:rPr>
        <w:t xml:space="preserve">збереження лікувальної спеціалізації курортів, створених на базі високоякісних кліматичних, бальнеологічних і грязьових ресурсів, в яких створені унікальні високоефективні методики курортного лікування, проведення їх комплексної модернізації;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створення бальнеогрязелікувальних комплексів; налагодження виробництва та експорту лікувальної та парфумерно-косметичної продукції;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розширення лікувально-профілактичних послуг здравниць і готелів (SPA-програми, короткострокові «тури краси» тощо). </w:t>
      </w:r>
    </w:p>
    <w:p w:rsidR="00995BB0" w:rsidRDefault="00995BB0" w:rsidP="00995BB0">
      <w:pPr>
        <w:spacing w:after="0" w:line="360" w:lineRule="auto"/>
        <w:ind w:firstLine="709"/>
        <w:jc w:val="both"/>
        <w:rPr>
          <w:rFonts w:ascii="Times New Roman" w:hAnsi="Times New Roman"/>
          <w:sz w:val="28"/>
          <w:szCs w:val="28"/>
        </w:rPr>
      </w:pPr>
      <w:r w:rsidRPr="00B1692E">
        <w:rPr>
          <w:rFonts w:ascii="Times New Roman" w:hAnsi="Times New Roman"/>
          <w:sz w:val="28"/>
          <w:szCs w:val="28"/>
        </w:rPr>
        <w:t>На регіональному рівні пропонуємо наступні кроки для удосконалення функціонування лікувально-оздоровчого сектору</w:t>
      </w:r>
      <w:r w:rsidRPr="00B1692E">
        <w:rPr>
          <w:rFonts w:ascii="Times New Roman" w:hAnsi="Times New Roman"/>
          <w:sz w:val="28"/>
          <w:szCs w:val="28"/>
          <w:lang w:val="uk-UA"/>
        </w:rPr>
        <w:t>України</w:t>
      </w:r>
      <w:r w:rsidRPr="00B1692E">
        <w:rPr>
          <w:rFonts w:ascii="Times New Roman" w:hAnsi="Times New Roman"/>
          <w:sz w:val="28"/>
          <w:szCs w:val="28"/>
        </w:rPr>
        <w:t>:</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Розширення споживчої аудиторії </w:t>
      </w:r>
      <w:r>
        <w:rPr>
          <w:rFonts w:ascii="Times New Roman" w:hAnsi="Times New Roman"/>
          <w:sz w:val="28"/>
          <w:szCs w:val="28"/>
          <w:lang w:val="uk-UA"/>
        </w:rPr>
        <w:t>україн</w:t>
      </w:r>
      <w:r w:rsidRPr="00161FF0">
        <w:rPr>
          <w:rFonts w:ascii="Times New Roman" w:hAnsi="Times New Roman"/>
          <w:sz w:val="28"/>
          <w:szCs w:val="28"/>
        </w:rPr>
        <w:t xml:space="preserve">ського лікувально-оздоровчого турпродукту </w:t>
      </w:r>
      <w:r w:rsidRPr="00B1692E">
        <w:rPr>
          <w:rFonts w:ascii="Times New Roman" w:hAnsi="Times New Roman"/>
          <w:sz w:val="28"/>
          <w:szCs w:val="28"/>
        </w:rPr>
        <w:t>[76]</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Для цього необхідно освоювати ринки країн далекого зарубіжжя, і</w:t>
      </w:r>
      <w:r>
        <w:rPr>
          <w:rFonts w:ascii="Times New Roman" w:hAnsi="Times New Roman"/>
          <w:sz w:val="28"/>
          <w:szCs w:val="28"/>
        </w:rPr>
        <w:t>ніціювати в'їзні потоки до України</w:t>
      </w:r>
      <w:r w:rsidRPr="00161FF0">
        <w:rPr>
          <w:rFonts w:ascii="Times New Roman" w:hAnsi="Times New Roman"/>
          <w:sz w:val="28"/>
          <w:szCs w:val="28"/>
        </w:rPr>
        <w:t xml:space="preserve"> за рахунок створення та просування нових лікувально-оздоровчих турпродуктів, створених на європейському рівні, і при кооперуванні з європейськими виробниками туристських послуг.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Важл</w:t>
      </w:r>
      <w:r>
        <w:rPr>
          <w:rFonts w:ascii="Times New Roman" w:hAnsi="Times New Roman"/>
          <w:sz w:val="28"/>
          <w:szCs w:val="28"/>
        </w:rPr>
        <w:t>ивим є розширення клієнтури україн</w:t>
      </w:r>
      <w:r w:rsidRPr="00161FF0">
        <w:rPr>
          <w:rFonts w:ascii="Times New Roman" w:hAnsi="Times New Roman"/>
          <w:sz w:val="28"/>
          <w:szCs w:val="28"/>
        </w:rPr>
        <w:t xml:space="preserve">ських здравниць за рахунок іноземних туристів «третього віку» й осіб зі спеціальними потребами.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lastRenderedPageBreak/>
        <w:t xml:space="preserve">Подолання сезонності функціонування лікувально-оздоровчого туристичного комплексу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Для цього варто перевести частину оздоровчих закладів на цілорічну роботу або розширення термінів прийому відпочиваючих шляхом створення спеціальних інфраструктурних об'єктів (соляріїв, критого басейну; SPA-центрів і центрів нетрадиційної медицини)</w:t>
      </w:r>
      <w:r w:rsidRPr="00B1692E">
        <w:rPr>
          <w:rFonts w:ascii="Times New Roman" w:hAnsi="Times New Roman"/>
          <w:sz w:val="28"/>
          <w:szCs w:val="28"/>
        </w:rPr>
        <w:t xml:space="preserve"> [45]</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Також необхідним видається впровадження економічних методів розширення курортного сезону (зниження собів</w:t>
      </w:r>
      <w:r>
        <w:rPr>
          <w:rFonts w:ascii="Times New Roman" w:hAnsi="Times New Roman"/>
          <w:sz w:val="28"/>
          <w:szCs w:val="28"/>
        </w:rPr>
        <w:t>артості лікувально-оздоровчих</w:t>
      </w:r>
      <w:r w:rsidRPr="00161FF0">
        <w:rPr>
          <w:rFonts w:ascii="Times New Roman" w:hAnsi="Times New Roman"/>
          <w:sz w:val="28"/>
          <w:szCs w:val="28"/>
        </w:rPr>
        <w:t xml:space="preserve"> послуг і цін до рівня беззбитковості в міжсезонний період; використання системи знижок і бонусів на послуги).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Запровадження пільгового оподаткування лікувально-оздоровчих установ, які створюють і використовують інфраструктуру цілорічного функціонування.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Розробка та впровадження маркетингової стратегії підвищення конкурентоспроможності регіонального лікувально-оздоровчого туристично продукту на світовому ринку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Для цього необхідно стимулювати внутрішню і зовнішню конкуренції в сфері лікувально-оздоровчого туризму для забезпечення його сталого прогресивного розвитку.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Потрібно сприяти розробці та впровадженню продуктових, технологічних та організаційно-управлінських інновацій у виробництво, просування та реалізацію лікувально-оздоровчого турпродукту</w:t>
      </w:r>
      <w:r w:rsidRPr="005A4EA1">
        <w:rPr>
          <w:rFonts w:ascii="Times New Roman" w:hAnsi="Times New Roman"/>
          <w:sz w:val="28"/>
          <w:szCs w:val="28"/>
        </w:rPr>
        <w:t xml:space="preserve"> [13]</w:t>
      </w:r>
      <w:r w:rsidRPr="00161FF0">
        <w:rPr>
          <w:rFonts w:ascii="Times New Roman" w:hAnsi="Times New Roman"/>
          <w:sz w:val="28"/>
          <w:szCs w:val="28"/>
        </w:rPr>
        <w:t xml:space="preserve">. Моніторинг новітніх досягнень в області курортного лікування, туроперейтинга, трансферт ліцензій і ноу-хау, впровадження передових інформаційно-комунікаційних технологій в діяльність лікувально-оздоровчого сектору туризму.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Вкрай важливим є удосконалення і розширення електронної торгівлі лікувально-оздоровчими рекреаційними послугами суб'єктами підприємництва усіх форм власності і різних масштабів економічної діяльності</w:t>
      </w:r>
      <w:r w:rsidRPr="00B1692E">
        <w:rPr>
          <w:rFonts w:ascii="Times New Roman" w:hAnsi="Times New Roman"/>
          <w:sz w:val="28"/>
          <w:szCs w:val="28"/>
        </w:rPr>
        <w:t xml:space="preserve"> [76]</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lastRenderedPageBreak/>
        <w:t>Слід впровадити системи управління якістю лікувально-оздоровчих туристичних послуг. Підтримувати високою якість лікувально-оздоровчих туристських ресурсів, матеріально-технічної бази та інфраструктури лікувально-оздоровчого туризму, в т.ч. проведення сертифікації з урахуванням європейських стандартів. Стимулювання приведе</w:t>
      </w:r>
      <w:r>
        <w:rPr>
          <w:rFonts w:ascii="Times New Roman" w:hAnsi="Times New Roman"/>
          <w:sz w:val="28"/>
          <w:szCs w:val="28"/>
        </w:rPr>
        <w:t>ння цін на послуги відповідно</w:t>
      </w:r>
      <w:r w:rsidRPr="00161FF0">
        <w:rPr>
          <w:rFonts w:ascii="Times New Roman" w:hAnsi="Times New Roman"/>
          <w:sz w:val="28"/>
          <w:szCs w:val="28"/>
        </w:rPr>
        <w:t xml:space="preserve"> до категорійності об'єктів. Залучення громадських організацій та незалежних експертів міжнародного класу для оцінки якості наданих послуг.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Слід завести практику проведення регулярного вивчення і оцінки попиту на послуги лікувально-оздоровчого туристич</w:t>
      </w:r>
      <w:r>
        <w:rPr>
          <w:rFonts w:ascii="Times New Roman" w:hAnsi="Times New Roman"/>
          <w:sz w:val="28"/>
          <w:szCs w:val="28"/>
        </w:rPr>
        <w:t>но-рекреаційного комплексу України</w:t>
      </w:r>
      <w:r w:rsidRPr="00161FF0">
        <w:rPr>
          <w:rFonts w:ascii="Times New Roman" w:hAnsi="Times New Roman"/>
          <w:sz w:val="28"/>
          <w:szCs w:val="28"/>
        </w:rPr>
        <w:t xml:space="preserve"> в розрізі соціальних груп та регіонів з метою формування пропозиції, адекватного рекреаційним потребам і очікуванням потенційних туристів. Підтримка високої і стійкої кон'юнктури попиту</w:t>
      </w:r>
      <w:r w:rsidRPr="00185DA3">
        <w:rPr>
          <w:rFonts w:ascii="Times New Roman" w:hAnsi="Times New Roman"/>
          <w:sz w:val="28"/>
          <w:szCs w:val="28"/>
        </w:rPr>
        <w:t xml:space="preserve"> [12]</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Також важливою є державна підтримка маркетингових кампаній і програм просування лікувально-оздоровчого туристи</w:t>
      </w:r>
      <w:r>
        <w:rPr>
          <w:rFonts w:ascii="Times New Roman" w:hAnsi="Times New Roman"/>
          <w:sz w:val="28"/>
          <w:szCs w:val="28"/>
        </w:rPr>
        <w:t>чно-рекреаційного продукту Ураїни</w:t>
      </w:r>
      <w:r w:rsidRPr="00161FF0">
        <w:rPr>
          <w:rFonts w:ascii="Times New Roman" w:hAnsi="Times New Roman"/>
          <w:sz w:val="28"/>
          <w:szCs w:val="28"/>
        </w:rPr>
        <w:t xml:space="preserve"> з використанням системи грантів і фінансових пільг, що надаються на конкурсній основі. Стимулювання ефективного брендингу рекреаційних районів, курортів і лік</w:t>
      </w:r>
      <w:r>
        <w:rPr>
          <w:rFonts w:ascii="Times New Roman" w:hAnsi="Times New Roman"/>
          <w:sz w:val="28"/>
          <w:szCs w:val="28"/>
        </w:rPr>
        <w:t>увально-оздоровчих центрів Ураїни</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Створення умов для зростання інвестиційної активності в лікувально- оздоровчому секторі туристично-рекреаційного г</w:t>
      </w:r>
      <w:r>
        <w:rPr>
          <w:rFonts w:ascii="Times New Roman" w:hAnsi="Times New Roman"/>
          <w:sz w:val="28"/>
          <w:szCs w:val="28"/>
        </w:rPr>
        <w:t>осподарства Ураїни.</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В даному розрізі удосконалення необхідне: поліпшення загальної інформованості потенційних інвесторів про можливості інвестиційних вкладень в об'єкти лікувально-оздоровчого туристич</w:t>
      </w:r>
      <w:r>
        <w:rPr>
          <w:rFonts w:ascii="Times New Roman" w:hAnsi="Times New Roman"/>
          <w:sz w:val="28"/>
          <w:szCs w:val="28"/>
        </w:rPr>
        <w:t>но-рекреаційного комплексу Ураїни</w:t>
      </w:r>
      <w:r w:rsidRPr="00161FF0">
        <w:rPr>
          <w:rFonts w:ascii="Times New Roman" w:hAnsi="Times New Roman"/>
          <w:sz w:val="28"/>
          <w:szCs w:val="28"/>
        </w:rPr>
        <w:t xml:space="preserve"> (розробка інвестиційн</w:t>
      </w:r>
      <w:r>
        <w:rPr>
          <w:rFonts w:ascii="Times New Roman" w:hAnsi="Times New Roman"/>
          <w:sz w:val="28"/>
          <w:szCs w:val="28"/>
        </w:rPr>
        <w:t>их паспортів міст і районів України</w:t>
      </w:r>
      <w:r w:rsidRPr="00161FF0">
        <w:rPr>
          <w:rFonts w:ascii="Times New Roman" w:hAnsi="Times New Roman"/>
          <w:sz w:val="28"/>
          <w:szCs w:val="28"/>
        </w:rPr>
        <w:t>, створення детальних електронних карт міст і районів з виділенням лікувально-оздоровчих об'єктів тощо)</w:t>
      </w:r>
      <w:r w:rsidRPr="00B1692E">
        <w:rPr>
          <w:rFonts w:ascii="Times New Roman" w:hAnsi="Times New Roman"/>
          <w:sz w:val="28"/>
          <w:szCs w:val="28"/>
        </w:rPr>
        <w:t xml:space="preserve"> [27]</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Варто підготувати пакет інвестиційних пропозицій в лікувально- оздоровчій туристичній сфері та його просу</w:t>
      </w:r>
      <w:r>
        <w:rPr>
          <w:rFonts w:ascii="Times New Roman" w:hAnsi="Times New Roman"/>
          <w:sz w:val="28"/>
          <w:szCs w:val="28"/>
        </w:rPr>
        <w:t>вання на інвестиційних форумах.</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lastRenderedPageBreak/>
        <w:t>Слід створити інвестиційні фонди з пайовою участю приватного капіталу вітчизняних і зарубіжних інвесторів для реалізації великих лікувально- оздоровчих рекреаційних пр</w:t>
      </w:r>
      <w:r>
        <w:rPr>
          <w:rFonts w:ascii="Times New Roman" w:hAnsi="Times New Roman"/>
          <w:sz w:val="28"/>
          <w:szCs w:val="28"/>
        </w:rPr>
        <w:t>оектів регіонального рівня.</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Актуалізувати фінансово-економічний механізм залучення інвестицій (розробка системи преференцій для лікувально-оздоровчого туризму, введення довгострокових кредитів за пільговими ставками для інвестиційних проектів, розробка системи регіональних і продуктових грантів)</w:t>
      </w:r>
      <w:r w:rsidRPr="005A4EA1">
        <w:rPr>
          <w:rFonts w:ascii="Times New Roman" w:hAnsi="Times New Roman"/>
          <w:sz w:val="28"/>
          <w:szCs w:val="28"/>
        </w:rPr>
        <w:t xml:space="preserve"> [43]</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Системне поліпшення лікувально-оздоровчої туристської інфраструктури.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Напрямки удосконалення: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Облік інтересів розвитку лікувально-оздоровчого сектору туристично- рекреаційного комплексу при розробці та виконанні проектів та програм, що передбачають будівництво та модернізацію об'єктів тепло- та електроенергетики, газопостачання, водопостачання, каналізації та утилізації відходів, телекомунікації, дорожньої інфраструктури. Здійснення проектів розвитку інфраструктури відповідно до генерального плану розвитку туризму та Генеральної Схемою розміщення об'є</w:t>
      </w:r>
      <w:r>
        <w:rPr>
          <w:rFonts w:ascii="Times New Roman" w:hAnsi="Times New Roman"/>
          <w:sz w:val="28"/>
          <w:szCs w:val="28"/>
        </w:rPr>
        <w:t>ктів та інфраструктури туризму.</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Модернізація номерного фонду існуючих санаторних та оздоровчих підприємств з метою підвищення їх комфортності та подолання сезонних коливань у завантаженні; знесення застарілих споруд; оптимізація архітектурно-планувальної структури курортних міст; використання в новій забудові традиційного архітектурного стилю</w:t>
      </w:r>
      <w:r w:rsidRPr="00B1692E">
        <w:rPr>
          <w:rFonts w:ascii="Times New Roman" w:hAnsi="Times New Roman"/>
          <w:sz w:val="28"/>
          <w:szCs w:val="28"/>
        </w:rPr>
        <w:t xml:space="preserve"> </w:t>
      </w:r>
      <w:r w:rsidRPr="00185DA3">
        <w:rPr>
          <w:rFonts w:ascii="Times New Roman" w:hAnsi="Times New Roman"/>
          <w:sz w:val="28"/>
          <w:szCs w:val="28"/>
        </w:rPr>
        <w:t>[52]</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Оснащення здравниць високотехнологічним медичним та діагностичним обладнанням новітнього покоління.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Благоустрій пляжних територій.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Оптимізація ринку робочої сили лікувально-оздоровчої туристичної сфери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lastRenderedPageBreak/>
        <w:t>Необхідним є удосконалення навчальних планів і програм підготовки кадрів навчальних закладів у сфері організації лікувально-оздоровчого туризму з урахуванням передових освіт</w:t>
      </w:r>
      <w:r>
        <w:rPr>
          <w:rFonts w:ascii="Times New Roman" w:hAnsi="Times New Roman"/>
          <w:sz w:val="28"/>
          <w:szCs w:val="28"/>
        </w:rPr>
        <w:t>ніх технологій і запитів ринку.</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Налагодження системи безперервного ступеневої освіти та підвищення кваліфікації кадрів для санаторно-курортної сфери рег</w:t>
      </w:r>
      <w:r>
        <w:rPr>
          <w:rFonts w:ascii="Times New Roman" w:hAnsi="Times New Roman"/>
          <w:sz w:val="28"/>
          <w:szCs w:val="28"/>
        </w:rPr>
        <w:t>іону в навчальних закладах України</w:t>
      </w:r>
      <w:r w:rsidRPr="00161FF0">
        <w:rPr>
          <w:rFonts w:ascii="Times New Roman" w:hAnsi="Times New Roman"/>
          <w:sz w:val="28"/>
          <w:szCs w:val="28"/>
        </w:rPr>
        <w:t>; поліпшення якості практичної підготовки фахівців; впровадження дистанційних методів навчання. Першочергове задоволення попиту на підготовку менеджерів середньої та нижчої ланки для лікувально- оздоровчих підприємств, персоналу засобів розміщення і сфери обслуговування</w:t>
      </w:r>
      <w:r w:rsidRPr="00B1692E">
        <w:rPr>
          <w:rFonts w:ascii="Times New Roman" w:hAnsi="Times New Roman"/>
          <w:sz w:val="28"/>
          <w:szCs w:val="28"/>
        </w:rPr>
        <w:t xml:space="preserve"> [66]</w:t>
      </w:r>
      <w:r w:rsidRPr="00161FF0">
        <w:rPr>
          <w:rFonts w:ascii="Times New Roman" w:hAnsi="Times New Roman"/>
          <w:sz w:val="28"/>
          <w:szCs w:val="28"/>
        </w:rPr>
        <w:t xml:space="preserve">.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Участь проф</w:t>
      </w:r>
      <w:r>
        <w:rPr>
          <w:rFonts w:ascii="Times New Roman" w:hAnsi="Times New Roman"/>
          <w:sz w:val="28"/>
          <w:szCs w:val="28"/>
        </w:rPr>
        <w:t>ільних навчальних закладів України</w:t>
      </w:r>
      <w:r w:rsidRPr="00161FF0">
        <w:rPr>
          <w:rFonts w:ascii="Times New Roman" w:hAnsi="Times New Roman"/>
          <w:sz w:val="28"/>
          <w:szCs w:val="28"/>
        </w:rPr>
        <w:t xml:space="preserve"> в міжнародних бакалаврських та магістерських програмах (Темпус та ін.) для уніфікації кваліфікаційних рамок у сфері лікувально-оздоровчого туризму, координації структури та змісту навчальних планів, організації обмінів студентами і викладачами з метою передачі передового досвіду.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Оптимізація рекламно-інформаці</w:t>
      </w:r>
      <w:r>
        <w:rPr>
          <w:rFonts w:ascii="Times New Roman" w:hAnsi="Times New Roman"/>
          <w:sz w:val="28"/>
          <w:szCs w:val="28"/>
        </w:rPr>
        <w:t>йного забезпечення розвитку ТРК</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Важливим є здійснення єдиної координованої політики держави і громадських інститутів у формуванні позитив</w:t>
      </w:r>
      <w:r>
        <w:rPr>
          <w:rFonts w:ascii="Times New Roman" w:hAnsi="Times New Roman"/>
          <w:sz w:val="28"/>
          <w:szCs w:val="28"/>
        </w:rPr>
        <w:t>ного іміджу України</w:t>
      </w:r>
      <w:r w:rsidRPr="00161FF0">
        <w:rPr>
          <w:rFonts w:ascii="Times New Roman" w:hAnsi="Times New Roman"/>
          <w:sz w:val="28"/>
          <w:szCs w:val="28"/>
        </w:rPr>
        <w:t xml:space="preserve"> та інформування потенційних туристів про переваги регіону у задоволенні їх цільових потреб.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Проведення в постійному режимі комплексу маркетингових і соціологічних досліджень у лікувально-оздоровчій сфері ринку туристсько- рекреаційних послуг для визначень концепцій рекламно-інформаційної діяльності підприємств</w:t>
      </w:r>
      <w:r w:rsidRPr="005A4EA1">
        <w:rPr>
          <w:rFonts w:ascii="Times New Roman" w:hAnsi="Times New Roman"/>
          <w:sz w:val="28"/>
          <w:szCs w:val="28"/>
        </w:rPr>
        <w:t xml:space="preserve"> [83]</w:t>
      </w:r>
      <w:r w:rsidRPr="00161FF0">
        <w:rPr>
          <w:rFonts w:ascii="Times New Roman" w:hAnsi="Times New Roman"/>
          <w:sz w:val="28"/>
          <w:szCs w:val="28"/>
        </w:rPr>
        <w:t xml:space="preserve">. </w:t>
      </w:r>
    </w:p>
    <w:p w:rsidR="00995BB0" w:rsidRPr="00185DA3"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Активне про</w:t>
      </w:r>
      <w:r>
        <w:rPr>
          <w:rFonts w:ascii="Times New Roman" w:hAnsi="Times New Roman"/>
          <w:sz w:val="28"/>
          <w:szCs w:val="28"/>
        </w:rPr>
        <w:t>сування позитивного образу України</w:t>
      </w:r>
      <w:r w:rsidRPr="00161FF0">
        <w:rPr>
          <w:rFonts w:ascii="Times New Roman" w:hAnsi="Times New Roman"/>
          <w:sz w:val="28"/>
          <w:szCs w:val="28"/>
        </w:rPr>
        <w:t xml:space="preserve"> в інформаційному просторі з використанням різних каналів масової інформації (публікацій у національних і зарубіжних періодичних виданнях,</w:t>
      </w:r>
      <w:r>
        <w:rPr>
          <w:rFonts w:ascii="Times New Roman" w:hAnsi="Times New Roman"/>
          <w:sz w:val="28"/>
          <w:szCs w:val="28"/>
        </w:rPr>
        <w:t xml:space="preserve"> реклами в мережі Інтернет, </w:t>
      </w:r>
      <w:r w:rsidRPr="00161FF0">
        <w:rPr>
          <w:rFonts w:ascii="Times New Roman" w:hAnsi="Times New Roman"/>
          <w:sz w:val="28"/>
          <w:szCs w:val="28"/>
        </w:rPr>
        <w:t xml:space="preserve">створення рекламних відеороликів для основних телевізійних і радіомовних каналів країн СНД і провідних цільових європейських і глобальних телеканалів: Euronews, Discovery Channel, Viasat, National </w:t>
      </w:r>
      <w:r w:rsidRPr="00161FF0">
        <w:rPr>
          <w:rFonts w:ascii="Times New Roman" w:hAnsi="Times New Roman"/>
          <w:sz w:val="28"/>
          <w:szCs w:val="28"/>
        </w:rPr>
        <w:lastRenderedPageBreak/>
        <w:t>Geographic)</w:t>
      </w:r>
      <w:r w:rsidRPr="00B1692E">
        <w:rPr>
          <w:rFonts w:ascii="Times New Roman" w:hAnsi="Times New Roman"/>
          <w:sz w:val="28"/>
          <w:szCs w:val="28"/>
        </w:rPr>
        <w:t xml:space="preserve"> [</w:t>
      </w:r>
      <w:r>
        <w:rPr>
          <w:rFonts w:ascii="Times New Roman" w:hAnsi="Times New Roman"/>
          <w:sz w:val="28"/>
          <w:szCs w:val="28"/>
        </w:rPr>
        <w:t>92</w:t>
      </w:r>
      <w:r w:rsidRPr="00B1692E">
        <w:rPr>
          <w:rFonts w:ascii="Times New Roman" w:hAnsi="Times New Roman"/>
          <w:sz w:val="28"/>
          <w:szCs w:val="28"/>
        </w:rPr>
        <w:t>]</w:t>
      </w:r>
      <w:r w:rsidRPr="00161FF0">
        <w:rPr>
          <w:rFonts w:ascii="Times New Roman" w:hAnsi="Times New Roman"/>
          <w:sz w:val="28"/>
          <w:szCs w:val="28"/>
        </w:rPr>
        <w:t xml:space="preserve">. Пріоритетною формою рекламно-інформаційного впливу повинні стати електронні засоби інформації, а пріоритетними регіонами - країни сусідського туризму і країни з активно розвиваються ринком виїзного туризму (КНР, Індія, Німеччина та ін.) </w:t>
      </w:r>
      <w:r w:rsidRPr="00185DA3">
        <w:rPr>
          <w:rFonts w:ascii="Times New Roman" w:hAnsi="Times New Roman"/>
          <w:sz w:val="28"/>
          <w:szCs w:val="28"/>
        </w:rPr>
        <w:t>[49]</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Слід приділити увагу розробці та впроваджен</w:t>
      </w:r>
      <w:r>
        <w:rPr>
          <w:rFonts w:ascii="Times New Roman" w:hAnsi="Times New Roman"/>
          <w:sz w:val="28"/>
          <w:szCs w:val="28"/>
        </w:rPr>
        <w:t>ню уніфікованого брендингу України, її</w:t>
      </w:r>
      <w:r w:rsidRPr="00161FF0">
        <w:rPr>
          <w:rFonts w:ascii="Times New Roman" w:hAnsi="Times New Roman"/>
          <w:sz w:val="28"/>
          <w:szCs w:val="28"/>
        </w:rPr>
        <w:t xml:space="preserve"> окремих туристських продуктів, групових та індивідуальних брендів курортних міст у відповідності зі сформованою або перспективної спеціалізацією.</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Створення</w:t>
      </w:r>
      <w:r>
        <w:rPr>
          <w:rFonts w:ascii="Times New Roman" w:hAnsi="Times New Roman"/>
          <w:sz w:val="28"/>
          <w:szCs w:val="28"/>
        </w:rPr>
        <w:t xml:space="preserve"> туристських представництв України</w:t>
      </w:r>
      <w:r w:rsidRPr="00161FF0">
        <w:rPr>
          <w:rFonts w:ascii="Times New Roman" w:hAnsi="Times New Roman"/>
          <w:sz w:val="28"/>
          <w:szCs w:val="28"/>
        </w:rPr>
        <w:t xml:space="preserve"> </w:t>
      </w:r>
      <w:r>
        <w:rPr>
          <w:rFonts w:ascii="Times New Roman" w:hAnsi="Times New Roman"/>
          <w:sz w:val="28"/>
          <w:szCs w:val="28"/>
          <w:lang w:val="uk-UA"/>
        </w:rPr>
        <w:t xml:space="preserve">за </w:t>
      </w:r>
      <w:r w:rsidRPr="00161FF0">
        <w:rPr>
          <w:rFonts w:ascii="Times New Roman" w:hAnsi="Times New Roman"/>
          <w:sz w:val="28"/>
          <w:szCs w:val="28"/>
        </w:rPr>
        <w:t xml:space="preserve">кордоном. </w:t>
      </w:r>
    </w:p>
    <w:p w:rsidR="00995BB0" w:rsidRDefault="00995BB0" w:rsidP="00995BB0">
      <w:pPr>
        <w:spacing w:after="0" w:line="360" w:lineRule="auto"/>
        <w:ind w:firstLine="709"/>
        <w:jc w:val="both"/>
        <w:rPr>
          <w:rFonts w:ascii="Times New Roman" w:hAnsi="Times New Roman"/>
          <w:sz w:val="28"/>
          <w:szCs w:val="28"/>
        </w:rPr>
      </w:pPr>
      <w:r>
        <w:rPr>
          <w:rFonts w:ascii="Times New Roman" w:hAnsi="Times New Roman"/>
          <w:sz w:val="28"/>
          <w:szCs w:val="28"/>
        </w:rPr>
        <w:t>Створення в Україні</w:t>
      </w:r>
      <w:r w:rsidRPr="00161FF0">
        <w:rPr>
          <w:rFonts w:ascii="Times New Roman" w:hAnsi="Times New Roman"/>
          <w:sz w:val="28"/>
          <w:szCs w:val="28"/>
        </w:rPr>
        <w:t xml:space="preserve"> системи інформаційно-туристичних центрів з урахуванням європейських методик і організацією при них постійно діючих іміджеформуючу виставок.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 xml:space="preserve">Удосконалення нормативно-правової бази функціонування туристично- рекреаційного комплексу </w:t>
      </w:r>
    </w:p>
    <w:p w:rsidR="00995BB0" w:rsidRDefault="00995BB0" w:rsidP="00995BB0">
      <w:pPr>
        <w:spacing w:after="0" w:line="360" w:lineRule="auto"/>
        <w:ind w:firstLine="709"/>
        <w:jc w:val="both"/>
        <w:rPr>
          <w:rFonts w:ascii="Times New Roman" w:hAnsi="Times New Roman"/>
          <w:sz w:val="28"/>
          <w:szCs w:val="28"/>
        </w:rPr>
      </w:pPr>
      <w:r w:rsidRPr="00161FF0">
        <w:rPr>
          <w:rFonts w:ascii="Times New Roman" w:hAnsi="Times New Roman"/>
          <w:sz w:val="28"/>
          <w:szCs w:val="28"/>
        </w:rPr>
        <w:t>Необхідною є розробка і реалізація програми присв</w:t>
      </w:r>
      <w:r>
        <w:rPr>
          <w:rFonts w:ascii="Times New Roman" w:hAnsi="Times New Roman"/>
          <w:sz w:val="28"/>
          <w:szCs w:val="28"/>
        </w:rPr>
        <w:t>оєння містам і місцевостям Украї</w:t>
      </w:r>
      <w:r>
        <w:rPr>
          <w:rFonts w:ascii="Times New Roman" w:hAnsi="Times New Roman"/>
          <w:sz w:val="28"/>
          <w:szCs w:val="28"/>
          <w:lang w:val="uk-UA"/>
        </w:rPr>
        <w:t>ни</w:t>
      </w:r>
      <w:r w:rsidRPr="00161FF0">
        <w:rPr>
          <w:rFonts w:ascii="Times New Roman" w:hAnsi="Times New Roman"/>
          <w:sz w:val="28"/>
          <w:szCs w:val="28"/>
        </w:rPr>
        <w:t xml:space="preserve"> статусу курортів державного значення з метою забезпечення юридичної, економічної та фінансової основи розвитку курортів, вирішення проблеми збереження унікальних ресурсів регіону, залучення державних коштів для реалізації лікувально-оздоровчих проектів та суміжних інфраструктурних проектів, підвищення стандартів обслуговування і поліпшення інвестиційного клімату. </w:t>
      </w:r>
    </w:p>
    <w:p w:rsidR="00205341" w:rsidRDefault="00205341" w:rsidP="00995BB0">
      <w:pPr>
        <w:shd w:val="clear" w:color="auto" w:fill="FFFFFF"/>
        <w:spacing w:after="0" w:line="360" w:lineRule="auto"/>
        <w:ind w:firstLine="709"/>
        <w:jc w:val="both"/>
        <w:rPr>
          <w:rFonts w:ascii="Times New Roman" w:hAnsi="Times New Roman"/>
          <w:color w:val="000000"/>
          <w:sz w:val="28"/>
          <w:szCs w:val="28"/>
          <w:lang w:val="uk-UA"/>
        </w:rPr>
      </w:pPr>
    </w:p>
    <w:p w:rsidR="00A6376D" w:rsidRPr="00A6376D" w:rsidRDefault="000B514A" w:rsidP="005F35B1">
      <w:pPr>
        <w:pStyle w:val="a3"/>
        <w:numPr>
          <w:ilvl w:val="1"/>
          <w:numId w:val="1"/>
        </w:numPr>
        <w:spacing w:after="0" w:line="360" w:lineRule="auto"/>
        <w:jc w:val="both"/>
        <w:rPr>
          <w:rFonts w:ascii="Times New Roman" w:hAnsi="Times New Roman"/>
          <w:b/>
          <w:bCs/>
          <w:color w:val="000000"/>
          <w:sz w:val="28"/>
          <w:szCs w:val="28"/>
        </w:rPr>
      </w:pPr>
      <w:r>
        <w:rPr>
          <w:rFonts w:ascii="Times New Roman" w:hAnsi="Times New Roman"/>
          <w:b/>
          <w:color w:val="000000"/>
          <w:sz w:val="28"/>
          <w:szCs w:val="28"/>
          <w:lang w:val="uk-UA"/>
        </w:rPr>
        <w:t xml:space="preserve">Розробка </w:t>
      </w:r>
      <w:r w:rsidR="00260446">
        <w:rPr>
          <w:rFonts w:ascii="Times New Roman" w:hAnsi="Times New Roman"/>
          <w:b/>
          <w:color w:val="000000"/>
          <w:sz w:val="28"/>
          <w:szCs w:val="28"/>
          <w:lang w:val="uk-UA"/>
        </w:rPr>
        <w:t xml:space="preserve">нового </w:t>
      </w:r>
      <w:r w:rsidR="0091017B">
        <w:rPr>
          <w:rFonts w:ascii="Times New Roman" w:hAnsi="Times New Roman"/>
          <w:b/>
          <w:color w:val="000000"/>
          <w:sz w:val="28"/>
          <w:szCs w:val="28"/>
          <w:lang w:val="en-US"/>
        </w:rPr>
        <w:t>SPA</w:t>
      </w:r>
      <w:r w:rsidR="0091017B" w:rsidRPr="00260446">
        <w:rPr>
          <w:rFonts w:ascii="Times New Roman" w:hAnsi="Times New Roman"/>
          <w:b/>
          <w:color w:val="000000"/>
          <w:sz w:val="28"/>
          <w:szCs w:val="28"/>
        </w:rPr>
        <w:t xml:space="preserve"> </w:t>
      </w:r>
      <w:r w:rsidR="008C69D6">
        <w:rPr>
          <w:rFonts w:ascii="Times New Roman" w:hAnsi="Times New Roman"/>
          <w:b/>
          <w:color w:val="000000"/>
          <w:sz w:val="28"/>
          <w:szCs w:val="28"/>
          <w:lang w:val="uk-UA"/>
        </w:rPr>
        <w:t xml:space="preserve">- </w:t>
      </w:r>
      <w:r w:rsidR="0091017B">
        <w:rPr>
          <w:rFonts w:ascii="Times New Roman" w:hAnsi="Times New Roman"/>
          <w:b/>
          <w:color w:val="000000"/>
          <w:sz w:val="28"/>
          <w:szCs w:val="28"/>
          <w:lang w:val="uk-UA"/>
        </w:rPr>
        <w:t>т</w:t>
      </w:r>
      <w:r w:rsidRPr="00A6376D">
        <w:rPr>
          <w:rFonts w:ascii="Times New Roman" w:hAnsi="Times New Roman"/>
          <w:b/>
          <w:color w:val="000000"/>
          <w:sz w:val="28"/>
          <w:szCs w:val="28"/>
          <w:lang w:val="uk-UA"/>
        </w:rPr>
        <w:t>ур</w:t>
      </w:r>
      <w:r w:rsidR="0091017B">
        <w:rPr>
          <w:rFonts w:ascii="Times New Roman" w:hAnsi="Times New Roman"/>
          <w:b/>
          <w:color w:val="000000"/>
          <w:sz w:val="28"/>
          <w:szCs w:val="28"/>
          <w:lang w:val="uk-UA"/>
        </w:rPr>
        <w:t>у</w:t>
      </w:r>
      <w:r w:rsidRPr="00A6376D">
        <w:rPr>
          <w:rFonts w:ascii="Times New Roman" w:hAnsi="Times New Roman"/>
          <w:b/>
          <w:color w:val="000000"/>
          <w:sz w:val="28"/>
          <w:szCs w:val="28"/>
          <w:lang w:val="uk-UA"/>
        </w:rPr>
        <w:t xml:space="preserve"> </w:t>
      </w:r>
      <w:r w:rsidR="0091017B">
        <w:rPr>
          <w:rFonts w:ascii="Times New Roman" w:hAnsi="Times New Roman"/>
          <w:b/>
          <w:color w:val="000000"/>
          <w:sz w:val="28"/>
          <w:szCs w:val="28"/>
          <w:lang w:val="uk-UA"/>
        </w:rPr>
        <w:t>«Б</w:t>
      </w:r>
      <w:r w:rsidRPr="00A6376D">
        <w:rPr>
          <w:rFonts w:ascii="Times New Roman" w:hAnsi="Times New Roman"/>
          <w:b/>
          <w:bCs/>
          <w:color w:val="000000"/>
          <w:sz w:val="28"/>
          <w:szCs w:val="28"/>
        </w:rPr>
        <w:t>эбимун</w:t>
      </w:r>
      <w:r w:rsidR="0091017B">
        <w:rPr>
          <w:rFonts w:ascii="Times New Roman" w:hAnsi="Times New Roman"/>
          <w:b/>
          <w:bCs/>
          <w:color w:val="000000"/>
          <w:sz w:val="28"/>
          <w:szCs w:val="28"/>
          <w:lang w:val="uk-UA"/>
        </w:rPr>
        <w:t>»</w:t>
      </w:r>
      <w:r w:rsidRPr="00A6376D">
        <w:rPr>
          <w:rFonts w:ascii="Times New Roman" w:hAnsi="Times New Roman"/>
          <w:b/>
          <w:bCs/>
          <w:color w:val="000000"/>
          <w:sz w:val="28"/>
          <w:szCs w:val="28"/>
        </w:rPr>
        <w:t> </w:t>
      </w:r>
    </w:p>
    <w:p w:rsidR="00205341" w:rsidRPr="00260446" w:rsidRDefault="00205341" w:rsidP="00A6376D">
      <w:pPr>
        <w:pStyle w:val="a3"/>
        <w:shd w:val="clear" w:color="auto" w:fill="FFFFFF"/>
        <w:spacing w:after="0" w:line="360" w:lineRule="auto"/>
        <w:ind w:left="1429"/>
        <w:jc w:val="both"/>
        <w:rPr>
          <w:rFonts w:ascii="Times New Roman" w:hAnsi="Times New Roman"/>
          <w:color w:val="000000"/>
          <w:sz w:val="28"/>
          <w:szCs w:val="28"/>
        </w:rPr>
      </w:pPr>
    </w:p>
    <w:p w:rsidR="000B514A" w:rsidRPr="00A6376D" w:rsidRDefault="000B514A" w:rsidP="000B514A">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Ніколи жінка не буває настільки прекрасна, як в той час, коли її тіло розкривається назустріч своєму природному призначенню.</w:t>
      </w:r>
    </w:p>
    <w:p w:rsidR="000B514A" w:rsidRPr="00A6376D" w:rsidRDefault="000B514A" w:rsidP="000B514A">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Догляд за тілом та обличчям в цей відповідальний період має бути м’яким і максимально безпечним. Він, безперечно, необхідний для майбутньої мами, тому що  здатний не тільки покращити емоційний фон, але й підготувати тіло до тих змін, котрі ще чекають попереду.</w:t>
      </w:r>
    </w:p>
    <w:p w:rsidR="000B514A" w:rsidRDefault="000B514A" w:rsidP="000B514A">
      <w:pPr>
        <w:spacing w:after="0" w:line="360" w:lineRule="auto"/>
        <w:ind w:firstLine="709"/>
        <w:jc w:val="both"/>
        <w:rPr>
          <w:rFonts w:ascii="Times New Roman" w:hAnsi="Times New Roman"/>
          <w:sz w:val="28"/>
          <w:szCs w:val="28"/>
          <w:lang w:val="uk-UA"/>
        </w:rPr>
      </w:pPr>
      <w:r>
        <w:rPr>
          <w:rFonts w:ascii="Times New Roman" w:hAnsi="Times New Roman"/>
          <w:sz w:val="28"/>
          <w:szCs w:val="28"/>
        </w:rPr>
        <w:lastRenderedPageBreak/>
        <w:t>Тур «</w:t>
      </w:r>
      <w:r w:rsidR="0091017B" w:rsidRPr="0091017B">
        <w:rPr>
          <w:rFonts w:ascii="Times New Roman" w:hAnsi="Times New Roman"/>
          <w:color w:val="000000"/>
          <w:sz w:val="28"/>
          <w:szCs w:val="28"/>
          <w:lang w:val="uk-UA"/>
        </w:rPr>
        <w:t>Б</w:t>
      </w:r>
      <w:r w:rsidR="0091017B" w:rsidRPr="0091017B">
        <w:rPr>
          <w:rFonts w:ascii="Times New Roman" w:hAnsi="Times New Roman"/>
          <w:bCs/>
          <w:color w:val="000000"/>
          <w:sz w:val="28"/>
          <w:szCs w:val="28"/>
        </w:rPr>
        <w:t>эбимун</w:t>
      </w:r>
      <w:r>
        <w:rPr>
          <w:rFonts w:ascii="Times New Roman" w:hAnsi="Times New Roman"/>
          <w:sz w:val="28"/>
          <w:szCs w:val="28"/>
        </w:rPr>
        <w:t>» розроблено для території, прилеглої до санаторію «Перлина». Назва туру пов</w:t>
      </w:r>
      <w:r w:rsidRPr="008D7BB8">
        <w:rPr>
          <w:rFonts w:ascii="Times New Roman" w:hAnsi="Times New Roman"/>
          <w:sz w:val="28"/>
          <w:szCs w:val="28"/>
        </w:rPr>
        <w:t>’</w:t>
      </w:r>
      <w:r>
        <w:rPr>
          <w:rFonts w:ascii="Times New Roman" w:hAnsi="Times New Roman"/>
          <w:sz w:val="28"/>
          <w:szCs w:val="28"/>
        </w:rPr>
        <w:t xml:space="preserve">язана з </w:t>
      </w:r>
      <w:r w:rsidR="0091017B">
        <w:rPr>
          <w:rFonts w:ascii="Times New Roman" w:hAnsi="Times New Roman"/>
          <w:sz w:val="28"/>
          <w:szCs w:val="28"/>
          <w:lang w:val="uk-UA"/>
        </w:rPr>
        <w:t>його головною метою: покращити стан здоров</w:t>
      </w:r>
      <w:r w:rsidR="0091017B" w:rsidRPr="0091017B">
        <w:rPr>
          <w:rFonts w:ascii="Times New Roman" w:hAnsi="Times New Roman"/>
          <w:sz w:val="28"/>
          <w:szCs w:val="28"/>
        </w:rPr>
        <w:t>’</w:t>
      </w:r>
      <w:r w:rsidR="0091017B">
        <w:rPr>
          <w:rFonts w:ascii="Times New Roman" w:hAnsi="Times New Roman"/>
          <w:sz w:val="28"/>
          <w:szCs w:val="28"/>
          <w:lang w:val="uk-UA"/>
        </w:rPr>
        <w:t>я майбутньої мами.</w:t>
      </w:r>
      <w:r w:rsidR="000029F2">
        <w:rPr>
          <w:rFonts w:ascii="Times New Roman" w:hAnsi="Times New Roman"/>
          <w:sz w:val="28"/>
          <w:szCs w:val="28"/>
          <w:lang w:val="uk-UA"/>
        </w:rPr>
        <w:t xml:space="preserve"> </w:t>
      </w:r>
    </w:p>
    <w:p w:rsidR="000029F2" w:rsidRDefault="000029F2" w:rsidP="000029F2">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Тур пропонує </w:t>
      </w:r>
      <w:r w:rsidRPr="00A05712">
        <w:rPr>
          <w:rFonts w:ascii="Times New Roman" w:hAnsi="Times New Roman"/>
          <w:color w:val="000000"/>
          <w:sz w:val="28"/>
          <w:szCs w:val="28"/>
          <w:lang w:val="uk-UA"/>
        </w:rPr>
        <w:t xml:space="preserve">цілий комплекс оздоровчих і </w:t>
      </w:r>
      <w:r w:rsidR="00196ABC">
        <w:rPr>
          <w:rFonts w:ascii="Times New Roman" w:hAnsi="Times New Roman"/>
          <w:color w:val="000000"/>
          <w:sz w:val="28"/>
          <w:szCs w:val="28"/>
          <w:lang w:val="uk-UA"/>
        </w:rPr>
        <w:t>SPA-</w:t>
      </w:r>
      <w:r w:rsidRPr="00A05712">
        <w:rPr>
          <w:rFonts w:ascii="Times New Roman" w:hAnsi="Times New Roman"/>
          <w:color w:val="000000"/>
          <w:sz w:val="28"/>
          <w:szCs w:val="28"/>
          <w:lang w:val="uk-UA"/>
        </w:rPr>
        <w:t>процедур для жінок в положенні. Починаючи від спеціального збалансованого харчування, закінчуючи аквагімнастик</w:t>
      </w:r>
      <w:r>
        <w:rPr>
          <w:rFonts w:ascii="Times New Roman" w:hAnsi="Times New Roman"/>
          <w:color w:val="000000"/>
          <w:sz w:val="28"/>
          <w:szCs w:val="28"/>
          <w:lang w:val="uk-UA"/>
        </w:rPr>
        <w:t>ою</w:t>
      </w:r>
      <w:r w:rsidRPr="00A05712">
        <w:rPr>
          <w:rFonts w:ascii="Times New Roman" w:hAnsi="Times New Roman"/>
          <w:color w:val="000000"/>
          <w:sz w:val="28"/>
          <w:szCs w:val="28"/>
          <w:lang w:val="uk-UA"/>
        </w:rPr>
        <w:t xml:space="preserve"> для вагітних. Все це під наглядом фахівця - лікаря-валеолога. Також є своя школа материнства: прочитають лекції з підготовки до пологів, годування грудьми, особливості розвитку новонародженого і т.п.</w:t>
      </w:r>
    </w:p>
    <w:p w:rsidR="000029F2" w:rsidRPr="00A05712" w:rsidRDefault="000029F2" w:rsidP="000029F2">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 ночей</w:t>
      </w:r>
      <w:r w:rsidRPr="00A05712">
        <w:rPr>
          <w:rFonts w:ascii="Times New Roman" w:hAnsi="Times New Roman"/>
          <w:color w:val="000000"/>
          <w:sz w:val="28"/>
          <w:szCs w:val="28"/>
          <w:lang w:val="uk-UA"/>
        </w:rPr>
        <w:t xml:space="preserve"> проживання з харчуванням (напівпансіон), вітальний подарунок, література для вагітних в номері. </w:t>
      </w:r>
      <w:r w:rsidR="00196ABC">
        <w:rPr>
          <w:rFonts w:ascii="Times New Roman" w:hAnsi="Times New Roman"/>
          <w:color w:val="000000"/>
          <w:sz w:val="28"/>
          <w:szCs w:val="28"/>
          <w:lang w:val="uk-UA"/>
        </w:rPr>
        <w:t>SPA</w:t>
      </w:r>
      <w:r w:rsidRPr="00A05712">
        <w:rPr>
          <w:rFonts w:ascii="Times New Roman" w:hAnsi="Times New Roman"/>
          <w:color w:val="000000"/>
          <w:sz w:val="28"/>
          <w:szCs w:val="28"/>
          <w:lang w:val="uk-UA"/>
        </w:rPr>
        <w:t xml:space="preserve">-пакет для </w:t>
      </w:r>
      <w:r w:rsidR="008C69D6">
        <w:rPr>
          <w:rFonts w:ascii="Times New Roman" w:hAnsi="Times New Roman"/>
          <w:color w:val="000000"/>
          <w:sz w:val="28"/>
          <w:szCs w:val="28"/>
          <w:lang w:val="uk-UA"/>
        </w:rPr>
        <w:t>«</w:t>
      </w:r>
      <w:r w:rsidRPr="00A05712">
        <w:rPr>
          <w:rFonts w:ascii="Times New Roman" w:hAnsi="Times New Roman"/>
          <w:color w:val="000000"/>
          <w:sz w:val="28"/>
          <w:szCs w:val="28"/>
          <w:lang w:val="uk-UA"/>
        </w:rPr>
        <w:t>мами</w:t>
      </w:r>
      <w:r w:rsidR="008C69D6">
        <w:rPr>
          <w:rFonts w:ascii="Times New Roman" w:hAnsi="Times New Roman"/>
          <w:color w:val="000000"/>
          <w:sz w:val="28"/>
          <w:szCs w:val="28"/>
          <w:lang w:val="uk-UA"/>
        </w:rPr>
        <w:t>»</w:t>
      </w:r>
      <w:r w:rsidRPr="00A05712">
        <w:rPr>
          <w:rFonts w:ascii="Times New Roman" w:hAnsi="Times New Roman"/>
          <w:color w:val="000000"/>
          <w:sz w:val="28"/>
          <w:szCs w:val="28"/>
          <w:lang w:val="uk-UA"/>
        </w:rPr>
        <w:t xml:space="preserve">: манікюр, педикюр, догляд за обличчям, пілінг всього тіла, розслаблююча ванна, масаж, ароматерапія з кунжутним маслом або трояндою. </w:t>
      </w:r>
    </w:p>
    <w:p w:rsidR="000029F2" w:rsidRDefault="00196ABC" w:rsidP="000029F2">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SPA-</w:t>
      </w:r>
      <w:r w:rsidR="000029F2" w:rsidRPr="00A05712">
        <w:rPr>
          <w:rFonts w:ascii="Times New Roman" w:hAnsi="Times New Roman"/>
          <w:color w:val="000000"/>
          <w:sz w:val="28"/>
          <w:szCs w:val="28"/>
          <w:lang w:val="uk-UA"/>
        </w:rPr>
        <w:t xml:space="preserve">пакет для </w:t>
      </w:r>
      <w:r w:rsidR="008C69D6">
        <w:rPr>
          <w:rFonts w:ascii="Times New Roman" w:hAnsi="Times New Roman"/>
          <w:color w:val="000000"/>
          <w:sz w:val="28"/>
          <w:szCs w:val="28"/>
          <w:lang w:val="uk-UA"/>
        </w:rPr>
        <w:t>«</w:t>
      </w:r>
      <w:r w:rsidR="000029F2" w:rsidRPr="00A05712">
        <w:rPr>
          <w:rFonts w:ascii="Times New Roman" w:hAnsi="Times New Roman"/>
          <w:color w:val="000000"/>
          <w:sz w:val="28"/>
          <w:szCs w:val="28"/>
          <w:lang w:val="uk-UA"/>
        </w:rPr>
        <w:t>тата</w:t>
      </w:r>
      <w:r w:rsidR="008C69D6">
        <w:rPr>
          <w:rFonts w:ascii="Times New Roman" w:hAnsi="Times New Roman"/>
          <w:color w:val="000000"/>
          <w:sz w:val="28"/>
          <w:szCs w:val="28"/>
          <w:lang w:val="uk-UA"/>
        </w:rPr>
        <w:t>»</w:t>
      </w:r>
      <w:r w:rsidR="000029F2" w:rsidRPr="00A05712">
        <w:rPr>
          <w:rFonts w:ascii="Times New Roman" w:hAnsi="Times New Roman"/>
          <w:color w:val="000000"/>
          <w:sz w:val="28"/>
          <w:szCs w:val="28"/>
          <w:lang w:val="uk-UA"/>
        </w:rPr>
        <w:t>: розслабляючий масаж з маслами (включаючи масаж обличчя і голови), сеанс спеціальних обгортань, догляд за шкірою обличчя. Також у вартість пакету включено прогулянки в кінному екіпажі через парк і романтичну вечерю при свічках.</w:t>
      </w:r>
    </w:p>
    <w:p w:rsidR="000B514A" w:rsidRPr="00806FB8" w:rsidRDefault="000B514A" w:rsidP="000B514A">
      <w:pPr>
        <w:spacing w:after="0" w:line="360" w:lineRule="auto"/>
        <w:ind w:firstLine="709"/>
        <w:contextualSpacing/>
        <w:jc w:val="both"/>
        <w:rPr>
          <w:rFonts w:ascii="Times New Roman" w:hAnsi="Times New Roman"/>
          <w:sz w:val="28"/>
          <w:szCs w:val="28"/>
        </w:rPr>
      </w:pPr>
      <w:r w:rsidRPr="0091017B">
        <w:rPr>
          <w:rFonts w:ascii="Times New Roman" w:hAnsi="Times New Roman"/>
          <w:sz w:val="28"/>
          <w:szCs w:val="28"/>
          <w:lang w:val="uk-UA"/>
        </w:rPr>
        <w:t xml:space="preserve">Інтеграція України до Європейської спільноти вимагає від керівництва держави термінових рішень щодо вдосконалення соціального комплексу, у тому числі рекреаційного. </w:t>
      </w:r>
      <w:r w:rsidRPr="00806FB8">
        <w:rPr>
          <w:rFonts w:ascii="Times New Roman" w:hAnsi="Times New Roman"/>
          <w:sz w:val="28"/>
          <w:szCs w:val="28"/>
        </w:rPr>
        <w:t xml:space="preserve">Турбота про охорону та зміцнення здоров'я населення є одним з найважливіших завдань цивілізованого суспільства. Адже високий потенціал фізичної та розумової діяльності людей служить передумовою їх повноцінного життя. Саме ці завдання спрямована вирішувати санаторно-курортна рекреація. Загальносвітова мода на здоровий зовнішній вигляд поступово охоплює Україну: за останні десять років вітчизняний ринок оздоровчого закордонного туризму зріс майже на третину. З огляду на те, що Україна має один із найкращих природних лікувально-оздоровчих потенціалів у Європі, питання вдосконалення санаторно-курортного комплексу стає одним з найпріоритетніших напрямів розвитку вітчизняного туризму, зокрема його лікувально-оздоровчого виду, що </w:t>
      </w:r>
      <w:r w:rsidRPr="00806FB8">
        <w:rPr>
          <w:rFonts w:ascii="Times New Roman" w:hAnsi="Times New Roman"/>
          <w:sz w:val="28"/>
          <w:szCs w:val="28"/>
        </w:rPr>
        <w:lastRenderedPageBreak/>
        <w:t>призводить до поповнення бюджету і зміцнення державної економіки в цілому.</w:t>
      </w:r>
    </w:p>
    <w:p w:rsidR="000B514A" w:rsidRPr="00806FB8" w:rsidRDefault="000B514A" w:rsidP="000B514A">
      <w:pPr>
        <w:spacing w:after="0" w:line="360" w:lineRule="auto"/>
        <w:ind w:firstLine="709"/>
        <w:contextualSpacing/>
        <w:jc w:val="both"/>
        <w:rPr>
          <w:rFonts w:ascii="Times New Roman" w:hAnsi="Times New Roman"/>
          <w:sz w:val="28"/>
          <w:szCs w:val="28"/>
        </w:rPr>
      </w:pPr>
      <w:r w:rsidRPr="00806FB8">
        <w:rPr>
          <w:rFonts w:ascii="Times New Roman" w:hAnsi="Times New Roman"/>
          <w:sz w:val="28"/>
          <w:szCs w:val="28"/>
        </w:rPr>
        <w:t xml:space="preserve">Оздоровлення, сприяючи скороченню захворюваності і смертності, подовжує активне життя людини. Стан здоров'я людини визначається частково </w:t>
      </w:r>
      <w:r w:rsidR="008C69D6">
        <w:rPr>
          <w:rFonts w:ascii="Times New Roman" w:hAnsi="Times New Roman"/>
          <w:sz w:val="28"/>
          <w:szCs w:val="28"/>
          <w:lang w:val="uk-UA"/>
        </w:rPr>
        <w:t>спа</w:t>
      </w:r>
      <w:r w:rsidRPr="00806FB8">
        <w:rPr>
          <w:rFonts w:ascii="Times New Roman" w:hAnsi="Times New Roman"/>
          <w:sz w:val="28"/>
          <w:szCs w:val="28"/>
        </w:rPr>
        <w:t>дковістю, частково умовами та способом життя людини і суспільства. Протягом життя відбувається погіршення здоров'я людини, чому можна зарадити заходами, що пов'язані з охороною здоров'я. Таким чином, особливе значення набуває пошук ефективного збереження резервів здоров'я при обмежених людських, природних і інших ресурсах</w:t>
      </w:r>
      <w:r w:rsidRPr="005A4EA1">
        <w:rPr>
          <w:rFonts w:ascii="Times New Roman" w:hAnsi="Times New Roman"/>
          <w:sz w:val="28"/>
          <w:szCs w:val="28"/>
        </w:rPr>
        <w:t xml:space="preserve"> [54]</w:t>
      </w:r>
      <w:r w:rsidRPr="00806FB8">
        <w:rPr>
          <w:rFonts w:ascii="Times New Roman" w:hAnsi="Times New Roman"/>
          <w:sz w:val="28"/>
          <w:szCs w:val="28"/>
        </w:rPr>
        <w:t>.</w:t>
      </w:r>
    </w:p>
    <w:p w:rsidR="000B514A" w:rsidRPr="00806FB8" w:rsidRDefault="0091017B" w:rsidP="000B514A">
      <w:pPr>
        <w:spacing w:after="0" w:line="360" w:lineRule="auto"/>
        <w:ind w:firstLine="709"/>
        <w:contextualSpacing/>
        <w:jc w:val="both"/>
        <w:rPr>
          <w:rFonts w:ascii="Times New Roman" w:hAnsi="Times New Roman"/>
          <w:sz w:val="28"/>
          <w:szCs w:val="28"/>
        </w:rPr>
      </w:pPr>
      <w:r w:rsidRPr="0091017B">
        <w:rPr>
          <w:rFonts w:ascii="Times New Roman" w:hAnsi="Times New Roman"/>
          <w:color w:val="000000"/>
          <w:sz w:val="28"/>
          <w:szCs w:val="28"/>
          <w:lang w:val="en-US"/>
        </w:rPr>
        <w:t>SPA</w:t>
      </w:r>
      <w:r w:rsidR="008C69D6">
        <w:rPr>
          <w:rFonts w:ascii="Times New Roman" w:hAnsi="Times New Roman"/>
          <w:color w:val="000000"/>
          <w:sz w:val="28"/>
          <w:szCs w:val="28"/>
          <w:lang w:val="uk-UA"/>
        </w:rPr>
        <w:t xml:space="preserve"> -</w:t>
      </w:r>
      <w:r w:rsidRPr="00806FB8">
        <w:rPr>
          <w:rFonts w:ascii="Times New Roman" w:hAnsi="Times New Roman"/>
          <w:sz w:val="28"/>
          <w:szCs w:val="28"/>
        </w:rPr>
        <w:t xml:space="preserve"> </w:t>
      </w:r>
      <w:r w:rsidR="000B514A" w:rsidRPr="00806FB8">
        <w:rPr>
          <w:rFonts w:ascii="Times New Roman" w:hAnsi="Times New Roman"/>
          <w:sz w:val="28"/>
          <w:szCs w:val="28"/>
        </w:rPr>
        <w:t>туризм — один з найперспективніших видів туризму України. Він розвивається за рахунок значних ресурсів: морського узбережжя, гарячих, теплих і холодних мінеральних джерел, лікувальних лиманових родовищ грязі, лісів тощо, якими багата країна. Інтерес до лікувально-оздоровчого туризму в Європі постійно зростає, що в значній мірі обумовлено демографічними тенденціями.</w:t>
      </w:r>
    </w:p>
    <w:p w:rsidR="00D01DE7"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У зв’язку з </w:t>
      </w:r>
      <w:r w:rsidR="0091017B">
        <w:rPr>
          <w:rFonts w:ascii="Times New Roman" w:hAnsi="Times New Roman"/>
          <w:sz w:val="28"/>
          <w:szCs w:val="28"/>
          <w:lang w:val="uk-UA"/>
        </w:rPr>
        <w:t>особливостями</w:t>
      </w:r>
      <w:r w:rsidR="0091017B">
        <w:rPr>
          <w:rFonts w:ascii="Times New Roman" w:hAnsi="Times New Roman"/>
          <w:sz w:val="28"/>
          <w:szCs w:val="28"/>
        </w:rPr>
        <w:t xml:space="preserve"> туру, </w:t>
      </w:r>
      <w:r w:rsidRPr="006215DD">
        <w:rPr>
          <w:rFonts w:ascii="Times New Roman" w:hAnsi="Times New Roman"/>
          <w:sz w:val="28"/>
          <w:szCs w:val="28"/>
        </w:rPr>
        <w:t xml:space="preserve">поданий тур маршрут розрахований на </w:t>
      </w:r>
      <w:r w:rsidR="0091017B">
        <w:rPr>
          <w:rFonts w:ascii="Times New Roman" w:hAnsi="Times New Roman"/>
          <w:sz w:val="28"/>
          <w:szCs w:val="28"/>
          <w:lang w:val="uk-UA"/>
        </w:rPr>
        <w:t>вагітних жінок та їх чоловіків</w:t>
      </w:r>
      <w:r w:rsidRPr="006215DD">
        <w:rPr>
          <w:rFonts w:ascii="Times New Roman" w:hAnsi="Times New Roman"/>
          <w:sz w:val="28"/>
          <w:szCs w:val="28"/>
        </w:rPr>
        <w:t xml:space="preserve">. </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Тур включає абсолютно безпечні для жінки та </w:t>
      </w:r>
      <w:r w:rsidRPr="00A6376D">
        <w:rPr>
          <w:rFonts w:ascii="Times New Roman" w:hAnsi="Times New Roman"/>
          <w:color w:val="000000"/>
          <w:sz w:val="28"/>
          <w:szCs w:val="28"/>
          <w:lang w:val="uk-UA"/>
        </w:rPr>
        <w:t>малюка процедури:</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Перебування в соляній кімнаті</w:t>
      </w:r>
      <w:r>
        <w:rPr>
          <w:rFonts w:ascii="Times New Roman" w:hAnsi="Times New Roman"/>
          <w:color w:val="000000"/>
          <w:sz w:val="28"/>
          <w:szCs w:val="28"/>
          <w:lang w:val="uk-UA"/>
        </w:rPr>
        <w:t>, що б</w:t>
      </w:r>
      <w:r w:rsidRPr="00A6376D">
        <w:rPr>
          <w:rFonts w:ascii="Times New Roman" w:hAnsi="Times New Roman"/>
          <w:color w:val="000000"/>
          <w:sz w:val="28"/>
          <w:szCs w:val="28"/>
          <w:lang w:val="uk-UA"/>
        </w:rPr>
        <w:t>лаготворно позначиться на самопочутті майбутньої матері, зміцнить імунітет, сприяє профілактиці ОРЗ, полегшує астматичні стани.</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Плавання в басейні. Найбільш оптимальне фізичне навантаження для вагітних. Під час плавання зменшується навантаження на хребет, збільшується кровопостачання тканин киснем, покращується венозний відтік, помірно тренуються дихальна та серцево-судинна системи. Можна порадити як профілактичний засіб від варикозного розширення вен та появу розтяжок.</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Кріо-обгортання для ніг «Кріоактив» допоможуть відчути легкість в ногах, знімуть втому. Ефективні проти розтяжок. Приємне охолодження сприяє зменшенню обсягу крові в венозних судинах.</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Масаж ніг зніме набряк, масажна олія захистить шкіру від розтяжок.</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lastRenderedPageBreak/>
        <w:t>Масаж обличчя допоможе позбавитися від набряклості, пігментації, висипів. Покращує мікроциркуляцію крові та лімфи, насичує шкіру живильними речовинами, розгладжує дрібні зморшки.</w:t>
      </w:r>
    </w:p>
    <w:p w:rsidR="00D01DE7" w:rsidRPr="00A6376D"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Маски для обличчя. Допоможуть вирішити проблеми зі шкірою – пігментацію, лущення, роздратування. Для масок використовуємо безпечну професійну косметику.</w:t>
      </w:r>
    </w:p>
    <w:p w:rsidR="00D01DE7" w:rsidRDefault="00D01DE7" w:rsidP="00D01DE7">
      <w:pPr>
        <w:shd w:val="clear" w:color="auto" w:fill="FFFFFF"/>
        <w:spacing w:after="0" w:line="360" w:lineRule="auto"/>
        <w:ind w:firstLine="709"/>
        <w:jc w:val="both"/>
        <w:rPr>
          <w:rFonts w:ascii="Times New Roman" w:hAnsi="Times New Roman"/>
          <w:color w:val="000000"/>
          <w:sz w:val="28"/>
          <w:szCs w:val="28"/>
          <w:lang w:val="uk-UA"/>
        </w:rPr>
      </w:pPr>
      <w:r w:rsidRPr="00A6376D">
        <w:rPr>
          <w:rFonts w:ascii="Times New Roman" w:hAnsi="Times New Roman"/>
          <w:color w:val="000000"/>
          <w:sz w:val="28"/>
          <w:szCs w:val="28"/>
          <w:lang w:val="uk-UA"/>
        </w:rPr>
        <w:t>Догляд за руками та ногами. Парафінові обгортання, манікюр та педікюр, догляд за шкірою та нігтями – вагітність зовсім не привід відмовитися від радощів по догляду за тілом.</w:t>
      </w:r>
    </w:p>
    <w:p w:rsidR="000B514A" w:rsidRDefault="000B514A" w:rsidP="000B514A">
      <w:pPr>
        <w:spacing w:after="0" w:line="360" w:lineRule="auto"/>
        <w:ind w:firstLine="709"/>
        <w:contextualSpacing/>
        <w:jc w:val="both"/>
        <w:rPr>
          <w:rFonts w:ascii="Times New Roman" w:hAnsi="Times New Roman"/>
          <w:sz w:val="28"/>
          <w:szCs w:val="28"/>
        </w:rPr>
      </w:pPr>
      <w:r w:rsidRPr="00D01DE7">
        <w:rPr>
          <w:rFonts w:ascii="Times New Roman" w:hAnsi="Times New Roman"/>
          <w:sz w:val="28"/>
          <w:szCs w:val="28"/>
          <w:lang w:val="uk-UA"/>
        </w:rPr>
        <w:t>Тур, під назвою «</w:t>
      </w:r>
      <w:r w:rsidR="0091017B" w:rsidRPr="0091017B">
        <w:rPr>
          <w:rFonts w:ascii="Times New Roman" w:hAnsi="Times New Roman"/>
          <w:color w:val="000000"/>
          <w:sz w:val="28"/>
          <w:szCs w:val="28"/>
          <w:lang w:val="uk-UA"/>
        </w:rPr>
        <w:t>Б</w:t>
      </w:r>
      <w:r w:rsidR="0091017B" w:rsidRPr="00D01DE7">
        <w:rPr>
          <w:rFonts w:ascii="Times New Roman" w:hAnsi="Times New Roman"/>
          <w:bCs/>
          <w:color w:val="000000"/>
          <w:sz w:val="28"/>
          <w:szCs w:val="28"/>
          <w:lang w:val="uk-UA"/>
        </w:rPr>
        <w:t>эбимун</w:t>
      </w:r>
      <w:r w:rsidRPr="00D01DE7">
        <w:rPr>
          <w:rFonts w:ascii="Times New Roman" w:hAnsi="Times New Roman"/>
          <w:sz w:val="28"/>
          <w:szCs w:val="28"/>
          <w:lang w:val="uk-UA"/>
        </w:rPr>
        <w:t xml:space="preserve">» по Луганській області за маршрутом Сєвєродонецьк-Новопсков-Сєвєродонецьк, тривалістю </w:t>
      </w:r>
      <w:r>
        <w:rPr>
          <w:rFonts w:ascii="Times New Roman" w:hAnsi="Times New Roman"/>
          <w:sz w:val="28"/>
          <w:szCs w:val="28"/>
        </w:rPr>
        <w:t>7 днів 6 ночей</w:t>
      </w:r>
      <w:r w:rsidRPr="006215DD">
        <w:rPr>
          <w:rFonts w:ascii="Times New Roman" w:hAnsi="Times New Roman"/>
          <w:sz w:val="28"/>
          <w:szCs w:val="28"/>
        </w:rPr>
        <w:t xml:space="preserve">, розрахований на </w:t>
      </w:r>
      <w:r w:rsidR="0091017B">
        <w:rPr>
          <w:rFonts w:ascii="Times New Roman" w:hAnsi="Times New Roman"/>
          <w:sz w:val="28"/>
          <w:szCs w:val="28"/>
          <w:lang w:val="uk-UA"/>
        </w:rPr>
        <w:t>сімейну пару</w:t>
      </w:r>
      <w:r w:rsidRPr="006215DD">
        <w:rPr>
          <w:rFonts w:ascii="Times New Roman" w:hAnsi="Times New Roman"/>
          <w:sz w:val="28"/>
          <w:szCs w:val="28"/>
        </w:rPr>
        <w:t xml:space="preserve">. Вартість туру </w:t>
      </w:r>
      <w:r w:rsidR="00CB17DA" w:rsidRPr="00CB17DA">
        <w:rPr>
          <w:rFonts w:ascii="Times New Roman" w:hAnsi="Times New Roman"/>
          <w:sz w:val="28"/>
          <w:szCs w:val="28"/>
          <w:lang w:val="uk-UA"/>
        </w:rPr>
        <w:t>7993</w:t>
      </w:r>
      <w:r w:rsidRPr="00CB17DA">
        <w:rPr>
          <w:rFonts w:ascii="Times New Roman" w:hAnsi="Times New Roman"/>
          <w:sz w:val="28"/>
          <w:szCs w:val="28"/>
        </w:rPr>
        <w:t xml:space="preserve"> грн.. </w:t>
      </w:r>
      <w:r w:rsidRPr="00F76274">
        <w:rPr>
          <w:rFonts w:ascii="Times New Roman" w:hAnsi="Times New Roman"/>
          <w:sz w:val="28"/>
          <w:szCs w:val="28"/>
        </w:rPr>
        <w:t>Т</w:t>
      </w:r>
      <w:r w:rsidRPr="007C71B2">
        <w:rPr>
          <w:rFonts w:ascii="Times New Roman" w:hAnsi="Times New Roman"/>
          <w:sz w:val="28"/>
          <w:szCs w:val="28"/>
        </w:rPr>
        <w:t xml:space="preserve">ур включає в себе розміщення </w:t>
      </w:r>
      <w:r>
        <w:rPr>
          <w:rFonts w:ascii="Times New Roman" w:hAnsi="Times New Roman"/>
          <w:sz w:val="28"/>
          <w:szCs w:val="28"/>
        </w:rPr>
        <w:t>в санаторії</w:t>
      </w:r>
      <w:r w:rsidRPr="007C71B2">
        <w:rPr>
          <w:rFonts w:ascii="Times New Roman" w:hAnsi="Times New Roman"/>
          <w:sz w:val="28"/>
          <w:szCs w:val="28"/>
        </w:rPr>
        <w:t xml:space="preserve"> </w:t>
      </w:r>
      <w:r>
        <w:rPr>
          <w:rFonts w:ascii="Times New Roman" w:hAnsi="Times New Roman"/>
          <w:sz w:val="28"/>
          <w:szCs w:val="28"/>
        </w:rPr>
        <w:t>«Перлина</w:t>
      </w:r>
      <w:r w:rsidRPr="007C71B2">
        <w:rPr>
          <w:rFonts w:ascii="Times New Roman" w:hAnsi="Times New Roman"/>
          <w:sz w:val="28"/>
          <w:szCs w:val="28"/>
        </w:rPr>
        <w:t>», з проживанням в 2-місних номерах, 3-разове харчування, а також відвід</w:t>
      </w:r>
      <w:r w:rsidR="00973608">
        <w:rPr>
          <w:rFonts w:ascii="Times New Roman" w:hAnsi="Times New Roman"/>
          <w:sz w:val="28"/>
          <w:szCs w:val="28"/>
          <w:lang w:val="uk-UA"/>
        </w:rPr>
        <w:t>ув</w:t>
      </w:r>
      <w:r w:rsidRPr="007C71B2">
        <w:rPr>
          <w:rFonts w:ascii="Times New Roman" w:hAnsi="Times New Roman"/>
          <w:sz w:val="28"/>
          <w:szCs w:val="28"/>
        </w:rPr>
        <w:t xml:space="preserve">ання </w:t>
      </w:r>
      <w:r w:rsidR="00973608">
        <w:rPr>
          <w:rFonts w:ascii="Times New Roman" w:hAnsi="Times New Roman"/>
          <w:sz w:val="28"/>
          <w:szCs w:val="28"/>
          <w:lang w:val="uk-UA"/>
        </w:rPr>
        <w:t>школи матері</w:t>
      </w:r>
      <w:r w:rsidRPr="003D31A4">
        <w:rPr>
          <w:rFonts w:ascii="Times New Roman" w:hAnsi="Times New Roman"/>
          <w:sz w:val="28"/>
          <w:szCs w:val="28"/>
        </w:rPr>
        <w:t xml:space="preserve">. У </w:t>
      </w:r>
      <w:r w:rsidR="009E1CCB">
        <w:rPr>
          <w:rFonts w:ascii="Times New Roman" w:hAnsi="Times New Roman"/>
          <w:sz w:val="28"/>
          <w:szCs w:val="28"/>
        </w:rPr>
        <w:t xml:space="preserve">вартість туру також </w:t>
      </w:r>
      <w:r w:rsidRPr="006215DD">
        <w:rPr>
          <w:rFonts w:ascii="Times New Roman" w:hAnsi="Times New Roman"/>
          <w:sz w:val="28"/>
          <w:szCs w:val="28"/>
        </w:rPr>
        <w:t>включені: трансфер автовокзал-</w:t>
      </w:r>
      <w:r>
        <w:rPr>
          <w:rFonts w:ascii="Times New Roman" w:hAnsi="Times New Roman"/>
          <w:sz w:val="28"/>
          <w:szCs w:val="28"/>
        </w:rPr>
        <w:t>санаторій</w:t>
      </w:r>
      <w:r w:rsidRPr="006215DD">
        <w:rPr>
          <w:rFonts w:ascii="Times New Roman" w:hAnsi="Times New Roman"/>
          <w:sz w:val="28"/>
          <w:szCs w:val="28"/>
        </w:rPr>
        <w:t xml:space="preserve">-автовокзал, медична страховка, комісія турагенту, та карта Луганської області. </w:t>
      </w:r>
      <w:r>
        <w:rPr>
          <w:rFonts w:ascii="Times New Roman" w:hAnsi="Times New Roman"/>
          <w:sz w:val="28"/>
          <w:szCs w:val="28"/>
        </w:rPr>
        <w:t>Особливістю туру є також використання в лікувальних цілях аудіозаписів звуків лісу, щебетання пташок та комах.</w:t>
      </w:r>
    </w:p>
    <w:p w:rsidR="009E1CCB" w:rsidRDefault="000B514A" w:rsidP="000B514A">
      <w:pPr>
        <w:spacing w:after="0" w:line="360" w:lineRule="auto"/>
        <w:ind w:firstLine="709"/>
        <w:contextualSpacing/>
        <w:jc w:val="both"/>
        <w:rPr>
          <w:rFonts w:ascii="Times New Roman" w:hAnsi="Times New Roman"/>
          <w:sz w:val="28"/>
          <w:szCs w:val="28"/>
          <w:lang w:val="uk-UA"/>
        </w:rPr>
      </w:pPr>
      <w:r w:rsidRPr="006215DD">
        <w:rPr>
          <w:rFonts w:ascii="Times New Roman" w:hAnsi="Times New Roman"/>
          <w:sz w:val="28"/>
          <w:szCs w:val="28"/>
        </w:rPr>
        <w:t>Тур «</w:t>
      </w:r>
      <w:r w:rsidR="009E1CCB" w:rsidRPr="0091017B">
        <w:rPr>
          <w:rFonts w:ascii="Times New Roman" w:hAnsi="Times New Roman"/>
          <w:color w:val="000000"/>
          <w:sz w:val="28"/>
          <w:szCs w:val="28"/>
          <w:lang w:val="uk-UA"/>
        </w:rPr>
        <w:t>Б</w:t>
      </w:r>
      <w:r w:rsidR="009E1CCB" w:rsidRPr="0091017B">
        <w:rPr>
          <w:rFonts w:ascii="Times New Roman" w:hAnsi="Times New Roman"/>
          <w:bCs/>
          <w:color w:val="000000"/>
          <w:sz w:val="28"/>
          <w:szCs w:val="28"/>
        </w:rPr>
        <w:t>эбимун</w:t>
      </w:r>
      <w:r w:rsidRPr="006215DD">
        <w:rPr>
          <w:rFonts w:ascii="Times New Roman" w:hAnsi="Times New Roman"/>
          <w:sz w:val="28"/>
          <w:szCs w:val="28"/>
        </w:rPr>
        <w:t xml:space="preserve">» розрахований на відвідання </w:t>
      </w:r>
      <w:r>
        <w:rPr>
          <w:rFonts w:ascii="Times New Roman" w:hAnsi="Times New Roman"/>
          <w:sz w:val="28"/>
          <w:szCs w:val="28"/>
        </w:rPr>
        <w:t>краю</w:t>
      </w:r>
      <w:r w:rsidR="009E1CCB">
        <w:rPr>
          <w:rFonts w:ascii="Times New Roman" w:hAnsi="Times New Roman"/>
          <w:sz w:val="28"/>
          <w:szCs w:val="28"/>
          <w:lang w:val="uk-UA"/>
        </w:rPr>
        <w:t xml:space="preserve"> протягом року.</w:t>
      </w:r>
    </w:p>
    <w:p w:rsidR="000B514A" w:rsidRDefault="000B514A" w:rsidP="000B51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основі запропонованого маршруту лежать три методи лікування: бальнеотерапія, кліматолікування та таласотерапія, на основних можливостях яких ми і зупинимось.</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Про чудодійні властивості мінеральної води відомо давно. Основні лікувальні дії спрямовані на зцілення органів шлунково-кишкового тракту і обмінних процесів.</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  Бювет «Айдар» з питною мінеральною водою являє собою метрик</w:t>
      </w:r>
      <w:r>
        <w:rPr>
          <w:rFonts w:ascii="Times New Roman" w:hAnsi="Times New Roman"/>
          <w:sz w:val="28"/>
          <w:szCs w:val="28"/>
        </w:rPr>
        <w:t>о</w:t>
      </w:r>
      <w:r w:rsidRPr="00223F61">
        <w:rPr>
          <w:rFonts w:ascii="Times New Roman" w:hAnsi="Times New Roman"/>
          <w:sz w:val="28"/>
          <w:szCs w:val="28"/>
        </w:rPr>
        <w:t>-хрональний селективний гармонізує перетворювач, що забезпечує можливість безпосереднього терапевтичного впливу на людей, підвищуючи їх імунітет, блокуючи злоякісні процеси, знімаючи деструктивну інформацію.</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lastRenderedPageBreak/>
        <w:t>  Другий і не менш значущий, рапн</w:t>
      </w:r>
      <w:r>
        <w:rPr>
          <w:rFonts w:ascii="Times New Roman" w:hAnsi="Times New Roman"/>
          <w:sz w:val="28"/>
          <w:szCs w:val="28"/>
        </w:rPr>
        <w:t>е</w:t>
      </w:r>
      <w:r w:rsidRPr="00223F61">
        <w:rPr>
          <w:rFonts w:ascii="Times New Roman" w:hAnsi="Times New Roman"/>
          <w:sz w:val="28"/>
          <w:szCs w:val="28"/>
        </w:rPr>
        <w:t xml:space="preserve"> джерело, з мінеральною водою для зовнішнього застосування. Він бере витоки на глибині 700 метрів.</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Процедури з рапним</w:t>
      </w:r>
      <w:r>
        <w:rPr>
          <w:rFonts w:ascii="Times New Roman" w:hAnsi="Times New Roman"/>
          <w:sz w:val="28"/>
          <w:szCs w:val="28"/>
        </w:rPr>
        <w:t>и</w:t>
      </w:r>
      <w:r w:rsidRPr="00223F61">
        <w:rPr>
          <w:rFonts w:ascii="Times New Roman" w:hAnsi="Times New Roman"/>
          <w:sz w:val="28"/>
          <w:szCs w:val="28"/>
        </w:rPr>
        <w:t xml:space="preserve"> водами викликають сприятливі зміни в клітинах, судинах і нервових рецепторах шкіри, підвищують теплообмін. Рефлекторно води впливають на функціональний стан центральної нервової системи, змінюють в позитивну сторону перебіг обмінних процесів в організмі, впливають на нейроендокринну регуляцію, тонус судин, функцію серцево-судинної системи, мають болезаспокійливу, протизапальну дію, підвищують імунітет, зцілюють органи опорно-рухового апарату.</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За механізмом своєї дії на організм рапн</w:t>
      </w:r>
      <w:r>
        <w:rPr>
          <w:rFonts w:ascii="Times New Roman" w:hAnsi="Times New Roman"/>
          <w:sz w:val="28"/>
          <w:szCs w:val="28"/>
        </w:rPr>
        <w:t>і</w:t>
      </w:r>
      <w:r w:rsidRPr="00223F61">
        <w:rPr>
          <w:rFonts w:ascii="Times New Roman" w:hAnsi="Times New Roman"/>
          <w:sz w:val="28"/>
          <w:szCs w:val="28"/>
        </w:rPr>
        <w:t xml:space="preserve"> джерела близькі до лікувальних гряз</w:t>
      </w:r>
      <w:r>
        <w:rPr>
          <w:rFonts w:ascii="Times New Roman" w:hAnsi="Times New Roman"/>
          <w:sz w:val="28"/>
          <w:szCs w:val="28"/>
        </w:rPr>
        <w:t>ей</w:t>
      </w:r>
      <w:r w:rsidRPr="00223F61">
        <w:rPr>
          <w:rFonts w:ascii="Times New Roman" w:hAnsi="Times New Roman"/>
          <w:sz w:val="28"/>
          <w:szCs w:val="28"/>
        </w:rPr>
        <w:t xml:space="preserve"> і тому вони є одним з основних лікувальних факторів багатьох курортів і низки великих бальнеотерапевтичних установ. </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Цілющі сили природи не вичерпуються мінеральними джерелами. Широко застосовуються специфічні властивості континентального клімату, різні властивості середовища в лікувально-профілактичних цілях.</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Новопсковський санаторій «Перлина» розташований на Старобільському плато, абсолютні висоти якого опускаються з 216 до 50 м.</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Одним з елементів плато є долина річки Айдар, яка знаходиться на відстані 300 м від санаторію.</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У лісах ростуть дуб, ясен, клен, липа, в'яз, береза, сосна, вільха. Рослинність, поширена на берегах Айдара налічує більше 1500 видів, з яких 160 є лікувальними. Багато видів занесені до Червоної книги України. Санаторій знаходиться в сосновому лісі.</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Ліс нас оздоровлює завдяки тому, що в складі приземного шару як у хвойних, так і листяних лісах присутні різні терпеноїди - речовини, що виділяються з листя і хвойних голок, а також корою. Леткі речовини дуба мають гіпотензивну дію, хвойні рослини позитивно діють на легеневих хворих</w:t>
      </w:r>
      <w:r w:rsidRPr="000A5257">
        <w:rPr>
          <w:rFonts w:ascii="Times New Roman" w:hAnsi="Times New Roman"/>
          <w:sz w:val="28"/>
          <w:szCs w:val="28"/>
        </w:rPr>
        <w:t xml:space="preserve"> [23]</w:t>
      </w:r>
      <w:r w:rsidRPr="00223F61">
        <w:rPr>
          <w:rFonts w:ascii="Times New Roman" w:hAnsi="Times New Roman"/>
          <w:sz w:val="28"/>
          <w:szCs w:val="28"/>
        </w:rPr>
        <w:t>.</w:t>
      </w:r>
    </w:p>
    <w:p w:rsidR="000B514A" w:rsidRPr="00223F61" w:rsidRDefault="000B514A" w:rsidP="000B514A">
      <w:pPr>
        <w:spacing w:after="0" w:line="360" w:lineRule="auto"/>
        <w:ind w:firstLine="709"/>
        <w:contextualSpacing/>
        <w:jc w:val="both"/>
        <w:rPr>
          <w:rFonts w:ascii="Times New Roman" w:hAnsi="Times New Roman"/>
          <w:sz w:val="28"/>
          <w:szCs w:val="28"/>
        </w:rPr>
      </w:pPr>
      <w:r w:rsidRPr="00223F61">
        <w:rPr>
          <w:rFonts w:ascii="Times New Roman" w:hAnsi="Times New Roman"/>
          <w:sz w:val="28"/>
          <w:szCs w:val="28"/>
        </w:rPr>
        <w:t>Сприятливий вплив робить іонізація лісового повітря. В 1 см</w:t>
      </w:r>
      <w:r w:rsidRPr="008C69D6">
        <w:rPr>
          <w:rFonts w:ascii="Times New Roman" w:hAnsi="Times New Roman"/>
          <w:sz w:val="28"/>
          <w:szCs w:val="28"/>
          <w:vertAlign w:val="superscript"/>
        </w:rPr>
        <w:t xml:space="preserve">3 </w:t>
      </w:r>
      <w:r w:rsidRPr="00223F61">
        <w:rPr>
          <w:rFonts w:ascii="Times New Roman" w:hAnsi="Times New Roman"/>
          <w:sz w:val="28"/>
          <w:szCs w:val="28"/>
        </w:rPr>
        <w:t>лісового повітря міститься 1500 - 2500 легких іонів.</w:t>
      </w:r>
    </w:p>
    <w:p w:rsidR="000B514A" w:rsidRPr="00223F61" w:rsidRDefault="000B514A" w:rsidP="000B51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w:t>
      </w:r>
      <w:r w:rsidRPr="00223F61">
        <w:rPr>
          <w:rFonts w:ascii="Times New Roman" w:hAnsi="Times New Roman"/>
          <w:sz w:val="28"/>
          <w:szCs w:val="28"/>
        </w:rPr>
        <w:t>днією з процедур лікувального процесу, ми розглядаємо купання і загартовування в річці Айдар.</w:t>
      </w:r>
    </w:p>
    <w:p w:rsidR="000B514A" w:rsidRDefault="000B514A" w:rsidP="000B51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Розглянемо найбільш важливі туристичні ресурси, які ми пропонуємо використати при проведенні туру.</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213B7D">
        <w:rPr>
          <w:rFonts w:ascii="Times New Roman" w:hAnsi="Times New Roman"/>
          <w:b/>
          <w:sz w:val="28"/>
          <w:szCs w:val="28"/>
        </w:rPr>
        <w:t>Санаторій «Перлина»</w:t>
      </w:r>
      <w:r w:rsidRPr="0047295F">
        <w:rPr>
          <w:rFonts w:ascii="Times New Roman" w:hAnsi="Times New Roman"/>
          <w:sz w:val="28"/>
          <w:szCs w:val="28"/>
        </w:rPr>
        <w:t xml:space="preserve"> утворений у грудні 1977 року. Розташований на окраїні с.м.т. Новопсков,</w:t>
      </w:r>
      <w:r>
        <w:rPr>
          <w:rFonts w:ascii="Times New Roman" w:hAnsi="Times New Roman"/>
          <w:sz w:val="28"/>
          <w:szCs w:val="28"/>
        </w:rPr>
        <w:t xml:space="preserve"> </w:t>
      </w:r>
      <w:r w:rsidRPr="0047295F">
        <w:rPr>
          <w:rFonts w:ascii="Times New Roman" w:hAnsi="Times New Roman"/>
          <w:sz w:val="28"/>
          <w:szCs w:val="28"/>
        </w:rPr>
        <w:t>у північно-східній частині Луганської області, у мальовничому сосновому бору, на березі ріки</w:t>
      </w:r>
      <w:r>
        <w:rPr>
          <w:rFonts w:ascii="Times New Roman" w:hAnsi="Times New Roman"/>
          <w:sz w:val="28"/>
          <w:szCs w:val="28"/>
        </w:rPr>
        <w:t xml:space="preserve"> </w:t>
      </w:r>
      <w:r w:rsidRPr="0047295F">
        <w:rPr>
          <w:rFonts w:ascii="Times New Roman" w:hAnsi="Times New Roman"/>
          <w:sz w:val="28"/>
          <w:szCs w:val="28"/>
        </w:rPr>
        <w:t>Айдар. На правому березі ріки «Айдар» знаходяться південні отроги середньо-руського</w:t>
      </w:r>
      <w:r>
        <w:rPr>
          <w:rFonts w:ascii="Times New Roman" w:hAnsi="Times New Roman"/>
          <w:sz w:val="28"/>
          <w:szCs w:val="28"/>
        </w:rPr>
        <w:t xml:space="preserve"> </w:t>
      </w:r>
      <w:r w:rsidRPr="0047295F">
        <w:rPr>
          <w:rFonts w:ascii="Times New Roman" w:hAnsi="Times New Roman"/>
          <w:sz w:val="28"/>
          <w:szCs w:val="28"/>
        </w:rPr>
        <w:t>підвищення. Також правий берег ріки вкритий лісом, в якому представлені породи листяних</w:t>
      </w:r>
      <w:r>
        <w:rPr>
          <w:rFonts w:ascii="Times New Roman" w:hAnsi="Times New Roman"/>
          <w:sz w:val="28"/>
          <w:szCs w:val="28"/>
        </w:rPr>
        <w:t xml:space="preserve"> </w:t>
      </w:r>
      <w:r w:rsidRPr="0047295F">
        <w:rPr>
          <w:rFonts w:ascii="Times New Roman" w:hAnsi="Times New Roman"/>
          <w:sz w:val="28"/>
          <w:szCs w:val="28"/>
        </w:rPr>
        <w:t>дерев. Своїм народженням і славою, курорт зобов'язаний лікувальн</w:t>
      </w:r>
      <w:r>
        <w:rPr>
          <w:rFonts w:ascii="Times New Roman" w:hAnsi="Times New Roman"/>
          <w:sz w:val="28"/>
          <w:szCs w:val="28"/>
        </w:rPr>
        <w:t>ій</w:t>
      </w:r>
      <w:r w:rsidRPr="0047295F">
        <w:rPr>
          <w:rFonts w:ascii="Times New Roman" w:hAnsi="Times New Roman"/>
          <w:sz w:val="28"/>
          <w:szCs w:val="28"/>
        </w:rPr>
        <w:t xml:space="preserve"> питн</w:t>
      </w:r>
      <w:r>
        <w:rPr>
          <w:rFonts w:ascii="Times New Roman" w:hAnsi="Times New Roman"/>
          <w:sz w:val="28"/>
          <w:szCs w:val="28"/>
        </w:rPr>
        <w:t>ій</w:t>
      </w:r>
      <w:r w:rsidRPr="0047295F">
        <w:rPr>
          <w:rFonts w:ascii="Times New Roman" w:hAnsi="Times New Roman"/>
          <w:sz w:val="28"/>
          <w:szCs w:val="28"/>
        </w:rPr>
        <w:t xml:space="preserve"> мінеральн</w:t>
      </w:r>
      <w:r>
        <w:rPr>
          <w:rFonts w:ascii="Times New Roman" w:hAnsi="Times New Roman"/>
          <w:sz w:val="28"/>
          <w:szCs w:val="28"/>
        </w:rPr>
        <w:t>ій</w:t>
      </w:r>
      <w:r w:rsidRPr="0047295F">
        <w:rPr>
          <w:rFonts w:ascii="Times New Roman" w:hAnsi="Times New Roman"/>
          <w:sz w:val="28"/>
          <w:szCs w:val="28"/>
        </w:rPr>
        <w:t xml:space="preserve"> воді,</w:t>
      </w:r>
      <w:r>
        <w:rPr>
          <w:rFonts w:ascii="Times New Roman" w:hAnsi="Times New Roman"/>
          <w:sz w:val="28"/>
          <w:szCs w:val="28"/>
        </w:rPr>
        <w:t xml:space="preserve"> </w:t>
      </w:r>
      <w:r w:rsidRPr="0047295F">
        <w:rPr>
          <w:rFonts w:ascii="Times New Roman" w:hAnsi="Times New Roman"/>
          <w:sz w:val="28"/>
          <w:szCs w:val="28"/>
        </w:rPr>
        <w:t>хлоридно – натрієвої малої мінералізації 4 грами на літр, що видобувається з глибини 400 метрів.</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 xml:space="preserve">Інфраструктура: лікувальний корпус, SPA комплекс з VIP номерами, житлові корпуси, котедж. </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Фінська сауна, більярдна, тренажерний зал, спортивні майданчики.</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Для культурного відпочинку для відпочиваючих на території санаторію є клуб, кінозал, магазин,</w:t>
      </w:r>
      <w:r>
        <w:rPr>
          <w:rFonts w:ascii="Times New Roman" w:hAnsi="Times New Roman"/>
          <w:sz w:val="28"/>
          <w:szCs w:val="28"/>
        </w:rPr>
        <w:t xml:space="preserve"> </w:t>
      </w:r>
      <w:r w:rsidRPr="0047295F">
        <w:rPr>
          <w:rFonts w:ascii="Times New Roman" w:hAnsi="Times New Roman"/>
          <w:sz w:val="28"/>
          <w:szCs w:val="28"/>
        </w:rPr>
        <w:t>автостоянка, пляж, бібліотека, танцювальна площадка, відеосалон, дискотека, дитячі площадки.</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Є різноманітні ігри та іграшки, спортивне знаряддя.</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На території санаторію є кафе-бар, магазин, у якому продаються промислові та продуктові товари.</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Лікувальний процес організований відповідно до реабілітаційними програмами, розробленими з</w:t>
      </w:r>
      <w:r>
        <w:rPr>
          <w:rFonts w:ascii="Times New Roman" w:hAnsi="Times New Roman"/>
          <w:sz w:val="28"/>
          <w:szCs w:val="28"/>
        </w:rPr>
        <w:t xml:space="preserve"> </w:t>
      </w:r>
      <w:r w:rsidRPr="0047295F">
        <w:rPr>
          <w:rFonts w:ascii="Times New Roman" w:hAnsi="Times New Roman"/>
          <w:sz w:val="28"/>
          <w:szCs w:val="28"/>
        </w:rPr>
        <w:t>урахуванням захворювань і медичних показань. Курс лікування складає 2-3 тижні, з них один день виділяється</w:t>
      </w:r>
      <w:r>
        <w:rPr>
          <w:rFonts w:ascii="Times New Roman" w:hAnsi="Times New Roman"/>
          <w:sz w:val="28"/>
          <w:szCs w:val="28"/>
        </w:rPr>
        <w:t xml:space="preserve"> </w:t>
      </w:r>
      <w:r w:rsidRPr="0047295F">
        <w:rPr>
          <w:rFonts w:ascii="Times New Roman" w:hAnsi="Times New Roman"/>
          <w:sz w:val="28"/>
          <w:szCs w:val="28"/>
        </w:rPr>
        <w:t>для адаптації, бесіди з головним і лікуючим лікарем, додаткового обстеження з метою уточнення діагнозу.</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Наступність з досанаторним етапом лікування дотримується. В один день пацієнти отримають електро - і гидропроцедур,</w:t>
      </w:r>
      <w:r>
        <w:rPr>
          <w:rFonts w:ascii="Times New Roman" w:hAnsi="Times New Roman"/>
          <w:sz w:val="28"/>
          <w:szCs w:val="28"/>
        </w:rPr>
        <w:t xml:space="preserve"> </w:t>
      </w:r>
      <w:r w:rsidRPr="0047295F">
        <w:rPr>
          <w:rFonts w:ascii="Times New Roman" w:hAnsi="Times New Roman"/>
          <w:sz w:val="28"/>
          <w:szCs w:val="28"/>
        </w:rPr>
        <w:t>лікувальний масаж, лікувальну фізкультуру чи лікувальну ванну, фізіотерапевтичну, аероіонотерапію та інші процедури у</w:t>
      </w:r>
      <w:r>
        <w:rPr>
          <w:rFonts w:ascii="Times New Roman" w:hAnsi="Times New Roman"/>
          <w:sz w:val="28"/>
          <w:szCs w:val="28"/>
        </w:rPr>
        <w:t xml:space="preserve"> </w:t>
      </w:r>
      <w:r w:rsidRPr="0047295F">
        <w:rPr>
          <w:rFonts w:ascii="Times New Roman" w:hAnsi="Times New Roman"/>
          <w:sz w:val="28"/>
          <w:szCs w:val="28"/>
        </w:rPr>
        <w:t>відповідності з планом лікування</w:t>
      </w:r>
      <w:r w:rsidRPr="000A5257">
        <w:rPr>
          <w:rFonts w:ascii="Times New Roman" w:hAnsi="Times New Roman"/>
          <w:sz w:val="28"/>
          <w:szCs w:val="28"/>
        </w:rPr>
        <w:t xml:space="preserve"> [5]</w:t>
      </w:r>
      <w:r w:rsidRPr="0047295F">
        <w:rPr>
          <w:rFonts w:ascii="Times New Roman" w:hAnsi="Times New Roman"/>
          <w:sz w:val="28"/>
          <w:szCs w:val="28"/>
        </w:rPr>
        <w:t>.</w:t>
      </w:r>
    </w:p>
    <w:p w:rsidR="000B514A" w:rsidRPr="0047295F"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lastRenderedPageBreak/>
        <w:t>Розроблені екскурсійні маршрути в краєзнавчий музей селища Новопсков, в залах якого розміщені предмети селянського побуту,</w:t>
      </w:r>
      <w:r>
        <w:rPr>
          <w:rFonts w:ascii="Times New Roman" w:hAnsi="Times New Roman"/>
          <w:sz w:val="28"/>
          <w:szCs w:val="28"/>
        </w:rPr>
        <w:t xml:space="preserve"> </w:t>
      </w:r>
      <w:r w:rsidRPr="0047295F">
        <w:rPr>
          <w:rFonts w:ascii="Times New Roman" w:hAnsi="Times New Roman"/>
          <w:sz w:val="28"/>
          <w:szCs w:val="28"/>
        </w:rPr>
        <w:t>народний одяг 19-20 ст., матеріали про події 20-40 рр., людей, які лишили помітний слід у пам’яті народу і прославили наш край,</w:t>
      </w:r>
      <w:r>
        <w:rPr>
          <w:rFonts w:ascii="Times New Roman" w:hAnsi="Times New Roman"/>
          <w:sz w:val="28"/>
          <w:szCs w:val="28"/>
        </w:rPr>
        <w:t xml:space="preserve"> </w:t>
      </w:r>
      <w:r w:rsidRPr="0047295F">
        <w:rPr>
          <w:rFonts w:ascii="Times New Roman" w:hAnsi="Times New Roman"/>
          <w:sz w:val="28"/>
          <w:szCs w:val="28"/>
        </w:rPr>
        <w:t>про героїв земляків, сьогодення слобожанського краю та його місце в економіці та культурі України.</w:t>
      </w:r>
    </w:p>
    <w:p w:rsidR="000B514A" w:rsidRDefault="000B514A" w:rsidP="000B514A">
      <w:pPr>
        <w:spacing w:after="0" w:line="360" w:lineRule="auto"/>
        <w:ind w:firstLine="709"/>
        <w:contextualSpacing/>
        <w:jc w:val="both"/>
        <w:rPr>
          <w:rFonts w:ascii="Times New Roman" w:hAnsi="Times New Roman"/>
          <w:sz w:val="28"/>
          <w:szCs w:val="28"/>
        </w:rPr>
      </w:pPr>
      <w:r w:rsidRPr="0047295F">
        <w:rPr>
          <w:rFonts w:ascii="Times New Roman" w:hAnsi="Times New Roman"/>
          <w:sz w:val="28"/>
          <w:szCs w:val="28"/>
        </w:rPr>
        <w:t>Санаторій «Перлина»  – це спеціалізований лікувально-профілактичний комплекс розрахований на лікування опорно-рухового</w:t>
      </w:r>
      <w:r>
        <w:rPr>
          <w:rFonts w:ascii="Times New Roman" w:hAnsi="Times New Roman"/>
          <w:sz w:val="28"/>
          <w:szCs w:val="28"/>
        </w:rPr>
        <w:t xml:space="preserve"> </w:t>
      </w:r>
      <w:r w:rsidRPr="0047295F">
        <w:rPr>
          <w:rFonts w:ascii="Times New Roman" w:hAnsi="Times New Roman"/>
          <w:sz w:val="28"/>
          <w:szCs w:val="28"/>
        </w:rPr>
        <w:t>апарату, нервової системи, органів травлення та дихання, легкої форми цукрового діабету.</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На основі поданого підходу була розр</w:t>
      </w:r>
      <w:r>
        <w:rPr>
          <w:rFonts w:ascii="Times New Roman" w:hAnsi="Times New Roman"/>
          <w:sz w:val="28"/>
          <w:szCs w:val="28"/>
        </w:rPr>
        <w:t>облена</w:t>
      </w:r>
      <w:r w:rsidRPr="006215DD">
        <w:rPr>
          <w:rFonts w:ascii="Times New Roman" w:hAnsi="Times New Roman"/>
          <w:sz w:val="28"/>
          <w:szCs w:val="28"/>
        </w:rPr>
        <w:t xml:space="preserve"> програма до туру по Луганській області.</w:t>
      </w:r>
    </w:p>
    <w:p w:rsidR="00E35567" w:rsidRDefault="00E35567" w:rsidP="000B514A">
      <w:pPr>
        <w:spacing w:after="0" w:line="360" w:lineRule="auto"/>
        <w:ind w:firstLine="709"/>
        <w:contextualSpacing/>
        <w:jc w:val="center"/>
        <w:rPr>
          <w:rFonts w:ascii="Times New Roman" w:hAnsi="Times New Roman"/>
          <w:b/>
          <w:sz w:val="28"/>
          <w:szCs w:val="28"/>
        </w:rPr>
      </w:pPr>
    </w:p>
    <w:p w:rsidR="00E35567" w:rsidRDefault="00E35567" w:rsidP="000B514A">
      <w:pPr>
        <w:spacing w:after="0" w:line="360" w:lineRule="auto"/>
        <w:ind w:firstLine="709"/>
        <w:contextualSpacing/>
        <w:jc w:val="center"/>
        <w:rPr>
          <w:rFonts w:ascii="Times New Roman" w:hAnsi="Times New Roman"/>
          <w:b/>
          <w:sz w:val="28"/>
          <w:szCs w:val="28"/>
        </w:rPr>
      </w:pPr>
    </w:p>
    <w:p w:rsidR="000B514A" w:rsidRPr="006215DD" w:rsidRDefault="000B514A" w:rsidP="000B514A">
      <w:pPr>
        <w:spacing w:after="0" w:line="360" w:lineRule="auto"/>
        <w:ind w:firstLine="709"/>
        <w:contextualSpacing/>
        <w:jc w:val="center"/>
        <w:rPr>
          <w:rFonts w:ascii="Times New Roman" w:hAnsi="Times New Roman"/>
          <w:b/>
          <w:sz w:val="28"/>
          <w:szCs w:val="28"/>
        </w:rPr>
      </w:pPr>
      <w:r w:rsidRPr="006215DD">
        <w:rPr>
          <w:rFonts w:ascii="Times New Roman" w:hAnsi="Times New Roman"/>
          <w:b/>
          <w:sz w:val="28"/>
          <w:szCs w:val="28"/>
        </w:rPr>
        <w:t>Програма обслуговування:</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 xml:space="preserve">1-й день: </w:t>
      </w:r>
      <w:r w:rsidRPr="007E7053">
        <w:rPr>
          <w:rFonts w:ascii="Times New Roman" w:hAnsi="Times New Roman"/>
          <w:sz w:val="28"/>
          <w:szCs w:val="28"/>
        </w:rPr>
        <w:t xml:space="preserve">прибуття до с. м. т. Новопсков 10.00, трансфер до санаторію «Перлина», заселення, зустріч з лікарем, обід в 13.00, </w:t>
      </w:r>
      <w:r w:rsidR="000029F2" w:rsidRPr="00A05712">
        <w:rPr>
          <w:rFonts w:ascii="Times New Roman" w:hAnsi="Times New Roman"/>
          <w:color w:val="000000"/>
          <w:sz w:val="28"/>
          <w:szCs w:val="28"/>
          <w:lang w:val="uk-UA"/>
        </w:rPr>
        <w:t>догляд з</w:t>
      </w:r>
      <w:r w:rsidR="00295AB0">
        <w:rPr>
          <w:rFonts w:ascii="Times New Roman" w:hAnsi="Times New Roman"/>
          <w:color w:val="000000"/>
          <w:sz w:val="28"/>
          <w:szCs w:val="28"/>
          <w:lang w:val="uk-UA"/>
        </w:rPr>
        <w:t xml:space="preserve">а обличчям, пілінг всього тіла </w:t>
      </w:r>
      <w:r w:rsidRPr="007E7053">
        <w:rPr>
          <w:rFonts w:ascii="Times New Roman" w:hAnsi="Times New Roman"/>
          <w:sz w:val="28"/>
          <w:szCs w:val="28"/>
        </w:rPr>
        <w:t>15.00-17.30, вечеря о 18.00, вечір знайомства,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 xml:space="preserve">2-й день: </w:t>
      </w:r>
      <w:r w:rsidRPr="007E7053">
        <w:rPr>
          <w:rFonts w:ascii="Times New Roman" w:hAnsi="Times New Roman"/>
          <w:sz w:val="28"/>
          <w:szCs w:val="28"/>
        </w:rPr>
        <w:t xml:space="preserve">сніданок 9.00. </w:t>
      </w:r>
      <w:r w:rsidR="003A5195">
        <w:rPr>
          <w:rFonts w:ascii="Times New Roman" w:hAnsi="Times New Roman"/>
          <w:sz w:val="28"/>
          <w:szCs w:val="28"/>
          <w:lang w:val="uk-UA"/>
        </w:rPr>
        <w:t>Р</w:t>
      </w:r>
      <w:r w:rsidR="000029F2" w:rsidRPr="00A05712">
        <w:rPr>
          <w:rFonts w:ascii="Times New Roman" w:hAnsi="Times New Roman"/>
          <w:color w:val="000000"/>
          <w:sz w:val="28"/>
          <w:szCs w:val="28"/>
          <w:lang w:val="uk-UA"/>
        </w:rPr>
        <w:t>озслаблююча ванна</w:t>
      </w:r>
      <w:r w:rsidR="003A5195">
        <w:rPr>
          <w:rFonts w:ascii="Times New Roman" w:hAnsi="Times New Roman"/>
          <w:color w:val="000000"/>
          <w:sz w:val="28"/>
          <w:szCs w:val="28"/>
          <w:lang w:val="uk-UA"/>
        </w:rPr>
        <w:t>, масаж лиця</w:t>
      </w:r>
      <w:r w:rsidR="000029F2">
        <w:rPr>
          <w:rFonts w:ascii="Times New Roman" w:hAnsi="Times New Roman"/>
          <w:color w:val="000000"/>
          <w:sz w:val="28"/>
          <w:szCs w:val="28"/>
          <w:lang w:val="uk-UA"/>
        </w:rPr>
        <w:t xml:space="preserve"> </w:t>
      </w:r>
      <w:r w:rsidRPr="007E7053">
        <w:rPr>
          <w:rFonts w:ascii="Times New Roman" w:hAnsi="Times New Roman"/>
          <w:sz w:val="28"/>
          <w:szCs w:val="28"/>
        </w:rPr>
        <w:t>10.00-1</w:t>
      </w:r>
      <w:r w:rsidR="003A5195">
        <w:rPr>
          <w:rFonts w:ascii="Times New Roman" w:hAnsi="Times New Roman"/>
          <w:sz w:val="28"/>
          <w:szCs w:val="28"/>
          <w:lang w:val="uk-UA"/>
        </w:rPr>
        <w:t>2</w:t>
      </w:r>
      <w:r w:rsidRPr="007E7053">
        <w:rPr>
          <w:rFonts w:ascii="Times New Roman" w:hAnsi="Times New Roman"/>
          <w:sz w:val="28"/>
          <w:szCs w:val="28"/>
        </w:rPr>
        <w:t>.</w:t>
      </w:r>
      <w:r w:rsidR="003A5195">
        <w:rPr>
          <w:rFonts w:ascii="Times New Roman" w:hAnsi="Times New Roman"/>
          <w:sz w:val="28"/>
          <w:szCs w:val="28"/>
          <w:lang w:val="uk-UA"/>
        </w:rPr>
        <w:t>3</w:t>
      </w:r>
      <w:r w:rsidRPr="007E7053">
        <w:rPr>
          <w:rFonts w:ascii="Times New Roman" w:hAnsi="Times New Roman"/>
          <w:sz w:val="28"/>
          <w:szCs w:val="28"/>
        </w:rPr>
        <w:t xml:space="preserve">0, обід 13.00, </w:t>
      </w:r>
      <w:r w:rsidR="000029F2" w:rsidRPr="00A05712">
        <w:rPr>
          <w:rFonts w:ascii="Times New Roman" w:hAnsi="Times New Roman"/>
          <w:color w:val="000000"/>
          <w:sz w:val="28"/>
          <w:szCs w:val="28"/>
          <w:lang w:val="uk-UA"/>
        </w:rPr>
        <w:t>масаж</w:t>
      </w:r>
      <w:r w:rsidR="00295AB0">
        <w:rPr>
          <w:rFonts w:ascii="Times New Roman" w:hAnsi="Times New Roman"/>
          <w:color w:val="000000"/>
          <w:sz w:val="28"/>
          <w:szCs w:val="28"/>
          <w:lang w:val="uk-UA"/>
        </w:rPr>
        <w:t xml:space="preserve">, заняття в школі матері </w:t>
      </w:r>
      <w:r w:rsidR="00DB73CC">
        <w:rPr>
          <w:rFonts w:ascii="Times New Roman" w:hAnsi="Times New Roman"/>
          <w:sz w:val="28"/>
          <w:szCs w:val="28"/>
        </w:rPr>
        <w:t>15.00-17.3</w:t>
      </w:r>
      <w:r w:rsidRPr="007E7053">
        <w:rPr>
          <w:rFonts w:ascii="Times New Roman" w:hAnsi="Times New Roman"/>
          <w:sz w:val="28"/>
          <w:szCs w:val="28"/>
        </w:rPr>
        <w:t xml:space="preserve">0, вечеря о 18.00, </w:t>
      </w:r>
      <w:r>
        <w:rPr>
          <w:rFonts w:ascii="Times New Roman" w:hAnsi="Times New Roman"/>
          <w:sz w:val="28"/>
          <w:szCs w:val="28"/>
        </w:rPr>
        <w:t>літературні читання</w:t>
      </w:r>
      <w:r w:rsidRPr="007E7053">
        <w:rPr>
          <w:rFonts w:ascii="Times New Roman" w:hAnsi="Times New Roman"/>
          <w:sz w:val="28"/>
          <w:szCs w:val="28"/>
        </w:rPr>
        <w:t>,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 xml:space="preserve">3-й день: </w:t>
      </w:r>
      <w:r w:rsidRPr="007E7053">
        <w:rPr>
          <w:rFonts w:ascii="Times New Roman" w:hAnsi="Times New Roman"/>
          <w:sz w:val="28"/>
          <w:szCs w:val="28"/>
        </w:rPr>
        <w:t xml:space="preserve">сніданок. 9.00. </w:t>
      </w:r>
      <w:r w:rsidR="003A5195">
        <w:rPr>
          <w:rFonts w:ascii="Times New Roman" w:hAnsi="Times New Roman"/>
          <w:color w:val="000000"/>
          <w:sz w:val="28"/>
          <w:szCs w:val="28"/>
          <w:lang w:val="uk-UA"/>
        </w:rPr>
        <w:t>А</w:t>
      </w:r>
      <w:r w:rsidR="00295AB0" w:rsidRPr="00A05712">
        <w:rPr>
          <w:rFonts w:ascii="Times New Roman" w:hAnsi="Times New Roman"/>
          <w:color w:val="000000"/>
          <w:sz w:val="28"/>
          <w:szCs w:val="28"/>
          <w:lang w:val="uk-UA"/>
        </w:rPr>
        <w:t>роматерапія з кунжутним маслом або трояндою</w:t>
      </w:r>
      <w:r w:rsidR="00295AB0">
        <w:rPr>
          <w:rFonts w:ascii="Times New Roman" w:hAnsi="Times New Roman"/>
          <w:color w:val="000000"/>
          <w:sz w:val="28"/>
          <w:szCs w:val="28"/>
          <w:lang w:val="uk-UA"/>
        </w:rPr>
        <w:t xml:space="preserve">, масаж, заняття в школі матері </w:t>
      </w:r>
      <w:r w:rsidRPr="007E7053">
        <w:rPr>
          <w:rFonts w:ascii="Times New Roman" w:hAnsi="Times New Roman"/>
          <w:sz w:val="28"/>
          <w:szCs w:val="28"/>
        </w:rPr>
        <w:t xml:space="preserve">10.00-12.30, обід 13.00, </w:t>
      </w:r>
      <w:r w:rsidR="003A5195">
        <w:rPr>
          <w:rFonts w:ascii="Times New Roman" w:hAnsi="Times New Roman"/>
          <w:sz w:val="28"/>
          <w:szCs w:val="28"/>
          <w:lang w:val="uk-UA"/>
        </w:rPr>
        <w:t>к</w:t>
      </w:r>
      <w:r w:rsidR="003A5195" w:rsidRPr="00A6376D">
        <w:rPr>
          <w:rFonts w:ascii="Times New Roman" w:hAnsi="Times New Roman"/>
          <w:color w:val="000000"/>
          <w:sz w:val="28"/>
          <w:szCs w:val="28"/>
          <w:lang w:val="uk-UA"/>
        </w:rPr>
        <w:t>ріо-обгортання для ніг «Кріоактив»</w:t>
      </w:r>
      <w:r w:rsidR="00DB73CC">
        <w:rPr>
          <w:rFonts w:ascii="Times New Roman" w:hAnsi="Times New Roman"/>
          <w:sz w:val="28"/>
          <w:szCs w:val="28"/>
        </w:rPr>
        <w:t xml:space="preserve"> 14.00-17.3</w:t>
      </w:r>
      <w:r w:rsidRPr="007E7053">
        <w:rPr>
          <w:rFonts w:ascii="Times New Roman" w:hAnsi="Times New Roman"/>
          <w:sz w:val="28"/>
          <w:szCs w:val="28"/>
        </w:rPr>
        <w:t>0. Вечеря  о 18.00, театралізована вистава «Жива вода»,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 xml:space="preserve">4-й день: </w:t>
      </w:r>
      <w:r w:rsidRPr="007E7053">
        <w:rPr>
          <w:rFonts w:ascii="Times New Roman" w:hAnsi="Times New Roman"/>
          <w:sz w:val="28"/>
          <w:szCs w:val="28"/>
        </w:rPr>
        <w:t xml:space="preserve">сніданок 9.00. </w:t>
      </w:r>
      <w:r w:rsidR="003A5195">
        <w:rPr>
          <w:rFonts w:ascii="Times New Roman" w:hAnsi="Times New Roman"/>
          <w:sz w:val="28"/>
          <w:szCs w:val="28"/>
          <w:lang w:val="uk-UA"/>
        </w:rPr>
        <w:t>Плавання в басейні,</w:t>
      </w:r>
      <w:r w:rsidR="003A5195" w:rsidRPr="003A5195">
        <w:rPr>
          <w:rFonts w:ascii="Times New Roman" w:hAnsi="Times New Roman"/>
          <w:color w:val="000000"/>
          <w:sz w:val="28"/>
          <w:szCs w:val="28"/>
          <w:lang w:val="uk-UA"/>
        </w:rPr>
        <w:t xml:space="preserve"> </w:t>
      </w:r>
      <w:r w:rsidR="003A5195" w:rsidRPr="00A05712">
        <w:rPr>
          <w:rFonts w:ascii="Times New Roman" w:hAnsi="Times New Roman"/>
          <w:color w:val="000000"/>
          <w:sz w:val="28"/>
          <w:szCs w:val="28"/>
          <w:lang w:val="uk-UA"/>
        </w:rPr>
        <w:t>ароматерапія з кунжутним маслом або трояндою</w:t>
      </w:r>
      <w:r w:rsidRPr="007E7053">
        <w:rPr>
          <w:rFonts w:ascii="Times New Roman" w:hAnsi="Times New Roman"/>
          <w:sz w:val="28"/>
          <w:szCs w:val="28"/>
        </w:rPr>
        <w:t xml:space="preserve"> 10.00-12.30, обід 13.00. </w:t>
      </w:r>
      <w:r w:rsidR="003A5195">
        <w:rPr>
          <w:rFonts w:ascii="Times New Roman" w:hAnsi="Times New Roman"/>
          <w:sz w:val="28"/>
          <w:szCs w:val="28"/>
          <w:lang w:val="uk-UA"/>
        </w:rPr>
        <w:t>Перебування в соляній кімнаті, масаж ніг</w:t>
      </w:r>
      <w:r w:rsidRPr="007E7053">
        <w:rPr>
          <w:rFonts w:ascii="Times New Roman" w:hAnsi="Times New Roman"/>
          <w:sz w:val="28"/>
          <w:szCs w:val="20"/>
        </w:rPr>
        <w:t xml:space="preserve"> </w:t>
      </w:r>
      <w:r w:rsidRPr="007E7053">
        <w:rPr>
          <w:rFonts w:ascii="Times New Roman" w:hAnsi="Times New Roman"/>
          <w:sz w:val="28"/>
          <w:szCs w:val="28"/>
        </w:rPr>
        <w:t>14.00-17.30. Вечеря  о 18.00, вечір пісні,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5-й день:</w:t>
      </w:r>
      <w:r w:rsidRPr="007E7053">
        <w:rPr>
          <w:rFonts w:ascii="Times New Roman" w:hAnsi="Times New Roman"/>
          <w:sz w:val="28"/>
          <w:szCs w:val="28"/>
        </w:rPr>
        <w:t xml:space="preserve"> сніданок 9.00. </w:t>
      </w:r>
      <w:r w:rsidR="003A5195">
        <w:rPr>
          <w:rFonts w:ascii="Times New Roman" w:hAnsi="Times New Roman"/>
          <w:color w:val="000000"/>
          <w:sz w:val="28"/>
          <w:szCs w:val="28"/>
          <w:lang w:val="uk-UA"/>
        </w:rPr>
        <w:t>А</w:t>
      </w:r>
      <w:r w:rsidR="003A5195" w:rsidRPr="00A05712">
        <w:rPr>
          <w:rFonts w:ascii="Times New Roman" w:hAnsi="Times New Roman"/>
          <w:color w:val="000000"/>
          <w:sz w:val="28"/>
          <w:szCs w:val="28"/>
          <w:lang w:val="uk-UA"/>
        </w:rPr>
        <w:t>роматерапія з кунжутним маслом або трояндою</w:t>
      </w:r>
      <w:r w:rsidR="003A5195">
        <w:rPr>
          <w:rFonts w:ascii="Times New Roman" w:hAnsi="Times New Roman"/>
          <w:color w:val="000000"/>
          <w:sz w:val="28"/>
          <w:szCs w:val="28"/>
          <w:lang w:val="uk-UA"/>
        </w:rPr>
        <w:t xml:space="preserve">, масаж, заняття в школі матері </w:t>
      </w:r>
      <w:r w:rsidR="003A5195" w:rsidRPr="007E7053">
        <w:rPr>
          <w:rFonts w:ascii="Times New Roman" w:hAnsi="Times New Roman"/>
          <w:sz w:val="28"/>
          <w:szCs w:val="28"/>
        </w:rPr>
        <w:t>10.00-12.30</w:t>
      </w:r>
      <w:r w:rsidRPr="007E7053">
        <w:rPr>
          <w:rFonts w:ascii="Times New Roman" w:hAnsi="Times New Roman"/>
          <w:sz w:val="28"/>
          <w:szCs w:val="28"/>
        </w:rPr>
        <w:t xml:space="preserve">, обід 13.00. </w:t>
      </w:r>
      <w:r w:rsidR="003A5195">
        <w:rPr>
          <w:rFonts w:ascii="Times New Roman" w:hAnsi="Times New Roman"/>
          <w:sz w:val="28"/>
          <w:szCs w:val="28"/>
          <w:lang w:val="uk-UA"/>
        </w:rPr>
        <w:t xml:space="preserve">Плавання в </w:t>
      </w:r>
      <w:r w:rsidR="003A5195">
        <w:rPr>
          <w:rFonts w:ascii="Times New Roman" w:hAnsi="Times New Roman"/>
          <w:sz w:val="28"/>
          <w:szCs w:val="28"/>
          <w:lang w:val="uk-UA"/>
        </w:rPr>
        <w:lastRenderedPageBreak/>
        <w:t>басейні</w:t>
      </w:r>
      <w:r w:rsidR="003A5195">
        <w:rPr>
          <w:rFonts w:ascii="Times New Roman" w:hAnsi="Times New Roman"/>
          <w:sz w:val="28"/>
          <w:szCs w:val="28"/>
        </w:rPr>
        <w:t xml:space="preserve">, </w:t>
      </w:r>
      <w:r w:rsidR="003A5195">
        <w:rPr>
          <w:rFonts w:ascii="Times New Roman" w:hAnsi="Times New Roman"/>
          <w:sz w:val="28"/>
          <w:szCs w:val="28"/>
          <w:lang w:val="uk-UA"/>
        </w:rPr>
        <w:t xml:space="preserve">аквааеробіка </w:t>
      </w:r>
      <w:r w:rsidR="00DB73CC">
        <w:rPr>
          <w:rFonts w:ascii="Times New Roman" w:hAnsi="Times New Roman"/>
          <w:sz w:val="28"/>
          <w:szCs w:val="28"/>
        </w:rPr>
        <w:t>14.30-17.3</w:t>
      </w:r>
      <w:r w:rsidRPr="007E7053">
        <w:rPr>
          <w:rFonts w:ascii="Times New Roman" w:hAnsi="Times New Roman"/>
          <w:sz w:val="28"/>
          <w:szCs w:val="28"/>
        </w:rPr>
        <w:t xml:space="preserve">0. Вечеря о 18.00, </w:t>
      </w:r>
      <w:r w:rsidR="003A5195">
        <w:rPr>
          <w:rFonts w:ascii="Times New Roman" w:hAnsi="Times New Roman"/>
          <w:sz w:val="28"/>
          <w:szCs w:val="28"/>
          <w:lang w:val="uk-UA"/>
        </w:rPr>
        <w:t>катання в кареті</w:t>
      </w:r>
      <w:r w:rsidRPr="007E7053">
        <w:rPr>
          <w:rFonts w:ascii="Times New Roman" w:hAnsi="Times New Roman"/>
          <w:sz w:val="28"/>
          <w:szCs w:val="28"/>
        </w:rPr>
        <w:t>,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6-й день:</w:t>
      </w:r>
      <w:r w:rsidRPr="007E7053">
        <w:rPr>
          <w:rFonts w:ascii="Times New Roman" w:hAnsi="Times New Roman"/>
          <w:sz w:val="28"/>
          <w:szCs w:val="28"/>
        </w:rPr>
        <w:t xml:space="preserve"> сніданок 9.00. </w:t>
      </w:r>
      <w:r w:rsidR="003A5195">
        <w:rPr>
          <w:rFonts w:ascii="Times New Roman" w:hAnsi="Times New Roman"/>
          <w:sz w:val="28"/>
          <w:szCs w:val="28"/>
          <w:lang w:val="uk-UA"/>
        </w:rPr>
        <w:t>Р</w:t>
      </w:r>
      <w:r w:rsidR="003A5195" w:rsidRPr="00A05712">
        <w:rPr>
          <w:rFonts w:ascii="Times New Roman" w:hAnsi="Times New Roman"/>
          <w:color w:val="000000"/>
          <w:sz w:val="28"/>
          <w:szCs w:val="28"/>
          <w:lang w:val="uk-UA"/>
        </w:rPr>
        <w:t>озслаблююча ванна</w:t>
      </w:r>
      <w:r w:rsidR="003A5195">
        <w:rPr>
          <w:rFonts w:ascii="Times New Roman" w:hAnsi="Times New Roman"/>
          <w:color w:val="000000"/>
          <w:sz w:val="28"/>
          <w:szCs w:val="28"/>
          <w:lang w:val="uk-UA"/>
        </w:rPr>
        <w:t xml:space="preserve">, масаж лиця </w:t>
      </w:r>
      <w:r w:rsidRPr="007E7053">
        <w:rPr>
          <w:rFonts w:ascii="Times New Roman" w:hAnsi="Times New Roman"/>
          <w:sz w:val="28"/>
          <w:szCs w:val="28"/>
        </w:rPr>
        <w:t xml:space="preserve">10.00-12.30, обід 13.00. </w:t>
      </w:r>
      <w:r w:rsidR="00DB73CC">
        <w:rPr>
          <w:rFonts w:ascii="Times New Roman" w:hAnsi="Times New Roman"/>
          <w:sz w:val="28"/>
          <w:szCs w:val="28"/>
          <w:lang w:val="uk-UA"/>
        </w:rPr>
        <w:t>Маска для лиця, манікюр, педікюр</w:t>
      </w:r>
      <w:r w:rsidR="00DB73CC">
        <w:rPr>
          <w:rFonts w:ascii="Times New Roman" w:hAnsi="Times New Roman"/>
          <w:sz w:val="28"/>
          <w:szCs w:val="28"/>
        </w:rPr>
        <w:t xml:space="preserve"> 15.00-17.3</w:t>
      </w:r>
      <w:r w:rsidRPr="007E7053">
        <w:rPr>
          <w:rFonts w:ascii="Times New Roman" w:hAnsi="Times New Roman"/>
          <w:sz w:val="28"/>
          <w:szCs w:val="28"/>
        </w:rPr>
        <w:t>0. Вечеря о 18.00, обрядове народне свято з запалюванням вогнища, ніч в санаторії.</w:t>
      </w:r>
    </w:p>
    <w:p w:rsidR="000B514A" w:rsidRPr="007E7053" w:rsidRDefault="000B514A" w:rsidP="000B514A">
      <w:pPr>
        <w:spacing w:after="0" w:line="360" w:lineRule="auto"/>
        <w:ind w:firstLine="709"/>
        <w:contextualSpacing/>
        <w:jc w:val="both"/>
        <w:rPr>
          <w:rFonts w:ascii="Times New Roman" w:hAnsi="Times New Roman"/>
          <w:sz w:val="28"/>
          <w:szCs w:val="28"/>
        </w:rPr>
      </w:pPr>
      <w:r w:rsidRPr="007E7053">
        <w:rPr>
          <w:rFonts w:ascii="Times New Roman" w:hAnsi="Times New Roman"/>
          <w:b/>
          <w:sz w:val="28"/>
          <w:szCs w:val="28"/>
        </w:rPr>
        <w:t>7-й день:</w:t>
      </w:r>
      <w:r w:rsidRPr="007E7053">
        <w:rPr>
          <w:rFonts w:ascii="Times New Roman" w:hAnsi="Times New Roman"/>
          <w:sz w:val="28"/>
          <w:szCs w:val="28"/>
        </w:rPr>
        <w:t xml:space="preserve"> сніданок 9.00. </w:t>
      </w:r>
      <w:r w:rsidR="00DB73CC">
        <w:rPr>
          <w:rFonts w:ascii="Times New Roman" w:hAnsi="Times New Roman"/>
          <w:color w:val="000000"/>
          <w:sz w:val="28"/>
          <w:szCs w:val="28"/>
          <w:lang w:val="uk-UA"/>
        </w:rPr>
        <w:t>А</w:t>
      </w:r>
      <w:r w:rsidR="00DB73CC" w:rsidRPr="00A05712">
        <w:rPr>
          <w:rFonts w:ascii="Times New Roman" w:hAnsi="Times New Roman"/>
          <w:color w:val="000000"/>
          <w:sz w:val="28"/>
          <w:szCs w:val="28"/>
          <w:lang w:val="uk-UA"/>
        </w:rPr>
        <w:t>роматерапія з кунжутним маслом або трояндою</w:t>
      </w:r>
      <w:r w:rsidR="00DB73CC">
        <w:rPr>
          <w:rFonts w:ascii="Times New Roman" w:hAnsi="Times New Roman"/>
          <w:color w:val="000000"/>
          <w:sz w:val="28"/>
          <w:szCs w:val="28"/>
          <w:lang w:val="uk-UA"/>
        </w:rPr>
        <w:t>, масаж, заняття в школі матері</w:t>
      </w:r>
      <w:r w:rsidRPr="007E7053">
        <w:rPr>
          <w:rFonts w:ascii="Times New Roman" w:hAnsi="Times New Roman"/>
          <w:sz w:val="28"/>
          <w:szCs w:val="28"/>
        </w:rPr>
        <w:t xml:space="preserve"> 10.00-12.30, обід 13.00, відправлення туристів додому 1</w:t>
      </w:r>
      <w:r w:rsidR="00DB73CC">
        <w:rPr>
          <w:rFonts w:ascii="Times New Roman" w:hAnsi="Times New Roman"/>
          <w:sz w:val="28"/>
          <w:szCs w:val="28"/>
          <w:lang w:val="uk-UA"/>
        </w:rPr>
        <w:t>4</w:t>
      </w:r>
      <w:r w:rsidRPr="007E7053">
        <w:rPr>
          <w:rFonts w:ascii="Times New Roman" w:hAnsi="Times New Roman"/>
          <w:sz w:val="28"/>
          <w:szCs w:val="28"/>
        </w:rPr>
        <w:t xml:space="preserve">.00. </w:t>
      </w:r>
    </w:p>
    <w:p w:rsidR="000B514A"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Ця програма є оптимальною, тому, що вона найширше розкриває рекреаційний потенціал </w:t>
      </w:r>
      <w:r>
        <w:rPr>
          <w:rFonts w:ascii="Times New Roman" w:hAnsi="Times New Roman"/>
          <w:sz w:val="28"/>
          <w:szCs w:val="28"/>
        </w:rPr>
        <w:t>с. м. т. Новопсков</w:t>
      </w:r>
      <w:r w:rsidRPr="006215DD">
        <w:rPr>
          <w:rFonts w:ascii="Times New Roman" w:hAnsi="Times New Roman"/>
          <w:sz w:val="28"/>
          <w:szCs w:val="28"/>
        </w:rPr>
        <w:t xml:space="preserve">, описує регіон з різних сторін, </w:t>
      </w:r>
      <w:r>
        <w:rPr>
          <w:rFonts w:ascii="Times New Roman" w:hAnsi="Times New Roman"/>
          <w:sz w:val="28"/>
          <w:szCs w:val="28"/>
        </w:rPr>
        <w:t xml:space="preserve">зупиняється на лікувальних фактах, </w:t>
      </w:r>
      <w:r w:rsidRPr="006215DD">
        <w:rPr>
          <w:rFonts w:ascii="Times New Roman" w:hAnsi="Times New Roman"/>
          <w:sz w:val="28"/>
          <w:szCs w:val="28"/>
        </w:rPr>
        <w:t xml:space="preserve">тому </w:t>
      </w:r>
      <w:r>
        <w:rPr>
          <w:rFonts w:ascii="Times New Roman" w:hAnsi="Times New Roman"/>
          <w:sz w:val="28"/>
          <w:szCs w:val="28"/>
        </w:rPr>
        <w:t>буде цікавою та корисною.</w:t>
      </w:r>
    </w:p>
    <w:p w:rsidR="000B514A" w:rsidRPr="006215DD" w:rsidRDefault="000B514A" w:rsidP="000B514A">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Наступним кроком в організації туру є пошук партнерів-постачальників товарів та послуг.</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Серед постачальників послуг існує велика конкуренція, тому при підготовці туру, було розглянуто багато варіантів, перш ніж зупинитися на нас</w:t>
      </w:r>
      <w:r>
        <w:rPr>
          <w:rFonts w:ascii="Times New Roman" w:hAnsi="Times New Roman"/>
          <w:sz w:val="28"/>
          <w:szCs w:val="28"/>
        </w:rPr>
        <w:t>тупних партнерах постачальниках.</w:t>
      </w:r>
    </w:p>
    <w:p w:rsidR="000B514A"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Розміщення </w:t>
      </w:r>
      <w:r>
        <w:rPr>
          <w:rFonts w:ascii="Times New Roman" w:hAnsi="Times New Roman"/>
          <w:sz w:val="28"/>
          <w:szCs w:val="28"/>
        </w:rPr>
        <w:t>в санаторії «Перлина» у 2- місних номерах. Санаторій розташовано в екологічно чистому районі с. м. т. Новопсков з красивими та мальовничими краєвидами у сосновому лісі.</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У номерах </w:t>
      </w:r>
      <w:r>
        <w:rPr>
          <w:rFonts w:ascii="Times New Roman" w:hAnsi="Times New Roman"/>
          <w:sz w:val="28"/>
          <w:szCs w:val="28"/>
        </w:rPr>
        <w:t>санаторію</w:t>
      </w:r>
      <w:r w:rsidRPr="006215DD">
        <w:rPr>
          <w:rFonts w:ascii="Times New Roman" w:hAnsi="Times New Roman"/>
          <w:sz w:val="28"/>
          <w:szCs w:val="28"/>
        </w:rPr>
        <w:t xml:space="preserve"> є меблі, ванна кімната, холодильник, телевізор, туалет, кондиціонер. </w:t>
      </w:r>
      <w:r>
        <w:rPr>
          <w:rFonts w:ascii="Times New Roman" w:hAnsi="Times New Roman"/>
          <w:sz w:val="28"/>
          <w:szCs w:val="28"/>
        </w:rPr>
        <w:t>Санаторій</w:t>
      </w:r>
      <w:r w:rsidRPr="006215DD">
        <w:rPr>
          <w:rFonts w:ascii="Times New Roman" w:hAnsi="Times New Roman"/>
          <w:sz w:val="28"/>
          <w:szCs w:val="28"/>
        </w:rPr>
        <w:t xml:space="preserve"> пропонує </w:t>
      </w:r>
      <w:r>
        <w:rPr>
          <w:rFonts w:ascii="Times New Roman" w:hAnsi="Times New Roman"/>
          <w:sz w:val="28"/>
          <w:szCs w:val="28"/>
        </w:rPr>
        <w:t xml:space="preserve">дієтичне </w:t>
      </w:r>
      <w:r w:rsidRPr="006215DD">
        <w:rPr>
          <w:rFonts w:ascii="Times New Roman" w:hAnsi="Times New Roman"/>
          <w:sz w:val="28"/>
          <w:szCs w:val="28"/>
        </w:rPr>
        <w:t>харчування</w:t>
      </w:r>
      <w:r>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Переві</w:t>
      </w:r>
      <w:r>
        <w:rPr>
          <w:rFonts w:ascii="Times New Roman" w:hAnsi="Times New Roman"/>
          <w:sz w:val="28"/>
          <w:szCs w:val="28"/>
        </w:rPr>
        <w:t>з</w:t>
      </w:r>
      <w:r w:rsidRPr="006215DD">
        <w:rPr>
          <w:rFonts w:ascii="Times New Roman" w:hAnsi="Times New Roman"/>
          <w:sz w:val="28"/>
          <w:szCs w:val="28"/>
        </w:rPr>
        <w:t>ки забезпечує компанія «</w:t>
      </w:r>
      <w:r w:rsidRPr="006215DD">
        <w:rPr>
          <w:rFonts w:ascii="Times New Roman" w:hAnsi="Times New Roman"/>
          <w:sz w:val="28"/>
          <w:szCs w:val="28"/>
          <w:lang w:val="en-US"/>
        </w:rPr>
        <w:t>Harkiv</w:t>
      </w:r>
      <w:r w:rsidRPr="006215DD">
        <w:rPr>
          <w:rFonts w:ascii="Times New Roman" w:hAnsi="Times New Roman"/>
          <w:sz w:val="28"/>
          <w:szCs w:val="28"/>
        </w:rPr>
        <w:t>-</w:t>
      </w:r>
      <w:r w:rsidRPr="006215DD">
        <w:rPr>
          <w:rFonts w:ascii="Times New Roman" w:hAnsi="Times New Roman"/>
          <w:sz w:val="28"/>
          <w:szCs w:val="28"/>
          <w:lang w:val="en-US"/>
        </w:rPr>
        <w:t>travel</w:t>
      </w:r>
      <w:r w:rsidRPr="006215DD">
        <w:rPr>
          <w:rFonts w:ascii="Times New Roman" w:hAnsi="Times New Roman"/>
          <w:sz w:val="28"/>
          <w:szCs w:val="28"/>
        </w:rPr>
        <w:t>»</w:t>
      </w:r>
      <w:r>
        <w:rPr>
          <w:rFonts w:ascii="Times New Roman" w:hAnsi="Times New Roman"/>
          <w:sz w:val="28"/>
          <w:szCs w:val="28"/>
        </w:rPr>
        <w:t xml:space="preserve"> (</w:t>
      </w:r>
      <w:r w:rsidRPr="00DA156C">
        <w:rPr>
          <w:rFonts w:ascii="Times New Roman" w:hAnsi="Times New Roman"/>
          <w:sz w:val="28"/>
          <w:szCs w:val="28"/>
        </w:rPr>
        <w:t>Додаток М),</w:t>
      </w:r>
      <w:r w:rsidRPr="006215DD">
        <w:rPr>
          <w:rFonts w:ascii="Times New Roman" w:hAnsi="Times New Roman"/>
          <w:sz w:val="28"/>
          <w:szCs w:val="28"/>
        </w:rPr>
        <w:t xml:space="preserve"> яка зарекомендувала себе не тільки в межах нашої держави, але й закордоном. Вона була відібрана с поміж сотень конкурентів за такими показниками:</w:t>
      </w:r>
    </w:p>
    <w:p w:rsidR="000B514A" w:rsidRDefault="000B514A" w:rsidP="000B514A">
      <w:pPr>
        <w:spacing w:after="0" w:line="360" w:lineRule="auto"/>
        <w:contextualSpacing/>
        <w:jc w:val="both"/>
        <w:rPr>
          <w:rFonts w:ascii="Times New Roman" w:hAnsi="Times New Roman"/>
          <w:sz w:val="28"/>
          <w:szCs w:val="28"/>
        </w:rPr>
      </w:pPr>
      <w:r w:rsidRPr="006215DD">
        <w:rPr>
          <w:rFonts w:ascii="Times New Roman" w:hAnsi="Times New Roman"/>
          <w:sz w:val="28"/>
          <w:szCs w:val="28"/>
        </w:rPr>
        <w:t>надійність та комфортабельність, імідж та відомість,</w:t>
      </w:r>
      <w:r>
        <w:rPr>
          <w:rFonts w:ascii="Times New Roman" w:hAnsi="Times New Roman"/>
          <w:sz w:val="28"/>
          <w:szCs w:val="28"/>
        </w:rPr>
        <w:t xml:space="preserve"> </w:t>
      </w:r>
      <w:r w:rsidRPr="006215DD">
        <w:rPr>
          <w:rFonts w:ascii="Times New Roman" w:hAnsi="Times New Roman"/>
          <w:sz w:val="28"/>
          <w:szCs w:val="28"/>
        </w:rPr>
        <w:t>конкурентоспроможність,</w:t>
      </w:r>
      <w:r>
        <w:rPr>
          <w:rFonts w:ascii="Times New Roman" w:hAnsi="Times New Roman"/>
          <w:sz w:val="28"/>
          <w:szCs w:val="28"/>
        </w:rPr>
        <w:t xml:space="preserve"> </w:t>
      </w:r>
      <w:r w:rsidRPr="006215DD">
        <w:rPr>
          <w:rFonts w:ascii="Times New Roman" w:hAnsi="Times New Roman"/>
          <w:sz w:val="28"/>
          <w:szCs w:val="28"/>
        </w:rPr>
        <w:t xml:space="preserve">досвід праці на туристичному ринку. </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Створений туристичний продукт повинен обов’язково мати інформаційне забезпечення</w:t>
      </w:r>
      <w:r>
        <w:rPr>
          <w:rFonts w:ascii="Times New Roman" w:hAnsi="Times New Roman"/>
          <w:sz w:val="28"/>
          <w:szCs w:val="28"/>
        </w:rPr>
        <w:t>,</w:t>
      </w:r>
      <w:r w:rsidRPr="006215DD">
        <w:rPr>
          <w:rFonts w:ascii="Times New Roman" w:hAnsi="Times New Roman"/>
          <w:sz w:val="28"/>
          <w:szCs w:val="28"/>
        </w:rPr>
        <w:t xml:space="preserve"> </w:t>
      </w:r>
      <w:r>
        <w:rPr>
          <w:rFonts w:ascii="Times New Roman" w:hAnsi="Times New Roman"/>
          <w:sz w:val="28"/>
          <w:szCs w:val="28"/>
        </w:rPr>
        <w:t>я</w:t>
      </w:r>
      <w:r w:rsidRPr="006215DD">
        <w:rPr>
          <w:rFonts w:ascii="Times New Roman" w:hAnsi="Times New Roman"/>
          <w:sz w:val="28"/>
          <w:szCs w:val="28"/>
        </w:rPr>
        <w:t xml:space="preserve">ке є спеціальною документацією, яка цілком описує сам тур, процеси його виробництва, та послуги надані під час туру. </w:t>
      </w:r>
      <w:r w:rsidRPr="006215DD">
        <w:rPr>
          <w:rFonts w:ascii="Times New Roman" w:hAnsi="Times New Roman"/>
          <w:sz w:val="28"/>
          <w:szCs w:val="28"/>
        </w:rPr>
        <w:lastRenderedPageBreak/>
        <w:t>Це необхідно для чіткої роботи турфірми та контролю за змістом туру та можливістю його подальшого вдосконалення.</w:t>
      </w:r>
    </w:p>
    <w:p w:rsidR="000B514A" w:rsidRPr="00ED2C74"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Інформаційно-методичне забезпечення для кожного туру  обов</w:t>
      </w:r>
      <w:r w:rsidRPr="00ED2C74">
        <w:rPr>
          <w:rFonts w:ascii="Times New Roman" w:hAnsi="Times New Roman"/>
          <w:sz w:val="28"/>
          <w:szCs w:val="28"/>
        </w:rPr>
        <w:t>’</w:t>
      </w:r>
      <w:r w:rsidRPr="006215DD">
        <w:rPr>
          <w:rFonts w:ascii="Times New Roman" w:hAnsi="Times New Roman"/>
          <w:sz w:val="28"/>
          <w:szCs w:val="28"/>
        </w:rPr>
        <w:t>язково включає:</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1.Технологічна  карта туристичної подорожі - технологічний документ, що визначає зміст програми й умов обслуговування туристів на конкретному маршруті (додаток </w:t>
      </w:r>
      <w:r>
        <w:rPr>
          <w:rFonts w:ascii="Times New Roman" w:hAnsi="Times New Roman"/>
          <w:sz w:val="28"/>
          <w:szCs w:val="28"/>
        </w:rPr>
        <w:t>А</w:t>
      </w:r>
      <w:r w:rsidRPr="006215DD">
        <w:rPr>
          <w:rFonts w:ascii="Times New Roman" w:hAnsi="Times New Roman"/>
          <w:sz w:val="28"/>
          <w:szCs w:val="28"/>
        </w:rPr>
        <w:t>) ;</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2.Графік завантаження туристичної  фірми групами туристів на певний проміжок часу-дозволяє відобразити реальну загрузку ту</w:t>
      </w:r>
      <w:r>
        <w:rPr>
          <w:rFonts w:ascii="Times New Roman" w:hAnsi="Times New Roman"/>
          <w:sz w:val="28"/>
          <w:szCs w:val="28"/>
        </w:rPr>
        <w:t>ристичних підприємств (додаток Б</w:t>
      </w:r>
      <w:r w:rsidRPr="006215DD">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3. Інформаційний листок </w:t>
      </w:r>
      <w:r>
        <w:rPr>
          <w:rFonts w:ascii="Times New Roman" w:hAnsi="Times New Roman"/>
          <w:sz w:val="28"/>
          <w:szCs w:val="28"/>
        </w:rPr>
        <w:t>д</w:t>
      </w:r>
      <w:r w:rsidRPr="006215DD">
        <w:rPr>
          <w:rFonts w:ascii="Times New Roman" w:hAnsi="Times New Roman"/>
          <w:sz w:val="28"/>
          <w:szCs w:val="28"/>
        </w:rPr>
        <w:t xml:space="preserve">о путівки туристичної подорожі - містить  розділи обов’язкової та  додаткової інформації про маршрут, призначеної туристам, та є невід’ємною частиною туристичної путівки чи ваучера (додаток </w:t>
      </w:r>
      <w:r>
        <w:rPr>
          <w:rFonts w:ascii="Times New Roman" w:hAnsi="Times New Roman"/>
          <w:sz w:val="28"/>
          <w:szCs w:val="28"/>
        </w:rPr>
        <w:t>В</w:t>
      </w:r>
      <w:r w:rsidRPr="006215DD">
        <w:rPr>
          <w:rFonts w:ascii="Times New Roman" w:hAnsi="Times New Roman"/>
          <w:sz w:val="28"/>
          <w:szCs w:val="28"/>
        </w:rPr>
        <w:t>)</w:t>
      </w:r>
      <w:r>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4. Туристичний ваучер – документ певної форми, який надає право туристові на отримання туристичної послуги або комплексу турпослуг відповідно до умов письмового договору щодо туристичного або екскурсійного обслу</w:t>
      </w:r>
      <w:r>
        <w:rPr>
          <w:rFonts w:ascii="Times New Roman" w:hAnsi="Times New Roman"/>
          <w:sz w:val="28"/>
          <w:szCs w:val="28"/>
        </w:rPr>
        <w:t>говування</w:t>
      </w:r>
      <w:r w:rsidRPr="006215DD">
        <w:rPr>
          <w:rFonts w:ascii="Times New Roman" w:hAnsi="Times New Roman"/>
          <w:sz w:val="28"/>
          <w:szCs w:val="28"/>
        </w:rPr>
        <w:t xml:space="preserve"> (додаток </w:t>
      </w:r>
      <w:r>
        <w:rPr>
          <w:rFonts w:ascii="Times New Roman" w:hAnsi="Times New Roman"/>
          <w:sz w:val="28"/>
          <w:szCs w:val="28"/>
        </w:rPr>
        <w:t>Д</w:t>
      </w:r>
      <w:r w:rsidRPr="006215DD">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5.Листок бронювання – це конкретне замовлення туриста чи лиця, вповноваженого представляти  групу туристів туроператору на формування туристичного продукту. Оформлюється у письмовому вигляді як угода, маюча характер</w:t>
      </w:r>
      <w:r>
        <w:rPr>
          <w:rFonts w:ascii="Times New Roman" w:hAnsi="Times New Roman"/>
          <w:sz w:val="28"/>
          <w:szCs w:val="28"/>
        </w:rPr>
        <w:t xml:space="preserve"> попереднього договору</w:t>
      </w:r>
      <w:r w:rsidR="00E426AF">
        <w:rPr>
          <w:rFonts w:ascii="Times New Roman" w:hAnsi="Times New Roman"/>
          <w:sz w:val="28"/>
          <w:szCs w:val="28"/>
          <w:lang w:val="uk-UA"/>
        </w:rPr>
        <w:t xml:space="preserve"> </w:t>
      </w:r>
      <w:r>
        <w:rPr>
          <w:rFonts w:ascii="Times New Roman" w:hAnsi="Times New Roman"/>
          <w:sz w:val="28"/>
          <w:szCs w:val="28"/>
        </w:rPr>
        <w:t>(додаток Ж</w:t>
      </w:r>
      <w:r w:rsidRPr="006215DD">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6. Бланки договорів з туристам</w:t>
      </w:r>
      <w:r>
        <w:rPr>
          <w:rFonts w:ascii="Times New Roman" w:hAnsi="Times New Roman"/>
          <w:sz w:val="28"/>
          <w:szCs w:val="28"/>
        </w:rPr>
        <w:t>и – турагентами на купівлю туру</w:t>
      </w:r>
      <w:r w:rsidRPr="006215DD">
        <w:rPr>
          <w:rFonts w:ascii="Times New Roman" w:hAnsi="Times New Roman"/>
          <w:sz w:val="28"/>
          <w:szCs w:val="28"/>
        </w:rPr>
        <w:t xml:space="preserve">, складається на основі закону України «про основи туристичної діяльності»(додаток </w:t>
      </w:r>
      <w:r>
        <w:rPr>
          <w:rFonts w:ascii="Times New Roman" w:hAnsi="Times New Roman"/>
          <w:sz w:val="28"/>
          <w:szCs w:val="28"/>
        </w:rPr>
        <w:t>З</w:t>
      </w:r>
      <w:r w:rsidRPr="006215DD">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7. Угоди з партнерами-постачальниками послуг (додатк</w:t>
      </w:r>
      <w:r>
        <w:rPr>
          <w:rFonts w:ascii="Times New Roman" w:hAnsi="Times New Roman"/>
          <w:sz w:val="28"/>
          <w:szCs w:val="28"/>
        </w:rPr>
        <w:t>и К, Л, М, Н, П</w:t>
      </w:r>
      <w:r w:rsidRPr="006215DD">
        <w:rPr>
          <w:rFonts w:ascii="Times New Roman" w:hAnsi="Times New Roman"/>
          <w:sz w:val="28"/>
          <w:szCs w:val="28"/>
        </w:rPr>
        <w:t>)</w:t>
      </w:r>
      <w:r>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8. Калькуляція вартості туру-проводиться підсумовуванням вартості кожної окремої послуги  та нормативно закладеного проценту прибутку тур оператора (15-25% від собівартості туру) (додаток </w:t>
      </w:r>
      <w:r>
        <w:rPr>
          <w:rFonts w:ascii="Times New Roman" w:hAnsi="Times New Roman"/>
          <w:sz w:val="28"/>
          <w:szCs w:val="28"/>
        </w:rPr>
        <w:t>Г</w:t>
      </w:r>
      <w:r w:rsidRPr="006215DD">
        <w:rPr>
          <w:rFonts w:ascii="Times New Roman" w:hAnsi="Times New Roman"/>
          <w:sz w:val="28"/>
          <w:szCs w:val="28"/>
        </w:rPr>
        <w:t>);</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lastRenderedPageBreak/>
        <w:t xml:space="preserve">9. Опис маршруту – складається для зручності роботи менеджерів за маршрутом, гідів, а також  для додатка угоди з турагентом для включення у текст інформаційного листка (додаток </w:t>
      </w:r>
      <w:r>
        <w:rPr>
          <w:rFonts w:ascii="Times New Roman" w:hAnsi="Times New Roman"/>
          <w:sz w:val="28"/>
          <w:szCs w:val="28"/>
        </w:rPr>
        <w:t>Р</w:t>
      </w:r>
      <w:r w:rsidRPr="006215DD">
        <w:rPr>
          <w:rFonts w:ascii="Times New Roman" w:hAnsi="Times New Roman"/>
          <w:sz w:val="28"/>
          <w:szCs w:val="28"/>
        </w:rPr>
        <w:t xml:space="preserve"> );</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 xml:space="preserve">10.Графік руху  за маршрутом – складається у формі таблиці із зазначенням дат та часу прибуття та відправлення у кожен пункт маршруту;  </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11.Картосхема маршруту -  складається для лінійних та кільцевих маршрутів з метою наочності шляху прямування;</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12 Текст  шляхової інформації (для автобусних турів);</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13.Опис технологічних особливостей туру - це пам’ятка про строки подачі  заявок на транспорт, білети, екскурсії, бронювання місць у готелях, харчування тощо:</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14 Тексти пам’яток для туристів – складаються</w:t>
      </w:r>
      <w:r>
        <w:rPr>
          <w:rFonts w:ascii="Times New Roman" w:hAnsi="Times New Roman"/>
          <w:sz w:val="28"/>
          <w:szCs w:val="28"/>
        </w:rPr>
        <w:t xml:space="preserve"> в</w:t>
      </w:r>
      <w:r w:rsidRPr="006215DD">
        <w:rPr>
          <w:rFonts w:ascii="Times New Roman" w:hAnsi="Times New Roman"/>
          <w:sz w:val="28"/>
          <w:szCs w:val="28"/>
        </w:rPr>
        <w:t xml:space="preserve"> особливих, необхідних випадках, наприклад при організації спеціалізованих турів;</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15.Довідкові матеріали за маршрутом – це різні буклети, довідники, розклад руху транспорту, роботи музеїв, адреси готелів і т.д.</w:t>
      </w:r>
    </w:p>
    <w:p w:rsidR="000B514A" w:rsidRPr="006215DD"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16.Варіанти рекламних листків та проспектів- назначені для туристів з метою їх ознайомлення, інформування та реклами можливостей тур оператора у подорожах ;</w:t>
      </w:r>
    </w:p>
    <w:p w:rsidR="000B514A" w:rsidRDefault="000B514A" w:rsidP="000B514A">
      <w:pPr>
        <w:spacing w:after="0" w:line="360" w:lineRule="auto"/>
        <w:ind w:firstLine="709"/>
        <w:contextualSpacing/>
        <w:jc w:val="both"/>
        <w:rPr>
          <w:rFonts w:ascii="Times New Roman" w:hAnsi="Times New Roman"/>
          <w:sz w:val="28"/>
          <w:szCs w:val="28"/>
        </w:rPr>
      </w:pPr>
      <w:r w:rsidRPr="006215DD">
        <w:rPr>
          <w:rFonts w:ascii="Times New Roman" w:hAnsi="Times New Roman"/>
          <w:sz w:val="28"/>
          <w:szCs w:val="28"/>
        </w:rPr>
        <w:t>17. Прайс-листки</w:t>
      </w:r>
      <w:r w:rsidR="003829FE">
        <w:rPr>
          <w:rFonts w:ascii="Times New Roman" w:hAnsi="Times New Roman"/>
          <w:sz w:val="28"/>
          <w:szCs w:val="28"/>
          <w:lang w:val="uk-UA"/>
        </w:rPr>
        <w:t xml:space="preserve"> </w:t>
      </w:r>
      <w:r w:rsidRPr="006215DD">
        <w:rPr>
          <w:rFonts w:ascii="Times New Roman" w:hAnsi="Times New Roman"/>
          <w:sz w:val="28"/>
          <w:szCs w:val="28"/>
        </w:rPr>
        <w:t xml:space="preserve">- це інформація про ціни на різноманітні туристичні послуги. Можуть мати  форму </w:t>
      </w:r>
      <w:r>
        <w:rPr>
          <w:rFonts w:ascii="Times New Roman" w:hAnsi="Times New Roman"/>
          <w:sz w:val="28"/>
          <w:szCs w:val="28"/>
        </w:rPr>
        <w:t>листівок, буклетів та каталогів.</w:t>
      </w:r>
    </w:p>
    <w:p w:rsidR="000B514A" w:rsidRPr="000C7472" w:rsidRDefault="000B514A" w:rsidP="000B514A">
      <w:pPr>
        <w:spacing w:after="0" w:line="360" w:lineRule="auto"/>
        <w:ind w:firstLine="709"/>
        <w:jc w:val="both"/>
        <w:rPr>
          <w:rFonts w:ascii="Times New Roman" w:hAnsi="Times New Roman"/>
          <w:sz w:val="28"/>
          <w:szCs w:val="28"/>
        </w:rPr>
      </w:pPr>
      <w:r w:rsidRPr="006215DD">
        <w:rPr>
          <w:rFonts w:ascii="Times New Roman" w:hAnsi="Times New Roman"/>
          <w:sz w:val="28"/>
          <w:szCs w:val="28"/>
        </w:rPr>
        <w:t>Технологічна робота комплектується у папку маршруту для забезпечення безперебійної роботи туроператора на поданому проміжку та дотримання принципу «гнучкості</w:t>
      </w:r>
      <w:r>
        <w:rPr>
          <w:rFonts w:ascii="Times New Roman" w:hAnsi="Times New Roman"/>
          <w:sz w:val="28"/>
          <w:szCs w:val="28"/>
        </w:rPr>
        <w:t>»</w:t>
      </w:r>
      <w:r w:rsidRPr="006215DD">
        <w:rPr>
          <w:rFonts w:ascii="Times New Roman" w:hAnsi="Times New Roman"/>
          <w:sz w:val="28"/>
          <w:szCs w:val="28"/>
        </w:rPr>
        <w:t xml:space="preserve"> туристичного продукту, щоб кожен працівник фірми міг з легкістю та кваліфіковано замінити </w:t>
      </w:r>
      <w:r>
        <w:rPr>
          <w:rFonts w:ascii="Times New Roman" w:hAnsi="Times New Roman"/>
          <w:sz w:val="28"/>
          <w:szCs w:val="28"/>
        </w:rPr>
        <w:t>іншого.</w:t>
      </w:r>
    </w:p>
    <w:p w:rsidR="00205341" w:rsidRPr="000B514A" w:rsidRDefault="00205341" w:rsidP="00995BB0">
      <w:pPr>
        <w:shd w:val="clear" w:color="auto" w:fill="FFFFFF"/>
        <w:spacing w:after="0" w:line="360" w:lineRule="auto"/>
        <w:ind w:firstLine="709"/>
        <w:jc w:val="both"/>
        <w:rPr>
          <w:rFonts w:ascii="Times New Roman" w:hAnsi="Times New Roman"/>
          <w:color w:val="000000"/>
          <w:sz w:val="28"/>
          <w:szCs w:val="28"/>
        </w:rPr>
      </w:pPr>
    </w:p>
    <w:p w:rsidR="00E11E76" w:rsidRDefault="00E11E76" w:rsidP="00E11E76">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розділу 3</w:t>
      </w:r>
    </w:p>
    <w:p w:rsidR="007B4BA9" w:rsidRDefault="007B4BA9" w:rsidP="00E11E76">
      <w:pPr>
        <w:spacing w:line="360" w:lineRule="auto"/>
        <w:ind w:firstLine="709"/>
        <w:jc w:val="both"/>
        <w:rPr>
          <w:rFonts w:ascii="Times New Roman" w:hAnsi="Times New Roman"/>
          <w:sz w:val="28"/>
          <w:szCs w:val="28"/>
        </w:rPr>
      </w:pP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Вітчизняна </w:t>
      </w:r>
      <w:r w:rsidR="00196ABC">
        <w:rPr>
          <w:rFonts w:ascii="Times New Roman" w:hAnsi="Times New Roman"/>
          <w:sz w:val="28"/>
          <w:szCs w:val="28"/>
        </w:rPr>
        <w:t>SPA-</w:t>
      </w:r>
      <w:r w:rsidRPr="004110B6">
        <w:rPr>
          <w:rFonts w:ascii="Times New Roman" w:hAnsi="Times New Roman"/>
          <w:sz w:val="28"/>
          <w:szCs w:val="28"/>
        </w:rPr>
        <w:t xml:space="preserve">галузь має потужні перспективи, які необхідно найближчим часом реалізовувати. Лікувально-оздоровчий напрямок в </w:t>
      </w:r>
      <w:r w:rsidRPr="004110B6">
        <w:rPr>
          <w:rFonts w:ascii="Times New Roman" w:hAnsi="Times New Roman"/>
          <w:sz w:val="28"/>
          <w:szCs w:val="28"/>
        </w:rPr>
        <w:lastRenderedPageBreak/>
        <w:t xml:space="preserve">міжнародному туризмі останніми роками активно розвивається. Український лікувально-оздоровчий туризм меншою мірою організований і ще недостатньо визнається як важливий економічний актив для країни. В цей час у багатьох країнах світу </w:t>
      </w:r>
      <w:r w:rsidR="00196ABC">
        <w:rPr>
          <w:rFonts w:ascii="Times New Roman" w:hAnsi="Times New Roman"/>
          <w:sz w:val="28"/>
          <w:szCs w:val="28"/>
        </w:rPr>
        <w:t>SPA-</w:t>
      </w:r>
      <w:r w:rsidRPr="004110B6">
        <w:rPr>
          <w:rFonts w:ascii="Times New Roman" w:hAnsi="Times New Roman"/>
          <w:sz w:val="28"/>
          <w:szCs w:val="28"/>
        </w:rPr>
        <w:t>сектор динамічно зростає, отримуючи вагому урядову й недержавну підтримку (асоціації та про</w:t>
      </w:r>
      <w:r w:rsidR="00151CF2">
        <w:rPr>
          <w:rFonts w:ascii="Times New Roman" w:hAnsi="Times New Roman"/>
          <w:sz w:val="28"/>
          <w:szCs w:val="28"/>
        </w:rPr>
        <w:t>фільні об'єднання). Лікувально-</w:t>
      </w:r>
      <w:r w:rsidRPr="004110B6">
        <w:rPr>
          <w:rFonts w:ascii="Times New Roman" w:hAnsi="Times New Roman"/>
          <w:sz w:val="28"/>
          <w:szCs w:val="28"/>
        </w:rPr>
        <w:t xml:space="preserve">оздоровчий туризм стрімко розвивається, впроваджуючи різноманітні системи акредитації та рейтинги, якими користуються споживачі.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Сучасна інфраструктура ліку</w:t>
      </w:r>
      <w:r>
        <w:rPr>
          <w:rFonts w:ascii="Times New Roman" w:hAnsi="Times New Roman"/>
          <w:sz w:val="28"/>
          <w:szCs w:val="28"/>
        </w:rPr>
        <w:t xml:space="preserve">вально-оздоровчої сфери </w:t>
      </w:r>
      <w:r>
        <w:rPr>
          <w:rFonts w:ascii="Times New Roman" w:hAnsi="Times New Roman"/>
          <w:sz w:val="28"/>
          <w:szCs w:val="28"/>
          <w:lang w:val="uk-UA"/>
        </w:rPr>
        <w:t xml:space="preserve">України </w:t>
      </w:r>
      <w:r w:rsidRPr="004110B6">
        <w:rPr>
          <w:rFonts w:ascii="Times New Roman" w:hAnsi="Times New Roman"/>
          <w:sz w:val="28"/>
          <w:szCs w:val="28"/>
        </w:rPr>
        <w:t>вимагає суттєвих змін у напрямку вдосконалення, модернізації та суттєвих інвестувань</w:t>
      </w:r>
      <w:r>
        <w:rPr>
          <w:rFonts w:ascii="Times New Roman" w:hAnsi="Times New Roman"/>
          <w:sz w:val="28"/>
          <w:szCs w:val="28"/>
        </w:rPr>
        <w:t xml:space="preserve">. </w:t>
      </w:r>
    </w:p>
    <w:p w:rsidR="00E11E76" w:rsidRDefault="00E11E76" w:rsidP="00E11E76">
      <w:pPr>
        <w:spacing w:after="0" w:line="360" w:lineRule="auto"/>
        <w:ind w:firstLine="709"/>
        <w:jc w:val="both"/>
        <w:rPr>
          <w:rFonts w:ascii="Times New Roman" w:hAnsi="Times New Roman"/>
          <w:sz w:val="28"/>
          <w:szCs w:val="28"/>
        </w:rPr>
      </w:pPr>
      <w:r>
        <w:rPr>
          <w:rFonts w:ascii="Times New Roman" w:hAnsi="Times New Roman"/>
          <w:sz w:val="28"/>
          <w:szCs w:val="28"/>
        </w:rPr>
        <w:t>На порядку денному стоїть:</w:t>
      </w:r>
      <w:r w:rsidRPr="004110B6">
        <w:rPr>
          <w:rFonts w:ascii="Times New Roman" w:hAnsi="Times New Roman"/>
          <w:sz w:val="28"/>
          <w:szCs w:val="28"/>
        </w:rPr>
        <w:t xml:space="preserve">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збереження лікувальної спеціалізації курортів, створених на базі високоякісних кліматичних, бальнеологічних і грязьових ресурсів, в яких створені унікальні високоефективні методики курортного лікування  проведення їх комплексної модернізації;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створення бальнеогрязелікувальних комплексів; налагодження виробництва та експорту лікувальної та парфумерно-косметичної продукції;</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розширення лікувально-профілактичних послуг здравниць і готелів (SPA-програми, короткострокові «тури краси» тощо).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На регіональному рівні пропонуємо наступні кроки для удосконалення функціонування лікува</w:t>
      </w:r>
      <w:r>
        <w:rPr>
          <w:rFonts w:ascii="Times New Roman" w:hAnsi="Times New Roman"/>
          <w:sz w:val="28"/>
          <w:szCs w:val="28"/>
        </w:rPr>
        <w:t>льно-оздоровчого сектору України</w:t>
      </w:r>
      <w:r w:rsidRPr="004110B6">
        <w:rPr>
          <w:rFonts w:ascii="Times New Roman" w:hAnsi="Times New Roman"/>
          <w:sz w:val="28"/>
          <w:szCs w:val="28"/>
        </w:rPr>
        <w:t>:</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розширення споживчої ауд</w:t>
      </w:r>
      <w:r>
        <w:rPr>
          <w:rFonts w:ascii="Times New Roman" w:hAnsi="Times New Roman"/>
          <w:sz w:val="28"/>
          <w:szCs w:val="28"/>
        </w:rPr>
        <w:t>иторії україн</w:t>
      </w:r>
      <w:r w:rsidRPr="004110B6">
        <w:rPr>
          <w:rFonts w:ascii="Times New Roman" w:hAnsi="Times New Roman"/>
          <w:sz w:val="28"/>
          <w:szCs w:val="28"/>
        </w:rPr>
        <w:t xml:space="preserve">ського лікувально-оздоровчого тур продукту;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розробка та впровадження маркетингової стратегії підвищення конкурентоспроможності регіонального лікувально-оздоровчого туристично продукту на світовому ринку;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подолання сезонності функціонування лікувально-оздоровчого туристичного комплексу;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lastRenderedPageBreak/>
        <w:t>створення умов для зростання інвестиційної активності в лікувально- оздоровчому секторі туристично-ре</w:t>
      </w:r>
      <w:r>
        <w:rPr>
          <w:rFonts w:ascii="Times New Roman" w:hAnsi="Times New Roman"/>
          <w:sz w:val="28"/>
          <w:szCs w:val="28"/>
        </w:rPr>
        <w:t>креаційного господарства України;</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системне поліпшення лікувально-оздоровчої туристської інфраструктури;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оптимізація ринку робочої сили лікувально-оздоровчої туристичної сфери; </w:t>
      </w:r>
    </w:p>
    <w:p w:rsidR="00E11E76" w:rsidRDefault="00E11E76" w:rsidP="00E11E76">
      <w:pPr>
        <w:spacing w:after="0" w:line="360" w:lineRule="auto"/>
        <w:ind w:firstLine="709"/>
        <w:jc w:val="both"/>
        <w:rPr>
          <w:rFonts w:ascii="Times New Roman" w:hAnsi="Times New Roman"/>
          <w:sz w:val="28"/>
          <w:szCs w:val="28"/>
        </w:rPr>
      </w:pPr>
      <w:r w:rsidRPr="004110B6">
        <w:rPr>
          <w:rFonts w:ascii="Times New Roman" w:hAnsi="Times New Roman"/>
          <w:sz w:val="28"/>
          <w:szCs w:val="28"/>
        </w:rPr>
        <w:t xml:space="preserve">удосконалення нормативно-правової бази функціонування туристично- рекреаційного комплексу; </w:t>
      </w:r>
    </w:p>
    <w:p w:rsidR="00E11E76" w:rsidRDefault="00E11E76" w:rsidP="00E11E76">
      <w:pPr>
        <w:spacing w:after="0" w:line="360" w:lineRule="auto"/>
        <w:ind w:firstLine="709"/>
        <w:jc w:val="both"/>
        <w:rPr>
          <w:rFonts w:ascii="Times New Roman" w:hAnsi="Times New Roman"/>
          <w:sz w:val="28"/>
          <w:szCs w:val="28"/>
          <w:lang w:val="uk-UA"/>
        </w:rPr>
      </w:pPr>
      <w:r w:rsidRPr="004110B6">
        <w:rPr>
          <w:rFonts w:ascii="Times New Roman" w:hAnsi="Times New Roman"/>
          <w:sz w:val="28"/>
          <w:szCs w:val="28"/>
        </w:rPr>
        <w:t>оптимізація рекламно-інформаційного забезпечення розвитку лікувально- оздоровчого туризму</w:t>
      </w:r>
      <w:r w:rsidR="000D5A82">
        <w:rPr>
          <w:rFonts w:ascii="Times New Roman" w:hAnsi="Times New Roman"/>
          <w:sz w:val="28"/>
          <w:szCs w:val="28"/>
          <w:lang w:val="uk-UA"/>
        </w:rPr>
        <w:t>.</w:t>
      </w:r>
    </w:p>
    <w:p w:rsidR="000D5A82" w:rsidRPr="000D5A82" w:rsidRDefault="000D5A82" w:rsidP="00E11E7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Впровадження нового туристичного продукту буде сприяти соціальному та демографічному розвитку країни.</w:t>
      </w:r>
    </w:p>
    <w:p w:rsidR="00E426AF" w:rsidRPr="000D5A82" w:rsidRDefault="00E426AF" w:rsidP="00E11E76">
      <w:pPr>
        <w:pStyle w:val="a3"/>
        <w:ind w:left="1429"/>
        <w:rPr>
          <w:rFonts w:ascii="Times New Roman" w:hAnsi="Times New Roman"/>
          <w:sz w:val="28"/>
          <w:szCs w:val="28"/>
          <w:lang w:val="uk-UA"/>
        </w:rPr>
      </w:pPr>
    </w:p>
    <w:p w:rsidR="00E426AF" w:rsidRDefault="00E426AF" w:rsidP="00E11E76">
      <w:pPr>
        <w:pStyle w:val="a3"/>
        <w:ind w:left="1429"/>
        <w:rPr>
          <w:rFonts w:ascii="Times New Roman" w:hAnsi="Times New Roman"/>
          <w:sz w:val="28"/>
          <w:szCs w:val="28"/>
        </w:rPr>
      </w:pPr>
    </w:p>
    <w:p w:rsidR="00C27002" w:rsidRDefault="00C27002">
      <w:pPr>
        <w:rPr>
          <w:rFonts w:ascii="Times New Roman" w:hAnsi="Times New Roman"/>
          <w:b/>
          <w:caps/>
          <w:sz w:val="28"/>
          <w:szCs w:val="28"/>
          <w:lang w:val="uk-UA"/>
        </w:rPr>
      </w:pPr>
      <w:r>
        <w:rPr>
          <w:rFonts w:ascii="Times New Roman" w:hAnsi="Times New Roman"/>
          <w:b/>
          <w:caps/>
          <w:sz w:val="28"/>
          <w:szCs w:val="28"/>
          <w:lang w:val="uk-UA"/>
        </w:rPr>
        <w:br w:type="page"/>
      </w:r>
    </w:p>
    <w:p w:rsidR="005C2B08" w:rsidRDefault="00245636" w:rsidP="00E35567">
      <w:pPr>
        <w:jc w:val="center"/>
        <w:rPr>
          <w:rFonts w:ascii="Times New Roman" w:hAnsi="Times New Roman"/>
          <w:b/>
          <w:caps/>
          <w:sz w:val="28"/>
          <w:szCs w:val="28"/>
          <w:lang w:val="uk-UA"/>
        </w:rPr>
      </w:pPr>
      <w:r>
        <w:rPr>
          <w:rFonts w:ascii="Times New Roman" w:hAnsi="Times New Roman"/>
          <w:b/>
          <w:caps/>
          <w:sz w:val="28"/>
          <w:szCs w:val="28"/>
          <w:lang w:val="uk-UA"/>
        </w:rPr>
        <w:lastRenderedPageBreak/>
        <w:t>ВИСНОВКИ</w:t>
      </w:r>
    </w:p>
    <w:p w:rsidR="00245636" w:rsidRDefault="00245636">
      <w:pPr>
        <w:rPr>
          <w:rFonts w:ascii="Times New Roman" w:hAnsi="Times New Roman"/>
          <w:b/>
          <w:caps/>
          <w:sz w:val="28"/>
          <w:szCs w:val="28"/>
          <w:lang w:val="uk-UA"/>
        </w:rPr>
      </w:pPr>
    </w:p>
    <w:p w:rsidR="00245636" w:rsidRDefault="00245636">
      <w:pPr>
        <w:rPr>
          <w:rFonts w:ascii="Times New Roman" w:hAnsi="Times New Roman"/>
          <w:b/>
          <w:caps/>
          <w:sz w:val="28"/>
          <w:szCs w:val="28"/>
          <w:lang w:val="uk-UA"/>
        </w:rPr>
      </w:pPr>
    </w:p>
    <w:p w:rsidR="00726D45" w:rsidRDefault="00726D45" w:rsidP="00726D45">
      <w:pPr>
        <w:pStyle w:val="a3"/>
        <w:spacing w:after="0" w:line="360" w:lineRule="auto"/>
        <w:ind w:left="450"/>
        <w:jc w:val="both"/>
        <w:rPr>
          <w:rFonts w:ascii="Times New Roman" w:hAnsi="Times New Roman"/>
          <w:sz w:val="28"/>
          <w:szCs w:val="28"/>
        </w:rPr>
      </w:pPr>
      <w:r>
        <w:rPr>
          <w:rFonts w:ascii="Times New Roman" w:hAnsi="Times New Roman"/>
          <w:sz w:val="28"/>
          <w:szCs w:val="28"/>
          <w:lang w:val="uk-UA"/>
        </w:rPr>
        <w:t xml:space="preserve">1. </w:t>
      </w:r>
      <w:r>
        <w:rPr>
          <w:rFonts w:ascii="Times New Roman" w:hAnsi="Times New Roman"/>
          <w:sz w:val="28"/>
          <w:szCs w:val="28"/>
        </w:rPr>
        <w:t>SPA-</w:t>
      </w:r>
      <w:r w:rsidRPr="008F41F4">
        <w:rPr>
          <w:rFonts w:ascii="Times New Roman" w:hAnsi="Times New Roman"/>
          <w:sz w:val="28"/>
          <w:szCs w:val="28"/>
        </w:rPr>
        <w:t xml:space="preserve">туризм як різновид лікувально- оздоровчого туризму відноситься до найбільш стародавніх та популярних видів туристської індустрії. Цей вид туризму за його важливістю можна назвати одним з головних видів туризму, оскільки в його основі лежить турбота про здоров'я людини як головної цінності життя. </w:t>
      </w:r>
    </w:p>
    <w:p w:rsidR="00245636" w:rsidRPr="00726D45" w:rsidRDefault="00726D45" w:rsidP="00726D45">
      <w:pPr>
        <w:pStyle w:val="a3"/>
        <w:spacing w:after="0" w:line="360" w:lineRule="auto"/>
        <w:ind w:left="450"/>
        <w:jc w:val="both"/>
        <w:rPr>
          <w:rFonts w:ascii="Times New Roman" w:hAnsi="Times New Roman"/>
          <w:b/>
          <w:caps/>
          <w:sz w:val="28"/>
          <w:szCs w:val="28"/>
          <w:lang w:val="uk-UA"/>
        </w:rPr>
      </w:pPr>
      <w:r>
        <w:rPr>
          <w:rFonts w:ascii="Times New Roman" w:hAnsi="Times New Roman"/>
          <w:sz w:val="28"/>
          <w:szCs w:val="28"/>
          <w:lang w:val="uk-UA"/>
        </w:rPr>
        <w:t xml:space="preserve">2. </w:t>
      </w:r>
      <w:r>
        <w:rPr>
          <w:rFonts w:ascii="Times New Roman" w:hAnsi="Times New Roman"/>
          <w:sz w:val="28"/>
          <w:szCs w:val="28"/>
        </w:rPr>
        <w:t>SPA-</w:t>
      </w:r>
      <w:r w:rsidRPr="008F41F4">
        <w:rPr>
          <w:rFonts w:ascii="Times New Roman" w:hAnsi="Times New Roman"/>
          <w:sz w:val="28"/>
          <w:szCs w:val="28"/>
        </w:rPr>
        <w:t xml:space="preserve">туризм має давню та багату історію. Ще з античних часів люди навчилися використовувати мінеральні води в лікувальних цілях. Вже стародавні греки, щоб поправити своє здоров'я, відправлялися в святилище бога-цілителя Асклепія в Епідаврі - там були готелі, лазні, школи гімнастики. Курортологія як основа </w:t>
      </w:r>
      <w:r>
        <w:rPr>
          <w:rFonts w:ascii="Times New Roman" w:hAnsi="Times New Roman"/>
          <w:sz w:val="28"/>
          <w:szCs w:val="28"/>
        </w:rPr>
        <w:t>SPA-</w:t>
      </w:r>
      <w:r w:rsidRPr="008F41F4">
        <w:rPr>
          <w:rFonts w:ascii="Times New Roman" w:hAnsi="Times New Roman"/>
          <w:sz w:val="28"/>
          <w:szCs w:val="28"/>
        </w:rPr>
        <w:t>туризму почала активно розвиватися в Європі, починаючи з XVII століття</w:t>
      </w:r>
      <w:r>
        <w:rPr>
          <w:rFonts w:ascii="Times New Roman" w:hAnsi="Times New Roman"/>
          <w:sz w:val="28"/>
          <w:szCs w:val="28"/>
          <w:lang w:val="uk-UA"/>
        </w:rPr>
        <w:t>.</w:t>
      </w:r>
    </w:p>
    <w:p w:rsidR="005C2B08" w:rsidRDefault="005C2B08" w:rsidP="00726D45">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sidRPr="00726D45">
        <w:rPr>
          <w:rFonts w:ascii="Times New Roman" w:eastAsiaTheme="minorHAnsi" w:hAnsi="Times New Roman"/>
          <w:sz w:val="28"/>
          <w:szCs w:val="28"/>
          <w:lang w:val="uk-UA" w:eastAsia="en-US"/>
        </w:rPr>
        <w:t>Сучасний ринок туристичних SPA-послуг представлений різними моделями, які мають свої особливості. Класифікація сучасних моделей SPA будується по культурно-географічній ознаці, за якою виділяють американську, французько-італійську, австрійську, німецьку, східну й слов’янську моделі SPA.</w:t>
      </w:r>
    </w:p>
    <w:p w:rsidR="00BA2E63" w:rsidRDefault="00BA2E63" w:rsidP="00BA2E63">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sidRPr="00BA2E63">
        <w:rPr>
          <w:rFonts w:ascii="Times New Roman" w:eastAsiaTheme="minorHAnsi" w:hAnsi="Times New Roman"/>
          <w:sz w:val="28"/>
          <w:szCs w:val="28"/>
          <w:lang w:val="uk-UA" w:eastAsia="en-US"/>
        </w:rPr>
        <w:t xml:space="preserve">Територіальна організація SPA-курортів у світі невпинно ускладнюється за рахунок відкриття нових курортних і клубних SPA-центрів. Основу територіальної організації SPA-рекреації становить мережа престижних оздоровчо-відпочинкових курортів, що стали популярними завдяки унікальним цілющим властивостям місцевих природних ресурсів: мінеральних чи термальних вод, грязей, клімату тощо. Це, зокрема, курорти Альпійського поясу Європи (Швейцарія, Австрія, Франція) та низько- і передгірні бальнеокурорти Італії, Німеччини, Чехії й Угорщини. Висококонкурентний курортний SPA-сервіс нині в Україні пропонують </w:t>
      </w:r>
      <w:r w:rsidRPr="00BA2E63">
        <w:rPr>
          <w:rFonts w:ascii="Times New Roman" w:eastAsiaTheme="minorHAnsi" w:hAnsi="Times New Roman"/>
          <w:sz w:val="28"/>
          <w:szCs w:val="28"/>
          <w:lang w:val="uk-UA" w:eastAsia="en-US"/>
        </w:rPr>
        <w:lastRenderedPageBreak/>
        <w:t>клієнтам лише «п’ятизіркові» готельно-рекреаційні центри Трускавця - «Rixos-Прикарпаття».</w:t>
      </w:r>
    </w:p>
    <w:p w:rsidR="006F4931" w:rsidRDefault="006F4931" w:rsidP="006F4931">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sidRPr="006F4931">
        <w:rPr>
          <w:rFonts w:ascii="Times New Roman" w:eastAsiaTheme="minorHAnsi" w:hAnsi="Times New Roman"/>
          <w:sz w:val="28"/>
          <w:szCs w:val="28"/>
          <w:lang w:val="uk-UA" w:eastAsia="en-US"/>
        </w:rPr>
        <w:t>В нашій країні звично виділяють географічний SPA-центр Карпати. Хоча, зрозуміло, що об’єкти SPA - та wellness-індустрії діють і в інших регіонах держави. Наприклад, у Сатанові (на межі Хмельницької та Тернопільської областей), Хмільнику (Вінницька область) і навіть на Донбасі (санаторій «Соляна симфонія» в Соледарі та ревматологічний центр у Слов’янську</w:t>
      </w:r>
      <w:r>
        <w:rPr>
          <w:rFonts w:ascii="Times New Roman" w:eastAsiaTheme="minorHAnsi" w:hAnsi="Times New Roman"/>
          <w:sz w:val="28"/>
          <w:szCs w:val="28"/>
          <w:lang w:val="uk-UA" w:eastAsia="en-US"/>
        </w:rPr>
        <w:t xml:space="preserve">, </w:t>
      </w:r>
      <w:r w:rsidRPr="006F4931">
        <w:rPr>
          <w:rFonts w:ascii="Times New Roman" w:eastAsiaTheme="minorHAnsi" w:hAnsi="Times New Roman"/>
          <w:sz w:val="28"/>
          <w:szCs w:val="28"/>
          <w:lang w:val="uk-UA" w:eastAsia="en-US"/>
        </w:rPr>
        <w:t>SPA</w:t>
      </w:r>
      <w:r>
        <w:rPr>
          <w:rFonts w:ascii="Times New Roman" w:eastAsiaTheme="minorHAnsi" w:hAnsi="Times New Roman"/>
          <w:sz w:val="28"/>
          <w:szCs w:val="28"/>
          <w:lang w:val="uk-UA" w:eastAsia="en-US"/>
        </w:rPr>
        <w:t xml:space="preserve"> – центр в Новопскові</w:t>
      </w:r>
      <w:r w:rsidRPr="006F4931">
        <w:rPr>
          <w:rFonts w:ascii="Times New Roman" w:eastAsiaTheme="minorHAnsi" w:hAnsi="Times New Roman"/>
          <w:sz w:val="28"/>
          <w:szCs w:val="28"/>
          <w:lang w:val="uk-UA" w:eastAsia="en-US"/>
        </w:rPr>
        <w:t>). Слід зазначити, що позитивно на розвиток SPA-індустрії в Україні вплинуло відкриття компанією «Reikartz Hotel Management» у 2012 році в Україні мережі wellness-курортів «Vita Park», серед яких готель «Vita Park Akvadar» розташований в Черкаському лісництві недалеко від дендропарку «Софіївка» (м. Умань), готель «Vita Park Izki», що знаходиться у мальовничій гірській місцевості біля підніжжя гори Магура, що в Карпатах, та еко-готель «Vita Park ShishkiNN», розташований в 150 км від Києва в селищі Снов’янка Чернігівської області.</w:t>
      </w:r>
    </w:p>
    <w:p w:rsidR="006F4931" w:rsidRPr="006F4931" w:rsidRDefault="006F4931" w:rsidP="00D4320F">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sidRPr="006F4931">
        <w:rPr>
          <w:rFonts w:ascii="Times New Roman" w:hAnsi="Times New Roman"/>
          <w:sz w:val="28"/>
          <w:szCs w:val="28"/>
          <w:lang w:val="uk-UA"/>
        </w:rPr>
        <w:t xml:space="preserve">Луганська область має обмежені розвинуті ресурси </w:t>
      </w:r>
      <w:r w:rsidRPr="006F4931">
        <w:rPr>
          <w:rFonts w:ascii="Times New Roman" w:eastAsiaTheme="minorHAnsi" w:hAnsi="Times New Roman"/>
          <w:sz w:val="28"/>
          <w:szCs w:val="28"/>
          <w:lang w:val="uk-UA" w:eastAsia="en-US"/>
        </w:rPr>
        <w:t>SPA -</w:t>
      </w:r>
      <w:r w:rsidRPr="006F4931">
        <w:rPr>
          <w:rFonts w:ascii="Times New Roman" w:hAnsi="Times New Roman"/>
          <w:sz w:val="28"/>
          <w:szCs w:val="28"/>
          <w:lang w:val="uk-UA"/>
        </w:rPr>
        <w:t xml:space="preserve"> туризму, але наявні потенційні ресурси досить значні, які необхідно в перспективі застосовувати та розвивати. Особливо актуально це питання в світі останніх подій на сході країни, які призвели до великої кількості населення, яка потребує в лікуванні та оздоровленні, але не має достатньо кошт задля здійсненя своїх бажань. </w:t>
      </w:r>
    </w:p>
    <w:p w:rsidR="007456BA" w:rsidRPr="007456BA" w:rsidRDefault="007456BA" w:rsidP="007456BA">
      <w:pPr>
        <w:pStyle w:val="a3"/>
        <w:numPr>
          <w:ilvl w:val="0"/>
          <w:numId w:val="3"/>
        </w:numPr>
        <w:spacing w:after="0" w:line="360" w:lineRule="auto"/>
        <w:jc w:val="both"/>
        <w:rPr>
          <w:rFonts w:ascii="Times New Roman" w:hAnsi="Times New Roman"/>
          <w:sz w:val="28"/>
          <w:szCs w:val="28"/>
        </w:rPr>
      </w:pPr>
      <w:r w:rsidRPr="007456BA">
        <w:rPr>
          <w:rFonts w:ascii="Times New Roman" w:hAnsi="Times New Roman"/>
          <w:sz w:val="28"/>
          <w:szCs w:val="28"/>
          <w:lang w:val="uk-UA"/>
        </w:rPr>
        <w:t>«</w:t>
      </w:r>
      <w:r w:rsidRPr="007456BA">
        <w:rPr>
          <w:rFonts w:ascii="Times New Roman" w:hAnsi="Times New Roman"/>
          <w:sz w:val="28"/>
          <w:szCs w:val="28"/>
        </w:rPr>
        <w:t>Spa</w:t>
      </w:r>
      <w:r w:rsidRPr="007456BA">
        <w:rPr>
          <w:rFonts w:ascii="Times New Roman" w:hAnsi="Times New Roman"/>
          <w:sz w:val="28"/>
          <w:szCs w:val="28"/>
          <w:lang w:val="uk-UA"/>
        </w:rPr>
        <w:t xml:space="preserve">» </w:t>
      </w:r>
      <w:r>
        <w:rPr>
          <w:rFonts w:ascii="Times New Roman" w:hAnsi="Times New Roman"/>
          <w:sz w:val="28"/>
          <w:szCs w:val="28"/>
          <w:lang w:val="uk-UA"/>
        </w:rPr>
        <w:t xml:space="preserve">- </w:t>
      </w:r>
      <w:r w:rsidRPr="007456BA">
        <w:rPr>
          <w:rFonts w:ascii="Times New Roman" w:hAnsi="Times New Roman"/>
          <w:sz w:val="28"/>
          <w:szCs w:val="28"/>
          <w:lang w:val="uk-UA"/>
        </w:rPr>
        <w:t>туризм у сучасному світі явля</w:t>
      </w:r>
      <w:r>
        <w:rPr>
          <w:rFonts w:ascii="Times New Roman" w:hAnsi="Times New Roman"/>
          <w:sz w:val="28"/>
          <w:szCs w:val="28"/>
          <w:lang w:val="uk-UA"/>
        </w:rPr>
        <w:t>є</w:t>
      </w:r>
      <w:r w:rsidRPr="007456BA">
        <w:rPr>
          <w:rFonts w:ascii="Times New Roman" w:hAnsi="Times New Roman"/>
          <w:sz w:val="28"/>
          <w:szCs w:val="28"/>
          <w:lang w:val="uk-UA"/>
        </w:rPr>
        <w:t xml:space="preserve"> собою значний глобальний ринок, що стрімко зростає, випереджає у розвитку інші туристичні сектори та чинить неабиякий економічний ефект на інші галузі економіки. Для «</w:t>
      </w:r>
      <w:r w:rsidRPr="007456BA">
        <w:rPr>
          <w:rFonts w:ascii="Times New Roman" w:hAnsi="Times New Roman"/>
          <w:sz w:val="28"/>
          <w:szCs w:val="28"/>
        </w:rPr>
        <w:t>spa</w:t>
      </w:r>
      <w:r w:rsidRPr="007456BA">
        <w:rPr>
          <w:rFonts w:ascii="Times New Roman" w:hAnsi="Times New Roman"/>
          <w:sz w:val="28"/>
          <w:szCs w:val="28"/>
          <w:lang w:val="uk-UA"/>
        </w:rPr>
        <w:t>» і «</w:t>
      </w:r>
      <w:r w:rsidRPr="007456BA">
        <w:rPr>
          <w:rFonts w:ascii="Times New Roman" w:hAnsi="Times New Roman"/>
          <w:sz w:val="28"/>
          <w:szCs w:val="28"/>
        </w:rPr>
        <w:t>wellness</w:t>
      </w:r>
      <w:r w:rsidRPr="007456BA">
        <w:rPr>
          <w:rFonts w:ascii="Times New Roman" w:hAnsi="Times New Roman"/>
          <w:sz w:val="28"/>
          <w:szCs w:val="28"/>
          <w:lang w:val="uk-UA"/>
        </w:rPr>
        <w:t xml:space="preserve">» індустрії та окремо для </w:t>
      </w:r>
      <w:r w:rsidRPr="007456BA">
        <w:rPr>
          <w:rFonts w:ascii="Times New Roman" w:hAnsi="Times New Roman"/>
          <w:sz w:val="28"/>
          <w:szCs w:val="28"/>
        </w:rPr>
        <w:t>spa</w:t>
      </w:r>
      <w:r w:rsidRPr="007456BA">
        <w:rPr>
          <w:rFonts w:ascii="Times New Roman" w:hAnsi="Times New Roman"/>
          <w:sz w:val="28"/>
          <w:szCs w:val="28"/>
          <w:lang w:val="uk-UA"/>
        </w:rPr>
        <w:t xml:space="preserve">-туризму характерним є набагато менша залежність від сезонних та кризових тенденцій. Розвиток галузі у світі забезпечується значними капітальними інвестиціями. Жорстка конкуренція спонукає </w:t>
      </w:r>
      <w:r w:rsidRPr="007456BA">
        <w:rPr>
          <w:rFonts w:ascii="Times New Roman" w:hAnsi="Times New Roman"/>
          <w:sz w:val="28"/>
          <w:szCs w:val="28"/>
        </w:rPr>
        <w:t>spa</w:t>
      </w:r>
      <w:r w:rsidRPr="007456BA">
        <w:rPr>
          <w:rFonts w:ascii="Times New Roman" w:hAnsi="Times New Roman"/>
          <w:sz w:val="28"/>
          <w:szCs w:val="28"/>
          <w:lang w:val="uk-UA"/>
        </w:rPr>
        <w:t xml:space="preserve">-заклади активно створювати нові продукти та переформатовувати існуючі, використовувати нові маркетингові </w:t>
      </w:r>
      <w:r w:rsidRPr="007456BA">
        <w:rPr>
          <w:rFonts w:ascii="Times New Roman" w:hAnsi="Times New Roman"/>
          <w:sz w:val="28"/>
          <w:szCs w:val="28"/>
          <w:lang w:val="uk-UA"/>
        </w:rPr>
        <w:lastRenderedPageBreak/>
        <w:t xml:space="preserve">технології та канали збуту, виходити на нові цільові групи споживачів. </w:t>
      </w:r>
      <w:r w:rsidRPr="007456BA">
        <w:rPr>
          <w:rFonts w:ascii="Times New Roman" w:hAnsi="Times New Roman"/>
          <w:sz w:val="28"/>
          <w:szCs w:val="28"/>
        </w:rPr>
        <w:t xml:space="preserve">Ринок «spa&amp;wellness» послуг у світі перебуває на стадії швидкого розвитку. В більшості цивілізованих країнах spa-відпочинок став складовою частиною життя поважаючого себе громадянина. Зростання щоденного навантаження на здоров’я приводить у spa-заклади тисячі клієнтів у всьому світі. «Spa&amp;wellness» індустрія на сьогоднішній день це не лише один із сегментів міжнародного туристичного ринку, а й самостійна економічна галузь зі своїми сформованими попитом і пропозицією, нормами та правилами. </w:t>
      </w:r>
    </w:p>
    <w:p w:rsidR="00AE3783" w:rsidRPr="00AE3783" w:rsidRDefault="00AE3783" w:rsidP="00AE3783">
      <w:pPr>
        <w:pStyle w:val="a3"/>
        <w:numPr>
          <w:ilvl w:val="0"/>
          <w:numId w:val="3"/>
        </w:numPr>
        <w:spacing w:after="0" w:line="360" w:lineRule="auto"/>
        <w:jc w:val="both"/>
        <w:rPr>
          <w:rFonts w:ascii="Times New Roman" w:hAnsi="Times New Roman"/>
          <w:sz w:val="28"/>
          <w:szCs w:val="28"/>
        </w:rPr>
      </w:pPr>
      <w:r w:rsidRPr="00AE3783">
        <w:rPr>
          <w:rFonts w:ascii="Times New Roman" w:hAnsi="Times New Roman"/>
          <w:sz w:val="28"/>
          <w:szCs w:val="28"/>
          <w:lang w:val="uk-UA"/>
        </w:rPr>
        <w:t>Н</w:t>
      </w:r>
      <w:r w:rsidRPr="00AE3783">
        <w:rPr>
          <w:rFonts w:ascii="Times New Roman" w:hAnsi="Times New Roman"/>
          <w:sz w:val="28"/>
          <w:szCs w:val="28"/>
        </w:rPr>
        <w:t>е дивлячись на бурхливий розвиток SPA- і велнес-індустрії у світі, до сих пір невирішеним є питання стосовно термінології у даній сфері</w:t>
      </w:r>
      <w:r>
        <w:rPr>
          <w:rFonts w:ascii="Times New Roman" w:hAnsi="Times New Roman"/>
          <w:sz w:val="28"/>
          <w:szCs w:val="28"/>
          <w:lang w:val="uk-UA"/>
        </w:rPr>
        <w:t xml:space="preserve"> в Україні</w:t>
      </w:r>
      <w:r w:rsidRPr="00AE3783">
        <w:rPr>
          <w:rFonts w:ascii="Times New Roman" w:hAnsi="Times New Roman"/>
          <w:sz w:val="28"/>
          <w:szCs w:val="28"/>
        </w:rPr>
        <w:t xml:space="preserve">. Для України даний вид туризму є новим і поки що не вивчається значною мірою. Навіть законодавство в сфері туризму і курортів не містить таких понять як SPA- курорт, їх види, велнес-індустрія тощо. Розвиток оздоровчого туризму має багато невирішених проблем, але за підтримки державних органів влади може стати «донором» бюджету країни. Все це вказує на те, що дана тема є відкритою для подальших досліджень. </w:t>
      </w:r>
    </w:p>
    <w:p w:rsidR="001F449F" w:rsidRPr="001F449F" w:rsidRDefault="001F449F" w:rsidP="001F449F">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sidRPr="001F449F">
        <w:rPr>
          <w:rFonts w:ascii="Times New Roman" w:eastAsiaTheme="minorHAnsi" w:hAnsi="Times New Roman"/>
          <w:sz w:val="28"/>
          <w:szCs w:val="28"/>
          <w:lang w:val="uk-UA" w:eastAsia="en-US"/>
        </w:rPr>
        <w:t>Під час дослідження тенденцій розвитку SPA у світі було визначено, що до світових тенденцій розвитку SPA-центрів відносять: впровадження приватних та гейм SPA-послуг; розширення спектру послуг б’юті зони та впровадження у роботу центрів SPA-капсул; розширення спектру послуг оздоровлення за рахунок зміни специфікації SPA-центру загальної спрямованості на медичний SPA-центр; розробка та впровадження дитячого SPA та медичного SPA.</w:t>
      </w:r>
    </w:p>
    <w:p w:rsidR="00BA2E63" w:rsidRPr="00260446" w:rsidRDefault="0034779C" w:rsidP="0034779C">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Pr>
          <w:rFonts w:ascii="Times New Roman" w:hAnsi="Times New Roman"/>
          <w:sz w:val="28"/>
          <w:szCs w:val="28"/>
          <w:lang w:val="uk-UA"/>
        </w:rPr>
        <w:t>Н</w:t>
      </w:r>
      <w:r w:rsidRPr="0034779C">
        <w:rPr>
          <w:rFonts w:ascii="Times New Roman" w:hAnsi="Times New Roman"/>
          <w:sz w:val="28"/>
          <w:szCs w:val="28"/>
          <w:lang w:val="uk-UA"/>
        </w:rPr>
        <w:t xml:space="preserve">а сучасному етапі перспективи організації та розвитку </w:t>
      </w:r>
      <w:r>
        <w:rPr>
          <w:rFonts w:ascii="Times New Roman" w:hAnsi="Times New Roman"/>
          <w:sz w:val="28"/>
          <w:szCs w:val="28"/>
        </w:rPr>
        <w:t>SPA</w:t>
      </w:r>
      <w:r w:rsidRPr="0034779C">
        <w:rPr>
          <w:rFonts w:ascii="Times New Roman" w:hAnsi="Times New Roman"/>
          <w:sz w:val="28"/>
          <w:szCs w:val="28"/>
          <w:lang w:val="uk-UA"/>
        </w:rPr>
        <w:t xml:space="preserve">-туризму можуть бути орієнтовані як на використання вже існуючої мережі </w:t>
      </w:r>
      <w:r>
        <w:rPr>
          <w:rFonts w:ascii="Times New Roman" w:hAnsi="Times New Roman"/>
          <w:sz w:val="28"/>
          <w:szCs w:val="28"/>
        </w:rPr>
        <w:t>SPA</w:t>
      </w:r>
      <w:r w:rsidRPr="0034779C">
        <w:rPr>
          <w:rFonts w:ascii="Times New Roman" w:hAnsi="Times New Roman"/>
          <w:sz w:val="28"/>
          <w:szCs w:val="28"/>
          <w:lang w:val="uk-UA"/>
        </w:rPr>
        <w:t xml:space="preserve">-курортів, так і на удосконалення їх – реконструкцію баз відпочинку, будівництво нових здравниць та готелів і т.д. З усього цього ми можемо зробити загальний висновок, що </w:t>
      </w:r>
      <w:r>
        <w:rPr>
          <w:rFonts w:ascii="Times New Roman" w:hAnsi="Times New Roman"/>
          <w:sz w:val="28"/>
          <w:szCs w:val="28"/>
        </w:rPr>
        <w:t>SPA</w:t>
      </w:r>
      <w:r w:rsidRPr="0034779C">
        <w:rPr>
          <w:rFonts w:ascii="Times New Roman" w:hAnsi="Times New Roman"/>
          <w:sz w:val="28"/>
          <w:szCs w:val="28"/>
          <w:lang w:val="uk-UA"/>
        </w:rPr>
        <w:t xml:space="preserve">-туризм – це перспективний бізнес, </w:t>
      </w:r>
      <w:r w:rsidRPr="0034779C">
        <w:rPr>
          <w:rFonts w:ascii="Times New Roman" w:hAnsi="Times New Roman"/>
          <w:sz w:val="28"/>
          <w:szCs w:val="28"/>
          <w:lang w:val="uk-UA"/>
        </w:rPr>
        <w:lastRenderedPageBreak/>
        <w:t xml:space="preserve">орієнтований у майбутнє задля оздоровлення, оскільки це головна мета </w:t>
      </w:r>
      <w:r>
        <w:rPr>
          <w:rFonts w:ascii="Times New Roman" w:hAnsi="Times New Roman"/>
          <w:sz w:val="28"/>
          <w:szCs w:val="28"/>
        </w:rPr>
        <w:t>SPA</w:t>
      </w:r>
      <w:r w:rsidRPr="0034779C">
        <w:rPr>
          <w:rFonts w:ascii="Times New Roman" w:hAnsi="Times New Roman"/>
          <w:sz w:val="28"/>
          <w:szCs w:val="28"/>
          <w:lang w:val="uk-UA"/>
        </w:rPr>
        <w:t xml:space="preserve">-туризму, а також рекреації як задоволення потреб суспільства. </w:t>
      </w:r>
      <w:r w:rsidRPr="008F41F4">
        <w:rPr>
          <w:rFonts w:ascii="Times New Roman" w:hAnsi="Times New Roman"/>
          <w:sz w:val="28"/>
          <w:szCs w:val="28"/>
        </w:rPr>
        <w:t xml:space="preserve">Україна повинна долучатися до цих світових тенденцій в галузі </w:t>
      </w:r>
      <w:r>
        <w:rPr>
          <w:rFonts w:ascii="Times New Roman" w:hAnsi="Times New Roman"/>
          <w:sz w:val="28"/>
          <w:szCs w:val="28"/>
        </w:rPr>
        <w:t>SPA-</w:t>
      </w:r>
      <w:r w:rsidRPr="008F41F4">
        <w:rPr>
          <w:rFonts w:ascii="Times New Roman" w:hAnsi="Times New Roman"/>
          <w:sz w:val="28"/>
          <w:szCs w:val="28"/>
        </w:rPr>
        <w:t>туризму.</w:t>
      </w:r>
    </w:p>
    <w:p w:rsidR="00260446" w:rsidRPr="00FF5878" w:rsidRDefault="00260446" w:rsidP="00D4320F">
      <w:pPr>
        <w:pStyle w:val="a3"/>
        <w:numPr>
          <w:ilvl w:val="0"/>
          <w:numId w:val="3"/>
        </w:numPr>
        <w:autoSpaceDE w:val="0"/>
        <w:autoSpaceDN w:val="0"/>
        <w:adjustRightInd w:val="0"/>
        <w:spacing w:after="0" w:line="360" w:lineRule="auto"/>
        <w:ind w:right="-1"/>
        <w:jc w:val="both"/>
        <w:rPr>
          <w:rFonts w:ascii="Times New Roman" w:hAnsi="Times New Roman"/>
          <w:sz w:val="28"/>
          <w:szCs w:val="28"/>
          <w:lang w:val="uk-UA"/>
        </w:rPr>
      </w:pPr>
      <w:r w:rsidRPr="00FF5878">
        <w:rPr>
          <w:rFonts w:ascii="Times New Roman" w:hAnsi="Times New Roman"/>
          <w:sz w:val="28"/>
          <w:szCs w:val="28"/>
          <w:lang w:val="uk-UA"/>
        </w:rPr>
        <w:t xml:space="preserve">Сучасна інфраструктура </w:t>
      </w:r>
      <w:r w:rsidR="00FF5878" w:rsidRPr="00FF5878">
        <w:rPr>
          <w:rFonts w:ascii="Times New Roman" w:hAnsi="Times New Roman"/>
          <w:sz w:val="28"/>
          <w:szCs w:val="28"/>
        </w:rPr>
        <w:t>SPA</w:t>
      </w:r>
      <w:r w:rsidR="00FF5878" w:rsidRPr="00FF5878">
        <w:rPr>
          <w:rFonts w:ascii="Times New Roman" w:hAnsi="Times New Roman"/>
          <w:sz w:val="28"/>
          <w:szCs w:val="28"/>
          <w:lang w:val="uk-UA"/>
        </w:rPr>
        <w:t>-туризму</w:t>
      </w:r>
      <w:r w:rsidRPr="00FF5878">
        <w:rPr>
          <w:rFonts w:ascii="Times New Roman" w:hAnsi="Times New Roman"/>
          <w:sz w:val="28"/>
          <w:szCs w:val="28"/>
          <w:lang w:val="uk-UA"/>
        </w:rPr>
        <w:t xml:space="preserve"> України вимагає суттєвих змін у напрямку вдосконалення, модернізації та суттєвих інвестувань</w:t>
      </w:r>
      <w:r w:rsidR="00FF5878" w:rsidRPr="00FF5878">
        <w:rPr>
          <w:rFonts w:ascii="Times New Roman" w:hAnsi="Times New Roman"/>
          <w:sz w:val="28"/>
          <w:szCs w:val="28"/>
          <w:lang w:val="uk-UA"/>
        </w:rPr>
        <w:t xml:space="preserve">, а саме: </w:t>
      </w:r>
      <w:r w:rsidRPr="00FF5878">
        <w:rPr>
          <w:rFonts w:ascii="Times New Roman" w:hAnsi="Times New Roman"/>
          <w:sz w:val="28"/>
          <w:szCs w:val="28"/>
          <w:lang w:val="uk-UA"/>
        </w:rPr>
        <w:t>збереження лік</w:t>
      </w:r>
      <w:r w:rsidR="00FF5878" w:rsidRPr="00FF5878">
        <w:rPr>
          <w:rFonts w:ascii="Times New Roman" w:hAnsi="Times New Roman"/>
          <w:sz w:val="28"/>
          <w:szCs w:val="28"/>
          <w:lang w:val="uk-UA"/>
        </w:rPr>
        <w:t>увальної спеціалізації курортів</w:t>
      </w:r>
      <w:r w:rsidRPr="00FF5878">
        <w:rPr>
          <w:rFonts w:ascii="Times New Roman" w:hAnsi="Times New Roman"/>
          <w:sz w:val="28"/>
          <w:szCs w:val="28"/>
          <w:lang w:val="uk-UA"/>
        </w:rPr>
        <w:t>; створення бальнеогрязелікувальних комплексів; налагодження виробництва та експорту лікувальної та парфумерно-косметичної продукції;</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розширення лікувально-профілактичних послуг здравниць і готелів (</w:t>
      </w:r>
      <w:r w:rsidRPr="00FF5878">
        <w:rPr>
          <w:rFonts w:ascii="Times New Roman" w:hAnsi="Times New Roman"/>
          <w:sz w:val="28"/>
          <w:szCs w:val="28"/>
        </w:rPr>
        <w:t>SPA</w:t>
      </w:r>
      <w:r w:rsidRPr="00FF5878">
        <w:rPr>
          <w:rFonts w:ascii="Times New Roman" w:hAnsi="Times New Roman"/>
          <w:sz w:val="28"/>
          <w:szCs w:val="28"/>
          <w:lang w:val="uk-UA"/>
        </w:rPr>
        <w:t>-програми, короткострокові «тури краси» тощо)</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 xml:space="preserve">розширення споживчої аудиторії українського </w:t>
      </w:r>
      <w:r w:rsidR="00FF5878" w:rsidRPr="00FF5878">
        <w:rPr>
          <w:rFonts w:ascii="Times New Roman" w:hAnsi="Times New Roman"/>
          <w:sz w:val="28"/>
          <w:szCs w:val="28"/>
        </w:rPr>
        <w:t>SPA</w:t>
      </w:r>
      <w:r w:rsidR="00FF5878" w:rsidRPr="00FF5878">
        <w:rPr>
          <w:rFonts w:ascii="Times New Roman" w:hAnsi="Times New Roman"/>
          <w:sz w:val="28"/>
          <w:szCs w:val="28"/>
          <w:lang w:val="uk-UA"/>
        </w:rPr>
        <w:t>-</w:t>
      </w:r>
      <w:r w:rsidRPr="00FF5878">
        <w:rPr>
          <w:rFonts w:ascii="Times New Roman" w:hAnsi="Times New Roman"/>
          <w:sz w:val="28"/>
          <w:szCs w:val="28"/>
          <w:lang w:val="uk-UA"/>
        </w:rPr>
        <w:t xml:space="preserve"> тур продукту; розробка та впровадження маркетингової стратегії підвищення конкурентоспроможності регіонального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туристично</w:t>
      </w:r>
      <w:r w:rsidR="00D4320F">
        <w:rPr>
          <w:rFonts w:ascii="Times New Roman" w:hAnsi="Times New Roman"/>
          <w:sz w:val="28"/>
          <w:szCs w:val="28"/>
          <w:lang w:val="uk-UA"/>
        </w:rPr>
        <w:t>го</w:t>
      </w:r>
      <w:r w:rsidRPr="00FF5878">
        <w:rPr>
          <w:rFonts w:ascii="Times New Roman" w:hAnsi="Times New Roman"/>
          <w:sz w:val="28"/>
          <w:szCs w:val="28"/>
          <w:lang w:val="uk-UA"/>
        </w:rPr>
        <w:t xml:space="preserve"> продукту на світовому ринку; подолання сезонності функціонування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 xml:space="preserve">туристичного комплексу; створення умов для зростання інвестиційної активності в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секторі туристично-рекреаційного господарства України;</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 xml:space="preserve">системне поліпшення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 xml:space="preserve">туристської інфраструктури; оптимізація ринку робочої сили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 xml:space="preserve">туристичної сфери; удосконалення нормативно-правової </w:t>
      </w:r>
      <w:r w:rsidR="00D4320F">
        <w:rPr>
          <w:rFonts w:ascii="Times New Roman" w:hAnsi="Times New Roman"/>
          <w:sz w:val="28"/>
          <w:szCs w:val="28"/>
          <w:lang w:val="uk-UA"/>
        </w:rPr>
        <w:t>бази функціонування туристично-</w:t>
      </w:r>
      <w:r w:rsidRPr="00FF5878">
        <w:rPr>
          <w:rFonts w:ascii="Times New Roman" w:hAnsi="Times New Roman"/>
          <w:sz w:val="28"/>
          <w:szCs w:val="28"/>
          <w:lang w:val="uk-UA"/>
        </w:rPr>
        <w:t xml:space="preserve">рекреаційного комплексу; оптимізація рекламно-інформаційного забезпечення розвитку </w:t>
      </w:r>
      <w:r w:rsidR="00FF5878" w:rsidRPr="00FF5878">
        <w:rPr>
          <w:rFonts w:ascii="Times New Roman" w:hAnsi="Times New Roman"/>
          <w:sz w:val="28"/>
          <w:szCs w:val="28"/>
        </w:rPr>
        <w:t>SPA</w:t>
      </w:r>
      <w:r w:rsidR="00FF5878" w:rsidRPr="00FF5878">
        <w:rPr>
          <w:rFonts w:ascii="Times New Roman" w:hAnsi="Times New Roman"/>
          <w:sz w:val="28"/>
          <w:szCs w:val="28"/>
          <w:lang w:val="uk-UA"/>
        </w:rPr>
        <w:t xml:space="preserve"> </w:t>
      </w:r>
      <w:r w:rsidRPr="00FF5878">
        <w:rPr>
          <w:rFonts w:ascii="Times New Roman" w:hAnsi="Times New Roman"/>
          <w:sz w:val="28"/>
          <w:szCs w:val="28"/>
          <w:lang w:val="uk-UA"/>
        </w:rPr>
        <w:t>туризму</w:t>
      </w:r>
      <w:r w:rsidR="00FF5878">
        <w:rPr>
          <w:rFonts w:ascii="Times New Roman" w:hAnsi="Times New Roman"/>
          <w:sz w:val="28"/>
          <w:szCs w:val="28"/>
          <w:lang w:val="uk-UA"/>
        </w:rPr>
        <w:t>.</w:t>
      </w:r>
    </w:p>
    <w:p w:rsidR="00260446" w:rsidRPr="00726D45" w:rsidRDefault="00025421" w:rsidP="00025421">
      <w:pPr>
        <w:pStyle w:val="a3"/>
        <w:numPr>
          <w:ilvl w:val="0"/>
          <w:numId w:val="3"/>
        </w:numPr>
        <w:autoSpaceDE w:val="0"/>
        <w:autoSpaceDN w:val="0"/>
        <w:adjustRightInd w:val="0"/>
        <w:spacing w:after="0" w:line="360" w:lineRule="auto"/>
        <w:ind w:right="-1"/>
        <w:jc w:val="both"/>
        <w:rPr>
          <w:rFonts w:ascii="Times New Roman" w:eastAsiaTheme="minorHAnsi" w:hAnsi="Times New Roman"/>
          <w:sz w:val="28"/>
          <w:szCs w:val="28"/>
          <w:lang w:val="uk-UA" w:eastAsia="en-US"/>
        </w:rPr>
      </w:pPr>
      <w:r>
        <w:rPr>
          <w:rFonts w:ascii="Times New Roman" w:hAnsi="Times New Roman"/>
          <w:sz w:val="28"/>
          <w:szCs w:val="28"/>
          <w:lang w:val="uk-UA"/>
        </w:rPr>
        <w:t>Розроблений новий т</w:t>
      </w:r>
      <w:r w:rsidRPr="006215DD">
        <w:rPr>
          <w:rFonts w:ascii="Times New Roman" w:hAnsi="Times New Roman"/>
          <w:sz w:val="28"/>
          <w:szCs w:val="28"/>
        </w:rPr>
        <w:t>ур «</w:t>
      </w:r>
      <w:r w:rsidRPr="0091017B">
        <w:rPr>
          <w:rFonts w:ascii="Times New Roman" w:hAnsi="Times New Roman"/>
          <w:color w:val="000000"/>
          <w:sz w:val="28"/>
          <w:szCs w:val="28"/>
          <w:lang w:val="uk-UA"/>
        </w:rPr>
        <w:t>Б</w:t>
      </w:r>
      <w:r w:rsidRPr="0091017B">
        <w:rPr>
          <w:rFonts w:ascii="Times New Roman" w:hAnsi="Times New Roman"/>
          <w:bCs/>
          <w:color w:val="000000"/>
          <w:sz w:val="28"/>
          <w:szCs w:val="28"/>
        </w:rPr>
        <w:t>эбимун</w:t>
      </w:r>
      <w:r w:rsidRPr="006215DD">
        <w:rPr>
          <w:rFonts w:ascii="Times New Roman" w:hAnsi="Times New Roman"/>
          <w:sz w:val="28"/>
          <w:szCs w:val="28"/>
        </w:rPr>
        <w:t>»</w:t>
      </w:r>
      <w:r>
        <w:rPr>
          <w:rFonts w:ascii="Times New Roman" w:hAnsi="Times New Roman"/>
          <w:sz w:val="28"/>
          <w:szCs w:val="28"/>
          <w:lang w:val="uk-UA"/>
        </w:rPr>
        <w:t xml:space="preserve"> є інноваційним продуктом не тільки для Луганської області, а</w:t>
      </w:r>
      <w:r w:rsidRPr="00025421">
        <w:rPr>
          <w:rFonts w:ascii="Times New Roman" w:hAnsi="Times New Roman"/>
          <w:sz w:val="28"/>
          <w:szCs w:val="28"/>
          <w:lang w:val="uk-UA"/>
        </w:rPr>
        <w:t xml:space="preserve"> </w:t>
      </w:r>
      <w:r>
        <w:rPr>
          <w:rFonts w:ascii="Times New Roman" w:hAnsi="Times New Roman"/>
          <w:sz w:val="28"/>
          <w:szCs w:val="28"/>
          <w:lang w:val="uk-UA"/>
        </w:rPr>
        <w:t xml:space="preserve">і для України, оскільки в країні практично відсутні </w:t>
      </w:r>
      <w:r w:rsidRPr="00FF5878">
        <w:rPr>
          <w:rFonts w:ascii="Times New Roman" w:hAnsi="Times New Roman"/>
          <w:sz w:val="28"/>
          <w:szCs w:val="28"/>
        </w:rPr>
        <w:t>SPA</w:t>
      </w:r>
      <w:r>
        <w:rPr>
          <w:rFonts w:ascii="Times New Roman" w:hAnsi="Times New Roman"/>
          <w:sz w:val="28"/>
          <w:szCs w:val="28"/>
          <w:lang w:val="uk-UA"/>
        </w:rPr>
        <w:t xml:space="preserve"> – послуги для майбутніх мам, а головне відсутня медична, психологічна, соціальна підготовка до материнства</w:t>
      </w:r>
      <w:r w:rsidR="000D5A82">
        <w:rPr>
          <w:rFonts w:ascii="Times New Roman" w:hAnsi="Times New Roman"/>
          <w:sz w:val="28"/>
          <w:szCs w:val="28"/>
          <w:lang w:val="uk-UA"/>
        </w:rPr>
        <w:t xml:space="preserve"> молодої родини. Впровадження туру буде сприяти демографічному та соціальному росту України.</w:t>
      </w:r>
    </w:p>
    <w:p w:rsidR="005C2B08" w:rsidRDefault="005C2B08" w:rsidP="00025421">
      <w:pPr>
        <w:jc w:val="center"/>
        <w:rPr>
          <w:rFonts w:ascii="Times New Roman" w:hAnsi="Times New Roman"/>
          <w:b/>
          <w:caps/>
          <w:sz w:val="28"/>
          <w:szCs w:val="28"/>
          <w:lang w:val="uk-UA"/>
        </w:rPr>
      </w:pPr>
    </w:p>
    <w:p w:rsidR="00FF5878" w:rsidRDefault="00FF5878">
      <w:pPr>
        <w:rPr>
          <w:rFonts w:ascii="Times New Roman" w:hAnsi="Times New Roman"/>
          <w:b/>
          <w:caps/>
          <w:sz w:val="28"/>
          <w:szCs w:val="28"/>
          <w:lang w:val="uk-UA"/>
        </w:rPr>
      </w:pPr>
      <w:r>
        <w:rPr>
          <w:rFonts w:ascii="Times New Roman" w:hAnsi="Times New Roman"/>
          <w:b/>
          <w:caps/>
          <w:sz w:val="28"/>
          <w:szCs w:val="28"/>
          <w:lang w:val="uk-UA"/>
        </w:rPr>
        <w:br w:type="page"/>
      </w:r>
    </w:p>
    <w:p w:rsidR="00E37E77" w:rsidRDefault="00E37E77" w:rsidP="00C27002">
      <w:pPr>
        <w:autoSpaceDE w:val="0"/>
        <w:autoSpaceDN w:val="0"/>
        <w:adjustRightInd w:val="0"/>
        <w:spacing w:line="360" w:lineRule="auto"/>
        <w:jc w:val="center"/>
        <w:rPr>
          <w:rFonts w:ascii="Times New Roman" w:hAnsi="Times New Roman"/>
          <w:b/>
          <w:caps/>
          <w:sz w:val="28"/>
          <w:szCs w:val="28"/>
          <w:lang w:val="uk-UA"/>
        </w:rPr>
      </w:pPr>
      <w:r w:rsidRPr="00534969">
        <w:rPr>
          <w:rFonts w:ascii="Times New Roman" w:hAnsi="Times New Roman"/>
          <w:b/>
          <w:caps/>
          <w:sz w:val="28"/>
          <w:szCs w:val="28"/>
          <w:lang w:val="uk-UA"/>
        </w:rPr>
        <w:lastRenderedPageBreak/>
        <w:t>Список використаної літератури</w:t>
      </w:r>
    </w:p>
    <w:p w:rsidR="00C27002" w:rsidRDefault="00C27002" w:rsidP="00C27002">
      <w:pPr>
        <w:autoSpaceDE w:val="0"/>
        <w:autoSpaceDN w:val="0"/>
        <w:adjustRightInd w:val="0"/>
        <w:spacing w:line="360" w:lineRule="auto"/>
        <w:jc w:val="center"/>
        <w:rPr>
          <w:rFonts w:ascii="Times New Roman" w:hAnsi="Times New Roman"/>
          <w:b/>
          <w:caps/>
          <w:sz w:val="28"/>
          <w:szCs w:val="28"/>
          <w:lang w:val="uk-UA"/>
        </w:rPr>
      </w:pPr>
    </w:p>
    <w:p w:rsidR="00C27002" w:rsidRPr="00534969" w:rsidRDefault="00C27002" w:rsidP="00C27002">
      <w:pPr>
        <w:autoSpaceDE w:val="0"/>
        <w:autoSpaceDN w:val="0"/>
        <w:adjustRightInd w:val="0"/>
        <w:spacing w:line="360" w:lineRule="auto"/>
        <w:jc w:val="center"/>
        <w:rPr>
          <w:rFonts w:ascii="Times New Roman" w:hAnsi="Times New Roman"/>
          <w:b/>
          <w:caps/>
          <w:sz w:val="28"/>
          <w:szCs w:val="28"/>
          <w:lang w:val="uk-UA"/>
        </w:rPr>
      </w:pP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Закон України «Про туризм» № 324/95 – ВР від 15.09.1995 р. [Електронний ресурс] / Відомості Верховної Ради України (ВВР). – Режим доступу : </w:t>
      </w:r>
      <w:hyperlink r:id="rId18" w:history="1">
        <w:r w:rsidRPr="00DF2220">
          <w:rPr>
            <w:rStyle w:val="ab"/>
            <w:color w:val="000000"/>
          </w:rPr>
          <w:t>http://zakon5.rada.gov.ua/laws/show/324/95-%D0%B2%D1%80</w:t>
        </w:r>
      </w:hyperlink>
      <w:r w:rsidRPr="00DF2220">
        <w:rPr>
          <w:rFonts w:ascii="Times New Roman" w:hAnsi="Times New Roman"/>
          <w:color w:val="000000"/>
          <w:sz w:val="28"/>
          <w:szCs w:val="28"/>
        </w:rPr>
        <w:t>.</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Закон України «Про курорти» (№2026-III від 05.10.2000 р.) [Електронний ресурс] / Режим доступу: </w:t>
      </w:r>
      <w:hyperlink r:id="rId19" w:history="1">
        <w:r w:rsidRPr="00DF2220">
          <w:rPr>
            <w:rStyle w:val="ab"/>
            <w:color w:val="000000"/>
          </w:rPr>
          <w:t>http://www.kmu.gov.ua</w:t>
        </w:r>
      </w:hyperlink>
      <w:r w:rsidRPr="00DF2220">
        <w:rPr>
          <w:rFonts w:ascii="Times New Roman" w:hAnsi="Times New Roman"/>
          <w:color w:val="000000"/>
          <w:sz w:val="28"/>
          <w:szCs w:val="28"/>
          <w:lang w:val="uk-UA"/>
        </w:rPr>
        <w:t>.</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Закон України «Про оздоровлення та відпочинок дітей» № 375-VI від 04.09.2008 р. [Електронний ресурс] // Відомості Верховної Ради України. – Режим доступу : http://zakon4.rada.gov.ua/laws/show/375-17.</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Агафонова Л. Туризм, готельний та ресторанний бізнес: ціноутворення, конкуренція, державне регулювання: Навч. посібник для студ. вищ. навч. закладів / Людмила Агафонова, Ольга Агафонова; Київський ун-т туризму, економіки і права. – К.: Знання України, 2002. – 351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32603F">
        <w:rPr>
          <w:rFonts w:ascii="Times New Roman" w:hAnsi="Times New Roman"/>
          <w:sz w:val="28"/>
          <w:szCs w:val="28"/>
          <w:lang w:val="uk-UA"/>
        </w:rPr>
        <w:t>Андрєєва Г.П. Аналіз основних видів діяльності територіальних туристично-рекреаційних комплексів щодо виробництва і реалізації туристичного продукту / Г.П. Андрєєва // Науковий вісник Херсонського державного університету. – Херсон : Гельветика, 2015. – № 10, ч.1 – С. 23–27. – (Серія «Економічні науки»).</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Антонюк В.П. Соціальний та інноваційний розвиток регіонів як умова підвищення їх конкурентоспроможності / В.П. Антонюк // Регіональні проблеми людського та соціального розвитку : матеріали Міжнар. наук.-практ. конф., 4–5 листоп. 2008 р., Донецьк / редкол.: О.Ф. Новікова (відп. ред.) та ін. – Донецьк : Ін-т економіки пром-сті НАН України, 2009. – С. 70–78.</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Барчуков Н. С. Санаторно-курортное дело: Учебное пособие / Н. С. Барчуков. – М.: ЮНИТИ-ДАНА, 2006. – 303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lastRenderedPageBreak/>
        <w:t>Бейдик О..О. Словник-довідник з географії туризму, рекреалогії та рекреаційної географії / О. О. Бейдик. – К.: Палітра, 1998. – 130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Биржаков М. Б. Введение в туризм : Ученик / М. Б. Биржаков. – Санкт-Петербург, 2007. – 576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Бойко М. Засади формування пріоритетних напрямів туристичної політики України / М. Бойко, Л. Гопкало // Регіональна економіка. – 2013. – № 1. – С. 222–229.</w:t>
      </w:r>
    </w:p>
    <w:p w:rsidR="00E37E77" w:rsidRPr="00E37E77" w:rsidRDefault="000D5A82"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rPr>
        <w:t>Боков М. А.</w:t>
      </w:r>
      <w:r w:rsidR="00E37E77" w:rsidRPr="00DF2220">
        <w:rPr>
          <w:rFonts w:ascii="Times New Roman" w:hAnsi="Times New Roman"/>
          <w:color w:val="000000"/>
          <w:sz w:val="28"/>
          <w:szCs w:val="28"/>
        </w:rPr>
        <w:t xml:space="preserve"> Менеджмент в санаторно-курортных организациях: В 3-х т. / М. А. Боков, А. М. Ветитнев, В. П. Попков, Е. Є. Угрюмов, В. И. Шаповалов. – СПб.: Изд-во СПБГУЭФ, 2001. – 320 c.</w:t>
      </w:r>
    </w:p>
    <w:p w:rsidR="00E37E77" w:rsidRPr="00A2482D" w:rsidRDefault="00E37E77" w:rsidP="005F35B1">
      <w:pPr>
        <w:pStyle w:val="a3"/>
        <w:numPr>
          <w:ilvl w:val="0"/>
          <w:numId w:val="4"/>
        </w:numPr>
        <w:autoSpaceDE w:val="0"/>
        <w:autoSpaceDN w:val="0"/>
        <w:adjustRightInd w:val="0"/>
        <w:spacing w:after="0" w:line="360" w:lineRule="auto"/>
        <w:ind w:left="0" w:firstLine="0"/>
        <w:jc w:val="both"/>
        <w:rPr>
          <w:rFonts w:ascii="Times New Roman" w:eastAsiaTheme="minorHAnsi" w:hAnsi="Times New Roman"/>
          <w:sz w:val="28"/>
          <w:szCs w:val="28"/>
          <w:lang w:val="uk-UA" w:eastAsia="en-US"/>
        </w:rPr>
      </w:pPr>
      <w:r w:rsidRPr="00A2482D">
        <w:rPr>
          <w:rFonts w:ascii="Times New Roman" w:eastAsiaTheme="minorHAnsi" w:hAnsi="Times New Roman"/>
          <w:sz w:val="28"/>
          <w:szCs w:val="28"/>
          <w:lang w:val="uk-UA" w:eastAsia="en-US"/>
        </w:rPr>
        <w:t>Валіхновський Ростислав. Медичний туризм епохи глобалізації: [Електроний ресурс]. - Режим доступу: www.valihnovsky.blogspot.com.</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Ведмідь Н. І. Санаторно-курортний комплекс: сервісне управління: монографія / Н. І. Ведмідь. – К.: Київ. нац. торг.-екон. ун-т, 2013. – 536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Ветитнев А. М. Курортное дело: Учебное пособие / А. М. Ветитнев, Л. Б. Журавлева. – М.: КНОРУС, 2006. – 528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Гонгало П.Ф. Проблеми відтворення ресурсного комплексу України // Економіка і екологія. – 2004. – №15. – С.125-127.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Ґудзь П.В. Економічні проблеми розвитку курортно-рекреаційних територій / П.В. Ґудзь. – Донецьк : Юго-Восток ЛТД, 2001. – 269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Гостиничный и туристический бизнес: Учебник/ Под ред. Чудновского А.Д.. - М.: ЭКМОС, 1998. - 351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Дехтяр В. Д. Основи спортивно-оздоровчого туризму / В. Д. Дехтяр. – К: Науковий світ, 2002. – 202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Дубовик І. А. Країнознавчий словник-довідник / І. А. Дубовик. – 2-е вид. – Львів.: Панорама, 2003. – 575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Єжов В.В. </w:t>
      </w:r>
      <w:r w:rsidR="00196ABC">
        <w:rPr>
          <w:rFonts w:ascii="Times New Roman" w:hAnsi="Times New Roman"/>
          <w:color w:val="000000"/>
          <w:sz w:val="28"/>
          <w:szCs w:val="28"/>
          <w:lang w:val="uk-UA"/>
        </w:rPr>
        <w:t>SPA-</w:t>
      </w:r>
      <w:r w:rsidRPr="00DF2220">
        <w:rPr>
          <w:rFonts w:ascii="Times New Roman" w:hAnsi="Times New Roman"/>
          <w:color w:val="000000"/>
          <w:sz w:val="28"/>
          <w:szCs w:val="28"/>
          <w:lang w:val="uk-UA"/>
        </w:rPr>
        <w:t xml:space="preserve">-технології у відновлювальній медицині та курортології: стан та перспективи розвитку в Україні [Електронний ресурс] / В..В..Єжов, О. А. Гоженко, С. Н. Бучинський, І.Ф. Душкін. – Режим доступу: </w:t>
      </w:r>
      <w:hyperlink r:id="rId20" w:history="1">
        <w:r w:rsidRPr="00DF2220">
          <w:rPr>
            <w:rStyle w:val="ab"/>
            <w:color w:val="000000"/>
          </w:rPr>
          <w:t>http</w:t>
        </w:r>
        <w:r w:rsidRPr="00196ABC">
          <w:rPr>
            <w:rStyle w:val="ab"/>
            <w:color w:val="000000"/>
            <w:lang w:val="uk-UA"/>
          </w:rPr>
          <w:t>://</w:t>
        </w:r>
        <w:r w:rsidRPr="00DF2220">
          <w:rPr>
            <w:rStyle w:val="ab"/>
            <w:color w:val="000000"/>
          </w:rPr>
          <w:t>sankurort</w:t>
        </w:r>
        <w:r w:rsidRPr="00196ABC">
          <w:rPr>
            <w:rStyle w:val="ab"/>
            <w:color w:val="000000"/>
            <w:lang w:val="uk-UA"/>
          </w:rPr>
          <w:t>.</w:t>
        </w:r>
        <w:r w:rsidRPr="00DF2220">
          <w:rPr>
            <w:rStyle w:val="ab"/>
            <w:color w:val="000000"/>
          </w:rPr>
          <w:t>ua</w:t>
        </w:r>
        <w:r w:rsidRPr="00196ABC">
          <w:rPr>
            <w:rStyle w:val="ab"/>
            <w:color w:val="000000"/>
            <w:lang w:val="uk-UA"/>
          </w:rPr>
          <w:t>/</w:t>
        </w:r>
        <w:r w:rsidRPr="00DF2220">
          <w:rPr>
            <w:rStyle w:val="ab"/>
            <w:color w:val="000000"/>
          </w:rPr>
          <w:t>uk</w:t>
        </w:r>
        <w:r w:rsidRPr="00196ABC">
          <w:rPr>
            <w:rStyle w:val="ab"/>
            <w:color w:val="000000"/>
            <w:lang w:val="uk-UA"/>
          </w:rPr>
          <w:t>/4/22/31/</w:t>
        </w:r>
      </w:hyperlink>
      <w:r w:rsidRPr="00DF2220">
        <w:rPr>
          <w:rFonts w:ascii="Times New Roman" w:hAnsi="Times New Roman"/>
          <w:color w:val="000000"/>
          <w:sz w:val="28"/>
          <w:szCs w:val="28"/>
          <w:lang w:val="uk-UA"/>
        </w:rPr>
        <w:t>.</w:t>
      </w:r>
    </w:p>
    <w:p w:rsidR="00E37E77" w:rsidRPr="00DF2220" w:rsidRDefault="000D5A82"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rPr>
        <w:lastRenderedPageBreak/>
        <w:t>Жданова О. М.</w:t>
      </w:r>
      <w:r>
        <w:rPr>
          <w:rFonts w:ascii="Times New Roman" w:hAnsi="Times New Roman"/>
          <w:color w:val="000000"/>
          <w:sz w:val="28"/>
          <w:szCs w:val="28"/>
          <w:lang w:val="uk-UA"/>
        </w:rPr>
        <w:t xml:space="preserve"> </w:t>
      </w:r>
      <w:r w:rsidR="00E37E77" w:rsidRPr="00DF2220">
        <w:rPr>
          <w:rFonts w:ascii="Times New Roman" w:hAnsi="Times New Roman"/>
          <w:color w:val="000000"/>
          <w:sz w:val="28"/>
          <w:szCs w:val="28"/>
        </w:rPr>
        <w:t>Організація та методика оздоровчої фізичної культури і рекреаційного туризму: Навч. посібник / О. М. Жданова, А. М. Тучак, В. І. Поляковський, І. В. Котова. – Луцьк: РВВ «Вежа», 2000. – 248 с.</w:t>
      </w:r>
    </w:p>
    <w:p w:rsidR="00E37E77" w:rsidRPr="00DF2220" w:rsidRDefault="00E37E77" w:rsidP="005F35B1">
      <w:pPr>
        <w:pStyle w:val="a3"/>
        <w:numPr>
          <w:ilvl w:val="0"/>
          <w:numId w:val="4"/>
        </w:numPr>
        <w:spacing w:after="0" w:line="360" w:lineRule="auto"/>
        <w:ind w:left="0" w:firstLine="0"/>
        <w:jc w:val="both"/>
        <w:rPr>
          <w:rFonts w:ascii="Times New Roman" w:eastAsia="Calibri" w:hAnsi="Times New Roman"/>
          <w:color w:val="000000"/>
          <w:sz w:val="28"/>
          <w:szCs w:val="28"/>
          <w:lang w:val="uk-UA" w:eastAsia="en-US"/>
        </w:rPr>
      </w:pPr>
      <w:r w:rsidRPr="00DF2220">
        <w:rPr>
          <w:rFonts w:ascii="Times New Roman" w:hAnsi="Times New Roman"/>
          <w:color w:val="000000"/>
          <w:sz w:val="28"/>
          <w:szCs w:val="28"/>
          <w:lang w:val="uk-UA"/>
        </w:rPr>
        <w:t>Заваріка Г.М. Курортна справа : навч. посіб. / Г. М. Заваріка.-  К.: Центр учбової літератури,  2015.- 264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Заклади охорони здоров’я та захворюваність населення України у 2014 році : стат. бюл. / [відп. за вип. О.О. Кармазіна]. – К. : Державна служба статистики України, 2015. – 92 с.</w:t>
      </w:r>
    </w:p>
    <w:p w:rsidR="00E37E77" w:rsidRPr="00DF2220" w:rsidRDefault="00E37E77" w:rsidP="005F35B1">
      <w:pPr>
        <w:pStyle w:val="a3"/>
        <w:numPr>
          <w:ilvl w:val="0"/>
          <w:numId w:val="4"/>
        </w:numPr>
        <w:spacing w:after="0" w:line="360" w:lineRule="auto"/>
        <w:ind w:left="0" w:firstLine="0"/>
        <w:jc w:val="both"/>
        <w:rPr>
          <w:rFonts w:ascii="Times New Roman" w:eastAsia="Calibri" w:hAnsi="Times New Roman"/>
          <w:color w:val="000000"/>
          <w:sz w:val="28"/>
          <w:szCs w:val="28"/>
          <w:lang w:val="uk-UA" w:eastAsia="en-US"/>
        </w:rPr>
      </w:pPr>
      <w:r w:rsidRPr="00DF2220">
        <w:rPr>
          <w:rFonts w:ascii="Times New Roman" w:hAnsi="Times New Roman"/>
          <w:color w:val="000000"/>
          <w:sz w:val="28"/>
          <w:szCs w:val="28"/>
          <w:lang w:val="uk-UA"/>
        </w:rPr>
        <w:t>Захарін С.В. Сталий розвиток сфери туристичних послуг: глобальні тенденції, міжнародна взаємодія, уроки для України / С.В. Захарін, В.П. Соболь, Ю.В. Мельник // Економічний вісний Переяслав-Хмельницького державного педагогічного університету імені Григорія Сковороди. – 2013. – № 20/3. – С. 297–303.</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Іванух І. Природно-ресурсний потенціал України і шляхи підвищення його використання / І. Іванух, Б. Данилишин // Економіка України. – 2008. – № 1. – С. 36–38.</w:t>
      </w:r>
    </w:p>
    <w:p w:rsidR="00E37E77" w:rsidRPr="00E37E77"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Іванченко Н.М. Проблеми та перспективи розвитку рекреаційного туризму [Електронний ресурс] / Н.М. Іванченко // Ефективна економіка. – 2015. – № 5. – Режим доступу : http://www.economy.nayka.com.ua/?op= 1&amp;z=4112.</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Колективні засоби розміщування в Україні у 2014 році : стат. бюл. / [відп. за вип. О.О. Кармазина]. – К. : Державна служба статистики України, 2015. – 200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Колодій В.В., Спринський М.І. Мінеральні води карпатської провінції // Проблеми мінеральних вод: Зб. наук. праць. – 2005 р. – 458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Конищева Н.И. Пути интенсификации устойчивого развития туристического бизнеса в Донецкой области / Н.И. Конищева // Проблемы и перспективы устойчивого развития туризма и сферы услуг в мире и Украине : материалы VI Междунар. науч.-практ. конф. студентов и молодых учених. – Донецк : ДИТБ, 2003. – С. 62–66.</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lastRenderedPageBreak/>
        <w:t xml:space="preserve">Концепція розвитку санаторно-курортної галузі, схвалена розпорядженням Кабінету Міністрів України № 231-р. від 23.04.2003 р. [Електронний ресурс] / Режим доступу: http://www.kmu.gov.ua  </w:t>
      </w:r>
    </w:p>
    <w:p w:rsidR="00E37E77"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Котенко Т.М. Рекреаційна сфера України: стан і перспективи розвитку / [В.І. Куценко, Я.В, Остафійчук, Т.М. Котенко та ін.] // Трансформації соціальної сфери України: регіональний аспект : [монографія]. – К. : Оріяни, 2005. – 400 с.</w:t>
      </w:r>
    </w:p>
    <w:p w:rsidR="00E37E77" w:rsidRPr="00A2482D" w:rsidRDefault="00E37E77" w:rsidP="005F35B1">
      <w:pPr>
        <w:pStyle w:val="a3"/>
        <w:numPr>
          <w:ilvl w:val="0"/>
          <w:numId w:val="4"/>
        </w:numPr>
        <w:autoSpaceDE w:val="0"/>
        <w:autoSpaceDN w:val="0"/>
        <w:adjustRightInd w:val="0"/>
        <w:spacing w:after="0" w:line="360" w:lineRule="auto"/>
        <w:ind w:left="0" w:firstLine="0"/>
        <w:jc w:val="both"/>
        <w:rPr>
          <w:rFonts w:ascii="Times New Roman" w:eastAsiaTheme="minorHAnsi" w:hAnsi="Times New Roman"/>
          <w:sz w:val="28"/>
          <w:szCs w:val="28"/>
          <w:lang w:val="uk-UA" w:eastAsia="en-US"/>
        </w:rPr>
      </w:pPr>
      <w:r w:rsidRPr="00A2482D">
        <w:rPr>
          <w:rFonts w:ascii="Times New Roman" w:eastAsiaTheme="minorHAnsi" w:hAnsi="Times New Roman"/>
          <w:sz w:val="28"/>
          <w:szCs w:val="28"/>
          <w:lang w:val="uk-UA" w:eastAsia="en-US"/>
        </w:rPr>
        <w:t>Креббин-Бейли Д. Spa-терапия в индустрии красоты. Методика процедур, эксплуатация оборудования, программы обучения spa-менеджменту / Д. Креббин-Бейли, Д. Харкап, Д. Харрингтон; [пер. с англ. В.Е. Бельченко]. - М.: РИПОЛклассик, 2010. - 304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Курортні ресурси України. – К.: Лтд, 2005. – Вип. IV, ч. І. – 155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Кусков А. С. Курортология и оздоровительный туризм: Учебное пособие / А. С. Кусков, О. В. Листикова. – Ростов н/Д: Феникс, 2004. – 320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Кусков А. С. Рекреационная география: Учебно-методический комплекс / А. С. Кусков, В. Л. Голубева, Т. Н. Одинцова. – М.: МПСИ, Флинта, 2005. – 496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Лебедев К.А. Маркетинговые технологии стимулирования рекреационно-туристического потенциала регионов / К.А. Лебедев // Актуальні проблеми економіки. – 2014. – № 11. – С. 186–190.</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Лукьянова Л. Г. Рекреационные комплексы: Учебное пособие / Под общ. ред.. В. К. Федорченко. – К.: Вища школа, 2004. – 346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Любіцева О. О. Туристичні ресурси України: Навчальний посібник.</w:t>
      </w:r>
      <w:r w:rsidR="000D5A82" w:rsidRPr="000D5A82">
        <w:rPr>
          <w:rFonts w:ascii="Times New Roman" w:hAnsi="Times New Roman"/>
          <w:color w:val="000000"/>
          <w:sz w:val="28"/>
          <w:szCs w:val="28"/>
        </w:rPr>
        <w:t xml:space="preserve"> </w:t>
      </w:r>
      <w:r w:rsidR="000D5A82" w:rsidRPr="00DF2220">
        <w:rPr>
          <w:rFonts w:ascii="Times New Roman" w:hAnsi="Times New Roman"/>
          <w:color w:val="000000"/>
          <w:sz w:val="28"/>
          <w:szCs w:val="28"/>
        </w:rPr>
        <w:t xml:space="preserve">/ О.О. Любіцева. </w:t>
      </w:r>
      <w:r w:rsidRPr="00DF2220">
        <w:rPr>
          <w:rFonts w:ascii="Times New Roman" w:hAnsi="Times New Roman"/>
          <w:color w:val="000000"/>
          <w:sz w:val="28"/>
          <w:szCs w:val="28"/>
        </w:rPr>
        <w:t xml:space="preserve">– К.: Альтерпрес, 2007. – 369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Любіцева О.О. Ринок туристичних послуг (геопросторові аспекти) / О.О. Любіцева. – К. : Альтерпрес, 2002. – 436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Мальська М. П. Лікувально-оздоровчий туризм // Мальська М. П., Рутинський М. Й., Паньків Н. М. Туризм у міжнародному і національному вимірах. Історія і сучасність: Монографія / М. П. Мальська, М. Й. </w:t>
      </w:r>
      <w:r w:rsidRPr="00DF2220">
        <w:rPr>
          <w:rFonts w:ascii="Times New Roman" w:hAnsi="Times New Roman"/>
          <w:color w:val="000000"/>
          <w:sz w:val="28"/>
          <w:szCs w:val="28"/>
        </w:rPr>
        <w:lastRenderedPageBreak/>
        <w:t>Рутинський, Н. М. Паньків. – Львів: Видавничий центр ЛНУ ім. І. Франка, 2008. – С. 191-210.</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Мальська М.П. Основи туристичного бізнесу: Навчальний посібник. – К,: ЦУЛ, 2004. – 272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Маслов В.Ю. Теоретичні основи сталого розвитку туризму / В.Ю. Маслов, Л.Я. Маслова // Проблемы и перспективы устойчивого развития туризма и сферы услуг в мире и Украине: материалы VI Междунар. науч.- практ. конф. студентов и молодых учених. – Донецк : ДИТБ, 2003. – С. 40–42</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Матрошилін О. Г. Загальна фізіотерапія і курортологія: Навч. посібник / О. Г. Матрошилін, О. Р. Зав’ялова, Ю. Я. Рогаля. – Дрогобич: РВВ ДДПУ ім. І. Франка, 2006. – 297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Менеджмент туризма: основи менеджмента. - М: Финансы и статистика, 2002. – 352с.</w:t>
      </w:r>
    </w:p>
    <w:p w:rsidR="00E37E77" w:rsidRPr="00DF2220" w:rsidRDefault="000D5A82"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rPr>
        <w:t>Мироненко Н. С.</w:t>
      </w:r>
      <w:r w:rsidR="00E37E77" w:rsidRPr="00DF2220">
        <w:rPr>
          <w:rFonts w:ascii="Times New Roman" w:hAnsi="Times New Roman"/>
          <w:color w:val="000000"/>
          <w:sz w:val="28"/>
          <w:szCs w:val="28"/>
        </w:rPr>
        <w:t xml:space="preserve"> Рекреационная география. – М.: Изд-во Моск. ун-та, 1981. – 207 с.</w:t>
      </w:r>
    </w:p>
    <w:p w:rsidR="00E37E77" w:rsidRPr="00196ABC" w:rsidRDefault="00E37E77" w:rsidP="005F35B1">
      <w:pPr>
        <w:pStyle w:val="a3"/>
        <w:numPr>
          <w:ilvl w:val="0"/>
          <w:numId w:val="4"/>
        </w:numPr>
        <w:spacing w:after="0" w:line="360" w:lineRule="auto"/>
        <w:ind w:left="0" w:firstLine="0"/>
        <w:jc w:val="both"/>
        <w:rPr>
          <w:rStyle w:val="ab"/>
          <w:color w:val="000000"/>
          <w:lang w:val="uk-UA"/>
        </w:rPr>
      </w:pPr>
      <w:r w:rsidRPr="00DF2220">
        <w:rPr>
          <w:rFonts w:ascii="Times New Roman" w:hAnsi="Times New Roman"/>
          <w:color w:val="000000"/>
          <w:sz w:val="28"/>
          <w:szCs w:val="28"/>
          <w:lang w:val="uk-UA"/>
        </w:rPr>
        <w:t xml:space="preserve">Міжнародна </w:t>
      </w:r>
      <w:r w:rsidR="00196ABC">
        <w:rPr>
          <w:rFonts w:ascii="Times New Roman" w:hAnsi="Times New Roman"/>
          <w:color w:val="000000"/>
          <w:sz w:val="28"/>
          <w:szCs w:val="28"/>
          <w:lang w:val="uk-UA"/>
        </w:rPr>
        <w:t>SPA-</w:t>
      </w:r>
      <w:r w:rsidRPr="00DF2220">
        <w:rPr>
          <w:rFonts w:ascii="Times New Roman" w:hAnsi="Times New Roman"/>
          <w:color w:val="000000"/>
          <w:sz w:val="28"/>
          <w:szCs w:val="28"/>
          <w:lang w:val="uk-UA"/>
        </w:rPr>
        <w:t xml:space="preserve"> Асоціація (</w:t>
      </w:r>
      <w:r w:rsidRPr="00DF2220">
        <w:rPr>
          <w:rFonts w:ascii="Times New Roman" w:hAnsi="Times New Roman"/>
          <w:color w:val="000000"/>
          <w:sz w:val="28"/>
          <w:szCs w:val="28"/>
        </w:rPr>
        <w:t>International</w:t>
      </w:r>
      <w:r w:rsidRPr="00DF2220">
        <w:rPr>
          <w:rFonts w:ascii="Times New Roman" w:hAnsi="Times New Roman"/>
          <w:color w:val="000000"/>
          <w:sz w:val="28"/>
          <w:szCs w:val="28"/>
          <w:lang w:val="uk-UA"/>
        </w:rPr>
        <w:t xml:space="preserve"> </w:t>
      </w:r>
      <w:r w:rsidRPr="00DF2220">
        <w:rPr>
          <w:rFonts w:ascii="Times New Roman" w:hAnsi="Times New Roman"/>
          <w:color w:val="000000"/>
          <w:sz w:val="28"/>
          <w:szCs w:val="28"/>
        </w:rPr>
        <w:t>SPA</w:t>
      </w:r>
      <w:r w:rsidRPr="00DF2220">
        <w:rPr>
          <w:rFonts w:ascii="Times New Roman" w:hAnsi="Times New Roman"/>
          <w:color w:val="000000"/>
          <w:sz w:val="28"/>
          <w:szCs w:val="28"/>
          <w:lang w:val="uk-UA"/>
        </w:rPr>
        <w:t xml:space="preserve"> </w:t>
      </w:r>
      <w:r w:rsidRPr="00DF2220">
        <w:rPr>
          <w:rFonts w:ascii="Times New Roman" w:hAnsi="Times New Roman"/>
          <w:color w:val="000000"/>
          <w:sz w:val="28"/>
          <w:szCs w:val="28"/>
        </w:rPr>
        <w:t>Association</w:t>
      </w:r>
      <w:r w:rsidRPr="00DF2220">
        <w:rPr>
          <w:rFonts w:ascii="Times New Roman" w:hAnsi="Times New Roman"/>
          <w:color w:val="000000"/>
          <w:sz w:val="28"/>
          <w:szCs w:val="28"/>
          <w:lang w:val="uk-UA"/>
        </w:rPr>
        <w:t xml:space="preserve">) [Електронний ресурс]. – Режим доступу: </w:t>
      </w:r>
      <w:hyperlink r:id="rId21" w:history="1">
        <w:r w:rsidRPr="00DF2220">
          <w:rPr>
            <w:rStyle w:val="ab"/>
            <w:color w:val="000000"/>
          </w:rPr>
          <w:t>http</w:t>
        </w:r>
        <w:r w:rsidRPr="00196ABC">
          <w:rPr>
            <w:rStyle w:val="ab"/>
            <w:color w:val="000000"/>
            <w:lang w:val="uk-UA"/>
          </w:rPr>
          <w:t>://</w:t>
        </w:r>
        <w:r w:rsidRPr="00DF2220">
          <w:rPr>
            <w:rStyle w:val="ab"/>
            <w:color w:val="000000"/>
          </w:rPr>
          <w:t>www</w:t>
        </w:r>
        <w:r w:rsidRPr="00196ABC">
          <w:rPr>
            <w:rStyle w:val="ab"/>
            <w:color w:val="000000"/>
            <w:lang w:val="uk-UA"/>
          </w:rPr>
          <w:t>.</w:t>
        </w:r>
        <w:r w:rsidRPr="00DF2220">
          <w:rPr>
            <w:rStyle w:val="ab"/>
            <w:color w:val="000000"/>
          </w:rPr>
          <w:t>experienceispa</w:t>
        </w:r>
        <w:r w:rsidRPr="00196ABC">
          <w:rPr>
            <w:rStyle w:val="ab"/>
            <w:color w:val="000000"/>
            <w:lang w:val="uk-UA"/>
          </w:rPr>
          <w:t>.</w:t>
        </w:r>
        <w:r w:rsidRPr="00DF2220">
          <w:rPr>
            <w:rStyle w:val="ab"/>
            <w:color w:val="000000"/>
          </w:rPr>
          <w:t>com</w:t>
        </w:r>
        <w:r w:rsidRPr="00196ABC">
          <w:rPr>
            <w:rStyle w:val="ab"/>
            <w:color w:val="000000"/>
            <w:lang w:val="uk-UA"/>
          </w:rPr>
          <w:t>/</w:t>
        </w:r>
      </w:hyperlink>
    </w:p>
    <w:p w:rsidR="00E37E77" w:rsidRPr="00196ABC" w:rsidRDefault="00E37E77" w:rsidP="005F35B1">
      <w:pPr>
        <w:pStyle w:val="a3"/>
        <w:numPr>
          <w:ilvl w:val="0"/>
          <w:numId w:val="4"/>
        </w:numPr>
        <w:spacing w:after="0" w:line="360" w:lineRule="auto"/>
        <w:ind w:left="0" w:firstLine="0"/>
        <w:jc w:val="both"/>
        <w:rPr>
          <w:rStyle w:val="ab"/>
          <w:color w:val="000000"/>
          <w:lang w:val="uk-UA"/>
        </w:rPr>
      </w:pPr>
      <w:r w:rsidRPr="00DF2220">
        <w:rPr>
          <w:rFonts w:ascii="Times New Roman" w:hAnsi="Times New Roman"/>
          <w:color w:val="000000"/>
          <w:sz w:val="28"/>
          <w:szCs w:val="28"/>
          <w:lang w:val="uk-UA"/>
        </w:rPr>
        <w:t>Музиченко-Козловська О.В. Економічне оцінювання туристичної привабливості території : [монографія] / О.В. Музиченко-Козловська. – Л. : Новий світ-2000, 2012. – 176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Оздоровлення дітей у дитячих закладах оздоровлення і відпочинку влітку 2013 року : стат. бюл. / [відп. за вип. І.В. Калачова]. – К. : Державна служба статистики України, 2013. – 64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Оздоровлення дітей у дитячих закладах оздоровлення і відпочинку влітку 2010 року : стат. бюл. / [відп. за вип. І.В. Калачова]. – К. : Державна служба статистики України, 2010. – 59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Оздоровлення дітей у дитячих закладах оздоровлення і відпочинку влітку 2014 року : стат. бюлет. / [відп. за вип. І.В. Калачова]. – К. : Державна служба статистики України, 2014. – 58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lastRenderedPageBreak/>
        <w:t>Оздоровлення дітей у дитячих закладах оздоровлення і відпочинку влітку 2015 року : стат. бюл. / [відп. за вип. О.О. Кармазіна]. – К. : Державна служба статистики України, 2015. – 58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Послуги туристичні. Класифікація готелів: ДСТУ 4269:2003. – [Чинний від 2003-12-23]. – К.: Держспоживстандарт України, 2004. – 17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Постанова КМУ від 26 липня 2001 р. №872 «Про затвердження Порядку створення і ведення Державного кадастру природних лікувальних ресурсів» [Електронний ресурс] / Режим доступу: http://zakon4.rada.gov.ua.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Постанова КМУ від 23 травня 2001 р. №562 «Про затвердження Порядку створення і ведення Державного кадастру природних територій курортів» [Електронний ресурс] / Режим доступу: </w:t>
      </w:r>
      <w:hyperlink r:id="rId22" w:history="1">
        <w:r w:rsidRPr="00DF2220">
          <w:rPr>
            <w:rStyle w:val="ab"/>
            <w:color w:val="000000"/>
          </w:rPr>
          <w:t>http://zakon4.rada.gov.ua</w:t>
        </w:r>
      </w:hyperlink>
      <w:r w:rsidRPr="00DF2220">
        <w:rPr>
          <w:rFonts w:ascii="Times New Roman" w:hAnsi="Times New Roman"/>
          <w:color w:val="000000"/>
          <w:sz w:val="28"/>
          <w:szCs w:val="28"/>
          <w:lang w:val="uk-UA"/>
        </w:rPr>
        <w:t xml:space="preserve">.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Проблеми та перспективи розвитку туризму в Україні на сучасному етапі [Електронний ресурс] / Міністерство культури і туризму України. – Режим доступу : </w:t>
      </w:r>
      <w:r w:rsidRPr="00DF2220">
        <w:rPr>
          <w:rFonts w:ascii="Times New Roman" w:hAnsi="Times New Roman"/>
          <w:color w:val="000000"/>
          <w:sz w:val="28"/>
          <w:szCs w:val="28"/>
        </w:rPr>
        <w:t>http</w:t>
      </w:r>
      <w:r w:rsidRPr="00DF2220">
        <w:rPr>
          <w:rFonts w:ascii="Times New Roman" w:hAnsi="Times New Roman"/>
          <w:color w:val="000000"/>
          <w:sz w:val="28"/>
          <w:szCs w:val="28"/>
          <w:lang w:val="uk-UA"/>
        </w:rPr>
        <w:t>://</w:t>
      </w:r>
      <w:r w:rsidRPr="00DF2220">
        <w:rPr>
          <w:rFonts w:ascii="Times New Roman" w:hAnsi="Times New Roman"/>
          <w:color w:val="000000"/>
          <w:sz w:val="28"/>
          <w:szCs w:val="28"/>
        </w:rPr>
        <w:t>mincult</w:t>
      </w:r>
      <w:r w:rsidRPr="00DF2220">
        <w:rPr>
          <w:rFonts w:ascii="Times New Roman" w:hAnsi="Times New Roman"/>
          <w:color w:val="000000"/>
          <w:sz w:val="28"/>
          <w:szCs w:val="28"/>
          <w:lang w:val="uk-UA"/>
        </w:rPr>
        <w:t>.</w:t>
      </w:r>
      <w:r w:rsidRPr="00DF2220">
        <w:rPr>
          <w:rFonts w:ascii="Times New Roman" w:hAnsi="Times New Roman"/>
          <w:color w:val="000000"/>
          <w:sz w:val="28"/>
          <w:szCs w:val="28"/>
        </w:rPr>
        <w:t>kmu</w:t>
      </w:r>
      <w:r w:rsidRPr="00DF2220">
        <w:rPr>
          <w:rFonts w:ascii="Times New Roman" w:hAnsi="Times New Roman"/>
          <w:color w:val="000000"/>
          <w:sz w:val="28"/>
          <w:szCs w:val="28"/>
          <w:lang w:val="uk-UA"/>
        </w:rPr>
        <w:t>.</w:t>
      </w:r>
      <w:r w:rsidRPr="00DF2220">
        <w:rPr>
          <w:rFonts w:ascii="Times New Roman" w:hAnsi="Times New Roman"/>
          <w:color w:val="000000"/>
          <w:sz w:val="28"/>
          <w:szCs w:val="28"/>
        </w:rPr>
        <w:t>gov</w:t>
      </w:r>
      <w:r w:rsidRPr="00DF2220">
        <w:rPr>
          <w:rFonts w:ascii="Times New Roman" w:hAnsi="Times New Roman"/>
          <w:color w:val="000000"/>
          <w:sz w:val="28"/>
          <w:szCs w:val="28"/>
          <w:lang w:val="uk-UA"/>
        </w:rPr>
        <w:t>.</w:t>
      </w:r>
      <w:r w:rsidRPr="00DF2220">
        <w:rPr>
          <w:rFonts w:ascii="Times New Roman" w:hAnsi="Times New Roman"/>
          <w:color w:val="000000"/>
          <w:sz w:val="28"/>
          <w:szCs w:val="28"/>
        </w:rPr>
        <w:t>ua</w:t>
      </w:r>
      <w:r w:rsidRPr="00DF2220">
        <w:rPr>
          <w:rFonts w:ascii="Times New Roman" w:hAnsi="Times New Roman"/>
          <w:color w:val="000000"/>
          <w:sz w:val="28"/>
          <w:szCs w:val="28"/>
          <w:lang w:val="uk-UA"/>
        </w:rPr>
        <w:t>/</w:t>
      </w:r>
      <w:r w:rsidRPr="00DF2220">
        <w:rPr>
          <w:rFonts w:ascii="Times New Roman" w:hAnsi="Times New Roman"/>
          <w:color w:val="000000"/>
          <w:sz w:val="28"/>
          <w:szCs w:val="28"/>
        </w:rPr>
        <w:t>mincult</w:t>
      </w:r>
      <w:r w:rsidRPr="00DF2220">
        <w:rPr>
          <w:rFonts w:ascii="Times New Roman" w:hAnsi="Times New Roman"/>
          <w:color w:val="000000"/>
          <w:sz w:val="28"/>
          <w:szCs w:val="28"/>
          <w:lang w:val="uk-UA"/>
        </w:rPr>
        <w:t>/</w:t>
      </w:r>
      <w:r w:rsidRPr="00DF2220">
        <w:rPr>
          <w:rFonts w:ascii="Times New Roman" w:hAnsi="Times New Roman"/>
          <w:color w:val="000000"/>
          <w:sz w:val="28"/>
          <w:szCs w:val="28"/>
        </w:rPr>
        <w:t>uk</w:t>
      </w:r>
      <w:r w:rsidRPr="00DF2220">
        <w:rPr>
          <w:rFonts w:ascii="Times New Roman" w:hAnsi="Times New Roman"/>
          <w:color w:val="000000"/>
          <w:sz w:val="28"/>
          <w:szCs w:val="28"/>
          <w:lang w:val="uk-UA"/>
        </w:rPr>
        <w:t>/</w:t>
      </w:r>
      <w:r w:rsidRPr="00DF2220">
        <w:rPr>
          <w:rFonts w:ascii="Times New Roman" w:hAnsi="Times New Roman"/>
          <w:color w:val="000000"/>
          <w:sz w:val="28"/>
          <w:szCs w:val="28"/>
        </w:rPr>
        <w:t>publish</w:t>
      </w:r>
      <w:r w:rsidRPr="00DF2220">
        <w:rPr>
          <w:rFonts w:ascii="Times New Roman" w:hAnsi="Times New Roman"/>
          <w:color w:val="000000"/>
          <w:sz w:val="28"/>
          <w:szCs w:val="28"/>
          <w:lang w:val="uk-UA"/>
        </w:rPr>
        <w:t>/</w:t>
      </w:r>
      <w:r w:rsidRPr="00DF2220">
        <w:rPr>
          <w:rFonts w:ascii="Times New Roman" w:hAnsi="Times New Roman"/>
          <w:color w:val="000000"/>
          <w:sz w:val="28"/>
          <w:szCs w:val="28"/>
        </w:rPr>
        <w:t>article</w:t>
      </w:r>
      <w:r w:rsidRPr="00DF2220">
        <w:rPr>
          <w:rFonts w:ascii="Times New Roman" w:hAnsi="Times New Roman"/>
          <w:color w:val="000000"/>
          <w:sz w:val="28"/>
          <w:szCs w:val="28"/>
          <w:lang w:val="uk-UA"/>
        </w:rPr>
        <w:t xml:space="preserve">/183853; </w:t>
      </w:r>
      <w:r w:rsidRPr="00DF2220">
        <w:rPr>
          <w:rFonts w:ascii="Times New Roman" w:hAnsi="Times New Roman"/>
          <w:color w:val="000000"/>
          <w:sz w:val="28"/>
          <w:szCs w:val="28"/>
        </w:rPr>
        <w:t>jsessionid</w:t>
      </w:r>
      <w:r w:rsidRPr="00DF2220">
        <w:rPr>
          <w:rFonts w:ascii="Times New Roman" w:hAnsi="Times New Roman"/>
          <w:color w:val="000000"/>
          <w:sz w:val="28"/>
          <w:szCs w:val="28"/>
          <w:lang w:val="uk-UA"/>
        </w:rPr>
        <w:t>=</w:t>
      </w:r>
      <w:r w:rsidRPr="00DF2220">
        <w:rPr>
          <w:rFonts w:ascii="Times New Roman" w:hAnsi="Times New Roman"/>
          <w:color w:val="000000"/>
          <w:sz w:val="28"/>
          <w:szCs w:val="28"/>
        </w:rPr>
        <w:t>CBACCE</w:t>
      </w:r>
      <w:r w:rsidRPr="00DF2220">
        <w:rPr>
          <w:rFonts w:ascii="Times New Roman" w:hAnsi="Times New Roman"/>
          <w:color w:val="000000"/>
          <w:sz w:val="28"/>
          <w:szCs w:val="28"/>
          <w:lang w:val="uk-UA"/>
        </w:rPr>
        <w:t>6697</w:t>
      </w:r>
      <w:r w:rsidRPr="00DF2220">
        <w:rPr>
          <w:rFonts w:ascii="Times New Roman" w:hAnsi="Times New Roman"/>
          <w:color w:val="000000"/>
          <w:sz w:val="28"/>
          <w:szCs w:val="28"/>
        </w:rPr>
        <w:t>D</w:t>
      </w:r>
      <w:r w:rsidRPr="00DF2220">
        <w:rPr>
          <w:rFonts w:ascii="Times New Roman" w:hAnsi="Times New Roman"/>
          <w:color w:val="000000"/>
          <w:sz w:val="28"/>
          <w:szCs w:val="28"/>
          <w:lang w:val="uk-UA"/>
        </w:rPr>
        <w:t>400</w:t>
      </w:r>
      <w:r w:rsidRPr="00DF2220">
        <w:rPr>
          <w:rFonts w:ascii="Times New Roman" w:hAnsi="Times New Roman"/>
          <w:color w:val="000000"/>
          <w:sz w:val="28"/>
          <w:szCs w:val="28"/>
        </w:rPr>
        <w:t>A</w:t>
      </w:r>
      <w:r w:rsidRPr="00DF2220">
        <w:rPr>
          <w:rFonts w:ascii="Times New Roman" w:hAnsi="Times New Roman"/>
          <w:color w:val="000000"/>
          <w:sz w:val="28"/>
          <w:szCs w:val="28"/>
          <w:lang w:val="uk-UA"/>
        </w:rPr>
        <w:t>116</w:t>
      </w:r>
      <w:r w:rsidRPr="00DF2220">
        <w:rPr>
          <w:rFonts w:ascii="Times New Roman" w:hAnsi="Times New Roman"/>
          <w:color w:val="000000"/>
          <w:sz w:val="28"/>
          <w:szCs w:val="28"/>
        </w:rPr>
        <w:t>E</w:t>
      </w:r>
      <w:r w:rsidRPr="00DF2220">
        <w:rPr>
          <w:rFonts w:ascii="Times New Roman" w:hAnsi="Times New Roman"/>
          <w:color w:val="000000"/>
          <w:sz w:val="28"/>
          <w:szCs w:val="28"/>
          <w:lang w:val="uk-UA"/>
        </w:rPr>
        <w:t>060</w:t>
      </w:r>
      <w:r w:rsidRPr="00DF2220">
        <w:rPr>
          <w:rFonts w:ascii="Times New Roman" w:hAnsi="Times New Roman"/>
          <w:color w:val="000000"/>
          <w:sz w:val="28"/>
          <w:szCs w:val="28"/>
        </w:rPr>
        <w:t>EE</w:t>
      </w:r>
      <w:r w:rsidRPr="00DF2220">
        <w:rPr>
          <w:rFonts w:ascii="Times New Roman" w:hAnsi="Times New Roman"/>
          <w:color w:val="000000"/>
          <w:sz w:val="28"/>
          <w:szCs w:val="28"/>
          <w:lang w:val="uk-UA"/>
        </w:rPr>
        <w:t>2</w:t>
      </w:r>
      <w:r w:rsidRPr="00DF2220">
        <w:rPr>
          <w:rFonts w:ascii="Times New Roman" w:hAnsi="Times New Roman"/>
          <w:color w:val="000000"/>
          <w:sz w:val="28"/>
          <w:szCs w:val="28"/>
        </w:rPr>
        <w:t>C</w:t>
      </w:r>
      <w:r w:rsidRPr="00DF2220">
        <w:rPr>
          <w:rFonts w:ascii="Times New Roman" w:hAnsi="Times New Roman"/>
          <w:color w:val="000000"/>
          <w:sz w:val="28"/>
          <w:szCs w:val="28"/>
          <w:lang w:val="uk-UA"/>
        </w:rPr>
        <w:t>513</w:t>
      </w:r>
      <w:r w:rsidRPr="00DF2220">
        <w:rPr>
          <w:rFonts w:ascii="Times New Roman" w:hAnsi="Times New Roman"/>
          <w:color w:val="000000"/>
          <w:sz w:val="28"/>
          <w:szCs w:val="28"/>
        </w:rPr>
        <w:t>F</w:t>
      </w:r>
      <w:r w:rsidRPr="00DF2220">
        <w:rPr>
          <w:rFonts w:ascii="Times New Roman" w:hAnsi="Times New Roman"/>
          <w:color w:val="000000"/>
          <w:sz w:val="28"/>
          <w:szCs w:val="28"/>
          <w:lang w:val="uk-UA"/>
        </w:rPr>
        <w:t>8</w:t>
      </w:r>
      <w:r w:rsidRPr="00DF2220">
        <w:rPr>
          <w:rFonts w:ascii="Times New Roman" w:hAnsi="Times New Roman"/>
          <w:color w:val="000000"/>
          <w:sz w:val="28"/>
          <w:szCs w:val="28"/>
        </w:rPr>
        <w:t>C</w:t>
      </w:r>
      <w:r w:rsidRPr="00DF2220">
        <w:rPr>
          <w:rFonts w:ascii="Times New Roman" w:hAnsi="Times New Roman"/>
          <w:color w:val="000000"/>
          <w:sz w:val="28"/>
          <w:szCs w:val="28"/>
          <w:lang w:val="uk-UA"/>
        </w:rPr>
        <w:t>.</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Развитие национальных парков и охраняемых природных территорий в туристских целях: метод. рекоменд. / ЮНВТО. ЮНЕП-IE/PAC. – Мадрид, 1992. – 61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Ресторанне господарство і туристична індустрія у ринкових умовах: Збірник наукових праць/ Київський нац. торговельно-економічний ун-т; Ред. кол.: М.І. Пересічний, Н.Я. Орлова, Т.І. Ткаченко. - К., 2002. - 168 с</w:t>
      </w:r>
    </w:p>
    <w:p w:rsidR="00E37E77" w:rsidRPr="00DF2220" w:rsidRDefault="00E37E77" w:rsidP="005F35B1">
      <w:pPr>
        <w:pStyle w:val="a3"/>
        <w:numPr>
          <w:ilvl w:val="0"/>
          <w:numId w:val="4"/>
        </w:numPr>
        <w:spacing w:after="0" w:line="360" w:lineRule="auto"/>
        <w:ind w:left="0" w:firstLine="0"/>
        <w:jc w:val="both"/>
        <w:rPr>
          <w:rFonts w:ascii="Times New Roman" w:eastAsia="Calibri" w:hAnsi="Times New Roman"/>
          <w:color w:val="000000"/>
          <w:sz w:val="28"/>
          <w:szCs w:val="28"/>
          <w:lang w:val="uk-UA" w:eastAsia="en-US"/>
        </w:rPr>
      </w:pPr>
      <w:r w:rsidRPr="00DF2220">
        <w:rPr>
          <w:rFonts w:ascii="Times New Roman" w:hAnsi="Times New Roman"/>
          <w:color w:val="000000"/>
          <w:sz w:val="28"/>
          <w:szCs w:val="28"/>
          <w:lang w:val="uk-UA"/>
        </w:rPr>
        <w:t>Рутинський М. Класифікація та типологія курортів // Вісник Львівського ун-ту. Серія географічна. – 2007. – Вип. 34. – С. 236-246.</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Сафулліна В. Перспективи розвитку курортної галузі та рекреаційних територій в Україні / В. Сафулліна // Управління сучасним містом. – 2007. – № 12. – С. 88–94.</w:t>
      </w:r>
    </w:p>
    <w:p w:rsidR="00E37E77" w:rsidRPr="0032603F" w:rsidRDefault="00E37E77" w:rsidP="005F35B1">
      <w:pPr>
        <w:pStyle w:val="a3"/>
        <w:numPr>
          <w:ilvl w:val="0"/>
          <w:numId w:val="4"/>
        </w:numPr>
        <w:spacing w:after="0" w:line="360" w:lineRule="auto"/>
        <w:ind w:left="0" w:firstLine="0"/>
        <w:jc w:val="both"/>
        <w:rPr>
          <w:rFonts w:ascii="Times New Roman" w:hAnsi="Times New Roman"/>
          <w:sz w:val="28"/>
          <w:szCs w:val="28"/>
          <w:lang w:val="uk-UA"/>
        </w:rPr>
      </w:pPr>
      <w:r w:rsidRPr="0032603F">
        <w:rPr>
          <w:rFonts w:ascii="Times New Roman" w:hAnsi="Times New Roman"/>
          <w:sz w:val="28"/>
          <w:szCs w:val="28"/>
          <w:lang w:val="uk-UA"/>
        </w:rPr>
        <w:t>Словник- довідник: Екологія, здоров'я, курорти, туризм / Під. Ред.В.І.Кріворучко, Л.В.Кріворучко . - М., 1997 . - С.84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Смолій В. А. Енциклопедичний словник-довідник з туризму / В. А. Смолій, В. К. Федорченко, В. І. Цибух – Київ, 2006. – 372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lastRenderedPageBreak/>
        <w:t>Сокол Т. Г. Основи туризмознавства : Навч. посіб. / Т. Г. Сокол. – Київ, 2006. – 76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Сталий розвиток промислового регіону: соціальні аспекти : [монографія] / [О.Ф. Новікова, О.І. Амоша, В.П. Антонюк та ін.]. – Донецьк. : Ін-т економіки пром-сті НАН України, 2012. – 534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Статистичний щорічник України за 2011 рік / Державна служба статистики України. – К., 2012. – 559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Статистичний щорічник України за 2014 рік / за ред. І.М. Жук. – К. : Державна служба статистики України, 2015. – 586 с.</w:t>
      </w:r>
    </w:p>
    <w:p w:rsidR="00E37E77" w:rsidRPr="00DF2220" w:rsidRDefault="00E37E77" w:rsidP="005F35B1">
      <w:pPr>
        <w:pStyle w:val="a3"/>
        <w:numPr>
          <w:ilvl w:val="0"/>
          <w:numId w:val="4"/>
        </w:numPr>
        <w:tabs>
          <w:tab w:val="left" w:pos="284"/>
          <w:tab w:val="left" w:pos="567"/>
        </w:tabs>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Статистичні дані Луганської області. Інформаційний портал </w:t>
      </w:r>
      <w:hyperlink r:id="rId23" w:history="1">
        <w:r w:rsidRPr="00DF2220">
          <w:rPr>
            <w:rFonts w:ascii="Times New Roman" w:hAnsi="Times New Roman"/>
            <w:color w:val="000000"/>
            <w:sz w:val="28"/>
            <w:szCs w:val="28"/>
            <w:lang w:val="uk-UA"/>
          </w:rPr>
          <w:t>http://www.lugastat.lg.ua/</w:t>
        </w:r>
      </w:hyperlink>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Стафійчук В. І. Рекреалогія. Навч. посіб. / В. І. Стафійчук – Київ, 2006. – 264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Стеченко Д.М. Передумови і напрями формування туристичного ринку в Україні / Д.М. Стеченко // Туризм: теорія і практика. – 2005. – № 1. – С. 10–12.</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Ткаченко Т.І. Сталий розвиток туризму: теорія, методологія, реалії бізнесу : [монографія] / Т.І. Ткаченко. – К. : Київський національний торговельно-економічний університет, 2009. – 463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Туризм в Україні : стат. зб. / Державний комітет статистики України. – К., 2008. – 218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Туризм и гостиничное хозяйство: Учебное пособие. /Под ред. Шматько В.Л.– М.: ИКЦ „МарТ”; Ростов н/Д: Издательский центр „МарТ”, 2003. – 352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Туризм та активний відпочинок [Електронний ресурс] / Веб-портал, що містить інформацію про </w:t>
      </w:r>
      <w:r w:rsidR="00196ABC">
        <w:rPr>
          <w:rFonts w:ascii="Times New Roman" w:hAnsi="Times New Roman"/>
          <w:color w:val="000000"/>
          <w:sz w:val="28"/>
          <w:szCs w:val="28"/>
        </w:rPr>
        <w:t>SPA-</w:t>
      </w:r>
      <w:r w:rsidRPr="00DF2220">
        <w:rPr>
          <w:rFonts w:ascii="Times New Roman" w:hAnsi="Times New Roman"/>
          <w:color w:val="000000"/>
          <w:sz w:val="28"/>
          <w:szCs w:val="28"/>
        </w:rPr>
        <w:t>, веленес ресурси в Україні, а також діловий туризм. – Режим доступу: http: //spa.net.ua/</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Туристична діяльність в Україні у 2014 році : стат. бюл. / [ відп. за вип. О.О. Кармазіна]. – К. : Державна служба статистики України, 2015. – 76 c.</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lastRenderedPageBreak/>
        <w:t>Туристична діяльність в Україні у 2012 році : стат. бюл. / [ відп. за вип. І.В. Калачова]. – К. : Державна служба статистики України, 2013. – 272 c.</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Уварова Г. Рекреаційно-туристичний потенціал України / Г. Уварова // Географія та основи економіки в школі. – 2008. – № 2. – С. 29.</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32603F">
        <w:rPr>
          <w:rFonts w:ascii="Times New Roman" w:hAnsi="Times New Roman"/>
          <w:sz w:val="28"/>
          <w:szCs w:val="28"/>
        </w:rPr>
        <w:t>Управління регіональним розвитком туризму : навч. посіб. / [Семенов В.Ф., Герасименко В.Г., Горбань Г.П., Богадьорова Л.М.] ; за ред. проф. Семенова В.Ф. – Одесса : Одеський державний економічний університет, 2011. – 225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Устименко Л. М. Основи туризмознавства. Навч. посіб. / Л. М. Устименко. – Київ, 2013. – 380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xml:space="preserve">Устименко Л. М. Історія туризму : Навч. посіб. / Л. М. Устименко, І. Ю. Афанасьєв – Київ : «Альтерпрес», 2013. – 372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Устименко Л. М. Історитко-суспільні аспекти спеціалізованого туризму / Л. М. Устименко // Питання культурології. Зб. наук. праць. Вип. 29 / КНУКіМ. – Київ, 2013. – С. 138–146.</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 Фастовець О.О. Організація транспортних подорожей і перевезень туристів : навч. посіб. / О.О. Фастовець. – К. : ФПУ, 2007. – 233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Федорченко В. К. Туристський словник-довідник: Навч. посіб. / В..К..Федорченко, І. М. Мінін. – К.: Дніпро, 2000. – 160 с.</w:t>
      </w:r>
    </w:p>
    <w:p w:rsidR="00E37E77" w:rsidRPr="00DF2220" w:rsidRDefault="000D5A82"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lang w:val="uk-UA"/>
        </w:rPr>
        <w:t>Федотов Ю. Н.</w:t>
      </w:r>
      <w:r w:rsidR="00E37E77" w:rsidRPr="00DF2220">
        <w:rPr>
          <w:rFonts w:ascii="Times New Roman" w:hAnsi="Times New Roman"/>
          <w:color w:val="000000"/>
          <w:sz w:val="28"/>
          <w:szCs w:val="28"/>
          <w:lang w:val="uk-UA"/>
        </w:rPr>
        <w:t xml:space="preserve"> Спортивно-оздоровительный туризм: Учебник / Под ред. Ю. Н. Федотова / Ю. Н. Федотов, И. Е. Востоков. – М.: Советский спорт, 2004. – 129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Фоменко Н. В. Рекреаційні ресурси та курортологія / Н. В. Фоменко. – К.: Центр навчальної літератури, 2007. – 312 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Харічков С.К. Проблемні питання сталого розвитку рекреаціях та туризму в Україні / С.К. Харічков // Туристично-краєзнавчі дослідження. – 2009. – № 2. – С. 68.</w:t>
      </w:r>
    </w:p>
    <w:p w:rsidR="00E37E77" w:rsidRPr="00DF2220" w:rsidRDefault="000D5A82"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Pr>
          <w:rFonts w:ascii="Times New Roman" w:hAnsi="Times New Roman"/>
          <w:color w:val="000000"/>
          <w:sz w:val="28"/>
          <w:szCs w:val="28"/>
        </w:rPr>
        <w:t xml:space="preserve">Харрис Г., </w:t>
      </w:r>
      <w:r w:rsidR="00E37E77" w:rsidRPr="00DF2220">
        <w:rPr>
          <w:rFonts w:ascii="Times New Roman" w:hAnsi="Times New Roman"/>
          <w:color w:val="000000"/>
          <w:sz w:val="28"/>
          <w:szCs w:val="28"/>
        </w:rPr>
        <w:t>Стимулирование международного туризма в ХХI веке. (Пер. с англ.). – М., 2009. – 402с.</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32603F">
        <w:rPr>
          <w:rFonts w:ascii="Times New Roman" w:hAnsi="Times New Roman"/>
          <w:sz w:val="28"/>
          <w:szCs w:val="28"/>
          <w:lang w:val="uk-UA"/>
        </w:rPr>
        <w:lastRenderedPageBreak/>
        <w:t>Царфис П.Г. Рекреационная география СССР: курортологические аспекты. - М.: Мысль, 1979. - 311 с</w:t>
      </w:r>
      <w:r w:rsidRPr="0032603F">
        <w:rPr>
          <w:rFonts w:ascii="Times New Roman" w:hAnsi="Times New Roman"/>
          <w:sz w:val="28"/>
          <w:szCs w:val="28"/>
        </w:rPr>
        <w:t>.</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Цьохла С.Ю. Активізація та розвиток інвестиційної діяльності в сфері курортно-рекреаційного господарства / С.Ю. Цьохла // Інвестиції: практика та досвід. – 2008. – № 22. – С. 6–10.</w:t>
      </w:r>
    </w:p>
    <w:p w:rsidR="00E37E77" w:rsidRPr="00DF2220" w:rsidRDefault="00E37E77" w:rsidP="005F35B1">
      <w:pPr>
        <w:pStyle w:val="a3"/>
        <w:numPr>
          <w:ilvl w:val="0"/>
          <w:numId w:val="4"/>
        </w:numPr>
        <w:spacing w:after="0" w:line="360" w:lineRule="auto"/>
        <w:ind w:left="0" w:firstLine="0"/>
        <w:jc w:val="both"/>
        <w:rPr>
          <w:rFonts w:ascii="Times New Roman" w:eastAsia="Calibri" w:hAnsi="Times New Roman"/>
          <w:color w:val="000000"/>
          <w:sz w:val="28"/>
          <w:szCs w:val="28"/>
          <w:lang w:val="uk-UA"/>
        </w:rPr>
      </w:pPr>
      <w:r w:rsidRPr="00DF2220">
        <w:rPr>
          <w:rFonts w:ascii="Times New Roman" w:hAnsi="Times New Roman"/>
          <w:color w:val="000000"/>
          <w:sz w:val="28"/>
          <w:szCs w:val="28"/>
          <w:lang w:val="uk-UA"/>
        </w:rPr>
        <w:t xml:space="preserve">Чорненька Н. В. Організація туристичної індустрії </w:t>
      </w:r>
      <w:r w:rsidRPr="00DF2220">
        <w:rPr>
          <w:rFonts w:ascii="Times New Roman" w:hAnsi="Times New Roman"/>
          <w:color w:val="000000"/>
          <w:sz w:val="28"/>
          <w:szCs w:val="28"/>
        </w:rPr>
        <w:t>[</w:t>
      </w:r>
      <w:r w:rsidRPr="00DF2220">
        <w:rPr>
          <w:rFonts w:ascii="Times New Roman" w:hAnsi="Times New Roman"/>
          <w:color w:val="000000"/>
          <w:sz w:val="28"/>
          <w:szCs w:val="28"/>
          <w:lang w:val="uk-UA"/>
        </w:rPr>
        <w:t>Електронний ресурс</w:t>
      </w:r>
      <w:r w:rsidRPr="00DF2220">
        <w:rPr>
          <w:rFonts w:ascii="Times New Roman" w:hAnsi="Times New Roman"/>
          <w:color w:val="000000"/>
          <w:sz w:val="28"/>
          <w:szCs w:val="28"/>
        </w:rPr>
        <w:t>]</w:t>
      </w:r>
      <w:r w:rsidRPr="00DF2220">
        <w:rPr>
          <w:rFonts w:ascii="Times New Roman" w:hAnsi="Times New Roman"/>
          <w:color w:val="000000"/>
          <w:sz w:val="28"/>
          <w:szCs w:val="28"/>
          <w:lang w:val="uk-UA"/>
        </w:rPr>
        <w:t xml:space="preserve"> : Навчальний посібник / Н.В. Чорненька. – К.: Атіка, 2006.-264 с. – Режим доступу : </w:t>
      </w:r>
      <w:r w:rsidRPr="00DF2220">
        <w:rPr>
          <w:rFonts w:ascii="Times New Roman" w:hAnsi="Times New Roman"/>
          <w:color w:val="000000"/>
          <w:sz w:val="28"/>
          <w:szCs w:val="28"/>
          <w:lang w:val="en-US"/>
        </w:rPr>
        <w:t>http</w:t>
      </w:r>
      <w:r w:rsidRPr="00DF2220">
        <w:rPr>
          <w:rFonts w:ascii="Times New Roman" w:hAnsi="Times New Roman"/>
          <w:color w:val="000000"/>
          <w:sz w:val="28"/>
          <w:szCs w:val="28"/>
          <w:lang w:val="uk-UA"/>
        </w:rPr>
        <w:t>://</w:t>
      </w:r>
      <w:r w:rsidRPr="00DF2220">
        <w:rPr>
          <w:rFonts w:ascii="Times New Roman" w:hAnsi="Times New Roman"/>
          <w:color w:val="000000"/>
          <w:sz w:val="28"/>
          <w:szCs w:val="28"/>
          <w:lang w:val="en-US"/>
        </w:rPr>
        <w:t>tourism</w:t>
      </w:r>
      <w:r w:rsidRPr="00DF2220">
        <w:rPr>
          <w:rFonts w:ascii="Times New Roman" w:hAnsi="Times New Roman"/>
          <w:color w:val="000000"/>
          <w:sz w:val="28"/>
          <w:szCs w:val="28"/>
        </w:rPr>
        <w:t>-</w:t>
      </w:r>
      <w:r w:rsidRPr="00DF2220">
        <w:rPr>
          <w:rFonts w:ascii="Times New Roman" w:hAnsi="Times New Roman"/>
          <w:color w:val="000000"/>
          <w:sz w:val="28"/>
          <w:szCs w:val="28"/>
          <w:lang w:val="en-US"/>
        </w:rPr>
        <w:t>book</w:t>
      </w:r>
      <w:r w:rsidRPr="00DF2220">
        <w:rPr>
          <w:rFonts w:ascii="Times New Roman" w:hAnsi="Times New Roman"/>
          <w:color w:val="000000"/>
          <w:sz w:val="28"/>
          <w:szCs w:val="28"/>
        </w:rPr>
        <w:t>.</w:t>
      </w:r>
      <w:r w:rsidRPr="00DF2220">
        <w:rPr>
          <w:rFonts w:ascii="Times New Roman" w:hAnsi="Times New Roman"/>
          <w:color w:val="000000"/>
          <w:sz w:val="28"/>
          <w:szCs w:val="28"/>
          <w:lang w:val="en-US"/>
        </w:rPr>
        <w:t>com</w:t>
      </w:r>
      <w:r w:rsidRPr="00DF2220">
        <w:rPr>
          <w:rFonts w:ascii="Times New Roman" w:hAnsi="Times New Roman"/>
          <w:color w:val="000000"/>
          <w:sz w:val="28"/>
          <w:szCs w:val="28"/>
        </w:rPr>
        <w:t>/</w:t>
      </w:r>
      <w:r w:rsidRPr="00DF2220">
        <w:rPr>
          <w:rFonts w:ascii="Times New Roman" w:hAnsi="Times New Roman"/>
          <w:color w:val="000000"/>
          <w:sz w:val="28"/>
          <w:szCs w:val="28"/>
          <w:lang w:val="en-US"/>
        </w:rPr>
        <w:t>pbooks</w:t>
      </w:r>
      <w:r w:rsidRPr="00DF2220">
        <w:rPr>
          <w:rFonts w:ascii="Times New Roman" w:hAnsi="Times New Roman"/>
          <w:color w:val="000000"/>
          <w:sz w:val="28"/>
          <w:szCs w:val="28"/>
        </w:rPr>
        <w:t>/</w:t>
      </w:r>
      <w:r w:rsidRPr="00DF2220">
        <w:rPr>
          <w:rFonts w:ascii="Times New Roman" w:hAnsi="Times New Roman"/>
          <w:color w:val="000000"/>
          <w:sz w:val="28"/>
          <w:szCs w:val="28"/>
          <w:lang w:val="en-US"/>
        </w:rPr>
        <w:t>book</w:t>
      </w:r>
      <w:r w:rsidRPr="00DF2220">
        <w:rPr>
          <w:rFonts w:ascii="Times New Roman" w:hAnsi="Times New Roman"/>
          <w:color w:val="000000"/>
          <w:sz w:val="28"/>
          <w:szCs w:val="28"/>
        </w:rPr>
        <w:t>-29/</w:t>
      </w:r>
      <w:r w:rsidRPr="00DF2220">
        <w:rPr>
          <w:rFonts w:ascii="Times New Roman" w:hAnsi="Times New Roman"/>
          <w:color w:val="000000"/>
          <w:sz w:val="28"/>
          <w:szCs w:val="28"/>
          <w:lang w:val="en-US"/>
        </w:rPr>
        <w:t>ua</w:t>
      </w:r>
      <w:r w:rsidRPr="00DF2220">
        <w:rPr>
          <w:rFonts w:ascii="Times New Roman" w:hAnsi="Times New Roman"/>
          <w:color w:val="000000"/>
          <w:sz w:val="28"/>
          <w:szCs w:val="28"/>
        </w:rPr>
        <w:t>/</w:t>
      </w:r>
      <w:r w:rsidRPr="00DF2220">
        <w:rPr>
          <w:rFonts w:ascii="Times New Roman" w:hAnsi="Times New Roman"/>
          <w:color w:val="000000"/>
          <w:sz w:val="28"/>
          <w:szCs w:val="28"/>
          <w:lang w:val="en-US"/>
        </w:rPr>
        <w:t>chapter</w:t>
      </w:r>
      <w:r w:rsidRPr="00DF2220">
        <w:rPr>
          <w:rFonts w:ascii="Times New Roman" w:hAnsi="Times New Roman"/>
          <w:color w:val="000000"/>
          <w:sz w:val="28"/>
          <w:szCs w:val="28"/>
        </w:rPr>
        <w:t>-1935/</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 xml:space="preserve">Шологон Р. П. Практика з фізичної реабілітації: методичні рекомендації / Р. П. Шологон. – Дрогобич: РВВ ДДПУ ім. І. Франка, 2009. – 65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uk-UA"/>
        </w:rPr>
        <w:t>Щур Ю. В.</w:t>
      </w:r>
      <w:r w:rsidR="000D5A82">
        <w:rPr>
          <w:rFonts w:ascii="Times New Roman" w:hAnsi="Times New Roman"/>
          <w:color w:val="000000"/>
          <w:sz w:val="28"/>
          <w:szCs w:val="28"/>
          <w:lang w:val="uk-UA"/>
        </w:rPr>
        <w:t xml:space="preserve"> </w:t>
      </w:r>
      <w:r w:rsidRPr="00DF2220">
        <w:rPr>
          <w:rFonts w:ascii="Times New Roman" w:hAnsi="Times New Roman"/>
          <w:color w:val="000000"/>
          <w:sz w:val="28"/>
          <w:szCs w:val="28"/>
          <w:lang w:val="uk-UA"/>
        </w:rPr>
        <w:t xml:space="preserve">Спортивно-оздоровчий туризм: Навч. посібник / Ю. В. Щур, О. Ю. Дмитрук. – К.: Альтерпрес, 2003. – 232 с.   </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rPr>
        <w:t>European</w:t>
      </w:r>
      <w:r w:rsidRPr="000D5A82">
        <w:rPr>
          <w:rFonts w:ascii="Times New Roman" w:hAnsi="Times New Roman"/>
          <w:color w:val="000000"/>
          <w:sz w:val="28"/>
          <w:szCs w:val="28"/>
          <w:lang w:val="uk-UA"/>
        </w:rPr>
        <w:t xml:space="preserve"> </w:t>
      </w:r>
      <w:r w:rsidRPr="00DF2220">
        <w:rPr>
          <w:rFonts w:ascii="Times New Roman" w:hAnsi="Times New Roman"/>
          <w:color w:val="000000"/>
          <w:sz w:val="28"/>
          <w:szCs w:val="28"/>
        </w:rPr>
        <w:t>Spa</w:t>
      </w:r>
      <w:r w:rsidRPr="000D5A82">
        <w:rPr>
          <w:rFonts w:ascii="Times New Roman" w:hAnsi="Times New Roman"/>
          <w:color w:val="000000"/>
          <w:sz w:val="28"/>
          <w:szCs w:val="28"/>
          <w:lang w:val="uk-UA"/>
        </w:rPr>
        <w:t xml:space="preserve"> (Європейські </w:t>
      </w:r>
      <w:r w:rsidR="00196ABC">
        <w:rPr>
          <w:rFonts w:ascii="Times New Roman" w:hAnsi="Times New Roman"/>
          <w:color w:val="000000"/>
          <w:sz w:val="28"/>
          <w:szCs w:val="28"/>
        </w:rPr>
        <w:t>SPA</w:t>
      </w:r>
      <w:r w:rsidR="00196ABC" w:rsidRPr="000D5A82">
        <w:rPr>
          <w:rFonts w:ascii="Times New Roman" w:hAnsi="Times New Roman"/>
          <w:color w:val="000000"/>
          <w:sz w:val="28"/>
          <w:szCs w:val="28"/>
          <w:lang w:val="uk-UA"/>
        </w:rPr>
        <w:t>-</w:t>
      </w:r>
      <w:r w:rsidRPr="000D5A82">
        <w:rPr>
          <w:rFonts w:ascii="Times New Roman" w:hAnsi="Times New Roman"/>
          <w:color w:val="000000"/>
          <w:sz w:val="28"/>
          <w:szCs w:val="28"/>
          <w:lang w:val="uk-UA"/>
        </w:rPr>
        <w:t xml:space="preserve">) [Електронний ресурс]. – Режим доступу: </w:t>
      </w:r>
      <w:r w:rsidRPr="00DF2220">
        <w:rPr>
          <w:rFonts w:ascii="Times New Roman" w:hAnsi="Times New Roman"/>
          <w:color w:val="000000"/>
          <w:sz w:val="28"/>
          <w:szCs w:val="28"/>
        </w:rPr>
        <w:t>http</w:t>
      </w:r>
      <w:r w:rsidRPr="000D5A82">
        <w:rPr>
          <w:rFonts w:ascii="Times New Roman" w:hAnsi="Times New Roman"/>
          <w:color w:val="000000"/>
          <w:sz w:val="28"/>
          <w:szCs w:val="28"/>
          <w:lang w:val="uk-UA"/>
        </w:rPr>
        <w:t>: //</w:t>
      </w:r>
      <w:r w:rsidRPr="00DF2220">
        <w:rPr>
          <w:rFonts w:ascii="Times New Roman" w:hAnsi="Times New Roman"/>
          <w:color w:val="000000"/>
          <w:sz w:val="28"/>
          <w:szCs w:val="28"/>
        </w:rPr>
        <w:t>www</w:t>
      </w:r>
      <w:r w:rsidRPr="000D5A82">
        <w:rPr>
          <w:rFonts w:ascii="Times New Roman" w:hAnsi="Times New Roman"/>
          <w:color w:val="000000"/>
          <w:sz w:val="28"/>
          <w:szCs w:val="28"/>
          <w:lang w:val="uk-UA"/>
        </w:rPr>
        <w:t>.</w:t>
      </w:r>
      <w:r w:rsidRPr="00DF2220">
        <w:rPr>
          <w:rFonts w:ascii="Times New Roman" w:hAnsi="Times New Roman"/>
          <w:color w:val="000000"/>
          <w:sz w:val="28"/>
          <w:szCs w:val="28"/>
        </w:rPr>
        <w:t>european</w:t>
      </w:r>
      <w:r w:rsidRPr="000D5A82">
        <w:rPr>
          <w:rFonts w:ascii="Times New Roman" w:hAnsi="Times New Roman"/>
          <w:color w:val="000000"/>
          <w:sz w:val="28"/>
          <w:szCs w:val="28"/>
          <w:lang w:val="uk-UA"/>
        </w:rPr>
        <w:t>-</w:t>
      </w:r>
      <w:r w:rsidRPr="00DF2220">
        <w:rPr>
          <w:rFonts w:ascii="Times New Roman" w:hAnsi="Times New Roman"/>
          <w:color w:val="000000"/>
          <w:sz w:val="28"/>
          <w:szCs w:val="28"/>
        </w:rPr>
        <w:t>spa</w:t>
      </w:r>
      <w:r w:rsidRPr="000D5A82">
        <w:rPr>
          <w:rFonts w:ascii="Times New Roman" w:hAnsi="Times New Roman"/>
          <w:color w:val="000000"/>
          <w:sz w:val="28"/>
          <w:szCs w:val="28"/>
          <w:lang w:val="uk-UA"/>
        </w:rPr>
        <w:t>.</w:t>
      </w:r>
      <w:r w:rsidRPr="00DF2220">
        <w:rPr>
          <w:rFonts w:ascii="Times New Roman" w:hAnsi="Times New Roman"/>
          <w:color w:val="000000"/>
          <w:sz w:val="28"/>
          <w:szCs w:val="28"/>
        </w:rPr>
        <w:t>com</w:t>
      </w:r>
      <w:r w:rsidRPr="000D5A82">
        <w:rPr>
          <w:rFonts w:ascii="Times New Roman" w:hAnsi="Times New Roman"/>
          <w:color w:val="000000"/>
          <w:sz w:val="28"/>
          <w:szCs w:val="28"/>
          <w:lang w:val="uk-UA"/>
        </w:rPr>
        <w:t>/</w:t>
      </w:r>
    </w:p>
    <w:p w:rsidR="00E37E77" w:rsidRPr="0032603F" w:rsidRDefault="00E37E77" w:rsidP="005F35B1">
      <w:pPr>
        <w:pStyle w:val="a3"/>
        <w:numPr>
          <w:ilvl w:val="0"/>
          <w:numId w:val="4"/>
        </w:numPr>
        <w:spacing w:after="0" w:line="360" w:lineRule="auto"/>
        <w:ind w:left="0" w:firstLine="0"/>
        <w:jc w:val="both"/>
        <w:rPr>
          <w:rFonts w:ascii="Times New Roman" w:hAnsi="Times New Roman"/>
          <w:sz w:val="28"/>
          <w:szCs w:val="28"/>
          <w:lang w:val="uk-UA"/>
        </w:rPr>
      </w:pPr>
      <w:r w:rsidRPr="0032603F">
        <w:rPr>
          <w:rFonts w:ascii="Times New Roman" w:hAnsi="Times New Roman"/>
          <w:sz w:val="28"/>
          <w:szCs w:val="28"/>
          <w:lang w:val="uk-UA"/>
        </w:rPr>
        <w:t>Global Tourism: The Next Decade / Ed. by W Theobald. - Oxford: Butterworth-Heinemann, 1995.</w:t>
      </w:r>
    </w:p>
    <w:p w:rsidR="00E37E77" w:rsidRPr="0032603F" w:rsidRDefault="00E37E77" w:rsidP="005F35B1">
      <w:pPr>
        <w:numPr>
          <w:ilvl w:val="0"/>
          <w:numId w:val="4"/>
        </w:numPr>
        <w:spacing w:after="0" w:line="360" w:lineRule="auto"/>
        <w:ind w:left="0" w:firstLine="0"/>
        <w:jc w:val="both"/>
        <w:rPr>
          <w:rFonts w:ascii="Times New Roman" w:hAnsi="Times New Roman"/>
          <w:sz w:val="28"/>
          <w:szCs w:val="28"/>
          <w:lang w:val="uk-UA"/>
        </w:rPr>
      </w:pPr>
      <w:r w:rsidRPr="0032603F">
        <w:rPr>
          <w:rFonts w:ascii="Times New Roman" w:hAnsi="Times New Roman"/>
          <w:sz w:val="28"/>
          <w:szCs w:val="28"/>
          <w:lang w:val="uk-UA"/>
        </w:rPr>
        <w:t>Leisure and Wellness: Health Tourism in Europe. The new Challenge for Spas, Tourism and Health Ressorts (11-th ELRA Congress Bad Saarow, 7-9 October 1999). - Berlin, 1999.</w:t>
      </w:r>
    </w:p>
    <w:p w:rsidR="00E37E77" w:rsidRPr="0032603F" w:rsidRDefault="00E37E77" w:rsidP="005F35B1">
      <w:pPr>
        <w:numPr>
          <w:ilvl w:val="0"/>
          <w:numId w:val="4"/>
        </w:numPr>
        <w:spacing w:after="0" w:line="360" w:lineRule="auto"/>
        <w:ind w:left="0" w:firstLine="0"/>
        <w:jc w:val="both"/>
        <w:rPr>
          <w:rFonts w:ascii="Times New Roman" w:hAnsi="Times New Roman"/>
          <w:sz w:val="28"/>
          <w:szCs w:val="28"/>
          <w:lang w:val="uk-UA"/>
        </w:rPr>
      </w:pPr>
      <w:r w:rsidRPr="0032603F">
        <w:rPr>
          <w:rFonts w:ascii="Times New Roman" w:hAnsi="Times New Roman"/>
          <w:sz w:val="28"/>
          <w:szCs w:val="28"/>
          <w:lang w:val="uk-UA"/>
        </w:rPr>
        <w:t>MacCool S.F. Tourism, recreation and systainability, linking culture and environment. - Wallingfortd: CABI Int., 2001.</w:t>
      </w:r>
    </w:p>
    <w:p w:rsidR="00E37E77" w:rsidRPr="00E37E77"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32603F">
        <w:rPr>
          <w:rFonts w:ascii="Times New Roman" w:hAnsi="Times New Roman"/>
          <w:sz w:val="28"/>
          <w:szCs w:val="28"/>
          <w:lang w:val="en-US"/>
        </w:rPr>
        <w:t>Medlik S. Dictionary of Travel, Tourism and Hospitality / S. Medlik. – London and Hew York : Amazon Digital Services LLC, 2012 – 286 p.</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695F14">
        <w:rPr>
          <w:rFonts w:ascii="Times New Roman" w:eastAsiaTheme="minorHAnsi" w:hAnsi="Times New Roman"/>
          <w:sz w:val="28"/>
          <w:szCs w:val="28"/>
          <w:lang w:val="uk-UA" w:eastAsia="en-US"/>
        </w:rPr>
        <w:t xml:space="preserve">Medforce. Что такое </w:t>
      </w:r>
      <w:r w:rsidR="00196ABC">
        <w:rPr>
          <w:rFonts w:ascii="Times New Roman" w:eastAsiaTheme="minorHAnsi" w:hAnsi="Times New Roman"/>
          <w:sz w:val="28"/>
          <w:szCs w:val="28"/>
          <w:lang w:val="uk-UA" w:eastAsia="en-US"/>
        </w:rPr>
        <w:t>SPA-</w:t>
      </w:r>
      <w:r w:rsidRPr="00695F14">
        <w:rPr>
          <w:rFonts w:ascii="Times New Roman" w:eastAsiaTheme="minorHAnsi" w:hAnsi="Times New Roman"/>
          <w:sz w:val="28"/>
          <w:szCs w:val="28"/>
          <w:lang w:val="uk-UA" w:eastAsia="en-US"/>
        </w:rPr>
        <w:t>-туризм? [Електронний ресурс]. – Режим доступу: http://medforce.ru/krasota-i-zdorove/chto-takoe-spa-turizm.html</w:t>
      </w:r>
    </w:p>
    <w:p w:rsidR="00E37E77" w:rsidRPr="00196ABC" w:rsidRDefault="00E37E77" w:rsidP="005F35B1">
      <w:pPr>
        <w:pStyle w:val="a3"/>
        <w:numPr>
          <w:ilvl w:val="0"/>
          <w:numId w:val="4"/>
        </w:numPr>
        <w:spacing w:after="0" w:line="360" w:lineRule="auto"/>
        <w:ind w:left="0" w:firstLine="0"/>
        <w:jc w:val="both"/>
        <w:rPr>
          <w:rStyle w:val="ab"/>
          <w:color w:val="000000"/>
          <w:lang w:val="uk-UA"/>
        </w:rPr>
      </w:pPr>
      <w:r w:rsidRPr="00DF2220">
        <w:rPr>
          <w:rFonts w:ascii="Times New Roman" w:hAnsi="Times New Roman"/>
          <w:color w:val="000000"/>
          <w:sz w:val="28"/>
          <w:szCs w:val="28"/>
        </w:rPr>
        <w:t>Monroe</w:t>
      </w:r>
      <w:r w:rsidRPr="00DF2220">
        <w:rPr>
          <w:rFonts w:ascii="Times New Roman" w:hAnsi="Times New Roman"/>
          <w:color w:val="000000"/>
          <w:sz w:val="28"/>
          <w:szCs w:val="28"/>
          <w:lang w:val="uk-UA"/>
        </w:rPr>
        <w:t xml:space="preserve"> М. </w:t>
      </w:r>
      <w:r w:rsidRPr="00DF2220">
        <w:rPr>
          <w:rFonts w:ascii="Times New Roman" w:hAnsi="Times New Roman"/>
          <w:color w:val="000000"/>
          <w:sz w:val="28"/>
          <w:szCs w:val="28"/>
        </w:rPr>
        <w:t>What</w:t>
      </w:r>
      <w:r w:rsidRPr="00DF2220">
        <w:rPr>
          <w:rFonts w:ascii="Times New Roman" w:hAnsi="Times New Roman"/>
          <w:color w:val="000000"/>
          <w:sz w:val="28"/>
          <w:szCs w:val="28"/>
          <w:lang w:val="uk-UA"/>
        </w:rPr>
        <w:t xml:space="preserve"> </w:t>
      </w:r>
      <w:r w:rsidRPr="00DF2220">
        <w:rPr>
          <w:rFonts w:ascii="Times New Roman" w:hAnsi="Times New Roman"/>
          <w:color w:val="000000"/>
          <w:sz w:val="28"/>
          <w:szCs w:val="28"/>
        </w:rPr>
        <w:t>is</w:t>
      </w:r>
      <w:r w:rsidRPr="00DF2220">
        <w:rPr>
          <w:rFonts w:ascii="Times New Roman" w:hAnsi="Times New Roman"/>
          <w:color w:val="000000"/>
          <w:sz w:val="28"/>
          <w:szCs w:val="28"/>
          <w:lang w:val="uk-UA"/>
        </w:rPr>
        <w:t xml:space="preserve"> </w:t>
      </w:r>
      <w:r w:rsidRPr="00DF2220">
        <w:rPr>
          <w:rFonts w:ascii="Times New Roman" w:hAnsi="Times New Roman"/>
          <w:color w:val="000000"/>
          <w:sz w:val="28"/>
          <w:szCs w:val="28"/>
        </w:rPr>
        <w:t>wellness</w:t>
      </w:r>
      <w:r w:rsidRPr="00DF2220">
        <w:rPr>
          <w:rFonts w:ascii="Times New Roman" w:hAnsi="Times New Roman"/>
          <w:color w:val="000000"/>
          <w:sz w:val="28"/>
          <w:szCs w:val="28"/>
          <w:lang w:val="uk-UA"/>
        </w:rPr>
        <w:t>? / М.</w:t>
      </w:r>
      <w:r w:rsidRPr="00DF2220">
        <w:rPr>
          <w:rFonts w:ascii="Times New Roman" w:hAnsi="Times New Roman"/>
          <w:color w:val="000000"/>
          <w:sz w:val="28"/>
          <w:szCs w:val="28"/>
        </w:rPr>
        <w:t>Monroe</w:t>
      </w:r>
      <w:r w:rsidRPr="00DF2220">
        <w:rPr>
          <w:rFonts w:ascii="Times New Roman" w:hAnsi="Times New Roman"/>
          <w:color w:val="000000"/>
          <w:sz w:val="28"/>
          <w:szCs w:val="28"/>
          <w:lang w:val="uk-UA"/>
        </w:rPr>
        <w:t xml:space="preserve"> [Електронний ресурс]. - Режим доступу: </w:t>
      </w:r>
      <w:hyperlink r:id="rId24" w:history="1">
        <w:r w:rsidRPr="00DF2220">
          <w:rPr>
            <w:rStyle w:val="ab"/>
            <w:color w:val="000000"/>
          </w:rPr>
          <w:t>http</w:t>
        </w:r>
        <w:r w:rsidRPr="00196ABC">
          <w:rPr>
            <w:rStyle w:val="ab"/>
            <w:color w:val="000000"/>
            <w:lang w:val="uk-UA"/>
          </w:rPr>
          <w:t>://</w:t>
        </w:r>
        <w:r w:rsidRPr="00DF2220">
          <w:rPr>
            <w:rStyle w:val="ab"/>
            <w:color w:val="000000"/>
          </w:rPr>
          <w:t>www</w:t>
        </w:r>
        <w:r w:rsidRPr="00196ABC">
          <w:rPr>
            <w:rStyle w:val="ab"/>
            <w:color w:val="000000"/>
            <w:lang w:val="uk-UA"/>
          </w:rPr>
          <w:t>.</w:t>
        </w:r>
        <w:r w:rsidRPr="00DF2220">
          <w:rPr>
            <w:rStyle w:val="ab"/>
            <w:color w:val="000000"/>
          </w:rPr>
          <w:t>inneridea</w:t>
        </w:r>
        <w:r w:rsidRPr="00196ABC">
          <w:rPr>
            <w:rStyle w:val="ab"/>
            <w:color w:val="000000"/>
            <w:lang w:val="uk-UA"/>
          </w:rPr>
          <w:t>.</w:t>
        </w:r>
        <w:r w:rsidRPr="00DF2220">
          <w:rPr>
            <w:rStyle w:val="ab"/>
            <w:color w:val="000000"/>
          </w:rPr>
          <w:t>com</w:t>
        </w:r>
      </w:hyperlink>
    </w:p>
    <w:p w:rsidR="00E37E77" w:rsidRDefault="00E37E77" w:rsidP="005F35B1">
      <w:pPr>
        <w:numPr>
          <w:ilvl w:val="0"/>
          <w:numId w:val="4"/>
        </w:numPr>
        <w:spacing w:after="0" w:line="360" w:lineRule="auto"/>
        <w:ind w:left="0" w:firstLine="0"/>
        <w:jc w:val="both"/>
        <w:rPr>
          <w:rFonts w:ascii="Times New Roman" w:hAnsi="Times New Roman"/>
          <w:sz w:val="28"/>
          <w:szCs w:val="28"/>
          <w:lang w:val="uk-UA"/>
        </w:rPr>
      </w:pPr>
      <w:r w:rsidRPr="0032603F">
        <w:rPr>
          <w:rFonts w:ascii="Times New Roman" w:hAnsi="Times New Roman"/>
          <w:sz w:val="28"/>
          <w:szCs w:val="28"/>
          <w:lang w:val="uk-UA"/>
        </w:rPr>
        <w:t>Ryan C. Recreational Tourism: A Social Science Perspective. - London: Routledge, 1991.</w:t>
      </w:r>
    </w:p>
    <w:p w:rsidR="00E37E77" w:rsidRPr="0032603F" w:rsidRDefault="00E37E77" w:rsidP="005F35B1">
      <w:pPr>
        <w:numPr>
          <w:ilvl w:val="0"/>
          <w:numId w:val="4"/>
        </w:numPr>
        <w:spacing w:after="0" w:line="360" w:lineRule="auto"/>
        <w:ind w:left="0" w:firstLine="0"/>
        <w:jc w:val="both"/>
        <w:rPr>
          <w:rFonts w:ascii="Times New Roman" w:hAnsi="Times New Roman"/>
          <w:sz w:val="28"/>
          <w:szCs w:val="28"/>
          <w:lang w:val="uk-UA"/>
        </w:rPr>
      </w:pPr>
      <w:r w:rsidRPr="00695F14">
        <w:rPr>
          <w:rFonts w:ascii="Times New Roman" w:eastAsiaTheme="minorHAnsi" w:hAnsi="Times New Roman"/>
          <w:sz w:val="28"/>
          <w:szCs w:val="28"/>
          <w:lang w:val="uk-UA" w:eastAsia="en-US"/>
        </w:rPr>
        <w:lastRenderedPageBreak/>
        <w:t>Spa Services Industry Profile. [Електронний ресурс]. – Режим доступу: http://www.firstresearch.com/Industry-Research/Spa-Services.html</w:t>
      </w:r>
    </w:p>
    <w:p w:rsidR="00E37E77" w:rsidRPr="00DF2220" w:rsidRDefault="00E37E77" w:rsidP="005F35B1">
      <w:pPr>
        <w:pStyle w:val="a3"/>
        <w:numPr>
          <w:ilvl w:val="0"/>
          <w:numId w:val="4"/>
        </w:numPr>
        <w:spacing w:after="0" w:line="360" w:lineRule="auto"/>
        <w:ind w:left="0" w:firstLine="0"/>
        <w:jc w:val="both"/>
        <w:rPr>
          <w:rFonts w:ascii="Times New Roman" w:hAnsi="Times New Roman"/>
          <w:color w:val="000000"/>
          <w:sz w:val="28"/>
          <w:szCs w:val="28"/>
          <w:lang w:val="uk-UA"/>
        </w:rPr>
      </w:pPr>
      <w:r w:rsidRPr="00DF2220">
        <w:rPr>
          <w:rFonts w:ascii="Times New Roman" w:hAnsi="Times New Roman"/>
          <w:color w:val="000000"/>
          <w:sz w:val="28"/>
          <w:szCs w:val="28"/>
          <w:lang w:val="en-US"/>
        </w:rPr>
        <w:t>Wellness Tourism and Medical Tourism: Where Do Spas Fit? [</w:t>
      </w:r>
      <w:r w:rsidRPr="00DF2220">
        <w:rPr>
          <w:rFonts w:ascii="Times New Roman" w:hAnsi="Times New Roman"/>
          <w:color w:val="000000"/>
          <w:sz w:val="28"/>
          <w:szCs w:val="28"/>
        </w:rPr>
        <w:t>Електронний</w:t>
      </w:r>
      <w:r w:rsidRPr="00DF2220">
        <w:rPr>
          <w:rFonts w:ascii="Times New Roman" w:hAnsi="Times New Roman"/>
          <w:color w:val="000000"/>
          <w:sz w:val="28"/>
          <w:szCs w:val="28"/>
          <w:lang w:val="en-US"/>
        </w:rPr>
        <w:t xml:space="preserve"> </w:t>
      </w:r>
      <w:r w:rsidRPr="00DF2220">
        <w:rPr>
          <w:rFonts w:ascii="Times New Roman" w:hAnsi="Times New Roman"/>
          <w:color w:val="000000"/>
          <w:sz w:val="28"/>
          <w:szCs w:val="28"/>
        </w:rPr>
        <w:t>ресурс</w:t>
      </w:r>
      <w:r w:rsidRPr="00DF2220">
        <w:rPr>
          <w:rFonts w:ascii="Times New Roman" w:hAnsi="Times New Roman"/>
          <w:color w:val="000000"/>
          <w:sz w:val="28"/>
          <w:szCs w:val="28"/>
          <w:lang w:val="en-US"/>
        </w:rPr>
        <w:t xml:space="preserve">]; RESEARCH Report: Global Spa Summit 2011 – </w:t>
      </w:r>
      <w:r w:rsidRPr="00DF2220">
        <w:rPr>
          <w:rFonts w:ascii="Times New Roman" w:hAnsi="Times New Roman"/>
          <w:color w:val="000000"/>
          <w:sz w:val="28"/>
          <w:szCs w:val="28"/>
        </w:rPr>
        <w:t>Режим</w:t>
      </w:r>
      <w:r w:rsidRPr="00DF2220">
        <w:rPr>
          <w:rFonts w:ascii="Times New Roman" w:hAnsi="Times New Roman"/>
          <w:color w:val="000000"/>
          <w:sz w:val="28"/>
          <w:szCs w:val="28"/>
          <w:lang w:val="en-US"/>
        </w:rPr>
        <w:t xml:space="preserve"> </w:t>
      </w:r>
      <w:r w:rsidRPr="00DF2220">
        <w:rPr>
          <w:rFonts w:ascii="Times New Roman" w:hAnsi="Times New Roman"/>
          <w:color w:val="000000"/>
          <w:sz w:val="28"/>
          <w:szCs w:val="28"/>
        </w:rPr>
        <w:t>доступу</w:t>
      </w:r>
      <w:r w:rsidRPr="00DF2220">
        <w:rPr>
          <w:rFonts w:ascii="Times New Roman" w:hAnsi="Times New Roman"/>
          <w:color w:val="000000"/>
          <w:sz w:val="28"/>
          <w:szCs w:val="28"/>
          <w:lang w:val="en-US"/>
        </w:rPr>
        <w:t xml:space="preserve">: </w:t>
      </w:r>
      <w:hyperlink r:id="rId25" w:history="1">
        <w:r w:rsidRPr="00DF2220">
          <w:rPr>
            <w:rStyle w:val="ab"/>
            <w:color w:val="000000"/>
            <w:lang w:val="en-US"/>
          </w:rPr>
          <w:t>http://www.globalspasummit.org</w:t>
        </w:r>
      </w:hyperlink>
    </w:p>
    <w:p w:rsidR="00E37E77" w:rsidRPr="00E37E77" w:rsidRDefault="00E37E77" w:rsidP="005F35B1">
      <w:pPr>
        <w:pStyle w:val="a3"/>
        <w:numPr>
          <w:ilvl w:val="0"/>
          <w:numId w:val="4"/>
        </w:numPr>
        <w:autoSpaceDE w:val="0"/>
        <w:autoSpaceDN w:val="0"/>
        <w:adjustRightInd w:val="0"/>
        <w:spacing w:after="0" w:line="360" w:lineRule="auto"/>
        <w:ind w:left="0" w:firstLine="0"/>
        <w:jc w:val="both"/>
        <w:rPr>
          <w:rFonts w:ascii="Times New Roman" w:eastAsiaTheme="minorHAnsi" w:hAnsi="Times New Roman"/>
          <w:sz w:val="28"/>
          <w:szCs w:val="28"/>
          <w:lang w:val="uk-UA" w:eastAsia="en-US"/>
        </w:rPr>
      </w:pPr>
      <w:r w:rsidRPr="00E37E77">
        <w:rPr>
          <w:rFonts w:ascii="Times New Roman" w:hAnsi="Times New Roman"/>
          <w:sz w:val="28"/>
          <w:szCs w:val="28"/>
          <w:lang w:val="en-US"/>
        </w:rPr>
        <w:t xml:space="preserve">What tourism managers need to know: a practical guide to the development and use of indicators of sustainable tourism. – Madrid : WTO, 1997. – </w:t>
      </w:r>
      <w:r w:rsidRPr="00E37E77">
        <w:rPr>
          <w:rFonts w:ascii="Times New Roman" w:hAnsi="Times New Roman"/>
          <w:sz w:val="28"/>
          <w:szCs w:val="28"/>
        </w:rPr>
        <w:t>Р</w:t>
      </w:r>
      <w:r w:rsidRPr="00E37E77">
        <w:rPr>
          <w:rFonts w:ascii="Times New Roman" w:hAnsi="Times New Roman"/>
          <w:sz w:val="28"/>
          <w:szCs w:val="28"/>
          <w:lang w:val="en-US"/>
        </w:rPr>
        <w:t xml:space="preserve">. </w:t>
      </w:r>
    </w:p>
    <w:p w:rsidR="00E37E77" w:rsidRPr="009D73B6" w:rsidRDefault="00695F14" w:rsidP="005F35B1">
      <w:pPr>
        <w:pStyle w:val="a3"/>
        <w:numPr>
          <w:ilvl w:val="0"/>
          <w:numId w:val="4"/>
        </w:numPr>
        <w:autoSpaceDE w:val="0"/>
        <w:autoSpaceDN w:val="0"/>
        <w:adjustRightInd w:val="0"/>
        <w:spacing w:after="0" w:line="360" w:lineRule="auto"/>
        <w:ind w:left="0" w:firstLine="0"/>
        <w:jc w:val="both"/>
        <w:rPr>
          <w:rFonts w:ascii="Times New Roman" w:hAnsi="Times New Roman"/>
          <w:sz w:val="28"/>
          <w:szCs w:val="28"/>
          <w:lang w:val="en-US"/>
        </w:rPr>
      </w:pPr>
      <w:r w:rsidRPr="00E37E77">
        <w:rPr>
          <w:rFonts w:ascii="Times New Roman" w:eastAsiaTheme="minorHAnsi" w:hAnsi="Times New Roman"/>
          <w:sz w:val="28"/>
          <w:szCs w:val="28"/>
          <w:lang w:val="uk-UA" w:eastAsia="en-US"/>
        </w:rPr>
        <w:t xml:space="preserve">The Dead Sea.[Електронний ресурс]. – Режим доступу: http://goisrael.com/Tourism_Eng/Tourist%20Information/Discover%20Israel/Geographic%20Regio ns/Pages/The%20Dead%20Sea%20General%20Info.aspx </w:t>
      </w:r>
    </w:p>
    <w:p w:rsidR="00673FA8" w:rsidRPr="009D73B6" w:rsidRDefault="00673FA8" w:rsidP="005F35B1">
      <w:pPr>
        <w:pStyle w:val="a3"/>
        <w:numPr>
          <w:ilvl w:val="0"/>
          <w:numId w:val="4"/>
        </w:numPr>
        <w:spacing w:after="0" w:line="360" w:lineRule="auto"/>
        <w:ind w:left="0" w:firstLine="0"/>
        <w:jc w:val="both"/>
        <w:rPr>
          <w:rFonts w:ascii="Times New Roman" w:hAnsi="Times New Roman"/>
          <w:sz w:val="28"/>
          <w:szCs w:val="28"/>
          <w:lang w:val="en-US"/>
        </w:rPr>
      </w:pPr>
      <w:r w:rsidRPr="009D73B6">
        <w:rPr>
          <w:rFonts w:ascii="Times New Roman" w:hAnsi="Times New Roman"/>
          <w:sz w:val="28"/>
          <w:szCs w:val="28"/>
          <w:lang w:val="en-US"/>
        </w:rPr>
        <w:t>Top 10 Global Spa Trends Forecast / SpaFinder Research 2012. – [</w:t>
      </w:r>
      <w:r w:rsidRPr="009D73B6">
        <w:rPr>
          <w:rFonts w:ascii="Times New Roman" w:hAnsi="Times New Roman"/>
          <w:sz w:val="28"/>
          <w:szCs w:val="28"/>
        </w:rPr>
        <w:t>Електронний</w:t>
      </w:r>
      <w:r w:rsidRPr="009D73B6">
        <w:rPr>
          <w:rFonts w:ascii="Times New Roman" w:hAnsi="Times New Roman"/>
          <w:sz w:val="28"/>
          <w:szCs w:val="28"/>
          <w:lang w:val="en-US"/>
        </w:rPr>
        <w:t xml:space="preserve"> </w:t>
      </w:r>
      <w:r w:rsidRPr="009D73B6">
        <w:rPr>
          <w:rFonts w:ascii="Times New Roman" w:hAnsi="Times New Roman"/>
          <w:sz w:val="28"/>
          <w:szCs w:val="28"/>
        </w:rPr>
        <w:t>ресурс</w:t>
      </w:r>
      <w:r w:rsidRPr="009D73B6">
        <w:rPr>
          <w:rFonts w:ascii="Times New Roman" w:hAnsi="Times New Roman"/>
          <w:sz w:val="28"/>
          <w:szCs w:val="28"/>
          <w:lang w:val="en-US"/>
        </w:rPr>
        <w:t xml:space="preserve">]. – </w:t>
      </w:r>
      <w:r w:rsidRPr="009D73B6">
        <w:rPr>
          <w:rFonts w:ascii="Times New Roman" w:hAnsi="Times New Roman"/>
          <w:sz w:val="28"/>
          <w:szCs w:val="28"/>
        </w:rPr>
        <w:t>режим</w:t>
      </w:r>
      <w:r w:rsidRPr="009D73B6">
        <w:rPr>
          <w:rFonts w:ascii="Times New Roman" w:hAnsi="Times New Roman"/>
          <w:sz w:val="28"/>
          <w:szCs w:val="28"/>
          <w:lang w:val="en-US"/>
        </w:rPr>
        <w:t xml:space="preserve"> </w:t>
      </w:r>
      <w:r w:rsidRPr="009D73B6">
        <w:rPr>
          <w:rFonts w:ascii="Times New Roman" w:hAnsi="Times New Roman"/>
          <w:sz w:val="28"/>
          <w:szCs w:val="28"/>
        </w:rPr>
        <w:t>доступу</w:t>
      </w:r>
      <w:r w:rsidRPr="009D73B6">
        <w:rPr>
          <w:rFonts w:ascii="Times New Roman" w:hAnsi="Times New Roman"/>
          <w:sz w:val="28"/>
          <w:szCs w:val="28"/>
          <w:lang w:val="en-US"/>
        </w:rPr>
        <w:t xml:space="preserve">: http://www.globalspaandwellnesssummit.org/images/stories/pdf/8%20- %20spafinder%202012% 20spa%20trend%20report.pdf; </w:t>
      </w:r>
    </w:p>
    <w:p w:rsidR="009D73B6" w:rsidRPr="009D73B6" w:rsidRDefault="00673FA8" w:rsidP="005F35B1">
      <w:pPr>
        <w:pStyle w:val="a3"/>
        <w:numPr>
          <w:ilvl w:val="0"/>
          <w:numId w:val="4"/>
        </w:numPr>
        <w:spacing w:after="0" w:line="360" w:lineRule="auto"/>
        <w:ind w:left="0" w:firstLine="0"/>
        <w:jc w:val="both"/>
        <w:rPr>
          <w:rFonts w:ascii="Times New Roman" w:hAnsi="Times New Roman"/>
          <w:sz w:val="28"/>
          <w:szCs w:val="28"/>
          <w:lang w:val="uk-UA"/>
        </w:rPr>
      </w:pPr>
      <w:r w:rsidRPr="009D73B6">
        <w:rPr>
          <w:rFonts w:ascii="Times New Roman" w:hAnsi="Times New Roman"/>
          <w:sz w:val="28"/>
          <w:szCs w:val="28"/>
          <w:lang w:val="en-US"/>
        </w:rPr>
        <w:t>Spas and the Global Wellness Market:Synergies and Opportunities / Global Spa Summit 2010. – [</w:t>
      </w:r>
      <w:r w:rsidRPr="009D73B6">
        <w:rPr>
          <w:rFonts w:ascii="Times New Roman" w:hAnsi="Times New Roman"/>
          <w:sz w:val="28"/>
          <w:szCs w:val="28"/>
        </w:rPr>
        <w:t>Електронний</w:t>
      </w:r>
      <w:r w:rsidRPr="009D73B6">
        <w:rPr>
          <w:rFonts w:ascii="Times New Roman" w:hAnsi="Times New Roman"/>
          <w:sz w:val="28"/>
          <w:szCs w:val="28"/>
          <w:lang w:val="en-US"/>
        </w:rPr>
        <w:t xml:space="preserve"> </w:t>
      </w:r>
      <w:r w:rsidRPr="009D73B6">
        <w:rPr>
          <w:rFonts w:ascii="Times New Roman" w:hAnsi="Times New Roman"/>
          <w:sz w:val="28"/>
          <w:szCs w:val="28"/>
        </w:rPr>
        <w:t>ресурс</w:t>
      </w:r>
      <w:r w:rsidRPr="009D73B6">
        <w:rPr>
          <w:rFonts w:ascii="Times New Roman" w:hAnsi="Times New Roman"/>
          <w:sz w:val="28"/>
          <w:szCs w:val="28"/>
          <w:lang w:val="en-US"/>
        </w:rPr>
        <w:t xml:space="preserve">]. – </w:t>
      </w:r>
      <w:r w:rsidRPr="009D73B6">
        <w:rPr>
          <w:rFonts w:ascii="Times New Roman" w:hAnsi="Times New Roman"/>
          <w:sz w:val="28"/>
          <w:szCs w:val="28"/>
        </w:rPr>
        <w:t>режим</w:t>
      </w:r>
      <w:r w:rsidRPr="009D73B6">
        <w:rPr>
          <w:rFonts w:ascii="Times New Roman" w:hAnsi="Times New Roman"/>
          <w:sz w:val="28"/>
          <w:szCs w:val="28"/>
          <w:lang w:val="en-US"/>
        </w:rPr>
        <w:t xml:space="preserve"> </w:t>
      </w:r>
      <w:r w:rsidRPr="009D73B6">
        <w:rPr>
          <w:rFonts w:ascii="Times New Roman" w:hAnsi="Times New Roman"/>
          <w:sz w:val="28"/>
          <w:szCs w:val="28"/>
        </w:rPr>
        <w:t>доступу</w:t>
      </w:r>
      <w:r w:rsidRPr="009D73B6">
        <w:rPr>
          <w:rFonts w:ascii="Times New Roman" w:hAnsi="Times New Roman"/>
          <w:sz w:val="28"/>
          <w:szCs w:val="28"/>
          <w:lang w:val="en-US"/>
        </w:rPr>
        <w:t xml:space="preserve">: http://www. globalspaandwellnesssummit.org/images/stories/pdf/gss_spasandwellnessreport_final.pdf; </w:t>
      </w:r>
    </w:p>
    <w:p w:rsidR="00673FA8" w:rsidRPr="009D73B6" w:rsidRDefault="00673FA8" w:rsidP="005F35B1">
      <w:pPr>
        <w:pStyle w:val="a3"/>
        <w:numPr>
          <w:ilvl w:val="0"/>
          <w:numId w:val="4"/>
        </w:numPr>
        <w:spacing w:after="0" w:line="360" w:lineRule="auto"/>
        <w:ind w:left="0" w:firstLine="0"/>
        <w:jc w:val="both"/>
        <w:rPr>
          <w:rFonts w:ascii="Times New Roman" w:hAnsi="Times New Roman"/>
          <w:sz w:val="28"/>
          <w:szCs w:val="28"/>
          <w:lang w:val="uk-UA"/>
        </w:rPr>
      </w:pPr>
      <w:r w:rsidRPr="009D73B6">
        <w:rPr>
          <w:rFonts w:ascii="Times New Roman" w:hAnsi="Times New Roman"/>
          <w:sz w:val="28"/>
          <w:szCs w:val="28"/>
          <w:lang w:val="en-US"/>
        </w:rPr>
        <w:t>Spa Management Workforce &amp;Education: Addressing Market Gaps / ReseaRch RepoRt Global spa &amp; Wellness summit 2012/ – [</w:t>
      </w:r>
      <w:r w:rsidRPr="009D73B6">
        <w:rPr>
          <w:rFonts w:ascii="Times New Roman" w:hAnsi="Times New Roman"/>
          <w:sz w:val="28"/>
          <w:szCs w:val="28"/>
        </w:rPr>
        <w:t>Електронний</w:t>
      </w:r>
      <w:r w:rsidRPr="009D73B6">
        <w:rPr>
          <w:rFonts w:ascii="Times New Roman" w:hAnsi="Times New Roman"/>
          <w:sz w:val="28"/>
          <w:szCs w:val="28"/>
          <w:lang w:val="en-US"/>
        </w:rPr>
        <w:t xml:space="preserve"> </w:t>
      </w:r>
      <w:r w:rsidRPr="009D73B6">
        <w:rPr>
          <w:rFonts w:ascii="Times New Roman" w:hAnsi="Times New Roman"/>
          <w:sz w:val="28"/>
          <w:szCs w:val="28"/>
        </w:rPr>
        <w:t>ресурс</w:t>
      </w:r>
      <w:r w:rsidRPr="009D73B6">
        <w:rPr>
          <w:rFonts w:ascii="Times New Roman" w:hAnsi="Times New Roman"/>
          <w:sz w:val="28"/>
          <w:szCs w:val="28"/>
          <w:lang w:val="en-US"/>
        </w:rPr>
        <w:t xml:space="preserve">]. – </w:t>
      </w:r>
      <w:r w:rsidRPr="009D73B6">
        <w:rPr>
          <w:rFonts w:ascii="Times New Roman" w:hAnsi="Times New Roman"/>
          <w:sz w:val="28"/>
          <w:szCs w:val="28"/>
        </w:rPr>
        <w:t>режим</w:t>
      </w:r>
      <w:r w:rsidRPr="009D73B6">
        <w:rPr>
          <w:rFonts w:ascii="Times New Roman" w:hAnsi="Times New Roman"/>
          <w:sz w:val="28"/>
          <w:szCs w:val="28"/>
          <w:lang w:val="en-US"/>
        </w:rPr>
        <w:t xml:space="preserve"> </w:t>
      </w:r>
      <w:r w:rsidRPr="009D73B6">
        <w:rPr>
          <w:rFonts w:ascii="Times New Roman" w:hAnsi="Times New Roman"/>
          <w:sz w:val="28"/>
          <w:szCs w:val="28"/>
        </w:rPr>
        <w:t>доступу</w:t>
      </w:r>
      <w:r w:rsidRPr="009D73B6">
        <w:rPr>
          <w:rFonts w:ascii="Times New Roman" w:hAnsi="Times New Roman"/>
          <w:sz w:val="28"/>
          <w:szCs w:val="28"/>
          <w:lang w:val="en-US"/>
        </w:rPr>
        <w:t>: http://www.globalspaandwellnesssummit.org/index.php/spa-industry-resource/research.</w:t>
      </w:r>
    </w:p>
    <w:p w:rsidR="00C27002" w:rsidRDefault="00C27002">
      <w:pPr>
        <w:rPr>
          <w:rFonts w:ascii="Times New Roman" w:hAnsi="Times New Roman"/>
          <w:sz w:val="28"/>
          <w:szCs w:val="28"/>
          <w:lang w:val="uk-UA"/>
        </w:rPr>
      </w:pPr>
      <w:r>
        <w:rPr>
          <w:rFonts w:ascii="Times New Roman" w:hAnsi="Times New Roman"/>
          <w:sz w:val="28"/>
          <w:szCs w:val="28"/>
          <w:lang w:val="uk-UA"/>
        </w:rPr>
        <w:br w:type="page"/>
      </w:r>
    </w:p>
    <w:p w:rsidR="002F4F1A" w:rsidRPr="00F02D6C" w:rsidRDefault="002F4F1A" w:rsidP="002F4F1A">
      <w:pPr>
        <w:pageBreakBefore/>
        <w:widowControl w:val="0"/>
        <w:suppressAutoHyphens/>
        <w:autoSpaceDE w:val="0"/>
        <w:autoSpaceDN w:val="0"/>
        <w:adjustRightInd w:val="0"/>
        <w:spacing w:before="100" w:beforeAutospacing="1" w:after="100" w:afterAutospacing="1" w:line="240" w:lineRule="auto"/>
        <w:jc w:val="center"/>
        <w:outlineLvl w:val="0"/>
        <w:rPr>
          <w:rFonts w:ascii="Times New Roman" w:hAnsi="Times New Roman"/>
          <w:b/>
          <w:caps/>
          <w:spacing w:val="-3"/>
        </w:rPr>
      </w:pPr>
      <w:r w:rsidRPr="00F02D6C">
        <w:rPr>
          <w:rFonts w:ascii="Times New Roman" w:hAnsi="Times New Roman"/>
          <w:b/>
          <w:caps/>
          <w:spacing w:val="-3"/>
        </w:rPr>
        <w:lastRenderedPageBreak/>
        <w:t>додатки</w:t>
      </w:r>
    </w:p>
    <w:p w:rsidR="002F4F1A" w:rsidRPr="00F02D6C" w:rsidRDefault="002F4F1A" w:rsidP="00F76AC2">
      <w:pPr>
        <w:keepNext/>
        <w:widowControl w:val="0"/>
        <w:suppressAutoHyphens/>
        <w:autoSpaceDE w:val="0"/>
        <w:autoSpaceDN w:val="0"/>
        <w:adjustRightInd w:val="0"/>
        <w:spacing w:before="60" w:after="60" w:line="360" w:lineRule="auto"/>
        <w:jc w:val="right"/>
        <w:outlineLvl w:val="1"/>
        <w:rPr>
          <w:rFonts w:ascii="Times New Roman" w:hAnsi="Times New Roman" w:cs="Arial"/>
          <w:b/>
          <w:bCs/>
          <w:iCs/>
        </w:rPr>
      </w:pPr>
      <w:r w:rsidRPr="00F02D6C">
        <w:rPr>
          <w:rFonts w:ascii="Times New Roman" w:hAnsi="Times New Roman" w:cs="Arial"/>
          <w:b/>
          <w:bCs/>
          <w:iCs/>
        </w:rPr>
        <w:t>Додаток А</w:t>
      </w:r>
    </w:p>
    <w:p w:rsidR="002F4F1A" w:rsidRPr="00F02D6C" w:rsidRDefault="002F4F1A" w:rsidP="002F4F1A">
      <w:pPr>
        <w:spacing w:after="0" w:line="360" w:lineRule="auto"/>
        <w:jc w:val="center"/>
        <w:rPr>
          <w:rFonts w:ascii="Times New Roman" w:hAnsi="Times New Roman"/>
        </w:rPr>
      </w:pPr>
      <w:r w:rsidRPr="00F02D6C">
        <w:rPr>
          <w:rFonts w:ascii="Times New Roman" w:hAnsi="Times New Roman"/>
        </w:rPr>
        <w:t>ТЕХНОЛО</w:t>
      </w:r>
      <w:r w:rsidRPr="00F02D6C">
        <w:rPr>
          <w:rFonts w:ascii="Times New Roman" w:hAnsi="Times New Roman"/>
          <w:caps/>
        </w:rPr>
        <w:t>гічна</w:t>
      </w:r>
      <w:r w:rsidRPr="00F02D6C">
        <w:rPr>
          <w:rFonts w:ascii="Times New Roman" w:hAnsi="Times New Roman"/>
        </w:rPr>
        <w:t xml:space="preserve"> КАРТА</w:t>
      </w:r>
    </w:p>
    <w:p w:rsidR="002F4F1A" w:rsidRPr="00F02D6C" w:rsidRDefault="002F4F1A" w:rsidP="002F4F1A">
      <w:pPr>
        <w:spacing w:after="0" w:line="360" w:lineRule="auto"/>
        <w:jc w:val="center"/>
        <w:rPr>
          <w:rFonts w:ascii="Times New Roman" w:hAnsi="Times New Roman"/>
        </w:rPr>
      </w:pPr>
      <w:r w:rsidRPr="00F02D6C">
        <w:rPr>
          <w:rFonts w:ascii="Times New Roman" w:hAnsi="Times New Roman"/>
        </w:rPr>
        <w:t>Туристичної подорожі за  маршрутом</w:t>
      </w:r>
    </w:p>
    <w:p w:rsidR="002F4F1A" w:rsidRPr="00F02D6C" w:rsidRDefault="002F4F1A" w:rsidP="002F4F1A">
      <w:pPr>
        <w:spacing w:after="0" w:line="360" w:lineRule="auto"/>
        <w:jc w:val="center"/>
        <w:rPr>
          <w:rFonts w:ascii="Times New Roman" w:hAnsi="Times New Roman"/>
        </w:rPr>
      </w:pPr>
      <w:r w:rsidRPr="00F02D6C">
        <w:rPr>
          <w:rFonts w:ascii="Times New Roman" w:hAnsi="Times New Roman"/>
        </w:rPr>
        <w:t>Сєверодонецьк – с.м.т. Новопсков - Сєвєродонецьк</w:t>
      </w:r>
    </w:p>
    <w:p w:rsidR="002F4F1A" w:rsidRPr="00F02D6C" w:rsidRDefault="002F4F1A" w:rsidP="002F4F1A">
      <w:pPr>
        <w:spacing w:after="0" w:line="360" w:lineRule="auto"/>
        <w:jc w:val="center"/>
        <w:rPr>
          <w:rFonts w:ascii="Times New Roman" w:hAnsi="Times New Roman"/>
        </w:rPr>
      </w:pPr>
      <w:r w:rsidRPr="00F02D6C">
        <w:rPr>
          <w:rFonts w:ascii="Times New Roman" w:hAnsi="Times New Roman"/>
        </w:rPr>
        <w:t>на 201</w:t>
      </w:r>
      <w:r w:rsidR="004F3A24" w:rsidRPr="00F02D6C">
        <w:rPr>
          <w:rFonts w:ascii="Times New Roman" w:hAnsi="Times New Roman"/>
          <w:lang w:val="uk-UA"/>
        </w:rPr>
        <w:t>8</w:t>
      </w:r>
      <w:r w:rsidRPr="00F02D6C">
        <w:rPr>
          <w:rFonts w:ascii="Times New Roman" w:hAnsi="Times New Roman"/>
        </w:rPr>
        <w:t>р.</w:t>
      </w:r>
    </w:p>
    <w:p w:rsidR="002F4F1A" w:rsidRPr="00F02D6C" w:rsidRDefault="00F76AC2" w:rsidP="002F4F1A">
      <w:pPr>
        <w:spacing w:after="0" w:line="360" w:lineRule="auto"/>
        <w:jc w:val="center"/>
        <w:rPr>
          <w:rFonts w:ascii="Times New Roman" w:hAnsi="Times New Roman"/>
          <w:b/>
          <w:lang w:val="de-DE"/>
        </w:rPr>
      </w:pPr>
      <w:r w:rsidRPr="00F02D6C">
        <w:rPr>
          <w:noProof/>
        </w:rPr>
        <w:drawing>
          <wp:anchor distT="0" distB="0" distL="0" distR="0" simplePos="0" relativeHeight="251712000" behindDoc="0" locked="0" layoutInCell="1" allowOverlap="1" wp14:anchorId="1FE2EED8" wp14:editId="5FF1998D">
            <wp:simplePos x="0" y="0"/>
            <wp:positionH relativeFrom="column">
              <wp:align>center</wp:align>
            </wp:positionH>
            <wp:positionV relativeFrom="paragraph">
              <wp:posOffset>720090</wp:posOffset>
            </wp:positionV>
            <wp:extent cx="6119495" cy="956310"/>
            <wp:effectExtent l="0" t="0" r="0" b="0"/>
            <wp:wrapTopAndBottom/>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9495" cy="956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F4F1A" w:rsidRPr="00F02D6C" w:rsidRDefault="002F4F1A" w:rsidP="002F4F1A">
      <w:pPr>
        <w:spacing w:after="0" w:line="360" w:lineRule="auto"/>
        <w:jc w:val="both"/>
        <w:rPr>
          <w:rFonts w:ascii="Times New Roman" w:hAnsi="Times New Roman"/>
          <w:b/>
        </w:rPr>
      </w:pPr>
      <w:r w:rsidRPr="00F02D6C">
        <w:rPr>
          <w:rFonts w:ascii="Times New Roman" w:hAnsi="Times New Roman"/>
          <w:b/>
        </w:rPr>
        <w:t>1. Основні показники маршрута</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 xml:space="preserve">Вид маршрута – кільцевий, </w:t>
      </w:r>
      <w:r w:rsidR="004F3A24" w:rsidRPr="00F02D6C">
        <w:rPr>
          <w:rFonts w:ascii="Times New Roman" w:hAnsi="Times New Roman"/>
          <w:lang w:val="en-US"/>
        </w:rPr>
        <w:t>SPA</w:t>
      </w:r>
      <w:r w:rsidRPr="00F02D6C">
        <w:rPr>
          <w:rFonts w:ascii="Times New Roman" w:hAnsi="Times New Roman"/>
        </w:rPr>
        <w:t xml:space="preserve"> тур;</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Срок подорожі (дн./ночей) – 7днів, 6 ночей;</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 xml:space="preserve">Кількість туристів в групі  – </w:t>
      </w:r>
      <w:r w:rsidR="004F3A24" w:rsidRPr="00F02D6C">
        <w:rPr>
          <w:rFonts w:ascii="Times New Roman" w:hAnsi="Times New Roman"/>
          <w:lang w:val="uk-UA"/>
        </w:rPr>
        <w:t>2</w:t>
      </w:r>
      <w:r w:rsidRPr="00F02D6C">
        <w:rPr>
          <w:rFonts w:ascii="Times New Roman" w:hAnsi="Times New Roman"/>
        </w:rPr>
        <w:t xml:space="preserve"> чоловік</w:t>
      </w:r>
      <w:r w:rsidR="004F3A24" w:rsidRPr="00F02D6C">
        <w:rPr>
          <w:rFonts w:ascii="Times New Roman" w:hAnsi="Times New Roman"/>
          <w:lang w:val="uk-UA"/>
        </w:rPr>
        <w:t>а</w:t>
      </w:r>
      <w:r w:rsidRPr="00F02D6C">
        <w:rPr>
          <w:rFonts w:ascii="Times New Roman" w:hAnsi="Times New Roman"/>
        </w:rPr>
        <w:t>;</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Початок обслуговування на маршруті першої групи– 01.0</w:t>
      </w:r>
      <w:r w:rsidR="004F3A24" w:rsidRPr="00F02D6C">
        <w:rPr>
          <w:rFonts w:ascii="Times New Roman" w:hAnsi="Times New Roman"/>
          <w:lang w:val="uk-UA"/>
        </w:rPr>
        <w:t>3</w:t>
      </w:r>
      <w:r w:rsidRPr="00F02D6C">
        <w:rPr>
          <w:rFonts w:ascii="Times New Roman" w:hAnsi="Times New Roman"/>
        </w:rPr>
        <w:t>.1</w:t>
      </w:r>
      <w:r w:rsidR="004F3A24" w:rsidRPr="00F02D6C">
        <w:rPr>
          <w:rFonts w:ascii="Times New Roman" w:hAnsi="Times New Roman"/>
          <w:lang w:val="uk-UA"/>
        </w:rPr>
        <w:t>8</w:t>
      </w:r>
      <w:r w:rsidRPr="00F02D6C">
        <w:rPr>
          <w:rFonts w:ascii="Times New Roman" w:hAnsi="Times New Roman"/>
        </w:rPr>
        <w:t>;</w:t>
      </w:r>
    </w:p>
    <w:p w:rsidR="004F3A24" w:rsidRPr="00F02D6C" w:rsidRDefault="004F3A24" w:rsidP="002F4F1A">
      <w:pPr>
        <w:spacing w:after="0" w:line="240" w:lineRule="auto"/>
        <w:jc w:val="both"/>
        <w:rPr>
          <w:rFonts w:ascii="Times New Roman" w:hAnsi="Times New Roman"/>
          <w:lang w:val="uk-UA"/>
        </w:rPr>
      </w:pPr>
      <w:r w:rsidRPr="00F02D6C">
        <w:rPr>
          <w:rFonts w:ascii="Times New Roman" w:hAnsi="Times New Roman"/>
          <w:lang w:val="uk-UA"/>
        </w:rPr>
        <w:t>Обслуговування цілорічне.</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Вартість путівки – </w:t>
      </w:r>
      <w:r w:rsidR="00CB17DA" w:rsidRPr="00F02D6C">
        <w:rPr>
          <w:rFonts w:ascii="Times New Roman" w:hAnsi="Times New Roman"/>
          <w:lang w:val="uk-UA"/>
        </w:rPr>
        <w:t>7993</w:t>
      </w:r>
      <w:r w:rsidRPr="00F02D6C">
        <w:rPr>
          <w:rFonts w:ascii="Times New Roman" w:hAnsi="Times New Roman"/>
        </w:rPr>
        <w:t>грн. (вартість путівки може змінюватись в залежності від обраних умов проживання).</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Адреса туристичного підприємства: вул. Сумська, 39, м. Харків, Україна</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http://www.otdihnavse100.com.ua/</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Проїзд до начального туристичного підприємства: трансфер.</w:t>
      </w:r>
    </w:p>
    <w:p w:rsidR="002F4F1A" w:rsidRPr="00F02D6C" w:rsidRDefault="002F4F1A" w:rsidP="002F4F1A">
      <w:pPr>
        <w:spacing w:after="0" w:line="360" w:lineRule="auto"/>
        <w:jc w:val="both"/>
        <w:rPr>
          <w:rFonts w:ascii="Times New Roman" w:hAnsi="Times New Roman"/>
          <w:b/>
        </w:rPr>
      </w:pPr>
      <w:r w:rsidRPr="00F02D6C">
        <w:rPr>
          <w:rFonts w:ascii="Times New Roman" w:hAnsi="Times New Roman"/>
          <w:b/>
        </w:rPr>
        <w:t>2. Програма обслуговування на маршруті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2160"/>
        <w:gridCol w:w="1722"/>
      </w:tblGrid>
      <w:tr w:rsidR="002F4F1A" w:rsidRPr="00F02D6C" w:rsidTr="00196ABC">
        <w:tc>
          <w:tcPr>
            <w:tcW w:w="3708" w:type="dxa"/>
            <w:vAlign w:val="center"/>
          </w:tcPr>
          <w:p w:rsidR="002F4F1A" w:rsidRPr="007B4BA9" w:rsidRDefault="002F4F1A" w:rsidP="00C27002">
            <w:pPr>
              <w:spacing w:after="0" w:line="240" w:lineRule="auto"/>
              <w:jc w:val="center"/>
              <w:rPr>
                <w:rFonts w:ascii="Times New Roman" w:hAnsi="Times New Roman"/>
              </w:rPr>
            </w:pPr>
            <w:r w:rsidRPr="007B4BA9">
              <w:rPr>
                <w:rFonts w:ascii="Times New Roman" w:hAnsi="Times New Roman"/>
              </w:rPr>
              <w:t>Населенні пункти, відстань між ними, спосіб пересування, час прибуття в населений пункт і час відправлення.</w:t>
            </w:r>
          </w:p>
        </w:tc>
        <w:tc>
          <w:tcPr>
            <w:tcW w:w="1980" w:type="dxa"/>
            <w:vAlign w:val="center"/>
          </w:tcPr>
          <w:p w:rsidR="002F4F1A" w:rsidRPr="007B4BA9" w:rsidRDefault="002F4F1A" w:rsidP="00C27002">
            <w:pPr>
              <w:spacing w:after="0" w:line="240" w:lineRule="auto"/>
              <w:jc w:val="center"/>
              <w:rPr>
                <w:rFonts w:ascii="Times New Roman" w:hAnsi="Times New Roman"/>
              </w:rPr>
            </w:pPr>
            <w:r w:rsidRPr="007B4BA9">
              <w:rPr>
                <w:rFonts w:ascii="Times New Roman" w:hAnsi="Times New Roman"/>
              </w:rPr>
              <w:t>Найменування туристичних підприємств та умов розміщення</w:t>
            </w:r>
          </w:p>
        </w:tc>
        <w:tc>
          <w:tcPr>
            <w:tcW w:w="2160" w:type="dxa"/>
            <w:vAlign w:val="center"/>
          </w:tcPr>
          <w:p w:rsidR="002F4F1A" w:rsidRPr="007B4BA9" w:rsidRDefault="002F4F1A" w:rsidP="00C27002">
            <w:pPr>
              <w:spacing w:after="0" w:line="240" w:lineRule="auto"/>
              <w:jc w:val="center"/>
              <w:rPr>
                <w:rFonts w:ascii="Times New Roman" w:hAnsi="Times New Roman"/>
              </w:rPr>
            </w:pPr>
            <w:r w:rsidRPr="007B4BA9">
              <w:rPr>
                <w:rFonts w:ascii="Times New Roman" w:hAnsi="Times New Roman"/>
              </w:rPr>
              <w:t>Заплановані туристичні послуги</w:t>
            </w:r>
          </w:p>
        </w:tc>
        <w:tc>
          <w:tcPr>
            <w:tcW w:w="1722" w:type="dxa"/>
            <w:vAlign w:val="center"/>
          </w:tcPr>
          <w:p w:rsidR="002F4F1A" w:rsidRPr="007B4BA9" w:rsidRDefault="002F4F1A" w:rsidP="00C27002">
            <w:pPr>
              <w:spacing w:after="0" w:line="240" w:lineRule="auto"/>
              <w:jc w:val="center"/>
              <w:rPr>
                <w:rFonts w:ascii="Times New Roman" w:hAnsi="Times New Roman"/>
              </w:rPr>
            </w:pPr>
            <w:r w:rsidRPr="007B4BA9">
              <w:rPr>
                <w:rFonts w:ascii="Times New Roman" w:hAnsi="Times New Roman"/>
              </w:rPr>
              <w:t xml:space="preserve">Внутрішньо - маршрутні перевезення </w:t>
            </w:r>
          </w:p>
        </w:tc>
      </w:tr>
      <w:tr w:rsidR="002F4F1A" w:rsidRPr="00F02D6C" w:rsidTr="00196ABC">
        <w:trPr>
          <w:trHeight w:val="2152"/>
        </w:trPr>
        <w:tc>
          <w:tcPr>
            <w:tcW w:w="3708" w:type="dxa"/>
          </w:tcPr>
          <w:p w:rsidR="002F4F1A" w:rsidRPr="00F02D6C" w:rsidRDefault="002F4F1A" w:rsidP="00C27002">
            <w:pPr>
              <w:spacing w:after="0" w:line="240" w:lineRule="auto"/>
              <w:rPr>
                <w:rFonts w:ascii="Times New Roman" w:hAnsi="Times New Roman"/>
                <w:color w:val="FF0000"/>
              </w:rPr>
            </w:pPr>
            <w:r w:rsidRPr="00F02D6C">
              <w:rPr>
                <w:rFonts w:ascii="Times New Roman" w:hAnsi="Times New Roman"/>
              </w:rPr>
              <w:t>Сєвєродонецьк- с.м.т. Новопсков-Сєвєродонецьк. Відправлення з Сєвєродонецької автостанції  о 8.00 автобусом Мерседес, прибуття до с.м. т. Новопсков о 9.40. Відстань між поселеннями - 92 км.</w:t>
            </w:r>
          </w:p>
        </w:tc>
        <w:tc>
          <w:tcPr>
            <w:tcW w:w="1980" w:type="dxa"/>
          </w:tcPr>
          <w:p w:rsidR="002F4F1A" w:rsidRPr="00F02D6C" w:rsidRDefault="002F4F1A" w:rsidP="00C27002">
            <w:pPr>
              <w:spacing w:after="0" w:line="240" w:lineRule="auto"/>
              <w:rPr>
                <w:rFonts w:ascii="Times New Roman" w:hAnsi="Times New Roman"/>
              </w:rPr>
            </w:pPr>
            <w:r w:rsidRPr="00F02D6C">
              <w:rPr>
                <w:rFonts w:ascii="Times New Roman" w:hAnsi="Times New Roman"/>
              </w:rPr>
              <w:t>Санаторій «Перлина»</w:t>
            </w:r>
          </w:p>
          <w:p w:rsidR="002F4F1A" w:rsidRPr="00F02D6C" w:rsidRDefault="002F4F1A" w:rsidP="00C27002">
            <w:pPr>
              <w:spacing w:after="0" w:line="240" w:lineRule="auto"/>
              <w:rPr>
                <w:rFonts w:ascii="Times New Roman" w:hAnsi="Times New Roman"/>
              </w:rPr>
            </w:pPr>
            <w:r w:rsidRPr="00F02D6C">
              <w:rPr>
                <w:rFonts w:ascii="Times New Roman" w:hAnsi="Times New Roman"/>
              </w:rPr>
              <w:t>Розміщення у номерах зі зручностями.</w:t>
            </w:r>
          </w:p>
        </w:tc>
        <w:tc>
          <w:tcPr>
            <w:tcW w:w="2160" w:type="dxa"/>
          </w:tcPr>
          <w:p w:rsidR="004F3A24" w:rsidRPr="00F02D6C" w:rsidRDefault="002F4F1A" w:rsidP="00C27002">
            <w:pPr>
              <w:spacing w:after="0" w:line="240" w:lineRule="auto"/>
              <w:rPr>
                <w:rFonts w:ascii="Times New Roman" w:hAnsi="Times New Roman"/>
              </w:rPr>
            </w:pPr>
            <w:r w:rsidRPr="00F02D6C">
              <w:rPr>
                <w:rFonts w:ascii="Times New Roman" w:hAnsi="Times New Roman"/>
              </w:rPr>
              <w:t>У вартість путівки вход</w:t>
            </w:r>
            <w:r w:rsidR="004F3A24" w:rsidRPr="00F02D6C">
              <w:rPr>
                <w:rFonts w:ascii="Times New Roman" w:hAnsi="Times New Roman"/>
                <w:lang w:val="uk-UA"/>
              </w:rPr>
              <w:t>я</w:t>
            </w:r>
            <w:r w:rsidRPr="00F02D6C">
              <w:rPr>
                <w:rFonts w:ascii="Times New Roman" w:hAnsi="Times New Roman"/>
              </w:rPr>
              <w:t xml:space="preserve">ть </w:t>
            </w:r>
          </w:p>
          <w:p w:rsidR="002F4F1A" w:rsidRPr="00F02D6C" w:rsidRDefault="004F3A24" w:rsidP="00C27002">
            <w:pPr>
              <w:spacing w:after="0" w:line="240" w:lineRule="auto"/>
              <w:rPr>
                <w:rFonts w:ascii="Times New Roman" w:hAnsi="Times New Roman"/>
              </w:rPr>
            </w:pPr>
            <w:r w:rsidRPr="00F02D6C">
              <w:rPr>
                <w:rFonts w:ascii="Times New Roman" w:hAnsi="Times New Roman"/>
                <w:lang w:val="en-US"/>
              </w:rPr>
              <w:t>SPA</w:t>
            </w:r>
            <w:r w:rsidRPr="00F02D6C">
              <w:rPr>
                <w:rFonts w:ascii="Times New Roman" w:hAnsi="Times New Roman"/>
                <w:lang w:val="uk-UA"/>
              </w:rPr>
              <w:t>-процедури</w:t>
            </w:r>
            <w:r w:rsidR="002F4F1A" w:rsidRPr="00F02D6C">
              <w:rPr>
                <w:rFonts w:ascii="Times New Roman" w:hAnsi="Times New Roman"/>
              </w:rPr>
              <w:t>.</w:t>
            </w:r>
          </w:p>
        </w:tc>
        <w:tc>
          <w:tcPr>
            <w:tcW w:w="1722" w:type="dxa"/>
          </w:tcPr>
          <w:p w:rsidR="002F4F1A" w:rsidRPr="00F02D6C" w:rsidRDefault="002F4F1A" w:rsidP="00C27002">
            <w:pPr>
              <w:spacing w:after="0" w:line="240" w:lineRule="auto"/>
              <w:jc w:val="both"/>
              <w:rPr>
                <w:rFonts w:ascii="Times New Roman" w:hAnsi="Times New Roman"/>
              </w:rPr>
            </w:pPr>
            <w:r w:rsidRPr="00F02D6C">
              <w:rPr>
                <w:rFonts w:ascii="Times New Roman" w:hAnsi="Times New Roman"/>
              </w:rPr>
              <w:t>Мікроавтобус «Мерседес»</w:t>
            </w:r>
          </w:p>
        </w:tc>
      </w:tr>
    </w:tbl>
    <w:p w:rsidR="002F4F1A" w:rsidRPr="00F02D6C" w:rsidRDefault="002F4F1A" w:rsidP="002F4F1A">
      <w:pPr>
        <w:spacing w:after="0" w:line="360" w:lineRule="auto"/>
        <w:jc w:val="both"/>
        <w:rPr>
          <w:rFonts w:ascii="Times New Roman" w:hAnsi="Times New Roman"/>
        </w:rPr>
      </w:pPr>
    </w:p>
    <w:p w:rsidR="002F4F1A" w:rsidRPr="00F02D6C" w:rsidRDefault="002F4F1A" w:rsidP="002F4F1A">
      <w:pPr>
        <w:spacing w:after="0" w:line="360" w:lineRule="auto"/>
        <w:jc w:val="center"/>
        <w:rPr>
          <w:rFonts w:ascii="Times New Roman" w:hAnsi="Times New Roman"/>
          <w:b/>
        </w:rPr>
      </w:pPr>
      <w:r w:rsidRPr="00F02D6C">
        <w:rPr>
          <w:rFonts w:ascii="Times New Roman" w:hAnsi="Times New Roman"/>
          <w:b/>
        </w:rPr>
        <w:t>Короткий опис подорожі (повторюється в інформаційному листку путівки)</w:t>
      </w:r>
    </w:p>
    <w:p w:rsidR="002F4F1A" w:rsidRPr="00F02D6C" w:rsidRDefault="002F4F1A" w:rsidP="002F4F1A">
      <w:pPr>
        <w:widowControl w:val="0"/>
        <w:spacing w:after="0" w:line="360" w:lineRule="auto"/>
        <w:contextualSpacing/>
        <w:jc w:val="both"/>
        <w:rPr>
          <w:rFonts w:ascii="Times New Roman" w:hAnsi="Times New Roman"/>
        </w:rPr>
      </w:pPr>
      <w:r w:rsidRPr="00F02D6C">
        <w:rPr>
          <w:rFonts w:ascii="Times New Roman" w:hAnsi="Times New Roman"/>
        </w:rPr>
        <w:t xml:space="preserve">      Головними пунктами маршруту під назвою «</w:t>
      </w:r>
      <w:r w:rsidR="004D7ECF" w:rsidRPr="00F02D6C">
        <w:rPr>
          <w:rFonts w:ascii="Times New Roman" w:hAnsi="Times New Roman"/>
          <w:color w:val="000000"/>
          <w:lang w:val="uk-UA"/>
        </w:rPr>
        <w:t>Б</w:t>
      </w:r>
      <w:r w:rsidR="004D7ECF" w:rsidRPr="00F02D6C">
        <w:rPr>
          <w:rFonts w:ascii="Times New Roman" w:hAnsi="Times New Roman"/>
          <w:bCs/>
          <w:color w:val="000000"/>
          <w:lang w:val="uk-UA"/>
        </w:rPr>
        <w:t>эбимун</w:t>
      </w:r>
      <w:r w:rsidRPr="00F02D6C">
        <w:rPr>
          <w:rFonts w:ascii="Times New Roman" w:hAnsi="Times New Roman"/>
        </w:rPr>
        <w:t>», є природні криниці з цілющою водою та сосновий ліс; санаторій «Перлина»</w:t>
      </w:r>
      <w:r w:rsidRPr="00F02D6C">
        <w:rPr>
          <w:rFonts w:ascii="Times New Roman" w:hAnsi="Times New Roman"/>
          <w:color w:val="000000"/>
        </w:rPr>
        <w:t xml:space="preserve">, річка Айдар, </w:t>
      </w:r>
      <w:r w:rsidRPr="00F02D6C">
        <w:rPr>
          <w:rFonts w:ascii="Times New Roman" w:hAnsi="Times New Roman"/>
        </w:rPr>
        <w:t>у зв’язку з тим що мета туру має лікувально-оздоровчий характер ці пункти найбільш підходять для поданого туру.</w:t>
      </w:r>
    </w:p>
    <w:p w:rsidR="00C27002" w:rsidRDefault="00C27002">
      <w:pPr>
        <w:rPr>
          <w:rFonts w:ascii="Times New Roman" w:hAnsi="Times New Roman"/>
          <w:b/>
        </w:rPr>
      </w:pPr>
      <w:r>
        <w:rPr>
          <w:rFonts w:ascii="Times New Roman" w:hAnsi="Times New Roman"/>
          <w:b/>
        </w:rPr>
        <w:br w:type="page"/>
      </w:r>
    </w:p>
    <w:p w:rsidR="002F4F1A" w:rsidRPr="00F02D6C" w:rsidRDefault="002F4F1A" w:rsidP="002F4F1A">
      <w:pPr>
        <w:spacing w:after="0" w:line="360" w:lineRule="auto"/>
        <w:ind w:firstLine="709"/>
        <w:contextualSpacing/>
        <w:jc w:val="center"/>
        <w:rPr>
          <w:rFonts w:ascii="Times New Roman" w:hAnsi="Times New Roman"/>
          <w:b/>
        </w:rPr>
      </w:pPr>
      <w:r w:rsidRPr="00F02D6C">
        <w:rPr>
          <w:rFonts w:ascii="Times New Roman" w:hAnsi="Times New Roman"/>
          <w:b/>
        </w:rPr>
        <w:lastRenderedPageBreak/>
        <w:t>Програма обслуговування:</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 xml:space="preserve">1-й день: </w:t>
      </w:r>
      <w:r w:rsidRPr="00F02D6C">
        <w:rPr>
          <w:rFonts w:ascii="Times New Roman" w:hAnsi="Times New Roman"/>
        </w:rPr>
        <w:t xml:space="preserve">прибуття до с. м. т. Новопсков 10.00, трансфер до санаторію «Перлина», заселення, зустріч з лікарем, обід в 13.00, </w:t>
      </w:r>
      <w:r w:rsidRPr="00F02D6C">
        <w:rPr>
          <w:rFonts w:ascii="Times New Roman" w:hAnsi="Times New Roman"/>
          <w:color w:val="000000"/>
          <w:lang w:val="uk-UA"/>
        </w:rPr>
        <w:t xml:space="preserve">догляд за обличчям, пілінг всього тіла </w:t>
      </w:r>
      <w:r w:rsidRPr="00F02D6C">
        <w:rPr>
          <w:rFonts w:ascii="Times New Roman" w:hAnsi="Times New Roman"/>
        </w:rPr>
        <w:t>15.00-17.30, вечеря о 18.00, вечір знайомства,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 xml:space="preserve">2-й день: </w:t>
      </w:r>
      <w:r w:rsidRPr="00F02D6C">
        <w:rPr>
          <w:rFonts w:ascii="Times New Roman" w:hAnsi="Times New Roman"/>
        </w:rPr>
        <w:t xml:space="preserve">сніданок 9.00. </w:t>
      </w:r>
      <w:r w:rsidRPr="00F02D6C">
        <w:rPr>
          <w:rFonts w:ascii="Times New Roman" w:hAnsi="Times New Roman"/>
          <w:lang w:val="uk-UA"/>
        </w:rPr>
        <w:t>Р</w:t>
      </w:r>
      <w:r w:rsidRPr="00F02D6C">
        <w:rPr>
          <w:rFonts w:ascii="Times New Roman" w:hAnsi="Times New Roman"/>
          <w:color w:val="000000"/>
          <w:lang w:val="uk-UA"/>
        </w:rPr>
        <w:t xml:space="preserve">озслаблююча ванна, масаж лиця </w:t>
      </w:r>
      <w:r w:rsidRPr="00F02D6C">
        <w:rPr>
          <w:rFonts w:ascii="Times New Roman" w:hAnsi="Times New Roman"/>
        </w:rPr>
        <w:t>10.00-1</w:t>
      </w:r>
      <w:r w:rsidRPr="00F02D6C">
        <w:rPr>
          <w:rFonts w:ascii="Times New Roman" w:hAnsi="Times New Roman"/>
          <w:lang w:val="uk-UA"/>
        </w:rPr>
        <w:t>2</w:t>
      </w:r>
      <w:r w:rsidRPr="00F02D6C">
        <w:rPr>
          <w:rFonts w:ascii="Times New Roman" w:hAnsi="Times New Roman"/>
        </w:rPr>
        <w:t>.</w:t>
      </w:r>
      <w:r w:rsidRPr="00F02D6C">
        <w:rPr>
          <w:rFonts w:ascii="Times New Roman" w:hAnsi="Times New Roman"/>
          <w:lang w:val="uk-UA"/>
        </w:rPr>
        <w:t>3</w:t>
      </w:r>
      <w:r w:rsidRPr="00F02D6C">
        <w:rPr>
          <w:rFonts w:ascii="Times New Roman" w:hAnsi="Times New Roman"/>
        </w:rPr>
        <w:t xml:space="preserve">0, обід 13.00, </w:t>
      </w:r>
      <w:r w:rsidRPr="00F02D6C">
        <w:rPr>
          <w:rFonts w:ascii="Times New Roman" w:hAnsi="Times New Roman"/>
          <w:color w:val="000000"/>
          <w:lang w:val="uk-UA"/>
        </w:rPr>
        <w:t xml:space="preserve">масаж, заняття в школі матері </w:t>
      </w:r>
      <w:r w:rsidRPr="00F02D6C">
        <w:rPr>
          <w:rFonts w:ascii="Times New Roman" w:hAnsi="Times New Roman"/>
        </w:rPr>
        <w:t>15.00-17.30, вечеря о 18.00, літературні читання,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 xml:space="preserve">3-й день: </w:t>
      </w:r>
      <w:r w:rsidRPr="00F02D6C">
        <w:rPr>
          <w:rFonts w:ascii="Times New Roman" w:hAnsi="Times New Roman"/>
        </w:rPr>
        <w:t xml:space="preserve">сніданок. 9.00. </w:t>
      </w:r>
      <w:r w:rsidRPr="00F02D6C">
        <w:rPr>
          <w:rFonts w:ascii="Times New Roman" w:hAnsi="Times New Roman"/>
          <w:color w:val="000000"/>
          <w:lang w:val="uk-UA"/>
        </w:rPr>
        <w:t xml:space="preserve">Ароматерапія з кунжутним маслом або трояндою, масаж, заняття в школі матері </w:t>
      </w:r>
      <w:r w:rsidRPr="00F02D6C">
        <w:rPr>
          <w:rFonts w:ascii="Times New Roman" w:hAnsi="Times New Roman"/>
        </w:rPr>
        <w:t xml:space="preserve">10.00-12.30, обід 13.00, </w:t>
      </w:r>
      <w:r w:rsidRPr="00F02D6C">
        <w:rPr>
          <w:rFonts w:ascii="Times New Roman" w:hAnsi="Times New Roman"/>
          <w:lang w:val="uk-UA"/>
        </w:rPr>
        <w:t>к</w:t>
      </w:r>
      <w:r w:rsidRPr="00F02D6C">
        <w:rPr>
          <w:rFonts w:ascii="Times New Roman" w:hAnsi="Times New Roman"/>
          <w:color w:val="000000"/>
          <w:lang w:val="uk-UA"/>
        </w:rPr>
        <w:t>ріо-обгортання для ніг «Кріоактив»</w:t>
      </w:r>
      <w:r w:rsidRPr="00F02D6C">
        <w:rPr>
          <w:rFonts w:ascii="Times New Roman" w:hAnsi="Times New Roman"/>
        </w:rPr>
        <w:t xml:space="preserve"> 14.00-17.30. Вечеря  о 18.00, театралізована вистава «Жива вода»,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 xml:space="preserve">4-й день: </w:t>
      </w:r>
      <w:r w:rsidRPr="00F02D6C">
        <w:rPr>
          <w:rFonts w:ascii="Times New Roman" w:hAnsi="Times New Roman"/>
        </w:rPr>
        <w:t xml:space="preserve">сніданок 9.00. </w:t>
      </w:r>
      <w:r w:rsidRPr="00F02D6C">
        <w:rPr>
          <w:rFonts w:ascii="Times New Roman" w:hAnsi="Times New Roman"/>
          <w:lang w:val="uk-UA"/>
        </w:rPr>
        <w:t>Плавання в басейні,</w:t>
      </w:r>
      <w:r w:rsidRPr="00F02D6C">
        <w:rPr>
          <w:rFonts w:ascii="Times New Roman" w:hAnsi="Times New Roman"/>
          <w:color w:val="000000"/>
          <w:lang w:val="uk-UA"/>
        </w:rPr>
        <w:t xml:space="preserve"> ароматерапія з кунжутним маслом або трояндою</w:t>
      </w:r>
      <w:r w:rsidRPr="00F02D6C">
        <w:rPr>
          <w:rFonts w:ascii="Times New Roman" w:hAnsi="Times New Roman"/>
        </w:rPr>
        <w:t xml:space="preserve"> 10.00-12.30, обід 13.00. </w:t>
      </w:r>
      <w:r w:rsidRPr="00F02D6C">
        <w:rPr>
          <w:rFonts w:ascii="Times New Roman" w:hAnsi="Times New Roman"/>
          <w:lang w:val="uk-UA"/>
        </w:rPr>
        <w:t>Перебування в соляній кімнаті, масаж ніг</w:t>
      </w:r>
      <w:r w:rsidRPr="00F02D6C">
        <w:rPr>
          <w:rFonts w:ascii="Times New Roman" w:hAnsi="Times New Roman"/>
        </w:rPr>
        <w:t xml:space="preserve"> 14.00-17.30. Вечеря  о 18.00, вечір пісні,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5-й день:</w:t>
      </w:r>
      <w:r w:rsidRPr="00F02D6C">
        <w:rPr>
          <w:rFonts w:ascii="Times New Roman" w:hAnsi="Times New Roman"/>
        </w:rPr>
        <w:t xml:space="preserve"> сніданок 9.00. </w:t>
      </w:r>
      <w:r w:rsidRPr="00F02D6C">
        <w:rPr>
          <w:rFonts w:ascii="Times New Roman" w:hAnsi="Times New Roman"/>
          <w:color w:val="000000"/>
          <w:lang w:val="uk-UA"/>
        </w:rPr>
        <w:t xml:space="preserve">Ароматерапія з кунжутним маслом або трояндою, масаж, заняття в школі матері </w:t>
      </w:r>
      <w:r w:rsidRPr="00F02D6C">
        <w:rPr>
          <w:rFonts w:ascii="Times New Roman" w:hAnsi="Times New Roman"/>
        </w:rPr>
        <w:t xml:space="preserve">10.00-12.30, обід 13.00. </w:t>
      </w:r>
      <w:r w:rsidRPr="00F02D6C">
        <w:rPr>
          <w:rFonts w:ascii="Times New Roman" w:hAnsi="Times New Roman"/>
          <w:lang w:val="uk-UA"/>
        </w:rPr>
        <w:t>Плавання в басейні</w:t>
      </w:r>
      <w:r w:rsidRPr="00F02D6C">
        <w:rPr>
          <w:rFonts w:ascii="Times New Roman" w:hAnsi="Times New Roman"/>
        </w:rPr>
        <w:t xml:space="preserve">, </w:t>
      </w:r>
      <w:r w:rsidRPr="00F02D6C">
        <w:rPr>
          <w:rFonts w:ascii="Times New Roman" w:hAnsi="Times New Roman"/>
          <w:lang w:val="uk-UA"/>
        </w:rPr>
        <w:t xml:space="preserve">аквааеробіка </w:t>
      </w:r>
      <w:r w:rsidRPr="00F02D6C">
        <w:rPr>
          <w:rFonts w:ascii="Times New Roman" w:hAnsi="Times New Roman"/>
        </w:rPr>
        <w:t xml:space="preserve">14.30-17.30. Вечеря о 18.00, </w:t>
      </w:r>
      <w:r w:rsidRPr="00F02D6C">
        <w:rPr>
          <w:rFonts w:ascii="Times New Roman" w:hAnsi="Times New Roman"/>
          <w:lang w:val="uk-UA"/>
        </w:rPr>
        <w:t>катання в кареті</w:t>
      </w:r>
      <w:r w:rsidRPr="00F02D6C">
        <w:rPr>
          <w:rFonts w:ascii="Times New Roman" w:hAnsi="Times New Roman"/>
        </w:rPr>
        <w:t>,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6-й день:</w:t>
      </w:r>
      <w:r w:rsidRPr="00F02D6C">
        <w:rPr>
          <w:rFonts w:ascii="Times New Roman" w:hAnsi="Times New Roman"/>
        </w:rPr>
        <w:t xml:space="preserve"> сніданок 9.00. </w:t>
      </w:r>
      <w:r w:rsidRPr="00F02D6C">
        <w:rPr>
          <w:rFonts w:ascii="Times New Roman" w:hAnsi="Times New Roman"/>
          <w:lang w:val="uk-UA"/>
        </w:rPr>
        <w:t>Р</w:t>
      </w:r>
      <w:r w:rsidRPr="00F02D6C">
        <w:rPr>
          <w:rFonts w:ascii="Times New Roman" w:hAnsi="Times New Roman"/>
          <w:color w:val="000000"/>
          <w:lang w:val="uk-UA"/>
        </w:rPr>
        <w:t xml:space="preserve">озслаблююча ванна, масаж лиця </w:t>
      </w:r>
      <w:r w:rsidRPr="00F02D6C">
        <w:rPr>
          <w:rFonts w:ascii="Times New Roman" w:hAnsi="Times New Roman"/>
        </w:rPr>
        <w:t xml:space="preserve">10.00-12.30, обід 13.00. </w:t>
      </w:r>
      <w:r w:rsidRPr="00F02D6C">
        <w:rPr>
          <w:rFonts w:ascii="Times New Roman" w:hAnsi="Times New Roman"/>
          <w:lang w:val="uk-UA"/>
        </w:rPr>
        <w:t>Маска для лиця, манікюр, педікюр</w:t>
      </w:r>
      <w:r w:rsidRPr="00F02D6C">
        <w:rPr>
          <w:rFonts w:ascii="Times New Roman" w:hAnsi="Times New Roman"/>
        </w:rPr>
        <w:t xml:space="preserve"> 15.00-17.30. Вечеря о 18.00, обрядове народне свято з запалюванням вогнища, ніч в санаторії.</w:t>
      </w:r>
    </w:p>
    <w:p w:rsidR="00DF1E24" w:rsidRPr="00F02D6C" w:rsidRDefault="00DF1E24" w:rsidP="00DF1E24">
      <w:pPr>
        <w:spacing w:after="0" w:line="360" w:lineRule="auto"/>
        <w:ind w:firstLine="709"/>
        <w:contextualSpacing/>
        <w:jc w:val="both"/>
        <w:rPr>
          <w:rFonts w:ascii="Times New Roman" w:hAnsi="Times New Roman"/>
        </w:rPr>
      </w:pPr>
      <w:r w:rsidRPr="00F02D6C">
        <w:rPr>
          <w:rFonts w:ascii="Times New Roman" w:hAnsi="Times New Roman"/>
          <w:b/>
        </w:rPr>
        <w:t>7-й день:</w:t>
      </w:r>
      <w:r w:rsidRPr="00F02D6C">
        <w:rPr>
          <w:rFonts w:ascii="Times New Roman" w:hAnsi="Times New Roman"/>
        </w:rPr>
        <w:t xml:space="preserve"> сніданок 9.00. </w:t>
      </w:r>
      <w:r w:rsidRPr="00F02D6C">
        <w:rPr>
          <w:rFonts w:ascii="Times New Roman" w:hAnsi="Times New Roman"/>
          <w:color w:val="000000"/>
          <w:lang w:val="uk-UA"/>
        </w:rPr>
        <w:t>Ароматерапія з кунжутним маслом або трояндою, масаж, заняття в школі матері</w:t>
      </w:r>
      <w:r w:rsidRPr="00F02D6C">
        <w:rPr>
          <w:rFonts w:ascii="Times New Roman" w:hAnsi="Times New Roman"/>
        </w:rPr>
        <w:t xml:space="preserve"> 10.00-12.30, обід 13.00, відправлення туристів додому 1</w:t>
      </w:r>
      <w:r w:rsidRPr="00F02D6C">
        <w:rPr>
          <w:rFonts w:ascii="Times New Roman" w:hAnsi="Times New Roman"/>
          <w:lang w:val="uk-UA"/>
        </w:rPr>
        <w:t>4</w:t>
      </w:r>
      <w:r w:rsidRPr="00F02D6C">
        <w:rPr>
          <w:rFonts w:ascii="Times New Roman" w:hAnsi="Times New Roman"/>
        </w:rPr>
        <w:t xml:space="preserve">.00. </w:t>
      </w:r>
    </w:p>
    <w:p w:rsidR="00DF1E24" w:rsidRPr="00F02D6C" w:rsidRDefault="00DF1E24" w:rsidP="002F4F1A">
      <w:pPr>
        <w:spacing w:after="0" w:line="360" w:lineRule="auto"/>
        <w:ind w:firstLine="709"/>
        <w:contextualSpacing/>
        <w:jc w:val="both"/>
        <w:rPr>
          <w:rFonts w:ascii="Times New Roman" w:hAnsi="Times New Roman"/>
          <w:b/>
        </w:rPr>
      </w:pPr>
    </w:p>
    <w:p w:rsidR="00DF1E24" w:rsidRPr="00F02D6C" w:rsidRDefault="00DF1E24" w:rsidP="002F4F1A">
      <w:pPr>
        <w:spacing w:after="0" w:line="360" w:lineRule="auto"/>
        <w:ind w:firstLine="709"/>
        <w:contextualSpacing/>
        <w:jc w:val="both"/>
        <w:rPr>
          <w:rFonts w:ascii="Times New Roman" w:hAnsi="Times New Roman"/>
          <w:b/>
        </w:rPr>
      </w:pPr>
    </w:p>
    <w:p w:rsidR="002F4F1A" w:rsidRPr="00F02D6C" w:rsidRDefault="002F4F1A" w:rsidP="002F4F1A">
      <w:pPr>
        <w:spacing w:after="0" w:line="360" w:lineRule="auto"/>
        <w:jc w:val="both"/>
        <w:rPr>
          <w:rFonts w:ascii="Times New Roman" w:hAnsi="Times New Roman"/>
          <w:b/>
        </w:rPr>
      </w:pP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Керівник туристичного підприємства, що обслуговує маршрут:</w:t>
      </w:r>
    </w:p>
    <w:p w:rsidR="002F4F1A" w:rsidRPr="00F02D6C" w:rsidRDefault="002F4F1A" w:rsidP="002F4F1A">
      <w:pPr>
        <w:spacing w:after="0" w:line="360" w:lineRule="auto"/>
        <w:jc w:val="both"/>
        <w:rPr>
          <w:rFonts w:ascii="Times New Roman" w:hAnsi="Times New Roman"/>
          <w:u w:val="single"/>
        </w:rPr>
      </w:pPr>
      <w:r w:rsidRPr="00F02D6C">
        <w:rPr>
          <w:rFonts w:ascii="Times New Roman" w:hAnsi="Times New Roman"/>
          <w:u w:val="single"/>
        </w:rPr>
        <w:t xml:space="preserve"> </w:t>
      </w:r>
    </w:p>
    <w:p w:rsidR="002F4F1A" w:rsidRPr="00F02D6C" w:rsidRDefault="00DF1E24" w:rsidP="002F4F1A">
      <w:pPr>
        <w:keepNext/>
        <w:widowControl w:val="0"/>
        <w:suppressAutoHyphens/>
        <w:autoSpaceDE w:val="0"/>
        <w:autoSpaceDN w:val="0"/>
        <w:adjustRightInd w:val="0"/>
        <w:spacing w:before="60" w:after="60" w:line="360" w:lineRule="auto"/>
        <w:jc w:val="both"/>
        <w:outlineLvl w:val="1"/>
        <w:rPr>
          <w:rFonts w:ascii="Times New Roman" w:hAnsi="Times New Roman" w:cs="Arial"/>
          <w:bCs/>
          <w:iCs/>
          <w:u w:val="single"/>
          <w:lang w:val="uk-UA"/>
        </w:rPr>
      </w:pPr>
      <w:r w:rsidRPr="00F02D6C">
        <w:rPr>
          <w:rFonts w:ascii="Times New Roman" w:hAnsi="Times New Roman" w:cs="Arial"/>
          <w:bCs/>
          <w:iCs/>
          <w:u w:val="single"/>
          <w:lang w:val="uk-UA"/>
        </w:rPr>
        <w:t>Колтакова Вероніка</w:t>
      </w:r>
    </w:p>
    <w:p w:rsidR="002F4F1A" w:rsidRPr="00F02D6C" w:rsidRDefault="002F4F1A" w:rsidP="00F76AC2">
      <w:pPr>
        <w:keepNext/>
        <w:widowControl w:val="0"/>
        <w:suppressAutoHyphens/>
        <w:autoSpaceDE w:val="0"/>
        <w:autoSpaceDN w:val="0"/>
        <w:adjustRightInd w:val="0"/>
        <w:spacing w:before="60" w:after="60" w:line="360" w:lineRule="auto"/>
        <w:jc w:val="right"/>
        <w:outlineLvl w:val="1"/>
        <w:rPr>
          <w:rFonts w:ascii="Times New Roman" w:hAnsi="Times New Roman" w:cs="Arial"/>
          <w:b/>
          <w:bCs/>
          <w:iCs/>
        </w:rPr>
      </w:pPr>
      <w:r w:rsidRPr="00F02D6C">
        <w:rPr>
          <w:rFonts w:ascii="Times New Roman" w:hAnsi="Times New Roman" w:cs="Arial"/>
          <w:b/>
          <w:bCs/>
          <w:iCs/>
        </w:rPr>
        <w:br w:type="page"/>
      </w:r>
      <w:r w:rsidRPr="00F02D6C">
        <w:rPr>
          <w:rFonts w:ascii="Times New Roman" w:hAnsi="Times New Roman" w:cs="Arial"/>
          <w:b/>
          <w:bCs/>
          <w:iCs/>
        </w:rPr>
        <w:lastRenderedPageBreak/>
        <w:t>Додаток Б</w:t>
      </w:r>
    </w:p>
    <w:p w:rsidR="002F4F1A" w:rsidRPr="00F02D6C" w:rsidRDefault="002F4F1A" w:rsidP="002F4F1A">
      <w:pPr>
        <w:spacing w:after="0" w:line="360" w:lineRule="auto"/>
        <w:jc w:val="center"/>
        <w:rPr>
          <w:rFonts w:ascii="Times New Roman" w:hAnsi="Times New Roman"/>
          <w:caps/>
        </w:rPr>
      </w:pPr>
      <w:r w:rsidRPr="00F02D6C">
        <w:rPr>
          <w:rFonts w:ascii="Times New Roman" w:hAnsi="Times New Roman"/>
          <w:caps/>
        </w:rPr>
        <w:t>ГРАФіК</w:t>
      </w:r>
      <w:r w:rsidRPr="00F02D6C">
        <w:rPr>
          <w:rFonts w:ascii="Times New Roman" w:hAnsi="Times New Roman"/>
        </w:rPr>
        <w:t xml:space="preserve"> ЗА</w:t>
      </w:r>
      <w:r w:rsidRPr="00F02D6C">
        <w:rPr>
          <w:rFonts w:ascii="Times New Roman" w:hAnsi="Times New Roman"/>
          <w:caps/>
        </w:rPr>
        <w:t>вантаженості</w:t>
      </w:r>
    </w:p>
    <w:p w:rsidR="002F4F1A" w:rsidRPr="00F02D6C" w:rsidRDefault="002F4F1A" w:rsidP="002F4F1A">
      <w:pPr>
        <w:spacing w:after="0" w:line="360" w:lineRule="auto"/>
        <w:jc w:val="both"/>
        <w:rPr>
          <w:rFonts w:ascii="Times New Roman" w:hAnsi="Times New Roman"/>
        </w:rPr>
      </w:pPr>
      <w:r w:rsidRPr="00F02D6C">
        <w:rPr>
          <w:rFonts w:ascii="Times New Roman" w:hAnsi="Times New Roman"/>
        </w:rPr>
        <w:t xml:space="preserve">  Туристичного підприємства «Відпочинок на всі 100%» групами туристів на червень-сервень 201</w:t>
      </w:r>
      <w:r w:rsidR="00DF1E24" w:rsidRPr="00F02D6C">
        <w:rPr>
          <w:rFonts w:ascii="Times New Roman" w:hAnsi="Times New Roman"/>
        </w:rPr>
        <w:t>8</w:t>
      </w:r>
      <w:r w:rsidRPr="00F02D6C">
        <w:rPr>
          <w:rFonts w:ascii="Times New Roman" w:hAnsi="Times New Roman"/>
        </w:rPr>
        <w:t>р.</w:t>
      </w:r>
    </w:p>
    <w:tbl>
      <w:tblPr>
        <w:tblW w:w="9858" w:type="dxa"/>
        <w:tblLayout w:type="fixed"/>
        <w:tblCellMar>
          <w:left w:w="40" w:type="dxa"/>
          <w:right w:w="40" w:type="dxa"/>
        </w:tblCellMar>
        <w:tblLook w:val="0000" w:firstRow="0" w:lastRow="0" w:firstColumn="0" w:lastColumn="0" w:noHBand="0" w:noVBand="0"/>
      </w:tblPr>
      <w:tblGrid>
        <w:gridCol w:w="1039"/>
        <w:gridCol w:w="1169"/>
        <w:gridCol w:w="246"/>
        <w:gridCol w:w="246"/>
        <w:gridCol w:w="246"/>
        <w:gridCol w:w="246"/>
        <w:gridCol w:w="246"/>
        <w:gridCol w:w="246"/>
        <w:gridCol w:w="246"/>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gridCol w:w="247"/>
      </w:tblGrid>
      <w:tr w:rsidR="002F4F1A" w:rsidRPr="00F02D6C" w:rsidTr="00196ABC">
        <w:trPr>
          <w:cantSplit/>
          <w:trHeight w:val="1806"/>
        </w:trPr>
        <w:tc>
          <w:tcPr>
            <w:tcW w:w="932" w:type="dxa"/>
            <w:vMerge w:val="restart"/>
            <w:tcBorders>
              <w:top w:val="single" w:sz="6" w:space="0" w:color="auto"/>
              <w:left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rPr>
                <w:rFonts w:ascii="Times New Roman" w:hAnsi="Times New Roman"/>
              </w:rPr>
            </w:pPr>
            <w:r w:rsidRPr="00F02D6C">
              <w:rPr>
                <w:rFonts w:ascii="Times New Roman" w:hAnsi="Times New Roman"/>
              </w:rPr>
              <w:t>Номер групи туристів</w:t>
            </w:r>
          </w:p>
        </w:tc>
        <w:tc>
          <w:tcPr>
            <w:tcW w:w="1048" w:type="dxa"/>
            <w:vMerge w:val="restart"/>
            <w:tcBorders>
              <w:top w:val="single" w:sz="6" w:space="0" w:color="auto"/>
              <w:left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Номер маршрута  туристичного підприємства</w:t>
            </w:r>
          </w:p>
        </w:tc>
        <w:tc>
          <w:tcPr>
            <w:tcW w:w="221" w:type="dxa"/>
            <w:gridSpan w:val="31"/>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Дати обслуговування</w:t>
            </w:r>
          </w:p>
        </w:tc>
      </w:tr>
      <w:tr w:rsidR="002F4F1A" w:rsidRPr="00F02D6C" w:rsidTr="00196ABC">
        <w:trPr>
          <w:cantSplit/>
          <w:trHeight w:val="659"/>
        </w:trPr>
        <w:tc>
          <w:tcPr>
            <w:tcW w:w="932" w:type="dxa"/>
            <w:vMerge/>
            <w:tcBorders>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1048" w:type="dxa"/>
            <w:vMerge/>
            <w:tcBorders>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3</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4</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5</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6</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7</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8</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9</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10</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11</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12</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13</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14</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15</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16</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17</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18</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19</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20</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21</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22</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23</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24</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25</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26</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27</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28</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29</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30</w:t>
            </w:r>
          </w:p>
        </w:tc>
        <w:tc>
          <w:tcPr>
            <w:tcW w:w="22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31</w:t>
            </w:r>
          </w:p>
        </w:tc>
      </w:tr>
      <w:tr w:rsidR="002F4F1A" w:rsidRPr="00F02D6C" w:rsidTr="00196ABC">
        <w:trPr>
          <w:trHeight w:val="361"/>
        </w:trPr>
        <w:tc>
          <w:tcPr>
            <w:tcW w:w="19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Червень</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lang w:val="en-US"/>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lang w:val="en-US"/>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r w:rsidR="002F4F1A" w:rsidRPr="00F02D6C" w:rsidTr="00196ABC">
        <w:trPr>
          <w:trHeight w:val="361"/>
        </w:trPr>
        <w:tc>
          <w:tcPr>
            <w:tcW w:w="932"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1, 2</w:t>
            </w:r>
          </w:p>
        </w:tc>
        <w:tc>
          <w:tcPr>
            <w:tcW w:w="1048"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7</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r w:rsidR="002F4F1A" w:rsidRPr="00F02D6C" w:rsidTr="00196ABC">
        <w:trPr>
          <w:trHeight w:val="352"/>
        </w:trPr>
        <w:tc>
          <w:tcPr>
            <w:tcW w:w="19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Липень</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lang w:val="en-US"/>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r w:rsidR="002F4F1A" w:rsidRPr="00F02D6C" w:rsidTr="00196ABC">
        <w:trPr>
          <w:trHeight w:val="352"/>
        </w:trPr>
        <w:tc>
          <w:tcPr>
            <w:tcW w:w="932"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3, 4</w:t>
            </w:r>
          </w:p>
        </w:tc>
        <w:tc>
          <w:tcPr>
            <w:tcW w:w="1048"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7</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r w:rsidR="002F4F1A" w:rsidRPr="00F02D6C" w:rsidTr="00196ABC">
        <w:trPr>
          <w:trHeight w:val="352"/>
        </w:trPr>
        <w:tc>
          <w:tcPr>
            <w:tcW w:w="19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Серпень</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r w:rsidR="002F4F1A" w:rsidRPr="00F02D6C" w:rsidTr="00196ABC">
        <w:trPr>
          <w:trHeight w:val="352"/>
        </w:trPr>
        <w:tc>
          <w:tcPr>
            <w:tcW w:w="932"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lang w:val="en-US"/>
              </w:rPr>
            </w:pPr>
            <w:r w:rsidRPr="00F02D6C">
              <w:rPr>
                <w:rFonts w:ascii="Times New Roman" w:hAnsi="Times New Roman"/>
              </w:rPr>
              <w:t>5, 6</w:t>
            </w:r>
          </w:p>
        </w:tc>
        <w:tc>
          <w:tcPr>
            <w:tcW w:w="1048"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7</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w:t>
            </w: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c>
          <w:tcPr>
            <w:tcW w:w="221" w:type="dxa"/>
            <w:tcBorders>
              <w:top w:val="single" w:sz="6" w:space="0" w:color="auto"/>
              <w:left w:val="single" w:sz="6" w:space="0" w:color="auto"/>
              <w:bottom w:val="single" w:sz="6" w:space="0" w:color="auto"/>
              <w:right w:val="single" w:sz="6" w:space="0" w:color="auto"/>
            </w:tcBorders>
            <w:shd w:val="clear" w:color="auto" w:fill="FFFFFF"/>
            <w:vAlign w:val="center"/>
          </w:tcPr>
          <w:p w:rsidR="002F4F1A" w:rsidRPr="00F02D6C" w:rsidRDefault="002F4F1A" w:rsidP="00196ABC">
            <w:pPr>
              <w:spacing w:after="0" w:line="240" w:lineRule="auto"/>
              <w:jc w:val="center"/>
              <w:rPr>
                <w:rFonts w:ascii="Times New Roman" w:hAnsi="Times New Roman"/>
              </w:rPr>
            </w:pPr>
          </w:p>
        </w:tc>
      </w:tr>
    </w:tbl>
    <w:p w:rsidR="002F4F1A" w:rsidRPr="00F02D6C" w:rsidRDefault="002F4F1A" w:rsidP="002F4F1A">
      <w:pPr>
        <w:spacing w:after="0" w:line="240" w:lineRule="auto"/>
        <w:jc w:val="both"/>
        <w:rPr>
          <w:rFonts w:ascii="Times New Roman" w:hAnsi="Times New Roman"/>
          <w:u w:val="single"/>
        </w:rPr>
      </w:pPr>
      <w:r w:rsidRPr="00F02D6C">
        <w:rPr>
          <w:rFonts w:ascii="Times New Roman" w:hAnsi="Times New Roman"/>
          <w:u w:val="single"/>
        </w:rPr>
        <w:t xml:space="preserve">                           </w:t>
      </w:r>
    </w:p>
    <w:p w:rsidR="002F4F1A" w:rsidRPr="00F02D6C" w:rsidRDefault="002F4F1A" w:rsidP="002F4F1A">
      <w:pPr>
        <w:spacing w:after="0" w:line="360" w:lineRule="auto"/>
        <w:jc w:val="both"/>
        <w:rPr>
          <w:rFonts w:ascii="Times New Roman" w:hAnsi="Times New Roman"/>
          <w:u w:val="single"/>
        </w:rPr>
      </w:pPr>
    </w:p>
    <w:p w:rsidR="002F4F1A" w:rsidRPr="00F02D6C" w:rsidRDefault="002F4F1A" w:rsidP="00BB011A">
      <w:pPr>
        <w:spacing w:after="0" w:line="240" w:lineRule="auto"/>
        <w:ind w:left="-142" w:firstLine="426"/>
        <w:jc w:val="right"/>
        <w:rPr>
          <w:rFonts w:ascii="Times New Roman" w:hAnsi="Times New Roman"/>
          <w:b/>
        </w:rPr>
      </w:pPr>
      <w:r w:rsidRPr="00F02D6C">
        <w:rPr>
          <w:rFonts w:ascii="Times New Roman" w:hAnsi="Times New Roman"/>
          <w:b/>
        </w:rPr>
        <w:br w:type="page"/>
      </w:r>
      <w:r w:rsidRPr="00F02D6C">
        <w:rPr>
          <w:rFonts w:ascii="Times New Roman" w:hAnsi="Times New Roman"/>
          <w:b/>
        </w:rPr>
        <w:lastRenderedPageBreak/>
        <w:t>Додаток В</w:t>
      </w:r>
    </w:p>
    <w:p w:rsidR="002F4F1A" w:rsidRPr="00F02D6C" w:rsidRDefault="002F4F1A" w:rsidP="00BB011A">
      <w:pPr>
        <w:spacing w:after="0" w:line="240" w:lineRule="auto"/>
        <w:ind w:left="-142" w:firstLine="426"/>
        <w:jc w:val="center"/>
        <w:rPr>
          <w:rFonts w:ascii="Times New Roman" w:hAnsi="Times New Roman"/>
          <w:caps/>
        </w:rPr>
      </w:pPr>
      <w:r w:rsidRPr="00F02D6C">
        <w:rPr>
          <w:rFonts w:ascii="Times New Roman" w:hAnsi="Times New Roman"/>
          <w:caps/>
        </w:rPr>
        <w:t>Інформаційний листок подорожі</w:t>
      </w:r>
    </w:p>
    <w:p w:rsidR="00DF1E24" w:rsidRPr="00F02D6C" w:rsidRDefault="00DF1E24" w:rsidP="00BB011A">
      <w:pPr>
        <w:spacing w:after="0" w:line="240" w:lineRule="auto"/>
        <w:ind w:left="-142" w:firstLine="426"/>
        <w:jc w:val="both"/>
        <w:rPr>
          <w:rFonts w:ascii="Times New Roman" w:hAnsi="Times New Roman"/>
          <w:lang w:val="uk-UA"/>
        </w:rPr>
      </w:pPr>
      <w:r w:rsidRPr="00F02D6C">
        <w:rPr>
          <w:rFonts w:ascii="Times New Roman" w:hAnsi="Times New Roman"/>
        </w:rPr>
        <w:t>Тур «</w:t>
      </w:r>
      <w:r w:rsidRPr="00F02D6C">
        <w:rPr>
          <w:rFonts w:ascii="Times New Roman" w:hAnsi="Times New Roman"/>
          <w:color w:val="000000"/>
          <w:lang w:val="uk-UA"/>
        </w:rPr>
        <w:t>Б</w:t>
      </w:r>
      <w:r w:rsidRPr="00F02D6C">
        <w:rPr>
          <w:rFonts w:ascii="Times New Roman" w:hAnsi="Times New Roman"/>
          <w:bCs/>
          <w:color w:val="000000"/>
        </w:rPr>
        <w:t>эбимун</w:t>
      </w:r>
      <w:r w:rsidRPr="00F02D6C">
        <w:rPr>
          <w:rFonts w:ascii="Times New Roman" w:hAnsi="Times New Roman"/>
        </w:rPr>
        <w:t xml:space="preserve">» розроблено для території, прилеглої до санаторію «Перлина». Назва туру пов’язана з </w:t>
      </w:r>
      <w:r w:rsidRPr="00F02D6C">
        <w:rPr>
          <w:rFonts w:ascii="Times New Roman" w:hAnsi="Times New Roman"/>
          <w:lang w:val="uk-UA"/>
        </w:rPr>
        <w:t>його головною метою: покращити стан здоров</w:t>
      </w:r>
      <w:r w:rsidRPr="00F02D6C">
        <w:rPr>
          <w:rFonts w:ascii="Times New Roman" w:hAnsi="Times New Roman"/>
        </w:rPr>
        <w:t>’</w:t>
      </w:r>
      <w:r w:rsidRPr="00F02D6C">
        <w:rPr>
          <w:rFonts w:ascii="Times New Roman" w:hAnsi="Times New Roman"/>
          <w:lang w:val="uk-UA"/>
        </w:rPr>
        <w:t xml:space="preserve">я майбутньої мами. </w:t>
      </w:r>
    </w:p>
    <w:p w:rsidR="002F4F1A" w:rsidRPr="00F02D6C" w:rsidRDefault="00DF1E24" w:rsidP="00BB011A">
      <w:pPr>
        <w:shd w:val="clear" w:color="auto" w:fill="FFFFFF"/>
        <w:spacing w:after="0" w:line="240" w:lineRule="auto"/>
        <w:ind w:left="-142" w:firstLine="426"/>
        <w:jc w:val="both"/>
        <w:rPr>
          <w:rFonts w:ascii="Times New Roman" w:hAnsi="Times New Roman"/>
          <w:caps/>
          <w:lang w:val="uk-UA"/>
        </w:rPr>
      </w:pPr>
      <w:r w:rsidRPr="00F02D6C">
        <w:rPr>
          <w:rFonts w:ascii="Times New Roman" w:hAnsi="Times New Roman"/>
          <w:color w:val="000000"/>
          <w:lang w:val="uk-UA"/>
        </w:rPr>
        <w:t xml:space="preserve">Тур пропонує цілий комплекс оздоровчих і </w:t>
      </w:r>
      <w:r w:rsidR="00196ABC">
        <w:rPr>
          <w:rFonts w:ascii="Times New Roman" w:hAnsi="Times New Roman"/>
          <w:color w:val="000000"/>
          <w:lang w:val="uk-UA"/>
        </w:rPr>
        <w:t>SPA-</w:t>
      </w:r>
      <w:r w:rsidRPr="00F02D6C">
        <w:rPr>
          <w:rFonts w:ascii="Times New Roman" w:hAnsi="Times New Roman"/>
          <w:color w:val="000000"/>
          <w:lang w:val="uk-UA"/>
        </w:rPr>
        <w:t>-процедур для жінок в положенні. Починаючи від спеціального збалансованого харчування, закінчуючи аквагімнастикою для вагітних. Все це під наглядом фахівця - лікаря-валеолога. Також є своя школа материнства: прочитають лекції з підготовки до пологів, годування грудьми, особливості розвитку новонародженого і т.п.</w:t>
      </w:r>
    </w:p>
    <w:p w:rsidR="002F4F1A" w:rsidRPr="00F02D6C" w:rsidRDefault="002F4F1A" w:rsidP="00BB011A">
      <w:pPr>
        <w:spacing w:after="0" w:line="240" w:lineRule="auto"/>
        <w:ind w:left="-142" w:firstLine="426"/>
        <w:jc w:val="both"/>
        <w:rPr>
          <w:rFonts w:ascii="Times New Roman" w:hAnsi="Times New Roman"/>
        </w:rPr>
      </w:pPr>
      <w:r w:rsidRPr="00F02D6C">
        <w:rPr>
          <w:rFonts w:ascii="Times New Roman" w:hAnsi="Times New Roman"/>
          <w:b/>
        </w:rPr>
        <w:t>Санаторій «Перлина»</w:t>
      </w:r>
      <w:r w:rsidRPr="00F02D6C">
        <w:rPr>
          <w:rFonts w:ascii="Times New Roman" w:hAnsi="Times New Roman"/>
        </w:rPr>
        <w:t xml:space="preserve"> утворений у грудні 1977 року. Розташований на окраїні с.м.т. Новопсков, у північно-східній частині Луганської області, у мальовничому сосновому бору, на березі ріки Айдар. На правому березі ріки «Айдар» знаходяться південні отроги середньо-руського підвищення. Також правий берег ріки вкритий лісом, в якому представлені породи листяних дерев. Своїм народженням і славою, курорт зобов'язаний лікувальній питній мінеральній воді, хлоридно – натрієвої малої мінералізації 4 грами на літр, що видобувається з глибини 400 метрів.</w:t>
      </w:r>
    </w:p>
    <w:p w:rsidR="002F4F1A" w:rsidRPr="00F02D6C" w:rsidRDefault="002F4F1A" w:rsidP="00BB011A">
      <w:pPr>
        <w:spacing w:after="0" w:line="240" w:lineRule="auto"/>
        <w:ind w:left="-142" w:firstLine="426"/>
        <w:jc w:val="both"/>
        <w:rPr>
          <w:rFonts w:ascii="Times New Roman" w:hAnsi="Times New Roman"/>
        </w:rPr>
      </w:pPr>
      <w:r w:rsidRPr="00F02D6C">
        <w:rPr>
          <w:rFonts w:ascii="Times New Roman" w:hAnsi="Times New Roman"/>
        </w:rPr>
        <w:t>Санаторій «Перлина»  – це спеціалізований лікувально-профілактичний комплекс розрахований на лікування опорно-рухового апарату, нервової системи, органів травлення та дихання, легкої форми цукрового діабету.</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Новопсковська земля славиться наявністю цілющих мінеральних вод, досить м'яким і помірним кліматом і надзвичайною, майже казковою красою місць. Новопсковський санаторій «Перлина» відкрив SPA-комплекс, який органічно вписався в уже існуючу інфраструктуру.</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І все це для того, щоб якомога більш продуктивно використовувати цілющі сили природи і високопрофесійні вміння кваліфікованих медиків. А в результаті - допомогти всім, чиє здоров'я підточено черезмерной роботою, відновитися після регулярних інтенсивних навантажень. Відчуваючи гострий дефіцит спілкування з навколишнім природним середовищем, урбанізован</w:t>
      </w:r>
      <w:r w:rsidR="00671D81" w:rsidRPr="00F02D6C">
        <w:rPr>
          <w:rFonts w:ascii="Times New Roman" w:hAnsi="Times New Roman"/>
          <w:lang w:val="uk-UA"/>
        </w:rPr>
        <w:t>а</w:t>
      </w:r>
      <w:r w:rsidRPr="00F02D6C">
        <w:rPr>
          <w:rFonts w:ascii="Times New Roman" w:hAnsi="Times New Roman"/>
        </w:rPr>
        <w:t xml:space="preserve"> людина відчуває все більшу потребу у відпочинку і розслаблення - тілесному і духовному, саме на лоні природи. Тому санаторій «Перлина» надзвичайно популярний не тільки серед жителів Луганщини, його із задоволенням регулярно відвідують представники інших областей.</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 xml:space="preserve">Відпочиваючі отримали можливість поринути в чарівний світ </w:t>
      </w:r>
      <w:r w:rsidR="00196ABC">
        <w:rPr>
          <w:rFonts w:ascii="Times New Roman" w:hAnsi="Times New Roman"/>
        </w:rPr>
        <w:t>SPA-</w:t>
      </w:r>
      <w:r w:rsidRPr="00F02D6C">
        <w:rPr>
          <w:rFonts w:ascii="Times New Roman" w:hAnsi="Times New Roman"/>
        </w:rPr>
        <w:t>-терапії, познайомитися з традиці</w:t>
      </w:r>
      <w:r w:rsidR="00671D81" w:rsidRPr="00F02D6C">
        <w:rPr>
          <w:rFonts w:ascii="Times New Roman" w:hAnsi="Times New Roman"/>
          <w:lang w:val="uk-UA"/>
        </w:rPr>
        <w:t>йним</w:t>
      </w:r>
      <w:r w:rsidRPr="00F02D6C">
        <w:rPr>
          <w:rFonts w:ascii="Times New Roman" w:hAnsi="Times New Roman"/>
        </w:rPr>
        <w:t xml:space="preserve"> </w:t>
      </w:r>
      <w:r w:rsidR="00196ABC">
        <w:rPr>
          <w:rFonts w:ascii="Times New Roman" w:hAnsi="Times New Roman"/>
        </w:rPr>
        <w:t>SPA-</w:t>
      </w:r>
      <w:r w:rsidRPr="00F02D6C">
        <w:rPr>
          <w:rFonts w:ascii="Times New Roman" w:hAnsi="Times New Roman"/>
        </w:rPr>
        <w:t>-сервісом, відчути всю красу банної реабілітації, таласотерапії. Комплекс є зразком сучасного дизайнерського мистецтва: він зручний, функціональний, естетичний. Перед гостями широко відчинять двері комфортабельні двокімнатні двомісні номери VIP класу, кожен з яких виконаний в індивідуальному стилі, в приємних пастельних тонах. Персонал SPA-комплексу оточить вас увагою і турботою.</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На першому поверсі знаходиться більярд, басейн, фінська сауна, турецька лазня «Хам-мам», сінна лазня з можливістю вибору лікарських трав, яким ви віддасте перевагу. Міні-сауна «Алтай» (найчастіше її називають кедрової бочкою), приємно здивує гамою позитивних відчуттів в тілі, що виникають під час її відвідин. Після лазні вас дбайливо укутають в теплий, м'який плед і запропонують зелений чай.</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Потім можна замовити масаж. Вам запропонують різні види масажу: класичний, медовий, масаж Гуа-ша, масаж стоп, «самурайський» - бамбуковими паличками, масаж в чотири, шість і вісім рук, індійський масаж обличчя, шоколадний, альгомассаж всього тіла. Різні обгортання тіла, доставлять вам масу задоволення.</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Прекрасним доповненням відвідування турецької лазні є мильний і медово-сольовий пілінги, а також кавов</w:t>
      </w:r>
      <w:r w:rsidR="00671D81" w:rsidRPr="00F02D6C">
        <w:rPr>
          <w:rFonts w:ascii="Times New Roman" w:hAnsi="Times New Roman"/>
        </w:rPr>
        <w:t>ий, лляної, з вершками та ін., з</w:t>
      </w:r>
      <w:r w:rsidRPr="00F02D6C">
        <w:rPr>
          <w:rFonts w:ascii="Times New Roman" w:hAnsi="Times New Roman"/>
        </w:rPr>
        <w:t xml:space="preserve"> подальшим відпочинком в затишній спеціальній кімнаті з чашкою чаю в руках.</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Протягом всього часу перебування в комплексі у вас є можливість отримати в мед</w:t>
      </w:r>
      <w:r w:rsidR="00671D81" w:rsidRPr="00F02D6C">
        <w:rPr>
          <w:rFonts w:ascii="Times New Roman" w:hAnsi="Times New Roman"/>
          <w:lang w:val="uk-UA"/>
        </w:rPr>
        <w:t>ичному</w:t>
      </w:r>
      <w:r w:rsidRPr="00F02D6C">
        <w:rPr>
          <w:rFonts w:ascii="Times New Roman" w:hAnsi="Times New Roman"/>
        </w:rPr>
        <w:t xml:space="preserve"> корпусі консультації </w:t>
      </w:r>
      <w:r w:rsidR="00671D81" w:rsidRPr="00F02D6C">
        <w:rPr>
          <w:rFonts w:ascii="Times New Roman" w:hAnsi="Times New Roman"/>
          <w:lang w:val="uk-UA"/>
        </w:rPr>
        <w:t>лікаря</w:t>
      </w:r>
      <w:r w:rsidRPr="00F02D6C">
        <w:rPr>
          <w:rFonts w:ascii="Times New Roman" w:hAnsi="Times New Roman"/>
        </w:rPr>
        <w:t>, зробити комп'ютерну діагностику з подальшим призначенням оздоровчих процедур, використовуючи чудову медичну базу санаторію.</w:t>
      </w:r>
    </w:p>
    <w:p w:rsidR="00093A6C" w:rsidRPr="00F02D6C" w:rsidRDefault="00093A6C" w:rsidP="00BB011A">
      <w:pPr>
        <w:spacing w:after="0" w:line="240" w:lineRule="auto"/>
        <w:ind w:left="-142" w:firstLine="426"/>
        <w:jc w:val="both"/>
        <w:rPr>
          <w:rFonts w:ascii="Times New Roman" w:hAnsi="Times New Roman"/>
        </w:rPr>
      </w:pPr>
      <w:r w:rsidRPr="00F02D6C">
        <w:rPr>
          <w:rFonts w:ascii="Times New Roman" w:hAnsi="Times New Roman"/>
        </w:rPr>
        <w:t>«Перлина» - це здоров</w:t>
      </w:r>
      <w:r w:rsidR="00671D81" w:rsidRPr="00F02D6C">
        <w:rPr>
          <w:rFonts w:ascii="Times New Roman" w:hAnsi="Times New Roman"/>
          <w:lang w:val="uk-UA"/>
        </w:rPr>
        <w:t>а</w:t>
      </w:r>
      <w:r w:rsidRPr="00F02D6C">
        <w:rPr>
          <w:rFonts w:ascii="Times New Roman" w:hAnsi="Times New Roman"/>
        </w:rPr>
        <w:t xml:space="preserve"> насолод</w:t>
      </w:r>
      <w:r w:rsidR="00671D81" w:rsidRPr="00F02D6C">
        <w:rPr>
          <w:rFonts w:ascii="Times New Roman" w:hAnsi="Times New Roman"/>
          <w:lang w:val="uk-UA"/>
        </w:rPr>
        <w:t>а</w:t>
      </w:r>
      <w:r w:rsidRPr="00F02D6C">
        <w:rPr>
          <w:rFonts w:ascii="Times New Roman" w:hAnsi="Times New Roman"/>
        </w:rPr>
        <w:t xml:space="preserve"> для тіла, душевний відпочинок, різноманітність лікувальних процедур, естетичне задоволення. Перебування в санаторії активізує пробудження почуттів, цілющих імпульсів, біоенергетичних центрів. «Перлина» дарує здоров'я, наснагу і активність.</w:t>
      </w:r>
    </w:p>
    <w:p w:rsidR="002F4F1A" w:rsidRPr="00BB011A" w:rsidRDefault="00093A6C" w:rsidP="00BB011A">
      <w:pPr>
        <w:spacing w:after="0" w:line="240" w:lineRule="auto"/>
        <w:ind w:left="-142" w:firstLine="426"/>
        <w:jc w:val="both"/>
        <w:rPr>
          <w:rFonts w:ascii="Times New Roman" w:hAnsi="Times New Roman"/>
        </w:rPr>
      </w:pPr>
      <w:r w:rsidRPr="00F02D6C">
        <w:rPr>
          <w:rFonts w:ascii="Times New Roman" w:hAnsi="Times New Roman"/>
        </w:rPr>
        <w:t> Вільний час можна присвятити прогулянкам, верховій їзді, спортивни</w:t>
      </w:r>
      <w:r w:rsidR="00671D81" w:rsidRPr="00F02D6C">
        <w:rPr>
          <w:rFonts w:ascii="Times New Roman" w:hAnsi="Times New Roman"/>
          <w:lang w:val="uk-UA"/>
        </w:rPr>
        <w:t>м</w:t>
      </w:r>
      <w:r w:rsidRPr="00F02D6C">
        <w:rPr>
          <w:rFonts w:ascii="Times New Roman" w:hAnsi="Times New Roman"/>
        </w:rPr>
        <w:t xml:space="preserve"> іг</w:t>
      </w:r>
      <w:r w:rsidR="00671D81" w:rsidRPr="00F02D6C">
        <w:rPr>
          <w:rFonts w:ascii="Times New Roman" w:hAnsi="Times New Roman"/>
          <w:lang w:val="uk-UA"/>
        </w:rPr>
        <w:t>рам</w:t>
      </w:r>
      <w:r w:rsidRPr="00F02D6C">
        <w:rPr>
          <w:rFonts w:ascii="Times New Roman" w:hAnsi="Times New Roman"/>
        </w:rPr>
        <w:t>, відвідуванн</w:t>
      </w:r>
      <w:r w:rsidR="00671D81" w:rsidRPr="00F02D6C">
        <w:rPr>
          <w:rFonts w:ascii="Times New Roman" w:hAnsi="Times New Roman"/>
          <w:lang w:val="uk-UA"/>
        </w:rPr>
        <w:t>ю</w:t>
      </w:r>
      <w:r w:rsidRPr="00F02D6C">
        <w:rPr>
          <w:rFonts w:ascii="Times New Roman" w:hAnsi="Times New Roman"/>
        </w:rPr>
        <w:t xml:space="preserve"> басейну, а в літній час - відвідуванн</w:t>
      </w:r>
      <w:r w:rsidR="00671D81" w:rsidRPr="00F02D6C">
        <w:rPr>
          <w:rFonts w:ascii="Times New Roman" w:hAnsi="Times New Roman"/>
          <w:lang w:val="uk-UA"/>
        </w:rPr>
        <w:t>ю</w:t>
      </w:r>
      <w:r w:rsidRPr="00F02D6C">
        <w:rPr>
          <w:rFonts w:ascii="Times New Roman" w:hAnsi="Times New Roman"/>
        </w:rPr>
        <w:t xml:space="preserve"> облаштованого пляжу. Якщо ж у вас виникне бажання якомога більше дізнатися про історичні та культурні традиції тутешніх місць, почути цікаву розповідь про місцеві визначні пам'ятки і відвідати їх - до ваших послуг досвідчений і професійно підготовлений екскурсовод, який проведе вас лабіринтами історії і повідає про багато цікавих факт</w:t>
      </w:r>
      <w:r w:rsidR="00671D81" w:rsidRPr="00F02D6C">
        <w:rPr>
          <w:rFonts w:ascii="Times New Roman" w:hAnsi="Times New Roman"/>
          <w:lang w:val="uk-UA"/>
        </w:rPr>
        <w:t>ів</w:t>
      </w:r>
      <w:r w:rsidRPr="00F02D6C">
        <w:rPr>
          <w:rFonts w:ascii="Times New Roman" w:hAnsi="Times New Roman"/>
        </w:rPr>
        <w:t>.</w:t>
      </w:r>
      <w:r w:rsidR="002F4F1A" w:rsidRPr="00F02D6C">
        <w:rPr>
          <w:rFonts w:ascii="Times New Roman" w:hAnsi="Times New Roman" w:cs="Arial"/>
          <w:b/>
          <w:bCs/>
          <w:iCs/>
        </w:rPr>
        <w:br w:type="page"/>
      </w:r>
    </w:p>
    <w:p w:rsidR="002F4F1A" w:rsidRPr="00F02D6C" w:rsidRDefault="002F4F1A" w:rsidP="002F4F1A">
      <w:pPr>
        <w:keepNext/>
        <w:widowControl w:val="0"/>
        <w:suppressAutoHyphens/>
        <w:autoSpaceDE w:val="0"/>
        <w:autoSpaceDN w:val="0"/>
        <w:adjustRightInd w:val="0"/>
        <w:spacing w:before="60" w:after="60" w:line="360" w:lineRule="auto"/>
        <w:jc w:val="right"/>
        <w:outlineLvl w:val="1"/>
        <w:rPr>
          <w:rFonts w:ascii="Times New Roman" w:hAnsi="Times New Roman" w:cs="Arial"/>
          <w:b/>
          <w:bCs/>
          <w:iCs/>
        </w:rPr>
      </w:pPr>
      <w:r w:rsidRPr="00F02D6C">
        <w:rPr>
          <w:rFonts w:ascii="Times New Roman" w:hAnsi="Times New Roman" w:cs="Arial"/>
          <w:b/>
          <w:bCs/>
          <w:iCs/>
        </w:rPr>
        <w:lastRenderedPageBreak/>
        <w:t xml:space="preserve"> Додаток Г</w:t>
      </w:r>
    </w:p>
    <w:tbl>
      <w:tblPr>
        <w:tblW w:w="0" w:type="auto"/>
        <w:tblLayout w:type="fixed"/>
        <w:tblLook w:val="04A0" w:firstRow="1" w:lastRow="0" w:firstColumn="1" w:lastColumn="0" w:noHBand="0" w:noVBand="1"/>
      </w:tblPr>
      <w:tblGrid>
        <w:gridCol w:w="669"/>
        <w:gridCol w:w="4232"/>
        <w:gridCol w:w="902"/>
        <w:gridCol w:w="881"/>
        <w:gridCol w:w="1560"/>
        <w:gridCol w:w="1327"/>
      </w:tblGrid>
      <w:tr w:rsidR="002F4F1A" w:rsidRPr="00F02D6C" w:rsidTr="00BB011A">
        <w:trPr>
          <w:trHeight w:val="20"/>
        </w:trPr>
        <w:tc>
          <w:tcPr>
            <w:tcW w:w="669" w:type="dxa"/>
            <w:tcBorders>
              <w:top w:val="nil"/>
              <w:left w:val="nil"/>
              <w:bottom w:val="nil"/>
              <w:right w:val="nil"/>
            </w:tcBorders>
            <w:shd w:val="clear" w:color="auto" w:fill="auto"/>
            <w:vAlign w:val="bottom"/>
            <w:hideMark/>
          </w:tcPr>
          <w:p w:rsidR="002F4F1A" w:rsidRPr="00F02D6C" w:rsidRDefault="002F4F1A" w:rsidP="00196ABC">
            <w:pPr>
              <w:spacing w:after="0" w:line="240" w:lineRule="auto"/>
            </w:pPr>
          </w:p>
        </w:tc>
        <w:tc>
          <w:tcPr>
            <w:tcW w:w="7575" w:type="dxa"/>
            <w:gridSpan w:val="4"/>
            <w:vMerge w:val="restart"/>
            <w:tcBorders>
              <w:top w:val="nil"/>
              <w:left w:val="nil"/>
              <w:bottom w:val="nil"/>
              <w:right w:val="nil"/>
            </w:tcBorders>
            <w:shd w:val="clear" w:color="auto" w:fill="auto"/>
            <w:noWrap/>
            <w:vAlign w:val="center"/>
            <w:hideMark/>
          </w:tcPr>
          <w:p w:rsidR="002F4F1A" w:rsidRPr="00F02D6C" w:rsidRDefault="002F4F1A" w:rsidP="00196ABC">
            <w:pPr>
              <w:spacing w:after="0" w:line="240" w:lineRule="auto"/>
              <w:jc w:val="center"/>
              <w:rPr>
                <w:rFonts w:ascii="Times New Roman" w:hAnsi="Times New Roman"/>
              </w:rPr>
            </w:pPr>
            <w:r w:rsidRPr="00F02D6C">
              <w:rPr>
                <w:rFonts w:ascii="Times New Roman" w:hAnsi="Times New Roman"/>
              </w:rPr>
              <w:t xml:space="preserve">РОЗРАХУНОК ВАРТОСТІ МАРШРУТА  </w:t>
            </w:r>
          </w:p>
        </w:tc>
        <w:tc>
          <w:tcPr>
            <w:tcW w:w="1327" w:type="dxa"/>
            <w:tcBorders>
              <w:top w:val="nil"/>
              <w:left w:val="nil"/>
              <w:bottom w:val="nil"/>
              <w:right w:val="nil"/>
            </w:tcBorders>
            <w:shd w:val="clear" w:color="auto" w:fill="auto"/>
            <w:vAlign w:val="bottom"/>
            <w:hideMark/>
          </w:tcPr>
          <w:p w:rsidR="002F4F1A" w:rsidRPr="00F02D6C" w:rsidRDefault="002F4F1A" w:rsidP="00196ABC">
            <w:pPr>
              <w:spacing w:after="0" w:line="240" w:lineRule="auto"/>
            </w:pPr>
          </w:p>
        </w:tc>
      </w:tr>
      <w:tr w:rsidR="002F4F1A" w:rsidRPr="00F02D6C" w:rsidTr="00BB011A">
        <w:trPr>
          <w:trHeight w:val="20"/>
        </w:trPr>
        <w:tc>
          <w:tcPr>
            <w:tcW w:w="669" w:type="dxa"/>
            <w:tcBorders>
              <w:top w:val="nil"/>
              <w:left w:val="nil"/>
              <w:bottom w:val="nil"/>
              <w:right w:val="nil"/>
            </w:tcBorders>
            <w:shd w:val="clear" w:color="auto" w:fill="auto"/>
            <w:vAlign w:val="bottom"/>
            <w:hideMark/>
          </w:tcPr>
          <w:p w:rsidR="002F4F1A" w:rsidRPr="00F02D6C" w:rsidRDefault="002F4F1A" w:rsidP="00196ABC">
            <w:pPr>
              <w:spacing w:after="0" w:line="240" w:lineRule="auto"/>
            </w:pPr>
          </w:p>
        </w:tc>
        <w:tc>
          <w:tcPr>
            <w:tcW w:w="7575" w:type="dxa"/>
            <w:gridSpan w:val="4"/>
            <w:vMerge/>
            <w:tcBorders>
              <w:top w:val="nil"/>
              <w:left w:val="nil"/>
              <w:bottom w:val="nil"/>
              <w:right w:val="nil"/>
            </w:tcBorders>
            <w:vAlign w:val="center"/>
            <w:hideMark/>
          </w:tcPr>
          <w:p w:rsidR="002F4F1A" w:rsidRPr="00F02D6C" w:rsidRDefault="002F4F1A" w:rsidP="00196ABC">
            <w:pPr>
              <w:spacing w:after="0" w:line="240" w:lineRule="auto"/>
              <w:rPr>
                <w:rFonts w:ascii="Times New Roman" w:hAnsi="Times New Roman"/>
              </w:rPr>
            </w:pPr>
          </w:p>
        </w:tc>
        <w:tc>
          <w:tcPr>
            <w:tcW w:w="1327" w:type="dxa"/>
            <w:tcBorders>
              <w:top w:val="nil"/>
              <w:left w:val="nil"/>
              <w:bottom w:val="nil"/>
              <w:right w:val="nil"/>
            </w:tcBorders>
            <w:shd w:val="clear" w:color="auto" w:fill="auto"/>
            <w:vAlign w:val="bottom"/>
            <w:hideMark/>
          </w:tcPr>
          <w:p w:rsidR="002F4F1A" w:rsidRPr="00F02D6C" w:rsidRDefault="002F4F1A" w:rsidP="00196ABC">
            <w:pPr>
              <w:spacing w:after="0" w:line="240" w:lineRule="auto"/>
            </w:pPr>
          </w:p>
        </w:tc>
      </w:tr>
      <w:tr w:rsidR="002F4F1A" w:rsidRPr="00F02D6C" w:rsidTr="00BB011A">
        <w:trPr>
          <w:trHeight w:val="20"/>
        </w:trPr>
        <w:tc>
          <w:tcPr>
            <w:tcW w:w="669" w:type="dxa"/>
            <w:tcBorders>
              <w:top w:val="nil"/>
              <w:left w:val="nil"/>
              <w:bottom w:val="nil"/>
              <w:right w:val="nil"/>
            </w:tcBorders>
            <w:shd w:val="clear" w:color="auto" w:fill="auto"/>
            <w:vAlign w:val="bottom"/>
            <w:hideMark/>
          </w:tcPr>
          <w:p w:rsidR="002F4F1A" w:rsidRPr="00F02D6C" w:rsidRDefault="002F4F1A" w:rsidP="00196ABC">
            <w:pPr>
              <w:spacing w:after="0" w:line="240" w:lineRule="auto"/>
              <w:rPr>
                <w:rFonts w:ascii="Times New Roman" w:hAnsi="Times New Roman"/>
              </w:rPr>
            </w:pPr>
          </w:p>
        </w:tc>
        <w:tc>
          <w:tcPr>
            <w:tcW w:w="7575" w:type="dxa"/>
            <w:gridSpan w:val="4"/>
            <w:tcBorders>
              <w:top w:val="nil"/>
              <w:left w:val="nil"/>
              <w:bottom w:val="single" w:sz="8" w:space="0" w:color="auto"/>
              <w:right w:val="nil"/>
            </w:tcBorders>
            <w:shd w:val="clear" w:color="auto" w:fill="auto"/>
            <w:noWrap/>
            <w:vAlign w:val="center"/>
            <w:hideMark/>
          </w:tcPr>
          <w:p w:rsidR="002F4F1A" w:rsidRPr="00F02D6C" w:rsidRDefault="002F4F1A" w:rsidP="00DF1E24">
            <w:pPr>
              <w:spacing w:after="0" w:line="240" w:lineRule="auto"/>
              <w:jc w:val="center"/>
              <w:rPr>
                <w:rFonts w:ascii="Times New Roman" w:hAnsi="Times New Roman"/>
              </w:rPr>
            </w:pPr>
            <w:r w:rsidRPr="00F02D6C">
              <w:rPr>
                <w:rFonts w:ascii="Times New Roman" w:hAnsi="Times New Roman"/>
              </w:rPr>
              <w:t>«</w:t>
            </w:r>
            <w:r w:rsidR="00DF1E24" w:rsidRPr="00F02D6C">
              <w:rPr>
                <w:rFonts w:ascii="Times New Roman" w:hAnsi="Times New Roman"/>
                <w:color w:val="000000"/>
                <w:lang w:val="uk-UA"/>
              </w:rPr>
              <w:t>Б</w:t>
            </w:r>
            <w:r w:rsidR="00DF1E24" w:rsidRPr="00F02D6C">
              <w:rPr>
                <w:rFonts w:ascii="Times New Roman" w:hAnsi="Times New Roman"/>
                <w:bCs/>
                <w:color w:val="000000"/>
              </w:rPr>
              <w:t>эбимун</w:t>
            </w:r>
            <w:r w:rsidRPr="00F02D6C">
              <w:rPr>
                <w:rFonts w:ascii="Times New Roman" w:hAnsi="Times New Roman"/>
              </w:rPr>
              <w:t>»</w:t>
            </w:r>
          </w:p>
        </w:tc>
        <w:tc>
          <w:tcPr>
            <w:tcW w:w="1327" w:type="dxa"/>
            <w:tcBorders>
              <w:top w:val="nil"/>
              <w:left w:val="nil"/>
              <w:bottom w:val="nil"/>
              <w:right w:val="nil"/>
            </w:tcBorders>
            <w:shd w:val="clear" w:color="auto" w:fill="auto"/>
            <w:vAlign w:val="bottom"/>
            <w:hideMark/>
          </w:tcPr>
          <w:p w:rsidR="002F4F1A" w:rsidRPr="00F02D6C" w:rsidRDefault="002F4F1A" w:rsidP="00196ABC">
            <w:pPr>
              <w:spacing w:after="0" w:line="240" w:lineRule="auto"/>
              <w:rPr>
                <w:rFonts w:ascii="Times New Roman" w:hAnsi="Times New Roman"/>
              </w:rPr>
            </w:pPr>
          </w:p>
        </w:tc>
      </w:tr>
      <w:tr w:rsidR="002F4F1A" w:rsidRPr="00F02D6C" w:rsidTr="00BB011A">
        <w:trPr>
          <w:trHeight w:val="20"/>
        </w:trPr>
        <w:tc>
          <w:tcPr>
            <w:tcW w:w="669"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Назва статті</w:t>
            </w:r>
          </w:p>
        </w:tc>
        <w:tc>
          <w:tcPr>
            <w:tcW w:w="1783" w:type="dxa"/>
            <w:gridSpan w:val="2"/>
            <w:tcBorders>
              <w:top w:val="single" w:sz="8" w:space="0" w:color="auto"/>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 xml:space="preserve">Вартість  за одиницу </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Кількість (од.,суток)</w:t>
            </w:r>
          </w:p>
        </w:tc>
        <w:tc>
          <w:tcPr>
            <w:tcW w:w="1327" w:type="dxa"/>
            <w:tcBorders>
              <w:top w:val="single" w:sz="8" w:space="0" w:color="auto"/>
              <w:left w:val="nil"/>
              <w:bottom w:val="single" w:sz="4" w:space="0" w:color="auto"/>
              <w:right w:val="single" w:sz="8"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Загальна вартість (грн.)</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 </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 </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У.е.</w:t>
            </w: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rPr>
                <w:rFonts w:ascii="Times New Roman" w:hAnsi="Times New Roman"/>
              </w:rPr>
            </w:pPr>
            <w:r w:rsidRPr="00F02D6C">
              <w:rPr>
                <w:rFonts w:ascii="Times New Roman" w:hAnsi="Times New Roman"/>
              </w:rPr>
              <w:t>грн.</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196ABC">
            <w:pPr>
              <w:spacing w:after="0" w:line="24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196ABC">
            <w:pPr>
              <w:spacing w:after="0" w:line="24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1</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Вартість проживання (від умов розміщення)</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2-місний номер</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5662C1" w:rsidP="00BB011A">
            <w:pPr>
              <w:spacing w:after="0" w:line="360" w:lineRule="auto"/>
              <w:jc w:val="right"/>
              <w:rPr>
                <w:rFonts w:ascii="Times New Roman" w:hAnsi="Times New Roman"/>
                <w:lang w:val="uk-UA"/>
              </w:rPr>
            </w:pPr>
            <w:r w:rsidRPr="00F02D6C">
              <w:rPr>
                <w:rFonts w:ascii="Times New Roman" w:hAnsi="Times New Roman"/>
                <w:lang w:val="uk-UA"/>
              </w:rPr>
              <w:t>730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DF1E24" w:rsidP="00BB011A">
            <w:pPr>
              <w:spacing w:after="0" w:line="360" w:lineRule="auto"/>
              <w:jc w:val="center"/>
              <w:rPr>
                <w:rFonts w:ascii="Times New Roman" w:hAnsi="Times New Roman"/>
              </w:rPr>
            </w:pPr>
            <w:r w:rsidRPr="00F02D6C">
              <w:rPr>
                <w:rFonts w:ascii="Times New Roman" w:hAnsi="Times New Roman"/>
              </w:rPr>
              <w:t>7</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5662C1" w:rsidP="00BB011A">
            <w:pPr>
              <w:spacing w:after="0" w:line="360" w:lineRule="auto"/>
              <w:jc w:val="center"/>
              <w:rPr>
                <w:rFonts w:ascii="Times New Roman" w:hAnsi="Times New Roman"/>
                <w:lang w:val="uk-UA"/>
              </w:rPr>
            </w:pPr>
            <w:r w:rsidRPr="00F02D6C">
              <w:rPr>
                <w:rFonts w:ascii="Times New Roman" w:hAnsi="Times New Roman"/>
                <w:lang w:val="uk-UA"/>
              </w:rPr>
              <w:t>5110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2</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Вартість харчування:</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tcPr>
          <w:p w:rsidR="002F4F1A" w:rsidRPr="00F02D6C" w:rsidRDefault="005662C1" w:rsidP="00BB011A">
            <w:pPr>
              <w:spacing w:after="0" w:line="360" w:lineRule="auto"/>
              <w:jc w:val="right"/>
              <w:rPr>
                <w:rFonts w:ascii="Times New Roman" w:hAnsi="Times New Roman"/>
                <w:lang w:val="uk-UA"/>
              </w:rPr>
            </w:pPr>
            <w:r w:rsidRPr="00F02D6C">
              <w:rPr>
                <w:rFonts w:ascii="Times New Roman" w:hAnsi="Times New Roman"/>
                <w:lang w:val="uk-UA"/>
              </w:rPr>
              <w:t>130</w:t>
            </w:r>
          </w:p>
        </w:tc>
        <w:tc>
          <w:tcPr>
            <w:tcW w:w="1560" w:type="dxa"/>
            <w:tcBorders>
              <w:top w:val="nil"/>
              <w:left w:val="nil"/>
              <w:bottom w:val="single" w:sz="4" w:space="0" w:color="auto"/>
              <w:right w:val="single" w:sz="4" w:space="0" w:color="auto"/>
            </w:tcBorders>
            <w:shd w:val="clear" w:color="auto" w:fill="auto"/>
            <w:vAlign w:val="bottom"/>
          </w:tcPr>
          <w:p w:rsidR="002F4F1A" w:rsidRPr="00F02D6C" w:rsidRDefault="005662C1" w:rsidP="00BB011A">
            <w:pPr>
              <w:spacing w:after="0" w:line="360" w:lineRule="auto"/>
              <w:jc w:val="center"/>
              <w:rPr>
                <w:rFonts w:ascii="Times New Roman" w:hAnsi="Times New Roman"/>
                <w:lang w:val="uk-UA"/>
              </w:rPr>
            </w:pPr>
            <w:r w:rsidRPr="00F02D6C">
              <w:rPr>
                <w:rFonts w:ascii="Times New Roman" w:hAnsi="Times New Roman"/>
                <w:lang w:val="uk-UA"/>
              </w:rPr>
              <w:t>7</w:t>
            </w:r>
          </w:p>
        </w:tc>
        <w:tc>
          <w:tcPr>
            <w:tcW w:w="1327" w:type="dxa"/>
            <w:tcBorders>
              <w:top w:val="nil"/>
              <w:left w:val="nil"/>
              <w:bottom w:val="single" w:sz="4" w:space="0" w:color="auto"/>
              <w:right w:val="single" w:sz="8" w:space="0" w:color="auto"/>
            </w:tcBorders>
            <w:shd w:val="clear" w:color="auto" w:fill="auto"/>
            <w:vAlign w:val="bottom"/>
          </w:tcPr>
          <w:p w:rsidR="002F4F1A" w:rsidRPr="00F02D6C" w:rsidRDefault="005662C1" w:rsidP="00BB011A">
            <w:pPr>
              <w:spacing w:after="0" w:line="360" w:lineRule="auto"/>
              <w:jc w:val="center"/>
              <w:rPr>
                <w:rFonts w:ascii="Times New Roman" w:hAnsi="Times New Roman"/>
                <w:lang w:val="uk-UA"/>
              </w:rPr>
            </w:pPr>
            <w:r w:rsidRPr="00F02D6C">
              <w:rPr>
                <w:rFonts w:ascii="Times New Roman" w:hAnsi="Times New Roman"/>
                <w:lang w:val="uk-UA"/>
              </w:rPr>
              <w:t>910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3</w:t>
            </w:r>
          </w:p>
        </w:tc>
        <w:tc>
          <w:tcPr>
            <w:tcW w:w="423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rPr>
                <w:rFonts w:ascii="Times New Roman" w:hAnsi="Times New Roman"/>
              </w:rPr>
            </w:pPr>
            <w:r w:rsidRPr="00F02D6C">
              <w:rPr>
                <w:rFonts w:ascii="Times New Roman" w:hAnsi="Times New Roman"/>
              </w:rPr>
              <w:t>Вартість лікування</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tcPr>
          <w:p w:rsidR="002F4F1A" w:rsidRPr="00F02D6C" w:rsidRDefault="00CB17DA" w:rsidP="00BB011A">
            <w:pPr>
              <w:spacing w:after="0" w:line="360" w:lineRule="auto"/>
              <w:jc w:val="right"/>
              <w:rPr>
                <w:rFonts w:ascii="Times New Roman" w:hAnsi="Times New Roman"/>
                <w:lang w:val="uk-UA"/>
              </w:rPr>
            </w:pPr>
            <w:r w:rsidRPr="00F02D6C">
              <w:rPr>
                <w:rFonts w:ascii="Times New Roman" w:hAnsi="Times New Roman"/>
                <w:lang w:val="uk-UA"/>
              </w:rPr>
              <w:t>200</w:t>
            </w:r>
          </w:p>
        </w:tc>
        <w:tc>
          <w:tcPr>
            <w:tcW w:w="1560" w:type="dxa"/>
            <w:tcBorders>
              <w:top w:val="nil"/>
              <w:left w:val="nil"/>
              <w:bottom w:val="single" w:sz="4" w:space="0" w:color="auto"/>
              <w:right w:val="single" w:sz="4" w:space="0" w:color="auto"/>
            </w:tcBorders>
            <w:shd w:val="clear" w:color="auto" w:fill="auto"/>
            <w:vAlign w:val="bottom"/>
          </w:tcPr>
          <w:p w:rsidR="002F4F1A" w:rsidRPr="00F02D6C" w:rsidRDefault="00CB17DA" w:rsidP="00BB011A">
            <w:pPr>
              <w:spacing w:after="0" w:line="360" w:lineRule="auto"/>
              <w:jc w:val="center"/>
              <w:rPr>
                <w:rFonts w:ascii="Times New Roman" w:hAnsi="Times New Roman"/>
                <w:lang w:val="uk-UA"/>
              </w:rPr>
            </w:pPr>
            <w:r w:rsidRPr="00F02D6C">
              <w:rPr>
                <w:rFonts w:ascii="Times New Roman" w:hAnsi="Times New Roman"/>
                <w:lang w:val="uk-UA"/>
              </w:rPr>
              <w:t>7</w:t>
            </w:r>
          </w:p>
        </w:tc>
        <w:tc>
          <w:tcPr>
            <w:tcW w:w="1327" w:type="dxa"/>
            <w:tcBorders>
              <w:top w:val="nil"/>
              <w:left w:val="nil"/>
              <w:bottom w:val="single" w:sz="4" w:space="0" w:color="auto"/>
              <w:right w:val="single" w:sz="8" w:space="0" w:color="auto"/>
            </w:tcBorders>
            <w:shd w:val="clear" w:color="auto" w:fill="auto"/>
            <w:vAlign w:val="bottom"/>
          </w:tcPr>
          <w:p w:rsidR="002F4F1A" w:rsidRPr="00F02D6C" w:rsidRDefault="00CB17DA" w:rsidP="00BB011A">
            <w:pPr>
              <w:spacing w:after="0" w:line="360" w:lineRule="auto"/>
              <w:jc w:val="center"/>
              <w:rPr>
                <w:rFonts w:ascii="Times New Roman" w:hAnsi="Times New Roman"/>
                <w:lang w:val="uk-UA"/>
              </w:rPr>
            </w:pPr>
            <w:r w:rsidRPr="00F02D6C">
              <w:rPr>
                <w:rFonts w:ascii="Times New Roman" w:hAnsi="Times New Roman"/>
                <w:lang w:val="uk-UA"/>
              </w:rPr>
              <w:t>1400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4</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Вартість проїзду:</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0E1918" w:rsidP="00BB011A">
            <w:pPr>
              <w:spacing w:after="0" w:line="360" w:lineRule="auto"/>
              <w:jc w:val="right"/>
              <w:rPr>
                <w:rFonts w:ascii="Times New Roman" w:hAnsi="Times New Roman"/>
                <w:lang w:val="uk-UA"/>
              </w:rPr>
            </w:pPr>
            <w:r w:rsidRPr="00F02D6C">
              <w:rPr>
                <w:rFonts w:ascii="Times New Roman" w:hAnsi="Times New Roman"/>
                <w:lang w:val="uk-UA"/>
              </w:rPr>
              <w:t>110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2</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5662C1" w:rsidP="00BB011A">
            <w:pPr>
              <w:spacing w:after="0" w:line="360" w:lineRule="auto"/>
              <w:jc w:val="center"/>
              <w:rPr>
                <w:rFonts w:ascii="Times New Roman" w:hAnsi="Times New Roman"/>
              </w:rPr>
            </w:pPr>
            <w:r w:rsidRPr="00F02D6C">
              <w:rPr>
                <w:rFonts w:ascii="Times New Roman" w:hAnsi="Times New Roman"/>
                <w:lang w:val="uk-UA"/>
              </w:rPr>
              <w:t>2</w:t>
            </w:r>
            <w:r w:rsidR="002F4F1A" w:rsidRPr="00F02D6C">
              <w:rPr>
                <w:rFonts w:ascii="Times New Roman" w:hAnsi="Times New Roman"/>
              </w:rPr>
              <w:t>20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5</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Трансфер:</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20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2</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40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6</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Екскурсійна програма:</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6.1.</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Екскурсія с.м.т. Новопсков</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1</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p>
        </w:tc>
      </w:tr>
      <w:tr w:rsidR="002F4F1A" w:rsidRPr="00F02D6C" w:rsidTr="00BB011A">
        <w:trPr>
          <w:trHeight w:val="20"/>
        </w:trPr>
        <w:tc>
          <w:tcPr>
            <w:tcW w:w="669" w:type="dxa"/>
            <w:tcBorders>
              <w:top w:val="nil"/>
              <w:left w:val="single" w:sz="4"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6.2.</w:t>
            </w:r>
          </w:p>
        </w:tc>
        <w:tc>
          <w:tcPr>
            <w:tcW w:w="4232" w:type="dxa"/>
            <w:tcBorders>
              <w:top w:val="nil"/>
              <w:left w:val="nil"/>
              <w:bottom w:val="single" w:sz="4" w:space="0" w:color="auto"/>
              <w:right w:val="single" w:sz="4" w:space="0" w:color="auto"/>
            </w:tcBorders>
            <w:shd w:val="clear" w:color="auto" w:fill="auto"/>
            <w:noWrap/>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Екскурсія ботанічна</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6.3.</w:t>
            </w:r>
          </w:p>
        </w:tc>
        <w:tc>
          <w:tcPr>
            <w:tcW w:w="4232" w:type="dxa"/>
            <w:tcBorders>
              <w:top w:val="nil"/>
              <w:left w:val="nil"/>
              <w:bottom w:val="nil"/>
              <w:right w:val="nil"/>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xml:space="preserve">Театралізована вистава «Жива вода» </w:t>
            </w:r>
          </w:p>
        </w:tc>
        <w:tc>
          <w:tcPr>
            <w:tcW w:w="902" w:type="dxa"/>
            <w:tcBorders>
              <w:top w:val="nil"/>
              <w:left w:val="single" w:sz="4"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1</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6.4.</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xml:space="preserve"> Екскурсія до печери</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6.5.</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xml:space="preserve">Екскурсія по криницям </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6.6.</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Екскурсія по балкам</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6.7.</w:t>
            </w:r>
          </w:p>
        </w:tc>
        <w:tc>
          <w:tcPr>
            <w:tcW w:w="4232" w:type="dxa"/>
            <w:tcBorders>
              <w:top w:val="nil"/>
              <w:left w:val="nil"/>
              <w:bottom w:val="nil"/>
              <w:right w:val="nil"/>
            </w:tcBorders>
            <w:shd w:val="clear" w:color="auto" w:fill="auto"/>
            <w:noWrap/>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Фото на пам’ять</w:t>
            </w:r>
          </w:p>
        </w:tc>
        <w:tc>
          <w:tcPr>
            <w:tcW w:w="902" w:type="dxa"/>
            <w:tcBorders>
              <w:top w:val="nil"/>
              <w:left w:val="single" w:sz="4" w:space="0" w:color="auto"/>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7</w:t>
            </w:r>
          </w:p>
        </w:tc>
        <w:tc>
          <w:tcPr>
            <w:tcW w:w="4232" w:type="dxa"/>
            <w:tcBorders>
              <w:top w:val="single" w:sz="4" w:space="0" w:color="auto"/>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Страхування:</w:t>
            </w:r>
          </w:p>
        </w:tc>
        <w:tc>
          <w:tcPr>
            <w:tcW w:w="902" w:type="dxa"/>
            <w:tcBorders>
              <w:top w:val="nil"/>
              <w:left w:val="nil"/>
              <w:bottom w:val="single" w:sz="4" w:space="0" w:color="auto"/>
              <w:right w:val="single" w:sz="4" w:space="0" w:color="auto"/>
            </w:tcBorders>
            <w:shd w:val="clear" w:color="auto" w:fill="auto"/>
            <w:vAlign w:val="bottom"/>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r w:rsidRPr="00F02D6C">
              <w:rPr>
                <w:rFonts w:ascii="Times New Roman" w:hAnsi="Times New Roman"/>
              </w:rPr>
              <w:t>80</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1</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80</w:t>
            </w:r>
          </w:p>
        </w:tc>
      </w:tr>
      <w:tr w:rsidR="002F4F1A" w:rsidRPr="00F02D6C" w:rsidTr="00BB011A">
        <w:trPr>
          <w:trHeight w:val="20"/>
        </w:trPr>
        <w:tc>
          <w:tcPr>
            <w:tcW w:w="669" w:type="dxa"/>
            <w:tcBorders>
              <w:top w:val="nil"/>
              <w:left w:val="single" w:sz="8" w:space="0" w:color="auto"/>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423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Комісія туроператору</w:t>
            </w:r>
          </w:p>
        </w:tc>
        <w:tc>
          <w:tcPr>
            <w:tcW w:w="902"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881"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1560" w:type="dxa"/>
            <w:tcBorders>
              <w:top w:val="nil"/>
              <w:left w:val="nil"/>
              <w:bottom w:val="single" w:sz="4"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r w:rsidRPr="00F02D6C">
              <w:rPr>
                <w:rFonts w:ascii="Times New Roman" w:hAnsi="Times New Roman"/>
              </w:rPr>
              <w:t>3%</w:t>
            </w:r>
          </w:p>
        </w:tc>
        <w:tc>
          <w:tcPr>
            <w:tcW w:w="1327" w:type="dxa"/>
            <w:tcBorders>
              <w:top w:val="nil"/>
              <w:left w:val="nil"/>
              <w:bottom w:val="single" w:sz="4" w:space="0" w:color="auto"/>
              <w:right w:val="single" w:sz="8" w:space="0" w:color="auto"/>
            </w:tcBorders>
            <w:shd w:val="clear" w:color="auto" w:fill="auto"/>
            <w:vAlign w:val="bottom"/>
            <w:hideMark/>
          </w:tcPr>
          <w:p w:rsidR="002F4F1A" w:rsidRPr="00F02D6C" w:rsidRDefault="00CB17DA" w:rsidP="00BB011A">
            <w:pPr>
              <w:spacing w:after="0" w:line="360" w:lineRule="auto"/>
              <w:jc w:val="center"/>
              <w:rPr>
                <w:rFonts w:ascii="Times New Roman" w:hAnsi="Times New Roman"/>
                <w:lang w:val="uk-UA"/>
              </w:rPr>
            </w:pPr>
            <w:r w:rsidRPr="00F02D6C">
              <w:rPr>
                <w:rFonts w:ascii="Times New Roman" w:hAnsi="Times New Roman"/>
                <w:lang w:val="uk-UA"/>
              </w:rPr>
              <w:t>233</w:t>
            </w:r>
          </w:p>
        </w:tc>
      </w:tr>
      <w:tr w:rsidR="002F4F1A" w:rsidRPr="00F02D6C" w:rsidTr="00BB011A">
        <w:trPr>
          <w:trHeight w:val="20"/>
        </w:trPr>
        <w:tc>
          <w:tcPr>
            <w:tcW w:w="4901" w:type="dxa"/>
            <w:gridSpan w:val="2"/>
            <w:tcBorders>
              <w:top w:val="single" w:sz="4" w:space="0" w:color="auto"/>
              <w:left w:val="single" w:sz="8" w:space="0" w:color="auto"/>
              <w:bottom w:val="single" w:sz="8" w:space="0" w:color="auto"/>
              <w:right w:val="single" w:sz="4" w:space="0" w:color="000000"/>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Загальна вартість туру</w:t>
            </w:r>
          </w:p>
        </w:tc>
        <w:tc>
          <w:tcPr>
            <w:tcW w:w="902" w:type="dxa"/>
            <w:tcBorders>
              <w:top w:val="nil"/>
              <w:left w:val="nil"/>
              <w:bottom w:val="single" w:sz="8" w:space="0" w:color="auto"/>
              <w:right w:val="single" w:sz="4" w:space="0" w:color="auto"/>
            </w:tcBorders>
            <w:shd w:val="clear" w:color="auto" w:fill="auto"/>
            <w:vAlign w:val="bottom"/>
            <w:hideMark/>
          </w:tcPr>
          <w:p w:rsidR="002F4F1A" w:rsidRPr="00F02D6C" w:rsidRDefault="002F4F1A" w:rsidP="00BB011A">
            <w:pPr>
              <w:spacing w:after="0" w:line="360" w:lineRule="auto"/>
              <w:jc w:val="right"/>
              <w:rPr>
                <w:rFonts w:ascii="Times New Roman" w:hAnsi="Times New Roman"/>
              </w:rPr>
            </w:pPr>
          </w:p>
        </w:tc>
        <w:tc>
          <w:tcPr>
            <w:tcW w:w="881" w:type="dxa"/>
            <w:tcBorders>
              <w:top w:val="nil"/>
              <w:left w:val="nil"/>
              <w:bottom w:val="single" w:sz="8" w:space="0" w:color="auto"/>
              <w:right w:val="single" w:sz="4" w:space="0" w:color="auto"/>
            </w:tcBorders>
            <w:shd w:val="clear" w:color="auto" w:fill="auto"/>
            <w:vAlign w:val="bottom"/>
            <w:hideMark/>
          </w:tcPr>
          <w:p w:rsidR="002F4F1A" w:rsidRPr="00F02D6C" w:rsidRDefault="002F4F1A" w:rsidP="00BB011A">
            <w:pPr>
              <w:spacing w:after="0" w:line="360" w:lineRule="auto"/>
              <w:rPr>
                <w:rFonts w:ascii="Times New Roman" w:hAnsi="Times New Roman"/>
              </w:rPr>
            </w:pPr>
            <w:r w:rsidRPr="00F02D6C">
              <w:rPr>
                <w:rFonts w:ascii="Times New Roman" w:hAnsi="Times New Roman"/>
              </w:rPr>
              <w:t> </w:t>
            </w:r>
          </w:p>
        </w:tc>
        <w:tc>
          <w:tcPr>
            <w:tcW w:w="1560" w:type="dxa"/>
            <w:tcBorders>
              <w:top w:val="nil"/>
              <w:left w:val="nil"/>
              <w:bottom w:val="single" w:sz="8" w:space="0" w:color="auto"/>
              <w:right w:val="single" w:sz="4" w:space="0" w:color="auto"/>
            </w:tcBorders>
            <w:shd w:val="clear" w:color="auto" w:fill="auto"/>
            <w:vAlign w:val="bottom"/>
            <w:hideMark/>
          </w:tcPr>
          <w:p w:rsidR="002F4F1A" w:rsidRPr="00F02D6C" w:rsidRDefault="002F4F1A" w:rsidP="00BB011A">
            <w:pPr>
              <w:spacing w:after="0" w:line="360" w:lineRule="auto"/>
              <w:jc w:val="center"/>
              <w:rPr>
                <w:rFonts w:ascii="Times New Roman" w:hAnsi="Times New Roman"/>
              </w:rPr>
            </w:pPr>
          </w:p>
        </w:tc>
        <w:tc>
          <w:tcPr>
            <w:tcW w:w="1327" w:type="dxa"/>
            <w:tcBorders>
              <w:top w:val="nil"/>
              <w:left w:val="nil"/>
              <w:bottom w:val="single" w:sz="8" w:space="0" w:color="auto"/>
              <w:right w:val="single" w:sz="8" w:space="0" w:color="auto"/>
            </w:tcBorders>
            <w:shd w:val="clear" w:color="auto" w:fill="auto"/>
            <w:vAlign w:val="bottom"/>
            <w:hideMark/>
          </w:tcPr>
          <w:p w:rsidR="002F4F1A" w:rsidRPr="00F02D6C" w:rsidRDefault="00CB17DA" w:rsidP="00BB011A">
            <w:pPr>
              <w:spacing w:after="0" w:line="360" w:lineRule="auto"/>
              <w:jc w:val="center"/>
              <w:rPr>
                <w:rFonts w:ascii="Times New Roman" w:hAnsi="Times New Roman"/>
                <w:lang w:val="uk-UA"/>
              </w:rPr>
            </w:pPr>
            <w:r w:rsidRPr="00F02D6C">
              <w:rPr>
                <w:rFonts w:ascii="Times New Roman" w:hAnsi="Times New Roman"/>
                <w:lang w:val="uk-UA"/>
              </w:rPr>
              <w:t>7993</w:t>
            </w:r>
          </w:p>
        </w:tc>
      </w:tr>
    </w:tbl>
    <w:p w:rsidR="002F4F1A" w:rsidRPr="00F02D6C" w:rsidRDefault="002F4F1A" w:rsidP="002F4F1A">
      <w:pPr>
        <w:keepNext/>
        <w:widowControl w:val="0"/>
        <w:suppressAutoHyphens/>
        <w:autoSpaceDE w:val="0"/>
        <w:autoSpaceDN w:val="0"/>
        <w:adjustRightInd w:val="0"/>
        <w:spacing w:before="60" w:after="60" w:line="360" w:lineRule="auto"/>
        <w:jc w:val="both"/>
        <w:outlineLvl w:val="1"/>
        <w:rPr>
          <w:rFonts w:ascii="Times New Roman" w:hAnsi="Times New Roman"/>
          <w:b/>
          <w:bCs/>
          <w:iCs/>
        </w:rPr>
      </w:pPr>
    </w:p>
    <w:p w:rsidR="002F4F1A" w:rsidRPr="00F02D6C" w:rsidRDefault="002F4F1A" w:rsidP="002F4F1A">
      <w:pPr>
        <w:spacing w:after="0" w:line="240" w:lineRule="auto"/>
        <w:jc w:val="right"/>
        <w:rPr>
          <w:rFonts w:ascii="Times New Roman" w:hAnsi="Times New Roman"/>
          <w:b/>
        </w:rPr>
      </w:pPr>
      <w:r w:rsidRPr="00F02D6C">
        <w:rPr>
          <w:rFonts w:ascii="Times New Roman" w:hAnsi="Times New Roman"/>
        </w:rPr>
        <w:br w:type="page"/>
      </w:r>
      <w:r w:rsidRPr="00F02D6C">
        <w:rPr>
          <w:rFonts w:ascii="Times New Roman" w:hAnsi="Times New Roman"/>
        </w:rPr>
        <w:lastRenderedPageBreak/>
        <w:t xml:space="preserve">                                                                                                        </w:t>
      </w:r>
      <w:r w:rsidRPr="00F02D6C">
        <w:rPr>
          <w:rFonts w:ascii="Times New Roman" w:hAnsi="Times New Roman"/>
          <w:b/>
        </w:rPr>
        <w:t>Додаток  Д</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ЗАТВЕРДЖЕНО</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наказом Держкомтуризму України від 16.08.1996 №40</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b/>
          <w:bCs/>
        </w:rPr>
        <w:t>Повна назва суб'єкта туристичної діяльності-власника ваучера,</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b/>
          <w:bCs/>
        </w:rPr>
        <w:t>його юридична адреса,</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b/>
          <w:bCs/>
        </w:rPr>
        <w:t>номер телефону, факсу, телекса</w:t>
      </w:r>
    </w:p>
    <w:p w:rsidR="002F4F1A" w:rsidRPr="00F02D6C" w:rsidRDefault="002F4F1A" w:rsidP="002F4F1A">
      <w:pPr>
        <w:spacing w:after="0" w:line="240" w:lineRule="auto"/>
        <w:jc w:val="both"/>
        <w:rPr>
          <w:rFonts w:ascii="Times New Roman" w:hAnsi="Times New Roman"/>
          <w:b/>
          <w:bCs/>
        </w:rPr>
      </w:pPr>
    </w:p>
    <w:p w:rsidR="002F4F1A" w:rsidRPr="00F02D6C" w:rsidRDefault="002F4F1A" w:rsidP="002F4F1A">
      <w:pPr>
        <w:spacing w:after="0" w:line="240" w:lineRule="auto"/>
        <w:jc w:val="center"/>
        <w:rPr>
          <w:rFonts w:ascii="Times New Roman" w:hAnsi="Times New Roman"/>
        </w:rPr>
      </w:pPr>
      <w:r w:rsidRPr="00F02D6C">
        <w:rPr>
          <w:rFonts w:ascii="Times New Roman" w:hAnsi="Times New Roman"/>
          <w:b/>
          <w:bCs/>
        </w:rPr>
        <w:t xml:space="preserve">ВАУЧЕР </w:t>
      </w:r>
      <w:r w:rsidRPr="00F02D6C">
        <w:rPr>
          <w:rFonts w:ascii="Times New Roman" w:hAnsi="Times New Roman"/>
        </w:rPr>
        <w:t xml:space="preserve">№ 00-0000-000000 </w:t>
      </w:r>
    </w:p>
    <w:p w:rsidR="002F4F1A" w:rsidRPr="00F02D6C" w:rsidRDefault="002F4F1A" w:rsidP="002F4F1A">
      <w:pPr>
        <w:spacing w:after="0" w:line="240" w:lineRule="auto"/>
        <w:jc w:val="center"/>
        <w:rPr>
          <w:rFonts w:ascii="Times New Roman" w:hAnsi="Times New Roman"/>
        </w:rPr>
      </w:pPr>
      <w:r w:rsidRPr="00F02D6C">
        <w:rPr>
          <w:rFonts w:ascii="Times New Roman" w:hAnsi="Times New Roman"/>
        </w:rPr>
        <w:t>/</w:t>
      </w:r>
      <w:r w:rsidRPr="00F02D6C">
        <w:rPr>
          <w:rFonts w:ascii="Times New Roman" w:hAnsi="Times New Roman"/>
          <w:lang w:val="en-US"/>
        </w:rPr>
        <w:t>VOUCHER</w:t>
      </w:r>
      <w:r w:rsidRPr="00F02D6C">
        <w:rPr>
          <w:rFonts w:ascii="Times New Roman" w:hAnsi="Times New Roman"/>
        </w:rPr>
        <w:t>/</w:t>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1.</w:t>
      </w:r>
      <w:r w:rsidRPr="00F02D6C">
        <w:rPr>
          <w:rFonts w:ascii="Times New Roman" w:hAnsi="Times New Roman"/>
        </w:rPr>
        <w:tab/>
        <w:t xml:space="preserve">Ліцензія Державного комітету України по туризму </w:t>
      </w:r>
      <w:r w:rsidRPr="00F02D6C">
        <w:rPr>
          <w:rFonts w:eastAsia="Calibri"/>
        </w:rPr>
        <w:t xml:space="preserve">№ 392120 </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/Licence of the State Committee of Ukraine for Tourism/</w:t>
      </w:r>
    </w:p>
    <w:p w:rsidR="002F4F1A" w:rsidRPr="00F02D6C" w:rsidRDefault="002F4F1A" w:rsidP="002F4F1A">
      <w:pPr>
        <w:tabs>
          <w:tab w:val="left" w:pos="567"/>
          <w:tab w:val="left" w:leader="dot" w:pos="2552"/>
          <w:tab w:val="left" w:leader="dot" w:pos="9214"/>
        </w:tabs>
        <w:spacing w:after="0" w:line="240" w:lineRule="auto"/>
        <w:jc w:val="both"/>
        <w:rPr>
          <w:rFonts w:ascii="Times New Roman" w:hAnsi="Times New Roman"/>
        </w:rPr>
      </w:pPr>
      <w:r w:rsidRPr="00F02D6C">
        <w:rPr>
          <w:rFonts w:ascii="Times New Roman" w:hAnsi="Times New Roman"/>
        </w:rPr>
        <w:t>від «26..»червня</w:t>
      </w:r>
      <w:r w:rsidRPr="00F02D6C">
        <w:rPr>
          <w:rFonts w:ascii="Times New Roman" w:hAnsi="Times New Roman"/>
        </w:rPr>
        <w:tab/>
        <w:t>2009... року.</w:t>
      </w:r>
    </w:p>
    <w:p w:rsidR="002F4F1A" w:rsidRPr="00F02D6C" w:rsidRDefault="002F4F1A" w:rsidP="002F4F1A">
      <w:pPr>
        <w:spacing w:after="0" w:line="240" w:lineRule="auto"/>
        <w:rPr>
          <w:rFonts w:eastAsia="Calibri"/>
        </w:rPr>
      </w:pPr>
      <w:r w:rsidRPr="00F02D6C">
        <w:rPr>
          <w:rFonts w:ascii="Times New Roman" w:hAnsi="Times New Roman"/>
        </w:rPr>
        <w:t xml:space="preserve">  2.Має бути пред'явлений туристичній компанії:  Харків, вл. Сумська, 39</w:t>
      </w:r>
      <w:r w:rsidRPr="00F02D6C">
        <w:rPr>
          <w:rFonts w:eastAsia="Calibri"/>
        </w:rPr>
        <w:t xml:space="preserve"> </w:t>
      </w:r>
    </w:p>
    <w:p w:rsidR="002F4F1A" w:rsidRPr="00F02D6C" w:rsidRDefault="002F4F1A" w:rsidP="002F4F1A">
      <w:pPr>
        <w:spacing w:after="0" w:line="240" w:lineRule="auto"/>
        <w:rPr>
          <w:rFonts w:eastAsia="Calibri"/>
        </w:rPr>
      </w:pPr>
      <w:r w:rsidRPr="00F02D6C">
        <w:rPr>
          <w:rFonts w:eastAsia="Calibri"/>
        </w:rPr>
        <w:t xml:space="preserve"> (095) 3148888, (050) 5513494 http://www.otdihnavse100.com.ua/</w:t>
      </w:r>
    </w:p>
    <w:p w:rsidR="002F4F1A" w:rsidRPr="00F02D6C" w:rsidRDefault="002F4F1A" w:rsidP="002F4F1A">
      <w:pPr>
        <w:spacing w:after="0" w:line="240" w:lineRule="auto"/>
        <w:rPr>
          <w:rFonts w:ascii="Times New Roman" w:hAnsi="Times New Roman"/>
        </w:rPr>
      </w:pPr>
      <w:r w:rsidRPr="00F02D6C">
        <w:rPr>
          <w:rFonts w:ascii="Times New Roman" w:hAnsi="Times New Roman"/>
        </w:rPr>
        <w:t xml:space="preserve">То </w:t>
      </w:r>
      <w:r w:rsidRPr="00F02D6C">
        <w:rPr>
          <w:rFonts w:ascii="Times New Roman" w:hAnsi="Times New Roman"/>
          <w:lang w:val="en-US"/>
        </w:rPr>
        <w:t>be</w:t>
      </w:r>
      <w:r w:rsidRPr="00F02D6C">
        <w:rPr>
          <w:rFonts w:ascii="Times New Roman" w:hAnsi="Times New Roman"/>
        </w:rPr>
        <w:t xml:space="preserve"> </w:t>
      </w:r>
      <w:r w:rsidRPr="00F02D6C">
        <w:rPr>
          <w:rFonts w:ascii="Times New Roman" w:hAnsi="Times New Roman"/>
          <w:lang w:val="en-US"/>
        </w:rPr>
        <w:t>present</w:t>
      </w:r>
      <w:r w:rsidRPr="00F02D6C">
        <w:rPr>
          <w:rFonts w:ascii="Times New Roman" w:hAnsi="Times New Roman"/>
        </w:rPr>
        <w:t xml:space="preserve"> </w:t>
      </w:r>
      <w:r w:rsidRPr="00F02D6C">
        <w:rPr>
          <w:rFonts w:ascii="Times New Roman" w:hAnsi="Times New Roman"/>
          <w:lang w:val="en-US"/>
        </w:rPr>
        <w:t>to</w:t>
      </w:r>
      <w:r w:rsidRPr="00F02D6C">
        <w:rPr>
          <w:rFonts w:ascii="Times New Roman" w:hAnsi="Times New Roman"/>
        </w:rPr>
        <w:t>/  (назва, адреса, телефон, факс приймаючого туристичного підприємства)</w:t>
      </w:r>
    </w:p>
    <w:p w:rsidR="002F4F1A" w:rsidRPr="00F02D6C" w:rsidRDefault="002F4F1A" w:rsidP="002F4F1A">
      <w:pPr>
        <w:tabs>
          <w:tab w:val="left" w:pos="567"/>
          <w:tab w:val="left" w:leader="dot" w:pos="9214"/>
        </w:tabs>
        <w:spacing w:after="0" w:line="240" w:lineRule="auto"/>
        <w:jc w:val="both"/>
        <w:rPr>
          <w:rFonts w:ascii="Times New Roman" w:hAnsi="Times New Roman"/>
          <w:iCs/>
          <w:lang w:val="en-US"/>
        </w:rPr>
      </w:pPr>
      <w:r w:rsidRPr="00F02D6C">
        <w:rPr>
          <w:rFonts w:ascii="Times New Roman" w:hAnsi="Times New Roman"/>
        </w:rPr>
        <w:tab/>
      </w:r>
      <w:r w:rsidRPr="00F02D6C">
        <w:rPr>
          <w:rFonts w:ascii="Times New Roman" w:hAnsi="Times New Roman"/>
          <w:lang w:val="en-US"/>
        </w:rPr>
        <w:t>(name, address, telephone, fax of receiving to ur agency</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 3.</w:t>
      </w:r>
      <w:r w:rsidRPr="00F02D6C">
        <w:rPr>
          <w:rFonts w:ascii="Times New Roman" w:hAnsi="Times New Roman"/>
          <w:lang w:val="en-US"/>
        </w:rPr>
        <w:tab/>
      </w:r>
      <w:r w:rsidRPr="00F02D6C">
        <w:rPr>
          <w:rFonts w:ascii="Times New Roman" w:hAnsi="Times New Roman"/>
        </w:rPr>
        <w:t>Прізвище</w:t>
      </w:r>
      <w:r w:rsidRPr="00F02D6C">
        <w:rPr>
          <w:rFonts w:ascii="Times New Roman" w:hAnsi="Times New Roman"/>
          <w:lang w:val="en-US"/>
        </w:rPr>
        <w:t xml:space="preserve">, </w:t>
      </w:r>
      <w:r w:rsidRPr="00F02D6C">
        <w:rPr>
          <w:rFonts w:ascii="Times New Roman" w:hAnsi="Times New Roman"/>
        </w:rPr>
        <w:t>ім</w:t>
      </w:r>
      <w:r w:rsidRPr="00F02D6C">
        <w:rPr>
          <w:rFonts w:ascii="Times New Roman" w:hAnsi="Times New Roman"/>
          <w:lang w:val="en-US"/>
        </w:rPr>
        <w:t>'</w:t>
      </w:r>
      <w:r w:rsidRPr="00F02D6C">
        <w:rPr>
          <w:rFonts w:ascii="Times New Roman" w:hAnsi="Times New Roman"/>
        </w:rPr>
        <w:t>я</w:t>
      </w:r>
      <w:r w:rsidRPr="00F02D6C">
        <w:rPr>
          <w:rFonts w:ascii="Times New Roman" w:hAnsi="Times New Roman"/>
          <w:lang w:val="en-US"/>
        </w:rPr>
        <w:t xml:space="preserve"> </w:t>
      </w:r>
      <w:r w:rsidRPr="00F02D6C">
        <w:rPr>
          <w:rFonts w:ascii="Times New Roman" w:hAnsi="Times New Roman"/>
        </w:rPr>
        <w:t>та</w:t>
      </w:r>
      <w:r w:rsidRPr="00F02D6C">
        <w:rPr>
          <w:rFonts w:ascii="Times New Roman" w:hAnsi="Times New Roman"/>
          <w:lang w:val="en-US"/>
        </w:rPr>
        <w:t xml:space="preserve"> </w:t>
      </w:r>
      <w:r w:rsidRPr="00F02D6C">
        <w:rPr>
          <w:rFonts w:ascii="Times New Roman" w:hAnsi="Times New Roman"/>
        </w:rPr>
        <w:t>по</w:t>
      </w:r>
      <w:r w:rsidRPr="00F02D6C">
        <w:rPr>
          <w:rFonts w:ascii="Times New Roman" w:hAnsi="Times New Roman"/>
          <w:lang w:val="en-US"/>
        </w:rPr>
        <w:t xml:space="preserve"> </w:t>
      </w:r>
      <w:r w:rsidRPr="00F02D6C">
        <w:rPr>
          <w:rFonts w:ascii="Times New Roman" w:hAnsi="Times New Roman"/>
        </w:rPr>
        <w:t>батькові</w:t>
      </w:r>
      <w:r w:rsidRPr="00F02D6C">
        <w:rPr>
          <w:rFonts w:ascii="Times New Roman" w:hAnsi="Times New Roman"/>
          <w:lang w:val="en-US"/>
        </w:rPr>
        <w:t xml:space="preserve"> </w:t>
      </w:r>
      <w:r w:rsidRPr="00F02D6C">
        <w:rPr>
          <w:rFonts w:ascii="Times New Roman" w:hAnsi="Times New Roman"/>
        </w:rPr>
        <w:t>туриста</w:t>
      </w:r>
      <w:r w:rsidRPr="00F02D6C">
        <w:rPr>
          <w:rFonts w:ascii="Times New Roman" w:hAnsi="Times New Roman"/>
          <w:lang w:val="en-US"/>
        </w:rPr>
        <w:t xml:space="preserve">, </w:t>
      </w:r>
      <w:r w:rsidRPr="00F02D6C">
        <w:rPr>
          <w:rFonts w:ascii="Times New Roman" w:hAnsi="Times New Roman"/>
        </w:rPr>
        <w:t>що</w:t>
      </w:r>
      <w:r w:rsidRPr="00F02D6C">
        <w:rPr>
          <w:rFonts w:ascii="Times New Roman" w:hAnsi="Times New Roman"/>
          <w:lang w:val="en-US"/>
        </w:rPr>
        <w:t xml:space="preserve"> </w:t>
      </w:r>
      <w:r w:rsidRPr="00F02D6C">
        <w:rPr>
          <w:rFonts w:ascii="Times New Roman" w:hAnsi="Times New Roman"/>
        </w:rPr>
        <w:t>здійснює</w:t>
      </w:r>
      <w:r w:rsidRPr="00F02D6C">
        <w:rPr>
          <w:rFonts w:ascii="Times New Roman" w:hAnsi="Times New Roman"/>
          <w:lang w:val="en-US"/>
        </w:rPr>
        <w:t xml:space="preserve"> </w:t>
      </w:r>
      <w:r w:rsidRPr="00F02D6C">
        <w:rPr>
          <w:rFonts w:ascii="Times New Roman" w:hAnsi="Times New Roman"/>
        </w:rPr>
        <w:t>подорож</w:t>
      </w:r>
      <w:r w:rsidRPr="00F02D6C">
        <w:rPr>
          <w:rFonts w:ascii="Times New Roman" w:hAnsi="Times New Roman"/>
          <w:lang w:val="en-US"/>
        </w:rPr>
        <w:t xml:space="preserve"> </w:t>
      </w:r>
      <w:r w:rsidRPr="00F02D6C">
        <w:rPr>
          <w:rFonts w:ascii="Times New Roman" w:hAnsi="Times New Roman"/>
        </w:rPr>
        <w:t>індивідуально</w:t>
      </w:r>
      <w:r w:rsidRPr="00F02D6C">
        <w:rPr>
          <w:rFonts w:ascii="Times New Roman" w:hAnsi="Times New Roman"/>
          <w:lang w:val="en-US"/>
        </w:rPr>
        <w:t xml:space="preserve">, </w:t>
      </w:r>
      <w:r w:rsidRPr="00F02D6C">
        <w:rPr>
          <w:rFonts w:ascii="Times New Roman" w:hAnsi="Times New Roman"/>
        </w:rPr>
        <w:t>або</w:t>
      </w:r>
      <w:r w:rsidRPr="00F02D6C">
        <w:rPr>
          <w:rFonts w:ascii="Times New Roman" w:hAnsi="Times New Roman"/>
          <w:lang w:val="en-US"/>
        </w:rPr>
        <w:t xml:space="preserve"> </w:t>
      </w:r>
      <w:r w:rsidRPr="00F02D6C">
        <w:rPr>
          <w:rFonts w:ascii="Times New Roman" w:hAnsi="Times New Roman"/>
        </w:rPr>
        <w:t>керівника</w:t>
      </w:r>
      <w:r w:rsidRPr="00F02D6C">
        <w:rPr>
          <w:rFonts w:ascii="Times New Roman" w:hAnsi="Times New Roman"/>
          <w:lang w:val="en-US"/>
        </w:rPr>
        <w:t xml:space="preserve"> </w:t>
      </w:r>
      <w:r w:rsidRPr="00F02D6C">
        <w:rPr>
          <w:rFonts w:ascii="Times New Roman" w:hAnsi="Times New Roman"/>
        </w:rPr>
        <w:t>туристичної</w:t>
      </w:r>
      <w:r w:rsidRPr="00F02D6C">
        <w:rPr>
          <w:rFonts w:ascii="Times New Roman" w:hAnsi="Times New Roman"/>
          <w:lang w:val="en-US"/>
        </w:rPr>
        <w:t xml:space="preserve"> </w:t>
      </w:r>
      <w:r w:rsidRPr="00F02D6C">
        <w:rPr>
          <w:rFonts w:ascii="Times New Roman" w:hAnsi="Times New Roman"/>
        </w:rPr>
        <w:t>групи</w:t>
      </w:r>
      <w:r w:rsidRPr="00F02D6C">
        <w:rPr>
          <w:rFonts w:ascii="Times New Roman" w:hAnsi="Times New Roman"/>
          <w:lang w:val="en-US"/>
        </w:rPr>
        <w:t xml:space="preserve">     </w:t>
      </w:r>
      <w:r w:rsidRPr="00F02D6C">
        <w:rPr>
          <w:rFonts w:ascii="Times New Roman" w:hAnsi="Times New Roman"/>
        </w:rPr>
        <w:t>Бабіч</w:t>
      </w:r>
      <w:r w:rsidRPr="00F02D6C">
        <w:rPr>
          <w:rFonts w:ascii="Times New Roman" w:hAnsi="Times New Roman"/>
          <w:lang w:val="en-US"/>
        </w:rPr>
        <w:t xml:space="preserve"> </w:t>
      </w:r>
      <w:r w:rsidRPr="00F02D6C">
        <w:rPr>
          <w:rFonts w:ascii="Times New Roman" w:hAnsi="Times New Roman"/>
        </w:rPr>
        <w:t>Галина</w:t>
      </w:r>
      <w:r w:rsidRPr="00F02D6C">
        <w:rPr>
          <w:rFonts w:ascii="Times New Roman" w:hAnsi="Times New Roman"/>
          <w:lang w:val="en-US"/>
        </w:rPr>
        <w:t xml:space="preserve"> </w:t>
      </w:r>
      <w:r w:rsidRPr="00F02D6C">
        <w:rPr>
          <w:rFonts w:ascii="Times New Roman" w:hAnsi="Times New Roman"/>
        </w:rPr>
        <w:t>Вікторівна</w:t>
      </w:r>
      <w:r w:rsidRPr="00F02D6C">
        <w:rPr>
          <w:rFonts w:ascii="Times New Roman" w:hAnsi="Times New Roman"/>
          <w:color w:val="FF0000"/>
          <w:lang w:val="en-US"/>
        </w:rPr>
        <w:t xml:space="preserve">  </w:t>
      </w:r>
    </w:p>
    <w:p w:rsidR="002F4F1A" w:rsidRPr="00F02D6C" w:rsidRDefault="002F4F1A" w:rsidP="002F4F1A">
      <w:pPr>
        <w:tabs>
          <w:tab w:val="left" w:pos="567"/>
          <w:tab w:val="center" w:pos="6237"/>
          <w:tab w:val="left" w:leader="dot" w:pos="9214"/>
        </w:tabs>
        <w:spacing w:after="0" w:line="240" w:lineRule="auto"/>
        <w:jc w:val="both"/>
        <w:rPr>
          <w:rFonts w:ascii="Times New Roman" w:hAnsi="Times New Roman"/>
          <w:lang w:val="en-US"/>
        </w:rPr>
      </w:pPr>
      <w:r w:rsidRPr="00F02D6C">
        <w:rPr>
          <w:rFonts w:ascii="Times New Roman" w:hAnsi="Times New Roman"/>
          <w:lang w:val="en-US"/>
        </w:rPr>
        <w:tab/>
        <w:t xml:space="preserve"> /Name, surname of individual tourist or group leader/    </w:t>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4.</w:t>
      </w:r>
      <w:r w:rsidRPr="00F02D6C">
        <w:rPr>
          <w:rFonts w:ascii="Times New Roman" w:hAnsi="Times New Roman"/>
        </w:rPr>
        <w:tab/>
        <w:t>Кількість туристів (цифрою та прописом)</w:t>
      </w:r>
      <w:r w:rsidR="00C44B68" w:rsidRPr="00F02D6C">
        <w:rPr>
          <w:rFonts w:ascii="Times New Roman" w:hAnsi="Times New Roman"/>
          <w:lang w:val="uk-UA"/>
        </w:rPr>
        <w:t>2</w:t>
      </w:r>
      <w:r w:rsidRPr="00F02D6C">
        <w:rPr>
          <w:rFonts w:ascii="Times New Roman" w:hAnsi="Times New Roman"/>
        </w:rPr>
        <w:t>(</w:t>
      </w:r>
      <w:r w:rsidR="00C44B68" w:rsidRPr="00F02D6C">
        <w:rPr>
          <w:rFonts w:ascii="Times New Roman" w:hAnsi="Times New Roman"/>
          <w:lang w:val="uk-UA"/>
        </w:rPr>
        <w:t>два</w:t>
      </w:r>
      <w:r w:rsidRPr="00F02D6C">
        <w:rPr>
          <w:rFonts w:ascii="Times New Roman" w:hAnsi="Times New Roman"/>
        </w:rPr>
        <w:t>)</w:t>
      </w:r>
    </w:p>
    <w:p w:rsidR="002F4F1A" w:rsidRPr="00F02D6C" w:rsidRDefault="002F4F1A" w:rsidP="002F4F1A">
      <w:pPr>
        <w:tabs>
          <w:tab w:val="left" w:pos="567"/>
          <w:tab w:val="center" w:pos="6804"/>
          <w:tab w:val="left" w:leader="dot" w:pos="9214"/>
        </w:tabs>
        <w:spacing w:after="0" w:line="240" w:lineRule="auto"/>
        <w:jc w:val="both"/>
        <w:rPr>
          <w:rFonts w:ascii="Times New Roman" w:hAnsi="Times New Roman"/>
          <w:lang w:val="en-US"/>
        </w:rPr>
      </w:pPr>
      <w:r w:rsidRPr="00F02D6C">
        <w:rPr>
          <w:rFonts w:ascii="Times New Roman" w:hAnsi="Times New Roman"/>
        </w:rPr>
        <w:t xml:space="preserve">           </w:t>
      </w:r>
      <w:r w:rsidRPr="00F02D6C">
        <w:rPr>
          <w:rFonts w:ascii="Times New Roman" w:hAnsi="Times New Roman"/>
          <w:lang w:val="en-US"/>
        </w:rPr>
        <w:t>/Number of tourists (in figures &amp; in full)/</w:t>
      </w:r>
    </w:p>
    <w:p w:rsidR="002F4F1A" w:rsidRPr="00F02D6C" w:rsidRDefault="002F4F1A" w:rsidP="002F4F1A">
      <w:pPr>
        <w:tabs>
          <w:tab w:val="left" w:pos="567"/>
          <w:tab w:val="left" w:leader="dot" w:pos="4678"/>
          <w:tab w:val="left" w:leader="dot" w:pos="8364"/>
          <w:tab w:val="left" w:leader="dot" w:pos="9214"/>
        </w:tabs>
        <w:spacing w:after="0" w:line="240" w:lineRule="auto"/>
        <w:jc w:val="both"/>
        <w:rPr>
          <w:rFonts w:ascii="Times New Roman" w:hAnsi="Times New Roman"/>
        </w:rPr>
      </w:pPr>
      <w:r w:rsidRPr="00F02D6C">
        <w:rPr>
          <w:rFonts w:ascii="Times New Roman" w:hAnsi="Times New Roman"/>
        </w:rPr>
        <w:t>5.</w:t>
      </w:r>
      <w:r w:rsidRPr="00F02D6C">
        <w:rPr>
          <w:rFonts w:ascii="Times New Roman" w:hAnsi="Times New Roman"/>
        </w:rPr>
        <w:tab/>
        <w:t>Термін туру з «.01..»</w:t>
      </w:r>
      <w:r w:rsidR="00C44B68" w:rsidRPr="00F02D6C">
        <w:rPr>
          <w:rFonts w:ascii="Times New Roman" w:hAnsi="Times New Roman"/>
          <w:lang w:val="uk-UA"/>
        </w:rPr>
        <w:t>березня</w:t>
      </w:r>
      <w:r w:rsidRPr="00F02D6C">
        <w:rPr>
          <w:rFonts w:ascii="Times New Roman" w:hAnsi="Times New Roman"/>
        </w:rPr>
        <w:t xml:space="preserve"> 201</w:t>
      </w:r>
      <w:r w:rsidR="00C44B68" w:rsidRPr="00F02D6C">
        <w:rPr>
          <w:rFonts w:ascii="Times New Roman" w:hAnsi="Times New Roman"/>
          <w:lang w:val="uk-UA"/>
        </w:rPr>
        <w:t>8</w:t>
      </w:r>
      <w:r w:rsidRPr="00F02D6C">
        <w:rPr>
          <w:rFonts w:ascii="Times New Roman" w:hAnsi="Times New Roman"/>
        </w:rPr>
        <w:t xml:space="preserve">. </w:t>
      </w:r>
      <w:r w:rsidRPr="00F02D6C">
        <w:rPr>
          <w:rFonts w:ascii="Times New Roman" w:hAnsi="Times New Roman"/>
          <w:lang w:val="en-US"/>
        </w:rPr>
        <w:t>p</w:t>
      </w:r>
      <w:r w:rsidRPr="00F02D6C">
        <w:rPr>
          <w:rFonts w:ascii="Times New Roman" w:hAnsi="Times New Roman"/>
        </w:rPr>
        <w:t xml:space="preserve">. по «7» </w:t>
      </w:r>
      <w:r w:rsidR="00C44B68" w:rsidRPr="00F02D6C">
        <w:rPr>
          <w:rFonts w:ascii="Times New Roman" w:hAnsi="Times New Roman"/>
          <w:lang w:val="uk-UA"/>
        </w:rPr>
        <w:t>березня</w:t>
      </w:r>
      <w:r w:rsidRPr="00F02D6C">
        <w:rPr>
          <w:rFonts w:ascii="Times New Roman" w:hAnsi="Times New Roman"/>
        </w:rPr>
        <w:t xml:space="preserve"> 201</w:t>
      </w:r>
      <w:r w:rsidR="00C44B68" w:rsidRPr="00F02D6C">
        <w:rPr>
          <w:rFonts w:ascii="Times New Roman" w:hAnsi="Times New Roman"/>
        </w:rPr>
        <w:t>8</w:t>
      </w:r>
      <w:r w:rsidRPr="00F02D6C">
        <w:rPr>
          <w:rFonts w:ascii="Times New Roman" w:hAnsi="Times New Roman"/>
          <w:lang w:val="en-US"/>
        </w:rPr>
        <w:t>p</w:t>
      </w:r>
      <w:r w:rsidRPr="00F02D6C">
        <w:rPr>
          <w:rFonts w:ascii="Times New Roman" w:hAnsi="Times New Roman"/>
        </w:rPr>
        <w:t>.</w:t>
      </w:r>
    </w:p>
    <w:p w:rsidR="002F4F1A" w:rsidRPr="00F02D6C" w:rsidRDefault="002F4F1A" w:rsidP="002F4F1A">
      <w:pPr>
        <w:tabs>
          <w:tab w:val="left" w:pos="567"/>
          <w:tab w:val="left" w:pos="2410"/>
          <w:tab w:val="left" w:leader="dot" w:pos="5670"/>
          <w:tab w:val="left" w:leader="dot" w:pos="9214"/>
        </w:tabs>
        <w:spacing w:after="0" w:line="240" w:lineRule="auto"/>
        <w:jc w:val="both"/>
        <w:rPr>
          <w:rFonts w:ascii="Times New Roman" w:hAnsi="Times New Roman"/>
          <w:lang w:val="en-US"/>
        </w:rPr>
      </w:pPr>
      <w:r w:rsidRPr="00F02D6C">
        <w:rPr>
          <w:rFonts w:ascii="Times New Roman" w:hAnsi="Times New Roman"/>
          <w:lang w:val="en-US"/>
        </w:rPr>
        <w:t>/Duration of tour from 25 April  till 1May</w:t>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6.</w:t>
      </w:r>
      <w:r w:rsidRPr="00F02D6C">
        <w:rPr>
          <w:rFonts w:ascii="Times New Roman" w:hAnsi="Times New Roman"/>
        </w:rPr>
        <w:tab/>
        <w:t xml:space="preserve">Маршрут та вид транспорту </w:t>
      </w:r>
      <w:r w:rsidR="00C44B68" w:rsidRPr="00F02D6C">
        <w:rPr>
          <w:rFonts w:ascii="Times New Roman" w:hAnsi="Times New Roman"/>
          <w:lang w:val="en-US"/>
        </w:rPr>
        <w:t>SPA</w:t>
      </w:r>
      <w:r w:rsidRPr="00F02D6C">
        <w:rPr>
          <w:rFonts w:ascii="Times New Roman" w:hAnsi="Times New Roman"/>
        </w:rPr>
        <w:t xml:space="preserve"> тур</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/Itinerary and mode of transporta</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tion/</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7.</w:t>
      </w:r>
      <w:r w:rsidRPr="00F02D6C">
        <w:rPr>
          <w:rFonts w:ascii="Times New Roman" w:hAnsi="Times New Roman"/>
          <w:lang w:val="en-US"/>
        </w:rPr>
        <w:tab/>
      </w:r>
      <w:r w:rsidRPr="00F02D6C">
        <w:rPr>
          <w:rFonts w:ascii="Times New Roman" w:hAnsi="Times New Roman"/>
        </w:rPr>
        <w:t>Назва</w:t>
      </w:r>
      <w:r w:rsidRPr="00F02D6C">
        <w:rPr>
          <w:rFonts w:ascii="Times New Roman" w:hAnsi="Times New Roman"/>
          <w:lang w:val="en-US"/>
        </w:rPr>
        <w:t xml:space="preserve"> </w:t>
      </w:r>
      <w:r w:rsidRPr="00F02D6C">
        <w:rPr>
          <w:rFonts w:ascii="Times New Roman" w:hAnsi="Times New Roman"/>
        </w:rPr>
        <w:t>санаторію</w:t>
      </w:r>
      <w:r w:rsidRPr="00F02D6C">
        <w:rPr>
          <w:rFonts w:ascii="Times New Roman" w:hAnsi="Times New Roman"/>
          <w:lang w:val="en-US"/>
        </w:rPr>
        <w:t xml:space="preserve"> «</w:t>
      </w:r>
      <w:r w:rsidRPr="00F02D6C">
        <w:rPr>
          <w:rFonts w:ascii="Times New Roman" w:hAnsi="Times New Roman"/>
        </w:rPr>
        <w:t>Перлина</w:t>
      </w:r>
      <w:r w:rsidRPr="00F02D6C">
        <w:rPr>
          <w:rFonts w:ascii="Times New Roman" w:hAnsi="Times New Roman"/>
          <w:lang w:val="en-US"/>
        </w:rPr>
        <w:t>»</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/Name of hotels/</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8.</w:t>
      </w:r>
      <w:r w:rsidRPr="00F02D6C">
        <w:rPr>
          <w:rFonts w:ascii="Times New Roman" w:hAnsi="Times New Roman"/>
          <w:lang w:val="en-US"/>
        </w:rPr>
        <w:tab/>
      </w:r>
      <w:r w:rsidRPr="00F02D6C">
        <w:rPr>
          <w:rFonts w:ascii="Times New Roman" w:hAnsi="Times New Roman"/>
        </w:rPr>
        <w:t>Додаткова</w:t>
      </w:r>
      <w:r w:rsidRPr="00F02D6C">
        <w:rPr>
          <w:rFonts w:ascii="Times New Roman" w:hAnsi="Times New Roman"/>
          <w:lang w:val="en-US"/>
        </w:rPr>
        <w:t xml:space="preserve"> </w:t>
      </w:r>
      <w:r w:rsidRPr="00F02D6C">
        <w:rPr>
          <w:rFonts w:ascii="Times New Roman" w:hAnsi="Times New Roman"/>
        </w:rPr>
        <w:t>інформація</w:t>
      </w:r>
      <w:r w:rsidRPr="00F02D6C">
        <w:rPr>
          <w:rFonts w:ascii="Times New Roman" w:hAnsi="Times New Roman"/>
          <w:lang w:val="en-US"/>
        </w:rPr>
        <w:t xml:space="preserve">  </w:t>
      </w:r>
      <w:r w:rsidRPr="00F02D6C">
        <w:rPr>
          <w:rFonts w:ascii="Times New Roman" w:hAnsi="Times New Roman"/>
          <w:lang w:val="en-US"/>
        </w:rPr>
        <w:tab/>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noProof/>
        </w:rPr>
        <w:drawing>
          <wp:anchor distT="0" distB="0" distL="114300" distR="114300" simplePos="0" relativeHeight="251698688" behindDoc="1" locked="0" layoutInCell="1" allowOverlap="1" wp14:anchorId="529CA232" wp14:editId="5E072830">
            <wp:simplePos x="0" y="0"/>
            <wp:positionH relativeFrom="column">
              <wp:posOffset>2057400</wp:posOffset>
            </wp:positionH>
            <wp:positionV relativeFrom="paragraph">
              <wp:posOffset>137160</wp:posOffset>
            </wp:positionV>
            <wp:extent cx="1003300" cy="228600"/>
            <wp:effectExtent l="0" t="0" r="635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33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2D6C">
        <w:rPr>
          <w:rFonts w:ascii="Times New Roman" w:hAnsi="Times New Roman"/>
          <w:lang w:val="en-US"/>
        </w:rPr>
        <w:t>/Additional information/</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9.</w:t>
      </w:r>
      <w:r w:rsidRPr="00F02D6C">
        <w:rPr>
          <w:rFonts w:ascii="Times New Roman" w:hAnsi="Times New Roman"/>
          <w:lang w:val="en-US"/>
        </w:rPr>
        <w:tab/>
      </w:r>
      <w:r w:rsidRPr="00F02D6C">
        <w:rPr>
          <w:rFonts w:ascii="Times New Roman" w:hAnsi="Times New Roman"/>
        </w:rPr>
        <w:t>Відмітка</w:t>
      </w:r>
      <w:r w:rsidRPr="00F02D6C">
        <w:rPr>
          <w:rFonts w:ascii="Times New Roman" w:hAnsi="Times New Roman"/>
          <w:lang w:val="en-US"/>
        </w:rPr>
        <w:t xml:space="preserve"> </w:t>
      </w:r>
      <w:r w:rsidRPr="00F02D6C">
        <w:rPr>
          <w:rFonts w:ascii="Times New Roman" w:hAnsi="Times New Roman"/>
        </w:rPr>
        <w:t>про</w:t>
      </w:r>
      <w:r w:rsidRPr="00F02D6C">
        <w:rPr>
          <w:rFonts w:ascii="Times New Roman" w:hAnsi="Times New Roman"/>
          <w:lang w:val="en-US"/>
        </w:rPr>
        <w:t xml:space="preserve"> </w:t>
      </w:r>
      <w:r w:rsidRPr="00F02D6C">
        <w:rPr>
          <w:rFonts w:ascii="Times New Roman" w:hAnsi="Times New Roman"/>
        </w:rPr>
        <w:t>оплату</w:t>
      </w:r>
      <w:r w:rsidRPr="00F02D6C">
        <w:rPr>
          <w:rFonts w:ascii="Times New Roman" w:hAnsi="Times New Roman"/>
          <w:lang w:val="en-US"/>
        </w:rPr>
        <w:t xml:space="preserve"> </w:t>
      </w:r>
      <w:r w:rsidRPr="00F02D6C">
        <w:rPr>
          <w:rFonts w:ascii="Times New Roman" w:hAnsi="Times New Roman"/>
        </w:rPr>
        <w:t>туру</w:t>
      </w:r>
      <w:r w:rsidRPr="00F02D6C">
        <w:rPr>
          <w:rFonts w:ascii="Times New Roman" w:hAnsi="Times New Roman"/>
          <w:lang w:val="en-US"/>
        </w:rPr>
        <w:tab/>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w:t>
      </w:r>
      <w:r w:rsidRPr="00F02D6C">
        <w:rPr>
          <w:rFonts w:ascii="Times New Roman" w:hAnsi="Times New Roman"/>
          <w:lang w:val="en-US"/>
        </w:rPr>
        <w:t>Note</w:t>
      </w:r>
      <w:r w:rsidRPr="00F02D6C">
        <w:rPr>
          <w:rFonts w:ascii="Times New Roman" w:hAnsi="Times New Roman"/>
        </w:rPr>
        <w:t xml:space="preserve"> </w:t>
      </w:r>
      <w:r w:rsidRPr="00F02D6C">
        <w:rPr>
          <w:rFonts w:ascii="Times New Roman" w:hAnsi="Times New Roman"/>
          <w:lang w:val="en-US"/>
        </w:rPr>
        <w:t>of</w:t>
      </w:r>
      <w:r w:rsidRPr="00F02D6C">
        <w:rPr>
          <w:rFonts w:ascii="Times New Roman" w:hAnsi="Times New Roman"/>
        </w:rPr>
        <w:t xml:space="preserve"> </w:t>
      </w:r>
      <w:r w:rsidRPr="00F02D6C">
        <w:rPr>
          <w:rFonts w:ascii="Times New Roman" w:hAnsi="Times New Roman"/>
          <w:lang w:val="en-US"/>
        </w:rPr>
        <w:t>tour</w:t>
      </w:r>
      <w:r w:rsidRPr="00F02D6C">
        <w:rPr>
          <w:rFonts w:ascii="Times New Roman" w:hAnsi="Times New Roman"/>
        </w:rPr>
        <w:t xml:space="preserve"> </w:t>
      </w:r>
      <w:r w:rsidRPr="00F02D6C">
        <w:rPr>
          <w:rFonts w:ascii="Times New Roman" w:hAnsi="Times New Roman"/>
          <w:lang w:val="en-US"/>
        </w:rPr>
        <w:t>payment</w:t>
      </w:r>
      <w:r w:rsidRPr="00F02D6C">
        <w:rPr>
          <w:rFonts w:ascii="Times New Roman" w:hAnsi="Times New Roman"/>
        </w:rPr>
        <w:t>/</w:t>
      </w:r>
    </w:p>
    <w:p w:rsidR="002F4F1A" w:rsidRPr="00F02D6C" w:rsidRDefault="002F4F1A" w:rsidP="002F4F1A">
      <w:pPr>
        <w:tabs>
          <w:tab w:val="left" w:pos="567"/>
          <w:tab w:val="left" w:leader="dot" w:pos="9214"/>
        </w:tabs>
        <w:spacing w:after="0" w:line="240" w:lineRule="auto"/>
        <w:jc w:val="both"/>
        <w:rPr>
          <w:rFonts w:ascii="Times New Roman" w:hAnsi="Times New Roman"/>
          <w:i/>
        </w:rPr>
      </w:pPr>
      <w:r w:rsidRPr="00F02D6C">
        <w:rPr>
          <w:rFonts w:ascii="Times New Roman" w:hAnsi="Times New Roman"/>
        </w:rPr>
        <w:t>10.</w:t>
      </w:r>
      <w:r w:rsidRPr="00F02D6C">
        <w:rPr>
          <w:rFonts w:ascii="Times New Roman" w:hAnsi="Times New Roman"/>
        </w:rPr>
        <w:tab/>
        <w:t xml:space="preserve">Підпис керівника туристичного підприємства     </w:t>
      </w:r>
      <w:r w:rsidR="00C44B68" w:rsidRPr="00F02D6C">
        <w:rPr>
          <w:rFonts w:ascii="Times New Roman" w:hAnsi="Times New Roman"/>
          <w:lang w:val="uk-UA"/>
        </w:rPr>
        <w:t xml:space="preserve">Колтакова </w:t>
      </w:r>
      <w:r w:rsidRPr="00F02D6C">
        <w:rPr>
          <w:rFonts w:ascii="Times New Roman" w:hAnsi="Times New Roman"/>
        </w:rPr>
        <w:t xml:space="preserve">В. </w:t>
      </w:r>
      <w:r w:rsidR="00C44B68" w:rsidRPr="00F02D6C">
        <w:rPr>
          <w:rFonts w:ascii="Times New Roman" w:hAnsi="Times New Roman"/>
          <w:lang w:val="uk-UA"/>
        </w:rPr>
        <w:t>В</w:t>
      </w:r>
      <w:r w:rsidRPr="00F02D6C">
        <w:rPr>
          <w:rFonts w:ascii="Times New Roman" w:hAnsi="Times New Roman"/>
        </w:rPr>
        <w:t>.</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/Authorized signature of tour agency/</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p>
    <w:p w:rsidR="002F4F1A" w:rsidRPr="00196ABC" w:rsidRDefault="002F4F1A" w:rsidP="002F4F1A">
      <w:pPr>
        <w:tabs>
          <w:tab w:val="left" w:pos="567"/>
          <w:tab w:val="left" w:leader="dot" w:pos="4253"/>
          <w:tab w:val="left" w:leader="dot" w:pos="9214"/>
        </w:tabs>
        <w:spacing w:after="0" w:line="240" w:lineRule="auto"/>
        <w:jc w:val="both"/>
        <w:rPr>
          <w:rFonts w:ascii="Times New Roman" w:hAnsi="Times New Roman"/>
          <w:lang w:val="en-US"/>
        </w:rPr>
      </w:pPr>
      <w:r w:rsidRPr="00F02D6C">
        <w:rPr>
          <w:rFonts w:ascii="Times New Roman" w:hAnsi="Times New Roman"/>
        </w:rPr>
        <w:t>Дата</w:t>
      </w:r>
      <w:r w:rsidRPr="00196ABC">
        <w:rPr>
          <w:rFonts w:ascii="Times New Roman" w:hAnsi="Times New Roman"/>
          <w:lang w:val="en-US"/>
        </w:rPr>
        <w:t xml:space="preserve"> </w:t>
      </w:r>
      <w:r w:rsidRPr="00F02D6C">
        <w:rPr>
          <w:rFonts w:ascii="Times New Roman" w:hAnsi="Times New Roman"/>
        </w:rPr>
        <w:t>видачі</w:t>
      </w:r>
      <w:r w:rsidRPr="00196ABC">
        <w:rPr>
          <w:rFonts w:ascii="Times New Roman" w:hAnsi="Times New Roman"/>
          <w:lang w:val="en-US"/>
        </w:rPr>
        <w:t xml:space="preserve"> «15...» </w:t>
      </w:r>
      <w:r w:rsidR="00C44B68" w:rsidRPr="00F02D6C">
        <w:rPr>
          <w:rFonts w:ascii="Times New Roman" w:hAnsi="Times New Roman"/>
          <w:lang w:val="uk-UA"/>
        </w:rPr>
        <w:t>лютого</w:t>
      </w:r>
      <w:r w:rsidRPr="00196ABC">
        <w:rPr>
          <w:rFonts w:ascii="Times New Roman" w:hAnsi="Times New Roman"/>
          <w:lang w:val="en-US"/>
        </w:rPr>
        <w:tab/>
        <w:t>201</w:t>
      </w:r>
      <w:r w:rsidR="00C44B68" w:rsidRPr="00F02D6C">
        <w:rPr>
          <w:rFonts w:ascii="Times New Roman" w:hAnsi="Times New Roman"/>
          <w:lang w:val="uk-UA"/>
        </w:rPr>
        <w:t>8</w:t>
      </w:r>
      <w:r w:rsidRPr="00196ABC">
        <w:rPr>
          <w:rFonts w:ascii="Times New Roman" w:hAnsi="Times New Roman"/>
          <w:lang w:val="en-US"/>
        </w:rPr>
        <w:t xml:space="preserve">. </w:t>
      </w:r>
      <w:r w:rsidRPr="00F02D6C">
        <w:rPr>
          <w:rFonts w:ascii="Times New Roman" w:hAnsi="Times New Roman"/>
          <w:lang w:val="en-US"/>
        </w:rPr>
        <w:t>p</w:t>
      </w:r>
      <w:r w:rsidRPr="00196ABC">
        <w:rPr>
          <w:rFonts w:ascii="Times New Roman" w:hAnsi="Times New Roman"/>
          <w:lang w:val="en-US"/>
        </w:rPr>
        <w:t xml:space="preserve">. </w:t>
      </w:r>
      <w:r w:rsidRPr="00F02D6C">
        <w:rPr>
          <w:rFonts w:ascii="Times New Roman" w:hAnsi="Times New Roman"/>
        </w:rPr>
        <w:t>Печатка</w:t>
      </w:r>
    </w:p>
    <w:p w:rsidR="002F4F1A" w:rsidRPr="00F02D6C" w:rsidRDefault="002F4F1A" w:rsidP="002F4F1A">
      <w:pPr>
        <w:tabs>
          <w:tab w:val="left" w:pos="567"/>
          <w:tab w:val="left" w:pos="4111"/>
          <w:tab w:val="left" w:leader="dot" w:pos="9214"/>
        </w:tabs>
        <w:spacing w:after="0" w:line="240" w:lineRule="auto"/>
        <w:jc w:val="both"/>
        <w:rPr>
          <w:rFonts w:ascii="Times New Roman" w:hAnsi="Times New Roman"/>
          <w:lang w:val="en-US"/>
        </w:rPr>
      </w:pPr>
      <w:r w:rsidRPr="00F02D6C">
        <w:rPr>
          <w:rFonts w:ascii="Times New Roman" w:hAnsi="Times New Roman"/>
          <w:lang w:val="en-US"/>
        </w:rPr>
        <w:t>/Date of issue/</w:t>
      </w:r>
      <w:r w:rsidRPr="00F02D6C">
        <w:rPr>
          <w:rFonts w:ascii="Times New Roman" w:hAnsi="Times New Roman"/>
          <w:lang w:val="en-US"/>
        </w:rPr>
        <w:tab/>
        <w:t>/Stamp of tour agency/</w:t>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11.</w:t>
      </w:r>
      <w:r w:rsidRPr="00F02D6C">
        <w:rPr>
          <w:rFonts w:ascii="Times New Roman" w:hAnsi="Times New Roman"/>
        </w:rPr>
        <w:tab/>
        <w:t>Фактично надані послуги   послуги надано у повному обсязі</w:t>
      </w:r>
      <w:r w:rsidRPr="00F02D6C">
        <w:rPr>
          <w:rFonts w:ascii="Times New Roman" w:hAnsi="Times New Roman"/>
        </w:rPr>
        <w:tab/>
      </w: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w:t>
      </w:r>
      <w:r w:rsidRPr="00F02D6C">
        <w:rPr>
          <w:rFonts w:ascii="Times New Roman" w:hAnsi="Times New Roman"/>
          <w:lang w:val="en-US"/>
        </w:rPr>
        <w:t>Provided</w:t>
      </w:r>
      <w:r w:rsidRPr="00F02D6C">
        <w:rPr>
          <w:rFonts w:ascii="Times New Roman" w:hAnsi="Times New Roman"/>
        </w:rPr>
        <w:t xml:space="preserve"> </w:t>
      </w:r>
      <w:r w:rsidRPr="00F02D6C">
        <w:rPr>
          <w:rFonts w:ascii="Times New Roman" w:hAnsi="Times New Roman"/>
          <w:lang w:val="en-US"/>
        </w:rPr>
        <w:t>services</w:t>
      </w:r>
      <w:r w:rsidRPr="00F02D6C">
        <w:rPr>
          <w:rFonts w:ascii="Times New Roman" w:hAnsi="Times New Roman"/>
        </w:rPr>
        <w:t>/</w:t>
      </w:r>
    </w:p>
    <w:p w:rsidR="002F4F1A" w:rsidRPr="00F02D6C" w:rsidRDefault="002F4F1A" w:rsidP="002F4F1A">
      <w:pPr>
        <w:tabs>
          <w:tab w:val="left" w:pos="567"/>
          <w:tab w:val="left" w:leader="dot" w:pos="9214"/>
        </w:tabs>
        <w:spacing w:after="0" w:line="240" w:lineRule="auto"/>
        <w:jc w:val="both"/>
        <w:rPr>
          <w:rFonts w:ascii="Times New Roman" w:hAnsi="Times New Roman"/>
        </w:rPr>
      </w:pPr>
    </w:p>
    <w:p w:rsidR="002F4F1A" w:rsidRPr="00F02D6C" w:rsidRDefault="002F4F1A" w:rsidP="002F4F1A">
      <w:pPr>
        <w:tabs>
          <w:tab w:val="left" w:pos="567"/>
          <w:tab w:val="left" w:leader="dot" w:pos="9214"/>
        </w:tabs>
        <w:spacing w:after="0" w:line="240" w:lineRule="auto"/>
        <w:jc w:val="both"/>
        <w:rPr>
          <w:rFonts w:ascii="Times New Roman" w:hAnsi="Times New Roman"/>
        </w:rPr>
      </w:pPr>
      <w:r w:rsidRPr="00F02D6C">
        <w:rPr>
          <w:rFonts w:ascii="Times New Roman" w:hAnsi="Times New Roman"/>
        </w:rPr>
        <w:t>12.</w:t>
      </w:r>
      <w:r w:rsidRPr="00F02D6C">
        <w:rPr>
          <w:rFonts w:ascii="Times New Roman" w:hAnsi="Times New Roman"/>
        </w:rPr>
        <w:tab/>
        <w:t>Підпис керівника приймаючого туристичного підприємства</w:t>
      </w:r>
      <w:r w:rsidRPr="00F02D6C">
        <w:rPr>
          <w:rFonts w:ascii="Times New Roman" w:hAnsi="Times New Roman"/>
        </w:rPr>
        <w:tab/>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r w:rsidRPr="00F02D6C">
        <w:rPr>
          <w:rFonts w:ascii="Times New Roman" w:hAnsi="Times New Roman"/>
          <w:lang w:val="en-US"/>
        </w:rPr>
        <w:t xml:space="preserve">/Authorized signature of receiving tour agency/ </w:t>
      </w:r>
    </w:p>
    <w:p w:rsidR="002F4F1A" w:rsidRPr="00F02D6C" w:rsidRDefault="002F4F1A" w:rsidP="002F4F1A">
      <w:pPr>
        <w:tabs>
          <w:tab w:val="left" w:pos="567"/>
          <w:tab w:val="left" w:leader="dot" w:pos="9214"/>
        </w:tabs>
        <w:spacing w:after="0" w:line="240" w:lineRule="auto"/>
        <w:jc w:val="both"/>
        <w:rPr>
          <w:rFonts w:ascii="Times New Roman" w:hAnsi="Times New Roman"/>
          <w:lang w:val="en-US"/>
        </w:rPr>
      </w:pPr>
    </w:p>
    <w:p w:rsidR="002F4F1A" w:rsidRPr="00F02D6C" w:rsidRDefault="002F4F1A" w:rsidP="002F4F1A">
      <w:pPr>
        <w:tabs>
          <w:tab w:val="left" w:pos="567"/>
          <w:tab w:val="left" w:leader="dot" w:pos="4253"/>
          <w:tab w:val="left" w:leader="dot" w:pos="9214"/>
        </w:tabs>
        <w:spacing w:after="0" w:line="240" w:lineRule="auto"/>
        <w:jc w:val="both"/>
        <w:rPr>
          <w:rFonts w:ascii="Times New Roman" w:hAnsi="Times New Roman"/>
          <w:lang w:val="en-US"/>
        </w:rPr>
      </w:pPr>
      <w:r w:rsidRPr="00F02D6C">
        <w:rPr>
          <w:rFonts w:ascii="Times New Roman" w:hAnsi="Times New Roman"/>
        </w:rPr>
        <w:t>Дата</w:t>
      </w:r>
      <w:r w:rsidRPr="00F02D6C">
        <w:rPr>
          <w:rFonts w:ascii="Times New Roman" w:hAnsi="Times New Roman"/>
          <w:lang w:val="en-US"/>
        </w:rPr>
        <w:t xml:space="preserve"> «..7.»</w:t>
      </w:r>
      <w:r w:rsidR="00FD04FB" w:rsidRPr="00F02D6C">
        <w:rPr>
          <w:rFonts w:ascii="Times New Roman" w:hAnsi="Times New Roman"/>
          <w:lang w:val="uk-UA"/>
        </w:rPr>
        <w:t>березня</w:t>
      </w:r>
      <w:r w:rsidRPr="00F02D6C">
        <w:rPr>
          <w:rFonts w:ascii="Times New Roman" w:hAnsi="Times New Roman"/>
          <w:lang w:val="en-US"/>
        </w:rPr>
        <w:tab/>
        <w:t>201</w:t>
      </w:r>
      <w:r w:rsidR="00FD04FB" w:rsidRPr="00F02D6C">
        <w:rPr>
          <w:rFonts w:ascii="Times New Roman" w:hAnsi="Times New Roman"/>
          <w:lang w:val="uk-UA"/>
        </w:rPr>
        <w:t>8</w:t>
      </w:r>
      <w:r w:rsidRPr="00F02D6C">
        <w:rPr>
          <w:rFonts w:ascii="Times New Roman" w:hAnsi="Times New Roman"/>
          <w:lang w:val="en-US"/>
        </w:rPr>
        <w:t xml:space="preserve">.. p. </w:t>
      </w:r>
      <w:r w:rsidRPr="00F02D6C">
        <w:rPr>
          <w:rFonts w:ascii="Times New Roman" w:hAnsi="Times New Roman"/>
        </w:rPr>
        <w:t>Печатка</w:t>
      </w:r>
    </w:p>
    <w:p w:rsidR="002F4F1A" w:rsidRPr="00F02D6C" w:rsidRDefault="002F4F1A" w:rsidP="002F4F1A">
      <w:pPr>
        <w:tabs>
          <w:tab w:val="left" w:pos="567"/>
          <w:tab w:val="left" w:pos="3969"/>
          <w:tab w:val="left" w:leader="dot" w:pos="9214"/>
        </w:tabs>
        <w:spacing w:after="0" w:line="240" w:lineRule="auto"/>
        <w:jc w:val="both"/>
        <w:rPr>
          <w:rFonts w:ascii="Times New Roman" w:hAnsi="Times New Roman"/>
          <w:lang w:val="en-US"/>
        </w:rPr>
      </w:pPr>
      <w:r w:rsidRPr="00F02D6C">
        <w:rPr>
          <w:rFonts w:ascii="Times New Roman" w:hAnsi="Times New Roman"/>
          <w:lang w:val="en-US"/>
        </w:rPr>
        <w:t>/Date/</w:t>
      </w:r>
      <w:r w:rsidRPr="00F02D6C">
        <w:rPr>
          <w:rFonts w:ascii="Times New Roman" w:hAnsi="Times New Roman"/>
          <w:lang w:val="en-US"/>
        </w:rPr>
        <w:tab/>
        <w:t>/Stamp of tour agency/</w:t>
      </w:r>
    </w:p>
    <w:p w:rsidR="00606A25" w:rsidRDefault="00606A25">
      <w:pPr>
        <w:rPr>
          <w:rFonts w:ascii="Times New Roman" w:hAnsi="Times New Roman" w:cs="Arial"/>
          <w:b/>
          <w:bCs/>
          <w:iCs/>
          <w:lang w:val="en-US"/>
        </w:rPr>
      </w:pPr>
      <w:r>
        <w:rPr>
          <w:rFonts w:ascii="Times New Roman" w:hAnsi="Times New Roman" w:cs="Arial"/>
          <w:b/>
          <w:bCs/>
          <w:iCs/>
          <w:lang w:val="en-US"/>
        </w:rPr>
        <w:br w:type="page"/>
      </w:r>
    </w:p>
    <w:p w:rsidR="002F4F1A" w:rsidRPr="00F02D6C" w:rsidRDefault="002F4F1A" w:rsidP="00BD7908">
      <w:pPr>
        <w:keepNext/>
        <w:widowControl w:val="0"/>
        <w:suppressAutoHyphens/>
        <w:autoSpaceDE w:val="0"/>
        <w:autoSpaceDN w:val="0"/>
        <w:adjustRightInd w:val="0"/>
        <w:spacing w:before="60" w:after="60" w:line="240" w:lineRule="auto"/>
        <w:jc w:val="right"/>
        <w:outlineLvl w:val="1"/>
        <w:rPr>
          <w:rFonts w:ascii="Times New Roman" w:hAnsi="Times New Roman" w:cs="Arial"/>
          <w:b/>
          <w:bCs/>
          <w:iCs/>
        </w:rPr>
      </w:pPr>
      <w:r w:rsidRPr="00F02D6C">
        <w:rPr>
          <w:rFonts w:ascii="Times New Roman" w:hAnsi="Times New Roman" w:cs="Arial"/>
          <w:b/>
          <w:bCs/>
          <w:iCs/>
          <w:lang w:val="en-US"/>
        </w:rPr>
        <w:lastRenderedPageBreak/>
        <w:t xml:space="preserve"> </w:t>
      </w:r>
      <w:r w:rsidRPr="00F02D6C">
        <w:rPr>
          <w:rFonts w:ascii="Times New Roman" w:hAnsi="Times New Roman" w:cs="Arial"/>
          <w:b/>
          <w:bCs/>
          <w:iCs/>
        </w:rPr>
        <w:t>Додаток Ж</w:t>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ЗАЯВА НА БРОН</w:t>
      </w:r>
      <w:r w:rsidRPr="00F02D6C">
        <w:rPr>
          <w:rFonts w:ascii="Times New Roman" w:hAnsi="Times New Roman"/>
          <w:caps/>
        </w:rPr>
        <w:t>ювання ТУРИстичнОГО</w:t>
      </w:r>
      <w:r w:rsidRPr="00F02D6C">
        <w:rPr>
          <w:rFonts w:ascii="Times New Roman" w:hAnsi="Times New Roman"/>
        </w:rPr>
        <w:t xml:space="preserve"> ОБСЛУ</w:t>
      </w:r>
      <w:r w:rsidRPr="00F02D6C">
        <w:rPr>
          <w:rFonts w:ascii="Times New Roman" w:hAnsi="Times New Roman"/>
          <w:caps/>
        </w:rPr>
        <w:t>говування</w:t>
      </w:r>
      <w:r w:rsidRPr="00F02D6C">
        <w:rPr>
          <w:rFonts w:ascii="Times New Roman" w:hAnsi="Times New Roman"/>
        </w:rPr>
        <w:t xml:space="preserve"> №1009,</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Турист (Заказник) </w:t>
      </w:r>
      <w:r w:rsidRPr="00F02D6C">
        <w:rPr>
          <w:rFonts w:ascii="Times New Roman" w:hAnsi="Times New Roman"/>
          <w:i/>
          <w:u w:val="single"/>
        </w:rPr>
        <w:t xml:space="preserve">Ковалевська Марина Олексіївна 13.10.1984 г </w:t>
      </w:r>
      <w:r w:rsidRPr="00F02D6C">
        <w:rPr>
          <w:rFonts w:ascii="Times New Roman" w:hAnsi="Times New Roman"/>
          <w:i/>
          <w:u w:val="single"/>
          <w:lang w:val="en-US"/>
        </w:rPr>
        <w:t>Kovalevska</w:t>
      </w:r>
      <w:r w:rsidRPr="00F02D6C">
        <w:rPr>
          <w:rFonts w:ascii="Times New Roman" w:hAnsi="Times New Roman"/>
          <w:i/>
          <w:u w:val="single"/>
        </w:rPr>
        <w:t xml:space="preserve"> </w:t>
      </w:r>
      <w:r w:rsidRPr="00F02D6C">
        <w:rPr>
          <w:rFonts w:ascii="Times New Roman" w:hAnsi="Times New Roman"/>
          <w:i/>
          <w:u w:val="single"/>
          <w:lang w:val="en-US"/>
        </w:rPr>
        <w:t>Marina</w:t>
      </w:r>
      <w:r w:rsidRPr="00F02D6C">
        <w:rPr>
          <w:rFonts w:ascii="Times New Roman" w:hAnsi="Times New Roman"/>
          <w:i/>
          <w:u w:val="single"/>
        </w:rPr>
        <w:t xml:space="preserve">  </w:t>
      </w:r>
      <w:r w:rsidRPr="00F02D6C">
        <w:rPr>
          <w:rFonts w:ascii="Times New Roman" w:hAnsi="Times New Roman"/>
          <w:i/>
          <w:u w:val="single"/>
          <w:lang w:val="en-US"/>
        </w:rPr>
        <w:t>Oleksiivnnna</w:t>
      </w:r>
      <w:r w:rsidRPr="00F02D6C">
        <w:rPr>
          <w:rFonts w:ascii="Times New Roman" w:hAnsi="Times New Roman"/>
          <w:i/>
          <w:u w:val="single"/>
        </w:rPr>
        <w:t xml:space="preserve"> АЕ 502536 от 02.06.2000</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(серія  та номер паспорта, ким і коли виданий)</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проживаючий за адресою:м. Сєвєродонецьк вул. Космонавтів 17  тел. 55-67-54</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(контактний телефон, факс)</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и наступні  зі  мною особи: </w:t>
      </w:r>
      <w:r w:rsidRPr="00F02D6C">
        <w:rPr>
          <w:rFonts w:ascii="Times New Roman" w:hAnsi="Times New Roman"/>
          <w:i/>
          <w:u w:val="single"/>
        </w:rPr>
        <w:t xml:space="preserve">Иванова Оксана Іванівна 26.05.1982 р.н.. IVANOVA </w:t>
      </w:r>
      <w:r w:rsidRPr="00F02D6C">
        <w:rPr>
          <w:rFonts w:ascii="Times New Roman" w:hAnsi="Times New Roman"/>
          <w:i/>
          <w:u w:val="single"/>
          <w:lang w:val="en-US"/>
        </w:rPr>
        <w:t>OKSANA</w:t>
      </w:r>
      <w:r w:rsidRPr="00F02D6C">
        <w:rPr>
          <w:rFonts w:ascii="Times New Roman" w:hAnsi="Times New Roman"/>
          <w:i/>
          <w:u w:val="single"/>
        </w:rPr>
        <w:t xml:space="preserve"> </w:t>
      </w:r>
      <w:r w:rsidRPr="00F02D6C">
        <w:rPr>
          <w:rFonts w:ascii="Times New Roman" w:hAnsi="Times New Roman"/>
          <w:i/>
          <w:u w:val="single"/>
          <w:lang w:val="en-US"/>
        </w:rPr>
        <w:t>IVANIVNA</w:t>
      </w:r>
      <w:r w:rsidRPr="00F02D6C">
        <w:rPr>
          <w:rFonts w:ascii="Times New Roman" w:hAnsi="Times New Roman"/>
          <w:i/>
          <w:u w:val="single"/>
        </w:rPr>
        <w:t xml:space="preserve"> АЕ 502537 від 02.06.2000</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(серія та номер паспорта; ким и коли виданий)</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(серія та номер паспорта; ким и коли виданий)</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(серія та номер паспорта; ким и коли виданий)</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замовляємо Туроператору </w:t>
      </w:r>
      <w:r w:rsidRPr="00F02D6C">
        <w:rPr>
          <w:rFonts w:eastAsia="Calibri"/>
          <w:color w:val="0070C0"/>
        </w:rPr>
        <w:t xml:space="preserve"> </w:t>
      </w:r>
      <w:r w:rsidRPr="00F02D6C">
        <w:rPr>
          <w:rFonts w:ascii="Times New Roman" w:hAnsi="Times New Roman"/>
          <w:i/>
          <w:iCs/>
        </w:rPr>
        <w:t>“</w:t>
      </w:r>
      <w:r w:rsidRPr="00F02D6C">
        <w:rPr>
          <w:rFonts w:ascii="Times New Roman" w:hAnsi="Times New Roman"/>
        </w:rPr>
        <w:t xml:space="preserve"> Отдих на всі 100%</w:t>
      </w:r>
      <w:r w:rsidRPr="00F02D6C">
        <w:rPr>
          <w:rFonts w:ascii="Times New Roman" w:hAnsi="Times New Roman"/>
          <w:i/>
          <w:iCs/>
        </w:rPr>
        <w:t>”</w:t>
      </w:r>
      <w:r w:rsidRPr="00F02D6C">
        <w:rPr>
          <w:rFonts w:ascii="Times New Roman" w:hAnsi="Times New Roman"/>
          <w:i/>
          <w:u w:val="single"/>
        </w:rPr>
        <w:tab/>
        <w:t xml:space="preserve"> </w:t>
      </w:r>
      <w:r w:rsidRPr="00F02D6C">
        <w:rPr>
          <w:rFonts w:ascii="Times New Roman" w:hAnsi="Times New Roman"/>
          <w:i/>
          <w:u w:val="single"/>
        </w:rPr>
        <w:tab/>
      </w:r>
    </w:p>
    <w:p w:rsidR="002F4F1A" w:rsidRPr="00F02D6C" w:rsidRDefault="002F4F1A" w:rsidP="00BD7908">
      <w:pPr>
        <w:tabs>
          <w:tab w:val="left" w:pos="567"/>
          <w:tab w:val="left" w:leader="dot" w:pos="9214"/>
        </w:tabs>
        <w:spacing w:after="0" w:line="240" w:lineRule="auto"/>
        <w:jc w:val="both"/>
        <w:rPr>
          <w:rFonts w:ascii="Times New Roman" w:hAnsi="Times New Roman"/>
        </w:rPr>
      </w:pPr>
      <w:r w:rsidRPr="00F02D6C">
        <w:rPr>
          <w:rFonts w:ascii="Times New Roman" w:hAnsi="Times New Roman"/>
        </w:rPr>
        <w:t xml:space="preserve">в обличчі  </w:t>
      </w:r>
      <w:r w:rsidR="00FD04FB" w:rsidRPr="00F02D6C">
        <w:rPr>
          <w:rFonts w:ascii="Times New Roman" w:hAnsi="Times New Roman"/>
          <w:lang w:val="uk-UA"/>
        </w:rPr>
        <w:t>Колтакова</w:t>
      </w:r>
      <w:r w:rsidRPr="00F02D6C">
        <w:rPr>
          <w:rFonts w:ascii="Times New Roman" w:hAnsi="Times New Roman"/>
        </w:rPr>
        <w:t xml:space="preserve"> В. </w:t>
      </w:r>
      <w:r w:rsidR="00FD04FB" w:rsidRPr="00F02D6C">
        <w:rPr>
          <w:rFonts w:ascii="Times New Roman" w:hAnsi="Times New Roman"/>
          <w:lang w:val="uk-UA"/>
        </w:rPr>
        <w:t>В</w:t>
      </w:r>
      <w:r w:rsidRPr="00F02D6C">
        <w:rPr>
          <w:rFonts w:ascii="Times New Roman" w:hAnsi="Times New Roman"/>
        </w:rPr>
        <w:t xml:space="preserve">., (91015, г.Харків, вул Сумська, 39, тел. </w:t>
      </w:r>
      <w:r w:rsidRPr="00F02D6C">
        <w:rPr>
          <w:rFonts w:ascii="Times New Roman" w:eastAsia="Calibri" w:hAnsi="Times New Roman"/>
        </w:rPr>
        <w:t xml:space="preserve">(095) 3148888, (050) 5513494 </w:t>
      </w:r>
      <w:hyperlink r:id="rId28" w:history="1">
        <w:r w:rsidRPr="00F02D6C">
          <w:rPr>
            <w:rStyle w:val="ab"/>
            <w:rFonts w:eastAsia="Calibri"/>
          </w:rPr>
          <w:t>http://www.otdihnavse100.com.ua/</w:t>
        </w:r>
      </w:hyperlink>
      <w:r w:rsidRPr="00F02D6C">
        <w:rPr>
          <w:rFonts w:ascii="Times New Roman" w:eastAsia="Calibri" w:hAnsi="Times New Roman"/>
        </w:rPr>
        <w:t xml:space="preserve"> </w:t>
      </w:r>
      <w:r w:rsidRPr="00F02D6C">
        <w:rPr>
          <w:rFonts w:ascii="Times New Roman" w:hAnsi="Times New Roman"/>
        </w:rPr>
        <w:t xml:space="preserve">Ліцензія </w:t>
      </w:r>
      <w:r w:rsidRPr="00F02D6C">
        <w:rPr>
          <w:rFonts w:ascii="Times New Roman" w:eastAsia="Calibri" w:hAnsi="Times New Roman"/>
        </w:rPr>
        <w:t xml:space="preserve">№ 392120 </w:t>
      </w:r>
      <w:r w:rsidRPr="00F02D6C">
        <w:rPr>
          <w:rFonts w:ascii="Times New Roman" w:hAnsi="Times New Roman"/>
        </w:rPr>
        <w:t>від «26..»червня 2009... року.</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код 2359900754 р/р 26002552082001 в ЛФ Приватбанк, МФО 304795</w:t>
      </w:r>
    </w:p>
    <w:p w:rsidR="002F4F1A" w:rsidRPr="00F02D6C" w:rsidRDefault="002F4F1A" w:rsidP="00BD7908">
      <w:pPr>
        <w:tabs>
          <w:tab w:val="left" w:pos="10773"/>
        </w:tabs>
        <w:spacing w:after="0" w:line="240" w:lineRule="auto"/>
        <w:ind w:right="142"/>
        <w:rPr>
          <w:rFonts w:ascii="Times New Roman" w:hAnsi="Times New Roman"/>
          <w:b/>
        </w:rPr>
      </w:pPr>
      <w:r w:rsidRPr="00F02D6C">
        <w:rPr>
          <w:rFonts w:ascii="Times New Roman" w:hAnsi="Times New Roman"/>
          <w:b/>
        </w:rPr>
        <w:t>бронювання у наших інтересах нижче перерахованих туристичних  послуг</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Країна (країни) слідкування </w:t>
      </w:r>
      <w:r w:rsidRPr="00F02D6C">
        <w:rPr>
          <w:rFonts w:ascii="Times New Roman" w:hAnsi="Times New Roman"/>
          <w:i/>
          <w:u w:val="single"/>
        </w:rPr>
        <w:t>УКРАЇНА</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Міста  Сєвєродонецька</w:t>
      </w:r>
      <w:r w:rsidRPr="00F02D6C">
        <w:rPr>
          <w:rFonts w:ascii="Times New Roman" w:hAnsi="Times New Roman"/>
          <w:i/>
          <w:u w:val="single"/>
        </w:rPr>
        <w:t xml:space="preserve"> </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Строки подорожі з </w:t>
      </w:r>
      <w:r w:rsidRPr="00F02D6C">
        <w:rPr>
          <w:rFonts w:ascii="Times New Roman" w:hAnsi="Times New Roman"/>
          <w:i/>
          <w:u w:val="single"/>
        </w:rPr>
        <w:t xml:space="preserve"> 01.0</w:t>
      </w:r>
      <w:r w:rsidR="00FD04FB" w:rsidRPr="00F02D6C">
        <w:rPr>
          <w:rFonts w:ascii="Times New Roman" w:hAnsi="Times New Roman"/>
          <w:i/>
          <w:u w:val="single"/>
          <w:lang w:val="uk-UA"/>
        </w:rPr>
        <w:t>3</w:t>
      </w:r>
      <w:r w:rsidRPr="00F02D6C">
        <w:rPr>
          <w:rFonts w:ascii="Times New Roman" w:hAnsi="Times New Roman"/>
          <w:i/>
          <w:u w:val="single"/>
        </w:rPr>
        <w:t>.1</w:t>
      </w:r>
      <w:r w:rsidR="00FD04FB" w:rsidRPr="00F02D6C">
        <w:rPr>
          <w:rFonts w:ascii="Times New Roman" w:hAnsi="Times New Roman"/>
          <w:i/>
          <w:u w:val="single"/>
          <w:lang w:val="uk-UA"/>
        </w:rPr>
        <w:t>8</w:t>
      </w:r>
      <w:r w:rsidRPr="00F02D6C">
        <w:rPr>
          <w:rFonts w:ascii="Times New Roman" w:hAnsi="Times New Roman"/>
          <w:i/>
          <w:u w:val="single"/>
        </w:rPr>
        <w:t xml:space="preserve"> по 07.0</w:t>
      </w:r>
      <w:r w:rsidR="00FD04FB" w:rsidRPr="00F02D6C">
        <w:rPr>
          <w:rFonts w:ascii="Times New Roman" w:hAnsi="Times New Roman"/>
          <w:i/>
          <w:u w:val="single"/>
          <w:lang w:val="uk-UA"/>
        </w:rPr>
        <w:t>3</w:t>
      </w:r>
      <w:r w:rsidRPr="00F02D6C">
        <w:rPr>
          <w:rFonts w:ascii="Times New Roman" w:hAnsi="Times New Roman"/>
          <w:i/>
          <w:u w:val="single"/>
        </w:rPr>
        <w:t>.1</w:t>
      </w:r>
      <w:r w:rsidR="00FD04FB" w:rsidRPr="00F02D6C">
        <w:rPr>
          <w:rFonts w:ascii="Times New Roman" w:hAnsi="Times New Roman"/>
          <w:i/>
          <w:u w:val="single"/>
          <w:lang w:val="uk-UA"/>
        </w:rPr>
        <w:t>8</w:t>
      </w:r>
      <w:r w:rsidRPr="00F02D6C">
        <w:rPr>
          <w:rFonts w:ascii="Times New Roman" w:hAnsi="Times New Roman"/>
          <w:i/>
          <w:u w:val="single"/>
        </w:rPr>
        <w:t xml:space="preserve"> ( 7днів/6 ночей) </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Транспортне обслуговування автобус Сєвєродонецьк- с.м.т. Новопсков-Сєвєродонецьк</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Готель та його категорія  санаторій «Перлина»</w:t>
      </w:r>
      <w:r w:rsidRPr="00F02D6C">
        <w:rPr>
          <w:rFonts w:ascii="Times New Roman" w:hAnsi="Times New Roman"/>
          <w:i/>
          <w:u w:val="single"/>
        </w:rPr>
        <w:tab/>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 xml:space="preserve">(категорія готелей вказана за стандартом </w:t>
      </w:r>
      <w:r w:rsidRPr="00F02D6C">
        <w:rPr>
          <w:rFonts w:ascii="Times New Roman" w:hAnsi="Times New Roman"/>
          <w:i/>
          <w:u w:val="single"/>
        </w:rPr>
        <w:t xml:space="preserve"> </w:t>
      </w:r>
      <w:r w:rsidRPr="00F02D6C">
        <w:rPr>
          <w:rFonts w:ascii="Times New Roman" w:hAnsi="Times New Roman"/>
          <w:i/>
          <w:u w:val="single"/>
        </w:rPr>
        <w:tab/>
      </w:r>
      <w:r w:rsidRPr="00F02D6C">
        <w:rPr>
          <w:rFonts w:ascii="Times New Roman" w:hAnsi="Times New Roman"/>
        </w:rPr>
        <w:t>)</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Категорія номеру з вказанням зручностей:</w:t>
      </w:r>
    </w:p>
    <w:p w:rsidR="002F4F1A" w:rsidRPr="00F02D6C" w:rsidRDefault="00FD04FB"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lang w:val="uk-UA"/>
        </w:rPr>
        <w:t>Д</w:t>
      </w:r>
      <w:r w:rsidR="002F4F1A" w:rsidRPr="00F02D6C">
        <w:rPr>
          <w:rFonts w:ascii="Times New Roman" w:hAnsi="Times New Roman"/>
        </w:rPr>
        <w:t xml:space="preserve">вомісний номер  класу «Люкс» - </w:t>
      </w:r>
      <w:r w:rsidRPr="00F02D6C">
        <w:rPr>
          <w:rFonts w:ascii="Times New Roman" w:hAnsi="Times New Roman"/>
          <w:lang w:val="uk-UA"/>
        </w:rPr>
        <w:t>7</w:t>
      </w:r>
      <w:r w:rsidR="002F4F1A" w:rsidRPr="00F02D6C">
        <w:rPr>
          <w:rFonts w:ascii="Times New Roman" w:hAnsi="Times New Roman"/>
        </w:rPr>
        <w:t>30 грн.*</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Душ в номері</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Дві кроваті</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 xml:space="preserve">Прямий телефонний звя‘зок </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Телевизор с дистанційним пультом управління</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Фен</w:t>
      </w:r>
    </w:p>
    <w:p w:rsidR="002F4F1A" w:rsidRPr="00F02D6C" w:rsidRDefault="002F4F1A" w:rsidP="00BD7908">
      <w:pPr>
        <w:tabs>
          <w:tab w:val="left" w:pos="6096"/>
          <w:tab w:val="left" w:pos="10773"/>
        </w:tabs>
        <w:spacing w:after="0" w:line="240" w:lineRule="auto"/>
        <w:ind w:right="142"/>
        <w:rPr>
          <w:rFonts w:ascii="Times New Roman" w:hAnsi="Times New Roman"/>
        </w:rPr>
      </w:pPr>
      <w:r w:rsidRPr="00F02D6C">
        <w:rPr>
          <w:rFonts w:ascii="Times New Roman" w:hAnsi="Times New Roman"/>
        </w:rPr>
        <w:t xml:space="preserve">тощо. </w:t>
      </w:r>
      <w:r w:rsidRPr="00F02D6C">
        <w:rPr>
          <w:rFonts w:ascii="Times New Roman" w:hAnsi="Times New Roman"/>
          <w:i/>
          <w:u w:val="single"/>
        </w:rPr>
        <w:t xml:space="preserve">згідно каталогу, туроператора </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Послуги, включені до вартості путевки.</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вартість сніданка</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система харчування: </w:t>
      </w:r>
      <w:r w:rsidRPr="00F02D6C">
        <w:rPr>
          <w:rFonts w:ascii="Times New Roman" w:hAnsi="Times New Roman"/>
          <w:i/>
          <w:u w:val="single"/>
        </w:rPr>
        <w:t xml:space="preserve"> 3-разове за системою «</w:t>
      </w:r>
      <w:r w:rsidRPr="00F02D6C">
        <w:rPr>
          <w:rFonts w:ascii="Times New Roman" w:hAnsi="Times New Roman"/>
          <w:i/>
          <w:u w:val="single"/>
          <w:lang w:val="en-US"/>
        </w:rPr>
        <w:t>bed</w:t>
      </w:r>
      <w:r w:rsidRPr="00F02D6C">
        <w:rPr>
          <w:rFonts w:ascii="Times New Roman" w:hAnsi="Times New Roman"/>
          <w:i/>
          <w:u w:val="single"/>
        </w:rPr>
        <w:t xml:space="preserve"> &amp; </w:t>
      </w:r>
      <w:r w:rsidRPr="00F02D6C">
        <w:rPr>
          <w:rFonts w:ascii="Times New Roman" w:hAnsi="Times New Roman"/>
          <w:i/>
          <w:u w:val="single"/>
          <w:lang w:val="en-US"/>
        </w:rPr>
        <w:t>breackfast</w:t>
      </w:r>
      <w:r w:rsidRPr="00F02D6C">
        <w:rPr>
          <w:rFonts w:ascii="Times New Roman" w:hAnsi="Times New Roman"/>
          <w:i/>
          <w:u w:val="single"/>
        </w:rPr>
        <w:t xml:space="preserve">» </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Трансфер (проїзд Туриста  та супутніх лиць від автовокзалу до санаторію</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i/>
          <w:u w:val="single"/>
        </w:rPr>
        <w:t xml:space="preserve">                   автовокзал –санаторій – автовокзал </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Страховка </w:t>
      </w:r>
      <w:r w:rsidRPr="00F02D6C">
        <w:rPr>
          <w:rFonts w:ascii="Times New Roman" w:hAnsi="Times New Roman"/>
          <w:i/>
          <w:u w:val="single"/>
        </w:rPr>
        <w:t xml:space="preserve">            так</w:t>
      </w:r>
    </w:p>
    <w:p w:rsidR="002F4F1A" w:rsidRPr="00F02D6C" w:rsidRDefault="002F4F1A" w:rsidP="00BD7908">
      <w:pPr>
        <w:tabs>
          <w:tab w:val="left" w:pos="10773"/>
        </w:tabs>
        <w:spacing w:after="0" w:line="240" w:lineRule="auto"/>
        <w:ind w:right="142"/>
        <w:jc w:val="center"/>
        <w:rPr>
          <w:rFonts w:ascii="Times New Roman" w:hAnsi="Times New Roman"/>
        </w:rPr>
      </w:pPr>
      <w:r w:rsidRPr="00F02D6C">
        <w:rPr>
          <w:rFonts w:ascii="Times New Roman" w:hAnsi="Times New Roman"/>
        </w:rPr>
        <w:t>(вказати полис страхової компанії )</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Віза: </w:t>
      </w:r>
      <w:r w:rsidRPr="00F02D6C">
        <w:rPr>
          <w:rFonts w:ascii="Times New Roman" w:hAnsi="Times New Roman"/>
          <w:i/>
          <w:u w:val="single"/>
        </w:rPr>
        <w:t xml:space="preserve">   </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Экскурсії:</w:t>
      </w:r>
      <w:r w:rsidRPr="00F02D6C">
        <w:rPr>
          <w:rFonts w:ascii="Times New Roman" w:hAnsi="Times New Roman"/>
          <w:i/>
          <w:u w:val="single"/>
        </w:rPr>
        <w:t xml:space="preserve">     </w:t>
      </w:r>
      <w:r w:rsidR="00FD04FB" w:rsidRPr="00F02D6C">
        <w:rPr>
          <w:rFonts w:ascii="Times New Roman" w:hAnsi="Times New Roman"/>
          <w:i/>
          <w:u w:val="single"/>
          <w:lang w:val="uk-UA"/>
        </w:rPr>
        <w:t>1</w:t>
      </w:r>
      <w:r w:rsidRPr="00F02D6C">
        <w:rPr>
          <w:rFonts w:ascii="Times New Roman" w:hAnsi="Times New Roman"/>
          <w:i/>
          <w:u w:val="single"/>
        </w:rPr>
        <w:t xml:space="preserve"> обов’язков</w:t>
      </w:r>
      <w:r w:rsidR="00FD04FB" w:rsidRPr="00F02D6C">
        <w:rPr>
          <w:rFonts w:ascii="Times New Roman" w:hAnsi="Times New Roman"/>
          <w:i/>
          <w:u w:val="single"/>
          <w:lang w:val="uk-UA"/>
        </w:rPr>
        <w:t>а</w:t>
      </w:r>
    </w:p>
    <w:p w:rsidR="002F4F1A" w:rsidRPr="00F02D6C" w:rsidRDefault="002F4F1A" w:rsidP="00BD7908">
      <w:pPr>
        <w:tabs>
          <w:tab w:val="left" w:pos="10773"/>
        </w:tabs>
        <w:spacing w:after="0" w:line="240" w:lineRule="auto"/>
        <w:ind w:right="142"/>
        <w:rPr>
          <w:rFonts w:ascii="Times New Roman" w:hAnsi="Times New Roman"/>
          <w:i/>
          <w:u w:val="single"/>
        </w:rPr>
      </w:pPr>
      <w:r w:rsidRPr="00F02D6C">
        <w:rPr>
          <w:rFonts w:ascii="Times New Roman" w:hAnsi="Times New Roman"/>
        </w:rPr>
        <w:t xml:space="preserve">Додаткові послуги: </w:t>
      </w:r>
      <w:r w:rsidRPr="00F02D6C">
        <w:rPr>
          <w:rFonts w:ascii="Times New Roman" w:hAnsi="Times New Roman"/>
          <w:i/>
        </w:rPr>
        <w:t>1</w:t>
      </w:r>
      <w:r w:rsidRPr="00F02D6C">
        <w:rPr>
          <w:rFonts w:ascii="Times New Roman" w:hAnsi="Times New Roman"/>
          <w:i/>
          <w:u w:val="single"/>
        </w:rPr>
        <w:t xml:space="preserve"> экскурсія_______________________________________</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Туристичні послуги надаються в індивидуальному порядку чи в складі групи:</w:t>
      </w:r>
    </w:p>
    <w:p w:rsidR="002F4F1A" w:rsidRPr="00F02D6C" w:rsidRDefault="002F4F1A" w:rsidP="00BD7908">
      <w:pPr>
        <w:tabs>
          <w:tab w:val="left" w:pos="10773"/>
        </w:tabs>
        <w:spacing w:after="0" w:line="240" w:lineRule="auto"/>
        <w:ind w:right="142"/>
        <w:rPr>
          <w:rFonts w:ascii="Times New Roman" w:hAnsi="Times New Roman"/>
          <w:i/>
          <w:u w:val="single"/>
          <w:lang w:val="uk-UA"/>
        </w:rPr>
      </w:pPr>
      <w:r w:rsidRPr="00F02D6C">
        <w:rPr>
          <w:rFonts w:ascii="Times New Roman" w:hAnsi="Times New Roman"/>
          <w:i/>
          <w:u w:val="single"/>
        </w:rPr>
        <w:t xml:space="preserve">          В </w:t>
      </w:r>
      <w:r w:rsidR="00FD04FB" w:rsidRPr="00F02D6C">
        <w:rPr>
          <w:rFonts w:ascii="Times New Roman" w:hAnsi="Times New Roman"/>
          <w:i/>
          <w:u w:val="single"/>
          <w:lang w:val="uk-UA"/>
        </w:rPr>
        <w:t>індивідуальному</w:t>
      </w:r>
    </w:p>
    <w:p w:rsidR="002F4F1A" w:rsidRPr="00F02D6C" w:rsidRDefault="002F4F1A" w:rsidP="00BD7908">
      <w:pPr>
        <w:tabs>
          <w:tab w:val="left" w:pos="10773"/>
        </w:tabs>
        <w:spacing w:after="0" w:line="240" w:lineRule="auto"/>
        <w:ind w:right="142"/>
        <w:rPr>
          <w:rFonts w:ascii="Times New Roman" w:hAnsi="Times New Roman"/>
        </w:rPr>
      </w:pPr>
      <w:r w:rsidRPr="00F02D6C">
        <w:rPr>
          <w:rFonts w:ascii="Times New Roman" w:hAnsi="Times New Roman"/>
        </w:rPr>
        <w:t>Загальна вартість туристичного обслуговування (з урахуванням вартості послуг турагенства) складае:</w:t>
      </w:r>
    </w:p>
    <w:p w:rsidR="002F4F1A" w:rsidRPr="00F02D6C" w:rsidRDefault="002F4F1A" w:rsidP="00BD7908">
      <w:pPr>
        <w:spacing w:after="0" w:line="240" w:lineRule="auto"/>
        <w:jc w:val="both"/>
        <w:rPr>
          <w:rFonts w:ascii="Times New Roman" w:hAnsi="Times New Roman"/>
          <w:i/>
          <w:u w:val="single"/>
        </w:rPr>
      </w:pPr>
      <w:r w:rsidRPr="00F02D6C">
        <w:rPr>
          <w:rFonts w:ascii="Times New Roman" w:hAnsi="Times New Roman"/>
          <w:i/>
          <w:u w:val="single"/>
        </w:rPr>
        <w:t xml:space="preserve">                </w:t>
      </w:r>
      <w:r w:rsidR="00FD04FB" w:rsidRPr="00F02D6C">
        <w:rPr>
          <w:rFonts w:ascii="Times New Roman" w:hAnsi="Times New Roman"/>
          <w:i/>
          <w:u w:val="single"/>
          <w:lang w:val="uk-UA"/>
        </w:rPr>
        <w:t>7993</w:t>
      </w:r>
      <w:r w:rsidRPr="00F02D6C">
        <w:rPr>
          <w:rFonts w:ascii="Times New Roman" w:hAnsi="Times New Roman"/>
          <w:i/>
          <w:u w:val="single"/>
        </w:rPr>
        <w:t xml:space="preserve"> грн ( </w:t>
      </w:r>
      <w:r w:rsidR="00FD04FB" w:rsidRPr="00F02D6C">
        <w:rPr>
          <w:rFonts w:ascii="Times New Roman" w:hAnsi="Times New Roman"/>
          <w:i/>
          <w:u w:val="single"/>
          <w:lang w:val="uk-UA"/>
        </w:rPr>
        <w:t>СІМ ТИСЯЧ ДЕВ</w:t>
      </w:r>
      <w:r w:rsidR="00FD04FB" w:rsidRPr="00F02D6C">
        <w:rPr>
          <w:rFonts w:ascii="Times New Roman" w:hAnsi="Times New Roman"/>
          <w:i/>
          <w:u w:val="single"/>
        </w:rPr>
        <w:t>’</w:t>
      </w:r>
      <w:r w:rsidR="00FD04FB" w:rsidRPr="00F02D6C">
        <w:rPr>
          <w:rFonts w:ascii="Times New Roman" w:hAnsi="Times New Roman"/>
          <w:i/>
          <w:u w:val="single"/>
          <w:lang w:val="uk-UA"/>
        </w:rPr>
        <w:t>ЯТСОТ ДЕВ</w:t>
      </w:r>
      <w:r w:rsidR="00FD04FB" w:rsidRPr="00F02D6C">
        <w:rPr>
          <w:rFonts w:ascii="Times New Roman" w:hAnsi="Times New Roman"/>
          <w:i/>
          <w:u w:val="single"/>
        </w:rPr>
        <w:t>’</w:t>
      </w:r>
      <w:r w:rsidR="00FD04FB" w:rsidRPr="00F02D6C">
        <w:rPr>
          <w:rFonts w:ascii="Times New Roman" w:hAnsi="Times New Roman"/>
          <w:i/>
          <w:u w:val="single"/>
          <w:lang w:val="uk-UA"/>
        </w:rPr>
        <w:t>ЯНОСТО ТРИ</w:t>
      </w:r>
      <w:r w:rsidR="00FD04FB" w:rsidRPr="00F02D6C">
        <w:rPr>
          <w:rFonts w:ascii="Times New Roman" w:hAnsi="Times New Roman"/>
          <w:i/>
          <w:u w:val="single"/>
        </w:rPr>
        <w:t xml:space="preserve"> ГРН.</w:t>
      </w:r>
      <w:r w:rsidRPr="00F02D6C">
        <w:rPr>
          <w:rFonts w:ascii="Times New Roman" w:hAnsi="Times New Roman"/>
          <w:i/>
          <w:u w:val="single"/>
        </w:rPr>
        <w:t>)</w:t>
      </w:r>
    </w:p>
    <w:p w:rsidR="002F4F1A" w:rsidRPr="00F02D6C" w:rsidRDefault="002F4F1A" w:rsidP="00BD7908">
      <w:pPr>
        <w:spacing w:after="0" w:line="240" w:lineRule="auto"/>
        <w:jc w:val="both"/>
        <w:rPr>
          <w:rFonts w:ascii="Times New Roman" w:hAnsi="Times New Roman"/>
          <w:i/>
          <w:u w:val="single"/>
        </w:rPr>
      </w:pPr>
      <w:r w:rsidRPr="00F02D6C">
        <w:rPr>
          <w:rFonts w:ascii="Times New Roman" w:hAnsi="Times New Roman"/>
        </w:rPr>
        <w:t xml:space="preserve">Для виконання вказанного доручення Турист (Замовник) вносе на рахунок Агентства грошовий депозит в сумі, эквівалентній </w:t>
      </w:r>
      <w:r w:rsidR="00FD04FB" w:rsidRPr="00F02D6C">
        <w:rPr>
          <w:rFonts w:ascii="Times New Roman" w:hAnsi="Times New Roman"/>
          <w:lang w:val="uk-UA"/>
        </w:rPr>
        <w:t>7993</w:t>
      </w:r>
      <w:r w:rsidRPr="00F02D6C">
        <w:rPr>
          <w:rFonts w:ascii="Times New Roman" w:hAnsi="Times New Roman"/>
          <w:i/>
          <w:u w:val="single"/>
        </w:rPr>
        <w:t xml:space="preserve"> грн. за курсом НБУ на день заповнення      </w:t>
      </w:r>
      <w:r w:rsidR="00196ABC">
        <w:rPr>
          <w:rFonts w:ascii="Times New Roman" w:hAnsi="Times New Roman"/>
        </w:rPr>
        <w:t>SPA-</w:t>
      </w:r>
      <w:r w:rsidRPr="00F02D6C">
        <w:rPr>
          <w:rFonts w:ascii="Times New Roman" w:hAnsi="Times New Roman"/>
        </w:rPr>
        <w:t xml:space="preserve">равжньої заяви, що складає </w:t>
      </w:r>
      <w:r w:rsidRPr="00F02D6C">
        <w:rPr>
          <w:rFonts w:ascii="Times New Roman" w:hAnsi="Times New Roman"/>
          <w:i/>
          <w:u w:val="single"/>
        </w:rPr>
        <w:t xml:space="preserve">                </w:t>
      </w:r>
      <w:r w:rsidR="00FD04FB" w:rsidRPr="00F02D6C">
        <w:rPr>
          <w:rFonts w:ascii="Times New Roman" w:hAnsi="Times New Roman"/>
          <w:i/>
          <w:u w:val="single"/>
          <w:lang w:val="uk-UA"/>
        </w:rPr>
        <w:t>7993</w:t>
      </w:r>
      <w:r w:rsidRPr="00F02D6C">
        <w:rPr>
          <w:rFonts w:ascii="Times New Roman" w:hAnsi="Times New Roman"/>
          <w:i/>
          <w:u w:val="single"/>
        </w:rPr>
        <w:t xml:space="preserve"> грн (</w:t>
      </w:r>
      <w:r w:rsidR="00FD04FB" w:rsidRPr="00F02D6C">
        <w:rPr>
          <w:rFonts w:ascii="Times New Roman" w:hAnsi="Times New Roman"/>
          <w:i/>
          <w:u w:val="single"/>
          <w:lang w:val="uk-UA"/>
        </w:rPr>
        <w:t>СІМ ТИСЯЧ ДЕВ</w:t>
      </w:r>
      <w:r w:rsidR="00FD04FB" w:rsidRPr="00F02D6C">
        <w:rPr>
          <w:rFonts w:ascii="Times New Roman" w:hAnsi="Times New Roman"/>
          <w:i/>
          <w:u w:val="single"/>
        </w:rPr>
        <w:t>’</w:t>
      </w:r>
      <w:r w:rsidR="00FD04FB" w:rsidRPr="00F02D6C">
        <w:rPr>
          <w:rFonts w:ascii="Times New Roman" w:hAnsi="Times New Roman"/>
          <w:i/>
          <w:u w:val="single"/>
          <w:lang w:val="uk-UA"/>
        </w:rPr>
        <w:t>ЯТСОТ ДЕВ</w:t>
      </w:r>
      <w:r w:rsidR="00FD04FB" w:rsidRPr="00F02D6C">
        <w:rPr>
          <w:rFonts w:ascii="Times New Roman" w:hAnsi="Times New Roman"/>
          <w:i/>
          <w:u w:val="single"/>
        </w:rPr>
        <w:t>’</w:t>
      </w:r>
      <w:r w:rsidR="00FD04FB" w:rsidRPr="00F02D6C">
        <w:rPr>
          <w:rFonts w:ascii="Times New Roman" w:hAnsi="Times New Roman"/>
          <w:i/>
          <w:u w:val="single"/>
          <w:lang w:val="uk-UA"/>
        </w:rPr>
        <w:t>ЯНОСТО ТРИ</w:t>
      </w:r>
      <w:r w:rsidR="00FD04FB" w:rsidRPr="00F02D6C">
        <w:rPr>
          <w:rFonts w:ascii="Times New Roman" w:hAnsi="Times New Roman"/>
          <w:i/>
          <w:u w:val="single"/>
        </w:rPr>
        <w:t xml:space="preserve"> ГРН</w:t>
      </w:r>
      <w:r w:rsidRPr="00F02D6C">
        <w:rPr>
          <w:rFonts w:ascii="Times New Roman" w:hAnsi="Times New Roman"/>
          <w:i/>
          <w:u w:val="single"/>
        </w:rPr>
        <w:t>.)</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У тому випадку, якщо після підтвердження даної заяви з ініціативи Турист (Замовника) буде прийнято рішення про відмову від послуг Агентства, грошовий депозит поверненню не підлягає.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Заява про відмову Туриста (Замовника) від послуг Агентства приймається Агентством тільки в письмовому вигляді. Таку заяву приймається Агентством до виконання з дня його отримання.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lastRenderedPageBreak/>
        <w:t xml:space="preserve">При підтвердженні даної Заявки депозит враховується при визначенні загальної вартості вказаної у ній туристичного обслуговування шляхом зменшення його вартості на суму депозиту.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У разі неможливості виконати замовлення відповідно до цієї Заявкою Агентство зобов'язується негайно, як тільки йому стане про це відомо (але не пізніше, ніж за 2 дні до початку) повідомити Туриста (Замовника) про це для прийняття ним рішення про зміну умов Заявки (включаючи ,але не обмежуючись, зміною тривалості та маршруту туру,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класу обслуговування, зміною вартості замовлених послуг т.п.) або про скасування доручення з подальшим поверненням депозиту протягом 7 днів з моменту повідомлень.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w:t>
      </w:r>
      <w:r w:rsidRPr="00F02D6C">
        <w:rPr>
          <w:rFonts w:ascii="Times New Roman" w:hAnsi="Times New Roman"/>
        </w:rPr>
        <w:tab/>
        <w:t xml:space="preserve">Турист (Замовник) (і наступні з ним особи) ознайомлені з умовами Договору про організацію туристичної поїздки, пропонованими Агентством, і приймаємо їх.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Мною (нами) отримана вся необхідна, доступна та достовірна інформація про умови організації Агентством туристичного обслуговування за даною Заявкою, в тому числі інформація щодо наступних умов розміщення та проживання в готелі: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Час заселення номерів в день заїзду -06:00, час звільнення номера в день виїзду -16:00;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Розселення в санаторію відбувається в наявні в наявності вільні номери підтвердженої категорії на розсуд адміністрації закладу;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Перелік платних і безкоштовних послуг, що надаються санаторієм, може змінюватися за рішенням адміністрації санаторія без попереднього повідомлення;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Агентство не несе відповідальність за суб'єктивне сприйняття туристом умов проживання.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2.Ця заявка оформлена в 2-х примірниках, один з яких Туристом (Замовником) отриманий.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ab/>
        <w:t xml:space="preserve">Також підтверджую, що до моменту здійснення Замовлення мною (нами) отримана вся необхідна інформація з наступних питань: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Основні вимоги пред'являються до оформлення виїзних / в'їзних документів (паспорт, дозвіл (віза) на в'їзд / виїзд до країни тимчасового перебування), у тому числі інформацію щодо термінів їх оформлення;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Медичні застереження стосовно здійснення туристичної поїздки, у тому числі протипоказання через певні захворювання, особливості фізичного стану (фізичні недоліки) і віку туристів для участі в поїздці;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Туроператор, його місцезнаходження і поштові реквізити, наявність ліцензії на здійснення туристичної діяльності, сертифікатів відповідності та іншу інформацію відповідно до законодавства про захист прав споживачів;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Розмір фінансового забезпечення туроператора на випадок його неплатоспроможності (банкрутства) та кредитну установу, яка надала таке забезпечення.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Загальні умови типового (публічного) договору на надання туристичних послуг;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Програма туристичного обслуговування; </w:t>
      </w: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 Характеристика транспортних засобів, які здійснюють перевезення, у тому числі їх вид і категорія, терміни стикувань (з'єднання) рейсів, а також інша обов'язкова інформація, передбачена кодексами і правилами перевезень (якщо перевезення входить до складу туристичного обслуговування);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Характеристика готелів, інших місць розміщення туристів, у тому числі їх місце розташування, класифікація за законодавством країни (місця) тимчасового перебування, відомості про підтвердження відповідності послуг готелю встановленим вимогам, відомості про правила тимчасового проживання,строки і порядок оплати готельного обслуговування, а також інша обов'язкова інформація, передбачена цим Законом,іншими нормативно-правовими актами (якщо готельне обслуговування входить до складу послуг з туристичного обслуговування);</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Звичаї місцевого населення, пам'ятки природи, історії, культури та інші об'єкти туристичного показу,які перебувають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Під особливою охороною, стан навколишнього середовища,санітарну та епідеміологічну обстановку;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Правила в'їзду до країни (місця) тимчасового перебування і правила перебування там;</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Види і способи забезпечення харчування під час туристичної поїздки;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Види і тематика екскурсійного обслуговування, порядок зустрічей і супроводу туристів;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Відомості про мінімальну кількість туристів у групі, терміни інформування туриста про те, що туристична поїздка не відбудеться через недобір групи; </w:t>
      </w:r>
    </w:p>
    <w:p w:rsidR="00606A25" w:rsidRDefault="002F4F1A" w:rsidP="00BD7908">
      <w:pPr>
        <w:spacing w:after="0" w:line="240" w:lineRule="auto"/>
        <w:jc w:val="both"/>
        <w:rPr>
          <w:rFonts w:ascii="Times New Roman" w:hAnsi="Times New Roman"/>
        </w:rPr>
      </w:pPr>
      <w:r w:rsidRPr="00F02D6C">
        <w:rPr>
          <w:rFonts w:ascii="Times New Roman" w:hAnsi="Times New Roman"/>
        </w:rPr>
        <w:t xml:space="preserve">- Відомості про страхову компанію, яка здійснює страхування ризиків, пов'язаних з наданням туристичного обслуговування, розмір страхових відшкодувань, порядок і умови їх виплати, можливості додаткового страхування інших ризиків, пов'язаних з туристичною поїздкою;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lastRenderedPageBreak/>
        <w:t xml:space="preserve">- Ціна туристичного обслуговування і порядок здійснення оплати;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 Порядок прийняття претензій туристів (в т.ч. адресу, місцезнаходження організацій, уповноважених приймати претензії), адреси і телефони українських дипломатичних установ у країні тимчасового перебування млн. місцевих служб, до яких можна звернутися у разі виникнення труднощів під час туристичної поїздки.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Підпис туриста(замовника)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Заявка прийнята замовником до виконання 14 січня 201</w:t>
      </w:r>
      <w:r w:rsidR="00C46110" w:rsidRPr="00F02D6C">
        <w:rPr>
          <w:rFonts w:ascii="Times New Roman" w:hAnsi="Times New Roman"/>
          <w:lang w:val="uk-UA"/>
        </w:rPr>
        <w:t>8</w:t>
      </w:r>
      <w:r w:rsidRPr="00F02D6C">
        <w:rPr>
          <w:rFonts w:ascii="Times New Roman" w:hAnsi="Times New Roman"/>
        </w:rPr>
        <w:t>року</w:t>
      </w:r>
    </w:p>
    <w:p w:rsidR="002F4F1A" w:rsidRPr="00F02D6C" w:rsidRDefault="00C46110" w:rsidP="00BD7908">
      <w:pPr>
        <w:spacing w:after="0" w:line="240" w:lineRule="auto"/>
        <w:jc w:val="both"/>
        <w:rPr>
          <w:rFonts w:ascii="Times New Roman" w:hAnsi="Times New Roman"/>
        </w:rPr>
      </w:pPr>
      <w:r w:rsidRPr="00F02D6C">
        <w:rPr>
          <w:rFonts w:ascii="Times New Roman" w:hAnsi="Times New Roman"/>
          <w:lang w:val="uk-UA"/>
        </w:rPr>
        <w:t>Колтакова</w:t>
      </w:r>
      <w:r w:rsidR="002F4F1A" w:rsidRPr="00F02D6C">
        <w:rPr>
          <w:rFonts w:ascii="Times New Roman" w:hAnsi="Times New Roman"/>
        </w:rPr>
        <w:t xml:space="preserve"> В. </w:t>
      </w:r>
      <w:r w:rsidRPr="00F02D6C">
        <w:rPr>
          <w:rFonts w:ascii="Times New Roman" w:hAnsi="Times New Roman"/>
          <w:lang w:val="uk-UA"/>
        </w:rPr>
        <w:t>В</w:t>
      </w:r>
      <w:r w:rsidR="002F4F1A" w:rsidRPr="00F02D6C">
        <w:rPr>
          <w:rFonts w:ascii="Times New Roman" w:hAnsi="Times New Roman"/>
        </w:rPr>
        <w:t>.</w:t>
      </w:r>
    </w:p>
    <w:p w:rsidR="00606A25" w:rsidRDefault="00606A25" w:rsidP="00BD7908">
      <w:pPr>
        <w:spacing w:line="240" w:lineRule="auto"/>
        <w:rPr>
          <w:rFonts w:ascii="Times New Roman" w:hAnsi="Times New Roman"/>
        </w:rPr>
      </w:pPr>
      <w:r>
        <w:rPr>
          <w:rFonts w:ascii="Times New Roman" w:hAnsi="Times New Roman"/>
        </w:rPr>
        <w:br w:type="page"/>
      </w:r>
    </w:p>
    <w:p w:rsidR="002F4F1A" w:rsidRPr="00F02D6C" w:rsidRDefault="002F4F1A" w:rsidP="00BD7908">
      <w:pPr>
        <w:spacing w:after="0" w:line="240" w:lineRule="auto"/>
        <w:jc w:val="right"/>
        <w:rPr>
          <w:rFonts w:ascii="Times New Roman" w:hAnsi="Times New Roman"/>
          <w:b/>
        </w:rPr>
      </w:pPr>
      <w:r w:rsidRPr="00F02D6C">
        <w:rPr>
          <w:rFonts w:ascii="Times New Roman" w:hAnsi="Times New Roman"/>
          <w:b/>
        </w:rPr>
        <w:lastRenderedPageBreak/>
        <w:t xml:space="preserve"> Додаток З</w:t>
      </w:r>
    </w:p>
    <w:p w:rsidR="002F4F1A" w:rsidRPr="00F02D6C" w:rsidRDefault="002F4F1A" w:rsidP="00BD7908">
      <w:pPr>
        <w:spacing w:after="0" w:line="240" w:lineRule="auto"/>
        <w:jc w:val="center"/>
        <w:rPr>
          <w:rFonts w:ascii="Times New Roman" w:hAnsi="Times New Roman"/>
          <w:b/>
        </w:rPr>
      </w:pPr>
      <w:r w:rsidRPr="00F02D6C">
        <w:rPr>
          <w:rFonts w:ascii="Times New Roman" w:hAnsi="Times New Roman"/>
          <w:b/>
        </w:rPr>
        <w:t>Агентський договір</w:t>
      </w:r>
    </w:p>
    <w:p w:rsidR="002F4F1A" w:rsidRPr="00F02D6C" w:rsidRDefault="002F4F1A"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м. Сєвєродонецьк «14» січня 201</w:t>
      </w:r>
      <w:r w:rsidR="00FD04FB" w:rsidRPr="00F02D6C">
        <w:rPr>
          <w:rFonts w:ascii="Times New Roman" w:hAnsi="Times New Roman"/>
        </w:rPr>
        <w:t>8</w:t>
      </w:r>
      <w:r w:rsidRPr="00F02D6C">
        <w:rPr>
          <w:rFonts w:ascii="Times New Roman" w:hAnsi="Times New Roman"/>
        </w:rPr>
        <w:t xml:space="preserve">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w:t>
      </w:r>
      <w:r w:rsidRPr="00F02D6C">
        <w:rPr>
          <w:rFonts w:ascii="Times New Roman" w:hAnsi="Times New Roman"/>
        </w:rPr>
        <w:tab/>
        <w:t xml:space="preserve">Приватне підприємство </w:t>
      </w:r>
      <w:r w:rsidRPr="00F02D6C">
        <w:rPr>
          <w:rFonts w:ascii="Times New Roman" w:hAnsi="Times New Roman"/>
          <w:i/>
          <w:iCs/>
        </w:rPr>
        <w:t>“</w:t>
      </w:r>
      <w:r w:rsidRPr="00F02D6C">
        <w:rPr>
          <w:rFonts w:ascii="Times New Roman" w:hAnsi="Times New Roman"/>
        </w:rPr>
        <w:t xml:space="preserve"> Відпочинок на всі 100 %</w:t>
      </w:r>
      <w:r w:rsidRPr="00F02D6C">
        <w:rPr>
          <w:rFonts w:ascii="Times New Roman" w:hAnsi="Times New Roman"/>
          <w:i/>
          <w:iCs/>
        </w:rPr>
        <w:t>”</w:t>
      </w:r>
      <w:r w:rsidRPr="00F02D6C">
        <w:rPr>
          <w:rFonts w:ascii="Times New Roman" w:hAnsi="Times New Roman"/>
        </w:rPr>
        <w:t xml:space="preserve">, іменоване надалі "Компанія", в особі Генерального директора </w:t>
      </w:r>
      <w:r w:rsidR="00FD04FB" w:rsidRPr="00F02D6C">
        <w:rPr>
          <w:rFonts w:ascii="Times New Roman" w:hAnsi="Times New Roman"/>
          <w:lang w:val="uk-UA"/>
        </w:rPr>
        <w:t>Колтакова</w:t>
      </w:r>
      <w:r w:rsidRPr="00F02D6C">
        <w:rPr>
          <w:rFonts w:ascii="Times New Roman" w:hAnsi="Times New Roman"/>
        </w:rPr>
        <w:t xml:space="preserve"> В. </w:t>
      </w:r>
      <w:r w:rsidR="00FD04FB" w:rsidRPr="00F02D6C">
        <w:rPr>
          <w:rFonts w:ascii="Times New Roman" w:hAnsi="Times New Roman"/>
          <w:lang w:val="uk-UA"/>
        </w:rPr>
        <w:t>В</w:t>
      </w:r>
      <w:r w:rsidRPr="00F02D6C">
        <w:rPr>
          <w:rFonts w:ascii="Times New Roman" w:hAnsi="Times New Roman"/>
        </w:rPr>
        <w:t>., що діє на підставі Статуту та Ліцензії на здійснення тур операторської діяльності № 392120 від 26 червня 2009 року, і, турагенство «</w:t>
      </w:r>
      <w:r w:rsidRPr="00F02D6C">
        <w:rPr>
          <w:rFonts w:ascii="Times New Roman" w:hAnsi="Times New Roman"/>
          <w:lang w:val="en-US"/>
        </w:rPr>
        <w:t>Harkiv</w:t>
      </w:r>
      <w:r w:rsidRPr="00F02D6C">
        <w:rPr>
          <w:rFonts w:ascii="Times New Roman" w:hAnsi="Times New Roman"/>
        </w:rPr>
        <w:t>-</w:t>
      </w:r>
      <w:r w:rsidRPr="00F02D6C">
        <w:rPr>
          <w:rFonts w:ascii="Times New Roman" w:hAnsi="Times New Roman"/>
          <w:lang w:val="en-US"/>
        </w:rPr>
        <w:t>travel</w:t>
      </w:r>
      <w:r w:rsidRPr="00F02D6C">
        <w:rPr>
          <w:rFonts w:ascii="Times New Roman" w:hAnsi="Times New Roman"/>
        </w:rPr>
        <w:t xml:space="preserve">» що називається надалі «Турфірма», в особі </w:t>
      </w:r>
      <w:r w:rsidRPr="00F02D6C">
        <w:rPr>
          <w:rFonts w:ascii="Times New Roman" w:hAnsi="Times New Roman"/>
          <w:u w:val="single"/>
        </w:rPr>
        <w:t>_Кузина Н._</w:t>
      </w:r>
      <w:r w:rsidRPr="00F02D6C">
        <w:rPr>
          <w:rFonts w:ascii="Times New Roman" w:hAnsi="Times New Roman"/>
        </w:rPr>
        <w:t xml:space="preserve">, що діє на підставі Закону України «Про туризм», уклали цей договір про таке. </w:t>
      </w:r>
    </w:p>
    <w:p w:rsidR="002F4F1A" w:rsidRPr="00F02D6C" w:rsidRDefault="002F4F1A"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 ПРЕДМЕТ ДОГОВОРУ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1.1.Компанія реалізує, а Турфірма набуває пакет туристських послуг (комплекс послуг з розміщення, харчування, залізничної перевізки туристів, трансфер з залізничного вокзалу до заздалегідь заброньованого місця проживання після прибуття й з місця проживання до залізничного вокзалу по від'їзді, екскурсійні послуги і ін.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1.2. Компанія надає Турфірмі пакети туристичних послуг за наявності місць.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1.3. Порядок і умови реалізації пакету туристських послуг (далі турпакет) визначені цим договором.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2. ЗОБОВ'ЯЗАННЯ КОМПАНІЇ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2.1.Надати Турфірмі каталоги з цінами на туристичні послуги, своєчасно повідомляти про зміну цін.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2.2. Письмово підтвердити бронювання послуг у точній відповідності із заявкою Турфірми і виставити підтвердження на оплату. Компанія підтверджує бронювання (факсом або електронною поштою) за умови наявності місць на рейсі і замовляється проживання протягом 2-х робочих днів від дати отримання письмового бронювання Турфірми. Не пізніше ніж за добу до передбачуваної дати відправлення Компанія надає Турфірмі пакет туристичних послуг для передачі туристам.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2.3. Оплатити агентську винагороду Турфірми, вказану в підтвердженні.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2.4.Надати Турфірми пакет документів, необхідних для надання обумовлених послуг: з/д квиток, страхове свідоцтво, ваучер та інші необхідні матеріали.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2.5.Організувати зустріч туристів після їх прибуття на автостанцію Сєвєродонецька, супроводжувати туристів з вокзалу санаторій, і поселити туристів у санаторій згідно ваучеру. Компанія зобов'язується у разі неможливості надання туристу розміщення в готелі, раніше підтвердженому Компанією, надати рівноцінне розміщення в готелі, що має рівну, або більш високу категорію, при цьому оперативно інформувавши Турфірму про внесені зміни у зміст туру. Дана зміна не розглядається як істотна зміна умов туру.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2.6.Представник Компанії відвідує туристів за місцем їх проживання. Крім того, представник доступний цілодобово для допомоги туристам в екстрених випадках.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2.7. У тижневий строк розглядати претензії Турфірми, отримані протягом 20 (двадцяти) календарних днів з моменту закінчення надання послуг. Компанія не буде розглядати претензії Турфірми рівно, як і вимоги знижок або компенсацій, за не надання нібито замовлених послуг, якщо такі претензії не подані представника приймаючої сторони в письмовому вигляді туристами під час перебування у Сєвєродонецьку. Компанія несе відповідальність за ненадання послуг тільки у випадку письмового визнання такої відповідальності перед турфірмою.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2.8.Надати інформаційне забезпечення, достовірну інформацію про туристичні послуги, умови організації та проведення туристської подорожі, розклад руху потягів,пам'ятки та іншу інформацію.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Pr="00BD7908" w:rsidRDefault="002F4F1A" w:rsidP="005F35B1">
      <w:pPr>
        <w:pStyle w:val="a3"/>
        <w:numPr>
          <w:ilvl w:val="0"/>
          <w:numId w:val="5"/>
        </w:numPr>
        <w:spacing w:after="0" w:line="240" w:lineRule="auto"/>
        <w:jc w:val="both"/>
        <w:rPr>
          <w:rFonts w:ascii="Times New Roman" w:hAnsi="Times New Roman"/>
        </w:rPr>
      </w:pPr>
      <w:r w:rsidRPr="00BD7908">
        <w:rPr>
          <w:rFonts w:ascii="Times New Roman" w:hAnsi="Times New Roman"/>
        </w:rPr>
        <w:t xml:space="preserve">ЗОБОВ'ЯЗАННЯ ТУРФІРМИ </w:t>
      </w:r>
    </w:p>
    <w:p w:rsidR="00BD7908" w:rsidRPr="00BD7908" w:rsidRDefault="00BD7908" w:rsidP="00BD7908">
      <w:pPr>
        <w:pStyle w:val="a3"/>
        <w:spacing w:after="0" w:line="240" w:lineRule="auto"/>
        <w:ind w:left="1069"/>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3.1. Реалізувати пакет туристських послуг, що формуються Компанією.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3.2.Здійснювати бронювання послуг у Компанії за заявкою у письмовій формі та включати наступні дані про туристів (відповідно до закордонним паспортом): ім'я, прізвище, дата народження, номер паспорта, до якого числа придатний, а також дата прибуття, вибране місце і тип проживання, харчування,додаткові послуги, якщо потрібно,включаючи екскурсії. Турфірма </w:t>
      </w:r>
      <w:r w:rsidRPr="00F02D6C">
        <w:rPr>
          <w:rFonts w:ascii="Times New Roman" w:hAnsi="Times New Roman"/>
        </w:rPr>
        <w:lastRenderedPageBreak/>
        <w:t xml:space="preserve">несе відповідальність за точність наданих даних і представляє такі дані Компанії не менш ніж за сім календарних днів до передбачуваної дати прибуття туристів Турфірми у Сєвєродонецьк. Про будь-які зміни у бронюванні Турфірма повідомляє Компанії в письмовому вигляді.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3.3.Правдиво і без змін доводити до туриста інформацію, отриману від Компанії.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3.4. Мати ліцензію на право здійснення Агентській діяльності та сертифікат відповідності туристських послуг.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3.5.Турфірма від свого імені зобов'язана укласти з туристом договір про надання послуг з підбору, бронювання та придбання для туриста пакета туристських послуг що надаються.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3.6. Проводити оплату Компанії на розрахунковий рахунок в строк, зазначений у підтвердженні про бронювання.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3.7.Здійснити доплату при збільшенні вартості надаваних послуг, пов'язаному з підвищенням вартості З/д квитків, за умови, що Компанія повідомить Турфірми про збільшення вартості турпакета не пізніше, ніж за 14 днів до поїздки.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3.8.Доводити до туристів протягом 24 годин інформацію Компанії про зміни умов туристських послуг.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3.9.Турфірма в договорі з туристом зобов'язана передбачити нижчезазначені штрафні санкції.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У разі відмови від заявки або будь-які зміни Турфірма зобов'язується оплатити збитки Компанії у розмірі: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за 22 дні і більше до надання турпослуг - без штрафних санкцій,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за 17 - 21 день до надання турпослуг - 30% від загальної суми,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за 16 - 11 днів до надання турпослуг - 50% від загальної суми,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за 10 - 5 днів до надання турпослуг - 70% від загальної суми,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за 4 дні до надання турпослуг - 100% від загальної суми.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3.10. Заявки та їх ануляція по телефону в усній формі не приймаються.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Pr="00BD7908" w:rsidRDefault="002F4F1A" w:rsidP="00726D45">
      <w:pPr>
        <w:pStyle w:val="a3"/>
        <w:numPr>
          <w:ilvl w:val="0"/>
          <w:numId w:val="3"/>
        </w:numPr>
        <w:spacing w:after="0" w:line="240" w:lineRule="auto"/>
        <w:jc w:val="both"/>
        <w:rPr>
          <w:rFonts w:ascii="Times New Roman" w:hAnsi="Times New Roman"/>
        </w:rPr>
      </w:pPr>
      <w:r w:rsidRPr="00BD7908">
        <w:rPr>
          <w:rFonts w:ascii="Times New Roman" w:hAnsi="Times New Roman"/>
        </w:rPr>
        <w:t xml:space="preserve">ПРАВА КОМПАНІЇ </w:t>
      </w:r>
    </w:p>
    <w:p w:rsidR="00BD7908" w:rsidRPr="00BD7908" w:rsidRDefault="00BD7908" w:rsidP="00BD7908">
      <w:pPr>
        <w:pStyle w:val="a3"/>
        <w:spacing w:after="0" w:line="240" w:lineRule="auto"/>
        <w:ind w:left="1069"/>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4.1.Компанія має право встановити знижки на ціну турпакета, анулювати або змінити умови надання турпослуг в залежності від обставин, що склалися.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4.2.Компанія залишає за собою право підвищити договірні ціни у випадку, якщо таке підвищення цін викликане діями уряду, які вплинуть на деякі або всі ціни після того, як цей договір був підписаний.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4.3. Компанія має право вимагати від Турфірми стягнути з туриста вищевказані штрафні санкції.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4.4. Компанія не повертає Турфірми вартість оплачених,але не затребуваних турпослуг.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4.5. Компанія має право в будь-який момент замінити готель на аналогічний або більш високий за категорією. Категорія готелю встановлюється офіційними органами країни місця розташування готелю. Заміна готелю не є зміною програми туристичної путівки.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BD7908" w:rsidRPr="00BD7908" w:rsidRDefault="00BD7908" w:rsidP="00BD7908">
      <w:pPr>
        <w:pStyle w:val="a3"/>
        <w:spacing w:after="0" w:line="240" w:lineRule="auto"/>
        <w:ind w:left="1069"/>
        <w:jc w:val="both"/>
        <w:rPr>
          <w:rFonts w:ascii="Times New Roman" w:hAnsi="Times New Roman"/>
        </w:rPr>
      </w:pPr>
      <w:r>
        <w:rPr>
          <w:rFonts w:ascii="Times New Roman" w:hAnsi="Times New Roman"/>
          <w:lang w:val="uk-UA"/>
        </w:rPr>
        <w:t>5</w:t>
      </w:r>
      <w:r w:rsidRPr="00BD7908">
        <w:rPr>
          <w:rFonts w:ascii="Times New Roman" w:hAnsi="Times New Roman"/>
        </w:rPr>
        <w:t xml:space="preserve"> ПРАВА ТУРФІРМИ </w:t>
      </w:r>
    </w:p>
    <w:p w:rsidR="00BD7908" w:rsidRPr="00BD7908" w:rsidRDefault="00BD7908" w:rsidP="00BD7908">
      <w:pPr>
        <w:pStyle w:val="a3"/>
        <w:spacing w:after="0" w:line="240" w:lineRule="auto"/>
        <w:ind w:left="1069"/>
        <w:jc w:val="both"/>
        <w:rPr>
          <w:rFonts w:ascii="Times New Roman" w:hAnsi="Times New Roman"/>
          <w:lang w:val="uk-UA"/>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5.1.Турфірма має право на отримання агентської винагороди.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5.2. Якщо турист у строк, зазначений у листі підтвердження бронювання, не оплачує турпослуги, то Турфірма має право анулювати заявку, повідомивши про це Компанії.Турфірма має право відмовитися від пакету туристських послуг з дотриманням штрафних санкцій.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5.3.У разі звернення туриста до турфірми з претензією, Турфірма протягом 20 днів має право направити Компанії претензію в письмовому вигляді з додатком заяви туриста, документальних доказів обгрунтованості його вимог, Акту підписаного приймаючою стороною та інших,що мають відношення до справи документів.</w:t>
      </w:r>
    </w:p>
    <w:p w:rsidR="00BD7908" w:rsidRDefault="00BD7908" w:rsidP="00BD7908">
      <w:pPr>
        <w:spacing w:after="0" w:line="240" w:lineRule="auto"/>
        <w:jc w:val="both"/>
        <w:rPr>
          <w:rFonts w:ascii="Times New Roman" w:hAnsi="Times New Roman"/>
        </w:rPr>
      </w:pP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6. ПОРЯДОК РОЗРАХУНКІВ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6.1.За фактом продажу чергового пакету Компанія виставляє Турфірми рахунок в умовних одиницях з урахуванням знижок Турфірми і висилає його по факсу або по електронній пошті,а Турфірма зобов'язується протягом двох банківських днів від дати отримання рахунку від Компанії перевести суму рахунку на банківський рахунок Компанії.Оплата здійснюється в гривнях за курсом євро встановленому НБ України на день оплати + 2%.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lastRenderedPageBreak/>
        <w:t xml:space="preserve"> 6.2. У разі якщо з яких-небудь причин Компанія повертає туристові грошові кошти, отримані за туристські послуги, реалізовані в рамках договору, винагорода за цими сумами не нараховується.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6.3.У разі недотримання термінів оплати наданих турпослуг, Турфірма на вимогу Компанії зобов'язується виплатити неустойку у розмірі 0,1% від встановленої суми платежу за кожний день прострочення невиконання грошового зобов'язання.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6.4.У разі відмови Компанії від надання оплачених туристичних послуг за цим договором він зобов'язаний протягом 5-ти банківських днів повернути грошові кошти на рахунок Турфірми.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7. ОСОБЛИВІ УМОВИ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7.1.Компанія не повертає грошових сум, а також не несе ніяких додаткових витрат, при запізненні на рейс або заброньований транспорт яких-небудь з туристів, якщо вони втрачають свій багаж, гроші та ін або якщо вони відповідальні за будь-якої шкоди. Крім того Компанія не повертає гроші, якщо туристи вирішать відмовитися від будь-якої заздалегідь заброньованих послуг або якщо вони вирішать покинути Сєвєродонецьк раніше обумовленого терміну.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7.2.Турфірма доводить до відома туриста, що послуги зі страхування та перевезення здійснюють відповідно перевізник і страховик, відповідно до цього: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7.2.1.Сторони не несуть матеріальної відповідальності у випадках захворювання, травм та / або інших нещасних випадків, що сталися з туристом під час поїздки і не відшкодовують витрат, понесених туристом під час поїздки.Всі питання, пов'язані з матеріальною компенсацією витрат туриста під час поїздки, вирішуються між туристом і страховою компанією в порядку, передбаченому угодою, укладеною між ними.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7.2.2. Страхова компанія надає туристу всіляке сприяння в отриманні медичної допомоги. У разі якщо турист застрахований, оплата послуг лікаря та медикаментів виробляється туристом за рахунок страхового поліса. У разі якщо турист не застрахований, турист бере всі витрати на себе. Компанія надає всіляку допомогу, не стосується оплати необхідних витрат.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7.2.3.Відповідальність з питань, пов'язаних з перевезенням клієнта і його багажу до місця призначення і назад, несе авіакомпанія або залізниця, що здійснює перевезення. Турфірма зобов'язана за два дні до початку туру уточнити час вильоту. </w:t>
      </w:r>
    </w:p>
    <w:p w:rsidR="00BD7908" w:rsidRDefault="00BD7908" w:rsidP="00BD7908">
      <w:pPr>
        <w:spacing w:after="0" w:line="240" w:lineRule="auto"/>
        <w:jc w:val="both"/>
        <w:rPr>
          <w:rFonts w:ascii="Times New Roman" w:hAnsi="Times New Roman"/>
        </w:rPr>
      </w:pP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8. КОНФІДЕНЦІЙНІСТЬ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8.1. Умови цього договору конфіденційні і не підлягають розголошенню.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8.2.Сторони вживають всіх необхідних заходів для того, щоб їх співробітники без попередньої згоди сторін не інформували інших осіб про деталі цього договору.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8.3. У разі розголошення цього договору, порушує сторона оплачує збиток в сумі встановленої судом. </w:t>
      </w:r>
    </w:p>
    <w:p w:rsidR="00BD7908" w:rsidRDefault="002F4F1A" w:rsidP="00BD7908">
      <w:pPr>
        <w:spacing w:after="0" w:line="240" w:lineRule="auto"/>
        <w:jc w:val="both"/>
        <w:rPr>
          <w:rFonts w:ascii="Times New Roman" w:hAnsi="Times New Roman"/>
        </w:rPr>
      </w:pPr>
      <w:r w:rsidRPr="00F02D6C">
        <w:rPr>
          <w:rFonts w:ascii="Times New Roman" w:hAnsi="Times New Roman"/>
        </w:rPr>
        <w:t xml:space="preserve"> </w:t>
      </w: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9. ФОРС - МАЖОР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9.1.Сторони звільняються від відповідальності за невиконання або неналежне виконання прийнятих на себе справжнім договором зобов'язань, якщо це невиконання стало наслідком дії обставин непереборної сили, що виникли після укладення цього договору.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9.2.До обставин непереборної сили, зокрема відносяться: пожежа, стихійні лиха, військові операції будь-якого характеру, епідемії, акти законодавчої та виконавчих влади, зміни митних та прикордонних правил, що перешкоджають виконанню зобов'язань, зміни імміграційної політики,інші обставини поза розумним контролем сторін. Термін виконання зобов'язань відсувається відповідно до часу, протягом якого будуть діяти такі обставини.Якщо ці обставини будуть продовжуватися більше 14 днів, кожна зі сторін буде мати право відмовитися від виконання зобов'язань за цим договором, і в цьому випадку жодна зі сторін не буде мати права на відшкодування іншою стороною можливих збитків.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9.3.Сторона, для якої створилася неможливість виконання зобов'язань за цим договором, повинна про настання і припинення обставин, що перешкоджають виконанню зобов'язань, протягом 48-ми годин сповіщати іншу сторону.Несвоєчасне надходження повідомлення позбавляє сторону права посилатися на виникнення форс-мажорних обставин у майбутньому.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9.4. Належним доказом наявності зазначених вище обставин та їх тривалості будуть служити довідки, видані відповідними компетентними органами.</w:t>
      </w:r>
    </w:p>
    <w:p w:rsidR="00BD7908" w:rsidRDefault="002F4F1A" w:rsidP="00BD7908">
      <w:pPr>
        <w:spacing w:after="0" w:line="240" w:lineRule="auto"/>
        <w:jc w:val="both"/>
        <w:rPr>
          <w:rFonts w:ascii="Times New Roman" w:hAnsi="Times New Roman"/>
        </w:rPr>
      </w:pPr>
      <w:r w:rsidRPr="00F02D6C">
        <w:rPr>
          <w:rFonts w:ascii="Times New Roman" w:hAnsi="Times New Roman"/>
        </w:rPr>
        <w:lastRenderedPageBreak/>
        <w:t xml:space="preserve"> </w:t>
      </w: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10. ТЕРМІН ДІЇ І ПОРЯДОК РОЗІРВАННЯ ДОГОВОРУ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10.1. Цей договір діє до 01 червня 2018 р. У разі, якщо жодна сторона не заявила про розірвання договору, договір вважається продовженим на наступні 12 місяців.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10.2.Цей договір складено у двох оригінальних примірниках, по одному для кожної із сторін і набирає чинності з моменту його підписання.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10.3.Дія цього договору може бути припинена за взаємною згодою сторін, що підтверджується протоколом про розірвання договору, підписаного уповноваженими представниками сторін.Сторона-ініціатор розірвання цього договору зобов'язується у письмовій формі сповістити інші сторони за 30 днів до передбачуваної дати розірвання. </w:t>
      </w:r>
    </w:p>
    <w:p w:rsidR="00BD7908" w:rsidRDefault="00BD7908" w:rsidP="00BD7908">
      <w:pPr>
        <w:spacing w:after="0" w:line="240" w:lineRule="auto"/>
        <w:jc w:val="both"/>
        <w:rPr>
          <w:rFonts w:ascii="Times New Roman" w:hAnsi="Times New Roman"/>
        </w:rPr>
      </w:pPr>
    </w:p>
    <w:p w:rsidR="002F4F1A" w:rsidRDefault="002F4F1A" w:rsidP="00BD7908">
      <w:pPr>
        <w:spacing w:after="0" w:line="240" w:lineRule="auto"/>
        <w:jc w:val="both"/>
        <w:rPr>
          <w:rFonts w:ascii="Times New Roman" w:hAnsi="Times New Roman"/>
        </w:rPr>
      </w:pPr>
      <w:r w:rsidRPr="00F02D6C">
        <w:rPr>
          <w:rFonts w:ascii="Times New Roman" w:hAnsi="Times New Roman"/>
        </w:rPr>
        <w:t xml:space="preserve">11. СПОРИ. ІНШІ УМОВИ </w:t>
      </w:r>
    </w:p>
    <w:p w:rsidR="00BD7908" w:rsidRPr="00F02D6C"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11.1.Сторони зобов'язуються намагатися вирішити будь-які розбіжності, якщо такі виникнуть, що виникли з різної інтерпретації даного договору шляхом дружніх переговорів. У разі неможливості досягнення дружній домовленості всі суперечки і розбіжності будуть вирішені в суді відповідно до законодавства України.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11.2. Всі зміни та доповнення до цього договору оформляються додатковими угодами, підписаними уповноваженими представниками сторін.</w:t>
      </w:r>
    </w:p>
    <w:p w:rsidR="00BD7908" w:rsidRDefault="00BD7908" w:rsidP="00BD7908">
      <w:pPr>
        <w:spacing w:after="0" w:line="240" w:lineRule="auto"/>
        <w:jc w:val="both"/>
        <w:rPr>
          <w:rFonts w:ascii="Times New Roman" w:hAnsi="Times New Roman"/>
        </w:rPr>
      </w:pP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12. АДРЕСИ І ПІДПИСИ СТОРІН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КОМПАНІЯ:                                                                              ТУРФІРМА</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r w:rsidRPr="00F02D6C">
        <w:rPr>
          <w:rFonts w:ascii="Times New Roman" w:hAnsi="Times New Roman"/>
          <w:u w:val="single"/>
        </w:rPr>
        <w:t>__</w:t>
      </w:r>
      <w:r w:rsidR="00FD04FB" w:rsidRPr="00F02D6C">
        <w:rPr>
          <w:rFonts w:ascii="Times New Roman" w:hAnsi="Times New Roman"/>
          <w:u w:val="single"/>
          <w:lang w:val="uk-UA"/>
        </w:rPr>
        <w:t>Колтакова</w:t>
      </w:r>
      <w:r w:rsidRPr="00F02D6C">
        <w:rPr>
          <w:rFonts w:ascii="Times New Roman" w:hAnsi="Times New Roman"/>
          <w:u w:val="single"/>
        </w:rPr>
        <w:t xml:space="preserve"> В. </w:t>
      </w:r>
      <w:r w:rsidR="00FD04FB" w:rsidRPr="00F02D6C">
        <w:rPr>
          <w:rFonts w:ascii="Times New Roman" w:hAnsi="Times New Roman"/>
          <w:u w:val="single"/>
          <w:lang w:val="uk-UA"/>
        </w:rPr>
        <w:t>В</w:t>
      </w:r>
      <w:r w:rsidRPr="00F02D6C">
        <w:rPr>
          <w:rFonts w:ascii="Times New Roman" w:hAnsi="Times New Roman"/>
          <w:u w:val="single"/>
        </w:rPr>
        <w:t>.</w:t>
      </w:r>
      <w:r w:rsidRPr="00F02D6C">
        <w:rPr>
          <w:rFonts w:ascii="Times New Roman" w:hAnsi="Times New Roman"/>
        </w:rPr>
        <w:t xml:space="preserve">                            </w:t>
      </w:r>
      <w:r w:rsidRPr="00F02D6C">
        <w:rPr>
          <w:rFonts w:ascii="Times New Roman" w:hAnsi="Times New Roman"/>
          <w:u w:val="single"/>
        </w:rPr>
        <w:t xml:space="preserve">   «</w:t>
      </w:r>
      <w:r w:rsidRPr="00F02D6C">
        <w:rPr>
          <w:rFonts w:ascii="Times New Roman" w:hAnsi="Times New Roman"/>
          <w:u w:val="single"/>
          <w:lang w:val="en-US"/>
        </w:rPr>
        <w:t>Harkiv</w:t>
      </w:r>
      <w:r w:rsidRPr="00F02D6C">
        <w:rPr>
          <w:rFonts w:ascii="Times New Roman" w:hAnsi="Times New Roman"/>
          <w:u w:val="single"/>
        </w:rPr>
        <w:t>-travel»</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ІПН 7709522280/КПП 723601001                                               Кузіна Н.</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23660 Україна, Харків, вул Сумська, 39                                 Харків  23660, Україна  </w:t>
      </w:r>
    </w:p>
    <w:p w:rsidR="002F4F1A" w:rsidRPr="00F02D6C" w:rsidRDefault="002F4F1A" w:rsidP="00BD7908">
      <w:pPr>
        <w:spacing w:after="0" w:line="240" w:lineRule="auto"/>
        <w:jc w:val="both"/>
        <w:rPr>
          <w:rFonts w:ascii="Times New Roman" w:hAnsi="Times New Roman"/>
          <w:iCs/>
        </w:rPr>
      </w:pPr>
      <w:r w:rsidRPr="00F02D6C">
        <w:rPr>
          <w:rFonts w:ascii="Times New Roman" w:hAnsi="Times New Roman"/>
        </w:rPr>
        <w:t xml:space="preserve"> тел. / факс: 8 </w:t>
      </w:r>
      <w:r w:rsidRPr="00F02D6C">
        <w:rPr>
          <w:rFonts w:ascii="Times New Roman" w:hAnsi="Times New Roman"/>
          <w:iCs/>
        </w:rPr>
        <w:t>(095)35 037 97                                                        Вул. Леніна-144 А</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р / р 26002552082001 у Приватбанк                                           тел. 78023454678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Центральне ОСБ № 2241/7493                                                    р/р 7654436784334567 Соц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К / с 34876310400127845225, БІК 044575325                             Коммунбанк</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КВЕД: 67.13, 43.10, 64.30, 68.80, 72.02                                       25.04.2011</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ЗКПО: 72038132                                                                              </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Генеральний директор                                                                    Генеральний директор</w:t>
      </w:r>
    </w:p>
    <w:p w:rsidR="002F4F1A" w:rsidRPr="00F02D6C" w:rsidRDefault="00C46110" w:rsidP="00BD7908">
      <w:pPr>
        <w:spacing w:after="0" w:line="240" w:lineRule="auto"/>
        <w:jc w:val="both"/>
        <w:rPr>
          <w:rFonts w:ascii="Times New Roman" w:hAnsi="Times New Roman"/>
        </w:rPr>
      </w:pPr>
      <w:r w:rsidRPr="00F02D6C">
        <w:rPr>
          <w:rFonts w:ascii="Times New Roman" w:hAnsi="Times New Roman"/>
          <w:lang w:val="uk-UA"/>
        </w:rPr>
        <w:t>Колтакова Вероніка</w:t>
      </w:r>
      <w:r w:rsidR="002F4F1A" w:rsidRPr="00F02D6C">
        <w:rPr>
          <w:rFonts w:ascii="Times New Roman" w:hAnsi="Times New Roman"/>
        </w:rPr>
        <w:t xml:space="preserve"> __________ /                       __________ /               Кузіна Наталія</w:t>
      </w:r>
    </w:p>
    <w:p w:rsidR="002F4F1A" w:rsidRPr="00F02D6C" w:rsidRDefault="002F4F1A" w:rsidP="00BD7908">
      <w:pPr>
        <w:spacing w:after="0" w:line="240" w:lineRule="auto"/>
        <w:jc w:val="both"/>
        <w:rPr>
          <w:rFonts w:ascii="Times New Roman" w:hAnsi="Times New Roman"/>
        </w:rPr>
      </w:pPr>
      <w:r w:rsidRPr="00F02D6C">
        <w:rPr>
          <w:rFonts w:ascii="Times New Roman" w:hAnsi="Times New Roman"/>
        </w:rPr>
        <w:t xml:space="preserve"> підпис                                                                                               підпис</w:t>
      </w:r>
    </w:p>
    <w:p w:rsidR="00606A25" w:rsidRDefault="00606A25">
      <w:pPr>
        <w:rPr>
          <w:rFonts w:ascii="Times New Roman" w:hAnsi="Times New Roman"/>
          <w:b/>
        </w:rPr>
      </w:pPr>
      <w:r>
        <w:rPr>
          <w:rFonts w:ascii="Times New Roman" w:hAnsi="Times New Roman"/>
          <w:b/>
        </w:rPr>
        <w:br w:type="page"/>
      </w:r>
    </w:p>
    <w:p w:rsidR="002F4F1A" w:rsidRPr="00F02D6C" w:rsidRDefault="002F4F1A" w:rsidP="002F4F1A">
      <w:pPr>
        <w:spacing w:after="0" w:line="360" w:lineRule="auto"/>
        <w:jc w:val="right"/>
        <w:rPr>
          <w:rFonts w:ascii="Times New Roman" w:hAnsi="Times New Roman"/>
          <w:b/>
        </w:rPr>
      </w:pPr>
      <w:r w:rsidRPr="00F02D6C">
        <w:rPr>
          <w:rFonts w:ascii="Times New Roman" w:hAnsi="Times New Roman"/>
          <w:b/>
        </w:rPr>
        <w:lastRenderedPageBreak/>
        <w:t>Додаток К</w:t>
      </w:r>
    </w:p>
    <w:p w:rsidR="002F4F1A" w:rsidRPr="00F02D6C" w:rsidRDefault="002F4F1A" w:rsidP="002F4F1A">
      <w:pPr>
        <w:spacing w:before="75" w:after="75" w:line="240" w:lineRule="auto"/>
        <w:ind w:right="75"/>
        <w:jc w:val="center"/>
        <w:outlineLvl w:val="0"/>
        <w:rPr>
          <w:rFonts w:ascii="Times New Roman" w:hAnsi="Times New Roman"/>
          <w:b/>
          <w:kern w:val="36"/>
        </w:rPr>
      </w:pPr>
      <w:r w:rsidRPr="00F02D6C">
        <w:rPr>
          <w:rFonts w:ascii="Times New Roman" w:hAnsi="Times New Roman"/>
          <w:b/>
          <w:kern w:val="36"/>
        </w:rPr>
        <w:t>Договір про оренду автотранспортного засобу № 2348</w:t>
      </w:r>
    </w:p>
    <w:p w:rsidR="002F4F1A" w:rsidRPr="00F02D6C" w:rsidRDefault="002F4F1A" w:rsidP="002F4F1A">
      <w:pPr>
        <w:spacing w:before="75" w:after="75" w:line="240" w:lineRule="auto"/>
        <w:ind w:right="75"/>
        <w:jc w:val="center"/>
        <w:outlineLvl w:val="0"/>
        <w:rPr>
          <w:rFonts w:ascii="Times New Roman" w:hAnsi="Times New Roman"/>
          <w:b/>
          <w:kern w:val="36"/>
        </w:rPr>
      </w:pPr>
      <w:r w:rsidRPr="00F02D6C">
        <w:rPr>
          <w:rFonts w:ascii="Times New Roman" w:hAnsi="Times New Roman"/>
          <w:bCs/>
        </w:rPr>
        <w:t>для перевезення пасажирів та багажу</w:t>
      </w:r>
    </w:p>
    <w:p w:rsidR="002F4F1A" w:rsidRPr="00F02D6C" w:rsidRDefault="002F4F1A" w:rsidP="002F4F1A">
      <w:pPr>
        <w:spacing w:after="0" w:line="240" w:lineRule="auto"/>
        <w:jc w:val="center"/>
        <w:rPr>
          <w:rFonts w:ascii="Times New Roman" w:hAnsi="Times New Roman"/>
          <w:bCs/>
        </w:rPr>
      </w:pPr>
      <w:r w:rsidRPr="00F02D6C">
        <w:rPr>
          <w:rFonts w:ascii="Times New Roman" w:hAnsi="Times New Roman"/>
          <w:bCs/>
        </w:rPr>
        <w:t>«</w:t>
      </w:r>
      <w:r w:rsidR="00C46110" w:rsidRPr="00F02D6C">
        <w:rPr>
          <w:rFonts w:ascii="Times New Roman" w:hAnsi="Times New Roman"/>
          <w:color w:val="000000"/>
          <w:lang w:val="uk-UA"/>
        </w:rPr>
        <w:t>Б</w:t>
      </w:r>
      <w:r w:rsidR="00C46110" w:rsidRPr="00F02D6C">
        <w:rPr>
          <w:rFonts w:ascii="Times New Roman" w:hAnsi="Times New Roman"/>
          <w:bCs/>
          <w:color w:val="000000"/>
          <w:lang w:val="uk-UA"/>
        </w:rPr>
        <w:t>эбимун</w:t>
      </w:r>
      <w:r w:rsidRPr="00F02D6C">
        <w:rPr>
          <w:rFonts w:ascii="Times New Roman" w:hAnsi="Times New Roman"/>
          <w:bCs/>
        </w:rPr>
        <w:t>»</w:t>
      </w:r>
    </w:p>
    <w:p w:rsidR="002F4F1A" w:rsidRPr="00F02D6C" w:rsidRDefault="002F4F1A" w:rsidP="002F4F1A">
      <w:pPr>
        <w:spacing w:after="0" w:line="240" w:lineRule="auto"/>
        <w:jc w:val="center"/>
        <w:rPr>
          <w:rFonts w:ascii="Times New Roman" w:hAnsi="Times New Roman"/>
          <w:bCs/>
        </w:rPr>
      </w:pPr>
      <w:r w:rsidRPr="00F02D6C">
        <w:rPr>
          <w:rFonts w:ascii="Times New Roman" w:hAnsi="Times New Roman"/>
          <w:bCs/>
        </w:rPr>
        <w:t>м. Сєвєродонецьк</w:t>
      </w:r>
    </w:p>
    <w:p w:rsidR="002F4F1A" w:rsidRPr="00F02D6C" w:rsidRDefault="002F4F1A" w:rsidP="002F4F1A">
      <w:pPr>
        <w:spacing w:after="0" w:line="240" w:lineRule="auto"/>
        <w:rPr>
          <w:rFonts w:ascii="Times New Roman" w:hAnsi="Times New Roman"/>
          <w:bCs/>
        </w:rPr>
      </w:pPr>
      <w:r w:rsidRPr="00F02D6C">
        <w:rPr>
          <w:rFonts w:ascii="Times New Roman" w:hAnsi="Times New Roman"/>
          <w:bCs/>
        </w:rPr>
        <w:t>„</w:t>
      </w:r>
      <w:r w:rsidRPr="00F02D6C">
        <w:rPr>
          <w:rFonts w:ascii="Times New Roman" w:hAnsi="Times New Roman"/>
          <w:bCs/>
          <w:u w:val="single"/>
        </w:rPr>
        <w:t xml:space="preserve">20” </w:t>
      </w:r>
      <w:r w:rsidRPr="00F02D6C">
        <w:rPr>
          <w:rFonts w:ascii="Times New Roman" w:hAnsi="Times New Roman"/>
          <w:bCs/>
        </w:rPr>
        <w:t xml:space="preserve"> </w:t>
      </w:r>
      <w:r w:rsidRPr="00F02D6C">
        <w:rPr>
          <w:rFonts w:ascii="Times New Roman" w:hAnsi="Times New Roman"/>
          <w:bCs/>
          <w:u w:val="single"/>
        </w:rPr>
        <w:t xml:space="preserve"> січня  201</w:t>
      </w:r>
      <w:r w:rsidR="00C46110" w:rsidRPr="00F02D6C">
        <w:rPr>
          <w:rFonts w:ascii="Times New Roman" w:hAnsi="Times New Roman"/>
          <w:bCs/>
          <w:u w:val="single"/>
        </w:rPr>
        <w:t>8</w:t>
      </w:r>
      <w:r w:rsidRPr="00F02D6C">
        <w:rPr>
          <w:rFonts w:ascii="Times New Roman" w:hAnsi="Times New Roman"/>
          <w:bCs/>
          <w:u w:val="single"/>
        </w:rPr>
        <w:t xml:space="preserve"> р.</w:t>
      </w:r>
    </w:p>
    <w:p w:rsidR="002F4F1A" w:rsidRPr="00F02D6C" w:rsidRDefault="002F4F1A" w:rsidP="002F4F1A">
      <w:pPr>
        <w:spacing w:after="0" w:line="240" w:lineRule="auto"/>
        <w:jc w:val="both"/>
        <w:rPr>
          <w:rFonts w:ascii="Times New Roman" w:hAnsi="Times New Roman"/>
          <w:bCs/>
          <w:color w:val="FF0000"/>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
          <w:bCs/>
        </w:rPr>
        <w:t>Автотранспортна компанія „Темп”</w:t>
      </w:r>
      <w:r w:rsidRPr="00F02D6C">
        <w:rPr>
          <w:rFonts w:ascii="Times New Roman" w:hAnsi="Times New Roman"/>
          <w:bCs/>
        </w:rPr>
        <w:t xml:space="preserve"> (надалі іменується "Перевізник") в особі генерального директора </w:t>
      </w:r>
      <w:r w:rsidRPr="00F02D6C">
        <w:rPr>
          <w:rFonts w:ascii="Times New Roman" w:hAnsi="Times New Roman"/>
          <w:bCs/>
          <w:u w:val="single"/>
        </w:rPr>
        <w:t>Іванової Олени Олександровни</w:t>
      </w:r>
      <w:r w:rsidRPr="00F02D6C">
        <w:rPr>
          <w:rFonts w:ascii="Times New Roman" w:hAnsi="Times New Roman"/>
          <w:bCs/>
        </w:rPr>
        <w:t xml:space="preserve">, що діє на підставі статуту з однієї сторони, та </w:t>
      </w:r>
      <w:r w:rsidRPr="00F02D6C">
        <w:rPr>
          <w:rFonts w:ascii="Times New Roman" w:hAnsi="Times New Roman"/>
          <w:b/>
          <w:bCs/>
        </w:rPr>
        <w:t xml:space="preserve">туристичний оператор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r w:rsidRPr="00F02D6C">
        <w:rPr>
          <w:rFonts w:ascii="Times New Roman" w:hAnsi="Times New Roman"/>
          <w:bCs/>
        </w:rPr>
        <w:t xml:space="preserve"> (надалі іменується "Замовник") в особі генерального директора </w:t>
      </w:r>
      <w:r w:rsidR="00C46110" w:rsidRPr="00F02D6C">
        <w:rPr>
          <w:rFonts w:ascii="Times New Roman" w:hAnsi="Times New Roman"/>
          <w:bCs/>
          <w:lang w:val="uk-UA"/>
        </w:rPr>
        <w:t>Колтакова Вероніка</w:t>
      </w:r>
      <w:r w:rsidRPr="00F02D6C">
        <w:rPr>
          <w:rFonts w:ascii="Times New Roman" w:hAnsi="Times New Roman"/>
          <w:bCs/>
          <w:u w:val="single"/>
        </w:rPr>
        <w:t>,</w:t>
      </w:r>
      <w:r w:rsidRPr="00F02D6C">
        <w:rPr>
          <w:rFonts w:ascii="Times New Roman" w:hAnsi="Times New Roman"/>
          <w:bCs/>
        </w:rPr>
        <w:t xml:space="preserve"> що діє на підставі  статуту, з іншої сторони, (в подальшому разом іменуються "Сторони", а кожна окремо – "Сторона") уклали цей Договір про оренду автотранспортного засобу для перевезення пасажирів та багажу (надалі іменується "Договір") про таке.</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1. ЗАГАЛЬНІ ПОЛОЖЕННЯ</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1.1. В порядку та на умовах, визначених цим Договором, Перевізник бере на себе зобов'язання за плату здійснити маршрути:</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автовокзал-готель-автовокзал</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1.2. Перевізник бере на себе зобов'язання перевезти визначених Замовником пасажирів (туристичну групу) в кількості 15 осіб та належний їм багаж і привезти їх назад з належним їм багажем, а Замовник зобов'язується сплатити за таке перевезення Перевізникові встановлену цим Договором плату.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1.2. Початкове місце відправлення:м. Сєвєродонецьк.</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1.3. Кінцеве місце призначення: с.м.т. Новопсков.</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2. ЗАГАЛЬНІ УМОВИ ДОГОВОРУ</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2.1. Перевізник зобов'язується надати технічно справний і пристосований для перевезення пасажирів та їх багажу автобус марки „Мерседес”.</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 xml:space="preserve">2.2. Перевізник зобов'язується привезти пасажирів та їх багаж в місце призначення не пізніше 01 </w:t>
      </w:r>
      <w:r w:rsidR="00C46110" w:rsidRPr="00F02D6C">
        <w:rPr>
          <w:rFonts w:ascii="Times New Roman" w:hAnsi="Times New Roman"/>
          <w:bCs/>
          <w:lang w:val="uk-UA"/>
        </w:rPr>
        <w:t>березня</w:t>
      </w:r>
      <w:r w:rsidRPr="00F02D6C">
        <w:rPr>
          <w:rFonts w:ascii="Times New Roman" w:hAnsi="Times New Roman"/>
          <w:bCs/>
        </w:rPr>
        <w:t xml:space="preserve"> 201</w:t>
      </w:r>
      <w:r w:rsidR="00C46110" w:rsidRPr="00F02D6C">
        <w:rPr>
          <w:rFonts w:ascii="Times New Roman" w:hAnsi="Times New Roman"/>
          <w:bCs/>
          <w:lang w:val="uk-UA"/>
        </w:rPr>
        <w:t>8</w:t>
      </w:r>
      <w:r w:rsidRPr="00F02D6C">
        <w:rPr>
          <w:rFonts w:ascii="Times New Roman" w:hAnsi="Times New Roman"/>
          <w:bCs/>
        </w:rPr>
        <w:t xml:space="preserve"> року о 9.30</w:t>
      </w:r>
      <w:r w:rsidRPr="00F02D6C">
        <w:rPr>
          <w:rFonts w:ascii="Times New Roman" w:hAnsi="Times New Roman"/>
          <w:bCs/>
          <w:color w:val="FF6600"/>
        </w:rPr>
        <w:t xml:space="preserve"> </w:t>
      </w:r>
      <w:r w:rsidRPr="00F02D6C">
        <w:rPr>
          <w:rFonts w:ascii="Times New Roman" w:hAnsi="Times New Roman"/>
          <w:bCs/>
        </w:rPr>
        <w:t>годині.</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2.3. Перевізник не вправі відхилятись від визначеного маршруту руху, крім випадків, коли зміна маршруту обумовлена об'єктивними причинами (тимчасова заборона руху на окремих ділянках з причин загрози безпеці, проведення ремонтних робіт тощо).</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2.4. Страхування пасажирів та їх багажу здійснюється страховою Замовником у встановленому відповідним чинним законодавством порядку.</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3. ВАРТІСТЬ ПЕРЕВЕЗЕННЯ ПАСАЖИРІВ І БАГАЖУ, ПОРЯДОК ВНЕСЕННЯ ПЛАТИ</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3.1. За перевезення пасажирів і багажу Замовник сплачує Перевізникові плату у розмірі вартості перевезення, що становить 16</w:t>
      </w:r>
      <w:r w:rsidRPr="00F02D6C">
        <w:rPr>
          <w:rFonts w:ascii="Times New Roman" w:hAnsi="Times New Roman"/>
          <w:bCs/>
          <w:u w:val="single"/>
        </w:rPr>
        <w:t>00(тисяча шістьсот) грн</w:t>
      </w:r>
      <w:r w:rsidRPr="00F02D6C">
        <w:rPr>
          <w:rFonts w:ascii="Times New Roman" w:hAnsi="Times New Roman"/>
          <w:bCs/>
        </w:rPr>
        <w:t>., не пізніше</w:t>
      </w:r>
      <w:r w:rsidRPr="00F02D6C">
        <w:rPr>
          <w:rFonts w:ascii="Times New Roman" w:hAnsi="Times New Roman"/>
          <w:bCs/>
          <w:color w:val="FF0000"/>
        </w:rPr>
        <w:t xml:space="preserve"> </w:t>
      </w:r>
      <w:r w:rsidRPr="00F02D6C">
        <w:rPr>
          <w:rFonts w:ascii="Times New Roman" w:hAnsi="Times New Roman"/>
          <w:bCs/>
        </w:rPr>
        <w:t>„</w:t>
      </w:r>
      <w:r w:rsidRPr="00F02D6C">
        <w:rPr>
          <w:rFonts w:ascii="Times New Roman" w:hAnsi="Times New Roman"/>
          <w:bCs/>
          <w:u w:val="single"/>
        </w:rPr>
        <w:t>26” січня  201</w:t>
      </w:r>
      <w:r w:rsidR="00C46110" w:rsidRPr="00F02D6C">
        <w:rPr>
          <w:rFonts w:ascii="Times New Roman" w:hAnsi="Times New Roman"/>
          <w:bCs/>
          <w:u w:val="single"/>
          <w:lang w:val="uk-UA"/>
        </w:rPr>
        <w:t>8</w:t>
      </w:r>
      <w:r w:rsidRPr="00F02D6C">
        <w:rPr>
          <w:rFonts w:ascii="Times New Roman" w:hAnsi="Times New Roman"/>
          <w:bCs/>
          <w:u w:val="single"/>
        </w:rPr>
        <w:t xml:space="preserve"> р.</w:t>
      </w:r>
      <w:r w:rsidRPr="00F02D6C">
        <w:rPr>
          <w:rFonts w:ascii="Times New Roman" w:hAnsi="Times New Roman"/>
          <w:bCs/>
        </w:rPr>
        <w:t xml:space="preserve"> шляхом перерахування цих коштів на поточний рахунок Перевізника.</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4. ВІДПОВІДАЛЬНІСТЬ СТОРІН ЗА ПОРУШЕННЯ ДОГОВОРУ</w:t>
      </w:r>
    </w:p>
    <w:p w:rsidR="002F4F1A" w:rsidRPr="00F02D6C" w:rsidRDefault="002F4F1A" w:rsidP="002F4F1A">
      <w:pPr>
        <w:spacing w:after="0" w:line="240" w:lineRule="auto"/>
        <w:jc w:val="center"/>
        <w:rPr>
          <w:rFonts w:ascii="Times New Roman" w:hAnsi="Times New Roman"/>
          <w:bCs/>
          <w:spacing w:val="20"/>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4.1. У випадку порушення зобов'язання, що виникає з цього Договору (надалі іменується "порушення Договору"), Сторона несе відповідальність, визначену цим Договором та (або) чинним в Україні законодавством.</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4.1.1. Порушенням Договору є його невиконання або неналежне виконання, тобто виконання з порушенням умов, визначених змістом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4.1.2. Сторона не несе відповідальності за порушення Договору, якщо воно сталося не з її вини (умислу чи необережності).</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lastRenderedPageBreak/>
        <w:t>4.1.3.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4.2. У разі затримки або ненадання автобуса для перевезення Перевізник повинен повідомити Замовника завчасно .</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5. ВИРІШЕННЯ СПОРІВ</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5.1. Усі спори, що виникають з цього Договору або пов'язані із ним, вирішуються у відповідності із чинним в Україні законодавством.</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6. ДІЯ ДОГОВОРУ</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6.1. Цей Договір вважається укладеним і набирає чинності з моменту 25 квітня 2017 року .</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6.2. Строк цього Договору починає свій перебіг у момент, визначений у п. 6.1 цього Договору та закінчується 15 червня  2018 року.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6.3. Закінчення строку цього Договору не звільняє Сторони від відповідальності за його порушення, яке мало місце під час дії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6.4. Якщо інше прямо не передбачено цим Договором або чинним в Україні законодавством, зміни у цей Договір можуть бути внесені тільки за домовленістю Сторін, яка оформлюється додатковою угодою до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6.5.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6.6. Якщо інше прямо не передбачено цим Договором або чинним в Україні законодавством, цей Договір може бути розірваний тільки за домовленістю Сторін, яка оформлюється додатковою угодою до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6.7.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7. ПРИКІНЦЕВІ ПОЛОЖЕННЯ</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7.1.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зокрема спеціальними транспортними законами, транспортними кодексами (статутами), іншими спеціальними нормативно-правовими актами та правилами, що видаються відповідно до них, а також застосовними до таких правовідносин звичаями ділового обороту на підставі принципів добросовісності, розумності та справедливості.</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7.2.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7.3.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7.4.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7.5. Додаткові угоди та додатки до цього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7.6.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lastRenderedPageBreak/>
        <w:t>7.7. 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center"/>
        <w:rPr>
          <w:rFonts w:ascii="Times New Roman" w:hAnsi="Times New Roman"/>
          <w:bC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МІСЦЕЗНАХОДЖЕННЯ І РЕКВІЗИТИ СТОРІН</w:t>
      </w:r>
    </w:p>
    <w:p w:rsidR="002F4F1A" w:rsidRPr="00F02D6C" w:rsidRDefault="002F4F1A" w:rsidP="002F4F1A">
      <w:pPr>
        <w:spacing w:after="0" w:line="240" w:lineRule="auto"/>
        <w:jc w:val="both"/>
        <w:rPr>
          <w:rFonts w:ascii="Times New Roman" w:hAnsi="Times New Roman"/>
          <w:bCs/>
          <w:spacing w:val="20"/>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ПЕРЕВІЗНИК                                                                                       ЗАМОВНИК</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 xml:space="preserve">Автотранспортна компанія                                                  Туристичний оператор                     “Темп “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вул. Миру, 50, офіс 23</w:t>
      </w:r>
      <w:r w:rsidRPr="00F02D6C">
        <w:rPr>
          <w:rFonts w:ascii="Times New Roman" w:hAnsi="Times New Roman"/>
          <w:bCs/>
        </w:rPr>
        <w:tab/>
        <w:t xml:space="preserve">                                                      вул Сумська, 39</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м. Сєвєродонецьк, 02139                                                            м. Харків   23660</w:t>
      </w: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 xml:space="preserve">Тел./факс :+38 (064) 768-09-78                                                Тел./факс: (095) 3148888 </w:t>
      </w:r>
    </w:p>
    <w:p w:rsidR="002F4F1A" w:rsidRPr="00F02D6C" w:rsidRDefault="002F4F1A" w:rsidP="002F4F1A">
      <w:pPr>
        <w:spacing w:after="0" w:line="240" w:lineRule="auto"/>
        <w:jc w:val="both"/>
        <w:rPr>
          <w:rFonts w:ascii="Times New Roman" w:hAnsi="Times New Roman"/>
          <w:bCs/>
          <w:lang w:val="en-US"/>
        </w:rPr>
      </w:pPr>
      <w:r w:rsidRPr="00F02D6C">
        <w:rPr>
          <w:rFonts w:ascii="Times New Roman" w:hAnsi="Times New Roman"/>
          <w:bCs/>
          <w:lang w:val="en-US"/>
        </w:rPr>
        <w:t>E-mail:</w:t>
      </w:r>
      <w:r w:rsidRPr="00F02D6C">
        <w:rPr>
          <w:rFonts w:ascii="Times New Roman" w:hAnsi="Times New Roman"/>
          <w:bCs/>
          <w:lang w:val="de-DE"/>
        </w:rPr>
        <w:t xml:space="preserve"> </w:t>
      </w:r>
      <w:hyperlink r:id="rId29" w:history="1">
        <w:r w:rsidRPr="00F02D6C">
          <w:rPr>
            <w:rStyle w:val="ab"/>
            <w:lang w:val="en-US"/>
          </w:rPr>
          <w:t>info@</w:t>
        </w:r>
        <w:r w:rsidRPr="00F02D6C">
          <w:rPr>
            <w:rStyle w:val="ab"/>
            <w:lang w:val="de-DE"/>
          </w:rPr>
          <w:t>turbo</w:t>
        </w:r>
        <w:r w:rsidRPr="00F02D6C">
          <w:rPr>
            <w:rStyle w:val="ab"/>
            <w:lang w:val="en-US"/>
          </w:rPr>
          <w:t>.com.ua</w:t>
        </w:r>
      </w:hyperlink>
      <w:r w:rsidRPr="00F02D6C">
        <w:rPr>
          <w:rFonts w:ascii="Times New Roman" w:hAnsi="Times New Roman"/>
          <w:bCs/>
          <w:lang w:val="en-US"/>
        </w:rPr>
        <w:t xml:space="preserve">                                               E-mail: http://www.otdihnavse100.com.ua/</w:t>
      </w:r>
    </w:p>
    <w:p w:rsidR="002F4F1A" w:rsidRPr="00F02D6C" w:rsidRDefault="002F4F1A" w:rsidP="002F4F1A">
      <w:pPr>
        <w:spacing w:after="0" w:line="240" w:lineRule="auto"/>
        <w:jc w:val="both"/>
        <w:rPr>
          <w:rFonts w:ascii="Times New Roman" w:hAnsi="Times New Roman"/>
          <w:bCs/>
          <w:lang w:val="en-US"/>
        </w:rPr>
      </w:pPr>
    </w:p>
    <w:p w:rsidR="002F4F1A" w:rsidRPr="00F02D6C" w:rsidRDefault="002F4F1A" w:rsidP="002F4F1A">
      <w:pPr>
        <w:spacing w:after="0" w:line="240" w:lineRule="auto"/>
        <w:jc w:val="center"/>
        <w:rPr>
          <w:rFonts w:ascii="Times New Roman" w:hAnsi="Times New Roman"/>
          <w:bCs/>
          <w:spacing w:val="20"/>
        </w:rPr>
      </w:pPr>
      <w:r w:rsidRPr="00F02D6C">
        <w:rPr>
          <w:rFonts w:ascii="Times New Roman" w:hAnsi="Times New Roman"/>
          <w:bCs/>
          <w:spacing w:val="20"/>
        </w:rPr>
        <w:t>ПІДПИСИ СТОРІН:</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bCs/>
        </w:rPr>
        <w:t>За ПЕРЕВІЗНИКА                                                                                          За ЗАМОВНИКА</w:t>
      </w:r>
    </w:p>
    <w:p w:rsidR="002F4F1A" w:rsidRPr="00F02D6C" w:rsidRDefault="002F4F1A" w:rsidP="002F4F1A">
      <w:pPr>
        <w:spacing w:after="0" w:line="240" w:lineRule="auto"/>
        <w:jc w:val="both"/>
        <w:rPr>
          <w:rFonts w:ascii="Times New Roman" w:hAnsi="Times New Roman"/>
          <w:bCs/>
        </w:rPr>
      </w:pPr>
    </w:p>
    <w:p w:rsidR="002F4F1A" w:rsidRPr="00F02D6C" w:rsidRDefault="002F4F1A" w:rsidP="002F4F1A">
      <w:pPr>
        <w:spacing w:after="0" w:line="240" w:lineRule="auto"/>
        <w:jc w:val="both"/>
        <w:rPr>
          <w:rFonts w:ascii="Times New Roman" w:hAnsi="Times New Roman"/>
          <w:bCs/>
        </w:rPr>
      </w:pPr>
      <w:r w:rsidRPr="00F02D6C">
        <w:rPr>
          <w:noProof/>
        </w:rPr>
        <mc:AlternateContent>
          <mc:Choice Requires="wps">
            <w:drawing>
              <wp:anchor distT="0" distB="0" distL="114300" distR="114300" simplePos="0" relativeHeight="251703808" behindDoc="0" locked="0" layoutInCell="1" allowOverlap="1" wp14:anchorId="539D92FA" wp14:editId="5F1C5CFB">
                <wp:simplePos x="0" y="0"/>
                <wp:positionH relativeFrom="column">
                  <wp:posOffset>4882515</wp:posOffset>
                </wp:positionH>
                <wp:positionV relativeFrom="paragraph">
                  <wp:posOffset>167640</wp:posOffset>
                </wp:positionV>
                <wp:extent cx="571500" cy="609600"/>
                <wp:effectExtent l="19050" t="19050" r="19050" b="19050"/>
                <wp:wrapNone/>
                <wp:docPr id="75" name="Овал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1500" cy="6096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6867470" id="Овал 75" o:spid="_x0000_s1026" style="position:absolute;margin-left:384.45pt;margin-top:13.2pt;width:45pt;height:48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" filled="f" strokeweight="2.25pt"/>
            </w:pict>
          </mc:Fallback>
        </mc:AlternateContent>
      </w:r>
      <w:r w:rsidRPr="00F02D6C">
        <w:rPr>
          <w:rFonts w:ascii="Times New Roman" w:hAnsi="Times New Roman"/>
          <w:bCs/>
        </w:rPr>
        <w:t xml:space="preserve">Керівник ________________ Іванова О. О.        Керівник ______________ </w:t>
      </w:r>
      <w:r w:rsidR="00C46110" w:rsidRPr="00F02D6C">
        <w:rPr>
          <w:rFonts w:ascii="Times New Roman" w:hAnsi="Times New Roman"/>
          <w:bCs/>
          <w:lang w:val="uk-UA"/>
        </w:rPr>
        <w:t>Колтакова</w:t>
      </w:r>
      <w:r w:rsidRPr="00F02D6C">
        <w:rPr>
          <w:rFonts w:ascii="Times New Roman" w:hAnsi="Times New Roman"/>
          <w:bCs/>
        </w:rPr>
        <w:t xml:space="preserve"> В. </w:t>
      </w:r>
      <w:r w:rsidR="00C46110" w:rsidRPr="00F02D6C">
        <w:rPr>
          <w:rFonts w:ascii="Times New Roman" w:hAnsi="Times New Roman"/>
          <w:bCs/>
          <w:lang w:val="uk-UA"/>
        </w:rPr>
        <w:t>В</w:t>
      </w:r>
      <w:r w:rsidRPr="00F02D6C">
        <w:rPr>
          <w:rFonts w:ascii="Times New Roman" w:hAnsi="Times New Roman"/>
          <w:bCs/>
        </w:rPr>
        <w:t>.</w:t>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r w:rsidRPr="00F02D6C">
        <w:rPr>
          <w:rFonts w:ascii="Times New Roman" w:hAnsi="Times New Roman"/>
          <w:bCs/>
        </w:rPr>
        <w:tab/>
      </w:r>
    </w:p>
    <w:p w:rsidR="002F4F1A" w:rsidRPr="00F02D6C" w:rsidRDefault="002F4F1A" w:rsidP="002F4F1A">
      <w:pPr>
        <w:spacing w:after="0" w:line="240" w:lineRule="auto"/>
        <w:jc w:val="both"/>
        <w:rPr>
          <w:rFonts w:ascii="Times New Roman" w:hAnsi="Times New Roman"/>
          <w:bCs/>
          <w:vertAlign w:val="superscript"/>
        </w:rPr>
      </w:pPr>
      <w:r w:rsidRPr="00F02D6C">
        <w:rPr>
          <w:rFonts w:ascii="Times New Roman" w:hAnsi="Times New Roman"/>
          <w:bCs/>
          <w:vertAlign w:val="superscript"/>
        </w:rPr>
        <w:t xml:space="preserve">                       (підпис)                                                                                                                                                         (підпис)</w:t>
      </w:r>
    </w:p>
    <w:p w:rsidR="002F4F1A" w:rsidRPr="00F02D6C" w:rsidRDefault="002F4F1A" w:rsidP="002F4F1A">
      <w:pPr>
        <w:spacing w:after="0" w:line="240" w:lineRule="auto"/>
        <w:jc w:val="both"/>
        <w:rPr>
          <w:rFonts w:ascii="Times New Roman" w:hAnsi="Times New Roman"/>
          <w:bCs/>
          <w:vertAlign w:val="superscript"/>
        </w:rPr>
      </w:pPr>
    </w:p>
    <w:p w:rsidR="00606A25" w:rsidRDefault="002F4F1A" w:rsidP="00BD7908">
      <w:pPr>
        <w:spacing w:after="0" w:line="240" w:lineRule="auto"/>
        <w:rPr>
          <w:rFonts w:ascii="Times New Roman" w:hAnsi="Times New Roman"/>
          <w:b/>
        </w:rPr>
      </w:pPr>
      <w:r w:rsidRPr="00F02D6C">
        <w:rPr>
          <w:noProof/>
        </w:rPr>
        <mc:AlternateContent>
          <mc:Choice Requires="wps">
            <w:drawing>
              <wp:anchor distT="0" distB="0" distL="114300" distR="114300" simplePos="0" relativeHeight="251701760" behindDoc="0" locked="0" layoutInCell="1" allowOverlap="1" wp14:anchorId="5E27F30E" wp14:editId="3DA4532D">
                <wp:simplePos x="0" y="0"/>
                <wp:positionH relativeFrom="column">
                  <wp:posOffset>800100</wp:posOffset>
                </wp:positionH>
                <wp:positionV relativeFrom="paragraph">
                  <wp:posOffset>-812165</wp:posOffset>
                </wp:positionV>
                <wp:extent cx="685800" cy="685800"/>
                <wp:effectExtent l="0" t="0" r="19050" b="19050"/>
                <wp:wrapNone/>
                <wp:docPr id="74" name="Овал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E9710E4" id="Овал 74" o:spid="_x0000_s1026" style="position:absolute;margin-left:63pt;margin-top:-63.95pt;width:54pt;height:5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" filled="f"/>
            </w:pict>
          </mc:Fallback>
        </mc:AlternateContent>
      </w:r>
      <w:r w:rsidRPr="00F02D6C">
        <w:rPr>
          <w:rFonts w:ascii="Times New Roman" w:hAnsi="Times New Roman"/>
        </w:rPr>
        <w:tab/>
      </w:r>
      <w:r w:rsidR="00606A25">
        <w:rPr>
          <w:rFonts w:ascii="Times New Roman" w:hAnsi="Times New Roman"/>
          <w:b/>
        </w:rPr>
        <w:br w:type="page"/>
      </w:r>
    </w:p>
    <w:p w:rsidR="002F4F1A" w:rsidRPr="00F02D6C" w:rsidRDefault="002F4F1A" w:rsidP="002F4F1A">
      <w:pPr>
        <w:tabs>
          <w:tab w:val="left" w:pos="5280"/>
        </w:tabs>
        <w:spacing w:after="0" w:line="360" w:lineRule="auto"/>
        <w:jc w:val="right"/>
        <w:rPr>
          <w:rFonts w:ascii="Times New Roman" w:hAnsi="Times New Roman"/>
          <w:b/>
        </w:rPr>
      </w:pPr>
      <w:r w:rsidRPr="00F02D6C">
        <w:rPr>
          <w:rFonts w:ascii="Times New Roman" w:hAnsi="Times New Roman"/>
        </w:rPr>
        <w:lastRenderedPageBreak/>
        <w:tab/>
      </w:r>
      <w:r w:rsidRPr="00F02D6C">
        <w:rPr>
          <w:rFonts w:ascii="Times New Roman" w:hAnsi="Times New Roman"/>
        </w:rPr>
        <w:tab/>
      </w:r>
      <w:r w:rsidRPr="00F02D6C">
        <w:rPr>
          <w:rFonts w:ascii="Times New Roman" w:hAnsi="Times New Roman"/>
          <w:b/>
        </w:rPr>
        <w:t>Додаток Л</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ДОГОВІР</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Про обов’язкове страхування здоров’я осіб, які подорожують по території України та за її межами</w:t>
      </w:r>
    </w:p>
    <w:p w:rsidR="002F4F1A" w:rsidRPr="00F02D6C" w:rsidRDefault="002F4F1A" w:rsidP="002F4F1A">
      <w:pPr>
        <w:spacing w:after="0" w:line="240" w:lineRule="auto"/>
        <w:jc w:val="center"/>
        <w:rPr>
          <w:rFonts w:ascii="Times New Roman" w:hAnsi="Times New Roman"/>
        </w:rPr>
      </w:pPr>
      <w:r w:rsidRPr="00F02D6C">
        <w:rPr>
          <w:rFonts w:ascii="Times New Roman" w:hAnsi="Times New Roman"/>
        </w:rPr>
        <w:t xml:space="preserve">м. Сєвєродонецьк                                   </w:t>
      </w:r>
    </w:p>
    <w:p w:rsidR="002F4F1A" w:rsidRPr="00F02D6C" w:rsidRDefault="002F4F1A" w:rsidP="002F4F1A">
      <w:pPr>
        <w:spacing w:after="0" w:line="240" w:lineRule="auto"/>
        <w:jc w:val="center"/>
        <w:rPr>
          <w:rFonts w:ascii="Times New Roman" w:hAnsi="Times New Roman"/>
          <w:u w:val="single"/>
        </w:rPr>
      </w:pPr>
      <w:r w:rsidRPr="00F02D6C">
        <w:rPr>
          <w:rFonts w:ascii="Times New Roman" w:hAnsi="Times New Roman"/>
        </w:rPr>
        <w:t xml:space="preserve">  „</w:t>
      </w:r>
      <w:r w:rsidRPr="00F02D6C">
        <w:rPr>
          <w:rFonts w:ascii="Times New Roman" w:hAnsi="Times New Roman"/>
          <w:u w:val="single"/>
        </w:rPr>
        <w:t>20</w:t>
      </w:r>
      <w:r w:rsidRPr="00F02D6C">
        <w:rPr>
          <w:rFonts w:ascii="Times New Roman" w:hAnsi="Times New Roman"/>
        </w:rPr>
        <w:t xml:space="preserve">” </w:t>
      </w:r>
      <w:r w:rsidRPr="00F02D6C">
        <w:rPr>
          <w:rFonts w:ascii="Times New Roman" w:hAnsi="Times New Roman"/>
          <w:u w:val="single"/>
        </w:rPr>
        <w:t>січня 201</w:t>
      </w:r>
      <w:r w:rsidR="00C46110" w:rsidRPr="00F02D6C">
        <w:rPr>
          <w:rFonts w:ascii="Times New Roman" w:hAnsi="Times New Roman"/>
          <w:u w:val="single"/>
          <w:lang w:val="uk-UA"/>
        </w:rPr>
        <w:t>8</w:t>
      </w:r>
      <w:r w:rsidRPr="00F02D6C">
        <w:rPr>
          <w:rFonts w:ascii="Times New Roman" w:hAnsi="Times New Roman"/>
          <w:u w:val="single"/>
        </w:rPr>
        <w:t xml:space="preserve"> р.</w:t>
      </w:r>
    </w:p>
    <w:p w:rsidR="002F4F1A" w:rsidRPr="00F02D6C" w:rsidRDefault="002F4F1A" w:rsidP="002F4F1A">
      <w:pPr>
        <w:spacing w:after="0" w:line="240" w:lineRule="auto"/>
        <w:jc w:val="both"/>
        <w:rPr>
          <w:rFonts w:ascii="Times New Roman" w:hAnsi="Times New Roman"/>
          <w:color w:val="FF000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Страхова компанія „Каска ” (надалі Страховик), в особі президента </w:t>
      </w:r>
      <w:r w:rsidRPr="00F02D6C">
        <w:rPr>
          <w:rFonts w:ascii="Times New Roman" w:hAnsi="Times New Roman"/>
          <w:u w:val="single"/>
        </w:rPr>
        <w:t>Іллюшина Павла Миколайовича,</w:t>
      </w:r>
      <w:r w:rsidRPr="00F02D6C">
        <w:rPr>
          <w:rFonts w:ascii="Times New Roman" w:hAnsi="Times New Roman"/>
        </w:rPr>
        <w:t xml:space="preserve"> який діє на підставі Статуту, з одного боку, та </w:t>
      </w:r>
      <w:r w:rsidRPr="00F02D6C">
        <w:rPr>
          <w:rFonts w:ascii="Times New Roman" w:hAnsi="Times New Roman"/>
          <w:b/>
        </w:rPr>
        <w:t xml:space="preserve">туристичний оператор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r w:rsidRPr="00F02D6C">
        <w:rPr>
          <w:rFonts w:ascii="Times New Roman" w:hAnsi="Times New Roman"/>
        </w:rPr>
        <w:t xml:space="preserve"> (надалі Представник), в особі генерального директора </w:t>
      </w:r>
      <w:r w:rsidR="00C46110" w:rsidRPr="00F02D6C">
        <w:rPr>
          <w:rFonts w:ascii="Times New Roman" w:hAnsi="Times New Roman"/>
          <w:lang w:val="uk-UA"/>
        </w:rPr>
        <w:t>Колтакової Вероніки</w:t>
      </w:r>
      <w:r w:rsidRPr="00F02D6C">
        <w:rPr>
          <w:rFonts w:ascii="Times New Roman" w:hAnsi="Times New Roman"/>
        </w:rPr>
        <w:t>, який діє на підставі Статуту, з другого боку, уклали цей договір про викладене нижче:</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t>1. ПРЕДМЕТ ДОГОВОРУ</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rPr>
        <w:t xml:space="preserve">1.1 Предметом цього договору є представлення тур фірмою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інтересів страхової компанії „Каска” при страхуванні пасажирів (туристів) на період внутрішньодержавних і міжнародних турів, медичного страхування життя та здоров’я туристів, страхування туристів від нещасних випадків на території України та за її межами.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1.2 Страховий платіж установлюється на підставі діючих Правил страхування згідно з чинним законодавством України і стягується з кожного застрахованого туриста.</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t>2 ОБОВ’ЯЗКИ СТОРІН</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 Страховик зобов’язаний:</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2.1.1 Сплачувати страхове відшкодування застрахованим згідно з Правилами страхування життя і здоров’я туристів у випадку настання страхової події.</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2.1.2 Забезпечити представника в необхідній кількості бланками страхових полісів, правилами страхування, тарифами та іншою необхідною інформацією.</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2.1.3 Здійснювати консультаційно-медичну допомогу щодо проведення страхування, своєчасно інформувати про всі зміни щодо умов реалізації страхових полісів.</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 Представник зобов’язаний:</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2.2.1 Проводити рекламу страхових послуг Страховика.</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2.2.2 Дотримуватись діючих Правил страхування, тарифів і чинного законодавства України.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2.2.3 При страхуванні дотримуватись інтересів Страховика, не використовувати надані Страховиком можливості в особистих інтересах або в інтересах третіх осіб.</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2.2.4 Надавати кожній застрахованій особі страховий поліс, який є основним документом, що підтверджує факт страхування, із зазначенням терміну його дії.</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2.2.5 При настанні страхового випадку протягом 48 годин сповістити про це Страховика.</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t>3. ПОРЯДОК РОЗРАХУНКІВ</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3.1 Представник перераховує Страховику 100% зібраних страхових платежів щомісячно до 05 числа місяця, наступного за звітним.</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3.2 Страховик перераховує щомісячно на розрахунковий рахунок Представника агентську винагороду в розмірі 10% від отриманих страхових платежів.</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t>4. ВІДПОВІДАЛЬНІСТЬ СТОРІН</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4.1 За невиконання або неналежне виконання обов’язків за цим договором сторони несуть матеріальну відповідальність згідно з чинним законодавством України.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4.2 Суперечки, що виникли між Сторонами при виконанні умов Договору страхування вирішуються шляхом переговорів.</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4.3 Питання, з яких не було досягнуто домовленості, виносяться на розгляд арбітражного або третейського суду з першочерговим посиланням на умови Правил, за якими укладено Договір страхування.</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lastRenderedPageBreak/>
        <w:t>5. ТЕРМІН ДІЇ ДОГОВОРУ</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5.1 Цей Договір укладено терміном на 1 рік з подальшим продовженням за згодою сторін.</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5.2 Зміни та доповнення до цього Договору оформлюються у письмовій формі за додатковим погодженням.</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5.3 Договір може бути розірвано в односторонньому порядку згідно з чинним законодавством України.</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center"/>
        <w:rPr>
          <w:rFonts w:ascii="Times New Roman" w:hAnsi="Times New Roman"/>
          <w:spacing w:val="20"/>
        </w:rPr>
      </w:pPr>
      <w:r w:rsidRPr="00F02D6C">
        <w:rPr>
          <w:rFonts w:ascii="Times New Roman" w:hAnsi="Times New Roman"/>
          <w:spacing w:val="20"/>
        </w:rPr>
        <w:t>6. АДРЕСИ ТА РЕКВІЗИТИ СТОРІН</w:t>
      </w:r>
    </w:p>
    <w:p w:rsidR="002F4F1A" w:rsidRPr="00F02D6C" w:rsidRDefault="002F4F1A" w:rsidP="002F4F1A">
      <w:pPr>
        <w:spacing w:after="0" w:line="240" w:lineRule="auto"/>
        <w:jc w:val="center"/>
        <w:rPr>
          <w:rFonts w:ascii="Times New Roman" w:hAnsi="Times New Roman"/>
          <w:spacing w:val="20"/>
        </w:rPr>
      </w:pP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СТРАХОВИК                                                                          ПРЕДСТАВНИК</w:t>
      </w:r>
    </w:p>
    <w:p w:rsidR="002F4F1A" w:rsidRPr="00F02D6C" w:rsidRDefault="002F4F1A" w:rsidP="002F4F1A">
      <w:pPr>
        <w:spacing w:after="0" w:line="240" w:lineRule="auto"/>
        <w:jc w:val="both"/>
        <w:rPr>
          <w:rFonts w:ascii="Times New Roman" w:hAnsi="Times New Roman"/>
        </w:rPr>
      </w:pPr>
    </w:p>
    <w:p w:rsidR="002F4F1A" w:rsidRPr="00F02D6C" w:rsidRDefault="002F4F1A" w:rsidP="002F4F1A">
      <w:pPr>
        <w:spacing w:after="0" w:line="240" w:lineRule="auto"/>
        <w:jc w:val="both"/>
        <w:rPr>
          <w:rFonts w:ascii="Times New Roman" w:hAnsi="Times New Roman"/>
          <w:bCs/>
        </w:rPr>
      </w:pPr>
      <w:r w:rsidRPr="00F02D6C">
        <w:rPr>
          <w:rFonts w:ascii="Times New Roman" w:hAnsi="Times New Roman"/>
        </w:rPr>
        <w:t xml:space="preserve">Страхова компанія „ Каска”                         Туристичний оператор </w:t>
      </w:r>
      <w:r w:rsidRPr="00F02D6C">
        <w:rPr>
          <w:rFonts w:ascii="Times New Roman" w:hAnsi="Times New Roman"/>
          <w:i/>
          <w:iCs/>
        </w:rPr>
        <w:t>“</w:t>
      </w:r>
      <w:r w:rsidRPr="00F02D6C">
        <w:rPr>
          <w:rFonts w:ascii="Times New Roman" w:hAnsi="Times New Roman"/>
        </w:rPr>
        <w:t>Відпочинок на всі 100%</w:t>
      </w:r>
      <w:r w:rsidRPr="00F02D6C">
        <w:rPr>
          <w:rFonts w:ascii="Times New Roman" w:hAnsi="Times New Roman"/>
          <w:i/>
          <w:iCs/>
        </w:rPr>
        <w:t>”</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м. Сєвєродонецьк,                                           м. Харків,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вул. Миру, буд. 1</w:t>
      </w:r>
      <w:r w:rsidRPr="00F02D6C">
        <w:rPr>
          <w:rFonts w:ascii="Times New Roman" w:hAnsi="Times New Roman"/>
        </w:rPr>
        <w:tab/>
      </w:r>
      <w:r w:rsidRPr="00F02D6C">
        <w:rPr>
          <w:rFonts w:ascii="Times New Roman" w:hAnsi="Times New Roman"/>
        </w:rPr>
        <w:tab/>
        <w:t xml:space="preserve">                           вул Сумська, 39</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Тел.: (0642) 59 10 01                                       Тел./факс: (095) 3148888</w:t>
      </w:r>
    </w:p>
    <w:p w:rsidR="002F4F1A" w:rsidRPr="00F02D6C" w:rsidRDefault="002F4F1A" w:rsidP="002F4F1A">
      <w:pPr>
        <w:spacing w:after="0" w:line="240" w:lineRule="auto"/>
        <w:jc w:val="both"/>
        <w:rPr>
          <w:rFonts w:ascii="Times New Roman" w:hAnsi="Times New Roman"/>
        </w:rPr>
      </w:pPr>
      <w:r w:rsidRPr="00F02D6C">
        <w:rPr>
          <w:noProof/>
        </w:rPr>
        <mc:AlternateContent>
          <mc:Choice Requires="wps">
            <w:drawing>
              <wp:anchor distT="0" distB="0" distL="114300" distR="114300" simplePos="0" relativeHeight="251705856" behindDoc="0" locked="0" layoutInCell="1" allowOverlap="1" wp14:anchorId="6417BF2F" wp14:editId="7E0E661B">
                <wp:simplePos x="0" y="0"/>
                <wp:positionH relativeFrom="column">
                  <wp:posOffset>4457700</wp:posOffset>
                </wp:positionH>
                <wp:positionV relativeFrom="paragraph">
                  <wp:posOffset>229235</wp:posOffset>
                </wp:positionV>
                <wp:extent cx="685800" cy="685800"/>
                <wp:effectExtent l="0" t="0" r="19050" b="19050"/>
                <wp:wrapNone/>
                <wp:docPr id="73" name="Овал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805191C" id="Овал 73" o:spid="_x0000_s1026" style="position:absolute;margin-left:351pt;margin-top:18.05pt;width:54pt;height:5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" filled="f"/>
            </w:pict>
          </mc:Fallback>
        </mc:AlternateConten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Президент                                                                            Генеральний директор</w:t>
      </w:r>
    </w:p>
    <w:p w:rsidR="002F4F1A" w:rsidRPr="00F02D6C" w:rsidRDefault="002F4F1A" w:rsidP="002F4F1A">
      <w:pPr>
        <w:spacing w:after="0" w:line="240" w:lineRule="auto"/>
        <w:jc w:val="both"/>
        <w:rPr>
          <w:rFonts w:ascii="Times New Roman" w:hAnsi="Times New Roman"/>
          <w:u w:val="single"/>
        </w:rPr>
      </w:pPr>
      <w:r w:rsidRPr="00F02D6C">
        <w:rPr>
          <w:rFonts w:ascii="Times New Roman" w:hAnsi="Times New Roman"/>
        </w:rPr>
        <w:t xml:space="preserve"> </w:t>
      </w:r>
      <w:r w:rsidRPr="00F02D6C">
        <w:rPr>
          <w:rFonts w:ascii="Times New Roman" w:hAnsi="Times New Roman"/>
          <w:u w:val="single"/>
        </w:rPr>
        <w:t>Іллюшин П.М.</w:t>
      </w:r>
      <w:r w:rsidRPr="00F02D6C">
        <w:rPr>
          <w:rFonts w:ascii="Times New Roman" w:hAnsi="Times New Roman"/>
        </w:rPr>
        <w:t xml:space="preserve">                                                                  </w:t>
      </w:r>
      <w:r w:rsidRPr="00F02D6C">
        <w:rPr>
          <w:rFonts w:ascii="Times New Roman" w:hAnsi="Times New Roman"/>
          <w:u w:val="single"/>
        </w:rPr>
        <w:t>_</w:t>
      </w:r>
      <w:r w:rsidR="00C46110" w:rsidRPr="00F02D6C">
        <w:rPr>
          <w:rFonts w:ascii="Times New Roman" w:hAnsi="Times New Roman"/>
          <w:u w:val="single"/>
          <w:lang w:val="uk-UA"/>
        </w:rPr>
        <w:t>Колтакова</w:t>
      </w:r>
      <w:r w:rsidRPr="00F02D6C">
        <w:rPr>
          <w:rFonts w:ascii="Times New Roman" w:hAnsi="Times New Roman"/>
          <w:u w:val="single"/>
        </w:rPr>
        <w:t xml:space="preserve"> В. </w:t>
      </w:r>
      <w:r w:rsidR="00C46110" w:rsidRPr="00F02D6C">
        <w:rPr>
          <w:rFonts w:ascii="Times New Roman" w:hAnsi="Times New Roman"/>
          <w:u w:val="single"/>
          <w:lang w:val="uk-UA"/>
        </w:rPr>
        <w:t>В</w:t>
      </w:r>
      <w:r w:rsidRPr="00F02D6C">
        <w:rPr>
          <w:rFonts w:ascii="Times New Roman" w:hAnsi="Times New Roman"/>
          <w:u w:val="single"/>
        </w:rPr>
        <w:t>.</w:t>
      </w:r>
    </w:p>
    <w:p w:rsidR="002F4F1A" w:rsidRPr="00F02D6C" w:rsidRDefault="002F4F1A" w:rsidP="002F4F1A">
      <w:pPr>
        <w:spacing w:after="0" w:line="240" w:lineRule="auto"/>
        <w:jc w:val="both"/>
        <w:rPr>
          <w:rFonts w:ascii="Times New Roman" w:hAnsi="Times New Roman"/>
          <w:vertAlign w:val="superscript"/>
        </w:rPr>
      </w:pPr>
      <w:r w:rsidRPr="00F02D6C">
        <w:rPr>
          <w:noProof/>
        </w:rPr>
        <mc:AlternateContent>
          <mc:Choice Requires="wps">
            <w:drawing>
              <wp:anchor distT="0" distB="0" distL="114300" distR="114300" simplePos="0" relativeHeight="251704832" behindDoc="0" locked="0" layoutInCell="1" allowOverlap="1" wp14:anchorId="09701991" wp14:editId="2C91779D">
                <wp:simplePos x="0" y="0"/>
                <wp:positionH relativeFrom="column">
                  <wp:posOffset>1141095</wp:posOffset>
                </wp:positionH>
                <wp:positionV relativeFrom="paragraph">
                  <wp:posOffset>-568960</wp:posOffset>
                </wp:positionV>
                <wp:extent cx="685800" cy="685800"/>
                <wp:effectExtent l="0" t="0" r="19050" b="19050"/>
                <wp:wrapNone/>
                <wp:docPr id="72" name="Овал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AB14286" id="Овал 72" o:spid="_x0000_s1026" style="position:absolute;margin-left:89.85pt;margin-top:-44.8pt;width:54pt;height:5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" filled="f" strokeweight="1pt"/>
            </w:pict>
          </mc:Fallback>
        </mc:AlternateContent>
      </w:r>
      <w:r w:rsidRPr="00F02D6C">
        <w:rPr>
          <w:rFonts w:ascii="Times New Roman" w:hAnsi="Times New Roman"/>
          <w:vertAlign w:val="superscript"/>
        </w:rPr>
        <w:t xml:space="preserve">                 (підпис)                                                                                                                                                                      (підпис)</w:t>
      </w:r>
    </w:p>
    <w:p w:rsidR="00606A25" w:rsidRDefault="00606A25">
      <w:pPr>
        <w:rPr>
          <w:rFonts w:ascii="Times New Roman" w:hAnsi="Times New Roman"/>
          <w:b/>
          <w:vertAlign w:val="superscript"/>
        </w:rPr>
      </w:pPr>
      <w:r>
        <w:rPr>
          <w:rFonts w:ascii="Times New Roman" w:hAnsi="Times New Roman"/>
          <w:b/>
          <w:vertAlign w:val="superscript"/>
        </w:rPr>
        <w:br w:type="page"/>
      </w:r>
    </w:p>
    <w:p w:rsidR="002F4F1A" w:rsidRPr="00F02D6C" w:rsidRDefault="002F4F1A" w:rsidP="002F4F1A">
      <w:pPr>
        <w:tabs>
          <w:tab w:val="left" w:pos="5280"/>
        </w:tabs>
        <w:spacing w:after="0" w:line="360" w:lineRule="auto"/>
        <w:jc w:val="right"/>
        <w:rPr>
          <w:rFonts w:ascii="Times New Roman" w:hAnsi="Times New Roman"/>
          <w:b/>
        </w:rPr>
      </w:pPr>
      <w:r w:rsidRPr="00F02D6C">
        <w:rPr>
          <w:rFonts w:ascii="Times New Roman" w:hAnsi="Times New Roman"/>
          <w:b/>
        </w:rPr>
        <w:lastRenderedPageBreak/>
        <w:t>Додаток М</w:t>
      </w:r>
    </w:p>
    <w:p w:rsidR="002F4F1A" w:rsidRPr="00F02D6C" w:rsidRDefault="002F4F1A" w:rsidP="002F4F1A">
      <w:pPr>
        <w:spacing w:after="0" w:line="240" w:lineRule="auto"/>
        <w:jc w:val="center"/>
        <w:rPr>
          <w:rFonts w:ascii="Times New Roman" w:hAnsi="Times New Roman"/>
          <w:b/>
          <w:color w:val="000000"/>
        </w:rPr>
      </w:pPr>
      <w:r w:rsidRPr="00F02D6C">
        <w:rPr>
          <w:rFonts w:ascii="Times New Roman" w:hAnsi="Times New Roman"/>
          <w:b/>
          <w:color w:val="000000"/>
        </w:rPr>
        <w:t>ДОГОВІР № 10</w:t>
      </w:r>
    </w:p>
    <w:p w:rsidR="002F4F1A" w:rsidRPr="00F02D6C" w:rsidRDefault="002F4F1A" w:rsidP="002F4F1A">
      <w:pPr>
        <w:spacing w:after="0" w:line="240" w:lineRule="auto"/>
        <w:jc w:val="center"/>
        <w:rPr>
          <w:rFonts w:ascii="Times New Roman" w:hAnsi="Times New Roman"/>
          <w:b/>
          <w:color w:val="000000"/>
        </w:rPr>
      </w:pPr>
      <w:r w:rsidRPr="00F02D6C">
        <w:rPr>
          <w:rFonts w:ascii="Times New Roman" w:hAnsi="Times New Roman"/>
          <w:b/>
          <w:color w:val="000000"/>
        </w:rPr>
        <w:t>на фрахтування автобусного засобу для перевезення пасажирів і багажу</w:t>
      </w:r>
    </w:p>
    <w:p w:rsidR="002F4F1A" w:rsidRPr="00F02D6C" w:rsidRDefault="002F4F1A" w:rsidP="002F4F1A">
      <w:pPr>
        <w:tabs>
          <w:tab w:val="left" w:pos="10773"/>
        </w:tabs>
        <w:spacing w:after="0" w:line="240" w:lineRule="auto"/>
        <w:jc w:val="center"/>
        <w:rPr>
          <w:rFonts w:ascii="Times New Roman" w:hAnsi="Times New Roman"/>
        </w:rPr>
      </w:pPr>
      <w:r w:rsidRPr="00F02D6C">
        <w:rPr>
          <w:rFonts w:ascii="Times New Roman" w:hAnsi="Times New Roman"/>
          <w:color w:val="000000"/>
        </w:rPr>
        <w:t xml:space="preserve">м. Сєвєродонецьк                                                                                                                         </w:t>
      </w:r>
      <w:r w:rsidRPr="00F02D6C">
        <w:rPr>
          <w:rFonts w:ascii="Times New Roman" w:hAnsi="Times New Roman"/>
        </w:rPr>
        <w:t>20.01.201</w:t>
      </w:r>
      <w:r w:rsidR="00C46110" w:rsidRPr="00F02D6C">
        <w:rPr>
          <w:rFonts w:ascii="Times New Roman" w:hAnsi="Times New Roman"/>
          <w:lang w:val="uk-UA"/>
        </w:rPr>
        <w:t>8</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b/>
          <w:color w:val="000000"/>
        </w:rPr>
        <w:t xml:space="preserve">Туристичний оператор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r w:rsidRPr="00F02D6C">
        <w:rPr>
          <w:rFonts w:ascii="Times New Roman" w:hAnsi="Times New Roman"/>
          <w:color w:val="000000"/>
        </w:rPr>
        <w:t xml:space="preserve">, іменоване надалі „Замовник” (ліцензія Державної туристичної адміністрації України Лицензия № 392120 від 26 червня 2009 року, банківська гарантія фінансового забезпечення відповідальності туроператора № </w:t>
      </w:r>
      <w:r w:rsidRPr="00F02D6C">
        <w:rPr>
          <w:rFonts w:ascii="Times New Roman" w:hAnsi="Times New Roman"/>
        </w:rPr>
        <w:t xml:space="preserve">068779/CHE від 20.10.2008 р. видана ТОВ Банк «Приватбанк» м. Харків на суму 20000,00 Євро), в особі генерального директора </w:t>
      </w:r>
      <w:r w:rsidRPr="00F02D6C">
        <w:rPr>
          <w:rFonts w:ascii="Times New Roman" w:hAnsi="Times New Roman"/>
          <w:u w:val="single"/>
        </w:rPr>
        <w:t xml:space="preserve"> </w:t>
      </w:r>
      <w:r w:rsidR="00C46110" w:rsidRPr="00F02D6C">
        <w:rPr>
          <w:rFonts w:ascii="Times New Roman" w:hAnsi="Times New Roman"/>
          <w:u w:val="single"/>
          <w:lang w:val="uk-UA"/>
        </w:rPr>
        <w:t>Колтакової Вероніки</w:t>
      </w:r>
      <w:r w:rsidRPr="00F02D6C">
        <w:rPr>
          <w:rFonts w:ascii="Times New Roman" w:hAnsi="Times New Roman"/>
        </w:rPr>
        <w:t>, що діє на підставі Статуту</w:t>
      </w:r>
      <w:r w:rsidRPr="00F02D6C">
        <w:rPr>
          <w:rFonts w:ascii="Times New Roman" w:hAnsi="Times New Roman"/>
          <w:color w:val="000000"/>
        </w:rPr>
        <w:t xml:space="preserve">, з одного боку і </w:t>
      </w:r>
      <w:r w:rsidRPr="00F02D6C">
        <w:rPr>
          <w:rFonts w:ascii="Times New Roman" w:hAnsi="Times New Roman"/>
          <w:b/>
          <w:color w:val="000000"/>
        </w:rPr>
        <w:t>Державна адміністрація автобусного транспорту України</w:t>
      </w:r>
      <w:r w:rsidRPr="00F02D6C">
        <w:rPr>
          <w:rFonts w:ascii="Times New Roman" w:hAnsi="Times New Roman"/>
          <w:color w:val="000000"/>
        </w:rPr>
        <w:t xml:space="preserve"> (Укравтотранс), що зветься далі Перевізник, в особі Заступника Генерального директора Укравтотрансу  </w:t>
      </w:r>
      <w:r w:rsidRPr="00F02D6C">
        <w:rPr>
          <w:rFonts w:ascii="Times New Roman" w:hAnsi="Times New Roman"/>
          <w:u w:val="single"/>
        </w:rPr>
        <w:t>Світлова Андрія Олександровича</w:t>
      </w:r>
      <w:r w:rsidRPr="00F02D6C">
        <w:rPr>
          <w:rFonts w:ascii="Times New Roman" w:hAnsi="Times New Roman"/>
          <w:color w:val="000000"/>
          <w:u w:val="single"/>
        </w:rPr>
        <w:t>,</w:t>
      </w:r>
      <w:r w:rsidRPr="00F02D6C">
        <w:rPr>
          <w:rFonts w:ascii="Times New Roman" w:hAnsi="Times New Roman"/>
          <w:color w:val="000000"/>
        </w:rPr>
        <w:t xml:space="preserve"> що діє на підставі Постанови від </w:t>
      </w:r>
      <w:r w:rsidRPr="00F02D6C">
        <w:rPr>
          <w:rFonts w:ascii="Times New Roman" w:hAnsi="Times New Roman"/>
        </w:rPr>
        <w:t>19 березня 1992 р. N 252</w:t>
      </w:r>
      <w:r w:rsidRPr="00F02D6C">
        <w:rPr>
          <w:rFonts w:ascii="Times New Roman" w:hAnsi="Times New Roman"/>
          <w:color w:val="000000"/>
        </w:rPr>
        <w:t xml:space="preserve"> "Про Порядок обслуговування громадян автобусним  транспортом", уклали цей договір про подане нижче:</w:t>
      </w:r>
    </w:p>
    <w:p w:rsidR="002F4F1A" w:rsidRPr="00F02D6C" w:rsidRDefault="002F4F1A" w:rsidP="002F4F1A">
      <w:pPr>
        <w:tabs>
          <w:tab w:val="left" w:pos="10773"/>
        </w:tabs>
        <w:spacing w:after="0" w:line="240" w:lineRule="auto"/>
        <w:jc w:val="center"/>
        <w:rPr>
          <w:rFonts w:ascii="Times New Roman" w:hAnsi="Times New Roman"/>
          <w:b/>
          <w:color w:val="000000"/>
        </w:rPr>
      </w:pPr>
      <w:r w:rsidRPr="00F02D6C">
        <w:rPr>
          <w:rFonts w:ascii="Times New Roman" w:hAnsi="Times New Roman"/>
          <w:b/>
          <w:color w:val="000000"/>
        </w:rPr>
        <w:t>1. Загальні положення</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1.1. Перевізник зобов'язується перевезти пасажира в пункт призначення, а у разі здачі пасажиром багажу так само доставити багаж в пункт; пасажир зобов'язується сплатити встановлену плату за проїзд, а при здачі багажу і за провезення багажу.</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 xml:space="preserve">1.2. В порядку та на умовах, визначених цим Договором, Перевізник бере на себе зобов'язання за плату </w:t>
      </w:r>
      <w:r w:rsidRPr="00F02D6C">
        <w:rPr>
          <w:rFonts w:ascii="Times New Roman" w:hAnsi="Times New Roman"/>
        </w:rPr>
        <w:t>доставити з м. Сєвєродонецька до с.м.т. Новопсков</w:t>
      </w:r>
      <w:r w:rsidRPr="00F02D6C">
        <w:rPr>
          <w:rFonts w:ascii="Times New Roman" w:hAnsi="Times New Roman"/>
          <w:color w:val="000000"/>
        </w:rPr>
        <w:t xml:space="preserve"> визначених Замовником пасажирів (туристичну групу), а Замовник зобов'язується сплатити за таке перевезення Перевізникові встановлену цим Договором плату.</w:t>
      </w:r>
    </w:p>
    <w:p w:rsidR="002F4F1A" w:rsidRPr="00F02D6C" w:rsidRDefault="002F4F1A" w:rsidP="002F4F1A">
      <w:pPr>
        <w:tabs>
          <w:tab w:val="left" w:pos="10773"/>
        </w:tabs>
        <w:spacing w:after="0" w:line="240" w:lineRule="auto"/>
        <w:jc w:val="both"/>
        <w:rPr>
          <w:rFonts w:ascii="Times New Roman" w:hAnsi="Times New Roman"/>
        </w:rPr>
      </w:pPr>
      <w:r w:rsidRPr="00F02D6C">
        <w:rPr>
          <w:rFonts w:ascii="Times New Roman" w:hAnsi="Times New Roman"/>
          <w:color w:val="000000"/>
        </w:rPr>
        <w:t>1.3. На підставі цього договору між Перевізником і Замовником надаються послуги з перевезень групи туристів автобусом Сєвєродонецьк</w:t>
      </w:r>
      <w:r w:rsidRPr="00F02D6C">
        <w:rPr>
          <w:rFonts w:ascii="Times New Roman" w:hAnsi="Times New Roman"/>
        </w:rPr>
        <w:t>-с.м.т. Новопсков</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1.4. Замовник здійснює розрахунки з Перевізником за надані послуги шляхом перерахування вартості послуг на розрахунковий рахунок Перевізника.</w:t>
      </w:r>
    </w:p>
    <w:p w:rsidR="002F4F1A" w:rsidRPr="00F02D6C" w:rsidRDefault="002F4F1A" w:rsidP="002F4F1A">
      <w:pPr>
        <w:tabs>
          <w:tab w:val="left" w:pos="10773"/>
        </w:tabs>
        <w:spacing w:after="0" w:line="240" w:lineRule="auto"/>
        <w:jc w:val="center"/>
        <w:rPr>
          <w:rFonts w:ascii="Times New Roman" w:hAnsi="Times New Roman"/>
          <w:b/>
          <w:color w:val="000000"/>
        </w:rPr>
      </w:pPr>
      <w:r w:rsidRPr="00F02D6C">
        <w:rPr>
          <w:rFonts w:ascii="Times New Roman" w:hAnsi="Times New Roman"/>
          <w:b/>
          <w:color w:val="000000"/>
        </w:rPr>
        <w:t>2. Обов’язки сторін</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2.1. Перевізник повинен забезпечити своєчасність перевезень, безпеку і якісне обслуговування пасажирів в потязі.</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2.2. Перевізник зобов’язані надавати пасажирам, необхідну і достовірну інформацію про послуги, що надаються, таких як:</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перелік робіт і послуг, їх вартість;</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час відправлення і прибуття автобусів;</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вартість проїзду пасажирів і провезення зайвої ручної поклажі і багажу</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предмети і речі, заборонені до перевезення у вигляді ручної поклажі, багажу.</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предмети і речі, заборонені до зберігання у вигляді ручної поклажі;</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час роботи квиткових і багажних кас, товарних контор, камер схову;</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порядок надання місць в кімнатах тривалого відпочинку і кімнатах матері і дитини;</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категорії громадян, яким відповідно до законодавства України надаються пільги і переваги;</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порядок обов’язкового і добровільного страхування;;</w:t>
      </w:r>
    </w:p>
    <w:p w:rsidR="002F4F1A" w:rsidRPr="00F02D6C" w:rsidRDefault="002F4F1A" w:rsidP="002F4F1A">
      <w:pPr>
        <w:tabs>
          <w:tab w:val="left" w:pos="10773"/>
        </w:tabs>
        <w:spacing w:after="0" w:line="240" w:lineRule="auto"/>
        <w:rPr>
          <w:rFonts w:ascii="Times New Roman" w:hAnsi="Times New Roman"/>
          <w:color w:val="000000"/>
        </w:rPr>
      </w:pPr>
      <w:r w:rsidRPr="00F02D6C">
        <w:rPr>
          <w:rFonts w:ascii="Times New Roman" w:hAnsi="Times New Roman"/>
          <w:color w:val="000000"/>
        </w:rPr>
        <w:t>- найменування і юридична адреса автокомпаніїі, яка уповноважена приймати претензії.</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2.3. Заказник повинен оформити не пізніше ніж за 48 годин до виконання перевезень Замовлення на перевезення туристів</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2.4. Зміни в Замовленні на перевезення туристів прямуються Замовником у письмовій формі безпосередньо або передаються факсом за підписом уповноважених осіб;</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2.5. Ознайомлює туристів з умовами отримання транспортних послуг, завчасно повідомляє їх про час подачі автобуса і інформує про можливі додаткові послуги;</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2.6. При відмові від послуг Перевізника:</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 за 24 години до відправлення автобусу, Замовникові виплачується вартість квитка  з утриманням комісійного збору і збору за повернення проїзного документа.</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 менше ніж за 24 години і не пізніше 6 годин до відправлення автобусу, Замовникові виплачується вартість квитка і 50% вартості  з утриманням комісійного збору і збору за повернення проїзного документа.</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 менше ніж за 6 годин до відправлення, але не більш ніж за 3 години після відправлення автобусу, Замовникові виплачується тільки вартість квитка, в комісійний збір не повертається.</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 більш ніж за 3 години після відправлення автобусу, гроші Замовникові не повертаються.</w:t>
      </w:r>
    </w:p>
    <w:p w:rsidR="002F4F1A" w:rsidRPr="00F02D6C" w:rsidRDefault="002F4F1A" w:rsidP="002F4F1A">
      <w:pPr>
        <w:tabs>
          <w:tab w:val="left" w:pos="10773"/>
        </w:tabs>
        <w:spacing w:after="0" w:line="240" w:lineRule="auto"/>
        <w:jc w:val="center"/>
        <w:rPr>
          <w:rFonts w:ascii="Times New Roman" w:hAnsi="Times New Roman"/>
          <w:b/>
          <w:color w:val="000000"/>
        </w:rPr>
      </w:pPr>
    </w:p>
    <w:p w:rsidR="002F4F1A" w:rsidRPr="00F02D6C" w:rsidRDefault="002F4F1A" w:rsidP="002F4F1A">
      <w:pPr>
        <w:tabs>
          <w:tab w:val="left" w:pos="10773"/>
        </w:tabs>
        <w:spacing w:after="0" w:line="240" w:lineRule="auto"/>
        <w:jc w:val="center"/>
        <w:rPr>
          <w:rFonts w:ascii="Times New Roman" w:hAnsi="Times New Roman"/>
          <w:b/>
          <w:color w:val="000000"/>
        </w:rPr>
      </w:pPr>
      <w:r w:rsidRPr="00F02D6C">
        <w:rPr>
          <w:rFonts w:ascii="Times New Roman" w:hAnsi="Times New Roman"/>
          <w:b/>
          <w:color w:val="000000"/>
        </w:rPr>
        <w:lastRenderedPageBreak/>
        <w:t>3. Відповідальність сторін</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3.1. У випадку порушення зобов'язання, що виникає з цього Договору (надалі іменується "порушення Договору"), Сторона несе відповідальність, визначену цим Договором та (або) чинним в Україні законодавством.</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3.2. Кожна із сторін повинна виконати свої зобов'язання належним чином, надаючи всіляке сприяння іншій стороні.</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3.3. Сторона, що порушила свої зобов'язання за договором, повинна без зволікання усунути ці порушення.</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3.4.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2F4F1A" w:rsidRPr="00F02D6C" w:rsidRDefault="002F4F1A" w:rsidP="002F4F1A">
      <w:pPr>
        <w:tabs>
          <w:tab w:val="left" w:pos="10773"/>
        </w:tabs>
        <w:spacing w:after="0" w:line="240" w:lineRule="auto"/>
        <w:jc w:val="center"/>
        <w:rPr>
          <w:rFonts w:ascii="Times New Roman" w:hAnsi="Times New Roman"/>
          <w:b/>
          <w:color w:val="000000"/>
        </w:rPr>
      </w:pPr>
      <w:r w:rsidRPr="00F02D6C">
        <w:rPr>
          <w:rFonts w:ascii="Times New Roman" w:hAnsi="Times New Roman"/>
          <w:b/>
          <w:color w:val="000000"/>
        </w:rPr>
        <w:t>4. Вирішення спорів</w:t>
      </w:r>
    </w:p>
    <w:p w:rsidR="002F4F1A" w:rsidRPr="00F02D6C" w:rsidRDefault="002F4F1A" w:rsidP="002F4F1A">
      <w:pPr>
        <w:tabs>
          <w:tab w:val="left" w:pos="10773"/>
        </w:tabs>
        <w:spacing w:after="0" w:line="240" w:lineRule="auto"/>
        <w:jc w:val="both"/>
        <w:rPr>
          <w:rFonts w:ascii="Times New Roman" w:hAnsi="Times New Roman"/>
          <w:color w:val="000000"/>
        </w:rPr>
      </w:pPr>
      <w:r w:rsidRPr="00F02D6C">
        <w:rPr>
          <w:rFonts w:ascii="Times New Roman" w:hAnsi="Times New Roman"/>
          <w:color w:val="000000"/>
        </w:rPr>
        <w:t>4.1. Усі спори, що виникають з цього Договору або пов'язані із ним, вирішуються у відповідності із чинним в Україні законодавством.</w:t>
      </w:r>
    </w:p>
    <w:p w:rsidR="002F4F1A" w:rsidRPr="00F02D6C" w:rsidRDefault="002F4F1A" w:rsidP="002F4F1A">
      <w:pPr>
        <w:spacing w:after="0" w:line="240" w:lineRule="auto"/>
        <w:rPr>
          <w:rFonts w:ascii="Times New Roman" w:hAnsi="Times New Roman"/>
          <w:b/>
          <w:color w:val="000000"/>
        </w:rPr>
      </w:pPr>
      <w:r w:rsidRPr="00F02D6C">
        <w:rPr>
          <w:rFonts w:ascii="Times New Roman" w:hAnsi="Times New Roman"/>
          <w:b/>
          <w:color w:val="000000"/>
        </w:rPr>
        <w:t>5. Дія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5.1. Цей Договір вважається укладеним і набирає чинності з моменту його підписання обома сторонами.</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 xml:space="preserve">5.2. Строк цього Договору починає свій перебіг у момент, визначений у п. 5.1 цього Договору та закінчується </w:t>
      </w:r>
      <w:r w:rsidRPr="00F02D6C">
        <w:rPr>
          <w:rFonts w:ascii="Times New Roman" w:hAnsi="Times New Roman"/>
        </w:rPr>
        <w:t>30 серпня 201</w:t>
      </w:r>
      <w:r w:rsidR="00C46110" w:rsidRPr="00F02D6C">
        <w:rPr>
          <w:rFonts w:ascii="Times New Roman" w:hAnsi="Times New Roman"/>
        </w:rPr>
        <w:t>8</w:t>
      </w:r>
      <w:r w:rsidRPr="00F02D6C">
        <w:rPr>
          <w:rFonts w:ascii="Times New Roman" w:hAnsi="Times New Roman"/>
        </w:rPr>
        <w:t xml:space="preserve"> року</w:t>
      </w:r>
      <w:r w:rsidRPr="00F02D6C">
        <w:rPr>
          <w:rFonts w:ascii="Times New Roman" w:hAnsi="Times New Roman"/>
          <w:color w:val="000000"/>
        </w:rPr>
        <w:t xml:space="preserve">. </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 xml:space="preserve">6.3. Закінчення строку цього Договору не звільняє Сторони від відповідальності за його порушення, яке мало місце під час дії цього Договору. </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6.4. Якщо інше прямо не передбачено цим Договором або чинним в Україні законодавством, цей Договір може бути розірваний тільки за домовленістю Сторін, яка оформлюється додатковою угодою до цього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6.5.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2F4F1A" w:rsidRPr="00F02D6C" w:rsidRDefault="002F4F1A" w:rsidP="002F4F1A">
      <w:pPr>
        <w:spacing w:after="0" w:line="240" w:lineRule="auto"/>
        <w:jc w:val="center"/>
        <w:rPr>
          <w:rFonts w:ascii="Times New Roman" w:hAnsi="Times New Roman"/>
          <w:b/>
          <w:color w:val="000000"/>
        </w:rPr>
      </w:pPr>
      <w:r w:rsidRPr="00F02D6C">
        <w:rPr>
          <w:rFonts w:ascii="Times New Roman" w:hAnsi="Times New Roman"/>
        </w:rPr>
        <w:t>6. Юридичні адреси та реквізити сторін</w:t>
      </w:r>
    </w:p>
    <w:p w:rsidR="002F4F1A" w:rsidRPr="00F02D6C" w:rsidRDefault="002F4F1A" w:rsidP="002F4F1A">
      <w:pPr>
        <w:tabs>
          <w:tab w:val="center" w:pos="4703"/>
          <w:tab w:val="right" w:pos="9406"/>
        </w:tabs>
        <w:spacing w:after="0" w:line="240" w:lineRule="auto"/>
        <w:jc w:val="both"/>
        <w:rPr>
          <w:rFonts w:ascii="Times New Roman" w:hAnsi="Times New Roman"/>
          <w:color w:val="000000"/>
        </w:rPr>
      </w:pPr>
      <w:r w:rsidRPr="00F02D6C">
        <w:rPr>
          <w:rFonts w:ascii="Times New Roman" w:hAnsi="Times New Roman"/>
          <w:color w:val="000000"/>
        </w:rPr>
        <w:t>ЗАМОВНИК                                                                                 ПЕРЕВІЗНИК</w:t>
      </w:r>
    </w:p>
    <w:p w:rsidR="002F4F1A" w:rsidRPr="00F02D6C" w:rsidRDefault="002F4F1A" w:rsidP="002F4F1A">
      <w:pPr>
        <w:spacing w:after="0" w:line="240" w:lineRule="auto"/>
        <w:jc w:val="both"/>
        <w:rPr>
          <w:rFonts w:ascii="Times New Roman" w:hAnsi="Times New Roman"/>
          <w:color w:val="000000"/>
        </w:rPr>
      </w:pP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Туристичний оператор </w:t>
      </w:r>
      <w:r w:rsidRPr="00F02D6C">
        <w:rPr>
          <w:rFonts w:ascii="Times New Roman" w:hAnsi="Times New Roman"/>
          <w:i/>
          <w:iCs/>
        </w:rPr>
        <w:t>“</w:t>
      </w:r>
      <w:r w:rsidRPr="00F02D6C">
        <w:rPr>
          <w:rFonts w:ascii="Times New Roman" w:hAnsi="Times New Roman"/>
        </w:rPr>
        <w:t xml:space="preserve"> Віжпочинок на всі 100 %</w:t>
      </w:r>
      <w:r w:rsidRPr="00F02D6C">
        <w:rPr>
          <w:rFonts w:ascii="Times New Roman" w:hAnsi="Times New Roman"/>
          <w:i/>
          <w:iCs/>
        </w:rPr>
        <w:t>”</w:t>
      </w:r>
      <w:r w:rsidRPr="00F02D6C">
        <w:rPr>
          <w:rFonts w:ascii="Times New Roman" w:hAnsi="Times New Roman"/>
        </w:rPr>
        <w:t xml:space="preserve">              ТОВ „Харків-транс ”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м.Харків,вул Сумська 39                                                       </w:t>
      </w:r>
      <w:r w:rsidRPr="00F02D6C">
        <w:rPr>
          <w:rFonts w:ascii="Times New Roman" w:hAnsi="Times New Roman"/>
        </w:rPr>
        <w:tab/>
        <w:t xml:space="preserve"> м.Харків, вул. Садова, 80</w:t>
      </w:r>
    </w:p>
    <w:p w:rsidR="002F4F1A" w:rsidRPr="00F02D6C" w:rsidRDefault="002F4F1A" w:rsidP="002F4F1A">
      <w:pPr>
        <w:spacing w:after="0" w:line="240" w:lineRule="auto"/>
        <w:jc w:val="both"/>
        <w:rPr>
          <w:rFonts w:ascii="Times New Roman" w:hAnsi="Times New Roman"/>
        </w:rPr>
      </w:pPr>
      <w:r w:rsidRPr="00F02D6C">
        <w:rPr>
          <w:noProof/>
        </w:rPr>
        <mc:AlternateContent>
          <mc:Choice Requires="wps">
            <w:drawing>
              <wp:anchor distT="0" distB="0" distL="114300" distR="114300" simplePos="0" relativeHeight="251706880" behindDoc="0" locked="0" layoutInCell="1" allowOverlap="1" wp14:anchorId="63A694C1" wp14:editId="08A59E56">
                <wp:simplePos x="0" y="0"/>
                <wp:positionH relativeFrom="column">
                  <wp:posOffset>571500</wp:posOffset>
                </wp:positionH>
                <wp:positionV relativeFrom="paragraph">
                  <wp:posOffset>99695</wp:posOffset>
                </wp:positionV>
                <wp:extent cx="571500" cy="525780"/>
                <wp:effectExtent l="0" t="0" r="19050" b="26670"/>
                <wp:wrapNone/>
                <wp:docPr id="71" name="Овал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257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B50D5" w:rsidRDefault="007B50D5" w:rsidP="002F4F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1" o:spid="_x0000_s1078" style="position:absolute;left:0;text-align:left;margin-left:45pt;margin-top:7.85pt;width:45pt;height:41.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" filled="f">
                <v:textbox>
                  <w:txbxContent>
                    <w:p w:rsidR="007B50D5" w:rsidRDefault="007B50D5" w:rsidP="002F4F1A"/>
                  </w:txbxContent>
                </v:textbox>
              </v:oval>
            </w:pict>
          </mc:Fallback>
        </mc:AlternateContent>
      </w:r>
      <w:r w:rsidRPr="00F02D6C">
        <w:rPr>
          <w:rFonts w:ascii="Times New Roman" w:hAnsi="Times New Roman"/>
        </w:rPr>
        <w:t>Генеральний директор                                                                 Генеральний директор</w:t>
      </w:r>
    </w:p>
    <w:p w:rsidR="002F4F1A" w:rsidRPr="00F02D6C" w:rsidRDefault="002F4F1A" w:rsidP="002F4F1A">
      <w:pPr>
        <w:spacing w:after="0" w:line="240" w:lineRule="auto"/>
        <w:jc w:val="both"/>
        <w:rPr>
          <w:rFonts w:ascii="Times New Roman" w:hAnsi="Times New Roman"/>
          <w:u w:val="single"/>
        </w:rPr>
      </w:pPr>
    </w:p>
    <w:p w:rsidR="002F4F1A" w:rsidRPr="00F02D6C" w:rsidRDefault="002F4F1A" w:rsidP="002F4F1A">
      <w:pPr>
        <w:spacing w:after="0" w:line="240" w:lineRule="auto"/>
        <w:jc w:val="both"/>
        <w:rPr>
          <w:rFonts w:ascii="Times New Roman" w:hAnsi="Times New Roman"/>
        </w:rPr>
      </w:pPr>
      <w:r w:rsidRPr="00F02D6C">
        <w:rPr>
          <w:noProof/>
        </w:rPr>
        <mc:AlternateContent>
          <mc:Choice Requires="wps">
            <w:drawing>
              <wp:anchor distT="0" distB="0" distL="114300" distR="114300" simplePos="0" relativeHeight="251707904" behindDoc="0" locked="0" layoutInCell="1" allowOverlap="1" wp14:anchorId="54B80423" wp14:editId="328383B7">
                <wp:simplePos x="0" y="0"/>
                <wp:positionH relativeFrom="column">
                  <wp:posOffset>4343400</wp:posOffset>
                </wp:positionH>
                <wp:positionV relativeFrom="paragraph">
                  <wp:posOffset>-250825</wp:posOffset>
                </wp:positionV>
                <wp:extent cx="571500" cy="571500"/>
                <wp:effectExtent l="0" t="0" r="19050" b="19050"/>
                <wp:wrapNone/>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D2E1376" id="Овал 70" o:spid="_x0000_s1026" style="position:absolute;margin-left:342pt;margin-top:-19.75pt;width:45pt;height:4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" filled="f" strokeweight="1pt"/>
            </w:pict>
          </mc:Fallback>
        </mc:AlternateContent>
      </w:r>
      <w:r w:rsidRPr="00F02D6C">
        <w:rPr>
          <w:rFonts w:ascii="Times New Roman" w:hAnsi="Times New Roman"/>
          <w:u w:val="single"/>
        </w:rPr>
        <w:t xml:space="preserve">              </w:t>
      </w:r>
      <w:r w:rsidR="00C46110" w:rsidRPr="00F02D6C">
        <w:rPr>
          <w:rFonts w:ascii="Times New Roman" w:hAnsi="Times New Roman"/>
          <w:u w:val="single"/>
          <w:lang w:val="uk-UA"/>
        </w:rPr>
        <w:t>Колтакова</w:t>
      </w:r>
      <w:r w:rsidRPr="00F02D6C">
        <w:rPr>
          <w:rFonts w:ascii="Times New Roman" w:hAnsi="Times New Roman"/>
        </w:rPr>
        <w:t xml:space="preserve"> В. </w:t>
      </w:r>
      <w:r w:rsidR="00C46110" w:rsidRPr="00F02D6C">
        <w:rPr>
          <w:rFonts w:ascii="Times New Roman" w:hAnsi="Times New Roman"/>
          <w:lang w:val="uk-UA"/>
        </w:rPr>
        <w:t>В</w:t>
      </w:r>
      <w:r w:rsidRPr="00F02D6C">
        <w:rPr>
          <w:rFonts w:ascii="Times New Roman" w:hAnsi="Times New Roman"/>
        </w:rPr>
        <w:t>.</w:t>
      </w:r>
      <w:r w:rsidRPr="00F02D6C">
        <w:rPr>
          <w:rFonts w:ascii="Times New Roman" w:hAnsi="Times New Roman"/>
        </w:rPr>
        <w:tab/>
      </w:r>
      <w:r w:rsidRPr="00F02D6C">
        <w:rPr>
          <w:rFonts w:ascii="Times New Roman" w:hAnsi="Times New Roman"/>
        </w:rPr>
        <w:tab/>
      </w:r>
      <w:r w:rsidRPr="00F02D6C">
        <w:rPr>
          <w:rFonts w:ascii="Times New Roman" w:hAnsi="Times New Roman"/>
        </w:rPr>
        <w:tab/>
      </w:r>
      <w:r w:rsidRPr="00F02D6C">
        <w:rPr>
          <w:rFonts w:ascii="Times New Roman" w:hAnsi="Times New Roman"/>
        </w:rPr>
        <w:tab/>
      </w:r>
      <w:r w:rsidRPr="00F02D6C">
        <w:rPr>
          <w:rFonts w:ascii="Times New Roman" w:hAnsi="Times New Roman"/>
        </w:rPr>
        <w:tab/>
      </w:r>
      <w:r w:rsidRPr="00F02D6C">
        <w:rPr>
          <w:rFonts w:ascii="Times New Roman" w:hAnsi="Times New Roman"/>
        </w:rPr>
        <w:tab/>
      </w:r>
      <w:r w:rsidRPr="00F02D6C">
        <w:rPr>
          <w:rFonts w:ascii="Times New Roman" w:hAnsi="Times New Roman"/>
        </w:rPr>
        <w:tab/>
        <w:t xml:space="preserve">Светлов А.О . </w:t>
      </w:r>
    </w:p>
    <w:p w:rsidR="002F4F1A" w:rsidRPr="00F02D6C" w:rsidRDefault="002F4F1A" w:rsidP="002F4F1A">
      <w:pPr>
        <w:spacing w:after="0" w:line="240" w:lineRule="auto"/>
        <w:rPr>
          <w:rFonts w:ascii="Times New Roman" w:hAnsi="Times New Roman"/>
        </w:rPr>
      </w:pPr>
    </w:p>
    <w:p w:rsidR="002F4F1A" w:rsidRPr="00F02D6C" w:rsidRDefault="002F4F1A" w:rsidP="002F4F1A">
      <w:pPr>
        <w:tabs>
          <w:tab w:val="left" w:pos="5280"/>
        </w:tabs>
        <w:spacing w:after="0" w:line="360" w:lineRule="auto"/>
        <w:rPr>
          <w:rFonts w:ascii="Times New Roman" w:hAnsi="Times New Roman"/>
        </w:rPr>
      </w:pPr>
    </w:p>
    <w:p w:rsidR="00606A25" w:rsidRDefault="00606A25">
      <w:pPr>
        <w:rPr>
          <w:rFonts w:ascii="Times New Roman" w:hAnsi="Times New Roman"/>
        </w:rPr>
      </w:pPr>
      <w:r>
        <w:rPr>
          <w:rFonts w:ascii="Times New Roman" w:hAnsi="Times New Roman"/>
        </w:rPr>
        <w:br w:type="page"/>
      </w:r>
    </w:p>
    <w:p w:rsidR="002F4F1A" w:rsidRPr="00F02D6C" w:rsidRDefault="002F4F1A" w:rsidP="002F4F1A">
      <w:pPr>
        <w:spacing w:after="0" w:line="240" w:lineRule="auto"/>
        <w:jc w:val="right"/>
        <w:rPr>
          <w:rFonts w:ascii="Times New Roman" w:hAnsi="Times New Roman"/>
          <w:b/>
          <w:bCs/>
          <w:color w:val="000000"/>
        </w:rPr>
      </w:pPr>
      <w:r w:rsidRPr="00F02D6C">
        <w:rPr>
          <w:rFonts w:ascii="Times New Roman" w:hAnsi="Times New Roman"/>
          <w:b/>
          <w:bCs/>
          <w:color w:val="000000"/>
        </w:rPr>
        <w:lastRenderedPageBreak/>
        <w:t>Додаток Н</w:t>
      </w:r>
    </w:p>
    <w:p w:rsidR="002F4F1A" w:rsidRPr="00F02D6C" w:rsidRDefault="002F4F1A" w:rsidP="002F4F1A">
      <w:pPr>
        <w:spacing w:after="0" w:line="240" w:lineRule="auto"/>
        <w:jc w:val="center"/>
        <w:rPr>
          <w:rFonts w:ascii="Times New Roman" w:hAnsi="Times New Roman"/>
          <w:b/>
          <w:bCs/>
          <w:color w:val="000000"/>
        </w:rPr>
      </w:pPr>
      <w:r w:rsidRPr="00F02D6C">
        <w:rPr>
          <w:rFonts w:ascii="Times New Roman" w:hAnsi="Times New Roman"/>
          <w:b/>
          <w:bCs/>
          <w:color w:val="000000"/>
        </w:rPr>
        <w:t>ДОГОВІР № 87</w:t>
      </w:r>
    </w:p>
    <w:p w:rsidR="002F4F1A" w:rsidRPr="00F02D6C" w:rsidRDefault="002F4F1A" w:rsidP="002F4F1A">
      <w:pPr>
        <w:spacing w:after="0" w:line="240" w:lineRule="auto"/>
        <w:jc w:val="center"/>
        <w:rPr>
          <w:rFonts w:ascii="Times New Roman" w:hAnsi="Times New Roman"/>
          <w:b/>
          <w:bCs/>
          <w:color w:val="000000"/>
        </w:rPr>
      </w:pPr>
      <w:r w:rsidRPr="00F02D6C">
        <w:rPr>
          <w:rFonts w:ascii="Times New Roman" w:hAnsi="Times New Roman"/>
          <w:b/>
          <w:bCs/>
          <w:color w:val="000000"/>
        </w:rPr>
        <w:t>про надання готельних послуг</w:t>
      </w:r>
    </w:p>
    <w:p w:rsidR="002F4F1A" w:rsidRPr="00F02D6C" w:rsidRDefault="002F4F1A" w:rsidP="002F4F1A">
      <w:pPr>
        <w:spacing w:after="0" w:line="240" w:lineRule="auto"/>
        <w:jc w:val="center"/>
        <w:rPr>
          <w:rFonts w:ascii="Times New Roman" w:hAnsi="Times New Roman"/>
          <w:bCs/>
          <w:color w:val="000000"/>
          <w:u w:val="single"/>
        </w:rPr>
      </w:pPr>
    </w:p>
    <w:p w:rsidR="002F4F1A" w:rsidRPr="00F02D6C" w:rsidRDefault="002F4F1A" w:rsidP="002F4F1A">
      <w:pPr>
        <w:spacing w:after="0" w:line="240" w:lineRule="auto"/>
        <w:jc w:val="right"/>
        <w:rPr>
          <w:rFonts w:ascii="Times New Roman" w:hAnsi="Times New Roman"/>
          <w:bCs/>
          <w:color w:val="000000"/>
          <w:u w:val="single"/>
        </w:rPr>
      </w:pPr>
      <w:r w:rsidRPr="00F02D6C">
        <w:rPr>
          <w:rFonts w:ascii="Times New Roman" w:hAnsi="Times New Roman"/>
          <w:bCs/>
          <w:color w:val="000000"/>
          <w:u w:val="single"/>
        </w:rPr>
        <w:t>„11”</w:t>
      </w:r>
      <w:r w:rsidRPr="00F02D6C">
        <w:rPr>
          <w:rFonts w:ascii="Times New Roman" w:hAnsi="Times New Roman"/>
          <w:bCs/>
          <w:color w:val="000000"/>
        </w:rPr>
        <w:t xml:space="preserve"> </w:t>
      </w:r>
      <w:r w:rsidRPr="00F02D6C">
        <w:rPr>
          <w:rFonts w:ascii="Times New Roman" w:hAnsi="Times New Roman"/>
          <w:bCs/>
          <w:color w:val="000000"/>
          <w:u w:val="single"/>
        </w:rPr>
        <w:t xml:space="preserve"> січня 201</w:t>
      </w:r>
      <w:r w:rsidR="00C46110" w:rsidRPr="00F02D6C">
        <w:rPr>
          <w:rFonts w:ascii="Times New Roman" w:hAnsi="Times New Roman"/>
          <w:bCs/>
          <w:color w:val="000000"/>
          <w:u w:val="single"/>
        </w:rPr>
        <w:t>8</w:t>
      </w:r>
      <w:r w:rsidRPr="00F02D6C">
        <w:rPr>
          <w:rFonts w:ascii="Times New Roman" w:hAnsi="Times New Roman"/>
          <w:bCs/>
          <w:color w:val="000000"/>
          <w:u w:val="single"/>
        </w:rPr>
        <w:t>р.</w:t>
      </w:r>
    </w:p>
    <w:p w:rsidR="002F4F1A" w:rsidRPr="00F02D6C" w:rsidRDefault="002F4F1A" w:rsidP="002F4F1A">
      <w:pPr>
        <w:tabs>
          <w:tab w:val="left" w:pos="9634"/>
        </w:tabs>
        <w:spacing w:after="0" w:line="240" w:lineRule="auto"/>
        <w:rPr>
          <w:rFonts w:ascii="Times New Roman" w:hAnsi="Times New Roman"/>
          <w:color w:val="000000"/>
          <w:w w:val="88"/>
          <w:u w:val="single"/>
        </w:rPr>
      </w:pP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b/>
          <w:bCs/>
          <w:color w:val="000000"/>
        </w:rPr>
        <w:t>Санаторій «Перлина»</w:t>
      </w:r>
      <w:r w:rsidRPr="00F02D6C">
        <w:rPr>
          <w:rFonts w:ascii="Times New Roman" w:hAnsi="Times New Roman"/>
          <w:color w:val="000000"/>
        </w:rPr>
        <w:t xml:space="preserve"> що діє на підставі свідоцтва про державну реєстрацію, іменоване надалі - "Виконавець", з однієї сторони, і </w:t>
      </w:r>
      <w:r w:rsidRPr="00F02D6C">
        <w:rPr>
          <w:rFonts w:ascii="Times New Roman" w:hAnsi="Times New Roman"/>
          <w:b/>
          <w:bCs/>
          <w:color w:val="000000"/>
        </w:rPr>
        <w:t xml:space="preserve">туристичний оператор </w:t>
      </w:r>
      <w:r w:rsidRPr="00F02D6C">
        <w:rPr>
          <w:rFonts w:ascii="Times New Roman" w:hAnsi="Times New Roman"/>
          <w:i/>
          <w:iCs/>
        </w:rPr>
        <w:t>“</w:t>
      </w:r>
      <w:r w:rsidRPr="00F02D6C">
        <w:rPr>
          <w:rFonts w:ascii="Times New Roman" w:hAnsi="Times New Roman"/>
        </w:rPr>
        <w:t xml:space="preserve"> Відпочинок на всі 100%</w:t>
      </w:r>
      <w:r w:rsidRPr="00F02D6C">
        <w:rPr>
          <w:rFonts w:ascii="Times New Roman" w:hAnsi="Times New Roman"/>
          <w:i/>
          <w:iCs/>
        </w:rPr>
        <w:t>”</w:t>
      </w:r>
      <w:r w:rsidRPr="00F02D6C">
        <w:rPr>
          <w:rFonts w:ascii="Times New Roman" w:hAnsi="Times New Roman"/>
          <w:bCs/>
          <w:color w:val="000000"/>
        </w:rPr>
        <w:t xml:space="preserve">, </w:t>
      </w:r>
      <w:r w:rsidRPr="00F02D6C">
        <w:rPr>
          <w:rFonts w:ascii="Times New Roman" w:hAnsi="Times New Roman"/>
          <w:color w:val="000000"/>
        </w:rPr>
        <w:t xml:space="preserve">іменоване надалі "Замовник", в особі генерального директора </w:t>
      </w:r>
      <w:r w:rsidR="00C46110" w:rsidRPr="00F02D6C">
        <w:rPr>
          <w:rFonts w:ascii="Times New Roman" w:hAnsi="Times New Roman"/>
          <w:color w:val="000000"/>
          <w:lang w:val="uk-UA"/>
        </w:rPr>
        <w:t>Колтакової Вероніки</w:t>
      </w:r>
      <w:r w:rsidRPr="00F02D6C">
        <w:rPr>
          <w:rFonts w:ascii="Times New Roman" w:hAnsi="Times New Roman"/>
          <w:color w:val="000000"/>
        </w:rPr>
        <w:t>,</w:t>
      </w:r>
      <w:r w:rsidRPr="00F02D6C">
        <w:rPr>
          <w:rFonts w:ascii="Times New Roman" w:hAnsi="Times New Roman"/>
          <w:i/>
          <w:iCs/>
          <w:color w:val="000000"/>
          <w:w w:val="111"/>
        </w:rPr>
        <w:t xml:space="preserve"> </w:t>
      </w:r>
      <w:r w:rsidRPr="00F02D6C">
        <w:rPr>
          <w:rFonts w:ascii="Times New Roman" w:hAnsi="Times New Roman"/>
          <w:color w:val="000000"/>
          <w:w w:val="111"/>
        </w:rPr>
        <w:t xml:space="preserve">яка діє на підставі Статуту </w:t>
      </w:r>
      <w:r w:rsidRPr="00F02D6C">
        <w:rPr>
          <w:rFonts w:ascii="Times New Roman" w:hAnsi="Times New Roman"/>
          <w:color w:val="000000"/>
        </w:rPr>
        <w:t>з іншої сторони, надалі „Сторони”, уклали даний Договір про наступне:</w:t>
      </w:r>
    </w:p>
    <w:p w:rsidR="002F4F1A" w:rsidRPr="00F02D6C" w:rsidRDefault="002F4F1A" w:rsidP="002F4F1A">
      <w:pPr>
        <w:tabs>
          <w:tab w:val="left" w:pos="7890"/>
        </w:tabs>
        <w:spacing w:after="0" w:line="240" w:lineRule="auto"/>
        <w:jc w:val="both"/>
        <w:rPr>
          <w:rFonts w:ascii="Times New Roman" w:hAnsi="Times New Roman"/>
          <w:color w:val="000000"/>
        </w:rPr>
      </w:pPr>
      <w:r w:rsidRPr="00F02D6C">
        <w:rPr>
          <w:rFonts w:ascii="Times New Roman" w:hAnsi="Times New Roman"/>
          <w:color w:val="000000"/>
        </w:rPr>
        <w:tab/>
      </w:r>
    </w:p>
    <w:p w:rsidR="002F4F1A" w:rsidRPr="00F02D6C" w:rsidRDefault="002F4F1A" w:rsidP="002F4F1A">
      <w:pPr>
        <w:spacing w:before="5" w:after="0" w:line="240" w:lineRule="auto"/>
        <w:rPr>
          <w:rFonts w:ascii="Times New Roman" w:hAnsi="Times New Roman"/>
          <w:b/>
          <w:bCs/>
          <w:color w:val="000000"/>
        </w:rPr>
      </w:pPr>
      <w:r w:rsidRPr="00F02D6C">
        <w:rPr>
          <w:rFonts w:ascii="Times New Roman" w:hAnsi="Times New Roman"/>
          <w:b/>
          <w:bCs/>
          <w:color w:val="000000"/>
        </w:rPr>
        <w:t>1. ПРЕДМЕТ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1.1. За цим Договором Виконавець надає Замовнику готельні послуги, а саме послуги розміщення, тимчасового проживання, харчування проживаючого в санаторії у спеціально обладнаному жилому приміщенні (номері) відповідно до замовлення на бронювання, та інші послуги, не пов'язані з перевезенням і розміщенням.</w:t>
      </w:r>
    </w:p>
    <w:p w:rsidR="002F4F1A" w:rsidRPr="00F02D6C" w:rsidRDefault="002F4F1A" w:rsidP="007B4BA9">
      <w:pPr>
        <w:spacing w:after="0" w:line="240" w:lineRule="auto"/>
        <w:rPr>
          <w:rFonts w:ascii="Times New Roman" w:hAnsi="Times New Roman"/>
          <w:b/>
          <w:bCs/>
          <w:color w:val="000000"/>
        </w:rPr>
      </w:pPr>
      <w:r w:rsidRPr="00F02D6C">
        <w:rPr>
          <w:rFonts w:ascii="Times New Roman" w:hAnsi="Times New Roman"/>
          <w:b/>
          <w:bCs/>
          <w:color w:val="000000"/>
        </w:rPr>
        <w:t>2. ПОРЯДОК БРОНЮВАННЯ ПОСЛУГ ВИКОНАВЦЯ ТА ЇХ НАДАННЯ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2.1. Придбання (бронювання) послуг Виконавця здійснюється шляхом направлення Замовником письмового (по факсу або електронною поштою) замовлення на бронювання послуг Виконавця.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 xml:space="preserve">2.2. Після отримання замовлення на бронювання послуг, Виконавець підтверджує (бронює) дане замовлення, при наявності вільних місць, шляхом направлення по факсу або електронною поштою Замовнику рахунка із зазначенням вартості заброньованих послуг. </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2.3. Замовник не менше ніж за 2 (дві) доби до дати заїзду Клієнтів, інформує Виконавця в письмовій формі (по факсу або електронною поштою) про графік заїзду Клієнтів із зазначенням строків проживання, дати і часу заїзду, кількості місць і номерів, категорію номерів, прізвища та ініціали Клієнтів, кількість дітей, та їх вік, додаткові ліжка.</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 xml:space="preserve">2.4. Продовження проживання Клієнтів понад термінів, що вказані у замовленні, незалежно від його причин (в т.ч. у зв'язку з достроковим заїздом, більш пізнім виїздом, у зв'язку з відсутністю зворотних білетів), а також розміщення Клієнтів, що прибули без попереднього бронювання проводиться при наявності вільних місць і оплачується ними безпосередньо Виконавцю. Плата за послуги визначається на момент заїзду. Часом виїзду з готелю є 12 годин, часом заїзду – 14 годин. </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2.5. Ціни на заброньовані Замовником послуги Виконавця не можуть бути змінені.</w:t>
      </w:r>
    </w:p>
    <w:p w:rsidR="002F4F1A" w:rsidRPr="00F02D6C" w:rsidRDefault="002F4F1A" w:rsidP="002F4F1A">
      <w:pPr>
        <w:spacing w:after="0" w:line="240" w:lineRule="auto"/>
        <w:rPr>
          <w:rFonts w:ascii="Times New Roman" w:hAnsi="Times New Roman"/>
          <w:b/>
          <w:bCs/>
          <w:color w:val="000000"/>
        </w:rPr>
      </w:pPr>
      <w:r w:rsidRPr="00F02D6C">
        <w:rPr>
          <w:rFonts w:ascii="Times New Roman" w:hAnsi="Times New Roman"/>
          <w:b/>
          <w:bCs/>
          <w:color w:val="000000"/>
        </w:rPr>
        <w:t>3. ПРАВА ТА ОБОВ'ЯЗКИ СТОРІН</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3.1. Замовник зобов'язаний:</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3.1.1. Надсилати Виконавцю письмові замовлення на бронювання готельних послуг у відповідності з умовами даного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3.1.2. Доводити до відома Клієнтів необхідну і отриману від Виконавця інформацію щодо</w:t>
      </w:r>
      <w:r w:rsidRPr="00F02D6C">
        <w:rPr>
          <w:rFonts w:ascii="Times New Roman" w:hAnsi="Times New Roman"/>
          <w:color w:val="000000"/>
        </w:rPr>
        <w:br/>
        <w:t>готельних послуг, які ним надаються та порядок їх надання.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3.1.3. Своєчасно здійснювати оплату заброньованих послуг в строки та в порядку, визначеними Сторонами.</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3.1.4. Письмово повідомляти Виконавця про анулювання замовлення не менше ніж за 14 днів до дати заїзду Клієнтів (своєчасне анулювання).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3.2. Замовник має право:</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3.2.1. Самостійно і на власний розсуд встановлювати умови власних розрахунків з Клієнтами</w:t>
      </w:r>
      <w:r w:rsidRPr="00F02D6C">
        <w:rPr>
          <w:rFonts w:ascii="Times New Roman" w:hAnsi="Times New Roman"/>
          <w:color w:val="000000"/>
        </w:rPr>
        <w:br/>
        <w:t>(умови, строки, порядок бронювання, анулювання заброньованих послуг).</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3.2.2. З власної ініціативи достроково здійснювати розрахунки з Виконавцем.</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3.2.3. Відмовитися від готельних послуг Виконавця анулювавши відповідне замовлення у строки визначені п. 3.1.4 даного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3.3. Виконавець зобов'язаний:</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3.3.1. Зобов'язаний надати необхідну і достовірну інформацію про послуги з готельного обслуговування, їх види і особливості, про порядок і терміни оплати послуг готелю та надати проживаючому на його прохання інші пов'язані із договором і відповідним готельним обслуговуванням відомості.</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3.3.2. Своєчасно (не менш як за 14 днів) інформувати Замовника про зміни в умовах надання і вартості готельних послуг Виконавця, що вказані у Додатках до даного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3.3.3. Приймати, опрацьовувати і підтверджувати отримані замовлення на надання готельних послуг в термін не більше 24 годин з моменту їх отримання.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lastRenderedPageBreak/>
        <w:t>3.3.4. Нести відповідальність за якість наданих послуг відповідно до умов даного Договору та чинного законодавства України.</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3.3.5. При наданні послуг Клієнтам дотримуватись умов (вимог), визначених в замовленні на бронювання послуг, поданій Замовником.</w:t>
      </w:r>
    </w:p>
    <w:p w:rsidR="002F4F1A" w:rsidRPr="00F02D6C" w:rsidRDefault="002F4F1A" w:rsidP="002F4F1A">
      <w:pPr>
        <w:spacing w:after="0" w:line="240" w:lineRule="auto"/>
        <w:rPr>
          <w:rFonts w:ascii="Times New Roman" w:hAnsi="Times New Roman"/>
          <w:b/>
          <w:bCs/>
          <w:color w:val="000000"/>
        </w:rPr>
      </w:pPr>
      <w:r w:rsidRPr="00F02D6C">
        <w:rPr>
          <w:rFonts w:ascii="Times New Roman" w:hAnsi="Times New Roman"/>
          <w:b/>
          <w:bCs/>
          <w:color w:val="000000"/>
        </w:rPr>
        <w:t>4.ВЗАЄМОРОЗРАХУНКИ СТОРІН</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4.1. Умови надання і вартості готельних послуг Виконавця вказані в Додатках, які є невід’ємною частиною даного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4.2. Ціни на послуги Виконавця, що є предметом даного Договору визначаються Сторонами у Додатках, що є невід'ємною частиною даного Договору. Дані ціни (вартість послуг) включають в себе усі витрати, які можуть бути понесені Виконавцем під час виконання даного Договору.</w:t>
      </w:r>
    </w:p>
    <w:p w:rsidR="002F4F1A" w:rsidRPr="00F02D6C" w:rsidRDefault="002F4F1A" w:rsidP="002F4F1A">
      <w:pPr>
        <w:spacing w:after="0" w:line="240" w:lineRule="auto"/>
        <w:rPr>
          <w:rFonts w:ascii="Times New Roman" w:hAnsi="Times New Roman"/>
          <w:b/>
          <w:bCs/>
          <w:color w:val="000000"/>
        </w:rPr>
      </w:pPr>
      <w:r w:rsidRPr="00F02D6C">
        <w:rPr>
          <w:rFonts w:ascii="Times New Roman" w:hAnsi="Times New Roman"/>
          <w:b/>
          <w:bCs/>
          <w:color w:val="000000"/>
        </w:rPr>
        <w:t>5. ВІДПОВІДАЛЬНІСТЬ СТОРІН</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5.1. У випадку порушення своїх зобов’язань за цим Договором Сторони несуть відповідальність відповідно до чинного законодавства України. Порушенням зобов’язання є його невиконання або неналежне виконання, тобто виконання з порушенням умов, визначених змістом виконання.</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5.2. У випадку ненадання заброньованих Замовником готельних послуг з вини Виконавця, Виконавець сплачує Замовнику штраф у розмірі повної вартості бронювання.</w:t>
      </w:r>
    </w:p>
    <w:p w:rsidR="002F4F1A" w:rsidRPr="00F02D6C" w:rsidRDefault="002F4F1A" w:rsidP="002F4F1A">
      <w:pPr>
        <w:spacing w:after="0" w:line="240" w:lineRule="auto"/>
        <w:ind w:right="77"/>
        <w:jc w:val="center"/>
        <w:rPr>
          <w:rFonts w:ascii="Times New Roman" w:hAnsi="Times New Roman"/>
          <w:b/>
          <w:bCs/>
          <w:color w:val="000000"/>
        </w:rPr>
      </w:pPr>
      <w:r w:rsidRPr="00F02D6C">
        <w:rPr>
          <w:rFonts w:ascii="Times New Roman" w:hAnsi="Times New Roman"/>
          <w:b/>
          <w:bCs/>
          <w:color w:val="000000"/>
        </w:rPr>
        <w:t>6. ФОРС-МАЖОР</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6.1. Сторони не несуть відповідальності за даним Договором, якщо неможливість виконання ними своїх зобов'язань виникла через обставини нездоланної сили (форс-мажорні обставини), що не залежать від волі Сторін і знаходяться поза їхньою компетенцією, що підлягає доведенню Стороною, яка посилається на такі обставини. До таких обставин відносяться, зокрема, військові події, природні катаклізми, страйки й інші подібні обставини. Документом, що підтверджує обставини нездоланної сили є довідка ТПП за місцем перебування відповідної Сторони.</w:t>
      </w:r>
    </w:p>
    <w:p w:rsidR="002F4F1A" w:rsidRPr="00F02D6C" w:rsidRDefault="002F4F1A" w:rsidP="002F4F1A">
      <w:pPr>
        <w:spacing w:after="0" w:line="240" w:lineRule="auto"/>
        <w:jc w:val="center"/>
        <w:rPr>
          <w:rFonts w:ascii="Times New Roman" w:hAnsi="Times New Roman"/>
          <w:b/>
          <w:bCs/>
          <w:color w:val="000000"/>
        </w:rPr>
      </w:pPr>
      <w:r w:rsidRPr="00F02D6C">
        <w:rPr>
          <w:rFonts w:ascii="Times New Roman" w:hAnsi="Times New Roman"/>
          <w:b/>
          <w:bCs/>
          <w:color w:val="000000"/>
        </w:rPr>
        <w:t>7. ІНШІ УМОВИ</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7.1. Договір складений українською та грецькою мовою в 2-х примірниках, що мають рівну юридичну силу.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7.2. На відносини Сторін, не врегульовані даним Договором, поширюються норми діючою законодавства України.</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7.3. Цей Договір може бути змінений, припинений або доповнений за згодою Сторін. Сторони зберігають за собою право достроково розірвати цей Договір в порядку, передбаченому умовами даного Договору. Сторона, що має намір розірвати Договір зобов'язана за місяць до бажаної дати розірвання Договору направити іншій Стороні письмове повідомлення із зазначенням причин, що викликали таке рішення. Не пізніше 30 (тридцяти) днів від дати направлення вищезазначеного повідомлення, Сторони повинні провести кінцевий розрахунок між собою по даному Договору.</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7.4. Сторони визнають, що усі умови даного Договору є конфіденційними відомостями, і жодна із сторін зобов'язується не розголошувати умови даного Договору будь-яким 3-м особам, в т.ч. і Клієнтам.</w:t>
      </w:r>
    </w:p>
    <w:p w:rsidR="002F4F1A" w:rsidRPr="00F02D6C" w:rsidRDefault="002F4F1A" w:rsidP="002F4F1A">
      <w:pPr>
        <w:spacing w:after="0" w:line="240" w:lineRule="auto"/>
        <w:jc w:val="both"/>
        <w:rPr>
          <w:rFonts w:ascii="Times New Roman" w:hAnsi="Times New Roman"/>
          <w:color w:val="000000"/>
        </w:rPr>
      </w:pPr>
      <w:r w:rsidRPr="00F02D6C">
        <w:rPr>
          <w:rFonts w:ascii="Times New Roman" w:hAnsi="Times New Roman"/>
          <w:color w:val="000000"/>
        </w:rPr>
        <w:t>7.5. Строк дії даного договору складає 1 (один) рік з моменту його укладення.</w:t>
      </w:r>
    </w:p>
    <w:p w:rsidR="002F4F1A" w:rsidRPr="00F02D6C" w:rsidRDefault="002F4F1A" w:rsidP="002F4F1A">
      <w:pPr>
        <w:spacing w:after="0" w:line="240" w:lineRule="auto"/>
        <w:ind w:right="72"/>
        <w:jc w:val="center"/>
        <w:rPr>
          <w:rFonts w:ascii="Times New Roman" w:hAnsi="Times New Roman"/>
          <w:b/>
          <w:bCs/>
          <w:color w:val="000000"/>
        </w:rPr>
      </w:pPr>
      <w:r w:rsidRPr="00F02D6C">
        <w:rPr>
          <w:rFonts w:ascii="Times New Roman" w:hAnsi="Times New Roman"/>
          <w:b/>
          <w:color w:val="000000"/>
        </w:rPr>
        <w:t>8.</w:t>
      </w:r>
      <w:r w:rsidRPr="00F02D6C">
        <w:rPr>
          <w:rFonts w:ascii="Times New Roman" w:hAnsi="Times New Roman"/>
          <w:color w:val="000000"/>
        </w:rPr>
        <w:t xml:space="preserve"> </w:t>
      </w:r>
      <w:r w:rsidRPr="00F02D6C">
        <w:rPr>
          <w:rFonts w:ascii="Times New Roman" w:hAnsi="Times New Roman"/>
          <w:b/>
          <w:bCs/>
          <w:color w:val="000000"/>
        </w:rPr>
        <w:t>ЮРИДИЧНІ АДРЕСИ І ПІДПИСИ СТОРІН</w:t>
      </w:r>
    </w:p>
    <w:p w:rsidR="002F4F1A" w:rsidRPr="00F02D6C" w:rsidRDefault="002F4F1A" w:rsidP="002F4F1A">
      <w:pPr>
        <w:spacing w:after="0" w:line="240" w:lineRule="auto"/>
        <w:ind w:right="72"/>
        <w:jc w:val="center"/>
        <w:rPr>
          <w:rFonts w:ascii="Times New Roman" w:hAnsi="Times New Roman"/>
          <w:color w:val="000000"/>
        </w:rPr>
      </w:pPr>
    </w:p>
    <w:tbl>
      <w:tblPr>
        <w:tblW w:w="0" w:type="auto"/>
        <w:tblLook w:val="01E0" w:firstRow="1" w:lastRow="1" w:firstColumn="1" w:lastColumn="1" w:noHBand="0" w:noVBand="0"/>
      </w:tblPr>
      <w:tblGrid>
        <w:gridCol w:w="4938"/>
        <w:gridCol w:w="4632"/>
      </w:tblGrid>
      <w:tr w:rsidR="002F4F1A" w:rsidRPr="00F02D6C" w:rsidTr="00196ABC">
        <w:tc>
          <w:tcPr>
            <w:tcW w:w="5375" w:type="dxa"/>
            <w:shd w:val="clear" w:color="auto" w:fill="auto"/>
          </w:tcPr>
          <w:p w:rsidR="002F4F1A" w:rsidRPr="00F02D6C" w:rsidRDefault="002F4F1A" w:rsidP="00196ABC">
            <w:pPr>
              <w:tabs>
                <w:tab w:val="left" w:pos="1190"/>
              </w:tabs>
              <w:spacing w:after="0" w:line="360" w:lineRule="auto"/>
              <w:jc w:val="both"/>
              <w:rPr>
                <w:rFonts w:ascii="Times New Roman" w:hAnsi="Times New Roman"/>
                <w:b/>
                <w:bCs/>
              </w:rPr>
            </w:pPr>
            <w:r w:rsidRPr="00F02D6C">
              <w:rPr>
                <w:rFonts w:ascii="Times New Roman" w:hAnsi="Times New Roman"/>
                <w:b/>
                <w:bCs/>
              </w:rPr>
              <w:t>ЗАМОВНИК</w:t>
            </w:r>
          </w:p>
          <w:p w:rsidR="002F4F1A" w:rsidRPr="00F02D6C" w:rsidRDefault="002F4F1A" w:rsidP="00196ABC">
            <w:pPr>
              <w:tabs>
                <w:tab w:val="left" w:pos="1190"/>
              </w:tabs>
              <w:spacing w:after="0" w:line="360" w:lineRule="auto"/>
              <w:jc w:val="both"/>
              <w:rPr>
                <w:rFonts w:ascii="Times New Roman" w:hAnsi="Times New Roman"/>
                <w:b/>
                <w:bCs/>
              </w:rPr>
            </w:pPr>
          </w:p>
          <w:p w:rsidR="002F4F1A" w:rsidRPr="00F02D6C" w:rsidRDefault="002F4F1A" w:rsidP="00196ABC">
            <w:pPr>
              <w:tabs>
                <w:tab w:val="left" w:pos="1190"/>
              </w:tabs>
              <w:spacing w:after="0" w:line="360" w:lineRule="auto"/>
              <w:jc w:val="both"/>
              <w:rPr>
                <w:rFonts w:ascii="Times New Roman" w:hAnsi="Times New Roman"/>
                <w:i/>
                <w:iCs/>
              </w:rPr>
            </w:pPr>
            <w:r w:rsidRPr="00F02D6C">
              <w:rPr>
                <w:rFonts w:ascii="Times New Roman" w:hAnsi="Times New Roman"/>
                <w:bCs/>
              </w:rPr>
              <w:t xml:space="preserve">Туристичний оператор </w:t>
            </w:r>
            <w:r w:rsidRPr="00F02D6C">
              <w:rPr>
                <w:rFonts w:ascii="Times New Roman" w:hAnsi="Times New Roman"/>
                <w:i/>
                <w:iCs/>
              </w:rPr>
              <w:t>“Відпочинок на всі 100%”</w:t>
            </w:r>
          </w:p>
          <w:p w:rsidR="002F4F1A" w:rsidRPr="00F02D6C" w:rsidRDefault="002F4F1A" w:rsidP="00196ABC">
            <w:pPr>
              <w:tabs>
                <w:tab w:val="left" w:pos="1190"/>
              </w:tabs>
              <w:spacing w:after="0" w:line="360" w:lineRule="auto"/>
              <w:jc w:val="both"/>
              <w:rPr>
                <w:rFonts w:ascii="Times New Roman" w:hAnsi="Times New Roman"/>
                <w:bCs/>
              </w:rPr>
            </w:pPr>
            <w:r w:rsidRPr="00F02D6C">
              <w:rPr>
                <w:rFonts w:ascii="Times New Roman" w:hAnsi="Times New Roman"/>
                <w:i/>
                <w:iCs/>
              </w:rPr>
              <w:t>Вул Сумська, 39</w:t>
            </w:r>
          </w:p>
          <w:p w:rsidR="002F4F1A" w:rsidRPr="00F02D6C" w:rsidRDefault="002F4F1A" w:rsidP="00196ABC">
            <w:pPr>
              <w:tabs>
                <w:tab w:val="left" w:pos="1190"/>
              </w:tabs>
              <w:spacing w:after="0" w:line="360" w:lineRule="auto"/>
              <w:jc w:val="both"/>
              <w:rPr>
                <w:rFonts w:ascii="Times New Roman" w:hAnsi="Times New Roman"/>
                <w:bCs/>
              </w:rPr>
            </w:pPr>
            <w:r w:rsidRPr="00F02D6C">
              <w:rPr>
                <w:rFonts w:ascii="Times New Roman" w:hAnsi="Times New Roman"/>
                <w:bCs/>
              </w:rPr>
              <w:t>м. Харків, Україна</w:t>
            </w:r>
          </w:p>
          <w:p w:rsidR="002F4F1A" w:rsidRPr="00F02D6C" w:rsidRDefault="002F4F1A" w:rsidP="00196ABC">
            <w:pPr>
              <w:tabs>
                <w:tab w:val="left" w:pos="1190"/>
              </w:tabs>
              <w:spacing w:after="0" w:line="360" w:lineRule="auto"/>
              <w:jc w:val="both"/>
              <w:rPr>
                <w:rFonts w:ascii="Times New Roman" w:hAnsi="Times New Roman"/>
                <w:bCs/>
              </w:rPr>
            </w:pPr>
            <w:r w:rsidRPr="00F02D6C">
              <w:rPr>
                <w:rFonts w:ascii="Times New Roman" w:hAnsi="Times New Roman"/>
                <w:bCs/>
              </w:rPr>
              <w:t>Тел./факс: (095) 3148888</w:t>
            </w:r>
          </w:p>
          <w:p w:rsidR="002F4F1A" w:rsidRPr="00F02D6C" w:rsidRDefault="002F4F1A" w:rsidP="00196ABC">
            <w:pPr>
              <w:tabs>
                <w:tab w:val="left" w:pos="1190"/>
              </w:tabs>
              <w:spacing w:after="0" w:line="360" w:lineRule="auto"/>
              <w:jc w:val="both"/>
              <w:rPr>
                <w:rFonts w:ascii="Times New Roman" w:hAnsi="Times New Roman"/>
                <w:lang w:val="en-US"/>
              </w:rPr>
            </w:pPr>
            <w:r w:rsidRPr="00F02D6C">
              <w:rPr>
                <w:rFonts w:ascii="Times New Roman" w:hAnsi="Times New Roman"/>
                <w:bCs/>
                <w:lang w:val="en-US"/>
              </w:rPr>
              <w:t>E-mail:</w:t>
            </w:r>
            <w:r w:rsidRPr="00F02D6C">
              <w:rPr>
                <w:rFonts w:ascii="Times New Roman" w:hAnsi="Times New Roman"/>
                <w:lang w:val="en-US"/>
              </w:rPr>
              <w:t xml:space="preserve"> http://www.otdihnavse100.com.ua/</w:t>
            </w:r>
          </w:p>
          <w:p w:rsidR="002F4F1A" w:rsidRPr="00F02D6C" w:rsidRDefault="002F4F1A" w:rsidP="00BD7908">
            <w:pPr>
              <w:tabs>
                <w:tab w:val="left" w:pos="1190"/>
              </w:tabs>
              <w:spacing w:after="0" w:line="360" w:lineRule="auto"/>
              <w:jc w:val="both"/>
              <w:rPr>
                <w:rFonts w:ascii="Times New Roman" w:hAnsi="Times New Roman"/>
              </w:rPr>
            </w:pPr>
            <w:r w:rsidRPr="00F02D6C">
              <w:rPr>
                <w:noProof/>
              </w:rPr>
              <mc:AlternateContent>
                <mc:Choice Requires="wps">
                  <w:drawing>
                    <wp:anchor distT="0" distB="0" distL="114300" distR="114300" simplePos="0" relativeHeight="251708928" behindDoc="0" locked="0" layoutInCell="1" allowOverlap="1" wp14:anchorId="7A60C484" wp14:editId="6D5FEF44">
                      <wp:simplePos x="0" y="0"/>
                      <wp:positionH relativeFrom="column">
                        <wp:posOffset>1026795</wp:posOffset>
                      </wp:positionH>
                      <wp:positionV relativeFrom="paragraph">
                        <wp:posOffset>35560</wp:posOffset>
                      </wp:positionV>
                      <wp:extent cx="571500" cy="571500"/>
                      <wp:effectExtent l="19050" t="19050" r="19050" b="19050"/>
                      <wp:wrapNone/>
                      <wp:docPr id="69" name="Овал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BEEA42D" id="Овал 69" o:spid="_x0000_s1026" style="position:absolute;margin-left:80.85pt;margin-top:2.8pt;width:45pt;height:4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" filled="f" strokeweight="2.25pt"/>
                  </w:pict>
                </mc:Fallback>
              </mc:AlternateContent>
            </w:r>
            <w:r w:rsidRPr="00F02D6C">
              <w:rPr>
                <w:rFonts w:ascii="Times New Roman" w:hAnsi="Times New Roman"/>
              </w:rPr>
              <w:t>Генеральний директор</w:t>
            </w:r>
          </w:p>
          <w:p w:rsidR="002F4F1A" w:rsidRPr="00F02D6C" w:rsidRDefault="005F38D1" w:rsidP="00196ABC">
            <w:pPr>
              <w:tabs>
                <w:tab w:val="left" w:pos="1190"/>
              </w:tabs>
              <w:spacing w:after="0" w:line="360" w:lineRule="auto"/>
              <w:jc w:val="both"/>
              <w:rPr>
                <w:rFonts w:ascii="Times New Roman" w:hAnsi="Times New Roman"/>
                <w:bCs/>
              </w:rPr>
            </w:pPr>
            <w:r w:rsidRPr="00F02D6C">
              <w:rPr>
                <w:rFonts w:ascii="Times New Roman" w:hAnsi="Times New Roman"/>
                <w:bCs/>
                <w:lang w:val="uk-UA"/>
              </w:rPr>
              <w:t>Колтакова</w:t>
            </w:r>
            <w:r w:rsidR="002F4F1A" w:rsidRPr="00F02D6C">
              <w:rPr>
                <w:rFonts w:ascii="Times New Roman" w:hAnsi="Times New Roman"/>
                <w:bCs/>
              </w:rPr>
              <w:t xml:space="preserve"> В. </w:t>
            </w:r>
            <w:r w:rsidRPr="00F02D6C">
              <w:rPr>
                <w:rFonts w:ascii="Times New Roman" w:hAnsi="Times New Roman"/>
                <w:bCs/>
                <w:lang w:val="uk-UA"/>
              </w:rPr>
              <w:t>В</w:t>
            </w:r>
            <w:r w:rsidR="002F4F1A" w:rsidRPr="00F02D6C">
              <w:rPr>
                <w:rFonts w:ascii="Times New Roman" w:hAnsi="Times New Roman"/>
                <w:bCs/>
              </w:rPr>
              <w:t>.</w:t>
            </w:r>
          </w:p>
          <w:p w:rsidR="002F4F1A" w:rsidRPr="00F02D6C" w:rsidRDefault="002F4F1A" w:rsidP="00BD7908">
            <w:pPr>
              <w:tabs>
                <w:tab w:val="left" w:pos="1190"/>
              </w:tabs>
              <w:spacing w:after="0" w:line="360" w:lineRule="auto"/>
              <w:jc w:val="both"/>
              <w:rPr>
                <w:rFonts w:ascii="Times New Roman" w:hAnsi="Times New Roman"/>
                <w:lang w:val="en-US"/>
              </w:rPr>
            </w:pPr>
            <w:r w:rsidRPr="00F02D6C">
              <w:rPr>
                <w:rFonts w:ascii="Times New Roman" w:hAnsi="Times New Roman"/>
                <w:bCs/>
              </w:rPr>
              <w:t xml:space="preserve">      </w:t>
            </w:r>
            <w:r w:rsidRPr="00F02D6C">
              <w:rPr>
                <w:rFonts w:ascii="Times New Roman" w:hAnsi="Times New Roman"/>
                <w:bCs/>
                <w:lang w:val="en-US"/>
              </w:rPr>
              <w:t>(</w:t>
            </w:r>
            <w:r w:rsidRPr="00F02D6C">
              <w:rPr>
                <w:rFonts w:ascii="Times New Roman" w:hAnsi="Times New Roman"/>
                <w:bCs/>
              </w:rPr>
              <w:t>підпис</w:t>
            </w:r>
            <w:r w:rsidRPr="00F02D6C">
              <w:rPr>
                <w:rFonts w:ascii="Times New Roman" w:hAnsi="Times New Roman"/>
                <w:bCs/>
                <w:lang w:val="en-US"/>
              </w:rPr>
              <w:t>)</w:t>
            </w:r>
          </w:p>
        </w:tc>
        <w:tc>
          <w:tcPr>
            <w:tcW w:w="5376" w:type="dxa"/>
            <w:shd w:val="clear" w:color="auto" w:fill="auto"/>
          </w:tcPr>
          <w:p w:rsidR="002F4F1A" w:rsidRPr="00F02D6C" w:rsidRDefault="002F4F1A" w:rsidP="00196ABC">
            <w:pPr>
              <w:spacing w:after="0" w:line="360" w:lineRule="auto"/>
              <w:jc w:val="both"/>
              <w:rPr>
                <w:rFonts w:ascii="Times New Roman" w:hAnsi="Times New Roman"/>
                <w:b/>
                <w:bCs/>
              </w:rPr>
            </w:pPr>
            <w:r w:rsidRPr="00F02D6C">
              <w:rPr>
                <w:rFonts w:ascii="Times New Roman" w:hAnsi="Times New Roman"/>
                <w:b/>
                <w:bCs/>
              </w:rPr>
              <w:t>ВИКОНАВЕЦЬ</w:t>
            </w:r>
          </w:p>
          <w:p w:rsidR="002F4F1A" w:rsidRPr="00F02D6C" w:rsidRDefault="002F4F1A" w:rsidP="00196ABC">
            <w:pPr>
              <w:spacing w:after="0" w:line="360" w:lineRule="auto"/>
              <w:jc w:val="both"/>
              <w:rPr>
                <w:rFonts w:ascii="Times New Roman" w:hAnsi="Times New Roman"/>
                <w:b/>
                <w:bCs/>
              </w:rPr>
            </w:pPr>
            <w:r w:rsidRPr="00F02D6C">
              <w:rPr>
                <w:rFonts w:ascii="Times New Roman" w:hAnsi="Times New Roman"/>
                <w:b/>
                <w:bCs/>
              </w:rPr>
              <w:t xml:space="preserve"> </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rPr>
              <w:t>Санаторій «Перлина»</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rPr>
              <w:t>Вул.. Леніна, 218</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rPr>
              <w:t>с.м.т. Новопсков, Україна</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lang w:val="de-DE"/>
              </w:rPr>
              <w:t>T</w:t>
            </w:r>
            <w:r w:rsidRPr="00F02D6C">
              <w:rPr>
                <w:rFonts w:ascii="Times New Roman" w:hAnsi="Times New Roman"/>
              </w:rPr>
              <w:t xml:space="preserve">ел.: </w:t>
            </w:r>
            <w:r w:rsidRPr="00F02D6C">
              <w:rPr>
                <w:rFonts w:ascii="Arial" w:hAnsi="Arial" w:cs="Arial"/>
                <w:color w:val="000000"/>
                <w:lang w:eastAsia="uk-UA"/>
              </w:rPr>
              <w:t>+38 (06463) 2-41-99</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lang w:val="de-DE"/>
              </w:rPr>
              <w:t xml:space="preserve">E-mail: </w:t>
            </w:r>
            <w:r w:rsidRPr="00F02D6C">
              <w:rPr>
                <w:rFonts w:ascii="Trebuchet MS" w:hAnsi="Trebuchet MS"/>
                <w:color w:val="333333"/>
                <w:shd w:val="clear" w:color="auto" w:fill="FFFFFF"/>
                <w:lang w:val="en-US"/>
              </w:rPr>
              <w:t> </w:t>
            </w:r>
            <w:hyperlink r:id="rId30" w:history="1">
              <w:r w:rsidRPr="00F02D6C">
                <w:rPr>
                  <w:rFonts w:ascii="Trebuchet MS" w:hAnsi="Trebuchet MS"/>
                  <w:color w:val="0C72A2"/>
                  <w:shd w:val="clear" w:color="auto" w:fill="FFFFCC"/>
                </w:rPr>
                <w:t>jemchug-66@mail.ru</w:t>
              </w:r>
            </w:hyperlink>
          </w:p>
          <w:p w:rsidR="002F4F1A" w:rsidRPr="00F02D6C" w:rsidRDefault="002F4F1A" w:rsidP="00196ABC">
            <w:pPr>
              <w:spacing w:after="0" w:line="360" w:lineRule="auto"/>
              <w:jc w:val="both"/>
              <w:rPr>
                <w:rFonts w:ascii="Times New Roman" w:hAnsi="Times New Roman"/>
              </w:rPr>
            </w:pPr>
            <w:r w:rsidRPr="00F02D6C">
              <w:rPr>
                <w:noProof/>
              </w:rPr>
              <mc:AlternateContent>
                <mc:Choice Requires="wps">
                  <w:drawing>
                    <wp:anchor distT="0" distB="0" distL="114300" distR="114300" simplePos="0" relativeHeight="251710976" behindDoc="0" locked="0" layoutInCell="1" allowOverlap="1" wp14:anchorId="146AF286" wp14:editId="65E6CB08">
                      <wp:simplePos x="0" y="0"/>
                      <wp:positionH relativeFrom="column">
                        <wp:posOffset>436245</wp:posOffset>
                      </wp:positionH>
                      <wp:positionV relativeFrom="paragraph">
                        <wp:posOffset>72390</wp:posOffset>
                      </wp:positionV>
                      <wp:extent cx="685800" cy="685800"/>
                      <wp:effectExtent l="19050" t="19050" r="19050" b="19050"/>
                      <wp:wrapNone/>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5811432" id="Овал 68" o:spid="_x0000_s1026" style="position:absolute;margin-left:34.35pt;margin-top:5.7pt;width:54pt;height:5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" filled="f" strokeweight="2.25pt"/>
                  </w:pict>
                </mc:Fallback>
              </mc:AlternateContent>
            </w:r>
            <w:r w:rsidRPr="00F02D6C">
              <w:rPr>
                <w:rFonts w:ascii="Times New Roman" w:hAnsi="Times New Roman"/>
              </w:rPr>
              <w:t>Генеральний директор</w:t>
            </w:r>
          </w:p>
          <w:p w:rsidR="002F4F1A" w:rsidRPr="00F02D6C" w:rsidRDefault="002F4F1A" w:rsidP="00196ABC">
            <w:pPr>
              <w:spacing w:after="0" w:line="360" w:lineRule="auto"/>
              <w:jc w:val="both"/>
              <w:rPr>
                <w:rFonts w:ascii="Times New Roman" w:hAnsi="Times New Roman"/>
              </w:rPr>
            </w:pPr>
            <w:r w:rsidRPr="00F02D6C">
              <w:rPr>
                <w:rFonts w:ascii="Times New Roman" w:hAnsi="Times New Roman"/>
              </w:rPr>
              <w:t xml:space="preserve"> _______________ </w:t>
            </w:r>
            <w:r w:rsidRPr="00F02D6C">
              <w:rPr>
                <w:rFonts w:ascii="Times New Roman" w:hAnsi="Times New Roman"/>
                <w:color w:val="333333"/>
                <w:shd w:val="clear" w:color="auto" w:fill="FFFFFF"/>
              </w:rPr>
              <w:t>Рогалев Г. Н.</w:t>
            </w:r>
            <w:r w:rsidRPr="00F02D6C">
              <w:rPr>
                <w:rFonts w:ascii="Trebuchet MS" w:hAnsi="Trebuchet MS"/>
                <w:color w:val="333333"/>
                <w:shd w:val="clear" w:color="auto" w:fill="FFFFFF"/>
              </w:rPr>
              <w:t xml:space="preserve"> </w:t>
            </w:r>
          </w:p>
          <w:p w:rsidR="002F4F1A" w:rsidRPr="00F02D6C" w:rsidRDefault="002F4F1A" w:rsidP="00BD7908">
            <w:pPr>
              <w:tabs>
                <w:tab w:val="left" w:pos="1190"/>
              </w:tabs>
              <w:spacing w:after="0" w:line="360" w:lineRule="auto"/>
              <w:jc w:val="both"/>
              <w:rPr>
                <w:rFonts w:ascii="Times New Roman" w:hAnsi="Times New Roman"/>
              </w:rPr>
            </w:pPr>
            <w:r w:rsidRPr="00F02D6C">
              <w:rPr>
                <w:rFonts w:ascii="Times New Roman" w:hAnsi="Times New Roman"/>
                <w:bCs/>
              </w:rPr>
              <w:t xml:space="preserve">     (підпис)</w:t>
            </w:r>
          </w:p>
        </w:tc>
      </w:tr>
    </w:tbl>
    <w:p w:rsidR="00606A25" w:rsidRDefault="00606A25">
      <w:pPr>
        <w:rPr>
          <w:rFonts w:ascii="Times New Roman" w:hAnsi="Times New Roman"/>
          <w:b/>
        </w:rPr>
      </w:pPr>
      <w:r>
        <w:rPr>
          <w:rFonts w:ascii="Times New Roman" w:hAnsi="Times New Roman"/>
          <w:b/>
        </w:rPr>
        <w:br w:type="page"/>
      </w:r>
    </w:p>
    <w:p w:rsidR="002F4F1A" w:rsidRPr="00F02D6C" w:rsidRDefault="002F4F1A" w:rsidP="002F4F1A">
      <w:pPr>
        <w:spacing w:after="0" w:line="240" w:lineRule="auto"/>
        <w:jc w:val="right"/>
        <w:rPr>
          <w:rFonts w:ascii="Times New Roman" w:hAnsi="Times New Roman"/>
          <w:b/>
        </w:rPr>
      </w:pPr>
      <w:r w:rsidRPr="00F02D6C">
        <w:rPr>
          <w:rFonts w:ascii="Times New Roman" w:hAnsi="Times New Roman"/>
          <w:b/>
        </w:rPr>
        <w:lastRenderedPageBreak/>
        <w:t>Додаток П</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 xml:space="preserve"> ДОГОВІР </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НА ЕКСКУРСІЙНЕ ОБСЛУГОВУВАННЯ</w:t>
      </w:r>
    </w:p>
    <w:p w:rsidR="002F4F1A" w:rsidRPr="00F02D6C" w:rsidRDefault="002F4F1A" w:rsidP="002F4F1A">
      <w:pPr>
        <w:spacing w:after="0" w:line="240" w:lineRule="auto"/>
        <w:rPr>
          <w:rFonts w:ascii="Times New Roman" w:hAnsi="Times New Roman"/>
        </w:rPr>
      </w:pPr>
    </w:p>
    <w:p w:rsidR="002F4F1A" w:rsidRPr="00F02D6C" w:rsidRDefault="002F4F1A" w:rsidP="002F4F1A">
      <w:pPr>
        <w:spacing w:after="0" w:line="240" w:lineRule="auto"/>
        <w:rPr>
          <w:rFonts w:ascii="Times New Roman" w:hAnsi="Times New Roman"/>
        </w:rPr>
      </w:pPr>
      <w:r w:rsidRPr="00F02D6C">
        <w:rPr>
          <w:rFonts w:ascii="Times New Roman" w:hAnsi="Times New Roman"/>
        </w:rPr>
        <w:t>м. Сєвєродонецьк                                                                                        "15" січня  201</w:t>
      </w:r>
      <w:r w:rsidR="00BC5063" w:rsidRPr="00F02D6C">
        <w:rPr>
          <w:rFonts w:ascii="Times New Roman" w:hAnsi="Times New Roman"/>
        </w:rPr>
        <w:t>8</w:t>
      </w:r>
      <w:r w:rsidRPr="00F02D6C">
        <w:rPr>
          <w:rFonts w:ascii="Times New Roman" w:hAnsi="Times New Roman"/>
        </w:rPr>
        <w:t xml:space="preserve"> року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Товариство з обмеженою відповідаль</w:t>
      </w:r>
      <w:r w:rsidR="00196ABC">
        <w:rPr>
          <w:rFonts w:ascii="Times New Roman" w:hAnsi="Times New Roman"/>
        </w:rPr>
        <w:t>ністю «Спутник-Тур</w:t>
      </w:r>
      <w:r w:rsidR="00196ABC">
        <w:rPr>
          <w:rFonts w:ascii="Times New Roman" w:hAnsi="Times New Roman"/>
          <w:lang w:val="uk-UA"/>
        </w:rPr>
        <w:t>»</w:t>
      </w:r>
      <w:r w:rsidR="00196ABC">
        <w:rPr>
          <w:rFonts w:ascii="Times New Roman" w:hAnsi="Times New Roman"/>
        </w:rPr>
        <w:t>, іменоване надалі «</w:t>
      </w:r>
      <w:r w:rsidRPr="00F02D6C">
        <w:rPr>
          <w:rFonts w:ascii="Times New Roman" w:hAnsi="Times New Roman"/>
        </w:rPr>
        <w:t>Виконавець</w:t>
      </w:r>
      <w:r w:rsidR="00196ABC">
        <w:rPr>
          <w:rFonts w:ascii="Times New Roman" w:hAnsi="Times New Roman"/>
          <w:lang w:val="uk-UA"/>
        </w:rPr>
        <w:t>»</w:t>
      </w:r>
      <w:r w:rsidRPr="00F02D6C">
        <w:rPr>
          <w:rFonts w:ascii="Times New Roman" w:hAnsi="Times New Roman"/>
        </w:rPr>
        <w:t xml:space="preserve">, в особі генерального директора Миршева І.О., що діє на Підставі статуту, і товариство з обмеженою відповідальністю </w:t>
      </w:r>
      <w:r w:rsidR="00196ABC">
        <w:rPr>
          <w:rFonts w:ascii="Times New Roman" w:hAnsi="Times New Roman"/>
          <w:i/>
          <w:iCs/>
        </w:rPr>
        <w:t>«</w:t>
      </w:r>
      <w:r w:rsidRPr="00F02D6C">
        <w:rPr>
          <w:rFonts w:ascii="Times New Roman" w:hAnsi="Times New Roman"/>
        </w:rPr>
        <w:t>Відпочинок на всі 100%</w:t>
      </w:r>
      <w:r w:rsidR="00196ABC">
        <w:rPr>
          <w:rFonts w:ascii="Times New Roman" w:hAnsi="Times New Roman"/>
          <w:lang w:val="uk-UA"/>
        </w:rPr>
        <w:t>»</w:t>
      </w:r>
      <w:r w:rsidRPr="00F02D6C">
        <w:rPr>
          <w:rFonts w:ascii="Times New Roman" w:hAnsi="Times New Roman"/>
        </w:rPr>
        <w:t xml:space="preserve">, іменоване надалі "Замовник", в особі генерального директора </w:t>
      </w:r>
      <w:r w:rsidR="00BC5063" w:rsidRPr="00F02D6C">
        <w:rPr>
          <w:rFonts w:ascii="Times New Roman" w:hAnsi="Times New Roman"/>
          <w:lang w:val="uk-UA"/>
        </w:rPr>
        <w:t>Колтакова</w:t>
      </w:r>
      <w:r w:rsidRPr="00F02D6C">
        <w:rPr>
          <w:rFonts w:ascii="Times New Roman" w:hAnsi="Times New Roman"/>
        </w:rPr>
        <w:t xml:space="preserve"> В. </w:t>
      </w:r>
      <w:r w:rsidR="00BC5063" w:rsidRPr="00F02D6C">
        <w:rPr>
          <w:rFonts w:ascii="Times New Roman" w:hAnsi="Times New Roman"/>
          <w:lang w:val="uk-UA"/>
        </w:rPr>
        <w:t>В</w:t>
      </w:r>
      <w:r w:rsidRPr="00F02D6C">
        <w:rPr>
          <w:rFonts w:ascii="Times New Roman" w:hAnsi="Times New Roman"/>
        </w:rPr>
        <w:t>., що діє на Підставі статуту, іменовані надалі "Сторони", уклали даний Договір про нижченаведене.</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1. Предмет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1.1. Виконавець забезпечує екскурсійний супровід або здійснює стандартну оглядову екскурсію, екскурсію по музею або іншому об'єкті туристського показу, екскурсію по спеціальній програмі й інше, за попередньою Заявкою Замовника.</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1.2. Виконавець надає </w:t>
      </w:r>
      <w:r w:rsidR="00BC5063" w:rsidRPr="00F02D6C">
        <w:rPr>
          <w:rFonts w:ascii="Times New Roman" w:hAnsi="Times New Roman"/>
          <w:lang w:val="uk-UA"/>
        </w:rPr>
        <w:t>2</w:t>
      </w:r>
      <w:r w:rsidRPr="00F02D6C">
        <w:rPr>
          <w:rFonts w:ascii="Times New Roman" w:hAnsi="Times New Roman"/>
        </w:rPr>
        <w:t xml:space="preserve"> екскурсантам послуги, по замовле</w:t>
      </w:r>
      <w:r w:rsidR="00196ABC">
        <w:rPr>
          <w:rFonts w:ascii="Times New Roman" w:hAnsi="Times New Roman"/>
        </w:rPr>
        <w:t>ної темі екскурсії, у строки з «01»</w:t>
      </w:r>
      <w:r w:rsidRPr="00F02D6C">
        <w:rPr>
          <w:rFonts w:ascii="Times New Roman" w:hAnsi="Times New Roman"/>
        </w:rPr>
        <w:t xml:space="preserve"> </w:t>
      </w:r>
      <w:r w:rsidR="00BC5063" w:rsidRPr="00F02D6C">
        <w:rPr>
          <w:rFonts w:ascii="Times New Roman" w:hAnsi="Times New Roman"/>
          <w:lang w:val="uk-UA"/>
        </w:rPr>
        <w:t>березня</w:t>
      </w:r>
      <w:r w:rsidRPr="00F02D6C">
        <w:rPr>
          <w:rFonts w:ascii="Times New Roman" w:hAnsi="Times New Roman"/>
        </w:rPr>
        <w:t xml:space="preserve"> 201</w:t>
      </w:r>
      <w:r w:rsidR="00BC5063" w:rsidRPr="00F02D6C">
        <w:rPr>
          <w:rFonts w:ascii="Times New Roman" w:hAnsi="Times New Roman"/>
        </w:rPr>
        <w:t>8</w:t>
      </w:r>
      <w:r w:rsidR="00196ABC">
        <w:rPr>
          <w:rFonts w:ascii="Times New Roman" w:hAnsi="Times New Roman"/>
        </w:rPr>
        <w:t>г. по «</w:t>
      </w:r>
      <w:r w:rsidRPr="00F02D6C">
        <w:rPr>
          <w:rFonts w:ascii="Times New Roman" w:hAnsi="Times New Roman"/>
        </w:rPr>
        <w:t>15</w:t>
      </w:r>
      <w:r w:rsidR="00196ABC">
        <w:rPr>
          <w:rFonts w:ascii="Times New Roman" w:hAnsi="Times New Roman"/>
          <w:lang w:val="uk-UA"/>
        </w:rPr>
        <w:t>»</w:t>
      </w:r>
      <w:r w:rsidRPr="00F02D6C">
        <w:rPr>
          <w:rFonts w:ascii="Times New Roman" w:hAnsi="Times New Roman"/>
        </w:rPr>
        <w:t xml:space="preserve"> серпня 201</w:t>
      </w:r>
      <w:r w:rsidR="00BC5063" w:rsidRPr="00F02D6C">
        <w:rPr>
          <w:rFonts w:ascii="Times New Roman" w:hAnsi="Times New Roman"/>
          <w:lang w:val="uk-UA"/>
        </w:rPr>
        <w:t>8</w:t>
      </w:r>
      <w:r w:rsidRPr="00F02D6C">
        <w:rPr>
          <w:rFonts w:ascii="Times New Roman" w:hAnsi="Times New Roman"/>
        </w:rPr>
        <w:t xml:space="preserve">г. на території Луганської області наступним видом транспорту: мікроавтобус. Послуги гідів володіючих українською мовою.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1.3. Усі дії сторін із продажу послуг не виходять за цивільно-правові рамки договорів  надання послуг.</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1.4. Продажу підлягають послуги, що включають організацію екскурсійного обслуговування, послуги гідів-перекладачів і інші послуги, необхідні для здійснення подорожі, індивідуальних осіб і груп громадян.</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1.5. Послуги екскурсовода (гіда) трактуються в рамках даного договору в такий спосіб: дії по супроводу й ознайомленню екскурсантів з туристичними ресурсами, здійснювані в інформаційних, навчальних, пізнавальних, культурно-просвітніх і інших цілях творчими працівниками, що володіють відповідною кваліфікацією.</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Послуги гіда-перекладача - дії по супроводу й ознайомленню екскурсантів з туристичними ресурсами, здійснювані за допомогою послідовного перекладу творчим працівником, що володіють відповідною кваліфікацією.</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2. Обов'язки сторін.</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2.1.Обов'язки Замовника:</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2.1.1. Надати Виконавцеві письмову Заявку встановленого зразка на надання екскурсійних послуг, наведену в Додатку № 1, яке є невід'ємною частиною даного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2.1.2. Направити Заявку по факсу, e-mail, або іншим доступним способом зв'язку не пізніше, чим за 24 години до передбачуваного моменту надання послуг індивідуальній особі, і не пізніше, чим за 72 години й більш до передбачуваного моменту надання послуг туристичній групі.</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2.1.3. Замовник має право змінити раніше спрямовану заявку Виконавцеві, або анулювати її, направивши відповідне повідомлення про зміну або анулювання не пізніше, чим за 24 години до розрахункової години (12.00 годин) без обліку вихідних і святкових днів, установлених законодавством України, до передбачуваного моменту надання послуг індивідуальній особі, а для групи екскурсантів до дати початку надання послуг.</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2.1.5. У випадку не явки екскурсантів Замовника в призначений час, то по витікання 1 години, Заявка вважається виконаної Виконавцем і підлягає оплаті замовником у повному обсязі.</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2.1.4. Замовник зобов'язується надати Виконавцеві до початку роботи за справжнім договором кількісний склад екскурсантів.</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2.1.5. Вчасно сплатити послуги, що входять в екскурсійне обслуговування, згідно п.3.2.2. даного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2.1.6. Нести повну відповідальність за життя й здоров'я, а також за поведінку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 Обов'язки Виконавця:</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2.2.1. Надати Замовникові набір послуг відповідно до п.1 даного Договору, а при відсутності можливості надання послуг за зазначеною Заявкою, повідомити про альтернативний варіант. Забезпечити умови безпеки екскурсантів на маршруті.</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2.2.2. У випадку підтвердження Заявки Виконавець гарантує надання послуг екскурсантам відповідно до умов Заявки.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2.2.3. Надати екскурсантам Замовника необхідну й достовірну інформацію про послуги, їх видах і особливостях.</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lastRenderedPageBreak/>
        <w:t>2.2.4. Виконавець зобов'язується інформувати Замовника про всі зміни цін і умов надання послуг з факсу, e-mail або іншим доступним способом зв'язку, не пізніше, чим за 5 (п'ять) днів до передбачуваної дати таких змін. У випадку якщо Замовник не повідомить протягом 3 (трьох) днів про прийняття таких змін від Виконавця, Заявки прийняті від Замовника до одержання їм інформації про такі зміни, обслуговуються Виконавцем за новою ціною й на нових умовах надання послуг.</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2.3. Виконавець не відповідає за збиток, нанесений екскурсантами Замовника третій стороні або збиток, нанесений екскурсантові Замовника третьою стороною.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2.4. Надання туристичних послуг екскурсантам Замовника здійснюється тільки при наявності документа, що підтверджує факт оплати Замовником екскурсійного обслуговування.</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3. Порядок розрахунків.</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3.1. Розрахунки між Виконавцем і Замовником, проводиться за цінами, зазначеним у Додаток № 2, яке є невід'ємною частиною даного договору без обліку податку на додаткову вартість. Замовник сплачує, вартість послуг відповідно до виставленого Виконавця рахунком.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3.2.1. Рахунок виставляється по кожній конкретній Заявці і є підтвердженням прийняття Виконавцем Заявки на надання екскурсійних послуг екскурсантам Замовника.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3.2.2. Замовник оплачує рахунок протягом 3 (трьох) банківських днів з моменту його одержання, але не пізніше, 24 годин до моменту надання екскурсійних послуг екскурсантам Замовника, якщо інше не застережене в додатковій угоді між Сторонами даного договору.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3.2.3. До кожного рахунку Виконавець направляє Замовникові Акт виконаних робіт за минулий період. Датою оплати вважається день зарахування коштів на розрахунковий рахунок Виконавця, або внесок наявних коштів у касу підприємства. Усі претензії ухвалюються протягом 5-ти днів від дати закінчення надання послуг і враховуються в наступних Актах.</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3.2. У випадку прострочення платежу Виконавець залишає за собою право призупинити приймання Заявок до вступу належних сум на розрахунковий рахунок або в касу Виконавця.</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3.3. Виконавець не несе відповідальність по відшкодуванню грошових витрат Замовникові за оплачені екскурсійні послуги, якщо Замовник у період обслуговування за своїм розсудом або у зв'язку зі своїми інтересами не скористався всіма або частиною замовлених послуг, і не відшкодовує витрати, що виходять за рамки застережених у даному договорі й Додатків до нього. </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4. Конфіденційність.</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4.1. Умови даного договору конфіденційні й не підлягають розголошенню третім особам.</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4.2. Сторони ухвалюють усі необхідні заходи для того, щоб співробітники, агенти, без попередньої письмової згоди іншої Сторони не інформували третіх осіб про умови даного договору. </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5. Термін дії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5.1. Договір набуває чинності з моменту його</w:t>
      </w:r>
      <w:r w:rsidR="00196ABC">
        <w:rPr>
          <w:rFonts w:ascii="Times New Roman" w:hAnsi="Times New Roman"/>
        </w:rPr>
        <w:t xml:space="preserve"> підписання сторонами й діє до «</w:t>
      </w:r>
      <w:r w:rsidRPr="00F02D6C">
        <w:rPr>
          <w:rFonts w:ascii="Times New Roman" w:hAnsi="Times New Roman"/>
        </w:rPr>
        <w:t>30</w:t>
      </w:r>
      <w:r w:rsidR="00196ABC">
        <w:rPr>
          <w:rFonts w:ascii="Times New Roman" w:hAnsi="Times New Roman"/>
          <w:lang w:val="uk-UA"/>
        </w:rPr>
        <w:t>»</w:t>
      </w:r>
      <w:r w:rsidRPr="00F02D6C">
        <w:rPr>
          <w:rFonts w:ascii="Times New Roman" w:hAnsi="Times New Roman"/>
        </w:rPr>
        <w:t xml:space="preserve"> серпня 2017 г. НАДАЛІ договір може автоматично пролонгуватися на черговий календарний рік, якщо тільки одна зі сторін не пізніше, чим за місяць до закінчення терміну дії договору письмово не заявить іншій стороні про своє бажання розірвати договір.</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5.2. Дія договору може бути припинене достроково за згодою сторін, а також шляхом однобічної відмови однієї зі сторін від виконання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Така однобічна відмова допускається у випадку, якщо одна зі сторін систематично (два й більш раз) не виконує або неналежним чином виконує свої зобов'язання за договором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5.3. У всіх випадках розірвання договору по п.п. 5.1, 5.2, сторони зберігають усі свої зобов'язання за цим договором у період - з дати оголошення однієї стороною іншій стороні про розірвання договору до дати властиво розірвання договору. У випадку, якщо на момент витікання терміну дії договору між сторонами будуть існувати незавершені розрахунки, або інші невиконані зобов'язання сторін за договором , останній буде діяти до моменту належного виконання таких невиконаних зобов'язань, або до іншого моменту, установленого угодою сторін.</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6.Форс-мажорні обставини.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6.1. Сторони звільняються від відповідальності за невиконання або неналежне виконання зобов'язань за договором, якщо доведуть, що це було викликано виникненням обставин непереборної сили (війна, стихійні лиха, розв'язки органів державної влади й керування, а також інші обставини, що не залежать від волі сторін, що й не піддаються їхньому контролю).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Сторони зобов'язано повідомляти один одного про виникнення обставин непереборної сили не пізніше 3 (трьох) робочих днів з того моменту сторона, що коли інформує, довідалася про їхнє виникнення.</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lastRenderedPageBreak/>
        <w:t>Такі повідомлення направляються сторонами за допомогою факсимільної, електронної або іншого зв'язку, що дозволяє зафіксувати факт відправлення й одержання інформації (документів) сторонами.</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Якщо дія обставин непереборної сили буде тривати більш одного місяця, сторони має право прийняти (без пред'явлення взаємних претензій) розв'язок про припинення дії Договору, або про призупинення його дії. </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7. Інші умови договору.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7.1. Сторони заявляють і гарантують, що кожна з них, а представники, що також підписують договір, сторін мають легітимний юридичний статус і правоздатність, що дозволяють їм укласти договір.</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7.2. Будь-які зміни до договору будуть дійсними у випадку здійснення їх у писемній формі по обопільній згоді сторін.</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7.3. По укладанню договору попередні цьому переговори й переписка з питань, урегульованим договором, втрачають силу.</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 xml:space="preserve">7.4. Сторони зобов'язані інформувати один одного про зміну адрес іреквізитів, оформлених у Договорі. </w:t>
      </w:r>
    </w:p>
    <w:p w:rsidR="002F4F1A" w:rsidRPr="00F02D6C" w:rsidRDefault="002F4F1A" w:rsidP="002F4F1A">
      <w:pPr>
        <w:spacing w:after="0" w:line="240" w:lineRule="auto"/>
        <w:jc w:val="both"/>
        <w:rPr>
          <w:rFonts w:ascii="Times New Roman" w:hAnsi="Times New Roman"/>
        </w:rPr>
      </w:pPr>
      <w:r w:rsidRPr="00F02D6C">
        <w:rPr>
          <w:rFonts w:ascii="Times New Roman" w:hAnsi="Times New Roman"/>
        </w:rPr>
        <w:t>7.5. Усі виниклі суперечки вирішуються шляхом переговорів.</w:t>
      </w:r>
    </w:p>
    <w:p w:rsidR="002F4F1A" w:rsidRPr="00555DEA" w:rsidRDefault="002F4F1A" w:rsidP="007B4BA9">
      <w:pPr>
        <w:pStyle w:val="3"/>
        <w:rPr>
          <w:rFonts w:ascii="Times New Roman" w:hAnsi="Times New Roman" w:cs="Times New Roman"/>
          <w:b/>
          <w:color w:val="auto"/>
        </w:rPr>
      </w:pPr>
      <w:r w:rsidRPr="00555DEA">
        <w:rPr>
          <w:rFonts w:ascii="Times New Roman" w:hAnsi="Times New Roman" w:cs="Times New Roman"/>
          <w:color w:val="auto"/>
        </w:rPr>
        <w:t>7.6. Договір складений українською мовою , зрозумілою для обох сторін, і підписано в 2 (двох) екземплярах (по одному для кожної зі сторін), що мають однакову юридичну чинність.</w:t>
      </w:r>
    </w:p>
    <w:p w:rsidR="002F4F1A" w:rsidRPr="00F02D6C" w:rsidRDefault="002F4F1A" w:rsidP="002F4F1A">
      <w:pPr>
        <w:spacing w:after="0" w:line="240" w:lineRule="auto"/>
        <w:jc w:val="center"/>
        <w:rPr>
          <w:rFonts w:ascii="Times New Roman" w:hAnsi="Times New Roman"/>
          <w:b/>
        </w:rPr>
      </w:pPr>
      <w:r w:rsidRPr="00F02D6C">
        <w:rPr>
          <w:rFonts w:ascii="Times New Roman" w:hAnsi="Times New Roman"/>
          <w:b/>
        </w:rPr>
        <w:t>8. Юридичні адреси сторін і банківські реквізити.</w:t>
      </w:r>
    </w:p>
    <w:p w:rsidR="002F4F1A" w:rsidRPr="00F02D6C" w:rsidRDefault="002F4F1A" w:rsidP="002F4F1A">
      <w:pPr>
        <w:spacing w:after="0" w:line="240" w:lineRule="auto"/>
        <w:rPr>
          <w:rFonts w:ascii="Times New Roman" w:hAnsi="Times New Roman"/>
        </w:rPr>
      </w:pPr>
      <w:r w:rsidRPr="00F02D6C">
        <w:rPr>
          <w:rFonts w:ascii="Times New Roman" w:hAnsi="Times New Roman"/>
        </w:rPr>
        <w:t>Виконавець                                                                         Замовник</w:t>
      </w:r>
    </w:p>
    <w:p w:rsidR="002F4F1A" w:rsidRPr="00F02D6C" w:rsidRDefault="002F4F1A" w:rsidP="002F4F1A">
      <w:pPr>
        <w:tabs>
          <w:tab w:val="left" w:pos="6150"/>
          <w:tab w:val="left" w:pos="6285"/>
        </w:tabs>
        <w:spacing w:after="0" w:line="240" w:lineRule="auto"/>
        <w:rPr>
          <w:rFonts w:ascii="Times New Roman" w:hAnsi="Times New Roman"/>
        </w:rPr>
      </w:pPr>
      <w:r w:rsidRPr="00F02D6C">
        <w:rPr>
          <w:rFonts w:ascii="Times New Roman" w:hAnsi="Times New Roman"/>
          <w:lang w:val="en-US"/>
        </w:rPr>
        <w:t>Url</w:t>
      </w:r>
      <w:r w:rsidRPr="00F02D6C">
        <w:rPr>
          <w:rFonts w:ascii="Times New Roman" w:hAnsi="Times New Roman"/>
        </w:rPr>
        <w:t xml:space="preserve">: </w:t>
      </w:r>
      <w:r w:rsidRPr="00F02D6C">
        <w:rPr>
          <w:rFonts w:ascii="Times New Roman" w:hAnsi="Times New Roman"/>
          <w:lang w:val="en-US"/>
        </w:rPr>
        <w:t>www</w:t>
      </w:r>
      <w:r w:rsidRPr="00F02D6C">
        <w:rPr>
          <w:rFonts w:ascii="Times New Roman" w:hAnsi="Times New Roman"/>
        </w:rPr>
        <w:t>.</w:t>
      </w:r>
      <w:r w:rsidRPr="00F02D6C">
        <w:rPr>
          <w:rFonts w:ascii="Times New Roman" w:hAnsi="Times New Roman"/>
          <w:lang w:val="en-US"/>
        </w:rPr>
        <w:t>spytnic</w:t>
      </w:r>
      <w:r w:rsidRPr="00F02D6C">
        <w:rPr>
          <w:rFonts w:ascii="Times New Roman" w:hAnsi="Times New Roman"/>
        </w:rPr>
        <w:t>-</w:t>
      </w:r>
      <w:r w:rsidRPr="00F02D6C">
        <w:rPr>
          <w:rFonts w:ascii="Times New Roman" w:hAnsi="Times New Roman"/>
          <w:lang w:val="en-US"/>
        </w:rPr>
        <w:t>tour</w:t>
      </w:r>
      <w:r w:rsidRPr="00F02D6C">
        <w:rPr>
          <w:rFonts w:ascii="Times New Roman" w:hAnsi="Times New Roman"/>
        </w:rPr>
        <w:t>.</w:t>
      </w:r>
      <w:r w:rsidRPr="00F02D6C">
        <w:rPr>
          <w:rFonts w:ascii="Times New Roman" w:hAnsi="Times New Roman"/>
          <w:lang w:val="en-US"/>
        </w:rPr>
        <w:t>ru</w:t>
      </w:r>
      <w:r w:rsidRPr="00F02D6C">
        <w:rPr>
          <w:rFonts w:ascii="Times New Roman" w:hAnsi="Times New Roman"/>
        </w:rPr>
        <w:t xml:space="preserve">                                                     </w:t>
      </w:r>
      <w:r w:rsidR="00196ABC">
        <w:rPr>
          <w:rFonts w:ascii="Times New Roman" w:hAnsi="Times New Roman"/>
          <w:lang w:val="uk-UA"/>
        </w:rPr>
        <w:t>«</w:t>
      </w:r>
      <w:r w:rsidRPr="00F02D6C">
        <w:rPr>
          <w:rFonts w:ascii="Times New Roman" w:hAnsi="Times New Roman"/>
        </w:rPr>
        <w:t>Відпочинок на всі 100%</w:t>
      </w:r>
      <w:r w:rsidR="00196ABC">
        <w:rPr>
          <w:rFonts w:ascii="Times New Roman" w:hAnsi="Times New Roman"/>
          <w:i/>
          <w:iCs/>
        </w:rPr>
        <w:t>»</w:t>
      </w:r>
    </w:p>
    <w:p w:rsidR="002F4F1A" w:rsidRPr="00F02D6C" w:rsidRDefault="002F4F1A" w:rsidP="002F4F1A">
      <w:pPr>
        <w:spacing w:after="0" w:line="360" w:lineRule="auto"/>
        <w:jc w:val="both"/>
        <w:rPr>
          <w:rFonts w:ascii="Times New Roman" w:hAnsi="Times New Roman"/>
          <w:lang w:val="en-US"/>
        </w:rPr>
      </w:pPr>
      <w:r w:rsidRPr="00F02D6C">
        <w:rPr>
          <w:rFonts w:ascii="Times New Roman" w:hAnsi="Times New Roman"/>
          <w:lang w:val="de-DE"/>
        </w:rPr>
        <w:t xml:space="preserve">E-mail: </w:t>
      </w:r>
      <w:hyperlink r:id="rId31" w:history="1">
        <w:r w:rsidRPr="00F02D6C">
          <w:rPr>
            <w:rFonts w:ascii="Times New Roman" w:hAnsi="Times New Roman"/>
            <w:u w:val="single"/>
            <w:lang w:val="de-DE"/>
          </w:rPr>
          <w:t>info@spytnic-tour.ru</w:t>
        </w:r>
      </w:hyperlink>
      <w:r w:rsidRPr="00F02D6C">
        <w:rPr>
          <w:rFonts w:ascii="Times New Roman" w:hAnsi="Times New Roman"/>
          <w:lang w:val="de-DE"/>
        </w:rPr>
        <w:t xml:space="preserve">                    </w:t>
      </w:r>
      <w:r w:rsidRPr="00F02D6C">
        <w:rPr>
          <w:rFonts w:ascii="Times New Roman" w:hAnsi="Times New Roman"/>
          <w:lang w:val="en-US"/>
        </w:rPr>
        <w:t xml:space="preserve">            </w:t>
      </w:r>
      <w:r w:rsidRPr="00F02D6C">
        <w:rPr>
          <w:rFonts w:ascii="Times New Roman" w:hAnsi="Times New Roman"/>
          <w:lang w:val="de-DE"/>
        </w:rPr>
        <w:t xml:space="preserve">  E-mail: </w:t>
      </w:r>
      <w:r w:rsidRPr="00F02D6C">
        <w:rPr>
          <w:rFonts w:ascii="Times New Roman" w:hAnsi="Times New Roman"/>
          <w:lang w:val="en-US"/>
        </w:rPr>
        <w:t>http://www.otdihnavse100.com.ua/</w:t>
      </w:r>
    </w:p>
    <w:p w:rsidR="002F4F1A" w:rsidRPr="00F02D6C" w:rsidRDefault="002F4F1A" w:rsidP="002F4F1A">
      <w:pPr>
        <w:tabs>
          <w:tab w:val="left" w:pos="6150"/>
        </w:tabs>
        <w:spacing w:after="0" w:line="240" w:lineRule="auto"/>
        <w:rPr>
          <w:rFonts w:ascii="Times New Roman" w:hAnsi="Times New Roman"/>
        </w:rPr>
      </w:pPr>
      <w:r w:rsidRPr="00F02D6C">
        <w:rPr>
          <w:rFonts w:ascii="Times New Roman" w:hAnsi="Times New Roman"/>
        </w:rPr>
        <w:t xml:space="preserve">Цілодобовий телефон                                                          Тел. </w:t>
      </w:r>
    </w:p>
    <w:p w:rsidR="002F4F1A" w:rsidRPr="00F02D6C" w:rsidRDefault="002F4F1A" w:rsidP="002F4F1A">
      <w:pPr>
        <w:tabs>
          <w:tab w:val="left" w:pos="6150"/>
        </w:tabs>
        <w:spacing w:after="0" w:line="240" w:lineRule="auto"/>
        <w:rPr>
          <w:rFonts w:ascii="Times New Roman" w:hAnsi="Times New Roman"/>
        </w:rPr>
      </w:pPr>
      <w:r w:rsidRPr="00F02D6C">
        <w:rPr>
          <w:rFonts w:ascii="Times New Roman" w:hAnsi="Times New Roman"/>
        </w:rPr>
        <w:t>служби трансферів:                                                             (095) 3148888</w:t>
      </w:r>
    </w:p>
    <w:p w:rsidR="002F4F1A" w:rsidRPr="00F02D6C" w:rsidRDefault="002F4F1A" w:rsidP="002F4F1A">
      <w:pPr>
        <w:spacing w:after="0" w:line="240" w:lineRule="auto"/>
        <w:rPr>
          <w:rFonts w:ascii="Times New Roman" w:hAnsi="Times New Roman"/>
        </w:rPr>
      </w:pPr>
      <w:r w:rsidRPr="00F02D6C">
        <w:rPr>
          <w:rFonts w:ascii="Times New Roman" w:hAnsi="Times New Roman"/>
        </w:rPr>
        <w:t>Тел. (0624) 45-76-98</w:t>
      </w:r>
    </w:p>
    <w:p w:rsidR="002F4F1A" w:rsidRPr="00F02D6C" w:rsidRDefault="002F4F1A" w:rsidP="002F4F1A">
      <w:pPr>
        <w:spacing w:after="0" w:line="240" w:lineRule="auto"/>
        <w:rPr>
          <w:rFonts w:ascii="Times New Roman" w:hAnsi="Times New Roman"/>
        </w:rPr>
      </w:pPr>
      <w:r w:rsidRPr="00F02D6C">
        <w:rPr>
          <w:rFonts w:ascii="Times New Roman" w:hAnsi="Times New Roman"/>
        </w:rPr>
        <w:t>Замовник                                                                                  Виконавець</w:t>
      </w:r>
    </w:p>
    <w:p w:rsidR="002F4F1A" w:rsidRPr="00F02D6C" w:rsidRDefault="002F4F1A" w:rsidP="002F4F1A">
      <w:pPr>
        <w:spacing w:after="0" w:line="240" w:lineRule="auto"/>
        <w:rPr>
          <w:rFonts w:ascii="Times New Roman" w:hAnsi="Times New Roman"/>
        </w:rPr>
      </w:pPr>
      <w:r w:rsidRPr="00F02D6C">
        <w:rPr>
          <w:rFonts w:ascii="Times New Roman" w:hAnsi="Times New Roman"/>
        </w:rPr>
        <w:t>Генеральний директор                                                            Генеральний директор</w:t>
      </w:r>
    </w:p>
    <w:p w:rsidR="002F4F1A" w:rsidRPr="007E7053" w:rsidRDefault="002F4F1A" w:rsidP="002F4F1A">
      <w:pPr>
        <w:tabs>
          <w:tab w:val="left" w:pos="6150"/>
        </w:tabs>
        <w:spacing w:after="0" w:line="240" w:lineRule="auto"/>
        <w:rPr>
          <w:rFonts w:ascii="Times New Roman" w:hAnsi="Times New Roman"/>
          <w:sz w:val="24"/>
          <w:szCs w:val="24"/>
        </w:rPr>
      </w:pPr>
      <w:r w:rsidRPr="00F02D6C">
        <w:rPr>
          <w:rFonts w:ascii="Times New Roman" w:hAnsi="Times New Roman"/>
        </w:rPr>
        <w:t xml:space="preserve">Миршева І.О.                                                                           </w:t>
      </w:r>
      <w:r w:rsidR="00BC5063" w:rsidRPr="00F02D6C">
        <w:rPr>
          <w:rFonts w:ascii="Times New Roman" w:hAnsi="Times New Roman"/>
        </w:rPr>
        <w:t>Колтакова</w:t>
      </w:r>
      <w:r w:rsidRPr="00F02D6C">
        <w:rPr>
          <w:rFonts w:ascii="Times New Roman" w:hAnsi="Times New Roman"/>
        </w:rPr>
        <w:t xml:space="preserve"> В. </w:t>
      </w:r>
      <w:r w:rsidR="00BC5063" w:rsidRPr="00F02D6C">
        <w:rPr>
          <w:rFonts w:ascii="Times New Roman" w:hAnsi="Times New Roman"/>
          <w:lang w:val="uk-UA"/>
        </w:rPr>
        <w:t>В</w:t>
      </w:r>
      <w:r w:rsidRPr="00F02D6C">
        <w:rPr>
          <w:rFonts w:ascii="Times New Roman" w:hAnsi="Times New Roman"/>
        </w:rPr>
        <w:t>.</w:t>
      </w:r>
    </w:p>
    <w:p w:rsidR="00F02D6C" w:rsidRDefault="00F02D6C" w:rsidP="00995BB0">
      <w:pPr>
        <w:autoSpaceDE w:val="0"/>
        <w:autoSpaceDN w:val="0"/>
        <w:adjustRightInd w:val="0"/>
        <w:spacing w:after="0" w:line="360" w:lineRule="auto"/>
        <w:jc w:val="both"/>
        <w:rPr>
          <w:rFonts w:ascii="Times New Roman" w:eastAsiaTheme="minorHAnsi" w:hAnsi="Times New Roman"/>
          <w:sz w:val="28"/>
          <w:szCs w:val="28"/>
          <w:lang w:eastAsia="en-US"/>
        </w:rPr>
      </w:pPr>
    </w:p>
    <w:p w:rsidR="002F4F1A" w:rsidRDefault="00F02D6C" w:rsidP="00F02D6C">
      <w:pPr>
        <w:tabs>
          <w:tab w:val="left" w:pos="7503"/>
        </w:tabs>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555DEA" w:rsidRDefault="00555DEA" w:rsidP="00F02D6C">
      <w:pPr>
        <w:tabs>
          <w:tab w:val="left" w:pos="7503"/>
        </w:tabs>
        <w:rPr>
          <w:rFonts w:ascii="Times New Roman" w:eastAsiaTheme="minorHAnsi" w:hAnsi="Times New Roman"/>
          <w:sz w:val="28"/>
          <w:szCs w:val="28"/>
          <w:lang w:eastAsia="en-US"/>
        </w:rPr>
      </w:pPr>
    </w:p>
    <w:p w:rsidR="00C17095" w:rsidRPr="00BA3B4B" w:rsidRDefault="00BA3B4B" w:rsidP="00C17095">
      <w:pPr>
        <w:tabs>
          <w:tab w:val="left" w:pos="7503"/>
        </w:tabs>
        <w:jc w:val="right"/>
        <w:rPr>
          <w:rFonts w:ascii="Times New Roman" w:eastAsiaTheme="minorHAnsi" w:hAnsi="Times New Roman"/>
          <w:b/>
          <w:sz w:val="28"/>
          <w:szCs w:val="28"/>
          <w:lang w:val="uk-UA" w:eastAsia="en-US"/>
        </w:rPr>
      </w:pPr>
      <w:r>
        <w:rPr>
          <w:rFonts w:ascii="Times New Roman" w:hAnsi="Times New Roman"/>
          <w:b/>
        </w:rPr>
        <w:lastRenderedPageBreak/>
        <w:t xml:space="preserve">Додаток </w:t>
      </w:r>
      <w:r>
        <w:rPr>
          <w:rFonts w:ascii="Times New Roman" w:hAnsi="Times New Roman"/>
          <w:b/>
          <w:lang w:val="uk-UA"/>
        </w:rPr>
        <w:t>Р</w:t>
      </w:r>
    </w:p>
    <w:p w:rsidR="00555DEA" w:rsidRPr="00C17095" w:rsidRDefault="00555DEA" w:rsidP="00C17095">
      <w:pPr>
        <w:tabs>
          <w:tab w:val="left" w:pos="7503"/>
        </w:tabs>
        <w:jc w:val="center"/>
        <w:rPr>
          <w:rFonts w:ascii="Times New Roman" w:eastAsiaTheme="minorHAnsi" w:hAnsi="Times New Roman"/>
          <w:b/>
          <w:lang w:val="uk-UA" w:eastAsia="en-US"/>
        </w:rPr>
      </w:pPr>
      <w:r w:rsidRPr="00C17095">
        <w:rPr>
          <w:rFonts w:ascii="Times New Roman" w:eastAsiaTheme="minorHAnsi" w:hAnsi="Times New Roman"/>
          <w:b/>
          <w:lang w:val="uk-UA" w:eastAsia="en-US"/>
        </w:rPr>
        <w:t>Ф</w:t>
      </w:r>
      <w:r w:rsidR="00C17095">
        <w:rPr>
          <w:rFonts w:ascii="Times New Roman" w:eastAsiaTheme="minorHAnsi" w:hAnsi="Times New Roman"/>
          <w:b/>
          <w:lang w:val="uk-UA" w:eastAsia="en-US"/>
        </w:rPr>
        <w:t>ОТО-ЗВІТ МАРШРУТУ</w:t>
      </w:r>
    </w:p>
    <w:p w:rsidR="00555DEA" w:rsidRDefault="00555DEA" w:rsidP="00625FBD">
      <w:pPr>
        <w:tabs>
          <w:tab w:val="left" w:pos="7503"/>
        </w:tabs>
        <w:jc w:val="center"/>
        <w:rPr>
          <w:rFonts w:ascii="Times New Roman" w:eastAsiaTheme="minorHAnsi" w:hAnsi="Times New Roman"/>
          <w:sz w:val="28"/>
          <w:szCs w:val="28"/>
          <w:lang w:eastAsia="en-US"/>
        </w:rPr>
      </w:pPr>
      <w:r>
        <w:rPr>
          <w:noProof/>
        </w:rPr>
        <w:drawing>
          <wp:inline distT="0" distB="0" distL="0" distR="0" wp14:anchorId="6207CF44" wp14:editId="60A749FB">
            <wp:extent cx="3048000" cy="3587054"/>
            <wp:effectExtent l="0" t="0" r="0" b="0"/>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3587054"/>
                    </a:xfrm>
                    <a:prstGeom prst="rect">
                      <a:avLst/>
                    </a:prstGeom>
                    <a:noFill/>
                    <a:ln>
                      <a:noFill/>
                    </a:ln>
                  </pic:spPr>
                </pic:pic>
              </a:graphicData>
            </a:graphic>
          </wp:inline>
        </w:drawing>
      </w:r>
    </w:p>
    <w:p w:rsidR="002642EB" w:rsidRDefault="00625FBD" w:rsidP="00F02D6C">
      <w:pPr>
        <w:tabs>
          <w:tab w:val="left" w:pos="7503"/>
        </w:tabs>
        <w:rPr>
          <w:rFonts w:ascii="Times New Roman" w:eastAsiaTheme="minorHAnsi" w:hAnsi="Times New Roman"/>
          <w:sz w:val="28"/>
          <w:szCs w:val="28"/>
          <w:lang w:val="uk-UA" w:eastAsia="en-US"/>
        </w:rPr>
      </w:pPr>
      <w:r>
        <w:rPr>
          <w:rFonts w:ascii="Times New Roman" w:eastAsiaTheme="minorHAnsi" w:hAnsi="Times New Roman"/>
          <w:noProof/>
          <w:sz w:val="28"/>
          <w:szCs w:val="28"/>
        </w:rPr>
        <w:drawing>
          <wp:inline distT="0" distB="0" distL="0" distR="0" wp14:anchorId="0CCDF9B4" wp14:editId="54F127DC">
            <wp:extent cx="5654040" cy="3785081"/>
            <wp:effectExtent l="0" t="0" r="381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5855" cy="3786296"/>
                    </a:xfrm>
                    <a:prstGeom prst="rect">
                      <a:avLst/>
                    </a:prstGeom>
                    <a:noFill/>
                  </pic:spPr>
                </pic:pic>
              </a:graphicData>
            </a:graphic>
          </wp:inline>
        </w:drawing>
      </w:r>
    </w:p>
    <w:p w:rsidR="00625FBD" w:rsidRPr="00625FBD" w:rsidRDefault="00625FBD" w:rsidP="00625FBD">
      <w:pPr>
        <w:tabs>
          <w:tab w:val="left" w:pos="7503"/>
        </w:tabs>
        <w:jc w:val="center"/>
        <w:rPr>
          <w:rFonts w:ascii="Times New Roman" w:eastAsiaTheme="minorHAnsi" w:hAnsi="Times New Roman"/>
          <w:b/>
          <w:sz w:val="28"/>
          <w:szCs w:val="28"/>
          <w:lang w:val="uk-UA" w:eastAsia="en-US"/>
        </w:rPr>
      </w:pPr>
      <w:r w:rsidRPr="00625FBD">
        <w:rPr>
          <w:rFonts w:ascii="Times New Roman" w:eastAsiaTheme="minorHAnsi" w:hAnsi="Times New Roman"/>
          <w:b/>
          <w:sz w:val="28"/>
          <w:szCs w:val="28"/>
          <w:lang w:val="uk-UA" w:eastAsia="en-US"/>
        </w:rPr>
        <w:t>Територія санаторію</w:t>
      </w:r>
    </w:p>
    <w:p w:rsidR="002642EB" w:rsidRDefault="00964719" w:rsidP="00625FBD">
      <w:pPr>
        <w:tabs>
          <w:tab w:val="left" w:pos="7503"/>
        </w:tabs>
        <w:jc w:val="center"/>
        <w:rPr>
          <w:rFonts w:ascii="Times New Roman" w:eastAsiaTheme="minorHAnsi" w:hAnsi="Times New Roman"/>
          <w:sz w:val="28"/>
          <w:szCs w:val="28"/>
          <w:lang w:val="uk-UA" w:eastAsia="en-US"/>
        </w:rPr>
      </w:pPr>
      <w:r w:rsidRPr="002642EB">
        <w:rPr>
          <w:rFonts w:ascii="Times New Roman" w:eastAsiaTheme="minorHAnsi" w:hAnsi="Times New Roman"/>
          <w:noProof/>
          <w:sz w:val="28"/>
          <w:szCs w:val="28"/>
        </w:rPr>
        <w:lastRenderedPageBreak/>
        <w:drawing>
          <wp:inline distT="0" distB="0" distL="0" distR="0" wp14:anchorId="429308F9" wp14:editId="1DCC216F">
            <wp:extent cx="2773509" cy="1850741"/>
            <wp:effectExtent l="0" t="0" r="8255" b="0"/>
            <wp:docPr id="84" name="Рисунок 84" descr="Площадка у басс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лощадка у бассейн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77104" cy="1853140"/>
                    </a:xfrm>
                    <a:prstGeom prst="rect">
                      <a:avLst/>
                    </a:prstGeom>
                    <a:noFill/>
                    <a:ln>
                      <a:noFill/>
                    </a:ln>
                  </pic:spPr>
                </pic:pic>
              </a:graphicData>
            </a:graphic>
          </wp:inline>
        </w:drawing>
      </w:r>
      <w:r w:rsidR="008F5EBC">
        <w:rPr>
          <w:rFonts w:ascii="Times New Roman" w:eastAsiaTheme="minorHAnsi" w:hAnsi="Times New Roman"/>
          <w:noProof/>
          <w:sz w:val="28"/>
          <w:szCs w:val="28"/>
        </w:rPr>
        <w:drawing>
          <wp:inline distT="0" distB="0" distL="0" distR="0" wp14:anchorId="3B2B6528" wp14:editId="0AD49477">
            <wp:extent cx="2781300" cy="1852462"/>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3910" cy="1854200"/>
                    </a:xfrm>
                    <a:prstGeom prst="rect">
                      <a:avLst/>
                    </a:prstGeom>
                    <a:noFill/>
                  </pic:spPr>
                </pic:pic>
              </a:graphicData>
            </a:graphic>
          </wp:inline>
        </w:drawing>
      </w:r>
    </w:p>
    <w:p w:rsidR="008F5EBC" w:rsidRDefault="008F5EBC" w:rsidP="00625FBD">
      <w:pPr>
        <w:tabs>
          <w:tab w:val="left" w:pos="7503"/>
        </w:tabs>
        <w:jc w:val="center"/>
        <w:rPr>
          <w:rFonts w:ascii="Times New Roman" w:eastAsiaTheme="minorHAnsi" w:hAnsi="Times New Roman"/>
          <w:sz w:val="28"/>
          <w:szCs w:val="28"/>
          <w:lang w:val="uk-UA" w:eastAsia="en-US"/>
        </w:rPr>
      </w:pPr>
      <w:r>
        <w:rPr>
          <w:rFonts w:ascii="Times New Roman" w:eastAsiaTheme="minorHAnsi" w:hAnsi="Times New Roman"/>
          <w:noProof/>
          <w:sz w:val="28"/>
          <w:szCs w:val="28"/>
        </w:rPr>
        <w:drawing>
          <wp:inline distT="0" distB="0" distL="0" distR="0" wp14:anchorId="1850400C" wp14:editId="59B5C348">
            <wp:extent cx="1731645" cy="2590800"/>
            <wp:effectExtent l="0" t="0" r="190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1645" cy="2590800"/>
                    </a:xfrm>
                    <a:prstGeom prst="rect">
                      <a:avLst/>
                    </a:prstGeom>
                    <a:noFill/>
                  </pic:spPr>
                </pic:pic>
              </a:graphicData>
            </a:graphic>
          </wp:inline>
        </w:drawing>
      </w:r>
      <w:r>
        <w:rPr>
          <w:rFonts w:ascii="Times New Roman" w:eastAsiaTheme="minorHAnsi" w:hAnsi="Times New Roman"/>
          <w:noProof/>
          <w:sz w:val="28"/>
          <w:szCs w:val="28"/>
        </w:rPr>
        <w:drawing>
          <wp:inline distT="0" distB="0" distL="0" distR="0" wp14:anchorId="2D118077" wp14:editId="137A30DF">
            <wp:extent cx="4115435" cy="2585085"/>
            <wp:effectExtent l="0" t="0" r="0" b="571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5435" cy="2585085"/>
                    </a:xfrm>
                    <a:prstGeom prst="rect">
                      <a:avLst/>
                    </a:prstGeom>
                    <a:noFill/>
                  </pic:spPr>
                </pic:pic>
              </a:graphicData>
            </a:graphic>
          </wp:inline>
        </w:drawing>
      </w:r>
    </w:p>
    <w:p w:rsidR="00964719" w:rsidRPr="00625FBD" w:rsidRDefault="00625FBD" w:rsidP="00625FBD">
      <w:pPr>
        <w:tabs>
          <w:tab w:val="left" w:pos="7503"/>
        </w:tabs>
        <w:jc w:val="center"/>
        <w:rPr>
          <w:rFonts w:ascii="Times New Roman" w:eastAsiaTheme="minorHAnsi" w:hAnsi="Times New Roman"/>
          <w:b/>
          <w:sz w:val="28"/>
          <w:szCs w:val="28"/>
          <w:lang w:val="uk-UA" w:eastAsia="en-US"/>
        </w:rPr>
      </w:pPr>
      <w:r w:rsidRPr="00625FBD">
        <w:rPr>
          <w:rFonts w:ascii="Times New Roman" w:eastAsiaTheme="minorHAnsi" w:hAnsi="Times New Roman"/>
          <w:b/>
          <w:sz w:val="28"/>
          <w:szCs w:val="28"/>
          <w:lang w:val="uk-UA" w:eastAsia="en-US"/>
        </w:rPr>
        <w:t>Зона процедур та відпочинку</w:t>
      </w:r>
    </w:p>
    <w:p w:rsidR="002642EB" w:rsidRDefault="002642EB" w:rsidP="00F02D6C">
      <w:pPr>
        <w:tabs>
          <w:tab w:val="left" w:pos="7503"/>
        </w:tabs>
        <w:rPr>
          <w:rFonts w:ascii="Times New Roman" w:eastAsiaTheme="minorHAnsi" w:hAnsi="Times New Roman"/>
          <w:sz w:val="28"/>
          <w:szCs w:val="28"/>
          <w:lang w:eastAsia="en-US"/>
        </w:rPr>
      </w:pPr>
    </w:p>
    <w:p w:rsidR="00625FBD" w:rsidRDefault="002642EB" w:rsidP="00625FBD">
      <w:pPr>
        <w:tabs>
          <w:tab w:val="left" w:pos="7503"/>
        </w:tabs>
        <w:jc w:val="center"/>
        <w:rPr>
          <w:rFonts w:ascii="Times New Roman" w:eastAsiaTheme="minorHAnsi" w:hAnsi="Times New Roman"/>
          <w:sz w:val="28"/>
          <w:szCs w:val="28"/>
          <w:lang w:val="uk-UA" w:eastAsia="en-US"/>
        </w:rPr>
      </w:pPr>
      <w:r w:rsidRPr="002642EB">
        <w:rPr>
          <w:rFonts w:ascii="Times New Roman" w:eastAsiaTheme="minorHAnsi" w:hAnsi="Times New Roman"/>
          <w:noProof/>
          <w:sz w:val="28"/>
          <w:szCs w:val="28"/>
        </w:rPr>
        <w:drawing>
          <wp:inline distT="0" distB="0" distL="0" distR="0" wp14:anchorId="51B1941B" wp14:editId="248BB962">
            <wp:extent cx="3769187" cy="2522220"/>
            <wp:effectExtent l="0" t="0" r="3175" b="0"/>
            <wp:docPr id="80" name="Рисунок 80" descr="http://www.jemchyjina.lg.ua/wp-content/uploads/2013/10/DSC_8542-320x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emchyjina.lg.ua/wp-content/uploads/2013/10/DSC_8542-320x21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3185" cy="2524896"/>
                    </a:xfrm>
                    <a:prstGeom prst="rect">
                      <a:avLst/>
                    </a:prstGeom>
                    <a:noFill/>
                    <a:ln>
                      <a:noFill/>
                    </a:ln>
                  </pic:spPr>
                </pic:pic>
              </a:graphicData>
            </a:graphic>
          </wp:inline>
        </w:drawing>
      </w:r>
    </w:p>
    <w:p w:rsidR="00625FBD" w:rsidRDefault="00625FBD" w:rsidP="00625FBD">
      <w:pPr>
        <w:tabs>
          <w:tab w:val="left" w:pos="7503"/>
        </w:tabs>
        <w:jc w:val="center"/>
        <w:rPr>
          <w:rFonts w:ascii="Times New Roman" w:eastAsiaTheme="minorHAnsi" w:hAnsi="Times New Roman"/>
          <w:b/>
          <w:sz w:val="28"/>
          <w:szCs w:val="28"/>
          <w:lang w:val="uk-UA" w:eastAsia="en-US"/>
        </w:rPr>
      </w:pPr>
      <w:r w:rsidRPr="00625FBD">
        <w:rPr>
          <w:rFonts w:ascii="Times New Roman" w:eastAsiaTheme="minorHAnsi" w:hAnsi="Times New Roman"/>
          <w:b/>
          <w:sz w:val="28"/>
          <w:szCs w:val="28"/>
          <w:lang w:val="uk-UA" w:eastAsia="en-US"/>
        </w:rPr>
        <w:t>Комфортабельні номери</w:t>
      </w:r>
    </w:p>
    <w:p w:rsidR="00625FBD" w:rsidRDefault="00625FBD" w:rsidP="00625FBD">
      <w:pPr>
        <w:tabs>
          <w:tab w:val="left" w:pos="7503"/>
        </w:tabs>
        <w:jc w:val="center"/>
        <w:rPr>
          <w:rFonts w:ascii="Times New Roman" w:eastAsiaTheme="minorHAnsi" w:hAnsi="Times New Roman"/>
          <w:b/>
          <w:sz w:val="28"/>
          <w:szCs w:val="28"/>
          <w:lang w:val="uk-UA" w:eastAsia="en-US"/>
        </w:rPr>
      </w:pPr>
    </w:p>
    <w:p w:rsidR="002642EB" w:rsidRPr="008F5EBC" w:rsidRDefault="002642EB" w:rsidP="00F02D6C">
      <w:pPr>
        <w:tabs>
          <w:tab w:val="left" w:pos="7503"/>
        </w:tabs>
        <w:rPr>
          <w:rFonts w:ascii="Times New Roman" w:eastAsiaTheme="minorHAnsi" w:hAnsi="Times New Roman"/>
          <w:sz w:val="28"/>
          <w:szCs w:val="28"/>
          <w:lang w:val="uk-UA" w:eastAsia="en-US"/>
        </w:rPr>
      </w:pPr>
    </w:p>
    <w:sectPr w:rsidR="002642EB" w:rsidRPr="008F5EBC" w:rsidSect="00F2166C">
      <w:headerReference w:type="default" r:id="rId39"/>
      <w:headerReference w:type="first" r:id="rId4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E1B" w:rsidRDefault="006C2E1B" w:rsidP="00BD710F">
      <w:pPr>
        <w:spacing w:after="0" w:line="240" w:lineRule="auto"/>
      </w:pPr>
      <w:r>
        <w:separator/>
      </w:r>
    </w:p>
  </w:endnote>
  <w:endnote w:type="continuationSeparator" w:id="0">
    <w:p w:rsidR="006C2E1B" w:rsidRDefault="006C2E1B" w:rsidP="00BD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E1B" w:rsidRDefault="006C2E1B" w:rsidP="00BD710F">
      <w:pPr>
        <w:spacing w:after="0" w:line="240" w:lineRule="auto"/>
      </w:pPr>
      <w:r>
        <w:separator/>
      </w:r>
    </w:p>
  </w:footnote>
  <w:footnote w:type="continuationSeparator" w:id="0">
    <w:p w:rsidR="006C2E1B" w:rsidRDefault="006C2E1B" w:rsidP="00BD7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0D5" w:rsidRDefault="007B50D5">
    <w:pPr>
      <w:pStyle w:val="a7"/>
      <w:jc w:val="right"/>
    </w:pPr>
  </w:p>
  <w:p w:rsidR="000205F0" w:rsidRDefault="000205F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180382"/>
      <w:docPartObj>
        <w:docPartGallery w:val="Page Numbers (Top of Page)"/>
        <w:docPartUnique/>
      </w:docPartObj>
    </w:sdtPr>
    <w:sdtContent>
      <w:p w:rsidR="00C625E9" w:rsidRDefault="00C625E9">
        <w:pPr>
          <w:pStyle w:val="a7"/>
          <w:jc w:val="right"/>
        </w:pPr>
        <w:r>
          <w:fldChar w:fldCharType="begin"/>
        </w:r>
        <w:r>
          <w:instrText>PAGE   \* MERGEFORMAT</w:instrText>
        </w:r>
        <w:r>
          <w:fldChar w:fldCharType="separate"/>
        </w:r>
        <w:r>
          <w:rPr>
            <w:noProof/>
          </w:rPr>
          <w:t>11</w:t>
        </w:r>
        <w:r>
          <w:fldChar w:fldCharType="end"/>
        </w:r>
      </w:p>
    </w:sdtContent>
  </w:sdt>
  <w:p w:rsidR="00C625E9" w:rsidRDefault="00C625E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63623"/>
      <w:docPartObj>
        <w:docPartGallery w:val="Page Numbers (Top of Page)"/>
        <w:docPartUnique/>
      </w:docPartObj>
    </w:sdtPr>
    <w:sdtEndPr/>
    <w:sdtContent>
      <w:p w:rsidR="005C0833" w:rsidRDefault="005C0833">
        <w:pPr>
          <w:pStyle w:val="a7"/>
          <w:jc w:val="right"/>
        </w:pPr>
        <w:r>
          <w:fldChar w:fldCharType="begin"/>
        </w:r>
        <w:r>
          <w:instrText>PAGE   \* MERGEFORMAT</w:instrText>
        </w:r>
        <w:r>
          <w:fldChar w:fldCharType="separate"/>
        </w:r>
        <w:r w:rsidR="00C625E9">
          <w:rPr>
            <w:noProof/>
          </w:rPr>
          <w:t>5</w:t>
        </w:r>
        <w:r>
          <w:fldChar w:fldCharType="end"/>
        </w:r>
      </w:p>
    </w:sdtContent>
  </w:sdt>
  <w:p w:rsidR="005C0833" w:rsidRDefault="005C083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3585"/>
    <w:multiLevelType w:val="multilevel"/>
    <w:tmpl w:val="FD706CA2"/>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1D737132"/>
    <w:multiLevelType w:val="multilevel"/>
    <w:tmpl w:val="4E2A2FF4"/>
    <w:lvl w:ilvl="0">
      <w:start w:val="1"/>
      <w:numFmt w:val="decimal"/>
      <w:lvlText w:val="%1."/>
      <w:lvlJc w:val="left"/>
      <w:pPr>
        <w:ind w:left="107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30DD3B73"/>
    <w:multiLevelType w:val="hybridMultilevel"/>
    <w:tmpl w:val="DDA4727E"/>
    <w:lvl w:ilvl="0" w:tplc="B0EA897A">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C8A1D97"/>
    <w:multiLevelType w:val="hybridMultilevel"/>
    <w:tmpl w:val="5F327B98"/>
    <w:lvl w:ilvl="0" w:tplc="8B828A40">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5986729"/>
    <w:multiLevelType w:val="multilevel"/>
    <w:tmpl w:val="D7461238"/>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4"/>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503"/>
    <w:rsid w:val="000029F2"/>
    <w:rsid w:val="000205F0"/>
    <w:rsid w:val="00025421"/>
    <w:rsid w:val="000334BA"/>
    <w:rsid w:val="00053EB3"/>
    <w:rsid w:val="00061154"/>
    <w:rsid w:val="0006229F"/>
    <w:rsid w:val="000702D2"/>
    <w:rsid w:val="00093A6C"/>
    <w:rsid w:val="000A6F8C"/>
    <w:rsid w:val="000A7577"/>
    <w:rsid w:val="000A7919"/>
    <w:rsid w:val="000B0A50"/>
    <w:rsid w:val="000B1602"/>
    <w:rsid w:val="000B514A"/>
    <w:rsid w:val="000C73A9"/>
    <w:rsid w:val="000D5A82"/>
    <w:rsid w:val="000E1918"/>
    <w:rsid w:val="000F25B0"/>
    <w:rsid w:val="00141456"/>
    <w:rsid w:val="001418D4"/>
    <w:rsid w:val="00141944"/>
    <w:rsid w:val="00145A23"/>
    <w:rsid w:val="001500A5"/>
    <w:rsid w:val="00151351"/>
    <w:rsid w:val="00151CF2"/>
    <w:rsid w:val="001837C4"/>
    <w:rsid w:val="00196ABC"/>
    <w:rsid w:val="00197EE4"/>
    <w:rsid w:val="001D06E8"/>
    <w:rsid w:val="001D0EAC"/>
    <w:rsid w:val="001F449F"/>
    <w:rsid w:val="00205341"/>
    <w:rsid w:val="0021155E"/>
    <w:rsid w:val="00221A6F"/>
    <w:rsid w:val="00235874"/>
    <w:rsid w:val="00245636"/>
    <w:rsid w:val="00257682"/>
    <w:rsid w:val="00260446"/>
    <w:rsid w:val="002642EB"/>
    <w:rsid w:val="00293CBB"/>
    <w:rsid w:val="00295AB0"/>
    <w:rsid w:val="002A3F81"/>
    <w:rsid w:val="002B0681"/>
    <w:rsid w:val="002B4874"/>
    <w:rsid w:val="002B5CFC"/>
    <w:rsid w:val="002D5269"/>
    <w:rsid w:val="002E6713"/>
    <w:rsid w:val="002F4F1A"/>
    <w:rsid w:val="002F5B5A"/>
    <w:rsid w:val="00304BC1"/>
    <w:rsid w:val="00304FE0"/>
    <w:rsid w:val="00317923"/>
    <w:rsid w:val="0032087A"/>
    <w:rsid w:val="00330DD0"/>
    <w:rsid w:val="00335D5C"/>
    <w:rsid w:val="0034049F"/>
    <w:rsid w:val="00347061"/>
    <w:rsid w:val="0034779C"/>
    <w:rsid w:val="00364061"/>
    <w:rsid w:val="003652DC"/>
    <w:rsid w:val="00372DCB"/>
    <w:rsid w:val="003829FE"/>
    <w:rsid w:val="00382A94"/>
    <w:rsid w:val="003A5195"/>
    <w:rsid w:val="003C1CD2"/>
    <w:rsid w:val="003C4620"/>
    <w:rsid w:val="003C69A1"/>
    <w:rsid w:val="003D0B57"/>
    <w:rsid w:val="003D6DE6"/>
    <w:rsid w:val="003E7590"/>
    <w:rsid w:val="00400A3A"/>
    <w:rsid w:val="004049C4"/>
    <w:rsid w:val="00405BC1"/>
    <w:rsid w:val="004103B1"/>
    <w:rsid w:val="004130F0"/>
    <w:rsid w:val="00413CDD"/>
    <w:rsid w:val="0041519E"/>
    <w:rsid w:val="00417E0E"/>
    <w:rsid w:val="00425038"/>
    <w:rsid w:val="004250ED"/>
    <w:rsid w:val="00426650"/>
    <w:rsid w:val="004268F4"/>
    <w:rsid w:val="004420D1"/>
    <w:rsid w:val="00451C87"/>
    <w:rsid w:val="00463AA3"/>
    <w:rsid w:val="00477BF9"/>
    <w:rsid w:val="004848D0"/>
    <w:rsid w:val="004865FF"/>
    <w:rsid w:val="004B16E7"/>
    <w:rsid w:val="004C2D08"/>
    <w:rsid w:val="004D7ECF"/>
    <w:rsid w:val="004E1B19"/>
    <w:rsid w:val="004E23EB"/>
    <w:rsid w:val="004F3A24"/>
    <w:rsid w:val="004F7C6D"/>
    <w:rsid w:val="00500AFB"/>
    <w:rsid w:val="0053261C"/>
    <w:rsid w:val="00555DEA"/>
    <w:rsid w:val="00563934"/>
    <w:rsid w:val="005662C1"/>
    <w:rsid w:val="00566C5F"/>
    <w:rsid w:val="00574765"/>
    <w:rsid w:val="00581B27"/>
    <w:rsid w:val="005A15D6"/>
    <w:rsid w:val="005A6551"/>
    <w:rsid w:val="005B075F"/>
    <w:rsid w:val="005C0833"/>
    <w:rsid w:val="005C2ABF"/>
    <w:rsid w:val="005C2B08"/>
    <w:rsid w:val="005C3DAA"/>
    <w:rsid w:val="005C7E10"/>
    <w:rsid w:val="005E53CE"/>
    <w:rsid w:val="005E575E"/>
    <w:rsid w:val="005F35B1"/>
    <w:rsid w:val="005F38D1"/>
    <w:rsid w:val="00603F93"/>
    <w:rsid w:val="00606A25"/>
    <w:rsid w:val="006136AA"/>
    <w:rsid w:val="00617944"/>
    <w:rsid w:val="00620443"/>
    <w:rsid w:val="00625FBD"/>
    <w:rsid w:val="006269E4"/>
    <w:rsid w:val="00631F01"/>
    <w:rsid w:val="00637AC2"/>
    <w:rsid w:val="00651F28"/>
    <w:rsid w:val="006557BD"/>
    <w:rsid w:val="00657D41"/>
    <w:rsid w:val="00664A11"/>
    <w:rsid w:val="00665291"/>
    <w:rsid w:val="006659FC"/>
    <w:rsid w:val="00670611"/>
    <w:rsid w:val="00671D81"/>
    <w:rsid w:val="00673FA8"/>
    <w:rsid w:val="0069055D"/>
    <w:rsid w:val="00695F14"/>
    <w:rsid w:val="006A6D3A"/>
    <w:rsid w:val="006B0921"/>
    <w:rsid w:val="006C2E1B"/>
    <w:rsid w:val="006C3D21"/>
    <w:rsid w:val="006C4206"/>
    <w:rsid w:val="006D46A3"/>
    <w:rsid w:val="006E0897"/>
    <w:rsid w:val="006F4931"/>
    <w:rsid w:val="00723E17"/>
    <w:rsid w:val="00726D45"/>
    <w:rsid w:val="007456BA"/>
    <w:rsid w:val="0075346C"/>
    <w:rsid w:val="00753E74"/>
    <w:rsid w:val="007544C5"/>
    <w:rsid w:val="0076641D"/>
    <w:rsid w:val="007767DA"/>
    <w:rsid w:val="007B0377"/>
    <w:rsid w:val="007B4BA9"/>
    <w:rsid w:val="007B50D5"/>
    <w:rsid w:val="007C3DCC"/>
    <w:rsid w:val="007E0578"/>
    <w:rsid w:val="00801E77"/>
    <w:rsid w:val="008102D4"/>
    <w:rsid w:val="008364EC"/>
    <w:rsid w:val="00847B76"/>
    <w:rsid w:val="008518E1"/>
    <w:rsid w:val="00854E71"/>
    <w:rsid w:val="0085630E"/>
    <w:rsid w:val="00877057"/>
    <w:rsid w:val="008859AC"/>
    <w:rsid w:val="00890664"/>
    <w:rsid w:val="00892F0C"/>
    <w:rsid w:val="008C69D6"/>
    <w:rsid w:val="008D747F"/>
    <w:rsid w:val="008E4AFB"/>
    <w:rsid w:val="008F41F4"/>
    <w:rsid w:val="008F5EBC"/>
    <w:rsid w:val="00901208"/>
    <w:rsid w:val="0090654A"/>
    <w:rsid w:val="009079E9"/>
    <w:rsid w:val="0091017B"/>
    <w:rsid w:val="0091312F"/>
    <w:rsid w:val="00916ACF"/>
    <w:rsid w:val="009204A5"/>
    <w:rsid w:val="009208AE"/>
    <w:rsid w:val="00947057"/>
    <w:rsid w:val="00964719"/>
    <w:rsid w:val="00965F80"/>
    <w:rsid w:val="00973608"/>
    <w:rsid w:val="00983B8B"/>
    <w:rsid w:val="00987053"/>
    <w:rsid w:val="00991038"/>
    <w:rsid w:val="00993F96"/>
    <w:rsid w:val="00995BB0"/>
    <w:rsid w:val="009B50A3"/>
    <w:rsid w:val="009B53E8"/>
    <w:rsid w:val="009C0F88"/>
    <w:rsid w:val="009D44F1"/>
    <w:rsid w:val="009D73B6"/>
    <w:rsid w:val="009E1CCB"/>
    <w:rsid w:val="009F2BCB"/>
    <w:rsid w:val="00A05712"/>
    <w:rsid w:val="00A063F4"/>
    <w:rsid w:val="00A07051"/>
    <w:rsid w:val="00A179D9"/>
    <w:rsid w:val="00A20704"/>
    <w:rsid w:val="00A2482D"/>
    <w:rsid w:val="00A27BBC"/>
    <w:rsid w:val="00A6021E"/>
    <w:rsid w:val="00A6376D"/>
    <w:rsid w:val="00A675A6"/>
    <w:rsid w:val="00A72124"/>
    <w:rsid w:val="00A76892"/>
    <w:rsid w:val="00A905BF"/>
    <w:rsid w:val="00AA022D"/>
    <w:rsid w:val="00AA2B69"/>
    <w:rsid w:val="00AA5730"/>
    <w:rsid w:val="00AA650A"/>
    <w:rsid w:val="00AB4DEE"/>
    <w:rsid w:val="00AE3783"/>
    <w:rsid w:val="00AF7D50"/>
    <w:rsid w:val="00B31FA6"/>
    <w:rsid w:val="00B32418"/>
    <w:rsid w:val="00B60DD8"/>
    <w:rsid w:val="00B926A9"/>
    <w:rsid w:val="00B94EE4"/>
    <w:rsid w:val="00BA2E63"/>
    <w:rsid w:val="00BA33F9"/>
    <w:rsid w:val="00BA3B4B"/>
    <w:rsid w:val="00BA781A"/>
    <w:rsid w:val="00BB011A"/>
    <w:rsid w:val="00BC4EE5"/>
    <w:rsid w:val="00BC5063"/>
    <w:rsid w:val="00BD710F"/>
    <w:rsid w:val="00BD7908"/>
    <w:rsid w:val="00BE7B6A"/>
    <w:rsid w:val="00C041BD"/>
    <w:rsid w:val="00C102EB"/>
    <w:rsid w:val="00C12095"/>
    <w:rsid w:val="00C16DB2"/>
    <w:rsid w:val="00C17095"/>
    <w:rsid w:val="00C21722"/>
    <w:rsid w:val="00C27002"/>
    <w:rsid w:val="00C366E5"/>
    <w:rsid w:val="00C42945"/>
    <w:rsid w:val="00C44B68"/>
    <w:rsid w:val="00C46110"/>
    <w:rsid w:val="00C5517E"/>
    <w:rsid w:val="00C625E9"/>
    <w:rsid w:val="00C660E4"/>
    <w:rsid w:val="00C7488D"/>
    <w:rsid w:val="00C76077"/>
    <w:rsid w:val="00C82D0F"/>
    <w:rsid w:val="00C91C06"/>
    <w:rsid w:val="00CB17DA"/>
    <w:rsid w:val="00CB1BDF"/>
    <w:rsid w:val="00CD1478"/>
    <w:rsid w:val="00CE6526"/>
    <w:rsid w:val="00D01DE7"/>
    <w:rsid w:val="00D17186"/>
    <w:rsid w:val="00D247F3"/>
    <w:rsid w:val="00D271DA"/>
    <w:rsid w:val="00D34D9B"/>
    <w:rsid w:val="00D4320F"/>
    <w:rsid w:val="00D454B6"/>
    <w:rsid w:val="00D72308"/>
    <w:rsid w:val="00D72E4A"/>
    <w:rsid w:val="00D80B1B"/>
    <w:rsid w:val="00D81B2A"/>
    <w:rsid w:val="00D92503"/>
    <w:rsid w:val="00DB3BAC"/>
    <w:rsid w:val="00DB73CC"/>
    <w:rsid w:val="00DC184B"/>
    <w:rsid w:val="00DD5D25"/>
    <w:rsid w:val="00DF1E24"/>
    <w:rsid w:val="00E0799F"/>
    <w:rsid w:val="00E11E76"/>
    <w:rsid w:val="00E16870"/>
    <w:rsid w:val="00E20DF9"/>
    <w:rsid w:val="00E2375C"/>
    <w:rsid w:val="00E35567"/>
    <w:rsid w:val="00E37E77"/>
    <w:rsid w:val="00E40A93"/>
    <w:rsid w:val="00E426AF"/>
    <w:rsid w:val="00E44475"/>
    <w:rsid w:val="00E4504C"/>
    <w:rsid w:val="00E46AEF"/>
    <w:rsid w:val="00E63CC2"/>
    <w:rsid w:val="00E7245E"/>
    <w:rsid w:val="00E861FD"/>
    <w:rsid w:val="00EA331A"/>
    <w:rsid w:val="00EB62FF"/>
    <w:rsid w:val="00EC2D26"/>
    <w:rsid w:val="00EC441E"/>
    <w:rsid w:val="00ED4EA9"/>
    <w:rsid w:val="00EF363C"/>
    <w:rsid w:val="00F02D6C"/>
    <w:rsid w:val="00F0371A"/>
    <w:rsid w:val="00F2166C"/>
    <w:rsid w:val="00F46819"/>
    <w:rsid w:val="00F76AC2"/>
    <w:rsid w:val="00F9682A"/>
    <w:rsid w:val="00FA4950"/>
    <w:rsid w:val="00FC1B18"/>
    <w:rsid w:val="00FC3D7D"/>
    <w:rsid w:val="00FD04FB"/>
    <w:rsid w:val="00FE2D81"/>
    <w:rsid w:val="00FF5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0A3"/>
    <w:rPr>
      <w:rFonts w:ascii="Calibri" w:eastAsia="Times New Roman" w:hAnsi="Calibri" w:cs="Times New Roman"/>
      <w:lang w:eastAsia="ru-RU"/>
    </w:rPr>
  </w:style>
  <w:style w:type="paragraph" w:styleId="1">
    <w:name w:val="heading 1"/>
    <w:basedOn w:val="a"/>
    <w:next w:val="a"/>
    <w:link w:val="10"/>
    <w:qFormat/>
    <w:rsid w:val="00A637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qFormat/>
    <w:rsid w:val="009D44F1"/>
    <w:pPr>
      <w:keepNext/>
      <w:widowControl w:val="0"/>
      <w:suppressAutoHyphens/>
      <w:autoSpaceDE w:val="0"/>
      <w:autoSpaceDN w:val="0"/>
      <w:adjustRightInd w:val="0"/>
      <w:spacing w:before="60" w:after="60" w:line="360" w:lineRule="auto"/>
      <w:ind w:firstLine="709"/>
      <w:jc w:val="right"/>
      <w:outlineLvl w:val="1"/>
    </w:pPr>
    <w:rPr>
      <w:rFonts w:ascii="Times New Roman" w:hAnsi="Times New Roman" w:cs="Arial"/>
      <w:bCs/>
      <w:iCs/>
      <w:sz w:val="24"/>
      <w:szCs w:val="24"/>
      <w:lang w:val="uk-UA"/>
    </w:rPr>
  </w:style>
  <w:style w:type="paragraph" w:styleId="3">
    <w:name w:val="heading 3"/>
    <w:basedOn w:val="a"/>
    <w:next w:val="a"/>
    <w:link w:val="30"/>
    <w:uiPriority w:val="9"/>
    <w:unhideWhenUsed/>
    <w:qFormat/>
    <w:rsid w:val="007B4B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autoRedefine/>
    <w:qFormat/>
    <w:rsid w:val="002F4F1A"/>
    <w:pPr>
      <w:keepNext/>
      <w:pageBreakBefore/>
      <w:widowControl w:val="0"/>
      <w:autoSpaceDE w:val="0"/>
      <w:autoSpaceDN w:val="0"/>
      <w:adjustRightInd w:val="0"/>
      <w:spacing w:before="240" w:after="60" w:line="240" w:lineRule="auto"/>
      <w:jc w:val="right"/>
      <w:outlineLvl w:val="3"/>
    </w:pPr>
    <w:rPr>
      <w:rFonts w:ascii="Times New Roman" w:hAnsi="Times New Roman"/>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бычный3"/>
    <w:rsid w:val="00D92503"/>
    <w:pPr>
      <w:widowControl w:val="0"/>
      <w:snapToGrid w:val="0"/>
      <w:spacing w:after="0" w:line="240" w:lineRule="auto"/>
      <w:ind w:firstLine="500"/>
      <w:jc w:val="both"/>
    </w:pPr>
    <w:rPr>
      <w:rFonts w:ascii="Times New Roman" w:eastAsia="Times New Roman" w:hAnsi="Times New Roman" w:cs="Times New Roman"/>
      <w:sz w:val="20"/>
      <w:szCs w:val="20"/>
      <w:lang w:val="uk-UA" w:eastAsia="uk-UA"/>
    </w:rPr>
  </w:style>
  <w:style w:type="paragraph" w:customStyle="1" w:styleId="21">
    <w:name w:val="Основной текст 21"/>
    <w:basedOn w:val="a"/>
    <w:rsid w:val="00D247F3"/>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240" w:line="240" w:lineRule="auto"/>
      <w:ind w:firstLine="720"/>
    </w:pPr>
    <w:rPr>
      <w:rFonts w:ascii="Times New Roman" w:hAnsi="Times New Roman"/>
      <w:sz w:val="28"/>
      <w:szCs w:val="20"/>
      <w:lang w:eastAsia="uk-UA"/>
    </w:rPr>
  </w:style>
  <w:style w:type="paragraph" w:styleId="a3">
    <w:name w:val="List Paragraph"/>
    <w:basedOn w:val="a"/>
    <w:uiPriority w:val="34"/>
    <w:qFormat/>
    <w:rsid w:val="00AA5730"/>
    <w:pPr>
      <w:ind w:left="720"/>
      <w:contextualSpacing/>
    </w:pPr>
  </w:style>
  <w:style w:type="table" w:styleId="a4">
    <w:name w:val="Table Grid"/>
    <w:basedOn w:val="a1"/>
    <w:rsid w:val="00E6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905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05BF"/>
    <w:rPr>
      <w:rFonts w:ascii="Tahoma" w:eastAsia="Times New Roman" w:hAnsi="Tahoma" w:cs="Tahoma"/>
      <w:sz w:val="16"/>
      <w:szCs w:val="16"/>
      <w:lang w:eastAsia="ru-RU"/>
    </w:rPr>
  </w:style>
  <w:style w:type="paragraph" w:styleId="a7">
    <w:name w:val="header"/>
    <w:basedOn w:val="a"/>
    <w:link w:val="a8"/>
    <w:uiPriority w:val="99"/>
    <w:unhideWhenUsed/>
    <w:rsid w:val="00BD71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710F"/>
    <w:rPr>
      <w:rFonts w:ascii="Calibri" w:eastAsia="Times New Roman" w:hAnsi="Calibri" w:cs="Times New Roman"/>
      <w:lang w:eastAsia="ru-RU"/>
    </w:rPr>
  </w:style>
  <w:style w:type="paragraph" w:styleId="a9">
    <w:name w:val="footer"/>
    <w:basedOn w:val="a"/>
    <w:link w:val="aa"/>
    <w:unhideWhenUsed/>
    <w:rsid w:val="00BD710F"/>
    <w:pPr>
      <w:tabs>
        <w:tab w:val="center" w:pos="4677"/>
        <w:tab w:val="right" w:pos="9355"/>
      </w:tabs>
      <w:spacing w:after="0" w:line="240" w:lineRule="auto"/>
    </w:pPr>
  </w:style>
  <w:style w:type="character" w:customStyle="1" w:styleId="aa">
    <w:name w:val="Нижний колонтитул Знак"/>
    <w:basedOn w:val="a0"/>
    <w:link w:val="a9"/>
    <w:rsid w:val="00BD710F"/>
    <w:rPr>
      <w:rFonts w:ascii="Calibri" w:eastAsia="Times New Roman" w:hAnsi="Calibri" w:cs="Times New Roman"/>
      <w:lang w:eastAsia="ru-RU"/>
    </w:rPr>
  </w:style>
  <w:style w:type="character" w:styleId="ab">
    <w:name w:val="Hyperlink"/>
    <w:basedOn w:val="a0"/>
    <w:uiPriority w:val="99"/>
    <w:unhideWhenUsed/>
    <w:rsid w:val="009208AE"/>
    <w:rPr>
      <w:color w:val="0000FF" w:themeColor="hyperlink"/>
      <w:u w:val="single"/>
    </w:rPr>
  </w:style>
  <w:style w:type="character" w:customStyle="1" w:styleId="10">
    <w:name w:val="Заголовок 1 Знак"/>
    <w:basedOn w:val="a0"/>
    <w:link w:val="1"/>
    <w:rsid w:val="00A6376D"/>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rsid w:val="009D44F1"/>
    <w:rPr>
      <w:rFonts w:ascii="Times New Roman" w:eastAsia="Times New Roman" w:hAnsi="Times New Roman" w:cs="Arial"/>
      <w:bCs/>
      <w:iCs/>
      <w:sz w:val="24"/>
      <w:szCs w:val="24"/>
      <w:lang w:val="uk-UA" w:eastAsia="ru-RU"/>
    </w:rPr>
  </w:style>
  <w:style w:type="character" w:customStyle="1" w:styleId="40">
    <w:name w:val="Заголовок 4 Знак"/>
    <w:basedOn w:val="a0"/>
    <w:link w:val="4"/>
    <w:rsid w:val="002F4F1A"/>
    <w:rPr>
      <w:rFonts w:ascii="Times New Roman" w:eastAsia="Times New Roman" w:hAnsi="Times New Roman" w:cs="Times New Roman"/>
      <w:bCs/>
      <w:sz w:val="28"/>
      <w:szCs w:val="28"/>
      <w:lang w:val="uk-UA" w:eastAsia="ru-RU"/>
    </w:rPr>
  </w:style>
  <w:style w:type="paragraph" w:styleId="ac">
    <w:name w:val="Normal (Web)"/>
    <w:basedOn w:val="a"/>
    <w:uiPriority w:val="99"/>
    <w:rsid w:val="002F4F1A"/>
    <w:pPr>
      <w:spacing w:before="100" w:beforeAutospacing="1" w:after="100" w:afterAutospacing="1" w:line="240" w:lineRule="auto"/>
    </w:pPr>
    <w:rPr>
      <w:rFonts w:ascii="Times New Roman" w:hAnsi="Times New Roman"/>
      <w:sz w:val="24"/>
      <w:szCs w:val="24"/>
    </w:rPr>
  </w:style>
  <w:style w:type="numbering" w:customStyle="1" w:styleId="11">
    <w:name w:val="Нет списка1"/>
    <w:next w:val="a2"/>
    <w:semiHidden/>
    <w:rsid w:val="002F4F1A"/>
  </w:style>
  <w:style w:type="paragraph" w:styleId="ad">
    <w:name w:val="Body Text Indent"/>
    <w:basedOn w:val="a"/>
    <w:link w:val="ae"/>
    <w:rsid w:val="002F4F1A"/>
    <w:pPr>
      <w:spacing w:after="0" w:line="360" w:lineRule="auto"/>
      <w:ind w:firstLine="902"/>
      <w:jc w:val="both"/>
    </w:pPr>
    <w:rPr>
      <w:rFonts w:ascii="Times New Roman" w:hAnsi="Times New Roman"/>
      <w:sz w:val="28"/>
      <w:szCs w:val="24"/>
    </w:rPr>
  </w:style>
  <w:style w:type="character" w:customStyle="1" w:styleId="ae">
    <w:name w:val="Основной текст с отступом Знак"/>
    <w:basedOn w:val="a0"/>
    <w:link w:val="ad"/>
    <w:rsid w:val="002F4F1A"/>
    <w:rPr>
      <w:rFonts w:ascii="Times New Roman" w:eastAsia="Times New Roman" w:hAnsi="Times New Roman" w:cs="Times New Roman"/>
      <w:sz w:val="28"/>
      <w:szCs w:val="24"/>
      <w:lang w:eastAsia="ru-RU"/>
    </w:rPr>
  </w:style>
  <w:style w:type="paragraph" w:styleId="22">
    <w:name w:val="Body Text 2"/>
    <w:basedOn w:val="a"/>
    <w:link w:val="23"/>
    <w:rsid w:val="002F4F1A"/>
    <w:pPr>
      <w:spacing w:after="120" w:line="480" w:lineRule="auto"/>
    </w:pPr>
    <w:rPr>
      <w:rFonts w:ascii="Times New Roman" w:hAnsi="Times New Roman"/>
      <w:sz w:val="24"/>
      <w:szCs w:val="24"/>
    </w:rPr>
  </w:style>
  <w:style w:type="character" w:customStyle="1" w:styleId="23">
    <w:name w:val="Основной текст 2 Знак"/>
    <w:basedOn w:val="a0"/>
    <w:link w:val="22"/>
    <w:rsid w:val="002F4F1A"/>
    <w:rPr>
      <w:rFonts w:ascii="Times New Roman" w:eastAsia="Times New Roman" w:hAnsi="Times New Roman" w:cs="Times New Roman"/>
      <w:sz w:val="24"/>
      <w:szCs w:val="24"/>
      <w:lang w:eastAsia="ru-RU"/>
    </w:rPr>
  </w:style>
  <w:style w:type="paragraph" w:customStyle="1" w:styleId="24">
    <w:name w:val="Стиль2"/>
    <w:basedOn w:val="a"/>
    <w:next w:val="a"/>
    <w:autoRedefine/>
    <w:rsid w:val="002F4F1A"/>
    <w:pPr>
      <w:widowControl w:val="0"/>
      <w:autoSpaceDE w:val="0"/>
      <w:autoSpaceDN w:val="0"/>
      <w:adjustRightInd w:val="0"/>
      <w:spacing w:after="0" w:line="360" w:lineRule="auto"/>
      <w:ind w:firstLine="720"/>
      <w:jc w:val="right"/>
    </w:pPr>
    <w:rPr>
      <w:rFonts w:ascii="Times New Roman" w:hAnsi="Times New Roman"/>
      <w:bCs/>
      <w:color w:val="000000"/>
      <w:sz w:val="28"/>
      <w:szCs w:val="28"/>
      <w:lang w:val="uk-UA" w:eastAsia="uk-UA"/>
    </w:rPr>
  </w:style>
  <w:style w:type="paragraph" w:customStyle="1" w:styleId="23333">
    <w:name w:val="23333"/>
    <w:basedOn w:val="1"/>
    <w:autoRedefine/>
    <w:rsid w:val="002F4F1A"/>
    <w:pPr>
      <w:keepLines w:val="0"/>
      <w:widowControl w:val="0"/>
      <w:tabs>
        <w:tab w:val="right" w:leader="dot" w:pos="9089"/>
      </w:tabs>
      <w:autoSpaceDE w:val="0"/>
      <w:autoSpaceDN w:val="0"/>
      <w:adjustRightInd w:val="0"/>
      <w:spacing w:before="840" w:after="480" w:line="240" w:lineRule="auto"/>
      <w:jc w:val="center"/>
    </w:pPr>
    <w:rPr>
      <w:rFonts w:ascii="Times New Roman" w:eastAsia="Times New Roman" w:hAnsi="Times New Roman" w:cs="Times New Roman"/>
      <w:b/>
      <w:color w:val="auto"/>
      <w:sz w:val="40"/>
      <w:szCs w:val="40"/>
      <w:lang w:val="uk-UA" w:eastAsia="uk-UA"/>
    </w:rPr>
  </w:style>
  <w:style w:type="paragraph" w:customStyle="1" w:styleId="89">
    <w:name w:val="89"/>
    <w:basedOn w:val="12"/>
    <w:autoRedefine/>
    <w:rsid w:val="002F4F1A"/>
    <w:pPr>
      <w:spacing w:before="840" w:after="480"/>
      <w:jc w:val="center"/>
      <w:outlineLvl w:val="0"/>
    </w:pPr>
    <w:rPr>
      <w:b/>
      <w:sz w:val="40"/>
      <w:szCs w:val="40"/>
    </w:rPr>
  </w:style>
  <w:style w:type="paragraph" w:styleId="12">
    <w:name w:val="toc 1"/>
    <w:basedOn w:val="a"/>
    <w:next w:val="a"/>
    <w:autoRedefine/>
    <w:semiHidden/>
    <w:rsid w:val="002F4F1A"/>
    <w:pPr>
      <w:widowControl w:val="0"/>
      <w:autoSpaceDE w:val="0"/>
      <w:autoSpaceDN w:val="0"/>
      <w:adjustRightInd w:val="0"/>
      <w:spacing w:after="0" w:line="240" w:lineRule="auto"/>
    </w:pPr>
    <w:rPr>
      <w:rFonts w:ascii="Times New Roman" w:hAnsi="Times New Roman"/>
      <w:sz w:val="20"/>
      <w:szCs w:val="20"/>
      <w:lang w:val="uk-UA" w:eastAsia="uk-UA"/>
    </w:rPr>
  </w:style>
  <w:style w:type="character" w:styleId="af">
    <w:name w:val="page number"/>
    <w:basedOn w:val="a0"/>
    <w:rsid w:val="002F4F1A"/>
  </w:style>
  <w:style w:type="character" w:customStyle="1" w:styleId="30">
    <w:name w:val="Заголовок 3 Знак"/>
    <w:basedOn w:val="a0"/>
    <w:link w:val="3"/>
    <w:uiPriority w:val="9"/>
    <w:rsid w:val="007B4BA9"/>
    <w:rPr>
      <w:rFonts w:asciiTheme="majorHAnsi" w:eastAsiaTheme="majorEastAsia" w:hAnsiTheme="majorHAnsi" w:cstheme="majorBidi"/>
      <w:color w:val="243F60" w:themeColor="accent1" w:themeShade="7F"/>
      <w:sz w:val="24"/>
      <w:szCs w:val="24"/>
      <w:lang w:eastAsia="ru-RU"/>
    </w:rPr>
  </w:style>
  <w:style w:type="paragraph" w:styleId="af0">
    <w:name w:val="Body Text"/>
    <w:basedOn w:val="a"/>
    <w:link w:val="af1"/>
    <w:uiPriority w:val="99"/>
    <w:semiHidden/>
    <w:unhideWhenUsed/>
    <w:rsid w:val="00AB4DEE"/>
    <w:pPr>
      <w:spacing w:after="120"/>
    </w:pPr>
  </w:style>
  <w:style w:type="character" w:customStyle="1" w:styleId="af1">
    <w:name w:val="Основной текст Знак"/>
    <w:basedOn w:val="a0"/>
    <w:link w:val="af0"/>
    <w:uiPriority w:val="99"/>
    <w:semiHidden/>
    <w:rsid w:val="00AB4DE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0A3"/>
    <w:rPr>
      <w:rFonts w:ascii="Calibri" w:eastAsia="Times New Roman" w:hAnsi="Calibri" w:cs="Times New Roman"/>
      <w:lang w:eastAsia="ru-RU"/>
    </w:rPr>
  </w:style>
  <w:style w:type="paragraph" w:styleId="1">
    <w:name w:val="heading 1"/>
    <w:basedOn w:val="a"/>
    <w:next w:val="a"/>
    <w:link w:val="10"/>
    <w:qFormat/>
    <w:rsid w:val="00A637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qFormat/>
    <w:rsid w:val="009D44F1"/>
    <w:pPr>
      <w:keepNext/>
      <w:widowControl w:val="0"/>
      <w:suppressAutoHyphens/>
      <w:autoSpaceDE w:val="0"/>
      <w:autoSpaceDN w:val="0"/>
      <w:adjustRightInd w:val="0"/>
      <w:spacing w:before="60" w:after="60" w:line="360" w:lineRule="auto"/>
      <w:ind w:firstLine="709"/>
      <w:jc w:val="right"/>
      <w:outlineLvl w:val="1"/>
    </w:pPr>
    <w:rPr>
      <w:rFonts w:ascii="Times New Roman" w:hAnsi="Times New Roman" w:cs="Arial"/>
      <w:bCs/>
      <w:iCs/>
      <w:sz w:val="24"/>
      <w:szCs w:val="24"/>
      <w:lang w:val="uk-UA"/>
    </w:rPr>
  </w:style>
  <w:style w:type="paragraph" w:styleId="3">
    <w:name w:val="heading 3"/>
    <w:basedOn w:val="a"/>
    <w:next w:val="a"/>
    <w:link w:val="30"/>
    <w:uiPriority w:val="9"/>
    <w:unhideWhenUsed/>
    <w:qFormat/>
    <w:rsid w:val="007B4B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autoRedefine/>
    <w:qFormat/>
    <w:rsid w:val="002F4F1A"/>
    <w:pPr>
      <w:keepNext/>
      <w:pageBreakBefore/>
      <w:widowControl w:val="0"/>
      <w:autoSpaceDE w:val="0"/>
      <w:autoSpaceDN w:val="0"/>
      <w:adjustRightInd w:val="0"/>
      <w:spacing w:before="240" w:after="60" w:line="240" w:lineRule="auto"/>
      <w:jc w:val="right"/>
      <w:outlineLvl w:val="3"/>
    </w:pPr>
    <w:rPr>
      <w:rFonts w:ascii="Times New Roman" w:hAnsi="Times New Roman"/>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бычный3"/>
    <w:rsid w:val="00D92503"/>
    <w:pPr>
      <w:widowControl w:val="0"/>
      <w:snapToGrid w:val="0"/>
      <w:spacing w:after="0" w:line="240" w:lineRule="auto"/>
      <w:ind w:firstLine="500"/>
      <w:jc w:val="both"/>
    </w:pPr>
    <w:rPr>
      <w:rFonts w:ascii="Times New Roman" w:eastAsia="Times New Roman" w:hAnsi="Times New Roman" w:cs="Times New Roman"/>
      <w:sz w:val="20"/>
      <w:szCs w:val="20"/>
      <w:lang w:val="uk-UA" w:eastAsia="uk-UA"/>
    </w:rPr>
  </w:style>
  <w:style w:type="paragraph" w:customStyle="1" w:styleId="21">
    <w:name w:val="Основной текст 21"/>
    <w:basedOn w:val="a"/>
    <w:rsid w:val="00D247F3"/>
    <w:pPr>
      <w:tabs>
        <w:tab w:val="left" w:pos="720"/>
        <w:tab w:val="left" w:pos="1008"/>
        <w:tab w:val="left" w:pos="1152"/>
        <w:tab w:val="left" w:pos="1728"/>
        <w:tab w:val="left" w:pos="2160"/>
        <w:tab w:val="left" w:pos="2304"/>
        <w:tab w:val="left" w:pos="2592"/>
        <w:tab w:val="left" w:pos="3600"/>
        <w:tab w:val="left" w:pos="4176"/>
        <w:tab w:val="left" w:pos="4320"/>
        <w:tab w:val="left" w:pos="4464"/>
        <w:tab w:val="left" w:pos="7200"/>
      </w:tabs>
      <w:spacing w:after="240" w:line="240" w:lineRule="auto"/>
      <w:ind w:firstLine="720"/>
    </w:pPr>
    <w:rPr>
      <w:rFonts w:ascii="Times New Roman" w:hAnsi="Times New Roman"/>
      <w:sz w:val="28"/>
      <w:szCs w:val="20"/>
      <w:lang w:eastAsia="uk-UA"/>
    </w:rPr>
  </w:style>
  <w:style w:type="paragraph" w:styleId="a3">
    <w:name w:val="List Paragraph"/>
    <w:basedOn w:val="a"/>
    <w:uiPriority w:val="34"/>
    <w:qFormat/>
    <w:rsid w:val="00AA5730"/>
    <w:pPr>
      <w:ind w:left="720"/>
      <w:contextualSpacing/>
    </w:pPr>
  </w:style>
  <w:style w:type="table" w:styleId="a4">
    <w:name w:val="Table Grid"/>
    <w:basedOn w:val="a1"/>
    <w:rsid w:val="00E6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905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05BF"/>
    <w:rPr>
      <w:rFonts w:ascii="Tahoma" w:eastAsia="Times New Roman" w:hAnsi="Tahoma" w:cs="Tahoma"/>
      <w:sz w:val="16"/>
      <w:szCs w:val="16"/>
      <w:lang w:eastAsia="ru-RU"/>
    </w:rPr>
  </w:style>
  <w:style w:type="paragraph" w:styleId="a7">
    <w:name w:val="header"/>
    <w:basedOn w:val="a"/>
    <w:link w:val="a8"/>
    <w:uiPriority w:val="99"/>
    <w:unhideWhenUsed/>
    <w:rsid w:val="00BD71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710F"/>
    <w:rPr>
      <w:rFonts w:ascii="Calibri" w:eastAsia="Times New Roman" w:hAnsi="Calibri" w:cs="Times New Roman"/>
      <w:lang w:eastAsia="ru-RU"/>
    </w:rPr>
  </w:style>
  <w:style w:type="paragraph" w:styleId="a9">
    <w:name w:val="footer"/>
    <w:basedOn w:val="a"/>
    <w:link w:val="aa"/>
    <w:unhideWhenUsed/>
    <w:rsid w:val="00BD710F"/>
    <w:pPr>
      <w:tabs>
        <w:tab w:val="center" w:pos="4677"/>
        <w:tab w:val="right" w:pos="9355"/>
      </w:tabs>
      <w:spacing w:after="0" w:line="240" w:lineRule="auto"/>
    </w:pPr>
  </w:style>
  <w:style w:type="character" w:customStyle="1" w:styleId="aa">
    <w:name w:val="Нижний колонтитул Знак"/>
    <w:basedOn w:val="a0"/>
    <w:link w:val="a9"/>
    <w:rsid w:val="00BD710F"/>
    <w:rPr>
      <w:rFonts w:ascii="Calibri" w:eastAsia="Times New Roman" w:hAnsi="Calibri" w:cs="Times New Roman"/>
      <w:lang w:eastAsia="ru-RU"/>
    </w:rPr>
  </w:style>
  <w:style w:type="character" w:styleId="ab">
    <w:name w:val="Hyperlink"/>
    <w:basedOn w:val="a0"/>
    <w:uiPriority w:val="99"/>
    <w:unhideWhenUsed/>
    <w:rsid w:val="009208AE"/>
    <w:rPr>
      <w:color w:val="0000FF" w:themeColor="hyperlink"/>
      <w:u w:val="single"/>
    </w:rPr>
  </w:style>
  <w:style w:type="character" w:customStyle="1" w:styleId="10">
    <w:name w:val="Заголовок 1 Знак"/>
    <w:basedOn w:val="a0"/>
    <w:link w:val="1"/>
    <w:rsid w:val="00A6376D"/>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rsid w:val="009D44F1"/>
    <w:rPr>
      <w:rFonts w:ascii="Times New Roman" w:eastAsia="Times New Roman" w:hAnsi="Times New Roman" w:cs="Arial"/>
      <w:bCs/>
      <w:iCs/>
      <w:sz w:val="24"/>
      <w:szCs w:val="24"/>
      <w:lang w:val="uk-UA" w:eastAsia="ru-RU"/>
    </w:rPr>
  </w:style>
  <w:style w:type="character" w:customStyle="1" w:styleId="40">
    <w:name w:val="Заголовок 4 Знак"/>
    <w:basedOn w:val="a0"/>
    <w:link w:val="4"/>
    <w:rsid w:val="002F4F1A"/>
    <w:rPr>
      <w:rFonts w:ascii="Times New Roman" w:eastAsia="Times New Roman" w:hAnsi="Times New Roman" w:cs="Times New Roman"/>
      <w:bCs/>
      <w:sz w:val="28"/>
      <w:szCs w:val="28"/>
      <w:lang w:val="uk-UA" w:eastAsia="ru-RU"/>
    </w:rPr>
  </w:style>
  <w:style w:type="paragraph" w:styleId="ac">
    <w:name w:val="Normal (Web)"/>
    <w:basedOn w:val="a"/>
    <w:uiPriority w:val="99"/>
    <w:rsid w:val="002F4F1A"/>
    <w:pPr>
      <w:spacing w:before="100" w:beforeAutospacing="1" w:after="100" w:afterAutospacing="1" w:line="240" w:lineRule="auto"/>
    </w:pPr>
    <w:rPr>
      <w:rFonts w:ascii="Times New Roman" w:hAnsi="Times New Roman"/>
      <w:sz w:val="24"/>
      <w:szCs w:val="24"/>
    </w:rPr>
  </w:style>
  <w:style w:type="numbering" w:customStyle="1" w:styleId="11">
    <w:name w:val="Нет списка1"/>
    <w:next w:val="a2"/>
    <w:semiHidden/>
    <w:rsid w:val="002F4F1A"/>
  </w:style>
  <w:style w:type="paragraph" w:styleId="ad">
    <w:name w:val="Body Text Indent"/>
    <w:basedOn w:val="a"/>
    <w:link w:val="ae"/>
    <w:rsid w:val="002F4F1A"/>
    <w:pPr>
      <w:spacing w:after="0" w:line="360" w:lineRule="auto"/>
      <w:ind w:firstLine="902"/>
      <w:jc w:val="both"/>
    </w:pPr>
    <w:rPr>
      <w:rFonts w:ascii="Times New Roman" w:hAnsi="Times New Roman"/>
      <w:sz w:val="28"/>
      <w:szCs w:val="24"/>
    </w:rPr>
  </w:style>
  <w:style w:type="character" w:customStyle="1" w:styleId="ae">
    <w:name w:val="Основной текст с отступом Знак"/>
    <w:basedOn w:val="a0"/>
    <w:link w:val="ad"/>
    <w:rsid w:val="002F4F1A"/>
    <w:rPr>
      <w:rFonts w:ascii="Times New Roman" w:eastAsia="Times New Roman" w:hAnsi="Times New Roman" w:cs="Times New Roman"/>
      <w:sz w:val="28"/>
      <w:szCs w:val="24"/>
      <w:lang w:eastAsia="ru-RU"/>
    </w:rPr>
  </w:style>
  <w:style w:type="paragraph" w:styleId="22">
    <w:name w:val="Body Text 2"/>
    <w:basedOn w:val="a"/>
    <w:link w:val="23"/>
    <w:rsid w:val="002F4F1A"/>
    <w:pPr>
      <w:spacing w:after="120" w:line="480" w:lineRule="auto"/>
    </w:pPr>
    <w:rPr>
      <w:rFonts w:ascii="Times New Roman" w:hAnsi="Times New Roman"/>
      <w:sz w:val="24"/>
      <w:szCs w:val="24"/>
    </w:rPr>
  </w:style>
  <w:style w:type="character" w:customStyle="1" w:styleId="23">
    <w:name w:val="Основной текст 2 Знак"/>
    <w:basedOn w:val="a0"/>
    <w:link w:val="22"/>
    <w:rsid w:val="002F4F1A"/>
    <w:rPr>
      <w:rFonts w:ascii="Times New Roman" w:eastAsia="Times New Roman" w:hAnsi="Times New Roman" w:cs="Times New Roman"/>
      <w:sz w:val="24"/>
      <w:szCs w:val="24"/>
      <w:lang w:eastAsia="ru-RU"/>
    </w:rPr>
  </w:style>
  <w:style w:type="paragraph" w:customStyle="1" w:styleId="24">
    <w:name w:val="Стиль2"/>
    <w:basedOn w:val="a"/>
    <w:next w:val="a"/>
    <w:autoRedefine/>
    <w:rsid w:val="002F4F1A"/>
    <w:pPr>
      <w:widowControl w:val="0"/>
      <w:autoSpaceDE w:val="0"/>
      <w:autoSpaceDN w:val="0"/>
      <w:adjustRightInd w:val="0"/>
      <w:spacing w:after="0" w:line="360" w:lineRule="auto"/>
      <w:ind w:firstLine="720"/>
      <w:jc w:val="right"/>
    </w:pPr>
    <w:rPr>
      <w:rFonts w:ascii="Times New Roman" w:hAnsi="Times New Roman"/>
      <w:bCs/>
      <w:color w:val="000000"/>
      <w:sz w:val="28"/>
      <w:szCs w:val="28"/>
      <w:lang w:val="uk-UA" w:eastAsia="uk-UA"/>
    </w:rPr>
  </w:style>
  <w:style w:type="paragraph" w:customStyle="1" w:styleId="23333">
    <w:name w:val="23333"/>
    <w:basedOn w:val="1"/>
    <w:autoRedefine/>
    <w:rsid w:val="002F4F1A"/>
    <w:pPr>
      <w:keepLines w:val="0"/>
      <w:widowControl w:val="0"/>
      <w:tabs>
        <w:tab w:val="right" w:leader="dot" w:pos="9089"/>
      </w:tabs>
      <w:autoSpaceDE w:val="0"/>
      <w:autoSpaceDN w:val="0"/>
      <w:adjustRightInd w:val="0"/>
      <w:spacing w:before="840" w:after="480" w:line="240" w:lineRule="auto"/>
      <w:jc w:val="center"/>
    </w:pPr>
    <w:rPr>
      <w:rFonts w:ascii="Times New Roman" w:eastAsia="Times New Roman" w:hAnsi="Times New Roman" w:cs="Times New Roman"/>
      <w:b/>
      <w:color w:val="auto"/>
      <w:sz w:val="40"/>
      <w:szCs w:val="40"/>
      <w:lang w:val="uk-UA" w:eastAsia="uk-UA"/>
    </w:rPr>
  </w:style>
  <w:style w:type="paragraph" w:customStyle="1" w:styleId="89">
    <w:name w:val="89"/>
    <w:basedOn w:val="12"/>
    <w:autoRedefine/>
    <w:rsid w:val="002F4F1A"/>
    <w:pPr>
      <w:spacing w:before="840" w:after="480"/>
      <w:jc w:val="center"/>
      <w:outlineLvl w:val="0"/>
    </w:pPr>
    <w:rPr>
      <w:b/>
      <w:sz w:val="40"/>
      <w:szCs w:val="40"/>
    </w:rPr>
  </w:style>
  <w:style w:type="paragraph" w:styleId="12">
    <w:name w:val="toc 1"/>
    <w:basedOn w:val="a"/>
    <w:next w:val="a"/>
    <w:autoRedefine/>
    <w:semiHidden/>
    <w:rsid w:val="002F4F1A"/>
    <w:pPr>
      <w:widowControl w:val="0"/>
      <w:autoSpaceDE w:val="0"/>
      <w:autoSpaceDN w:val="0"/>
      <w:adjustRightInd w:val="0"/>
      <w:spacing w:after="0" w:line="240" w:lineRule="auto"/>
    </w:pPr>
    <w:rPr>
      <w:rFonts w:ascii="Times New Roman" w:hAnsi="Times New Roman"/>
      <w:sz w:val="20"/>
      <w:szCs w:val="20"/>
      <w:lang w:val="uk-UA" w:eastAsia="uk-UA"/>
    </w:rPr>
  </w:style>
  <w:style w:type="character" w:styleId="af">
    <w:name w:val="page number"/>
    <w:basedOn w:val="a0"/>
    <w:rsid w:val="002F4F1A"/>
  </w:style>
  <w:style w:type="character" w:customStyle="1" w:styleId="30">
    <w:name w:val="Заголовок 3 Знак"/>
    <w:basedOn w:val="a0"/>
    <w:link w:val="3"/>
    <w:uiPriority w:val="9"/>
    <w:rsid w:val="007B4BA9"/>
    <w:rPr>
      <w:rFonts w:asciiTheme="majorHAnsi" w:eastAsiaTheme="majorEastAsia" w:hAnsiTheme="majorHAnsi" w:cstheme="majorBidi"/>
      <w:color w:val="243F60" w:themeColor="accent1" w:themeShade="7F"/>
      <w:sz w:val="24"/>
      <w:szCs w:val="24"/>
      <w:lang w:eastAsia="ru-RU"/>
    </w:rPr>
  </w:style>
  <w:style w:type="paragraph" w:styleId="af0">
    <w:name w:val="Body Text"/>
    <w:basedOn w:val="a"/>
    <w:link w:val="af1"/>
    <w:uiPriority w:val="99"/>
    <w:semiHidden/>
    <w:unhideWhenUsed/>
    <w:rsid w:val="00AB4DEE"/>
    <w:pPr>
      <w:spacing w:after="120"/>
    </w:pPr>
  </w:style>
  <w:style w:type="character" w:customStyle="1" w:styleId="af1">
    <w:name w:val="Основной текст Знак"/>
    <w:basedOn w:val="a0"/>
    <w:link w:val="af0"/>
    <w:uiPriority w:val="99"/>
    <w:semiHidden/>
    <w:rsid w:val="00AB4DE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957703">
      <w:bodyDiv w:val="1"/>
      <w:marLeft w:val="0"/>
      <w:marRight w:val="0"/>
      <w:marTop w:val="0"/>
      <w:marBottom w:val="0"/>
      <w:divBdr>
        <w:top w:val="none" w:sz="0" w:space="0" w:color="auto"/>
        <w:left w:val="none" w:sz="0" w:space="0" w:color="auto"/>
        <w:bottom w:val="none" w:sz="0" w:space="0" w:color="auto"/>
        <w:right w:val="none" w:sz="0" w:space="0" w:color="auto"/>
      </w:divBdr>
    </w:div>
    <w:div w:id="1185830179">
      <w:bodyDiv w:val="1"/>
      <w:marLeft w:val="0"/>
      <w:marRight w:val="0"/>
      <w:marTop w:val="0"/>
      <w:marBottom w:val="0"/>
      <w:divBdr>
        <w:top w:val="none" w:sz="0" w:space="0" w:color="auto"/>
        <w:left w:val="none" w:sz="0" w:space="0" w:color="auto"/>
        <w:bottom w:val="none" w:sz="0" w:space="0" w:color="auto"/>
        <w:right w:val="none" w:sz="0" w:space="0" w:color="auto"/>
      </w:divBdr>
    </w:div>
    <w:div w:id="1601915664">
      <w:bodyDiv w:val="1"/>
      <w:marLeft w:val="0"/>
      <w:marRight w:val="0"/>
      <w:marTop w:val="0"/>
      <w:marBottom w:val="0"/>
      <w:divBdr>
        <w:top w:val="none" w:sz="0" w:space="0" w:color="auto"/>
        <w:left w:val="none" w:sz="0" w:space="0" w:color="auto"/>
        <w:bottom w:val="none" w:sz="0" w:space="0" w:color="auto"/>
        <w:right w:val="none" w:sz="0" w:space="0" w:color="auto"/>
      </w:divBdr>
    </w:div>
    <w:div w:id="208020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zakon5.rada.gov.ua/laws/show/324/95-%D0%B2%D1%80" TargetMode="External"/><Relationship Id="rId26" Type="http://schemas.openxmlformats.org/officeDocument/2006/relationships/image" Target="media/image4.jpeg"/><Relationship Id="rId39" Type="http://schemas.openxmlformats.org/officeDocument/2006/relationships/header" Target="header2.xml"/><Relationship Id="rId21" Type="http://schemas.openxmlformats.org/officeDocument/2006/relationships/hyperlink" Target="http://www.experienceispa.com/" TargetMode="External"/><Relationship Id="rId34" Type="http://schemas.openxmlformats.org/officeDocument/2006/relationships/image" Target="media/image8.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ankurort.ua/uk/4/22/31/" TargetMode="External"/><Relationship Id="rId29" Type="http://schemas.openxmlformats.org/officeDocument/2006/relationships/hyperlink" Target="mailto:info@turbo.com.u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www.inneridea.com" TargetMode="Externa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header" Target="header3.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www.lugastat.lg.ua/" TargetMode="External"/><Relationship Id="rId28" Type="http://schemas.openxmlformats.org/officeDocument/2006/relationships/hyperlink" Target="http://www.otdihnavse100.com.ua/" TargetMode="External"/><Relationship Id="rId36"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www.kmu.gov.ua" TargetMode="External"/><Relationship Id="rId31" Type="http://schemas.openxmlformats.org/officeDocument/2006/relationships/hyperlink" Target="mailto:info@spytnic-tour.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hyperlink" Target="http://zakon4.rada.gov.ua" TargetMode="External"/><Relationship Id="rId27" Type="http://schemas.openxmlformats.org/officeDocument/2006/relationships/image" Target="media/image5.png"/><Relationship Id="rId30" Type="http://schemas.openxmlformats.org/officeDocument/2006/relationships/hyperlink" Target="mailto:jemchug-66@mail.ru" TargetMode="External"/><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3.png"/><Relationship Id="rId25" Type="http://schemas.openxmlformats.org/officeDocument/2006/relationships/hyperlink" Target="http://www.globalspasummit.org" TargetMode="External"/><Relationship Id="rId33" Type="http://schemas.openxmlformats.org/officeDocument/2006/relationships/image" Target="media/image7.png"/><Relationship Id="rId38" Type="http://schemas.openxmlformats.org/officeDocument/2006/relationships/image" Target="media/image1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593DBB-9191-4C72-9779-A840FCFB952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007174F8-C56E-4DEC-859B-9D5BF0B741B0}">
      <dgm:prSet phldrT="[Текст]"/>
      <dgm:spPr>
        <a:xfrm>
          <a:off x="2761456" y="357038"/>
          <a:ext cx="651691" cy="26952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Види SPA-</a:t>
          </a:r>
        </a:p>
      </dgm:t>
    </dgm:pt>
    <dgm:pt modelId="{D986CBB9-35EA-4598-B5BE-85A2BB6EF381}" type="parTrans" cxnId="{C0479F7B-C026-42EA-BB66-A7BCD4BB4EB4}">
      <dgm:prSet/>
      <dgm:spPr/>
      <dgm:t>
        <a:bodyPr/>
        <a:lstStyle/>
        <a:p>
          <a:endParaRPr lang="ru-RU"/>
        </a:p>
      </dgm:t>
    </dgm:pt>
    <dgm:pt modelId="{B3306B02-C328-439E-9FA9-CEEB4BC21747}" type="sibTrans" cxnId="{C0479F7B-C026-42EA-BB66-A7BCD4BB4EB4}">
      <dgm:prSet/>
      <dgm:spPr/>
      <dgm:t>
        <a:bodyPr/>
        <a:lstStyle/>
        <a:p>
          <a:endParaRPr lang="ru-RU"/>
        </a:p>
      </dgm:t>
    </dgm:pt>
    <dgm:pt modelId="{D4C782E6-4986-47F6-A0A9-A68267366A4D}">
      <dgm:prSet phldrT="[Текст]"/>
      <dgm:spPr>
        <a:xfrm>
          <a:off x="1906059"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Комплексні SPA- </a:t>
          </a:r>
        </a:p>
      </dgm:t>
    </dgm:pt>
    <dgm:pt modelId="{DA66AF7C-450A-409B-BBF8-E3AAEC853A1A}" type="parTrans" cxnId="{7997D840-04F8-4240-BD80-4B73BB849231}">
      <dgm:prSet/>
      <dgm:spPr>
        <a:xfrm>
          <a:off x="2195270" y="548060"/>
          <a:ext cx="809399"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C9DF4981-9AB3-48EA-8530-F417E4547259}" type="sibTrans" cxnId="{7997D840-04F8-4240-BD80-4B73BB849231}">
      <dgm:prSet/>
      <dgm:spPr/>
      <dgm:t>
        <a:bodyPr/>
        <a:lstStyle/>
        <a:p>
          <a:endParaRPr lang="ru-RU"/>
        </a:p>
      </dgm:t>
    </dgm:pt>
    <dgm:pt modelId="{8E1EA598-708E-46FC-9F11-F32BBBAE6483}">
      <dgm:prSet phldrT="[Текст]"/>
      <dgm:spPr>
        <a:xfrm>
          <a:off x="2815008"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SPA-– мінеральні води</a:t>
          </a:r>
        </a:p>
      </dgm:t>
    </dgm:pt>
    <dgm:pt modelId="{D710EA29-733E-47EC-BFEE-43AE17C4C946}" type="parTrans" cxnId="{E3DC8F91-0ED5-4277-B47D-2B006F672A9D}">
      <dgm:prSet/>
      <dgm:spPr>
        <a:xfrm>
          <a:off x="3004670" y="548060"/>
          <a:ext cx="99549"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3AE825D5-9155-4739-BB32-DE5E77585540}" type="sibTrans" cxnId="{E3DC8F91-0ED5-4277-B47D-2B006F672A9D}">
      <dgm:prSet/>
      <dgm:spPr/>
      <dgm:t>
        <a:bodyPr/>
        <a:lstStyle/>
        <a:p>
          <a:endParaRPr lang="ru-RU"/>
        </a:p>
      </dgm:t>
    </dgm:pt>
    <dgm:pt modelId="{96C4213E-EB03-4435-9514-5613967B04D1}">
      <dgm:prSet phldrT="[Текст]"/>
      <dgm:spPr>
        <a:xfrm>
          <a:off x="88161"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Медичні SPA- </a:t>
          </a:r>
        </a:p>
      </dgm:t>
    </dgm:pt>
    <dgm:pt modelId="{B09D1AD7-F4F6-485F-8D2A-B6A70650D027}" type="sibTrans" cxnId="{11B0CFDF-355E-4F88-A7F8-2D603327814C}">
      <dgm:prSet/>
      <dgm:spPr/>
      <dgm:t>
        <a:bodyPr/>
        <a:lstStyle/>
        <a:p>
          <a:endParaRPr lang="ru-RU"/>
        </a:p>
      </dgm:t>
    </dgm:pt>
    <dgm:pt modelId="{CA5A7E04-D038-4EE0-BD8E-ABEA96859A7E}" type="parTrans" cxnId="{11B0CFDF-355E-4F88-A7F8-2D603327814C}">
      <dgm:prSet/>
      <dgm:spPr>
        <a:xfrm>
          <a:off x="377372" y="548060"/>
          <a:ext cx="2627298"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F4D061EB-EEAA-4433-8782-C99A06E8E5BA}">
      <dgm:prSet phldrT="[Текст]"/>
      <dgm:spPr>
        <a:xfrm>
          <a:off x="997110"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SPA--готелі</a:t>
          </a:r>
        </a:p>
      </dgm:t>
    </dgm:pt>
    <dgm:pt modelId="{8E030591-21BB-40EB-89B3-E6919490CDBF}" type="sibTrans" cxnId="{C8C1EA47-CAB0-4451-96E6-0031BC9964F4}">
      <dgm:prSet/>
      <dgm:spPr/>
      <dgm:t>
        <a:bodyPr/>
        <a:lstStyle/>
        <a:p>
          <a:endParaRPr lang="ru-RU"/>
        </a:p>
      </dgm:t>
    </dgm:pt>
    <dgm:pt modelId="{B3C56676-912C-47C3-9E65-56BD16ED1DF3}" type="parTrans" cxnId="{C8C1EA47-CAB0-4451-96E6-0031BC9964F4}">
      <dgm:prSet/>
      <dgm:spPr>
        <a:xfrm>
          <a:off x="1286321" y="548060"/>
          <a:ext cx="1718348"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1822FCAE-2200-4021-834B-8569A3A5F61E}">
      <dgm:prSet/>
      <dgm:spPr>
        <a:xfrm>
          <a:off x="5541856"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SPA--клуби</a:t>
          </a:r>
        </a:p>
      </dgm:t>
    </dgm:pt>
    <dgm:pt modelId="{95B38296-7E8C-4A9F-BB46-80631A8845A1}" type="parTrans" cxnId="{22AFBA4B-94C0-45E2-9F66-251BA6ED590A}">
      <dgm:prSet/>
      <dgm:spPr>
        <a:xfrm>
          <a:off x="3004670" y="548060"/>
          <a:ext cx="2826397"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536713E0-CC5C-4DCE-8979-830E1DCB7798}" type="sibTrans" cxnId="{22AFBA4B-94C0-45E2-9F66-251BA6ED590A}">
      <dgm:prSet/>
      <dgm:spPr/>
      <dgm:t>
        <a:bodyPr/>
        <a:lstStyle/>
        <a:p>
          <a:endParaRPr lang="ru-RU"/>
        </a:p>
      </dgm:t>
    </dgm:pt>
    <dgm:pt modelId="{AA0544BD-D949-4506-9BCF-5EEB9E989E46}">
      <dgm:prSet/>
      <dgm:spPr>
        <a:xfrm>
          <a:off x="4632907"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SPA- одного дня</a:t>
          </a:r>
        </a:p>
      </dgm:t>
    </dgm:pt>
    <dgm:pt modelId="{C2A23B03-3EF5-4164-A757-A538CF8B7CA7}" type="parTrans" cxnId="{F50E84BC-9696-40EA-9217-48E4F4CA4601}">
      <dgm:prSet/>
      <dgm:spPr>
        <a:xfrm>
          <a:off x="3004670" y="548060"/>
          <a:ext cx="1917448"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F41FD020-3032-4353-A5E1-843D6569E30A}" type="sibTrans" cxnId="{F50E84BC-9696-40EA-9217-48E4F4CA4601}">
      <dgm:prSet/>
      <dgm:spPr/>
      <dgm:t>
        <a:bodyPr/>
        <a:lstStyle/>
        <a:p>
          <a:endParaRPr lang="ru-RU"/>
        </a:p>
      </dgm:t>
    </dgm:pt>
    <dgm:pt modelId="{A8F2F6C4-E23E-4CE3-B34B-7B1D2784044D}">
      <dgm:prSet/>
      <dgm:spPr>
        <a:xfrm>
          <a:off x="3723958" y="819147"/>
          <a:ext cx="743685" cy="47224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SPA--круїзи</a:t>
          </a:r>
        </a:p>
      </dgm:t>
    </dgm:pt>
    <dgm:pt modelId="{96C4C929-413B-4735-A6BE-AA5839191C82}" type="parTrans" cxnId="{2271B670-1BD9-494C-8D29-8C6801B8CDC8}">
      <dgm:prSet/>
      <dgm:spPr>
        <a:xfrm>
          <a:off x="3004670" y="548060"/>
          <a:ext cx="1008499" cy="192586"/>
        </a:xfrm>
        <a:noFill/>
        <a:ln w="25400" cap="flat" cmpd="sng" algn="ctr">
          <a:solidFill>
            <a:srgbClr val="4F81BD">
              <a:shade val="60000"/>
              <a:hueOff val="0"/>
              <a:satOff val="0"/>
              <a:lumOff val="0"/>
              <a:alphaOff val="0"/>
            </a:srgbClr>
          </a:solidFill>
          <a:prstDash val="solid"/>
        </a:ln>
        <a:effectLst/>
      </dgm:spPr>
      <dgm:t>
        <a:bodyPr/>
        <a:lstStyle/>
        <a:p>
          <a:endParaRPr lang="ru-RU"/>
        </a:p>
      </dgm:t>
    </dgm:pt>
    <dgm:pt modelId="{14FFAEBA-B48E-4D18-9835-881B05526120}" type="sibTrans" cxnId="{2271B670-1BD9-494C-8D29-8C6801B8CDC8}">
      <dgm:prSet/>
      <dgm:spPr/>
      <dgm:t>
        <a:bodyPr/>
        <a:lstStyle/>
        <a:p>
          <a:endParaRPr lang="ru-RU"/>
        </a:p>
      </dgm:t>
    </dgm:pt>
    <dgm:pt modelId="{0C58B699-888E-4A96-A53C-E0038BB4BCC6}" type="pres">
      <dgm:prSet presAssocID="{EE593DBB-9191-4C72-9779-A840FCFB952E}" presName="hierChild1" presStyleCnt="0">
        <dgm:presLayoutVars>
          <dgm:chPref val="1"/>
          <dgm:dir/>
          <dgm:animOne val="branch"/>
          <dgm:animLvl val="lvl"/>
          <dgm:resizeHandles/>
        </dgm:presLayoutVars>
      </dgm:prSet>
      <dgm:spPr/>
      <dgm:t>
        <a:bodyPr/>
        <a:lstStyle/>
        <a:p>
          <a:endParaRPr lang="ru-RU"/>
        </a:p>
      </dgm:t>
    </dgm:pt>
    <dgm:pt modelId="{93B249AB-3C7E-4A38-87F4-173B42086267}" type="pres">
      <dgm:prSet presAssocID="{007174F8-C56E-4DEC-859B-9D5BF0B741B0}" presName="hierRoot1" presStyleCnt="0"/>
      <dgm:spPr/>
    </dgm:pt>
    <dgm:pt modelId="{4BF9B59B-B530-4EF4-99DB-596C724DFD26}" type="pres">
      <dgm:prSet presAssocID="{007174F8-C56E-4DEC-859B-9D5BF0B741B0}" presName="composite" presStyleCnt="0"/>
      <dgm:spPr/>
    </dgm:pt>
    <dgm:pt modelId="{4D48C33A-2F24-4719-BBA5-247E48258433}" type="pres">
      <dgm:prSet presAssocID="{007174F8-C56E-4DEC-859B-9D5BF0B741B0}" presName="background" presStyleLbl="node0" presStyleIdx="0" presStyleCnt="1"/>
      <dgm:spPr>
        <a:xfrm>
          <a:off x="2678824" y="278538"/>
          <a:ext cx="651691" cy="2695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69ED6462-DDA6-4CF3-B039-D129E4F7BAA0}" type="pres">
      <dgm:prSet presAssocID="{007174F8-C56E-4DEC-859B-9D5BF0B741B0}" presName="text" presStyleLbl="fgAcc0" presStyleIdx="0" presStyleCnt="1" custScaleX="87630" custScaleY="57073" custLinFactNeighborX="-13386" custLinFactNeighborY="5019">
        <dgm:presLayoutVars>
          <dgm:chPref val="3"/>
        </dgm:presLayoutVars>
      </dgm:prSet>
      <dgm:spPr>
        <a:prstGeom prst="roundRect">
          <a:avLst>
            <a:gd name="adj" fmla="val 10000"/>
          </a:avLst>
        </a:prstGeom>
      </dgm:spPr>
      <dgm:t>
        <a:bodyPr/>
        <a:lstStyle/>
        <a:p>
          <a:endParaRPr lang="ru-RU"/>
        </a:p>
      </dgm:t>
    </dgm:pt>
    <dgm:pt modelId="{9E84FBEA-C24A-41DD-91BF-F90556FAC719}" type="pres">
      <dgm:prSet presAssocID="{007174F8-C56E-4DEC-859B-9D5BF0B741B0}" presName="hierChild2" presStyleCnt="0"/>
      <dgm:spPr/>
    </dgm:pt>
    <dgm:pt modelId="{69FC1D9B-A660-4D0F-AFD9-70D9C8D05CA4}" type="pres">
      <dgm:prSet presAssocID="{CA5A7E04-D038-4EE0-BD8E-ABEA96859A7E}" presName="Name10" presStyleLbl="parChTrans1D2" presStyleIdx="0" presStyleCnt="7"/>
      <dgm:spPr>
        <a:custGeom>
          <a:avLst/>
          <a:gdLst/>
          <a:ahLst/>
          <a:cxnLst/>
          <a:rect l="0" t="0" r="0" b="0"/>
          <a:pathLst>
            <a:path>
              <a:moveTo>
                <a:pt x="2627298" y="0"/>
              </a:moveTo>
              <a:lnTo>
                <a:pt x="2627298" y="123692"/>
              </a:lnTo>
              <a:lnTo>
                <a:pt x="0" y="123692"/>
              </a:lnTo>
              <a:lnTo>
                <a:pt x="0" y="192586"/>
              </a:lnTo>
            </a:path>
          </a:pathLst>
        </a:custGeom>
      </dgm:spPr>
      <dgm:t>
        <a:bodyPr/>
        <a:lstStyle/>
        <a:p>
          <a:endParaRPr lang="ru-RU"/>
        </a:p>
      </dgm:t>
    </dgm:pt>
    <dgm:pt modelId="{89580990-0A34-44B4-B161-4BF3C2530328}" type="pres">
      <dgm:prSet presAssocID="{96C4213E-EB03-4435-9514-5613967B04D1}" presName="hierRoot2" presStyleCnt="0"/>
      <dgm:spPr/>
    </dgm:pt>
    <dgm:pt modelId="{7DC8BFED-1414-4C57-BCA3-E6B42BAA591F}" type="pres">
      <dgm:prSet presAssocID="{96C4213E-EB03-4435-9514-5613967B04D1}" presName="composite2" presStyleCnt="0"/>
      <dgm:spPr/>
    </dgm:pt>
    <dgm:pt modelId="{91DF6BE6-ECB0-4F58-A201-C154BD0E5CF8}" type="pres">
      <dgm:prSet presAssocID="{96C4213E-EB03-4435-9514-5613967B04D1}" presName="background2" presStyleLbl="node2" presStyleIdx="0" presStyleCnt="7"/>
      <dgm:spPr>
        <a:xfrm>
          <a:off x="5529"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DC762DB7-97ED-449D-8097-52EBE6CA1083}" type="pres">
      <dgm:prSet presAssocID="{96C4213E-EB03-4435-9514-5613967B04D1}" presName="text2" presStyleLbl="fgAcc2" presStyleIdx="0" presStyleCnt="7">
        <dgm:presLayoutVars>
          <dgm:chPref val="3"/>
        </dgm:presLayoutVars>
      </dgm:prSet>
      <dgm:spPr>
        <a:prstGeom prst="roundRect">
          <a:avLst>
            <a:gd name="adj" fmla="val 10000"/>
          </a:avLst>
        </a:prstGeom>
      </dgm:spPr>
      <dgm:t>
        <a:bodyPr/>
        <a:lstStyle/>
        <a:p>
          <a:endParaRPr lang="ru-RU"/>
        </a:p>
      </dgm:t>
    </dgm:pt>
    <dgm:pt modelId="{448DDE79-1F79-4291-954E-4B4696863A06}" type="pres">
      <dgm:prSet presAssocID="{96C4213E-EB03-4435-9514-5613967B04D1}" presName="hierChild3" presStyleCnt="0"/>
      <dgm:spPr/>
    </dgm:pt>
    <dgm:pt modelId="{193CA705-8363-478F-91D0-54DE249234EC}" type="pres">
      <dgm:prSet presAssocID="{B3C56676-912C-47C3-9E65-56BD16ED1DF3}" presName="Name10" presStyleLbl="parChTrans1D2" presStyleIdx="1" presStyleCnt="7"/>
      <dgm:spPr>
        <a:custGeom>
          <a:avLst/>
          <a:gdLst/>
          <a:ahLst/>
          <a:cxnLst/>
          <a:rect l="0" t="0" r="0" b="0"/>
          <a:pathLst>
            <a:path>
              <a:moveTo>
                <a:pt x="1718348" y="0"/>
              </a:moveTo>
              <a:lnTo>
                <a:pt x="1718348" y="123692"/>
              </a:lnTo>
              <a:lnTo>
                <a:pt x="0" y="123692"/>
              </a:lnTo>
              <a:lnTo>
                <a:pt x="0" y="192586"/>
              </a:lnTo>
            </a:path>
          </a:pathLst>
        </a:custGeom>
      </dgm:spPr>
      <dgm:t>
        <a:bodyPr/>
        <a:lstStyle/>
        <a:p>
          <a:endParaRPr lang="ru-RU"/>
        </a:p>
      </dgm:t>
    </dgm:pt>
    <dgm:pt modelId="{5ED0B6CC-8A83-41B4-B3B6-26E331769FB7}" type="pres">
      <dgm:prSet presAssocID="{F4D061EB-EEAA-4433-8782-C99A06E8E5BA}" presName="hierRoot2" presStyleCnt="0"/>
      <dgm:spPr/>
    </dgm:pt>
    <dgm:pt modelId="{5B1CCF69-3AEA-457C-9750-8E639555A4A0}" type="pres">
      <dgm:prSet presAssocID="{F4D061EB-EEAA-4433-8782-C99A06E8E5BA}" presName="composite2" presStyleCnt="0"/>
      <dgm:spPr/>
    </dgm:pt>
    <dgm:pt modelId="{C64962A9-FD2F-44E8-AE68-3F3FD4645E18}" type="pres">
      <dgm:prSet presAssocID="{F4D061EB-EEAA-4433-8782-C99A06E8E5BA}" presName="background2" presStyleLbl="node2" presStyleIdx="1" presStyleCnt="7"/>
      <dgm:spPr>
        <a:xfrm>
          <a:off x="914478"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F0CFAF32-103C-4137-B024-6893764D319E}" type="pres">
      <dgm:prSet presAssocID="{F4D061EB-EEAA-4433-8782-C99A06E8E5BA}" presName="text2" presStyleLbl="fgAcc2" presStyleIdx="1" presStyleCnt="7">
        <dgm:presLayoutVars>
          <dgm:chPref val="3"/>
        </dgm:presLayoutVars>
      </dgm:prSet>
      <dgm:spPr>
        <a:prstGeom prst="roundRect">
          <a:avLst>
            <a:gd name="adj" fmla="val 10000"/>
          </a:avLst>
        </a:prstGeom>
      </dgm:spPr>
      <dgm:t>
        <a:bodyPr/>
        <a:lstStyle/>
        <a:p>
          <a:endParaRPr lang="ru-RU"/>
        </a:p>
      </dgm:t>
    </dgm:pt>
    <dgm:pt modelId="{DCCA57DE-D345-4F3E-A9FE-00DEA3DA77E0}" type="pres">
      <dgm:prSet presAssocID="{F4D061EB-EEAA-4433-8782-C99A06E8E5BA}" presName="hierChild3" presStyleCnt="0"/>
      <dgm:spPr/>
    </dgm:pt>
    <dgm:pt modelId="{8964AF3F-3C4D-431C-9B44-23209BD0DBAF}" type="pres">
      <dgm:prSet presAssocID="{DA66AF7C-450A-409B-BBF8-E3AAEC853A1A}" presName="Name10" presStyleLbl="parChTrans1D2" presStyleIdx="2" presStyleCnt="7"/>
      <dgm:spPr>
        <a:custGeom>
          <a:avLst/>
          <a:gdLst/>
          <a:ahLst/>
          <a:cxnLst/>
          <a:rect l="0" t="0" r="0" b="0"/>
          <a:pathLst>
            <a:path>
              <a:moveTo>
                <a:pt x="809399" y="0"/>
              </a:moveTo>
              <a:lnTo>
                <a:pt x="809399" y="123692"/>
              </a:lnTo>
              <a:lnTo>
                <a:pt x="0" y="123692"/>
              </a:lnTo>
              <a:lnTo>
                <a:pt x="0" y="192586"/>
              </a:lnTo>
            </a:path>
          </a:pathLst>
        </a:custGeom>
      </dgm:spPr>
      <dgm:t>
        <a:bodyPr/>
        <a:lstStyle/>
        <a:p>
          <a:endParaRPr lang="ru-RU"/>
        </a:p>
      </dgm:t>
    </dgm:pt>
    <dgm:pt modelId="{8C17F356-C9E0-42F1-BB06-EB58F350D31B}" type="pres">
      <dgm:prSet presAssocID="{D4C782E6-4986-47F6-A0A9-A68267366A4D}" presName="hierRoot2" presStyleCnt="0"/>
      <dgm:spPr/>
    </dgm:pt>
    <dgm:pt modelId="{C405D116-3F63-4492-8FDB-1EEDC6D1A2B8}" type="pres">
      <dgm:prSet presAssocID="{D4C782E6-4986-47F6-A0A9-A68267366A4D}" presName="composite2" presStyleCnt="0"/>
      <dgm:spPr/>
    </dgm:pt>
    <dgm:pt modelId="{CD40CC53-00B8-4494-80A4-FDE72F324BDE}" type="pres">
      <dgm:prSet presAssocID="{D4C782E6-4986-47F6-A0A9-A68267366A4D}" presName="background2" presStyleLbl="node2" presStyleIdx="2" presStyleCnt="7"/>
      <dgm:spPr>
        <a:xfrm>
          <a:off x="1823427"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80147D7B-F73E-4230-A9E5-29F00900DABB}" type="pres">
      <dgm:prSet presAssocID="{D4C782E6-4986-47F6-A0A9-A68267366A4D}" presName="text2" presStyleLbl="fgAcc2" presStyleIdx="2" presStyleCnt="7">
        <dgm:presLayoutVars>
          <dgm:chPref val="3"/>
        </dgm:presLayoutVars>
      </dgm:prSet>
      <dgm:spPr>
        <a:prstGeom prst="roundRect">
          <a:avLst>
            <a:gd name="adj" fmla="val 10000"/>
          </a:avLst>
        </a:prstGeom>
      </dgm:spPr>
      <dgm:t>
        <a:bodyPr/>
        <a:lstStyle/>
        <a:p>
          <a:endParaRPr lang="ru-RU"/>
        </a:p>
      </dgm:t>
    </dgm:pt>
    <dgm:pt modelId="{A1E72D6B-A5BD-4A57-B0E0-EE02EFFFE969}" type="pres">
      <dgm:prSet presAssocID="{D4C782E6-4986-47F6-A0A9-A68267366A4D}" presName="hierChild3" presStyleCnt="0"/>
      <dgm:spPr/>
    </dgm:pt>
    <dgm:pt modelId="{43161CDC-9F2F-41DD-AED5-DA9B1E469405}" type="pres">
      <dgm:prSet presAssocID="{D710EA29-733E-47EC-BFEE-43AE17C4C946}" presName="Name10" presStyleLbl="parChTrans1D2" presStyleIdx="3" presStyleCnt="7"/>
      <dgm:spPr>
        <a:custGeom>
          <a:avLst/>
          <a:gdLst/>
          <a:ahLst/>
          <a:cxnLst/>
          <a:rect l="0" t="0" r="0" b="0"/>
          <a:pathLst>
            <a:path>
              <a:moveTo>
                <a:pt x="0" y="0"/>
              </a:moveTo>
              <a:lnTo>
                <a:pt x="0" y="123692"/>
              </a:lnTo>
              <a:lnTo>
                <a:pt x="99549" y="123692"/>
              </a:lnTo>
              <a:lnTo>
                <a:pt x="99549" y="192586"/>
              </a:lnTo>
            </a:path>
          </a:pathLst>
        </a:custGeom>
      </dgm:spPr>
      <dgm:t>
        <a:bodyPr/>
        <a:lstStyle/>
        <a:p>
          <a:endParaRPr lang="ru-RU"/>
        </a:p>
      </dgm:t>
    </dgm:pt>
    <dgm:pt modelId="{EAED8E6F-3C37-4670-8A35-051CA8EE399B}" type="pres">
      <dgm:prSet presAssocID="{8E1EA598-708E-46FC-9F11-F32BBBAE6483}" presName="hierRoot2" presStyleCnt="0"/>
      <dgm:spPr/>
    </dgm:pt>
    <dgm:pt modelId="{79E2FDFA-D19F-48C0-8A0C-38B784CE1B7C}" type="pres">
      <dgm:prSet presAssocID="{8E1EA598-708E-46FC-9F11-F32BBBAE6483}" presName="composite2" presStyleCnt="0"/>
      <dgm:spPr/>
    </dgm:pt>
    <dgm:pt modelId="{122893A0-F1DE-42D5-A414-923C16599261}" type="pres">
      <dgm:prSet presAssocID="{8E1EA598-708E-46FC-9F11-F32BBBAE6483}" presName="background2" presStyleLbl="node2" presStyleIdx="3" presStyleCnt="7"/>
      <dgm:spPr>
        <a:xfrm>
          <a:off x="2732377"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4D01AD27-E497-4740-B6EB-7E2EDFB3BCF5}" type="pres">
      <dgm:prSet presAssocID="{8E1EA598-708E-46FC-9F11-F32BBBAE6483}" presName="text2" presStyleLbl="fgAcc2" presStyleIdx="3" presStyleCnt="7">
        <dgm:presLayoutVars>
          <dgm:chPref val="3"/>
        </dgm:presLayoutVars>
      </dgm:prSet>
      <dgm:spPr>
        <a:prstGeom prst="roundRect">
          <a:avLst>
            <a:gd name="adj" fmla="val 10000"/>
          </a:avLst>
        </a:prstGeom>
      </dgm:spPr>
      <dgm:t>
        <a:bodyPr/>
        <a:lstStyle/>
        <a:p>
          <a:endParaRPr lang="ru-RU"/>
        </a:p>
      </dgm:t>
    </dgm:pt>
    <dgm:pt modelId="{EA453A10-F83D-4D9D-9E08-1FD863F3B505}" type="pres">
      <dgm:prSet presAssocID="{8E1EA598-708E-46FC-9F11-F32BBBAE6483}" presName="hierChild3" presStyleCnt="0"/>
      <dgm:spPr/>
    </dgm:pt>
    <dgm:pt modelId="{FF74151B-AFFC-48B1-83B1-E1CEAF4286FA}" type="pres">
      <dgm:prSet presAssocID="{96C4C929-413B-4735-A6BE-AA5839191C82}" presName="Name10" presStyleLbl="parChTrans1D2" presStyleIdx="4" presStyleCnt="7"/>
      <dgm:spPr>
        <a:custGeom>
          <a:avLst/>
          <a:gdLst/>
          <a:ahLst/>
          <a:cxnLst/>
          <a:rect l="0" t="0" r="0" b="0"/>
          <a:pathLst>
            <a:path>
              <a:moveTo>
                <a:pt x="0" y="0"/>
              </a:moveTo>
              <a:lnTo>
                <a:pt x="0" y="123692"/>
              </a:lnTo>
              <a:lnTo>
                <a:pt x="1008499" y="123692"/>
              </a:lnTo>
              <a:lnTo>
                <a:pt x="1008499" y="192586"/>
              </a:lnTo>
            </a:path>
          </a:pathLst>
        </a:custGeom>
      </dgm:spPr>
      <dgm:t>
        <a:bodyPr/>
        <a:lstStyle/>
        <a:p>
          <a:endParaRPr lang="ru-RU"/>
        </a:p>
      </dgm:t>
    </dgm:pt>
    <dgm:pt modelId="{A5612D21-90E9-4CCA-9922-9D925648BDF5}" type="pres">
      <dgm:prSet presAssocID="{A8F2F6C4-E23E-4CE3-B34B-7B1D2784044D}" presName="hierRoot2" presStyleCnt="0"/>
      <dgm:spPr/>
    </dgm:pt>
    <dgm:pt modelId="{7D203718-C1D5-4067-BF10-71910207A857}" type="pres">
      <dgm:prSet presAssocID="{A8F2F6C4-E23E-4CE3-B34B-7B1D2784044D}" presName="composite2" presStyleCnt="0"/>
      <dgm:spPr/>
    </dgm:pt>
    <dgm:pt modelId="{3A9888A4-2969-4C86-9515-1B928934E4AE}" type="pres">
      <dgm:prSet presAssocID="{A8F2F6C4-E23E-4CE3-B34B-7B1D2784044D}" presName="background2" presStyleLbl="node2" presStyleIdx="4" presStyleCnt="7"/>
      <dgm:spPr>
        <a:xfrm>
          <a:off x="3641326"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7CE6EA46-2C6E-4004-85A4-4EC62D422A65}" type="pres">
      <dgm:prSet presAssocID="{A8F2F6C4-E23E-4CE3-B34B-7B1D2784044D}" presName="text2" presStyleLbl="fgAcc2" presStyleIdx="4" presStyleCnt="7">
        <dgm:presLayoutVars>
          <dgm:chPref val="3"/>
        </dgm:presLayoutVars>
      </dgm:prSet>
      <dgm:spPr>
        <a:prstGeom prst="roundRect">
          <a:avLst>
            <a:gd name="adj" fmla="val 10000"/>
          </a:avLst>
        </a:prstGeom>
      </dgm:spPr>
      <dgm:t>
        <a:bodyPr/>
        <a:lstStyle/>
        <a:p>
          <a:endParaRPr lang="ru-RU"/>
        </a:p>
      </dgm:t>
    </dgm:pt>
    <dgm:pt modelId="{3204195F-A619-4AA2-9189-AEC0C15AE306}" type="pres">
      <dgm:prSet presAssocID="{A8F2F6C4-E23E-4CE3-B34B-7B1D2784044D}" presName="hierChild3" presStyleCnt="0"/>
      <dgm:spPr/>
    </dgm:pt>
    <dgm:pt modelId="{EA1D92E7-2848-43A8-BCD8-2DDC4A26C828}" type="pres">
      <dgm:prSet presAssocID="{C2A23B03-3EF5-4164-A757-A538CF8B7CA7}" presName="Name10" presStyleLbl="parChTrans1D2" presStyleIdx="5" presStyleCnt="7"/>
      <dgm:spPr>
        <a:custGeom>
          <a:avLst/>
          <a:gdLst/>
          <a:ahLst/>
          <a:cxnLst/>
          <a:rect l="0" t="0" r="0" b="0"/>
          <a:pathLst>
            <a:path>
              <a:moveTo>
                <a:pt x="0" y="0"/>
              </a:moveTo>
              <a:lnTo>
                <a:pt x="0" y="123692"/>
              </a:lnTo>
              <a:lnTo>
                <a:pt x="1917448" y="123692"/>
              </a:lnTo>
              <a:lnTo>
                <a:pt x="1917448" y="192586"/>
              </a:lnTo>
            </a:path>
          </a:pathLst>
        </a:custGeom>
      </dgm:spPr>
      <dgm:t>
        <a:bodyPr/>
        <a:lstStyle/>
        <a:p>
          <a:endParaRPr lang="ru-RU"/>
        </a:p>
      </dgm:t>
    </dgm:pt>
    <dgm:pt modelId="{20281098-F9FF-4E2F-B4AC-A08748ACAE5A}" type="pres">
      <dgm:prSet presAssocID="{AA0544BD-D949-4506-9BCF-5EEB9E989E46}" presName="hierRoot2" presStyleCnt="0"/>
      <dgm:spPr/>
    </dgm:pt>
    <dgm:pt modelId="{78DE7447-0093-4198-B8C2-91EC23E04C4B}" type="pres">
      <dgm:prSet presAssocID="{AA0544BD-D949-4506-9BCF-5EEB9E989E46}" presName="composite2" presStyleCnt="0"/>
      <dgm:spPr/>
    </dgm:pt>
    <dgm:pt modelId="{3B2A647B-82D9-4340-8ABE-5AE85482B305}" type="pres">
      <dgm:prSet presAssocID="{AA0544BD-D949-4506-9BCF-5EEB9E989E46}" presName="background2" presStyleLbl="node2" presStyleIdx="5" presStyleCnt="7"/>
      <dgm:spPr>
        <a:xfrm>
          <a:off x="4550275"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6F12E27A-1494-4D1A-AA40-C5B0D5477807}" type="pres">
      <dgm:prSet presAssocID="{AA0544BD-D949-4506-9BCF-5EEB9E989E46}" presName="text2" presStyleLbl="fgAcc2" presStyleIdx="5" presStyleCnt="7">
        <dgm:presLayoutVars>
          <dgm:chPref val="3"/>
        </dgm:presLayoutVars>
      </dgm:prSet>
      <dgm:spPr>
        <a:prstGeom prst="roundRect">
          <a:avLst>
            <a:gd name="adj" fmla="val 10000"/>
          </a:avLst>
        </a:prstGeom>
      </dgm:spPr>
      <dgm:t>
        <a:bodyPr/>
        <a:lstStyle/>
        <a:p>
          <a:endParaRPr lang="ru-RU"/>
        </a:p>
      </dgm:t>
    </dgm:pt>
    <dgm:pt modelId="{3C2228CB-75D0-46E1-8A96-D09DB4D583F4}" type="pres">
      <dgm:prSet presAssocID="{AA0544BD-D949-4506-9BCF-5EEB9E989E46}" presName="hierChild3" presStyleCnt="0"/>
      <dgm:spPr/>
    </dgm:pt>
    <dgm:pt modelId="{87F30694-05D1-4550-9C1D-F0ACDA06D187}" type="pres">
      <dgm:prSet presAssocID="{95B38296-7E8C-4A9F-BB46-80631A8845A1}" presName="Name10" presStyleLbl="parChTrans1D2" presStyleIdx="6" presStyleCnt="7"/>
      <dgm:spPr>
        <a:custGeom>
          <a:avLst/>
          <a:gdLst/>
          <a:ahLst/>
          <a:cxnLst/>
          <a:rect l="0" t="0" r="0" b="0"/>
          <a:pathLst>
            <a:path>
              <a:moveTo>
                <a:pt x="0" y="0"/>
              </a:moveTo>
              <a:lnTo>
                <a:pt x="0" y="123692"/>
              </a:lnTo>
              <a:lnTo>
                <a:pt x="2826397" y="123692"/>
              </a:lnTo>
              <a:lnTo>
                <a:pt x="2826397" y="192586"/>
              </a:lnTo>
            </a:path>
          </a:pathLst>
        </a:custGeom>
      </dgm:spPr>
      <dgm:t>
        <a:bodyPr/>
        <a:lstStyle/>
        <a:p>
          <a:endParaRPr lang="ru-RU"/>
        </a:p>
      </dgm:t>
    </dgm:pt>
    <dgm:pt modelId="{207B4C24-B67D-4758-B00F-CB4C3EC5D517}" type="pres">
      <dgm:prSet presAssocID="{1822FCAE-2200-4021-834B-8569A3A5F61E}" presName="hierRoot2" presStyleCnt="0"/>
      <dgm:spPr/>
    </dgm:pt>
    <dgm:pt modelId="{0617EBF1-D04D-40ED-8C5D-7686EF95A10C}" type="pres">
      <dgm:prSet presAssocID="{1822FCAE-2200-4021-834B-8569A3A5F61E}" presName="composite2" presStyleCnt="0"/>
      <dgm:spPr/>
    </dgm:pt>
    <dgm:pt modelId="{F3F7843B-37C3-4151-A11A-C15934E7530B}" type="pres">
      <dgm:prSet presAssocID="{1822FCAE-2200-4021-834B-8569A3A5F61E}" presName="background2" presStyleLbl="node2" presStyleIdx="6" presStyleCnt="7"/>
      <dgm:spPr>
        <a:xfrm>
          <a:off x="5459225"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075CD984-8960-43DA-B75C-CE2ED76BA581}" type="pres">
      <dgm:prSet presAssocID="{1822FCAE-2200-4021-834B-8569A3A5F61E}" presName="text2" presStyleLbl="fgAcc2" presStyleIdx="6" presStyleCnt="7">
        <dgm:presLayoutVars>
          <dgm:chPref val="3"/>
        </dgm:presLayoutVars>
      </dgm:prSet>
      <dgm:spPr>
        <a:prstGeom prst="roundRect">
          <a:avLst>
            <a:gd name="adj" fmla="val 10000"/>
          </a:avLst>
        </a:prstGeom>
      </dgm:spPr>
      <dgm:t>
        <a:bodyPr/>
        <a:lstStyle/>
        <a:p>
          <a:endParaRPr lang="ru-RU"/>
        </a:p>
      </dgm:t>
    </dgm:pt>
    <dgm:pt modelId="{8928AEFE-D1A9-4BFD-A3CB-518779236F41}" type="pres">
      <dgm:prSet presAssocID="{1822FCAE-2200-4021-834B-8569A3A5F61E}" presName="hierChild3" presStyleCnt="0"/>
      <dgm:spPr/>
    </dgm:pt>
  </dgm:ptLst>
  <dgm:cxnLst>
    <dgm:cxn modelId="{C0479F7B-C026-42EA-BB66-A7BCD4BB4EB4}" srcId="{EE593DBB-9191-4C72-9779-A840FCFB952E}" destId="{007174F8-C56E-4DEC-859B-9D5BF0B741B0}" srcOrd="0" destOrd="0" parTransId="{D986CBB9-35EA-4598-B5BE-85A2BB6EF381}" sibTransId="{B3306B02-C328-439E-9FA9-CEEB4BC21747}"/>
    <dgm:cxn modelId="{ACCE9479-9E68-4212-BA47-A6A08CC94A89}" type="presOf" srcId="{1822FCAE-2200-4021-834B-8569A3A5F61E}" destId="{075CD984-8960-43DA-B75C-CE2ED76BA581}" srcOrd="0" destOrd="0" presId="urn:microsoft.com/office/officeart/2005/8/layout/hierarchy1"/>
    <dgm:cxn modelId="{6DDD287B-F513-4753-8397-C87E287A4F9E}" type="presOf" srcId="{D710EA29-733E-47EC-BFEE-43AE17C4C946}" destId="{43161CDC-9F2F-41DD-AED5-DA9B1E469405}" srcOrd="0" destOrd="0" presId="urn:microsoft.com/office/officeart/2005/8/layout/hierarchy1"/>
    <dgm:cxn modelId="{F5EA0046-2C1C-4BE8-ABD1-C9137B14922E}" type="presOf" srcId="{8E1EA598-708E-46FC-9F11-F32BBBAE6483}" destId="{4D01AD27-E497-4740-B6EB-7E2EDFB3BCF5}" srcOrd="0" destOrd="0" presId="urn:microsoft.com/office/officeart/2005/8/layout/hierarchy1"/>
    <dgm:cxn modelId="{F50E84BC-9696-40EA-9217-48E4F4CA4601}" srcId="{007174F8-C56E-4DEC-859B-9D5BF0B741B0}" destId="{AA0544BD-D949-4506-9BCF-5EEB9E989E46}" srcOrd="5" destOrd="0" parTransId="{C2A23B03-3EF5-4164-A757-A538CF8B7CA7}" sibTransId="{F41FD020-3032-4353-A5E1-843D6569E30A}"/>
    <dgm:cxn modelId="{DF431D34-A88A-4DC0-A860-6BB632AB23A2}" type="presOf" srcId="{DA66AF7C-450A-409B-BBF8-E3AAEC853A1A}" destId="{8964AF3F-3C4D-431C-9B44-23209BD0DBAF}" srcOrd="0" destOrd="0" presId="urn:microsoft.com/office/officeart/2005/8/layout/hierarchy1"/>
    <dgm:cxn modelId="{E9CF8838-B55D-4975-845C-3CF4088FCDE9}" type="presOf" srcId="{95B38296-7E8C-4A9F-BB46-80631A8845A1}" destId="{87F30694-05D1-4550-9C1D-F0ACDA06D187}" srcOrd="0" destOrd="0" presId="urn:microsoft.com/office/officeart/2005/8/layout/hierarchy1"/>
    <dgm:cxn modelId="{D5A1641B-2D52-489B-8B14-51A9F81AEF68}" type="presOf" srcId="{D4C782E6-4986-47F6-A0A9-A68267366A4D}" destId="{80147D7B-F73E-4230-A9E5-29F00900DABB}" srcOrd="0" destOrd="0" presId="urn:microsoft.com/office/officeart/2005/8/layout/hierarchy1"/>
    <dgm:cxn modelId="{2271B670-1BD9-494C-8D29-8C6801B8CDC8}" srcId="{007174F8-C56E-4DEC-859B-9D5BF0B741B0}" destId="{A8F2F6C4-E23E-4CE3-B34B-7B1D2784044D}" srcOrd="4" destOrd="0" parTransId="{96C4C929-413B-4735-A6BE-AA5839191C82}" sibTransId="{14FFAEBA-B48E-4D18-9835-881B05526120}"/>
    <dgm:cxn modelId="{347EA7F3-91F6-47EB-9537-727752F521D7}" type="presOf" srcId="{CA5A7E04-D038-4EE0-BD8E-ABEA96859A7E}" destId="{69FC1D9B-A660-4D0F-AFD9-70D9C8D05CA4}" srcOrd="0" destOrd="0" presId="urn:microsoft.com/office/officeart/2005/8/layout/hierarchy1"/>
    <dgm:cxn modelId="{389FC9F8-E0EF-444B-BC49-689344A7B66C}" type="presOf" srcId="{B3C56676-912C-47C3-9E65-56BD16ED1DF3}" destId="{193CA705-8363-478F-91D0-54DE249234EC}" srcOrd="0" destOrd="0" presId="urn:microsoft.com/office/officeart/2005/8/layout/hierarchy1"/>
    <dgm:cxn modelId="{7997D840-04F8-4240-BD80-4B73BB849231}" srcId="{007174F8-C56E-4DEC-859B-9D5BF0B741B0}" destId="{D4C782E6-4986-47F6-A0A9-A68267366A4D}" srcOrd="2" destOrd="0" parTransId="{DA66AF7C-450A-409B-BBF8-E3AAEC853A1A}" sibTransId="{C9DF4981-9AB3-48EA-8530-F417E4547259}"/>
    <dgm:cxn modelId="{C8C1EA47-CAB0-4451-96E6-0031BC9964F4}" srcId="{007174F8-C56E-4DEC-859B-9D5BF0B741B0}" destId="{F4D061EB-EEAA-4433-8782-C99A06E8E5BA}" srcOrd="1" destOrd="0" parTransId="{B3C56676-912C-47C3-9E65-56BD16ED1DF3}" sibTransId="{8E030591-21BB-40EB-89B3-E6919490CDBF}"/>
    <dgm:cxn modelId="{F9EA8A20-3CC7-4FD3-A981-82D531045F61}" type="presOf" srcId="{F4D061EB-EEAA-4433-8782-C99A06E8E5BA}" destId="{F0CFAF32-103C-4137-B024-6893764D319E}" srcOrd="0" destOrd="0" presId="urn:microsoft.com/office/officeart/2005/8/layout/hierarchy1"/>
    <dgm:cxn modelId="{ECDF3318-39BE-41BB-91C9-B2B2A85380DD}" type="presOf" srcId="{A8F2F6C4-E23E-4CE3-B34B-7B1D2784044D}" destId="{7CE6EA46-2C6E-4004-85A4-4EC62D422A65}" srcOrd="0" destOrd="0" presId="urn:microsoft.com/office/officeart/2005/8/layout/hierarchy1"/>
    <dgm:cxn modelId="{3BC5C021-80FC-41E8-AE26-8E96E097C418}" type="presOf" srcId="{007174F8-C56E-4DEC-859B-9D5BF0B741B0}" destId="{69ED6462-DDA6-4CF3-B039-D129E4F7BAA0}" srcOrd="0" destOrd="0" presId="urn:microsoft.com/office/officeart/2005/8/layout/hierarchy1"/>
    <dgm:cxn modelId="{4E31A06F-CD35-44D5-AF2A-9F8C409DB61A}" type="presOf" srcId="{C2A23B03-3EF5-4164-A757-A538CF8B7CA7}" destId="{EA1D92E7-2848-43A8-BCD8-2DDC4A26C828}" srcOrd="0" destOrd="0" presId="urn:microsoft.com/office/officeart/2005/8/layout/hierarchy1"/>
    <dgm:cxn modelId="{22AFBA4B-94C0-45E2-9F66-251BA6ED590A}" srcId="{007174F8-C56E-4DEC-859B-9D5BF0B741B0}" destId="{1822FCAE-2200-4021-834B-8569A3A5F61E}" srcOrd="6" destOrd="0" parTransId="{95B38296-7E8C-4A9F-BB46-80631A8845A1}" sibTransId="{536713E0-CC5C-4DCE-8979-830E1DCB7798}"/>
    <dgm:cxn modelId="{E3DC8F91-0ED5-4277-B47D-2B006F672A9D}" srcId="{007174F8-C56E-4DEC-859B-9D5BF0B741B0}" destId="{8E1EA598-708E-46FC-9F11-F32BBBAE6483}" srcOrd="3" destOrd="0" parTransId="{D710EA29-733E-47EC-BFEE-43AE17C4C946}" sibTransId="{3AE825D5-9155-4739-BB32-DE5E77585540}"/>
    <dgm:cxn modelId="{5B1BAFA5-AFBD-449E-8424-F46A1B73BE27}" type="presOf" srcId="{96C4C929-413B-4735-A6BE-AA5839191C82}" destId="{FF74151B-AFFC-48B1-83B1-E1CEAF4286FA}" srcOrd="0" destOrd="0" presId="urn:microsoft.com/office/officeart/2005/8/layout/hierarchy1"/>
    <dgm:cxn modelId="{194E74DD-7A2E-4E45-B2B4-D17EB5341720}" type="presOf" srcId="{AA0544BD-D949-4506-9BCF-5EEB9E989E46}" destId="{6F12E27A-1494-4D1A-AA40-C5B0D5477807}" srcOrd="0" destOrd="0" presId="urn:microsoft.com/office/officeart/2005/8/layout/hierarchy1"/>
    <dgm:cxn modelId="{11B0CFDF-355E-4F88-A7F8-2D603327814C}" srcId="{007174F8-C56E-4DEC-859B-9D5BF0B741B0}" destId="{96C4213E-EB03-4435-9514-5613967B04D1}" srcOrd="0" destOrd="0" parTransId="{CA5A7E04-D038-4EE0-BD8E-ABEA96859A7E}" sibTransId="{B09D1AD7-F4F6-485F-8D2A-B6A70650D027}"/>
    <dgm:cxn modelId="{AE0316F5-4E84-4A14-8BA5-70EAB25F2B58}" type="presOf" srcId="{96C4213E-EB03-4435-9514-5613967B04D1}" destId="{DC762DB7-97ED-449D-8097-52EBE6CA1083}" srcOrd="0" destOrd="0" presId="urn:microsoft.com/office/officeart/2005/8/layout/hierarchy1"/>
    <dgm:cxn modelId="{E1033944-4A34-4E10-B98C-F2834C33BD4C}" type="presOf" srcId="{EE593DBB-9191-4C72-9779-A840FCFB952E}" destId="{0C58B699-888E-4A96-A53C-E0038BB4BCC6}" srcOrd="0" destOrd="0" presId="urn:microsoft.com/office/officeart/2005/8/layout/hierarchy1"/>
    <dgm:cxn modelId="{E5B60BDC-0054-4DA6-B462-3A28C39E8540}" type="presParOf" srcId="{0C58B699-888E-4A96-A53C-E0038BB4BCC6}" destId="{93B249AB-3C7E-4A38-87F4-173B42086267}" srcOrd="0" destOrd="0" presId="urn:microsoft.com/office/officeart/2005/8/layout/hierarchy1"/>
    <dgm:cxn modelId="{66DA20D4-A863-43F4-81BA-2FFB3E1DDBFA}" type="presParOf" srcId="{93B249AB-3C7E-4A38-87F4-173B42086267}" destId="{4BF9B59B-B530-4EF4-99DB-596C724DFD26}" srcOrd="0" destOrd="0" presId="urn:microsoft.com/office/officeart/2005/8/layout/hierarchy1"/>
    <dgm:cxn modelId="{757D0A95-F695-4F88-91FF-35C5E69CFFA5}" type="presParOf" srcId="{4BF9B59B-B530-4EF4-99DB-596C724DFD26}" destId="{4D48C33A-2F24-4719-BBA5-247E48258433}" srcOrd="0" destOrd="0" presId="urn:microsoft.com/office/officeart/2005/8/layout/hierarchy1"/>
    <dgm:cxn modelId="{B2B56958-B474-4E71-BB08-72A53AD017FB}" type="presParOf" srcId="{4BF9B59B-B530-4EF4-99DB-596C724DFD26}" destId="{69ED6462-DDA6-4CF3-B039-D129E4F7BAA0}" srcOrd="1" destOrd="0" presId="urn:microsoft.com/office/officeart/2005/8/layout/hierarchy1"/>
    <dgm:cxn modelId="{D830CE17-97CD-4FFC-B556-0C1E42598618}" type="presParOf" srcId="{93B249AB-3C7E-4A38-87F4-173B42086267}" destId="{9E84FBEA-C24A-41DD-91BF-F90556FAC719}" srcOrd="1" destOrd="0" presId="urn:microsoft.com/office/officeart/2005/8/layout/hierarchy1"/>
    <dgm:cxn modelId="{69A3CA36-91AA-4337-B180-FB1422FEB839}" type="presParOf" srcId="{9E84FBEA-C24A-41DD-91BF-F90556FAC719}" destId="{69FC1D9B-A660-4D0F-AFD9-70D9C8D05CA4}" srcOrd="0" destOrd="0" presId="urn:microsoft.com/office/officeart/2005/8/layout/hierarchy1"/>
    <dgm:cxn modelId="{7C1068B8-F12D-4CE6-A610-42333BC04AF6}" type="presParOf" srcId="{9E84FBEA-C24A-41DD-91BF-F90556FAC719}" destId="{89580990-0A34-44B4-B161-4BF3C2530328}" srcOrd="1" destOrd="0" presId="urn:microsoft.com/office/officeart/2005/8/layout/hierarchy1"/>
    <dgm:cxn modelId="{BD54D8F9-D8F3-45E7-A97B-A70336BB4F55}" type="presParOf" srcId="{89580990-0A34-44B4-B161-4BF3C2530328}" destId="{7DC8BFED-1414-4C57-BCA3-E6B42BAA591F}" srcOrd="0" destOrd="0" presId="urn:microsoft.com/office/officeart/2005/8/layout/hierarchy1"/>
    <dgm:cxn modelId="{0A779929-D52C-4184-BF5A-DAB6E9A4FFA7}" type="presParOf" srcId="{7DC8BFED-1414-4C57-BCA3-E6B42BAA591F}" destId="{91DF6BE6-ECB0-4F58-A201-C154BD0E5CF8}" srcOrd="0" destOrd="0" presId="urn:microsoft.com/office/officeart/2005/8/layout/hierarchy1"/>
    <dgm:cxn modelId="{49B83BCB-C474-4462-B6EA-9B8D5AF70D71}" type="presParOf" srcId="{7DC8BFED-1414-4C57-BCA3-E6B42BAA591F}" destId="{DC762DB7-97ED-449D-8097-52EBE6CA1083}" srcOrd="1" destOrd="0" presId="urn:microsoft.com/office/officeart/2005/8/layout/hierarchy1"/>
    <dgm:cxn modelId="{2A0755C4-F5BA-4A28-8105-099B3DB1A9A3}" type="presParOf" srcId="{89580990-0A34-44B4-B161-4BF3C2530328}" destId="{448DDE79-1F79-4291-954E-4B4696863A06}" srcOrd="1" destOrd="0" presId="urn:microsoft.com/office/officeart/2005/8/layout/hierarchy1"/>
    <dgm:cxn modelId="{87F59305-4633-411B-9C54-6F4035A39083}" type="presParOf" srcId="{9E84FBEA-C24A-41DD-91BF-F90556FAC719}" destId="{193CA705-8363-478F-91D0-54DE249234EC}" srcOrd="2" destOrd="0" presId="urn:microsoft.com/office/officeart/2005/8/layout/hierarchy1"/>
    <dgm:cxn modelId="{1123670E-85D1-4454-9DE9-9EEFB869CDD8}" type="presParOf" srcId="{9E84FBEA-C24A-41DD-91BF-F90556FAC719}" destId="{5ED0B6CC-8A83-41B4-B3B6-26E331769FB7}" srcOrd="3" destOrd="0" presId="urn:microsoft.com/office/officeart/2005/8/layout/hierarchy1"/>
    <dgm:cxn modelId="{8E9F134D-4A91-49C0-B60D-435D5406039E}" type="presParOf" srcId="{5ED0B6CC-8A83-41B4-B3B6-26E331769FB7}" destId="{5B1CCF69-3AEA-457C-9750-8E639555A4A0}" srcOrd="0" destOrd="0" presId="urn:microsoft.com/office/officeart/2005/8/layout/hierarchy1"/>
    <dgm:cxn modelId="{C1F5037A-E8F4-4C58-BDAD-00D5DE5C555B}" type="presParOf" srcId="{5B1CCF69-3AEA-457C-9750-8E639555A4A0}" destId="{C64962A9-FD2F-44E8-AE68-3F3FD4645E18}" srcOrd="0" destOrd="0" presId="urn:microsoft.com/office/officeart/2005/8/layout/hierarchy1"/>
    <dgm:cxn modelId="{90498883-366A-4F72-ADAB-46ABE7AC97D3}" type="presParOf" srcId="{5B1CCF69-3AEA-457C-9750-8E639555A4A0}" destId="{F0CFAF32-103C-4137-B024-6893764D319E}" srcOrd="1" destOrd="0" presId="urn:microsoft.com/office/officeart/2005/8/layout/hierarchy1"/>
    <dgm:cxn modelId="{5E95F8FC-8D93-46EC-99ED-287BDBA41DD4}" type="presParOf" srcId="{5ED0B6CC-8A83-41B4-B3B6-26E331769FB7}" destId="{DCCA57DE-D345-4F3E-A9FE-00DEA3DA77E0}" srcOrd="1" destOrd="0" presId="urn:microsoft.com/office/officeart/2005/8/layout/hierarchy1"/>
    <dgm:cxn modelId="{A234DFD2-400E-45FF-9368-B2C843D9BE88}" type="presParOf" srcId="{9E84FBEA-C24A-41DD-91BF-F90556FAC719}" destId="{8964AF3F-3C4D-431C-9B44-23209BD0DBAF}" srcOrd="4" destOrd="0" presId="urn:microsoft.com/office/officeart/2005/8/layout/hierarchy1"/>
    <dgm:cxn modelId="{A7F88405-835C-4EFF-9D4D-A8DEE7B86FBC}" type="presParOf" srcId="{9E84FBEA-C24A-41DD-91BF-F90556FAC719}" destId="{8C17F356-C9E0-42F1-BB06-EB58F350D31B}" srcOrd="5" destOrd="0" presId="urn:microsoft.com/office/officeart/2005/8/layout/hierarchy1"/>
    <dgm:cxn modelId="{6F472781-42BD-40E2-A19D-C8DE57E798D5}" type="presParOf" srcId="{8C17F356-C9E0-42F1-BB06-EB58F350D31B}" destId="{C405D116-3F63-4492-8FDB-1EEDC6D1A2B8}" srcOrd="0" destOrd="0" presId="urn:microsoft.com/office/officeart/2005/8/layout/hierarchy1"/>
    <dgm:cxn modelId="{098AD94A-EC9F-41FE-B5DA-F4F41036A91A}" type="presParOf" srcId="{C405D116-3F63-4492-8FDB-1EEDC6D1A2B8}" destId="{CD40CC53-00B8-4494-80A4-FDE72F324BDE}" srcOrd="0" destOrd="0" presId="urn:microsoft.com/office/officeart/2005/8/layout/hierarchy1"/>
    <dgm:cxn modelId="{7B0DA6BF-B2F1-43DC-91C3-9F885B74C9A6}" type="presParOf" srcId="{C405D116-3F63-4492-8FDB-1EEDC6D1A2B8}" destId="{80147D7B-F73E-4230-A9E5-29F00900DABB}" srcOrd="1" destOrd="0" presId="urn:microsoft.com/office/officeart/2005/8/layout/hierarchy1"/>
    <dgm:cxn modelId="{AB20DB06-FE41-49C8-AE8E-E2D4B1902D80}" type="presParOf" srcId="{8C17F356-C9E0-42F1-BB06-EB58F350D31B}" destId="{A1E72D6B-A5BD-4A57-B0E0-EE02EFFFE969}" srcOrd="1" destOrd="0" presId="urn:microsoft.com/office/officeart/2005/8/layout/hierarchy1"/>
    <dgm:cxn modelId="{474CDB88-AE5F-4662-BD34-FFCE2A8AFB10}" type="presParOf" srcId="{9E84FBEA-C24A-41DD-91BF-F90556FAC719}" destId="{43161CDC-9F2F-41DD-AED5-DA9B1E469405}" srcOrd="6" destOrd="0" presId="urn:microsoft.com/office/officeart/2005/8/layout/hierarchy1"/>
    <dgm:cxn modelId="{99E95E76-5592-482B-A88E-20FEA9A6BB2F}" type="presParOf" srcId="{9E84FBEA-C24A-41DD-91BF-F90556FAC719}" destId="{EAED8E6F-3C37-4670-8A35-051CA8EE399B}" srcOrd="7" destOrd="0" presId="urn:microsoft.com/office/officeart/2005/8/layout/hierarchy1"/>
    <dgm:cxn modelId="{38969053-31C4-4D56-A7AA-54ACD695300A}" type="presParOf" srcId="{EAED8E6F-3C37-4670-8A35-051CA8EE399B}" destId="{79E2FDFA-D19F-48C0-8A0C-38B784CE1B7C}" srcOrd="0" destOrd="0" presId="urn:microsoft.com/office/officeart/2005/8/layout/hierarchy1"/>
    <dgm:cxn modelId="{55812ABE-EABB-4769-A06C-0B7661DC55B5}" type="presParOf" srcId="{79E2FDFA-D19F-48C0-8A0C-38B784CE1B7C}" destId="{122893A0-F1DE-42D5-A414-923C16599261}" srcOrd="0" destOrd="0" presId="urn:microsoft.com/office/officeart/2005/8/layout/hierarchy1"/>
    <dgm:cxn modelId="{4B8EC064-A841-4677-9593-3D55190022BC}" type="presParOf" srcId="{79E2FDFA-D19F-48C0-8A0C-38B784CE1B7C}" destId="{4D01AD27-E497-4740-B6EB-7E2EDFB3BCF5}" srcOrd="1" destOrd="0" presId="urn:microsoft.com/office/officeart/2005/8/layout/hierarchy1"/>
    <dgm:cxn modelId="{C077993E-E43F-48D5-AD67-55E9E21867F8}" type="presParOf" srcId="{EAED8E6F-3C37-4670-8A35-051CA8EE399B}" destId="{EA453A10-F83D-4D9D-9E08-1FD863F3B505}" srcOrd="1" destOrd="0" presId="urn:microsoft.com/office/officeart/2005/8/layout/hierarchy1"/>
    <dgm:cxn modelId="{4E022091-7CAD-4026-8BE7-FE02CCF929C0}" type="presParOf" srcId="{9E84FBEA-C24A-41DD-91BF-F90556FAC719}" destId="{FF74151B-AFFC-48B1-83B1-E1CEAF4286FA}" srcOrd="8" destOrd="0" presId="urn:microsoft.com/office/officeart/2005/8/layout/hierarchy1"/>
    <dgm:cxn modelId="{ADE243BB-79D8-44D6-AA5C-460695A869E7}" type="presParOf" srcId="{9E84FBEA-C24A-41DD-91BF-F90556FAC719}" destId="{A5612D21-90E9-4CCA-9922-9D925648BDF5}" srcOrd="9" destOrd="0" presId="urn:microsoft.com/office/officeart/2005/8/layout/hierarchy1"/>
    <dgm:cxn modelId="{A585478A-66B7-49BD-AE07-259B601B082B}" type="presParOf" srcId="{A5612D21-90E9-4CCA-9922-9D925648BDF5}" destId="{7D203718-C1D5-4067-BF10-71910207A857}" srcOrd="0" destOrd="0" presId="urn:microsoft.com/office/officeart/2005/8/layout/hierarchy1"/>
    <dgm:cxn modelId="{887F42E0-74A9-44B1-A93E-094EEDC6F855}" type="presParOf" srcId="{7D203718-C1D5-4067-BF10-71910207A857}" destId="{3A9888A4-2969-4C86-9515-1B928934E4AE}" srcOrd="0" destOrd="0" presId="urn:microsoft.com/office/officeart/2005/8/layout/hierarchy1"/>
    <dgm:cxn modelId="{73FF89AD-1ED2-4F6E-ADC0-99D3AB60B361}" type="presParOf" srcId="{7D203718-C1D5-4067-BF10-71910207A857}" destId="{7CE6EA46-2C6E-4004-85A4-4EC62D422A65}" srcOrd="1" destOrd="0" presId="urn:microsoft.com/office/officeart/2005/8/layout/hierarchy1"/>
    <dgm:cxn modelId="{1D9D605C-6C57-4DA2-8E44-AF65B606A73B}" type="presParOf" srcId="{A5612D21-90E9-4CCA-9922-9D925648BDF5}" destId="{3204195F-A619-4AA2-9189-AEC0C15AE306}" srcOrd="1" destOrd="0" presId="urn:microsoft.com/office/officeart/2005/8/layout/hierarchy1"/>
    <dgm:cxn modelId="{3C590F05-A005-4D66-A4D9-64A98812B967}" type="presParOf" srcId="{9E84FBEA-C24A-41DD-91BF-F90556FAC719}" destId="{EA1D92E7-2848-43A8-BCD8-2DDC4A26C828}" srcOrd="10" destOrd="0" presId="urn:microsoft.com/office/officeart/2005/8/layout/hierarchy1"/>
    <dgm:cxn modelId="{2173BB03-DE5D-44F8-B781-726E010D3662}" type="presParOf" srcId="{9E84FBEA-C24A-41DD-91BF-F90556FAC719}" destId="{20281098-F9FF-4E2F-B4AC-A08748ACAE5A}" srcOrd="11" destOrd="0" presId="urn:microsoft.com/office/officeart/2005/8/layout/hierarchy1"/>
    <dgm:cxn modelId="{876D22D2-99AC-4973-BC77-EC265C13F5A8}" type="presParOf" srcId="{20281098-F9FF-4E2F-B4AC-A08748ACAE5A}" destId="{78DE7447-0093-4198-B8C2-91EC23E04C4B}" srcOrd="0" destOrd="0" presId="urn:microsoft.com/office/officeart/2005/8/layout/hierarchy1"/>
    <dgm:cxn modelId="{04EA6427-4C56-4D44-968F-7E23F097AC18}" type="presParOf" srcId="{78DE7447-0093-4198-B8C2-91EC23E04C4B}" destId="{3B2A647B-82D9-4340-8ABE-5AE85482B305}" srcOrd="0" destOrd="0" presId="urn:microsoft.com/office/officeart/2005/8/layout/hierarchy1"/>
    <dgm:cxn modelId="{225F7143-4063-4EE6-95D3-05D9717C0E77}" type="presParOf" srcId="{78DE7447-0093-4198-B8C2-91EC23E04C4B}" destId="{6F12E27A-1494-4D1A-AA40-C5B0D5477807}" srcOrd="1" destOrd="0" presId="urn:microsoft.com/office/officeart/2005/8/layout/hierarchy1"/>
    <dgm:cxn modelId="{0FAFD22D-316B-4535-BF06-C11BD6F0C726}" type="presParOf" srcId="{20281098-F9FF-4E2F-B4AC-A08748ACAE5A}" destId="{3C2228CB-75D0-46E1-8A96-D09DB4D583F4}" srcOrd="1" destOrd="0" presId="urn:microsoft.com/office/officeart/2005/8/layout/hierarchy1"/>
    <dgm:cxn modelId="{3485686A-35FF-4783-90D1-DEB885B6DC8D}" type="presParOf" srcId="{9E84FBEA-C24A-41DD-91BF-F90556FAC719}" destId="{87F30694-05D1-4550-9C1D-F0ACDA06D187}" srcOrd="12" destOrd="0" presId="urn:microsoft.com/office/officeart/2005/8/layout/hierarchy1"/>
    <dgm:cxn modelId="{278242EC-83DD-4C20-B7B2-DD37DE447783}" type="presParOf" srcId="{9E84FBEA-C24A-41DD-91BF-F90556FAC719}" destId="{207B4C24-B67D-4758-B00F-CB4C3EC5D517}" srcOrd="13" destOrd="0" presId="urn:microsoft.com/office/officeart/2005/8/layout/hierarchy1"/>
    <dgm:cxn modelId="{2B4889AF-A462-4197-B223-0D2D77FA9A7F}" type="presParOf" srcId="{207B4C24-B67D-4758-B00F-CB4C3EC5D517}" destId="{0617EBF1-D04D-40ED-8C5D-7686EF95A10C}" srcOrd="0" destOrd="0" presId="urn:microsoft.com/office/officeart/2005/8/layout/hierarchy1"/>
    <dgm:cxn modelId="{1617E546-581C-4459-BAEC-E6E08CCBFEFF}" type="presParOf" srcId="{0617EBF1-D04D-40ED-8C5D-7686EF95A10C}" destId="{F3F7843B-37C3-4151-A11A-C15934E7530B}" srcOrd="0" destOrd="0" presId="urn:microsoft.com/office/officeart/2005/8/layout/hierarchy1"/>
    <dgm:cxn modelId="{7B13B9F6-71A2-4B90-9532-6C0BA8FB6ED1}" type="presParOf" srcId="{0617EBF1-D04D-40ED-8C5D-7686EF95A10C}" destId="{075CD984-8960-43DA-B75C-CE2ED76BA581}" srcOrd="1" destOrd="0" presId="urn:microsoft.com/office/officeart/2005/8/layout/hierarchy1"/>
    <dgm:cxn modelId="{B3F336C6-AB78-4661-9FCB-1FA56154DB9B}" type="presParOf" srcId="{207B4C24-B67D-4758-B00F-CB4C3EC5D517}" destId="{8928AEFE-D1A9-4BFD-A3CB-518779236F41}"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F30694-05D1-4550-9C1D-F0ACDA06D187}">
      <dsp:nvSpPr>
        <dsp:cNvPr id="0" name=""/>
        <dsp:cNvSpPr/>
      </dsp:nvSpPr>
      <dsp:spPr>
        <a:xfrm>
          <a:off x="3004670" y="548060"/>
          <a:ext cx="2826397" cy="192586"/>
        </a:xfrm>
        <a:custGeom>
          <a:avLst/>
          <a:gdLst/>
          <a:ahLst/>
          <a:cxnLst/>
          <a:rect l="0" t="0" r="0" b="0"/>
          <a:pathLst>
            <a:path>
              <a:moveTo>
                <a:pt x="0" y="0"/>
              </a:moveTo>
              <a:lnTo>
                <a:pt x="0" y="123692"/>
              </a:lnTo>
              <a:lnTo>
                <a:pt x="2826397" y="123692"/>
              </a:lnTo>
              <a:lnTo>
                <a:pt x="2826397"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1D92E7-2848-43A8-BCD8-2DDC4A26C828}">
      <dsp:nvSpPr>
        <dsp:cNvPr id="0" name=""/>
        <dsp:cNvSpPr/>
      </dsp:nvSpPr>
      <dsp:spPr>
        <a:xfrm>
          <a:off x="3004670" y="548060"/>
          <a:ext cx="1917448" cy="192586"/>
        </a:xfrm>
        <a:custGeom>
          <a:avLst/>
          <a:gdLst/>
          <a:ahLst/>
          <a:cxnLst/>
          <a:rect l="0" t="0" r="0" b="0"/>
          <a:pathLst>
            <a:path>
              <a:moveTo>
                <a:pt x="0" y="0"/>
              </a:moveTo>
              <a:lnTo>
                <a:pt x="0" y="123692"/>
              </a:lnTo>
              <a:lnTo>
                <a:pt x="1917448" y="123692"/>
              </a:lnTo>
              <a:lnTo>
                <a:pt x="1917448"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F74151B-AFFC-48B1-83B1-E1CEAF4286FA}">
      <dsp:nvSpPr>
        <dsp:cNvPr id="0" name=""/>
        <dsp:cNvSpPr/>
      </dsp:nvSpPr>
      <dsp:spPr>
        <a:xfrm>
          <a:off x="3004670" y="548060"/>
          <a:ext cx="1008499" cy="192586"/>
        </a:xfrm>
        <a:custGeom>
          <a:avLst/>
          <a:gdLst/>
          <a:ahLst/>
          <a:cxnLst/>
          <a:rect l="0" t="0" r="0" b="0"/>
          <a:pathLst>
            <a:path>
              <a:moveTo>
                <a:pt x="0" y="0"/>
              </a:moveTo>
              <a:lnTo>
                <a:pt x="0" y="123692"/>
              </a:lnTo>
              <a:lnTo>
                <a:pt x="1008499" y="123692"/>
              </a:lnTo>
              <a:lnTo>
                <a:pt x="1008499"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3161CDC-9F2F-41DD-AED5-DA9B1E469405}">
      <dsp:nvSpPr>
        <dsp:cNvPr id="0" name=""/>
        <dsp:cNvSpPr/>
      </dsp:nvSpPr>
      <dsp:spPr>
        <a:xfrm>
          <a:off x="3004670" y="548060"/>
          <a:ext cx="99549" cy="192586"/>
        </a:xfrm>
        <a:custGeom>
          <a:avLst/>
          <a:gdLst/>
          <a:ahLst/>
          <a:cxnLst/>
          <a:rect l="0" t="0" r="0" b="0"/>
          <a:pathLst>
            <a:path>
              <a:moveTo>
                <a:pt x="0" y="0"/>
              </a:moveTo>
              <a:lnTo>
                <a:pt x="0" y="123692"/>
              </a:lnTo>
              <a:lnTo>
                <a:pt x="99549" y="123692"/>
              </a:lnTo>
              <a:lnTo>
                <a:pt x="99549"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964AF3F-3C4D-431C-9B44-23209BD0DBAF}">
      <dsp:nvSpPr>
        <dsp:cNvPr id="0" name=""/>
        <dsp:cNvSpPr/>
      </dsp:nvSpPr>
      <dsp:spPr>
        <a:xfrm>
          <a:off x="2195270" y="548060"/>
          <a:ext cx="809399" cy="192586"/>
        </a:xfrm>
        <a:custGeom>
          <a:avLst/>
          <a:gdLst/>
          <a:ahLst/>
          <a:cxnLst/>
          <a:rect l="0" t="0" r="0" b="0"/>
          <a:pathLst>
            <a:path>
              <a:moveTo>
                <a:pt x="809399" y="0"/>
              </a:moveTo>
              <a:lnTo>
                <a:pt x="809399" y="123692"/>
              </a:lnTo>
              <a:lnTo>
                <a:pt x="0" y="123692"/>
              </a:lnTo>
              <a:lnTo>
                <a:pt x="0"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93CA705-8363-478F-91D0-54DE249234EC}">
      <dsp:nvSpPr>
        <dsp:cNvPr id="0" name=""/>
        <dsp:cNvSpPr/>
      </dsp:nvSpPr>
      <dsp:spPr>
        <a:xfrm>
          <a:off x="1286321" y="548060"/>
          <a:ext cx="1718348" cy="192586"/>
        </a:xfrm>
        <a:custGeom>
          <a:avLst/>
          <a:gdLst/>
          <a:ahLst/>
          <a:cxnLst/>
          <a:rect l="0" t="0" r="0" b="0"/>
          <a:pathLst>
            <a:path>
              <a:moveTo>
                <a:pt x="1718348" y="0"/>
              </a:moveTo>
              <a:lnTo>
                <a:pt x="1718348" y="123692"/>
              </a:lnTo>
              <a:lnTo>
                <a:pt x="0" y="123692"/>
              </a:lnTo>
              <a:lnTo>
                <a:pt x="0"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FC1D9B-A660-4D0F-AFD9-70D9C8D05CA4}">
      <dsp:nvSpPr>
        <dsp:cNvPr id="0" name=""/>
        <dsp:cNvSpPr/>
      </dsp:nvSpPr>
      <dsp:spPr>
        <a:xfrm>
          <a:off x="377372" y="548060"/>
          <a:ext cx="2627298" cy="192586"/>
        </a:xfrm>
        <a:custGeom>
          <a:avLst/>
          <a:gdLst/>
          <a:ahLst/>
          <a:cxnLst/>
          <a:rect l="0" t="0" r="0" b="0"/>
          <a:pathLst>
            <a:path>
              <a:moveTo>
                <a:pt x="2627298" y="0"/>
              </a:moveTo>
              <a:lnTo>
                <a:pt x="2627298" y="123692"/>
              </a:lnTo>
              <a:lnTo>
                <a:pt x="0" y="123692"/>
              </a:lnTo>
              <a:lnTo>
                <a:pt x="0" y="1925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48C33A-2F24-4719-BBA5-247E48258433}">
      <dsp:nvSpPr>
        <dsp:cNvPr id="0" name=""/>
        <dsp:cNvSpPr/>
      </dsp:nvSpPr>
      <dsp:spPr>
        <a:xfrm>
          <a:off x="2678824" y="278538"/>
          <a:ext cx="651691" cy="2695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9ED6462-DDA6-4CF3-B039-D129E4F7BAA0}">
      <dsp:nvSpPr>
        <dsp:cNvPr id="0" name=""/>
        <dsp:cNvSpPr/>
      </dsp:nvSpPr>
      <dsp:spPr>
        <a:xfrm>
          <a:off x="2761456" y="357038"/>
          <a:ext cx="651691" cy="26952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Види SPA-</a:t>
          </a:r>
        </a:p>
      </dsp:txBody>
      <dsp:txXfrm>
        <a:off x="2769350" y="364932"/>
        <a:ext cx="635903" cy="253733"/>
      </dsp:txXfrm>
    </dsp:sp>
    <dsp:sp modelId="{91DF6BE6-ECB0-4F58-A201-C154BD0E5CF8}">
      <dsp:nvSpPr>
        <dsp:cNvPr id="0" name=""/>
        <dsp:cNvSpPr/>
      </dsp:nvSpPr>
      <dsp:spPr>
        <a:xfrm>
          <a:off x="5529"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C762DB7-97ED-449D-8097-52EBE6CA1083}">
      <dsp:nvSpPr>
        <dsp:cNvPr id="0" name=""/>
        <dsp:cNvSpPr/>
      </dsp:nvSpPr>
      <dsp:spPr>
        <a:xfrm>
          <a:off x="88161"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Медичні SPA- </a:t>
          </a:r>
        </a:p>
      </dsp:txBody>
      <dsp:txXfrm>
        <a:off x="101992" y="832978"/>
        <a:ext cx="716023" cy="444578"/>
      </dsp:txXfrm>
    </dsp:sp>
    <dsp:sp modelId="{C64962A9-FD2F-44E8-AE68-3F3FD4645E18}">
      <dsp:nvSpPr>
        <dsp:cNvPr id="0" name=""/>
        <dsp:cNvSpPr/>
      </dsp:nvSpPr>
      <dsp:spPr>
        <a:xfrm>
          <a:off x="914478"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0CFAF32-103C-4137-B024-6893764D319E}">
      <dsp:nvSpPr>
        <dsp:cNvPr id="0" name=""/>
        <dsp:cNvSpPr/>
      </dsp:nvSpPr>
      <dsp:spPr>
        <a:xfrm>
          <a:off x="997110"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SPA--готелі</a:t>
          </a:r>
        </a:p>
      </dsp:txBody>
      <dsp:txXfrm>
        <a:off x="1010941" y="832978"/>
        <a:ext cx="716023" cy="444578"/>
      </dsp:txXfrm>
    </dsp:sp>
    <dsp:sp modelId="{CD40CC53-00B8-4494-80A4-FDE72F324BDE}">
      <dsp:nvSpPr>
        <dsp:cNvPr id="0" name=""/>
        <dsp:cNvSpPr/>
      </dsp:nvSpPr>
      <dsp:spPr>
        <a:xfrm>
          <a:off x="1823427"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0147D7B-F73E-4230-A9E5-29F00900DABB}">
      <dsp:nvSpPr>
        <dsp:cNvPr id="0" name=""/>
        <dsp:cNvSpPr/>
      </dsp:nvSpPr>
      <dsp:spPr>
        <a:xfrm>
          <a:off x="1906059"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Комплексні SPA- </a:t>
          </a:r>
        </a:p>
      </dsp:txBody>
      <dsp:txXfrm>
        <a:off x="1919890" y="832978"/>
        <a:ext cx="716023" cy="444578"/>
      </dsp:txXfrm>
    </dsp:sp>
    <dsp:sp modelId="{122893A0-F1DE-42D5-A414-923C16599261}">
      <dsp:nvSpPr>
        <dsp:cNvPr id="0" name=""/>
        <dsp:cNvSpPr/>
      </dsp:nvSpPr>
      <dsp:spPr>
        <a:xfrm>
          <a:off x="2732377"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D01AD27-E497-4740-B6EB-7E2EDFB3BCF5}">
      <dsp:nvSpPr>
        <dsp:cNvPr id="0" name=""/>
        <dsp:cNvSpPr/>
      </dsp:nvSpPr>
      <dsp:spPr>
        <a:xfrm>
          <a:off x="2815008"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SPA-– мінеральні води</a:t>
          </a:r>
        </a:p>
      </dsp:txBody>
      <dsp:txXfrm>
        <a:off x="2828839" y="832978"/>
        <a:ext cx="716023" cy="444578"/>
      </dsp:txXfrm>
    </dsp:sp>
    <dsp:sp modelId="{3A9888A4-2969-4C86-9515-1B928934E4AE}">
      <dsp:nvSpPr>
        <dsp:cNvPr id="0" name=""/>
        <dsp:cNvSpPr/>
      </dsp:nvSpPr>
      <dsp:spPr>
        <a:xfrm>
          <a:off x="3641326"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CE6EA46-2C6E-4004-85A4-4EC62D422A65}">
      <dsp:nvSpPr>
        <dsp:cNvPr id="0" name=""/>
        <dsp:cNvSpPr/>
      </dsp:nvSpPr>
      <dsp:spPr>
        <a:xfrm>
          <a:off x="3723958"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SPA--круїзи</a:t>
          </a:r>
        </a:p>
      </dsp:txBody>
      <dsp:txXfrm>
        <a:off x="3737789" y="832978"/>
        <a:ext cx="716023" cy="444578"/>
      </dsp:txXfrm>
    </dsp:sp>
    <dsp:sp modelId="{3B2A647B-82D9-4340-8ABE-5AE85482B305}">
      <dsp:nvSpPr>
        <dsp:cNvPr id="0" name=""/>
        <dsp:cNvSpPr/>
      </dsp:nvSpPr>
      <dsp:spPr>
        <a:xfrm>
          <a:off x="4550275"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F12E27A-1494-4D1A-AA40-C5B0D5477807}">
      <dsp:nvSpPr>
        <dsp:cNvPr id="0" name=""/>
        <dsp:cNvSpPr/>
      </dsp:nvSpPr>
      <dsp:spPr>
        <a:xfrm>
          <a:off x="4632907"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SPA- одного дня</a:t>
          </a:r>
        </a:p>
      </dsp:txBody>
      <dsp:txXfrm>
        <a:off x="4646738" y="832978"/>
        <a:ext cx="716023" cy="444578"/>
      </dsp:txXfrm>
    </dsp:sp>
    <dsp:sp modelId="{F3F7843B-37C3-4151-A11A-C15934E7530B}">
      <dsp:nvSpPr>
        <dsp:cNvPr id="0" name=""/>
        <dsp:cNvSpPr/>
      </dsp:nvSpPr>
      <dsp:spPr>
        <a:xfrm>
          <a:off x="5459225" y="740647"/>
          <a:ext cx="743685" cy="47224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75CD984-8960-43DA-B75C-CE2ED76BA581}">
      <dsp:nvSpPr>
        <dsp:cNvPr id="0" name=""/>
        <dsp:cNvSpPr/>
      </dsp:nvSpPr>
      <dsp:spPr>
        <a:xfrm>
          <a:off x="5541856" y="819147"/>
          <a:ext cx="743685" cy="47224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hueOff val="0"/>
                  <a:satOff val="0"/>
                  <a:lumOff val="0"/>
                  <a:alphaOff val="0"/>
                </a:sysClr>
              </a:solidFill>
              <a:latin typeface="Calibri"/>
              <a:ea typeface="+mn-ea"/>
              <a:cs typeface="+mn-cs"/>
            </a:rPr>
            <a:t>SPA--клуби</a:t>
          </a:r>
        </a:p>
      </dsp:txBody>
      <dsp:txXfrm>
        <a:off x="5555687" y="832978"/>
        <a:ext cx="716023" cy="4445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87A0B-5BBA-49CB-A622-7C360969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164</Pages>
  <Words>45181</Words>
  <Characters>257534</Characters>
  <Application>Microsoft Office Word</Application>
  <DocSecurity>0</DocSecurity>
  <Lines>2146</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45</cp:revision>
  <dcterms:created xsi:type="dcterms:W3CDTF">2018-01-12T14:03:00Z</dcterms:created>
  <dcterms:modified xsi:type="dcterms:W3CDTF">2018-01-21T21:27:00Z</dcterms:modified>
</cp:coreProperties>
</file>