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F8" w:rsidRPr="00F60D79" w:rsidRDefault="007F0A48" w:rsidP="007F0A48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ab/>
      </w:r>
      <w:r w:rsidRPr="00F60D79">
        <w:rPr>
          <w:sz w:val="28"/>
          <w:szCs w:val="28"/>
          <w:lang w:val="uk-UA"/>
        </w:rPr>
        <w:tab/>
      </w:r>
      <w:r w:rsidRPr="00F60D79">
        <w:rPr>
          <w:sz w:val="28"/>
          <w:szCs w:val="28"/>
          <w:lang w:val="uk-UA"/>
        </w:rPr>
        <w:tab/>
      </w:r>
      <w:r w:rsidRPr="00F60D79">
        <w:rPr>
          <w:sz w:val="28"/>
          <w:szCs w:val="28"/>
          <w:lang w:val="uk-UA"/>
        </w:rPr>
        <w:tab/>
      </w:r>
      <w:r w:rsidRPr="00F60D79">
        <w:rPr>
          <w:sz w:val="28"/>
          <w:szCs w:val="28"/>
          <w:lang w:val="uk-UA"/>
        </w:rPr>
        <w:tab/>
      </w:r>
      <w:r w:rsidRPr="00F60D79">
        <w:rPr>
          <w:sz w:val="28"/>
          <w:szCs w:val="28"/>
          <w:lang w:val="uk-UA"/>
        </w:rPr>
        <w:tab/>
      </w:r>
      <w:r w:rsidRPr="00F60D79">
        <w:rPr>
          <w:sz w:val="28"/>
          <w:szCs w:val="28"/>
          <w:lang w:val="uk-UA"/>
        </w:rPr>
        <w:tab/>
      </w:r>
      <w:r w:rsidRPr="00F60D79">
        <w:rPr>
          <w:sz w:val="28"/>
          <w:szCs w:val="28"/>
          <w:lang w:val="uk-UA"/>
        </w:rPr>
        <w:tab/>
        <w:t xml:space="preserve">        </w:t>
      </w:r>
    </w:p>
    <w:p w:rsidR="00DC4D5C" w:rsidRPr="00F60D79" w:rsidRDefault="00DC4D5C" w:rsidP="0096354C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A66B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ТУП</w:t>
      </w:r>
    </w:p>
    <w:p w:rsidR="003B4CB2" w:rsidRPr="00F60D79" w:rsidRDefault="00A66B7A" w:rsidP="00ED145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ний кримінальний проце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виходить з необхідно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ування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відновн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 процедур як ефективного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обу впливу на уча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ників кримінального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удочин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тва з метою відновлення порушених кримінально-караним діянням прав потерпілого, а також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оціальної адаптації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оби, яка вчинила кримінальне правопорушення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віднонв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правосад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дя зміщує центр уваги з інтере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 держави на інтере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потерпілого, адже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 має дбати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початку про інтере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и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таннього, а вже потім – публічний інтере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DC4D5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новою цього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правосад</w:t>
      </w:r>
      <w:r w:rsidR="00DC4D5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дя та його головною метою є примирення й гармонізація інтере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уб’єктів кримінально-правових відно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ин, а не покарання одного з них. </w:t>
      </w:r>
    </w:p>
    <w:p w:rsidR="004F5DF7" w:rsidRDefault="00DC4D5C" w:rsidP="004F5DF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F60D79">
        <w:rPr>
          <w:color w:val="000000"/>
          <w:sz w:val="28"/>
          <w:szCs w:val="28"/>
          <w:lang w:val="uk-UA"/>
        </w:rPr>
        <w:t xml:space="preserve">З огляду на новизну ідеї </w:t>
      </w:r>
      <w:r w:rsidR="00383054">
        <w:rPr>
          <w:color w:val="000000"/>
          <w:sz w:val="28"/>
          <w:szCs w:val="28"/>
          <w:lang w:val="uk-UA"/>
        </w:rPr>
        <w:t>відновн</w:t>
      </w:r>
      <w:r w:rsidRPr="00F60D79">
        <w:rPr>
          <w:color w:val="000000"/>
          <w:sz w:val="28"/>
          <w:szCs w:val="28"/>
          <w:lang w:val="uk-UA"/>
        </w:rPr>
        <w:t xml:space="preserve">ого </w:t>
      </w:r>
      <w:r w:rsidR="00383054">
        <w:rPr>
          <w:color w:val="000000"/>
          <w:sz w:val="28"/>
          <w:szCs w:val="28"/>
          <w:lang w:val="uk-UA"/>
        </w:rPr>
        <w:t>правосад</w:t>
      </w:r>
      <w:r w:rsidRPr="00F60D79">
        <w:rPr>
          <w:color w:val="000000"/>
          <w:sz w:val="28"/>
          <w:szCs w:val="28"/>
          <w:lang w:val="uk-UA"/>
        </w:rPr>
        <w:t>дя, а також на деякі інші об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тавини, юридично закріплених можливо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тей або форм такої гармонізації інтере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ів уча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ників кримінального конфлікту україн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ькому законодав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тву відомо  небагато. Це переду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ім звільнення від кримінальної відповідально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 xml:space="preserve">ті, а також певною мірою звільнення від покарання та звільнення від відбування призначеного покарання. При цьому 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лід зазначити, що з приводу кримінально-правової природи вказаних явищ, ні у законодавця, ні у пред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тавників кримінально-правової доктрини поки що не і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нує у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таленої думки</w:t>
      </w:r>
      <w:r w:rsidRPr="004F5DF7">
        <w:rPr>
          <w:sz w:val="28"/>
          <w:szCs w:val="28"/>
          <w:lang w:val="uk-UA"/>
        </w:rPr>
        <w:t>.</w:t>
      </w:r>
      <w:r w:rsidR="004F5DF7" w:rsidRPr="00A75FDB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F5DF7" w:rsidRPr="00790B09" w:rsidRDefault="004F5DF7" w:rsidP="004F5DF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4F5DF7">
        <w:rPr>
          <w:sz w:val="28"/>
          <w:szCs w:val="28"/>
          <w:shd w:val="clear" w:color="auto" w:fill="FFFFFF"/>
          <w:lang w:val="uk-UA"/>
        </w:rPr>
        <w:t>У 2019 р розпочато реалізацію Пілотного проекту «Програма відновлення для неповнолітніх, які є підозрюваними у вчиненні злочину» реалізуєть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F5DF7">
        <w:rPr>
          <w:sz w:val="28"/>
          <w:szCs w:val="28"/>
          <w:shd w:val="clear" w:color="auto" w:fill="FFFFFF"/>
          <w:lang w:val="uk-UA"/>
        </w:rPr>
        <w:t xml:space="preserve">я з березня цього року на базі 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F5DF7">
        <w:rPr>
          <w:sz w:val="28"/>
          <w:szCs w:val="28"/>
          <w:shd w:val="clear" w:color="auto" w:fill="FFFFFF"/>
          <w:lang w:val="uk-UA"/>
        </w:rPr>
        <w:t>и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F5DF7">
        <w:rPr>
          <w:sz w:val="28"/>
          <w:szCs w:val="28"/>
          <w:shd w:val="clear" w:color="auto" w:fill="FFFFFF"/>
          <w:lang w:val="uk-UA"/>
        </w:rPr>
        <w:t>теми надання безоплатної правової допомоги у Донецькій, Оде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F5DF7">
        <w:rPr>
          <w:sz w:val="28"/>
          <w:szCs w:val="28"/>
          <w:shd w:val="clear" w:color="auto" w:fill="FFFFFF"/>
          <w:lang w:val="uk-UA"/>
        </w:rPr>
        <w:t>ькій, Львів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F5DF7">
        <w:rPr>
          <w:sz w:val="28"/>
          <w:szCs w:val="28"/>
          <w:shd w:val="clear" w:color="auto" w:fill="FFFFFF"/>
          <w:lang w:val="uk-UA"/>
        </w:rPr>
        <w:t>ькій, Луган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F5DF7">
        <w:rPr>
          <w:sz w:val="28"/>
          <w:szCs w:val="28"/>
          <w:shd w:val="clear" w:color="auto" w:fill="FFFFFF"/>
          <w:lang w:val="uk-UA"/>
        </w:rPr>
        <w:t>ькій, Миколаїв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F5DF7">
        <w:rPr>
          <w:sz w:val="28"/>
          <w:szCs w:val="28"/>
          <w:shd w:val="clear" w:color="auto" w:fill="FFFFFF"/>
          <w:lang w:val="uk-UA"/>
        </w:rPr>
        <w:t>ькій та Харків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F5DF7">
        <w:rPr>
          <w:sz w:val="28"/>
          <w:szCs w:val="28"/>
          <w:shd w:val="clear" w:color="auto" w:fill="FFFFFF"/>
          <w:lang w:val="uk-UA"/>
        </w:rPr>
        <w:t>ькій обла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F5DF7">
        <w:rPr>
          <w:sz w:val="28"/>
          <w:szCs w:val="28"/>
          <w:shd w:val="clear" w:color="auto" w:fill="FFFFFF"/>
          <w:lang w:val="uk-UA"/>
        </w:rPr>
        <w:t>тях.</w:t>
      </w:r>
      <w:r>
        <w:rPr>
          <w:sz w:val="28"/>
          <w:szCs w:val="28"/>
          <w:shd w:val="clear" w:color="auto" w:fill="FFFFFF"/>
          <w:lang w:val="uk-UA"/>
        </w:rPr>
        <w:t xml:space="preserve"> Зазначена Програма </w:t>
      </w:r>
      <w:r w:rsidRPr="004F5DF7">
        <w:rPr>
          <w:sz w:val="28"/>
          <w:szCs w:val="28"/>
          <w:lang w:val="uk-UA"/>
        </w:rPr>
        <w:t>за</w:t>
      </w:r>
      <w:r w:rsidR="00A66B7A">
        <w:rPr>
          <w:sz w:val="28"/>
          <w:szCs w:val="28"/>
          <w:lang w:val="uk-UA"/>
        </w:rPr>
        <w:t>с</w:t>
      </w:r>
      <w:r w:rsidRPr="004F5DF7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4F5DF7">
        <w:rPr>
          <w:sz w:val="28"/>
          <w:szCs w:val="28"/>
          <w:lang w:val="uk-UA"/>
        </w:rPr>
        <w:t>овуєть</w:t>
      </w:r>
      <w:r w:rsidR="00A66B7A">
        <w:rPr>
          <w:sz w:val="28"/>
          <w:szCs w:val="28"/>
          <w:lang w:val="uk-UA"/>
        </w:rPr>
        <w:t>с</w:t>
      </w:r>
      <w:r w:rsidRPr="004F5DF7">
        <w:rPr>
          <w:sz w:val="28"/>
          <w:szCs w:val="28"/>
          <w:lang w:val="uk-UA"/>
        </w:rPr>
        <w:t xml:space="preserve">я за </w:t>
      </w:r>
      <w:r>
        <w:rPr>
          <w:sz w:val="28"/>
          <w:szCs w:val="28"/>
          <w:lang w:val="uk-UA"/>
        </w:rPr>
        <w:t>наявно</w:t>
      </w:r>
      <w:r w:rsidR="00A66B7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ті на</w:t>
      </w:r>
      <w:r w:rsidR="00A66B7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тупних</w:t>
      </w:r>
      <w:r w:rsidRPr="004F5DF7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 xml:space="preserve">: </w:t>
      </w:r>
      <w:r w:rsidRPr="004F5DF7">
        <w:rPr>
          <w:sz w:val="28"/>
          <w:szCs w:val="28"/>
          <w:lang w:val="uk-UA"/>
        </w:rPr>
        <w:t>наявні</w:t>
      </w:r>
      <w:r w:rsidR="00A66B7A">
        <w:rPr>
          <w:sz w:val="28"/>
          <w:szCs w:val="28"/>
          <w:lang w:val="uk-UA"/>
        </w:rPr>
        <w:t>с</w:t>
      </w:r>
      <w:r w:rsidRPr="004F5DF7">
        <w:rPr>
          <w:sz w:val="28"/>
          <w:szCs w:val="28"/>
          <w:lang w:val="uk-UA"/>
        </w:rPr>
        <w:t xml:space="preserve">ть потерпілої </w:t>
      </w:r>
      <w:r w:rsidR="00A66B7A">
        <w:rPr>
          <w:sz w:val="28"/>
          <w:szCs w:val="28"/>
          <w:lang w:val="uk-UA"/>
        </w:rPr>
        <w:t>с</w:t>
      </w:r>
      <w:r w:rsidRPr="004F5DF7">
        <w:rPr>
          <w:sz w:val="28"/>
          <w:szCs w:val="28"/>
          <w:lang w:val="uk-UA"/>
        </w:rPr>
        <w:t>торони (фізичної або юридичної о</w:t>
      </w:r>
      <w:r w:rsidR="00A66B7A">
        <w:rPr>
          <w:sz w:val="28"/>
          <w:szCs w:val="28"/>
          <w:lang w:val="uk-UA"/>
        </w:rPr>
        <w:t>с</w:t>
      </w:r>
      <w:r w:rsidRPr="004F5DF7">
        <w:rPr>
          <w:sz w:val="28"/>
          <w:szCs w:val="28"/>
          <w:lang w:val="uk-UA"/>
        </w:rPr>
        <w:t>оби)</w:t>
      </w:r>
      <w:r>
        <w:rPr>
          <w:sz w:val="28"/>
          <w:szCs w:val="28"/>
          <w:lang w:val="uk-UA"/>
        </w:rPr>
        <w:t xml:space="preserve">; вченення </w:t>
      </w:r>
      <w:r w:rsidRPr="004F5DF7">
        <w:rPr>
          <w:sz w:val="28"/>
          <w:szCs w:val="28"/>
          <w:lang w:val="uk-UA"/>
        </w:rPr>
        <w:t>неповнолітні</w:t>
      </w:r>
      <w:r>
        <w:rPr>
          <w:sz w:val="28"/>
          <w:szCs w:val="28"/>
          <w:lang w:val="uk-UA"/>
        </w:rPr>
        <w:t>м</w:t>
      </w:r>
      <w:r w:rsidRPr="004F5DF7">
        <w:rPr>
          <w:sz w:val="28"/>
          <w:szCs w:val="28"/>
          <w:lang w:val="uk-UA"/>
        </w:rPr>
        <w:t xml:space="preserve"> вперше злочин</w:t>
      </w:r>
      <w:r>
        <w:rPr>
          <w:sz w:val="28"/>
          <w:szCs w:val="28"/>
          <w:lang w:val="uk-UA"/>
        </w:rPr>
        <w:t>у</w:t>
      </w:r>
      <w:r w:rsidRPr="004F5DF7">
        <w:rPr>
          <w:sz w:val="28"/>
          <w:szCs w:val="28"/>
          <w:lang w:val="uk-UA"/>
        </w:rPr>
        <w:t xml:space="preserve"> невеликої або </w:t>
      </w:r>
      <w:r w:rsidR="00A66B7A">
        <w:rPr>
          <w:sz w:val="28"/>
          <w:szCs w:val="28"/>
          <w:lang w:val="uk-UA"/>
        </w:rPr>
        <w:t>с</w:t>
      </w:r>
      <w:r w:rsidRPr="004F5DF7">
        <w:rPr>
          <w:sz w:val="28"/>
          <w:szCs w:val="28"/>
          <w:lang w:val="uk-UA"/>
        </w:rPr>
        <w:t>ередньої тяжко</w:t>
      </w:r>
      <w:r w:rsidR="00A66B7A">
        <w:rPr>
          <w:sz w:val="28"/>
          <w:szCs w:val="28"/>
          <w:lang w:val="uk-UA"/>
        </w:rPr>
        <w:t>с</w:t>
      </w:r>
      <w:r w:rsidRPr="004F5DF7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; </w:t>
      </w:r>
      <w:r w:rsidRPr="004F5DF7">
        <w:rPr>
          <w:sz w:val="28"/>
          <w:szCs w:val="28"/>
          <w:lang w:val="uk-UA"/>
        </w:rPr>
        <w:t>визнання неповнолітнім факту вчинення злочину</w:t>
      </w:r>
      <w:r>
        <w:rPr>
          <w:sz w:val="28"/>
          <w:szCs w:val="28"/>
          <w:lang w:val="uk-UA"/>
        </w:rPr>
        <w:t>; вираження згоди</w:t>
      </w:r>
      <w:r w:rsidRPr="004F5DF7">
        <w:rPr>
          <w:sz w:val="28"/>
          <w:szCs w:val="28"/>
          <w:lang w:val="uk-UA"/>
        </w:rPr>
        <w:t xml:space="preserve"> неповнолітні</w:t>
      </w:r>
      <w:r>
        <w:rPr>
          <w:sz w:val="28"/>
          <w:szCs w:val="28"/>
          <w:lang w:val="uk-UA"/>
        </w:rPr>
        <w:t>м</w:t>
      </w:r>
      <w:r w:rsidRPr="004F5DF7">
        <w:rPr>
          <w:sz w:val="28"/>
          <w:szCs w:val="28"/>
          <w:lang w:val="uk-UA"/>
        </w:rPr>
        <w:t xml:space="preserve"> і потерпілий на уча</w:t>
      </w:r>
      <w:r w:rsidR="00A66B7A">
        <w:rPr>
          <w:sz w:val="28"/>
          <w:szCs w:val="28"/>
          <w:lang w:val="uk-UA"/>
        </w:rPr>
        <w:t>с</w:t>
      </w:r>
      <w:r w:rsidRPr="004F5DF7">
        <w:rPr>
          <w:sz w:val="28"/>
          <w:szCs w:val="28"/>
          <w:lang w:val="uk-UA"/>
        </w:rPr>
        <w:t>ть у програмі</w:t>
      </w:r>
      <w:r>
        <w:rPr>
          <w:sz w:val="28"/>
          <w:szCs w:val="28"/>
          <w:lang w:val="uk-UA"/>
        </w:rPr>
        <w:t xml:space="preserve"> </w:t>
      </w:r>
      <w:r w:rsidR="00383054">
        <w:rPr>
          <w:sz w:val="28"/>
          <w:szCs w:val="28"/>
          <w:lang w:val="uk-UA"/>
        </w:rPr>
        <w:t>воднов</w:t>
      </w:r>
      <w:r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>
        <w:rPr>
          <w:sz w:val="28"/>
          <w:szCs w:val="28"/>
          <w:lang w:val="uk-UA"/>
        </w:rPr>
        <w:t>дя</w:t>
      </w:r>
      <w:r w:rsidRPr="004F5D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F5DF7">
        <w:rPr>
          <w:sz w:val="28"/>
          <w:szCs w:val="28"/>
          <w:lang w:val="uk-UA"/>
        </w:rPr>
        <w:t>На цей ча</w:t>
      </w:r>
      <w:r w:rsidR="00A66B7A">
        <w:rPr>
          <w:sz w:val="28"/>
          <w:szCs w:val="28"/>
          <w:lang w:val="uk-UA"/>
        </w:rPr>
        <w:t>с</w:t>
      </w:r>
      <w:r w:rsidRPr="004F5DF7">
        <w:rPr>
          <w:sz w:val="28"/>
          <w:szCs w:val="28"/>
          <w:lang w:val="uk-UA"/>
        </w:rPr>
        <w:t xml:space="preserve"> укладено 43 </w:t>
      </w:r>
      <w:r w:rsidR="00383054">
        <w:rPr>
          <w:sz w:val="28"/>
          <w:szCs w:val="28"/>
          <w:lang w:val="uk-UA"/>
        </w:rPr>
        <w:t>медуац</w:t>
      </w:r>
      <w:r w:rsidRPr="004F5DF7">
        <w:rPr>
          <w:sz w:val="28"/>
          <w:szCs w:val="28"/>
          <w:lang w:val="uk-UA"/>
        </w:rPr>
        <w:t>ійні угоди між потерпілими та неповнолітніми, які є уча</w:t>
      </w:r>
      <w:r w:rsidR="00A66B7A">
        <w:rPr>
          <w:sz w:val="28"/>
          <w:szCs w:val="28"/>
          <w:lang w:val="uk-UA"/>
        </w:rPr>
        <w:t>с</w:t>
      </w:r>
      <w:r w:rsidRPr="004F5DF7">
        <w:rPr>
          <w:sz w:val="28"/>
          <w:szCs w:val="28"/>
          <w:lang w:val="uk-UA"/>
        </w:rPr>
        <w:t xml:space="preserve">никами програми. </w:t>
      </w:r>
      <w:r w:rsidRPr="00A75FDB">
        <w:rPr>
          <w:sz w:val="28"/>
          <w:szCs w:val="28"/>
          <w:lang w:val="uk-UA"/>
        </w:rPr>
        <w:t>Медіаторами (по</w:t>
      </w:r>
      <w:r w:rsidR="00A66B7A">
        <w:rPr>
          <w:sz w:val="28"/>
          <w:szCs w:val="28"/>
        </w:rPr>
        <w:t>с</w:t>
      </w:r>
      <w:r w:rsidRPr="00A75FDB">
        <w:rPr>
          <w:sz w:val="28"/>
          <w:szCs w:val="28"/>
          <w:lang w:val="uk-UA"/>
        </w:rPr>
        <w:t>ередниками) у цьому проце</w:t>
      </w:r>
      <w:r w:rsidR="00A66B7A">
        <w:rPr>
          <w:sz w:val="28"/>
          <w:szCs w:val="28"/>
        </w:rPr>
        <w:t>с</w:t>
      </w:r>
      <w:r w:rsidRPr="00A75FDB">
        <w:rPr>
          <w:sz w:val="28"/>
          <w:szCs w:val="28"/>
          <w:lang w:val="uk-UA"/>
        </w:rPr>
        <w:t>і ви</w:t>
      </w:r>
      <w:r w:rsidR="00A66B7A">
        <w:rPr>
          <w:sz w:val="28"/>
          <w:szCs w:val="28"/>
        </w:rPr>
        <w:t>с</w:t>
      </w:r>
      <w:r w:rsidRPr="00A75FDB">
        <w:rPr>
          <w:sz w:val="28"/>
          <w:szCs w:val="28"/>
          <w:lang w:val="uk-UA"/>
        </w:rPr>
        <w:t xml:space="preserve">тупають адвокати, які </w:t>
      </w:r>
      <w:r w:rsidR="00A66B7A">
        <w:rPr>
          <w:sz w:val="28"/>
          <w:szCs w:val="28"/>
        </w:rPr>
        <w:t>с</w:t>
      </w:r>
      <w:r w:rsidRPr="00A75FDB">
        <w:rPr>
          <w:sz w:val="28"/>
          <w:szCs w:val="28"/>
          <w:lang w:val="uk-UA"/>
        </w:rPr>
        <w:t xml:space="preserve">півпрацюють із </w:t>
      </w:r>
      <w:r w:rsidR="00A66B7A">
        <w:rPr>
          <w:sz w:val="28"/>
          <w:szCs w:val="28"/>
        </w:rPr>
        <w:t>с</w:t>
      </w:r>
      <w:r w:rsidRPr="00A75FDB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</w:rPr>
        <w:t>с</w:t>
      </w:r>
      <w:r w:rsidRPr="00A75FDB">
        <w:rPr>
          <w:sz w:val="28"/>
          <w:szCs w:val="28"/>
          <w:lang w:val="uk-UA"/>
        </w:rPr>
        <w:t xml:space="preserve">темою </w:t>
      </w:r>
      <w:r w:rsidRPr="004F5DF7">
        <w:rPr>
          <w:sz w:val="28"/>
          <w:szCs w:val="28"/>
        </w:rPr>
        <w:t>БПД та у</w:t>
      </w:r>
      <w:r w:rsidR="00A66B7A">
        <w:rPr>
          <w:sz w:val="28"/>
          <w:szCs w:val="28"/>
        </w:rPr>
        <w:t>с</w:t>
      </w:r>
      <w:r w:rsidRPr="004F5DF7">
        <w:rPr>
          <w:sz w:val="28"/>
          <w:szCs w:val="28"/>
        </w:rPr>
        <w:t xml:space="preserve">пішно пройшли навчання з теми «Базові навички </w:t>
      </w:r>
      <w:r w:rsidR="00383054">
        <w:rPr>
          <w:sz w:val="28"/>
          <w:szCs w:val="28"/>
        </w:rPr>
        <w:t>мед</w:t>
      </w:r>
      <w:r w:rsidR="00383054">
        <w:rPr>
          <w:sz w:val="28"/>
          <w:szCs w:val="28"/>
          <w:lang w:val="uk-UA"/>
        </w:rPr>
        <w:t>іа</w:t>
      </w:r>
      <w:r w:rsidR="00383054">
        <w:rPr>
          <w:sz w:val="28"/>
          <w:szCs w:val="28"/>
        </w:rPr>
        <w:t>ц</w:t>
      </w:r>
      <w:r w:rsidRPr="004F5DF7">
        <w:rPr>
          <w:sz w:val="28"/>
          <w:szCs w:val="28"/>
        </w:rPr>
        <w:t>ії у кримінальному проце</w:t>
      </w:r>
      <w:r w:rsidR="00A66B7A">
        <w:rPr>
          <w:sz w:val="28"/>
          <w:szCs w:val="28"/>
        </w:rPr>
        <w:t>с</w:t>
      </w:r>
      <w:r w:rsidRPr="004F5DF7">
        <w:rPr>
          <w:sz w:val="28"/>
          <w:szCs w:val="28"/>
        </w:rPr>
        <w:t>і</w:t>
      </w:r>
      <w:r w:rsidR="003625F2" w:rsidRPr="003625F2">
        <w:rPr>
          <w:sz w:val="28"/>
          <w:szCs w:val="28"/>
          <w:lang w:val="uk-UA"/>
        </w:rPr>
        <w:t>»</w:t>
      </w:r>
      <w:r w:rsidRPr="003625F2">
        <w:rPr>
          <w:sz w:val="28"/>
          <w:szCs w:val="28"/>
        </w:rPr>
        <w:t>.</w:t>
      </w:r>
    </w:p>
    <w:p w:rsidR="00DC4D5C" w:rsidRPr="00F60D79" w:rsidRDefault="00DC4D5C" w:rsidP="004F5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Актуальні</w:t>
      </w:r>
      <w:r w:rsidR="00A66B7A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ть теми.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Інтеграція України в Європей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ьке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півтовари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тво та</w:t>
      </w:r>
      <w:r w:rsidRPr="00F60D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побудова України як демократичної,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оціальної, правової держави нерозривно пов'язані з приведенням вітчизняного законодав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тва у відповідні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із загальновизнаними міжнародними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тандартами прав людини.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обливо це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фери кримінального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удочин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тва, де знаходить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вій прояв охорона найбільш важливих кон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титуційних прав,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вобод та інтере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ів громадян при роз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лідуванні злочинів.</w:t>
      </w:r>
    </w:p>
    <w:p w:rsidR="00DC4D5C" w:rsidRPr="00F60D79" w:rsidRDefault="00A66B7A" w:rsidP="00ED14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уча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на міжнародна концепція захи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ту прав людини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відчить про тенденції відмови держави від виключно каральної реакції на злочин, коли права не тільки обвинувачених, а і потерпілих, не завжди забезпечують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я належним чином. На даний 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кримінальне та кримінально-проце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уальне законодав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тво України, яке хоч і враховує низку положень міжнародно-правових актів з питань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ії та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дя, зокрема, Декларації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новних принципів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дя для жертв злочинів та зловживання владою (прийнята резолюцією Генеральної 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амблеї ООН від 29 ли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топада 1985 року), Резолюції Економічної 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оціальної Ради ООН 2000/14 "О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новні принципи за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ування програм </w:t>
      </w:r>
      <w:r w:rsidR="00AD79A2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днов</w:t>
      </w:r>
      <w:r w:rsidR="00AD79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</w:t>
      </w:r>
      <w:r w:rsidR="00AD79A2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="003830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дя в кримінальних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правах" від 27 липня 2000 року, Рамкового рішення Ради Європей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оюзу "Про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тановище жертв злочину у кримінальному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удочин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тві" від 15 березня 2001 року, Рекомендації № R (87) 18 "Відно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прощення кримінального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удочин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тва" (прийнята Комітетом 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трів Ради Європи від 17 вере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ня 1987 року), Рекомендації № R (99) 19 "По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ередництво у кримінальних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правах" (прийнята Комітетом 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трів Ради Європи від 15 вере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ня 1999 року), потребує вдо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z w:val="28"/>
          <w:szCs w:val="28"/>
          <w:lang w:val="uk-UA"/>
        </w:rPr>
        <w:t>коналення.</w:t>
      </w:r>
    </w:p>
    <w:p w:rsidR="003B4CB2" w:rsidRPr="00F60D79" w:rsidRDefault="00DC4D5C" w:rsidP="00ED14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Над загальними проблемами забезпечення прав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 при звільненні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і закритті кримінальних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 працювали такі відомі вітчизняні та зарубіжні вчені, як: Ю.П. Аленін,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.А. Альперт, А.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 Барабаш,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.М. Благодир, О.В. Гріненко, Ю.М. Грошевий, В.В. Дорошков, Т.Д. Дубінін, А.Я. Дубин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ький, Н.В. Жогін, В.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 Зеленецький, Т.В. Каткова,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.І. Катькало,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.Г. Кєліна, Г.К. Кожевніков, В.З. Лукашевич, М.М. Михеєнко, Я.О. Мотовіловкер, І.Л. Петрухін, П.П. Підюков, В.М.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авицький, М.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трогович, </w:t>
      </w:r>
      <w:r w:rsidR="004F5DF7">
        <w:rPr>
          <w:rFonts w:ascii="Times New Roman" w:hAnsi="Times New Roman" w:cs="Times New Roman"/>
          <w:sz w:val="28"/>
          <w:szCs w:val="28"/>
          <w:lang w:val="uk-UA"/>
        </w:rPr>
        <w:t xml:space="preserve">Г.В. Татаренко,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Г.О.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атий, Д.В. Філін,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.А. Шейфер, Н.А. Якубович та інші. </w:t>
      </w:r>
    </w:p>
    <w:p w:rsidR="003B4CB2" w:rsidRPr="00F60D79" w:rsidRDefault="00DC4D5C" w:rsidP="00ED14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Законодавець, закріпивши у матеріальному праві України норму (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46 КК України), що формулює передумови для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ування примирення між потерпілим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обвинуваченим (під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удним), не визначив необхідних положень щодо порядку її реалізації у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уальному праві. Це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творює певні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кладнощі в її практичному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уванні при роз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лідуванні злочинів. Окрім того, в чинному КПК України від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утні правові припи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 щодо форми примирення між потерпілим і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обою, яка вчинила злочин; процедури примирення на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удовому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тві;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троку, який відводить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для вирішення конфлікту;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уб'єктів проведення примирення між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торонами (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лідчий або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пеціально уповноважена на це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оба - медіатор);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обів забезпечення потерпілому відшкодування завданої шкоди. </w:t>
      </w:r>
    </w:p>
    <w:p w:rsidR="00DC4D5C" w:rsidRPr="00F60D79" w:rsidRDefault="00DC4D5C" w:rsidP="00ED14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Окремі питання примирення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 в кримінальному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 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воїх роботах розглядали Х.Д. Алікперов, Ю.В.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Баулін, Л.М.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Володіна, І.А.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Войтюк, Л.В.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Головко, О.А.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Губ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ька, О.Ф.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Ковітіді, Л.В.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Лобанова, В.Т.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Маляренко, В.В.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вєрчков, В.М.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Трубников, але комплек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них цілі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них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ліджень з цієї проблеми до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таннього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 не проводило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я, не розробляли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і шляхи удо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коналення порядку примирення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торін.</w:t>
      </w:r>
    </w:p>
    <w:p w:rsidR="00DC4D5C" w:rsidRPr="00F60D79" w:rsidRDefault="00A66B7A" w:rsidP="00ED145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аме це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pacing w:val="-10"/>
          <w:sz w:val="28"/>
          <w:szCs w:val="28"/>
          <w:lang w:val="uk-UA"/>
        </w:rPr>
        <w:t>відчить про актуальні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pacing w:val="-10"/>
          <w:sz w:val="28"/>
          <w:szCs w:val="28"/>
          <w:lang w:val="uk-UA"/>
        </w:rPr>
        <w:t>ть обраної теми дипломного до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с</w:t>
      </w:r>
      <w:r w:rsidR="00DC4D5C" w:rsidRPr="00F60D79">
        <w:rPr>
          <w:rFonts w:ascii="Times New Roman" w:hAnsi="Times New Roman" w:cs="Times New Roman"/>
          <w:spacing w:val="-10"/>
          <w:sz w:val="28"/>
          <w:szCs w:val="28"/>
          <w:lang w:val="uk-UA"/>
        </w:rPr>
        <w:t>лідження.</w:t>
      </w:r>
    </w:p>
    <w:p w:rsidR="00DC4D5C" w:rsidRPr="00F60D79" w:rsidRDefault="00DC4D5C" w:rsidP="00ED145C">
      <w:pPr>
        <w:pStyle w:val="a8"/>
        <w:spacing w:line="312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0D79">
        <w:rPr>
          <w:rFonts w:ascii="Times New Roman" w:hAnsi="Times New Roman"/>
          <w:b/>
          <w:bCs/>
          <w:spacing w:val="-4"/>
          <w:sz w:val="28"/>
          <w:szCs w:val="28"/>
        </w:rPr>
        <w:t>Мета і задачі до</w:t>
      </w:r>
      <w:r w:rsidR="00A66B7A">
        <w:rPr>
          <w:rFonts w:ascii="Times New Roman" w:hAnsi="Times New Roman"/>
          <w:b/>
          <w:bCs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b/>
          <w:bCs/>
          <w:spacing w:val="-4"/>
          <w:sz w:val="28"/>
          <w:szCs w:val="28"/>
        </w:rPr>
        <w:t xml:space="preserve">лідження. </w:t>
      </w:r>
      <w:r w:rsidRPr="00F60D79">
        <w:rPr>
          <w:rFonts w:ascii="Times New Roman" w:hAnsi="Times New Roman"/>
          <w:spacing w:val="-4"/>
          <w:sz w:val="28"/>
          <w:szCs w:val="28"/>
        </w:rPr>
        <w:t>Мета</w:t>
      </w:r>
      <w:r w:rsidRPr="00F60D7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F60D79">
        <w:rPr>
          <w:rFonts w:ascii="Times New Roman" w:hAnsi="Times New Roman"/>
          <w:spacing w:val="-4"/>
          <w:sz w:val="28"/>
          <w:szCs w:val="28"/>
        </w:rPr>
        <w:t>до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лідження полягає у комплек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ному науковому аналізі проблем реалізації умов та порядку за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то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 xml:space="preserve">ування примирення 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торін у кримінальному проце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і України та звільнення о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оби від кримінальної відповідально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 xml:space="preserve">ті і закриття кримінальної 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прави за цією під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тавою, а також визначення шляхів удо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коналення кримінально-проце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уального законодав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тва та практики його за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то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ування в цій ча</w:t>
      </w:r>
      <w:r w:rsidR="00A66B7A">
        <w:rPr>
          <w:rFonts w:ascii="Times New Roman" w:hAnsi="Times New Roman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spacing w:val="-4"/>
          <w:sz w:val="28"/>
          <w:szCs w:val="28"/>
        </w:rPr>
        <w:t>тині.</w:t>
      </w:r>
    </w:p>
    <w:p w:rsidR="00DC4D5C" w:rsidRPr="00F60D79" w:rsidRDefault="00DC4D5C" w:rsidP="00ED145C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Для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ягнення зазначеної мети були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тавлені такі задачі</w:t>
      </w:r>
      <w:r w:rsidRPr="00F60D7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DC4D5C" w:rsidRPr="00F60D79" w:rsidRDefault="00DC4D5C" w:rsidP="00ED145C">
      <w:pPr>
        <w:numPr>
          <w:ilvl w:val="0"/>
          <w:numId w:val="11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проаналізувати норми діючого кримінального та кримінально-проце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уального права, що регулюють питання звільнення обвинуваченого (під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удного)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і закриття кримінальної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прави у зв’язку з примиренням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торін;</w:t>
      </w:r>
    </w:p>
    <w:p w:rsidR="00DC4D5C" w:rsidRPr="00F60D79" w:rsidRDefault="00DC4D5C" w:rsidP="00ED145C">
      <w:pPr>
        <w:numPr>
          <w:ilvl w:val="0"/>
          <w:numId w:val="11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тежити 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торико-правовий 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пект розвитку 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 про примирення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торін у кримінальному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удочин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тві;</w:t>
      </w:r>
    </w:p>
    <w:p w:rsidR="00DC4D5C" w:rsidRPr="00F60D79" w:rsidRDefault="00DC4D5C" w:rsidP="00ED145C">
      <w:pPr>
        <w:numPr>
          <w:ilvl w:val="0"/>
          <w:numId w:val="11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проаналізувати теоретичні питання, пов’язані з закриттям кримінальних </w:t>
      </w:r>
      <w:r w:rsidR="00A66B7A">
        <w:rPr>
          <w:rFonts w:ascii="Times New Roman" w:hAnsi="Times New Roman" w:cs="Times New Roman"/>
          <w:spacing w:val="-6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6"/>
          <w:sz w:val="28"/>
          <w:szCs w:val="28"/>
          <w:lang w:val="uk-UA"/>
        </w:rPr>
        <w:t>прав у зв’язку з примиренням обвинуваченого (під</w:t>
      </w:r>
      <w:r w:rsidR="00A66B7A">
        <w:rPr>
          <w:rFonts w:ascii="Times New Roman" w:hAnsi="Times New Roman" w:cs="Times New Roman"/>
          <w:spacing w:val="-6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6"/>
          <w:sz w:val="28"/>
          <w:szCs w:val="28"/>
          <w:lang w:val="uk-UA"/>
        </w:rPr>
        <w:t>удного) з потерпілим;</w:t>
      </w:r>
    </w:p>
    <w:p w:rsidR="00DC4D5C" w:rsidRPr="00F60D79" w:rsidRDefault="00DC4D5C" w:rsidP="00ED145C">
      <w:pPr>
        <w:numPr>
          <w:ilvl w:val="0"/>
          <w:numId w:val="11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лідити практику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ування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лідчими та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удом правових 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 закриття кримінальних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 у зв’язку з примиренням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торін, виявити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кладнощі в їх реалізації;</w:t>
      </w:r>
    </w:p>
    <w:p w:rsidR="00DC4D5C" w:rsidRPr="00F60D79" w:rsidRDefault="00DC4D5C" w:rsidP="00ED145C">
      <w:pPr>
        <w:numPr>
          <w:ilvl w:val="0"/>
          <w:numId w:val="11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з'я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увати, викори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товуючи загальну методологічну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нову наукового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лідження,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утні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ть, значення та змі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 примирення в кримінальному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удочин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тві;</w:t>
      </w:r>
    </w:p>
    <w:p w:rsidR="00DC4D5C" w:rsidRPr="00F60D79" w:rsidRDefault="00DC4D5C" w:rsidP="00ED145C">
      <w:pPr>
        <w:numPr>
          <w:ilvl w:val="0"/>
          <w:numId w:val="11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розглянути умови, за якими можливе вине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ення рішення про звільнення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та закриття кримінальної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прави у зв'язку з примиренням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торін;</w:t>
      </w:r>
    </w:p>
    <w:p w:rsidR="00DC4D5C" w:rsidRPr="00F60D79" w:rsidRDefault="00DC4D5C" w:rsidP="00ED145C">
      <w:pPr>
        <w:numPr>
          <w:ilvl w:val="0"/>
          <w:numId w:val="11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уб'єктний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клад правовідно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ин, які виникають під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примирення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торін, та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лідити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тему гарантії прав та законних інтере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ів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новних їх уча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ників;</w:t>
      </w:r>
    </w:p>
    <w:p w:rsidR="00DC4D5C" w:rsidRPr="00F60D79" w:rsidRDefault="00DC4D5C" w:rsidP="00ED145C">
      <w:pPr>
        <w:numPr>
          <w:ilvl w:val="0"/>
          <w:numId w:val="11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розробити рекомендації органам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удового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тва на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нові вивчення і узагальнення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лідчої та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удової практики, відно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 закриття кримінальних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 на 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 w:rsidR="003625F2">
        <w:rPr>
          <w:rFonts w:ascii="Times New Roman" w:hAnsi="Times New Roman" w:cs="Times New Roman"/>
          <w:sz w:val="28"/>
          <w:szCs w:val="28"/>
          <w:lang w:val="uk-UA"/>
        </w:rPr>
        <w:t>56 п</w:t>
      </w:r>
      <w:r w:rsidR="003B4CB2" w:rsidRPr="00F60D79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КПК України</w:t>
      </w:r>
      <w:r w:rsidR="00362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5F2" w:rsidRPr="003625F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 в</w:t>
      </w:r>
      <w:r w:rsidR="00A66B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іх </w:t>
      </w:r>
      <w:r w:rsidR="00A66B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тадіях кримінального провадження потерпілий має право примирити</w:t>
      </w:r>
      <w:r w:rsidR="00A66B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я з підозрюваним, обвинуваченим і укла</w:t>
      </w:r>
      <w:r w:rsidR="00A66B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ти угоду про</w: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bookmarkStart w:id="1" w:name="w11"/>
      <w:r w:rsidR="00144908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fldChar w:fldCharType="begin"/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 xml:space="preserve"> 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HYPERLINK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 xml:space="preserve"> "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https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://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zakon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.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rada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.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gov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.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ua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/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laws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/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show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/4651-17?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find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=1&amp;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text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=%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BF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1%80%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B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8%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BC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B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8%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1%80%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B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5%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BD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" \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l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 xml:space="preserve"> "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w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 xml:space="preserve">12" </w:instrText>
      </w:r>
      <w:r w:rsidR="00144908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fldChar w:fldCharType="separate"/>
      </w:r>
      <w:r w:rsidR="003625F2" w:rsidRPr="00A75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примирен</w:t>
      </w:r>
      <w:r w:rsidR="00144908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fldChar w:fldCharType="end"/>
      </w:r>
      <w:bookmarkEnd w:id="1"/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ня. У передбачених законом України про кримінальну відповідальні</w:t>
      </w:r>
      <w:r w:rsidR="00A66B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ть та цим Кодек</w:t>
      </w:r>
      <w:r w:rsidR="00A66B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ом випадках</w: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bookmarkStart w:id="2" w:name="w12"/>
      <w:r w:rsidR="00144908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fldChar w:fldCharType="begin"/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 xml:space="preserve"> 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HYPERLINK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 xml:space="preserve"> "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https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://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zakon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.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rada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.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gov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.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ua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/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laws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/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show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/4651-17?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find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=1&amp;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text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=%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BF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1%80%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B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8%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BC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B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8%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1%80%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B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5%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0%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BD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>" \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l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 xml:space="preserve"> "</w:instrTex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instrText>w</w:instrTex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instrText xml:space="preserve">13" </w:instrText>
      </w:r>
      <w:r w:rsidR="00144908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fldChar w:fldCharType="separate"/>
      </w:r>
      <w:r w:rsidR="003625F2" w:rsidRPr="00A75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примирен</w:t>
      </w:r>
      <w:r w:rsidR="00144908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fldChar w:fldCharType="end"/>
      </w:r>
      <w:bookmarkEnd w:id="2"/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ня є під</w:t>
      </w:r>
      <w:r w:rsidR="00A66B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3625F2" w:rsidRPr="00A75FD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тавою для закриття кримінального провадження</w:t>
      </w:r>
      <w:r w:rsidR="003625F2" w:rsidRPr="003625F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)</w:t>
      </w:r>
      <w:r w:rsidRPr="003625F2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для ефективного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ування норм про примирення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 при роз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лідуванні злочинів;</w:t>
      </w:r>
    </w:p>
    <w:p w:rsidR="00DC4D5C" w:rsidRPr="00F60D79" w:rsidRDefault="00DC4D5C" w:rsidP="00ED145C">
      <w:pPr>
        <w:numPr>
          <w:ilvl w:val="0"/>
          <w:numId w:val="11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дати характери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тику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 про злочини,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овно яких є можливі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увати примирення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 та виявити його правові на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лідки;</w:t>
      </w:r>
    </w:p>
    <w:p w:rsidR="00DC4D5C" w:rsidRPr="00F60D79" w:rsidRDefault="00DC4D5C" w:rsidP="00ED145C">
      <w:pPr>
        <w:numPr>
          <w:ilvl w:val="0"/>
          <w:numId w:val="11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запропонувати шляхи вдо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коналення реалізації умов та порядку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ування примирення обвинуваченого (під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удного) з потерпілим та вне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рекомендації до відповідних Комітетів Верховної Ради України щодо удо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коналення в цій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тині чинного кримінального, кримінально-проце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уального законодав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тва України. </w:t>
      </w:r>
    </w:p>
    <w:p w:rsidR="00DC4D5C" w:rsidRPr="00F60D79" w:rsidRDefault="00DC4D5C" w:rsidP="00ED14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Об’єкт до</w:t>
      </w:r>
      <w:r w:rsidR="00A66B7A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лідження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пільні відно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ини між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уб’єктами кримінально-проце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уальної діяльно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при звільненні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у зв'язку з примиренням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торін.</w:t>
      </w:r>
    </w:p>
    <w:p w:rsidR="00DC4D5C" w:rsidRPr="00F60D79" w:rsidRDefault="00DC4D5C" w:rsidP="00ED145C">
      <w:pPr>
        <w:pStyle w:val="a8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i/>
          <w:iCs/>
          <w:sz w:val="28"/>
          <w:szCs w:val="28"/>
        </w:rPr>
        <w:t>Предметом до</w:t>
      </w:r>
      <w:r w:rsidR="00A66B7A">
        <w:rPr>
          <w:rFonts w:ascii="Times New Roman" w:hAnsi="Times New Roman"/>
          <w:i/>
          <w:iCs/>
          <w:sz w:val="28"/>
          <w:szCs w:val="28"/>
        </w:rPr>
        <w:t>с</w:t>
      </w:r>
      <w:r w:rsidRPr="00F60D79">
        <w:rPr>
          <w:rFonts w:ascii="Times New Roman" w:hAnsi="Times New Roman"/>
          <w:i/>
          <w:iCs/>
          <w:sz w:val="28"/>
          <w:szCs w:val="28"/>
        </w:rPr>
        <w:t>лідження</w:t>
      </w:r>
      <w:r w:rsidRPr="00F60D79">
        <w:rPr>
          <w:rFonts w:ascii="Times New Roman" w:hAnsi="Times New Roman"/>
          <w:sz w:val="28"/>
          <w:szCs w:val="28"/>
        </w:rPr>
        <w:t xml:space="preserve"> є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укупні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ть правових норм, які регламентують умови та порядок за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ування примирення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торін у кримінальному проце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і України.</w:t>
      </w:r>
    </w:p>
    <w:p w:rsidR="00DC4D5C" w:rsidRPr="00F60D79" w:rsidRDefault="00DC4D5C" w:rsidP="00ED145C">
      <w:pPr>
        <w:pStyle w:val="a8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i/>
          <w:iCs/>
          <w:sz w:val="28"/>
          <w:szCs w:val="28"/>
        </w:rPr>
        <w:t>Методи до</w:t>
      </w:r>
      <w:r w:rsidR="00A66B7A">
        <w:rPr>
          <w:rFonts w:ascii="Times New Roman" w:hAnsi="Times New Roman"/>
          <w:i/>
          <w:iCs/>
          <w:sz w:val="28"/>
          <w:szCs w:val="28"/>
        </w:rPr>
        <w:t>с</w:t>
      </w:r>
      <w:r w:rsidRPr="00F60D79">
        <w:rPr>
          <w:rFonts w:ascii="Times New Roman" w:hAnsi="Times New Roman"/>
          <w:i/>
          <w:iCs/>
          <w:sz w:val="28"/>
          <w:szCs w:val="28"/>
        </w:rPr>
        <w:t>лідження.</w:t>
      </w:r>
      <w:r w:rsidRPr="00F60D79">
        <w:rPr>
          <w:rFonts w:ascii="Times New Roman" w:hAnsi="Times New Roman"/>
          <w:sz w:val="28"/>
          <w:szCs w:val="28"/>
        </w:rPr>
        <w:t xml:space="preserve"> Методологічну 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нову до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лідження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тановить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укупні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ть методів і прийомів наукового пізнання. До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лідження проводило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я із за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уванням загального діалектичного методу наукового пізнання дій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но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ті, який дозволяє розглядати правові явища у їх розвитку, взаємозв’язку та взаємодії, </w:t>
      </w:r>
      <w:r w:rsidRPr="00F60D79">
        <w:rPr>
          <w:rFonts w:ascii="Times New Roman" w:hAnsi="Times New Roman"/>
          <w:sz w:val="28"/>
          <w:szCs w:val="28"/>
        </w:rPr>
        <w:lastRenderedPageBreak/>
        <w:t>аналізувати ефективні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ть діючих правових норм. У проце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і роботи викори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товували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я і окремі наукові методи: і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торичний, порівняльно-правовий, формально-логічний,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тати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тичний, метод моделювання і прогнозування. І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торичний метод за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овував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я для вивчення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тановлення і розвитку норм про примирення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торін у кримінальному проце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і. Порівняльно-правовий метод викори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тано для виявлення 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обливо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тей за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ування під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тави про примирення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торін у різні періоди ча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у в країнах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віту. Формально-логічний метод за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овано при визначенні таких понять, як "примирення", "договір про примирення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торін" та ін. Для визначення пер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пектив розвитку примирення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торін в Україні було викори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тано метод моделювання та прогнозування. За допомогою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тати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тичного методу було зібрано і викори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тано у до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лідженні дані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лідчої та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удової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тати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тики. </w:t>
      </w:r>
    </w:p>
    <w:p w:rsidR="00DC4D5C" w:rsidRPr="00F60D79" w:rsidRDefault="00DC4D5C" w:rsidP="00ED145C">
      <w:pPr>
        <w:pStyle w:val="a8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sz w:val="28"/>
          <w:szCs w:val="28"/>
        </w:rPr>
        <w:t>Теоретичну 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нову до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лідження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тановлять наукові праці з і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торії, філо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офії, теорії держави та права, кримінології, логіки, лінгві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тики, цивільного, кримінального, кримінально-проце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уального права.</w:t>
      </w:r>
    </w:p>
    <w:p w:rsidR="00DC4D5C" w:rsidRPr="00F60D79" w:rsidRDefault="00DC4D5C" w:rsidP="00ED145C">
      <w:pPr>
        <w:pStyle w:val="a8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sz w:val="28"/>
          <w:szCs w:val="28"/>
        </w:rPr>
        <w:t>Нормативну та інформаційну базу до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лідження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кладають: Кон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титуція України, Кримінальний кодек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 України, Кримінально-проце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уальний кодек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 України, по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танови Пленуму Верховного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уду України, відомчі нормативні акти Міні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тер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тва внутрішніх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прав України, норми міжнародного права, в яких закріплено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тандарти кримінального </w:t>
      </w:r>
      <w:r w:rsidR="00383054">
        <w:rPr>
          <w:rFonts w:ascii="Times New Roman" w:hAnsi="Times New Roman"/>
          <w:sz w:val="28"/>
          <w:szCs w:val="28"/>
        </w:rPr>
        <w:t>правосад</w:t>
      </w:r>
      <w:r w:rsidRPr="00F60D79">
        <w:rPr>
          <w:rFonts w:ascii="Times New Roman" w:hAnsi="Times New Roman"/>
          <w:sz w:val="28"/>
          <w:szCs w:val="28"/>
        </w:rPr>
        <w:t>дя, зокрема, Декларація 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новних принципів </w:t>
      </w:r>
      <w:r w:rsidR="00383054">
        <w:rPr>
          <w:rFonts w:ascii="Times New Roman" w:hAnsi="Times New Roman"/>
          <w:sz w:val="28"/>
          <w:szCs w:val="28"/>
        </w:rPr>
        <w:t>правосад</w:t>
      </w:r>
      <w:r w:rsidRPr="00F60D79">
        <w:rPr>
          <w:rFonts w:ascii="Times New Roman" w:hAnsi="Times New Roman"/>
          <w:sz w:val="28"/>
          <w:szCs w:val="28"/>
        </w:rPr>
        <w:t>дя для жертв злочинів та зловживання владою (прийнята резолюцією Генеральної А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амблеї ООН від 29 ли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топада 1985 року), Віден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ька декларація про злочинні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ть та </w:t>
      </w:r>
      <w:r w:rsidR="00383054">
        <w:rPr>
          <w:rFonts w:ascii="Times New Roman" w:hAnsi="Times New Roman"/>
          <w:sz w:val="28"/>
          <w:szCs w:val="28"/>
        </w:rPr>
        <w:t>правосад</w:t>
      </w:r>
      <w:r w:rsidRPr="00F60D79">
        <w:rPr>
          <w:rFonts w:ascii="Times New Roman" w:hAnsi="Times New Roman"/>
          <w:sz w:val="28"/>
          <w:szCs w:val="28"/>
        </w:rPr>
        <w:t>дя (прийнята резолюцією Генеральної А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амблеї ООН від 4 грудня 2000 року), Рекомендація № R (85) 11 "Відно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но положення потерпілого в рамках кримінального права та кримінального проце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у" (прийнята Комітетом міні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трів Ради Європи від 28 червня 1985 року), Рекомендація № R (87) 18 "Відно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но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прощення кримінального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удочин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тва" (прийнята Комітетом міні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трів Ради Європи від 17 вере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ня 1987 року), Рекомендація № R (99) 19 "По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ередництво у кримінальних 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правах" (прийнята Комітетом міні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>трів Ради Європи від 15 вере</w:t>
      </w:r>
      <w:r w:rsidR="00A66B7A">
        <w:rPr>
          <w:rFonts w:ascii="Times New Roman" w:hAnsi="Times New Roman"/>
          <w:sz w:val="28"/>
          <w:szCs w:val="28"/>
        </w:rPr>
        <w:t>с</w:t>
      </w:r>
      <w:r w:rsidRPr="00F60D79">
        <w:rPr>
          <w:rFonts w:ascii="Times New Roman" w:hAnsi="Times New Roman"/>
          <w:sz w:val="28"/>
          <w:szCs w:val="28"/>
        </w:rPr>
        <w:t xml:space="preserve">ня 1999 року). </w:t>
      </w:r>
    </w:p>
    <w:p w:rsidR="00DC4D5C" w:rsidRPr="00F60D79" w:rsidRDefault="00DC4D5C" w:rsidP="00ED14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новизна одержаних результатів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вперше пі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ля прийняття нового Кримінального кодек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 та відповідних змін і доповнень до Кримінально</w:t>
      </w:r>
      <w:r w:rsidR="006D22F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уального кодек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 України,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пираючи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 на положення теорії кримінального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 й узагальнення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віду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лідчо-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удової практики, на монографічному рівні комплек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ліджено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уальний порядок закриття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кримінальних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 у зв'язку з примиренням обвинуваченого (під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удного) з потерпілим та запропоновано шляхи його вдо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коналення. </w:t>
      </w:r>
    </w:p>
    <w:p w:rsidR="00DC4D5C" w:rsidRPr="00F60D79" w:rsidRDefault="00DC4D5C" w:rsidP="00ED14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6354C" w:rsidRPr="00F60D79">
        <w:rPr>
          <w:rFonts w:ascii="Times New Roman" w:hAnsi="Times New Roman" w:cs="Times New Roman"/>
          <w:sz w:val="28"/>
          <w:szCs w:val="28"/>
          <w:lang w:val="uk-UA"/>
        </w:rPr>
        <w:t>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6354C" w:rsidRPr="00F60D79">
        <w:rPr>
          <w:rFonts w:ascii="Times New Roman" w:hAnsi="Times New Roman" w:cs="Times New Roman"/>
          <w:sz w:val="28"/>
          <w:szCs w:val="28"/>
          <w:lang w:val="uk-UA"/>
        </w:rPr>
        <w:t>і здій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6354C" w:rsidRPr="00F60D79">
        <w:rPr>
          <w:rFonts w:ascii="Times New Roman" w:hAnsi="Times New Roman" w:cs="Times New Roman"/>
          <w:sz w:val="28"/>
          <w:szCs w:val="28"/>
          <w:lang w:val="uk-UA"/>
        </w:rPr>
        <w:t>нення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6354C" w:rsidRPr="00F60D79">
        <w:rPr>
          <w:rFonts w:ascii="Times New Roman" w:hAnsi="Times New Roman" w:cs="Times New Roman"/>
          <w:sz w:val="28"/>
          <w:szCs w:val="28"/>
          <w:lang w:val="uk-UA"/>
        </w:rPr>
        <w:t>лідження отримані т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акі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новні положення і ви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новки, які мають певний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тупінь наукової новизни: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C4D5C" w:rsidRPr="00F60D79" w:rsidRDefault="00DC4D5C" w:rsidP="00ED145C">
      <w:pPr>
        <w:numPr>
          <w:ilvl w:val="0"/>
          <w:numId w:val="10"/>
        </w:numPr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удо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коналено поняття примирення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 у кримінальному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 України, визначено його значення при врегулюванні кримінально-правових конфліктів як добровільного волевиявлення потерпілої від злочину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 на прощення обвинуваченого (під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удного) та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ягнення з ним згоди відно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 порядку, розміру,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обів та умов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унення шкоди, яка була заподіяна злочином, і здобуття між ними миру;</w:t>
      </w:r>
    </w:p>
    <w:p w:rsidR="00DC4D5C" w:rsidRPr="00F60D79" w:rsidRDefault="00DC4D5C" w:rsidP="00ED145C">
      <w:pPr>
        <w:numPr>
          <w:ilvl w:val="0"/>
          <w:numId w:val="10"/>
        </w:numPr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наведено додаткові аргументи щодо погляду на кримінально-проце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уальну діяльні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по закриттю кримінальних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 у зв’язку з примиренням обвинуваченого (під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удного) з потерпілим, як на прояв диференціації кримінально-проце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уальної форми; пропонуєть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розглядати її в як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амо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тійне провадження;</w:t>
      </w:r>
    </w:p>
    <w:p w:rsidR="00DC4D5C" w:rsidRPr="00F60D79" w:rsidRDefault="00DC4D5C" w:rsidP="00ED145C">
      <w:pPr>
        <w:numPr>
          <w:ilvl w:val="0"/>
          <w:numId w:val="10"/>
        </w:numPr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запропоновано низку заходів щодо удо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коналення процедури закриття кримінальної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прави у зв’язку з примиренням обвинуваченого (під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удного) з потерпілим (наприклад, наділити потерпілого відповідними правами 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правах, які можуть бути вирішені у порядку, передбаченому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 w:rsidR="003B4CB2" w:rsidRPr="00F60D79">
        <w:rPr>
          <w:rFonts w:ascii="Times New Roman" w:hAnsi="Times New Roman" w:cs="Times New Roman"/>
          <w:sz w:val="28"/>
          <w:szCs w:val="28"/>
          <w:lang w:val="uk-UA"/>
        </w:rPr>
        <w:t>56 п.4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КПК України, можливі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зупинення кримінальної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прави для здій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нення примирення, додатково обґрунтовано положення щодо залучення до вирішення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торонами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ередника (медіатора) і наділення його відповідним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уальним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тату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ом);</w:t>
      </w:r>
    </w:p>
    <w:p w:rsidR="00DC4D5C" w:rsidRPr="00F60D79" w:rsidRDefault="00DC4D5C" w:rsidP="00ED145C">
      <w:pPr>
        <w:numPr>
          <w:ilvl w:val="0"/>
          <w:numId w:val="10"/>
        </w:numPr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визначено змі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 і форму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новних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уальних документів, які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кладають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під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по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правах даної категорії (договору про примирення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торін;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танови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лідчого про направлення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прави до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уду для вирішення питання про звільнення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ті;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танови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удді про звільнення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і закриття кримінальної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прави у зв’язку з примиренням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торін; заяви потерпілого про 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тавини вчиненого злочину);</w:t>
      </w:r>
    </w:p>
    <w:p w:rsidR="00DC4D5C" w:rsidRPr="00F60D79" w:rsidRDefault="00DC4D5C" w:rsidP="00ED145C">
      <w:pPr>
        <w:numPr>
          <w:ilvl w:val="0"/>
          <w:numId w:val="10"/>
        </w:numPr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тало подальшого розвитку положення щодо вдо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коналення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теми гарантій забезпечення відшкодування потерпілому заподіяної злочином шкоди завдяки викори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танню норм цивільного права, що передбачають визначення розміру та порядку відшкодування, а також пред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тавництво та захи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 прав неповнолітніх і недієздатних потерпілих;</w:t>
      </w:r>
    </w:p>
    <w:p w:rsidR="0096354C" w:rsidRPr="00F60D79" w:rsidRDefault="00DC4D5C" w:rsidP="00ED145C">
      <w:pPr>
        <w:numPr>
          <w:ilvl w:val="0"/>
          <w:numId w:val="10"/>
        </w:numPr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наведено додаткові аргументи щодо можливо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ті за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ування примирення у злочинах 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ередньої тяжко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ті та тяжких, як а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пекту гуманізації кримінального 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удочин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тва з таким значенням: об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тавини, котра пом’якшує кримінальну відповідальні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ть о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оби, під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тави для призначення більш м’якого виду покарання або для звільнення о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оби від відбування покарання з випробуванням чи для зміни виду та розміру призначеного покарання, якщо примирення 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тало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я вже пі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ля набуття вироком законної </w:t>
      </w:r>
      <w:r w:rsidR="00A66B7A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или</w:t>
      </w:r>
      <w:r w:rsidR="0096354C" w:rsidRPr="00F60D79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DC4D5C" w:rsidRPr="00F60D79" w:rsidRDefault="0096354C" w:rsidP="00ED145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Доцільні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впровадження програм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дя у національне кримінальне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удочин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тво безперечна, а перші кроки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ування його положень в Україні вказують на нагальну необхідні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реформування вітчизняної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теми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дя.</w:t>
      </w:r>
    </w:p>
    <w:p w:rsidR="00D26FEC" w:rsidRPr="00F60D79" w:rsidRDefault="00D26FEC" w:rsidP="00D26FE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DC4D5C" w:rsidRPr="00F60D79" w:rsidRDefault="00DC4D5C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45C" w:rsidRPr="00F60D79" w:rsidRDefault="00ED145C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B4CB2" w:rsidRPr="00F60D79" w:rsidRDefault="003B4CB2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B4CB2" w:rsidRPr="00F60D79" w:rsidRDefault="003B4CB2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B4CB2" w:rsidRPr="00F60D79" w:rsidRDefault="003B4CB2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B4CB2" w:rsidRPr="00F60D79" w:rsidRDefault="003B4CB2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25F2" w:rsidRDefault="003625F2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25F2" w:rsidRDefault="003625F2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25F2" w:rsidRDefault="003625F2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25F2" w:rsidRDefault="003625F2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25F2" w:rsidRDefault="003625F2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25F2" w:rsidRDefault="003625F2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25F2" w:rsidRDefault="003625F2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25F2" w:rsidRDefault="003625F2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9604E" w:rsidRDefault="0089604E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9604E" w:rsidRDefault="0089604E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9604E" w:rsidRDefault="0089604E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9604E" w:rsidRDefault="0089604E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25F2" w:rsidRDefault="003625F2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25F2" w:rsidRDefault="003625F2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25F2" w:rsidRDefault="003625F2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26FEC" w:rsidRPr="00F60D79" w:rsidRDefault="00BB2F2F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РОЗДІЛ 1</w:t>
      </w:r>
    </w:p>
    <w:p w:rsidR="00BB2F2F" w:rsidRPr="00F60D79" w:rsidRDefault="003625F2" w:rsidP="007B154F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A66B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ТОРИЧНО-ПРАВОВІ ПЕРЕДУМОВИ ВПРОВАДЖЕННЯ </w:t>
      </w:r>
      <w:r w:rsidR="003830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ВОДНОВ</w:t>
      </w:r>
      <w:r w:rsidR="00BB2F2F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ПРАВОСАД</w:t>
      </w:r>
      <w:r w:rsidR="00BB2F2F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ДЯ У КРІМІНАЛЬНИХ </w:t>
      </w:r>
      <w:r w:rsidR="00A66B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ПРАВАХ</w:t>
      </w:r>
    </w:p>
    <w:p w:rsidR="0065638D" w:rsidRPr="00F60D79" w:rsidRDefault="0065638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B2F2F" w:rsidRPr="00F60D79" w:rsidRDefault="00BB2F2F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1.1. </w:t>
      </w:r>
      <w:r w:rsidR="00D81828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Поняття </w:t>
      </w:r>
      <w:r w:rsidR="003830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воднов</w:t>
      </w:r>
      <w:r w:rsidR="00D81828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правосад</w:t>
      </w:r>
      <w:r w:rsidR="00D81828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дя</w:t>
      </w:r>
      <w:r w:rsidR="00044C1D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його принципи та моделі</w:t>
      </w:r>
    </w:p>
    <w:p w:rsidR="00D81828" w:rsidRPr="00F60D79" w:rsidRDefault="00D81828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 визначенням Тоні Маршалла: «</w:t>
      </w:r>
      <w:r w:rsidR="0038305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Воднов</w:t>
      </w:r>
      <w:r w:rsidR="00BB2F2F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е </w:t>
      </w:r>
      <w:r w:rsidR="0038305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правосад</w:t>
      </w:r>
      <w:r w:rsidR="00BB2F2F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дя – це проце</w:t>
      </w:r>
      <w:r w:rsidR="00A66B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під ча</w:t>
      </w:r>
      <w:r w:rsidR="00A66B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якого в</w:t>
      </w:r>
      <w:r w:rsidR="00A66B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 </w:t>
      </w:r>
      <w:r w:rsidR="00A66B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торони – уча</w:t>
      </w:r>
      <w:r w:rsidR="00A66B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ники конкретного правопорушення зу</w:t>
      </w:r>
      <w:r w:rsidR="00A66B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трічають</w:t>
      </w:r>
      <w:r w:rsidR="00A66B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 для колективного вирішення питання, що робити з на</w:t>
      </w:r>
      <w:r w:rsidR="00A66B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лідками правопорушення та їх впливом на майбутнє</w:t>
      </w:r>
      <w:r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»</w:t>
      </w:r>
      <w:r w:rsidR="00295716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[1, </w:t>
      </w:r>
      <w:r w:rsidR="00A66B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="00295716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DC369F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17</w:t>
      </w:r>
      <w:r w:rsidR="00295716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]</w:t>
      </w:r>
      <w:r w:rsidR="00BB2F2F"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BB2F2F" w:rsidRPr="00F60D79" w:rsidRDefault="00BB2F2F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України, як і для більшо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країн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віту, проблема зро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тання рівня злочинно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та відновлення почуття безпеки у громадян є вже не про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актуальною, а й нагальною. Від того, чи почуватимуть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люди захищеними 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воїх громадах, залежить їхній добробут, здоров’я, віра в майбутнє та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праведливі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ть.</w:t>
      </w:r>
    </w:p>
    <w:p w:rsidR="00BB2F2F" w:rsidRPr="00F60D79" w:rsidRDefault="00BB2F2F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каральні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 подолання злочинно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не давали бажаних результатів, виникла необхідні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переглянути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оби реагування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 на правопорушення. Акцент був зміщений на потреби конкретних людей – потерпілих, правопорушників, членів громади. При цьому метою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тало не покарання, а відновлення, зцілення, примирення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торін конфлікту,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унення завданої шкоди та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ягнення злагоди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тві. У цьому і полягає змі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дя.</w:t>
      </w:r>
    </w:p>
    <w:p w:rsidR="00BB2F2F" w:rsidRPr="00F60D79" w:rsidRDefault="00383054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Воднов</w:t>
      </w:r>
      <w:r w:rsidR="00BB2F2F" w:rsidRPr="00F60D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правосад</w:t>
      </w:r>
      <w:r w:rsidR="00BB2F2F" w:rsidRPr="00F60D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дя (restorative justise)</w:t>
      </w:r>
      <w:r w:rsidR="00BB2F2F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 розв’язання правових конфліктів шляхом зо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ередження уваги на відшкодуванні заподіяної потерпілим шкоди, породження в правопорушників почуття відповідально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за їхні дії та залучення громади до розв’язання конфлікту за умови активної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торін у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відновлення порушених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унків, примиренні та розробленні угод між потерпілими та правопорушниками щодо бажаних результатів та відшкодувань</w:t>
      </w:r>
      <w:r w:rsidR="00560394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[2,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B2F2F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60394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8]</w:t>
      </w:r>
    </w:p>
    <w:p w:rsidR="00BB2F2F" w:rsidRPr="00F60D79" w:rsidRDefault="00BB2F2F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Програми </w:t>
      </w:r>
      <w:r w:rsidR="0038305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дя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на </w:t>
      </w:r>
      <w:r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чотирьох о</w:t>
      </w:r>
      <w:r w:rsidR="00A66B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новних принципах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2F2F" w:rsidRPr="00F60D79" w:rsidRDefault="00BB2F2F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Перший принцип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завданої шкоди. Йдеть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про те, що потерпілий та його потреби мають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тати центральними в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дя,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кільки шкоду завдано конкретній людині.</w:t>
      </w:r>
    </w:p>
    <w:p w:rsidR="00BB2F2F" w:rsidRPr="00F60D79" w:rsidRDefault="00BB2F2F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Другий принцип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передбачає, що правопорушник повинен прийняти відповідальні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за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 вчинок, тобто брати до уваги потреби потерпілого –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відомити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вою провину й відшкодувати завдані збитки. Відповідальні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витлумачуєть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як «відповідь» порушника на вла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дії, що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причинили шкоду іншому, тобто дії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оби, що мають на меті виправити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лідки протиправної поведінки</w:t>
      </w:r>
      <w:r w:rsidR="00560394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[3</w:t>
      </w:r>
      <w:r w:rsidR="0080527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80527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56</w:t>
      </w:r>
      <w:r w:rsidR="00560394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2F2F" w:rsidRPr="00F60D79" w:rsidRDefault="00BB2F2F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Третій принцип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амовизначення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торін. Він ґрунтуєть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 припущенні про прагнення людей домовити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і передбачає делегування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торонам права на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тійне ухвалення рішення.</w:t>
      </w:r>
    </w:p>
    <w:p w:rsidR="00BB2F2F" w:rsidRPr="00F60D79" w:rsidRDefault="00BB2F2F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Четвертим принципом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є залучення до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найближчого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оціального оточення та пред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тавників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цевої громади. Це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прияє зціленню потерпілого та допомагає правопорушникові виправити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коєне, змінити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вою поведінку.</w:t>
      </w:r>
    </w:p>
    <w:p w:rsidR="00BB2F2F" w:rsidRPr="00F60D79" w:rsidRDefault="00BB2F2F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новних програм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належать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ія у кримінальних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правах (vi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tim-offender mediation),  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імейні конференції (family group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onferen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ing), кола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або кола примирення (restorative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ir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les, pea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emaking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ir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les)</w:t>
      </w:r>
      <w:r w:rsidR="0080527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[4,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80527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77]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4C1D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уть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(від англ. мediation –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ередництво) полягає в організації 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трічей потерпілого і правопорушника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правах, які передають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із правоохоронних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удових органів у разі, якщо злочинець визнав факт вчинення ним злочину. Вона 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пробою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ягнення добровільного порозуміння (примирення) між потерпілим і правопорушником з метою відшкодування завданої матеріальної та моральної шкоди за допомогою неупередженої, підготовленої для розв’язання конфлікту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 – медіатора</w:t>
      </w:r>
      <w:r w:rsidR="00A34B25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[5,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34B25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23]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Медіатори - не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удді і не арбітри. Вони не мають права нав’язувати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торонам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воє бачення проблеми чи варіант рішення. Головна мета медіаторів - допомогти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торонам дійти порозуміння. 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Потерпілий має право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тавити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хвилюючі питання, він може виказати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почуття та дати зрозуміти злочинцю, що він пережив вна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лідок злочину, і як це змінило його життя. Крім цього, потерпілий має можливі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зрозуміти, що значить злочин для того, хто його вчинив.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кільки потерпілий зу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трічаєть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безпо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ередньо з винною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обою, його пануючі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тереотипи переглядають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трах зменшуєть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я.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Одноча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злочинці мають можливі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побачити в жертвах реальних людей. Вони дізнають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про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лідки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вого злочину з перших рук, що призводить до нового погляду на попередні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тереотипи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амовиправдання. Таким чином, злочинцям надаєть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шан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конкретними діями поновити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праведливі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ть, а також, якщо будуть до цього готові, виказати розкаяння і про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 вибачення.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нують кілька видів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ії: пряма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ія, яка означає безпо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ередню зу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тріч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торін, та непряма (або «човникова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ія»), коли медіатори передають інформацію від однієї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торони до іншої. </w:t>
      </w:r>
    </w:p>
    <w:p w:rsidR="00044C1D" w:rsidRPr="00F60D79" w:rsidRDefault="00383054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ія між потерпілими та правопорушниками є найпоширенішою формою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у Європі.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іх форм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практика кіл примирення (або кіл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дя), яка базуєть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віді перших народно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тей, що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 Канаді, мабуть охоплює найбільшу кількі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ників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дя. Це пов’язане з тим, що вона передбачає можливі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запро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 будь-якого члена громади до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в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ники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ідають так, щоб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творити коло, і обговорення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прямовуєть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 напрямку годинникової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трілки від однієї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 до іншої, доки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ники ди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не прийдуть до рішення</w:t>
      </w:r>
      <w:r w:rsidR="004965CA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[6,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965CA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.54]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Моделі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«кола» розвивали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 таких двох загальних напрямках: парадигма зцілення (кола зцілення), для того, щоб урегулювати певну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итуацію та парадигма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пільного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(кола примирення), які обмежують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наданням рекомендації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удовим органам щодо вирішення конкретної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прави. В рамках кіл примирення відбувають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аналогічні за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уттю до кіл зцілення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труктурні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і в залежно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від мети запрошені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ники та їхня роль може змінювати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колах зцілення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новну увагу зо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ереджено на конкретній проблемі, що турбує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ників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і рідко передбачаєть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профе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ійних юри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тів, хоча можуть залучати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профе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ійні кон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ультанти. Такі кола були започатковані як програми реагування на інце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та зґвалтування,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прямовані не лише на залагодження інтимних зв’язків, але й на відновлення зруйнованої люд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гідно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ті, та на вирішення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оціальних проблем, які призвели до процвітання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</w:t>
      </w:r>
      <w:r w:rsidR="004965CA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[6,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965CA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.55]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відміну від кіл зцілення, кола примирення передбачають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профе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ійних працівників правоохоронних органів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уддів, адвокатів, офіцерів поліції і т.д.), а також потерпілих, правопорушника, їхніх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імей та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іх, хто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може їх підтримати, і викори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товують традицію ритуалу кола, для того щоб зцілити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ників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що виявили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під впливом злочину та уникнути його повторного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коєння в майбутньому. Такий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відбуваєть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під егідою громади 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півпраці з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темою кримінального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удочин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прямований на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тановлення кон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щодо плану вине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вироку, який відповідає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іх задіяних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торін.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Конференція між потерпілими та правопорушниками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ить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викори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правах неповнолітніх злочинців і за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уттю аналогічна до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між потерпілими та правопорушниками. Однак на таких конференціях передбачаєть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більшої кілько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іб: запрошують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члени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ім’ї та родичі неповнолітнього, а також інші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оби, що перебувають у хороших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унках з правопорушником, якими можуть бути вчитель чи керівник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портклубу, друг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ім’ї,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тощо. На конференцію також запрошують потерпілого та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обу, яка може його підтримати, чи інших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іб, яких торкнув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злочин.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ники конференції за допомогою медіатора (або фа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илітатора) можуть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ви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ловити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почуття щодо заподіяної їм шкоди та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лідків такої неналежної поведінки. </w:t>
      </w:r>
    </w:p>
    <w:p w:rsidR="00044C1D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імейні конференції - це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обливий вид конференцій, започаткований у Новій Зеландії під впливом філо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офії Маорі. Він передбачає 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трічі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імей правопорушника та потерпілого, втім до 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трічей також долучають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профе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іонали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лужб, що працюють з правопорушником. Згідно з філо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офією Маорі, прийнята на Заході практика, коли обвинувачуваний змушений один пред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тати перед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удом без родинної підтримки, є варвар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твом. Філо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офія Маорі відхиляє західні поняття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тої провини на кори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колективного відчуття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орому» та «відновлення рівноваги» або «зцілення». За цією філо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офією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ором полягає у тому, що людина може підве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ти, зне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лавити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вою громаду; адже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ором падає на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громаду, а не на окрему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обу. Для Маорі є зрозумілим,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ором веде до 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реінтеграції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той 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західна вина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прияє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 руйнації.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новна відмінні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між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імейними конференціями та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ією між потерпілими і правопорушниками полягає у тому, що в першому випадку плануєть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виділення приватного 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у, тобто, коли правопорушник разом зі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воєю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ім’єю повинен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планувати та розробити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тратегію щодо його дій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 залагодження заподіяної потерпілому шкоди. 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Одним з різновидів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імейних конференцій є метод Вагга Вагга, започаткований в Південній 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тралії і потім адаптований в Англії. Відмінна ознака цієї конференції полягає у тому, що її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координує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пеціально підготовлений і одягнений у форму офіцер поліції, 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новну увагу зо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ереджено на відшкодуванні збитків (шкоди), що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тали результатом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коєного злочину. Втім, по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уті це є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 між потерпілими і правопорушниками за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більшої кілько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 ніж під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звичайної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="00742DF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[7,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42DF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77]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національного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 різних країн,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нують дві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новні моделі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аме вони визначають на якому етапі кримінального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удочин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 викори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товують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програми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-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 між потерпілими та правопорушниками, конференції та кола примирення.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 «О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новних принципів викори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тання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у кримінальних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правах», прийнятих ООН, програми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можуть викори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товувати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на будь-якому етапі кримінального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удочин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 у відповідно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до національного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</w:t>
      </w:r>
      <w:r w:rsidR="00BA799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[8,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A799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.47]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Втім,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 різних країн мають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відмінно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ті, а тому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може викори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товувати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як </w:t>
      </w:r>
      <w:r w:rsidRPr="00F60D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альтернатива,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ж як </w:t>
      </w:r>
      <w:r w:rsidRPr="00F60D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A66B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тотний компонент кримінального </w:t>
      </w:r>
      <w:r w:rsidR="00A66B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удочин</w:t>
      </w:r>
      <w:r w:rsidR="00A66B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тва</w:t>
      </w:r>
      <w:r w:rsidR="00BA7991" w:rsidRPr="00F60D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A799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[9,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A799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.26]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 обумовлюєть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різницею у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тві,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темі кримінального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удочин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тва, зокрема, різницею між англо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темою та континентальною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темою, повноваженнями поліції, прокурорів,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уддів та загальним рівнем впровадження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у певній країні. Хоча чимало програм можна впроваджувати на будь-якій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тадії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удочин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тва, є деякі програми, впровадження яких передбачає ди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креційне повноваження поліції чи прокурорів або ж відбуваєть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вине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вироку.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як альтернатива кримінальному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удочин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тву («альтернативна модель»)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коли поліція, прокурор чи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уддя передають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праву на примирення ще на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удовому етапі, або коли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уддя передає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праву до початку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удового розгляду</w:t>
      </w:r>
      <w:r w:rsidR="00504324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[10,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04324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39]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Але ж альтернативною вона є завдяки тому, що у цієї моделі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правді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никам кримінальної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итуації та громаді надані повноваження для реального прийняття рішення по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воєї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праві</w:t>
      </w:r>
      <w:r w:rsidR="00504324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Тобто на програму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покладено завдання організувати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прямований на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ягнення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результату. Офіційна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продовжить вирішувати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праву лише у тому випадку коли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працює.</w:t>
      </w:r>
    </w:p>
    <w:p w:rsidR="00044C1D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 країн, що впроваджують практику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дя, найбільш комплек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та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правжню» альтернативну модель було розроблено у Новій Зеландії.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 там цю модель викори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товують для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іх кримінальних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за уча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неповнолітніх, за виключенням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вбив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тва. У 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топаді 1989 року у Новій Зеландії було прийнято закон «Про дітей, молодих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 та їхні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ім’ї», який вла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у запровадив практику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імейних конференцій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тему кримінальної 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тиції цієї країни</w:t>
      </w:r>
      <w:r w:rsidR="00504324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[10,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04324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40]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цьому законі наголошуєть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на тому,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удовий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як цивільних, так і кримінальних - це вже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танній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 вирішення питання. Закон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понукає до прийняття рішень в рамках громади, зауважуючи при цьому, що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новна відповідальні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воїх дітей та молодих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 лежить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ім’ї. У відповідно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до цього закону жоден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 не має права прийняти рішення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праві без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44C1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імейної конференції.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Приблизно 80-85%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вирішують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шляхом вине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поліцією офіційного попередження або неофіційного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тереження, яке передбачає виконання громад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ьких робіт або відшкодування шкоди</w:t>
      </w:r>
      <w:r w:rsidR="00CD3F1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[11,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CD3F1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.22]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Більші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вирішують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шляхом проведення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імейних конференцій.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 передають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до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уду лише у тих випадках, коли не вдаєть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ягти угоди, або коли пі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вчинення злочину передбачаєть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взяття під варту.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 альтернативної моделі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у тому вигляді, як її викори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товують у Новій Зеландії у Європі не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нує. Водноча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таких європей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ьких країнах як Фінляндія та Норвегія поліція може направляти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 до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лужби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ії. У Бельгії в період з 1996 по 1998 роки у во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ьми фламанд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ьких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тах та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течках та двох районах Брю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ького регіону було започатковано проект з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за ті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півпраці з поліцей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ькими дільницями</w:t>
      </w:r>
      <w:r w:rsidR="00CD3F1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[10,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CD3F1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.39]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пільна ознака цих програм полягає в тому, що вони здебільшого передбачають роботу з випадками нетяжких майнових злочинів та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ильницьких злочинів з чітко визначеною матеріальною шкодою.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 відбуваєть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невдовзі пі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коєння злочину, коли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ще знаходить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 поліції, та до передачі матеріалів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 у прокуратуру. В більшо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таких випадків медіатор діє як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лужбовець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цевої влади або деколи є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тиною поліцей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дільниці. 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більшо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європей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ьких країн, де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нує ди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креційне провадження, прокурори є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новним джерелом передачі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на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ію. У Англії та Уель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у 2003 році було прийнято закон «Про кримінальну ю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тицію», який наділив Королів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лужбу прокуратури, а не поліцію, повноваженням 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відповідальні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за визначення обвинувачення</w:t>
      </w:r>
      <w:r w:rsidR="009C2AC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[12,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C2AC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.76].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Також, згідно з цим законом, прокурор як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торона обвинувачення у разі, якщо злочин було вчинено вперше, може розглянути можливі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 альтернативи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лідуванню у вигляді вине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умовного попередження по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правах повнолітніх правопорушників. </w:t>
      </w:r>
    </w:p>
    <w:p w:rsidR="00044C1D" w:rsidRPr="00F60D79" w:rsidRDefault="00044C1D" w:rsidP="009C2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Німеччині кримінальне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 дозволяє прокуророві припинити розгляд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 у випадках незначних злочинів та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увати певні заходи, зокрема виплату компен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 або виконання робіт на 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громади</w:t>
      </w:r>
      <w:r w:rsidR="009C2AC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C2AC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 базуєть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C2AC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на </w:t>
      </w:r>
      <w:r w:rsidR="009C2ACE" w:rsidRPr="00F60D79">
        <w:rPr>
          <w:rFonts w:ascii="Times New Roman" w:hAnsi="Times New Roman" w:cs="Times New Roman"/>
          <w:sz w:val="28"/>
          <w:szCs w:val="28"/>
          <w:lang w:val="uk-UA"/>
        </w:rPr>
        <w:t>законі “Про ювенальну ю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C2ACE" w:rsidRPr="00F60D79">
        <w:rPr>
          <w:rFonts w:ascii="Times New Roman" w:hAnsi="Times New Roman" w:cs="Times New Roman"/>
          <w:sz w:val="28"/>
          <w:szCs w:val="28"/>
          <w:lang w:val="uk-UA"/>
        </w:rPr>
        <w:t>тицію”, прийнятому ще у 1953 р.</w:t>
      </w:r>
      <w:r w:rsidR="009C2AC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[13]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юри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дикціях, де прокурори не наділені повноваженням закривати кримінальну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праву, це можуть зробити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удді. В Італії, наприклад,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уддя може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прияти проведенню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між неповнолітнім правопорушником та потерпілим і у випадку її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пішного завершення, може видати наказ, яким призначаєть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апробація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відкладаєть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удовий розгляд. 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багатьох країнах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функціонує як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тотний додаток до офіційної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теми кримінального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удочин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тва, а не як альтернатива покаранню. Програми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проводять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паралельно з кримінальним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лідуванням, під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 покарання або пі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призначення покарання. 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деяких країнах програми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розвивали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паралельно з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кримінального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лідування. Прикладом такої моделі є бельгій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 програма «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ія для відшкодування шкоди» (Mediation Redress), яку було започатковано у Льовені, а потім впроваджено на національному рівні.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відбуваєть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окремо від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удової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теми, однак за ті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півпраці зі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лужбою державного прокурора</w:t>
      </w:r>
      <w:r w:rsidR="00F30E36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[14,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30E36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.24]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Програма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прямована на розгляд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за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доро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лих правопорушників та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певного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тупеню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ерйозно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ті. До розгляду беруть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лише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прави, по яким прокурор уже прийняв рішення розпочати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лідування. Коли в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укладаєть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ьмова угода, то її тек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додаєть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до матеріалів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прави, і таким чином може вплинути на </w:t>
      </w:r>
      <w:r w:rsidR="00F30E36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подальший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вироку державним прокурором або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уддею. Одна з цілей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для відшкодування шкоди полягає в тому, щоб оцінити вплив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на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прийняття рішень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удовою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темою та з’я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увати, в якій мірі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кримінального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приймає репарацію як одне із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воїх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новних завдань.</w:t>
      </w:r>
    </w:p>
    <w:p w:rsidR="003C1CF4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відміну від країн з континентальною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темою права, у 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ькій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темі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удження та вине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вироку являють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обою дві окремі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тадії кримінального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удочин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тва. Пі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удження (визнання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оби винною) у багатьох випадках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 оголошує перерву приблизно на три тижні. Це робить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для того, щоб надати можливі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лужбі пробації підготувати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 звіт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 в цей період може здій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нювати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проба викори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ію, інформація про результати якої також додаєть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 звіті до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уду.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Англії та Уель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 може відкла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вине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вироку мак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имум на ші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яців задля того, аби з’я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увати чи правопорушник відшкодовує, або принаймні почав відшкодовувати заподіяну шкоду. Вирок не вино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до кінця періоду від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трочки, в очікуванні на те, що вирок не передбачатиме ув’язнення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удного. 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деяких країнах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віту таких як Бельгія, Великобританія, Нідерланди та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 уже почали запроваджувати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у тюрмах. 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Даніель Ван 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наводить кілька причин для впровадження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у тюрмах. По-перше, за допомогою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ув’язнені починають розуміти та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півчувати жертві. Це може відбувати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шляхом проведення зу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трічей груп ув’язнених з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урогатним жертвами (тобто, жертвами злочинів,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коєних іншими правопорушниками). В рамках інших програм, правопорушники отримують можливі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зу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 жертвами їхніх вла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злочинів, з родичами, що відмовили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від них, та з громадами, що налаштовані до них по-ворожому. У штаті Теха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прохання жертв було підготовлено програму, яка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прияє проведенню зу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трічей між жертвами злочинів, або тим кому вдало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вижити пі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коєння злочинів, з їхніми кривдниками. Більші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з тамтешніх правопорушників отримали вирок, що передбачає велику кількі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років ув’язнення. Деякі очікують на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мертну кару. Програма не впливає на тривалі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ув’язнення злочинців. Тим не менше, думка жертв надзвичайно важлива при проведенні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лухань щодо можливо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трокового звільнення ув’язненого або можливі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умовного ув’язнення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удженого, і деякі з жертв пі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того, як зу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воїми кривдниками,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прийняли рішення не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каржувати рішення про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трокове або умовне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трокове звільнення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уджених.</w:t>
      </w:r>
    </w:p>
    <w:p w:rsidR="00044C1D" w:rsidRPr="00F60D79" w:rsidRDefault="00044C1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Бельгія має значний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з викори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тання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в тюрмах . На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ьогодні, у кожній фламанд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ькій тюрмі працює радник з питань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дя, який регулярно проводить зу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трічі із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удженими для того, щоб обговорити питання, що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коєного ними злочину, його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лідків та почуття жертви</w:t>
      </w:r>
      <w:r w:rsidR="00BE094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[12,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E094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.77]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Радники з питань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допомагають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уже в ув’язненні впроваджувати програми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для потерпілих та злочинців, а також вирішувати конфлікти, що виникають між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удженими. З огляду на той факт, що впроваджувані в тюрмах програми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зазвичай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дуже тяжких злочинів, таких як розбій або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вбив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тво, впровадження програм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у тюрмах вимагє ретельної та тривалої підготовки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торін для 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ії, а також ви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окого рівня п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ихологічної підтримки.</w:t>
      </w:r>
    </w:p>
    <w:p w:rsidR="00BB2F2F" w:rsidRPr="00F60D79" w:rsidRDefault="00BB2F2F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65435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BB2F2F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="003C1CF4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65435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A66B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D65435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торичні етапи формування під</w:t>
      </w:r>
      <w:r w:rsidR="00A66B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D65435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тав та порядку звільнення від кримінальної відповідально</w:t>
      </w:r>
      <w:r w:rsidR="00A66B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D65435" w:rsidRPr="00F60D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ті у зв'язку з примиренням потерпілого з правопорушником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авторитетних людей до виконання ролі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ередника відоме з давніх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ів. 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тародавньому Китаї,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тародавній Греції, Пер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ії, в араб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ьких країнах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нувала традиція звернення до авторитету, щоб подолати розбіжно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ті, вирішити конфлікт.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 володарі, які здій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нювали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воїх володіннях, вважали полагодження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пору між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воїми ва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алами в певних випадках більш бажаним, аніж вине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вироку. У книзі 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енофонта "Кіропедія" так опи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ередництво Кіра між вірменами та халдеями, які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тійно воювали</w:t>
      </w:r>
      <w:r w:rsidR="00A4320A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[15,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4320A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.56]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Халдеї — це гір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ький народ, землі якого межували з землями вірменів. Кір завдав їм вій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ькової поразки, а тоді запропонував їхнім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 угоду, за якою халдеям надавало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право обробляти землю у Вірменії за умови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плати податків вірмен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ькому царю. Царя ж він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питав, чи згоден той надавати халдеям землі, які не обробляють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вірменами, на зазначених умовах. Обидві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торони погодили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я. Також Кір запропонував халдеям надавати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гір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 па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 вірменам для випа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худоби за умови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праведливої плати. Проти цього вірмени та халдеї також не заперечували. Залишило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ще питання, хто контролюватиме фортеці в горах. Обидві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торони не довіряли одна одній, тому Кір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тановив, що контроль над гір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ькими фортецями здій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нюватимуть його воїни, з чим обидві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торони погодили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я. Пізніше один із халдеїв зауважив, що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 його народу багато войовничих людей, які не звикли до мирної праці. Ці люди або наймали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до кого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у вій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ько, або займали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нападами і грабунком. Кір запропонував цим людям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тупити найманцями до його вій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 [1</w:t>
      </w:r>
      <w:r w:rsidR="00A4320A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429-431]. Нерідко про виконання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ередницьких функцій про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или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лужителів церкви (до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ить поширеною така практика була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 перших хри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тиян). У му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ульман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тві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нувала практика арбітражу (тахкім),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ередництва (ва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ата), а також примирення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ульх), започаткована ще за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пророка Мухаммада, про що є згадка у Корані: "Якщо ви боїте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розриву між обома (подружжям), то пошліть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уддю із його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уддю з її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ім'ї; якщо вони побажають примирення, то Аллах допоможе їм"</w:t>
      </w:r>
      <w:r w:rsidR="00A4320A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[15,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4320A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64]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ередні віки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ередниками у міжнародних і внутрішніх чварах були папи, імператори, пап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 легати, єпи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копи. У конфліктах між і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ередині родин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ередниками були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вященики. Наприклад, знаменитий проповідник-домініканець Він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енте Феррер – припиняв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уперечки і примиряв ворогів, а нотаріу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які його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упроводжували, оформляли акти про припинення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порів.</w:t>
      </w:r>
    </w:p>
    <w:p w:rsidR="00AD53EA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багатьох народів Європи, зокрема у німців, поляків, українців, була традиція "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дя", яка закріплювала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 звичаєвого права. 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Першим «вітчизняним» пи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аним пам'ятником звичайного права, що дійшов до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була Ру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ька Правда. Відомі її різні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ки, це поя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тим, що вона була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татутом не одного, а декількох князів. Коротка редакція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кладає первинний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правжній пакет Правди. У її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нову були покладені звичаї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лов'ян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ьких племен, при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овані до умов феодальних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унків. Про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торова Правда є зведенням розвитку феодального права, в якому знайшли віддзеркалення норми кримінального і цивільного права і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4320A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[17,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4320A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6]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Говорити про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кільки-небудь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ерйозну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тему Ру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Правди не доводить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 Проте вочевидь, що законодавця більш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 цікавили норми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 кримінального права: їм при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вячена велика група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татей, з них починаєть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 Правда.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древній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злочин розглядаєть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як матеріальне зло.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лово «злочин» ще не було відоме, на мові Ру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Правди злочин 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ить найменування «образа». У цьому відбиваєть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погляд на злочин як на матеріальну шкоду. Якщо хто-небудь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«ображений», це означає що він зазнав що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неприємне, це і є злочин. Поняття «образа» відображає  не лише матеріальну шкоду, але і передбачає наявні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конкретного «ображеного», тобто чий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приватний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 Кримінальні і цивільні правопорушення в давнину не розрізняли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правопорушення (вбив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тво,  неплатіж боргу) однаково називали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«образою».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цьому законодавчому акті відбивали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як було вказано вище, прадавні елементи звичаю, пов'язаного з принципом таліона («око за око, зуб за зуб»), а також з кровною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тою.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є право потерпілого або його родичів віддати винному або його родичам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тільки,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кільки під впливом знервованого відчуття він знаходив потрібним. Таким чином,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пред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тавляєть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покаранням чи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уб'єктивним: потерпілий віддає кривдникові в міру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вого розгніваного відчуття.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є покарання украй нерівномірне і безмірне,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кільки міра його лежить лише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уб'єктивному відчутті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траждалого.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Покарання має виключно приватний характер: карає не держава, а приватна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оба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 потерпілий або його родичі).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аналізу ряду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татей Короткої Правди (1, 3, 6 і ін.) виходить, що вирішення конфлікту (вбив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причинення шкоди здоров'ю і так далі) між потерпілим (або його родичами) і тим, хто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коїв злочин, не завжди закінчувало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тою: «. якщо ніхто не 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титиме, то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тягаєть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40 гривень за убитого.», «.е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 потерпілий не наздожене його і не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то винен платить штраф, і цим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кінчаєть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я»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тоді хай 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тять його діти або з винного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тягаєть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40 гривень»[1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Згадувана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 1 двічі 40-гривенная плата розглядаєть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лідниками двояко: як штраф на 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князя (тобто віра) або як платіж родичам убитого в разі відмови від ме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[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51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Приведені норми прадавнього права вже можна пов'язати з такою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тавою звільнення від кримінальної відповідально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кримінального права, як примирення з потерпілим. Ці норми пред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тавляють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відчать про те, що Ру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 Правда допу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кала можливі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дозволу вирішення долі злочинця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амим потерпілим або його родичами: вони мали право 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тити або відмовити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від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ти, могли отримати платіж за заподіяну шкоду. Тобто примирення в цьому контек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можна розглядати, як небажання удавати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до кровної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ти.</w:t>
      </w:r>
    </w:p>
    <w:p w:rsidR="00B422E3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 Познишев відзначав, що кровна пом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панувала і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унках родів один до одного. Образа, нане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ена членові одного роду членом іншого, вважала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образою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 роду і тягла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обою пом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цього роду кривдника.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тупово звичай кровної пом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зазнав великі зміни і обмеження.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тупово звужувало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коло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іб, зобов'язаних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тити, а також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іб, на яких прямувала пом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та.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більше починають входити у вживання викупні мирові операції, так звані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ompositions, тобто узяття на заміну 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ти, плати, викупу. З 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вони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тіше замінюють пом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ту.  За певних умов, наприклад, пі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тановленого терміну, при відомій мірі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поріднено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з убитим і тому подібне, прийняття викупу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тає обов'язком, а пом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забороняєть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я[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.35-36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ерг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віч розглядав викуп, тобто плату за образу, як інший вид покаранням, яке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нувало довгий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одноча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з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тою. Причому, аналізуючи цей вигляд покарання, він проводив прямий зв'язок між примиренням і викупом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A3C70" w:rsidRPr="00F60D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378 – 383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Викуп і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хоча і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нували довгий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одноча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но, але виникли не в один і той же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була прадавнім ін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титутом, викуп виник пізніше, деякий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нував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пільно з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тою і, нарешті, мало-помалу виті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нив її аб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олютно.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початку викуп допу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 виняткових випадках. Ображений за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тими вла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тями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вого характеру та з урахуванням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 випадку не знаходив інколи можливим проливати кров за кров. Крім того, кривдник не віддавав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покірно в руки ме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ника, 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илою відображав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илу. Між ним і ме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ником міг розгоріти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бій, результат якого міг бути і не на 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ме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ника. Здій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 ме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ти, отже, було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получено з небезпекою для ме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ника, а тому могло приве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до компромі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у, результатом якого могло бути примирення на умові дарунку з боку кривдника. Викуп був оборотною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тороною ме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М.Ф. Владімір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ький-Буданов також відзначав, що «із заміною родових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оюзів общинними і зем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ькими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вимирала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тупово, бо в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бере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вже зем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ька (державна) влада; поза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умнівом, що і хри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тиян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 мало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ильний вплив на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лаблення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ти: випадки заміни викупом згідно з (при втечі злочинця) законом і по домовлено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з ме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ником робили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тішими.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таннє не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лужить запереченням кримінального характеру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ти, бо пробачення злочинцеві (під умовою майнових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тягнень) здій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за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тва, на що вказує обряд покірно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ті, відомий не лише у західних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лов'ян, але і у 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іян.»[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33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 же вказував на те, що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переважання права приватної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оби над правами держави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композицій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тримувала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(поряд з кримінальними штрафами) вельми довгий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багатьох народів,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обливо в західноро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ькому праві, де до пізніших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допу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тимі були мирові по кримінальних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правах, переважно по злочинах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 (вбив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тву і ін.):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торони могли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тупити між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обою в безпо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ередню угоду, могли вибрати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ередників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ompositors – «єдначів»). Навіть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уд, коли до нього звертали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із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каргою по таких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правах, запрошував до примирення або обертав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уперечку до приватних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ередників. Умовами мирової могли бути грошовий викуп, а також призначення кримінального покарання, на терміни, обумовлені у мировому запи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Акти мирового запи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до книг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уду і отримували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илу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удового вироку[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341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розпаду Київ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держави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 ви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тупало переважно у формі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татутів тих або інших великих князів по окремих питаннях. Велика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тина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татутів визначала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церкви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темі держави, піднімала питання родинно-шлюбних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унків. Для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лідження норм про примирення в кримінальному праві ці акти не пред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тавляють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кільки навіть поняття, види злочинів визначали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 них виходячи з пред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тавлень релігії. Згадки ж про вирішення виниклого конфлікту у зв'язку із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коєнням злочину, у тому чи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 і у зв'язку з примиренням потерпілого з винним, в цих актах не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період політичної роздроблено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Ру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(XII–XVвв.) виділили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такі держави, як Новгород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ьке і П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ьке. Джерелами права цих держав  були Новгород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 і П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удні грамоти.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тання відображала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феодальної державно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і права П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землі вказаного періоду. П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удна грамота діяла разом з Ру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ькою Правдою, яка мала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пільнору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ьке значення.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ама ж Грамота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тила немало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татей, при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вячених кримінальному праву: був введений такий вигляд покарання, як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трата, давало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поняття рецидиву, вказувало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 небезпечніші злочини. Тут же вперше в кримінальному праві закріплювала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така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тава звільнення від покарання, як примирення з потерпілим (хоча термін «примирення» ще не згадував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я). 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Можливі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вирішити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праву миром надавала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лише в одному випадку – в разі бійки: якщо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закінчувала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миром, то покарання винному не призначало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таття 80 Грамот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відчила: «А хто з ким поб'єть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 П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кові або на передмі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ті, або на воло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на бенкету, або де інде, а лише при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тавом не позовут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а між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 пробачення візьмуть, іно ту князеві продажу немає»[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A3C7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339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Примирення потерпілого із злочинцем було можливе на будь-якій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тадії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 тих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правах, по яких могла відбути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продажа на 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князя і грошова винагорода на 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потерпілого. Таке примирення, зокрема, могло полягати і 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правах про татьбу і розбій. Тому, якщо потерпілий відмовляв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від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вого позову до злодія або розбійника, то в цьому випадку і князь позбавляв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вого продажу з винного. Якщо ж винен зробив, наприклад, кваліфіковану татьбу, за яку 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могла бути призначена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трата, то таке примирення було вже неможливим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101-102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П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удна грамота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тановлювала примирення винного з потерпілим як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тава звільнення від покарання. Воно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лише  при здій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ненні бійки, як вказано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амому законодавчому акті, але і по інших видах злочину. Крім того, цей законодавчий акт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тановлював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тадії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на яких було можливе звільнення.</w:t>
      </w:r>
    </w:p>
    <w:p w:rsidR="005D584D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Злочин довгий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 приватний характер. Кровну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змінила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вир і приватних 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домовлено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крадіжку, нане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ран, 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зґвалтування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платив виру ображеній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тороні, до цього інколи приєднувала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і плата на кори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князя як охоронця 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миру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удді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тягувача приватної винагороди. Вбив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 також оплачувало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грошима – родичам убитого. </w:t>
      </w:r>
    </w:p>
    <w:p w:rsidR="005D584D" w:rsidRPr="00F60D79" w:rsidRDefault="005D584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території україн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ьких земель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 в XVI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толітті зу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трічали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мирові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по яких батько за відому грошову винагороду відмовляєть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назавжди піднімати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праву про вбив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ина. Проте якщо навіть в законодавчих актах нічого не говорило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про викуп, що враховуєть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  родичам убитого, то вони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одно повинні були отримати винагороду в першу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чергу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 було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незапам’ятне мито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[2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126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  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мало-помалу погляд на злочин як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порушує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тва, його моральні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ть, відчуття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праведливо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ті, узя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гору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первинним грубим поняттям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.88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утворення 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ької централізованої держави відмічений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творенням першого 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великого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пільнору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ького закону –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удебника 1497 років.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Головними цілями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удебника були: поширення юри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дикції великого князя на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територію централізованої держави, ліквідація правових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уверенітетів окремих земель і обла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тей. На перший план ви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захи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нуючого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оціального і правового порядку.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удебник 1497 років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 в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новному норми кримінального і карно-проце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уального права. Він давав нове визначення злочину: злочин – це перш за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порушення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тановлених норм, розпоряджень, а також волі го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ударя, яка нерозривно зв'язувала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держави. Три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татті: 53, 4 і 5 - передбачали можливі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вирішення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 примиренням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торін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56, 61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 Причому в даних нормах вже вказуєть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певний термін - «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примиряти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 4 і 5 відображають питання примирення лише з точки зору оплати польових мит.</w:t>
      </w:r>
    </w:p>
    <w:p w:rsidR="005D584D" w:rsidRPr="00F60D79" w:rsidRDefault="005D584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«4. О полевых пошлинах. А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удят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до поля, а у поля не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тояв, помирять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и боярину, и диаку по тому 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чету боярину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рубля два алтына, а диаку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мь денег; а околничему и диаку, и неделщиком пошлин полевых нет.</w:t>
      </w:r>
    </w:p>
    <w:p w:rsidR="005D584D" w:rsidRPr="00F60D79" w:rsidRDefault="005D584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А у поля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тояв помирят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и боярину, и диаку имати по тому ж ра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чету пошлины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вои; а околничему четверть и диаку четыре алтыны з денгою, а недоимщику четверть, да неделщику ж вязчего два алтына»</w:t>
      </w:r>
      <w:bookmarkStart w:id="3" w:name="_ftnref15"/>
      <w:r w:rsidR="00144908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"http://www.ex-jure.ru/law/news.php?newsid=491" \l "_ftn15" \o "" </w:instrText>
      </w:r>
      <w:r w:rsidR="00144908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56-57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144908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bookmarkEnd w:id="3"/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22E3" w:rsidRPr="00F60D79" w:rsidRDefault="005D584D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наведених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дозволяє зробити виводи, що ці дві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татті: по-перше, регулюють різні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тадії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на яких допу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примирення; по-друге, к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злочинів, по яких можливе примирення, визначений не був; по-третє, примирення не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тягло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покарання винного; по-четверте, процедура і форма примирення не були визначені.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відміну від 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ької Правди, яка знала лише образу дією,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удебник 1497 років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тановлював відповідальні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за різні види образ.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пори по позовах за образу дією або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ловом вирішували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«полем» і означали для винного обов'язок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плати «продажу» і потрібної позивачем винагороди.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випадках примирення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торін до поля відповідач звільняв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від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плати «продажу»,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торони повинні були відшкодувати витрати, вироблені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удом у зв'язку з даною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правою[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48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5D584D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таття 53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удебника які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відрізняла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татей, наведених вище: «А кто кого поимает 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тавом в бою или в лае, или в займах 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 ити не 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хотят, и 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они доложа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удии, помирят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удьи продажи на них не, опроче езду и хоженого»</w:t>
      </w:r>
      <w:bookmarkStart w:id="4" w:name="_ftnref16"/>
      <w:r w:rsidR="00144908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"http://www.ex-jure.ru/law/news.php?newsid=491" \l "_ftn16" \o "" </w:instrText>
      </w:r>
      <w:r w:rsidR="00144908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58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144908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bookmarkEnd w:id="4"/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Н.Л. Дювернуа з приводу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 53 відзначав, що «</w:t>
      </w:r>
      <w:r w:rsidR="005D584D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мировою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операцією можна замінити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удове рішення у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тадії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у». Автор наводив документ, з якого видно, що вже пі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того, як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даним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уддею великого князя був закінчений і залишала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лише доповідь, «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торони захотіли помирити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їздивши до доповіді, і замі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уду і доповіді упорядкували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поруч»[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213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до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ередини XV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толіття намітили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певні тенденції законодавчого закріплення можливо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примирення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оби, що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коїла злочин, з потерпілим. Проте говорити про те, що  на даному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торичному етапі розвитку держави було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формовано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тійну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таву звільнення від покарання у зв'язку з примиренням з потерпілим ще рано,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кільки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удебнику 1497 років не було чіткого розділення між нормами цивільного і кримінального права, а такі поняття, як кримінальний і цивільний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взагалі не визначали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я: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уперечок був єдиним.</w:t>
      </w:r>
    </w:p>
    <w:p w:rsidR="00B422E3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удебник 1550 років в цілому розвивав положення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удебника 1497 років.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татті 9 і 10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удебника 1550 років повні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тю відповідали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таттям 4 і 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удебника 1497 років.</w:t>
      </w:r>
    </w:p>
    <w:p w:rsidR="00B422E3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таття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удебника 1550 років (відповідає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53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удебники 1497 років) доповнена тим, що був передбачений випадок примирення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торін на тій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тадії проце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коли до 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тава вони ще не дійшли, але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карги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удді вже подані. В цьому випадку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торони звільняли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плати мита. </w:t>
      </w:r>
    </w:p>
    <w:p w:rsidR="00B422E3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удебник 1589 років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тановлював аналогічні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татті, вмі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яких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тотно не міняв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</w:p>
    <w:p w:rsidR="00FF073E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джерелах древнього 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права немає вказівки на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нування 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обливого обряду примирення. Але дійшли 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мирові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ображених із злочинцями, і ці 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мирові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вого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 накази для запи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Новим етапом в розвитку юридичної техніки і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 в цілому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тало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оборне укладення 1649 років. Розвивало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уявлення про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 злочинів,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кладнювала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і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илювала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покарань. Кримінальному і карно-проце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уальному праву були при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вячені ряд глав Укладення.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Кримінальне право в XVII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толітті розвивало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 умовах різкого заго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трення кла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ових протиріч. Помітною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тимул-реакцією його розвитку, розширення круга кримінальних діянь, що підлягають кримінальному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лідуванню,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лужили події початку XVII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толіття і пов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тання 30 – 40 - х років. Кримінальне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 приймало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більш каральний характер.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ередини XVII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толіття, у міру зро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тання і централізації феодальної державно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і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илення кла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ової боротьби, метою покарання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тає мета залякування. У Укладенні 1649 років ця мета є пануючою. Звід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значна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тина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татей цього пам'ятника пі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визначення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анкції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тить припи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ку: «Аби на те дивлячи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і іншим не повадно було так робити»[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225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FF073E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таття 31 Укладення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тановлювала: 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 которые 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цы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разбойники или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приводными людми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поличным в разбойных делах, не дожидая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указу, учнут мирит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и мировые челобитные учнут в приказ прино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ити, и тот их мир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тавит не в мир, и разбойником указ чинити, по 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удареву указу, кто чего доведет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 А 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цом за то пеня чинит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мотря по делу, не мири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разбойники»</w:t>
      </w:r>
      <w:bookmarkStart w:id="5" w:name="_ftnref26"/>
      <w:r w:rsidR="00144908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"http://www.ex-jure.ru/law/news.php?newsid=491" \l "_ftn26" \o "" </w:instrText>
      </w:r>
      <w:r w:rsidR="00144908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95BA0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144908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bookmarkEnd w:id="5"/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видно, положення приведеної норми направлені на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илення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удової влади і зо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ередження в її руках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обливо небезпечних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таття підтверджувала характерний для розшукового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порядок припинення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лише за ініціативою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удової влади і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тановлювала штраф за примирення позивачів з розбійниками до вирішення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удом:</w:t>
      </w:r>
    </w:p>
    <w:p w:rsidR="00B422E3" w:rsidRPr="00F60D79" w:rsidRDefault="00FF073E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думку М. Владімір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ького-Б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уданова, дана норма відображала положення, що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мирові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забороняли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правах, ведучим до розшукового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(розбій і татьба на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злочину), але не забороняли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по інших кримінальних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правах, які вирішували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«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удом». [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58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Хоча 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мирові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розбійниками і були заборонені, але допу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мирові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в позові, тобто відно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матеріального збитку, заподіяного татьбой або розбоєм. Ця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торона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 в Укладенні не була обумовлена. Тим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амим законодавець твердо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тав на дорогу виділення в кримінальному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удочин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тві цивільних позовів. З іншого боку, звинувачення відно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майна не могло виникнути за від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карги потерпілого[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Таким чином, до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ередини XVII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толіття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певні новини в  примиренні в порівнянні з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удебниками: примирення не лише могло заохочувати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але і карати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я; називала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форма примирення – 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мирова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чолобитна.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початку XVIII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толіття, разом з ще діючим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оборним Укладенням,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тали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овувати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багаточи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ельні укази Петра I (лише кримінально-правового характеру – 392). Найбільший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кримінально-правових актів 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пред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тавляє Артикул вій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ьковий 1715 років. Артикул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 по перевазі норми кримінального права, причому, якщо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термінологію,  - норми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обливої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тини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[17,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Положення ж Загальної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тини викладали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уривча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овно конкретних видів злочинів і відповідально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за них.</w:t>
      </w:r>
    </w:p>
    <w:p w:rsidR="00FF073E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Кримінальне право періоду царювання Петра I 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лужило одним із знарядь кла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феодалів-кріпо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ників проти кріпо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елян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тва, робочих людей мануфактури і інших 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плуатованих. Кримінальне право цього періоду відрізняло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тановлення нещадних і болі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покарань. І проте  в Артикулі також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таття, яка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відчила про вживання ін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титуту примирення, правда, в декілька іншому, чим до цього, вигляді: 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«Артикул 170. Однако прелюбодеяние, когда едина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оба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упруже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 обретает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а другая холо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тая 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ть, оная, по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тоянию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 и об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тоятель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тву, имеет же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токим заключением, шпицрутеном и от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тавлением от полку, или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ылкою на каторгу на время наказана быть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[17,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23]</w:t>
      </w:r>
      <w:r w:rsidR="00FF073E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F073E" w:rsidRPr="00F60D79" w:rsidRDefault="00FF073E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Толкование. Ежели невинной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упруг за прелюбодеющую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упругу про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ить будет, 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нею помиритца, или прелюбодеющая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торона может доказать, что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упруже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тве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 не может получить теле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ную охоту утолить, то мочно наказание умалить»</w:t>
      </w:r>
      <w:bookmarkStart w:id="6" w:name="_ftnref30"/>
      <w:r w:rsidR="00144908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"http://www.ex-jure.ru/law/news.php?newsid=491" \l "_ftn30" \o "" </w:instrText>
      </w:r>
      <w:r w:rsidR="00144908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[3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350-360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144908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bookmarkEnd w:id="6"/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приведеної норми видно, що  примирення не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лужило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тавою звільнення від кримінального покарання, в Артикулі примирення – це об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тавина пом'якшувальне покарання.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Подальший розвиток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 звільнення від кримінальної відповідально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або пом'якшення покарання багато в чому визначав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нечітким розмежуванням матеріальних і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уальних норм. Це вла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тиво і Укладенню про покарання кримінальних і виправних 1845 років.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Укладення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тило цілу главу «Про пом'якшення і відміну покарань».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таття 160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тановлювала, що «покарання зов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 відміняєть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я: . 2) уна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лідок примирення з ображеним»[3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.337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Вже в цей період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були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тановлені різні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тави порушення кримінальної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 і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лідування винного: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лідування, залежне від волі потерпілого, і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лідування, не залежне від його волі.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лідування, залежне від волі потерпілого, 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вою чергу, також ділило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 дві групи: до першої відно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ті діяння, по яких від потерпілого залежало порушення кримінальної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прави, а подальше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лідування винного йшло в загальному порядку, до іншої – ті, в яких викриття винних на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уді виключно покладено було на приватного обвинувача. У цих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танніх випадках, пред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тавляючи потерпілому право звинувачення, закон надавав йому і право відмовити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від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лідування.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Формально виражена в тому його воля, або, як говорив закон, що відбуло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між обвинуваченим і ображеним примирення,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увало можливі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порушення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 або припиняло 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провадження по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праві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та,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той же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було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тавою для звільнення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удженого від покарання і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уваючи навіть приведення у виконання вироку[3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338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], що відбув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Примирення могло впливати на припинення 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провадження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 відміну вироку лише при тих злочинних діяннях, які підлягали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лідуванню за приватною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каргою потерпілого, і притому з виключенням випадків, які вказані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162. До них відно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я: образа підлеглим началь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426), різні випадки 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зґвалтування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зваблювання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1998-2005, 2007),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амовільне позбавлення волі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2027, 2028), протизаконний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 до браку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2040 – 2042)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[3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322-323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Передбачаючи примирення, законодавець, мабуть, не продумав до кінця приватні його моменти.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Укладенню вин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разі примирення звільняєть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від кримінального покарання, а не від відповідально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ті. Це поя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тим, що Укладення не розмежовує понять «відповідально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ті» і «покарання». Фактично ж винен звільняв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від  кримінальної відповідально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ті,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підлягала припиненню.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Примирення допу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  на будь-якій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тадії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аж до початку виконання вироку, тобто коли вин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уджений і йому призначений конкретний вигляд і термін  покарання.</w:t>
      </w:r>
    </w:p>
    <w:p w:rsidR="00B422E3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татут кримінального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удочин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 1864 роки також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 положення, регулюючі таку під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таву звільнення від покарання, як примирення.</w:t>
      </w:r>
    </w:p>
    <w:p w:rsidR="00B422E3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таття 16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тановлювала, що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удове пере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лідування у відношенні до кримінальної відповідально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обвинуваченого не може бути збуджено, а почате підлягає припиненню .3) за примиренням обвинуваченого з ображеним у вказаних  законом випадках»[3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121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Вводячи примирення, держав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умнівом, визнава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правах приватного звинувачення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терпілого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вважал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примирення нормальним результатом. Тому 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мировий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уддя 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правах, які закінчували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примиренням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торін, був зобов'язаний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хилити їх до 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миру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лише в разі неу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піху в тому при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тупити до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танови вироку в межах наданої йому влади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33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татути).</w:t>
      </w:r>
    </w:p>
    <w:p w:rsidR="00B422E3" w:rsidRPr="00F60D79" w:rsidRDefault="004A3172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Мирові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уди, починаючи з 1864 року, працювали, керуючи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не лише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татутом кримінального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удочин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тва, але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татутом про покарання, що накладають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мировими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удами 1864 роки.</w:t>
      </w:r>
    </w:p>
    <w:p w:rsidR="00B422E3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таттею 20 цього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татуту було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тановлено, що «провина, зазначена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таттях 18 і 19-й, 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причиняє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обою покарання в разі примирення ображеного або такого, що потерпів збиток з винною в провині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обою»[3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123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таття 18,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вою чергу,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відчить, що провина проти че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і прав приватних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іб, зазначені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таттях 84 (порушення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татутів будівельного і шляхів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получення), 130 – 143 (образа, образа дією, наклеп, загроза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твом) і 145 – 153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амовільне кори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тування чужим майном і пошкодження оного),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[3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237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 підлягали покаранню не інакше як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каргою потерпілих образу, шкода або збиток,  або ж їх подружжя, батьків або опікунів і взагалі тих, які повинні мати піклування про них.</w:t>
      </w:r>
    </w:p>
    <w:p w:rsidR="00B422E3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таття 19: крадіжка, шахрай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 і привла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нення чужого майна між подружжям, а також між батьками і дітьми, підлягали покаранню не інакше як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каргою потерпілого збиток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оби.</w:t>
      </w:r>
    </w:p>
    <w:p w:rsidR="00B422E3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 про покарання 1864 роки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тив також ще одне положення, не відбите в інших законодавчих актах: право припинення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 примиренням мав потерпілий, а якщо він недієздатний, то його законний пред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тавник або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оби, в належному порядку ним уповноважені. 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І.Я. Фойніцкий  наводив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тупні ви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лови відно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  примирення в кримінальному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Право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уду належить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удовій владі держави. Право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кримінального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лідування є функція виконавчої влади. У побудові його помічають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різні форми. </w:t>
      </w:r>
      <w:r w:rsidR="004A3172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 полягає в збереженні звинувачення за окремими приватними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обами, потерпілими від злочинного діяння.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лідуючи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вони в той же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лужать і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пільному. Форма ця має дві головні зручно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ті: значно полегшує турботу уряду і дає правове задоволення природному почуттю образи потерпілого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[38,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C778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21]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тво, що формувало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Жовтневої революції 1917 років, відображало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переживаного країною періоду (кла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 боротьба, необхідні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захи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революційних завоювань, багатоукладні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економіки) і політичні і кримінально-правові переконання, що панували у той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Червоною ниткою через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кримінальне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 двадцятих років проходила ідея про кла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 природу злочину, кла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ове є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 і завдання покарання (заходів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оціального захи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ту) в Радян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ькій державі: «Радян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ьке кримінальне право має завданням за допомогою репре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охороняти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пільних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унків, відповідну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 ма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трудящих, що організували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 панівний кла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перехідний від капіталізму до комунізму період диктатури пролетаріату»[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39,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57-58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Природно, що в цей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торичний період розвитку  про наявні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в кримінальному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тві норм про звільнення від кримінальної відповідально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говорити не доводить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тим більше і про таке  його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таві, як примирення винне з потерпілим,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кільки чітко було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формульовано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новний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 боротьби – репре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ія, - а отже, і мирити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із злочинцем (кла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овим ворогом) було недопу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тимим.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1918 року  було прийнято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танову Поради народних комі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арів   «Про червоний терор», в якому говорило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що при даній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итуації забезпечення тилу шляхом терору є прямою необхідні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тю; що треба захи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тити Радян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ьку 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публіку від кла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ових ворогів шляхом ізолювання їх в концентраційних таборах; що підлягають роз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трілу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оби, причетні до білогвардій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ьких організацій, змов і заколотів[4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644E80" w:rsidRPr="00F60D79" w:rsidRDefault="00644E80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Треба відзначити, що Україна мала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вої традиції регулювання конфліктів, зокрема 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труктурі Центральної Ради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нував "відділ конфліктів", що надавав допомогу в залагодженні конфліктів між працівниками і працедавцем. Архівні документи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відчать, що відділ брав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у залагодженні колективних і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індивідуальних трудових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порів, а одним із дієвих методів залагодження конфліктів були так звані "примирні камери", де зводили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торони конфлікту.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Важливим моментом розвитку кримінального права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тало прийняття  ВЦИК 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26 травня 1922 року першого Кримінального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Радян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ької Федеральної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тичної 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публіки, введеного в дію з 1 червня 1922 року. 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ще раз було чітко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формульовано кла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ове є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 радян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кримінального права: Кримінальний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РРФ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має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воїм завданням правовий захи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держави трудящих від злочинів і від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пільно-небезпечних елементів і здій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нює цей захи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шляхом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ування до порушників революційного правопорядку покарання або інших заходів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оціального захи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5 УК 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1922г.). 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Маючи ряд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тоїн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тв: визначення форм провини, видів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ників,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тадій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коєння злочину і ін., - він, проте, не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 жодної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 звільнення від кримінальної від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повідально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і від покарання[41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], не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тановлював пом'якшувальні і обтяжливі відповідальні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об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тавини.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цьому ж 1922 року 22 травня був прийнятий і перший Ро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ький Карно-проце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уальний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введений в дію з 1 липня 1922 року. Тут в п. 2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т.4 було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тановлено, що «кримінальне пере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лідування не може бути збуджено, а збуджене не може бути що продовжуєть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і підлягає припиненню у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тадії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у: . 2) за примиренням обвинуваченого з потерпілим 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правах, збуджуваним не інакше, як за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каргою потерпілого, за винятком випадків, вказаних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10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11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правжнього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у»[4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1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10 УПК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тила перелік злочинів, які могли бути збуджувані не інакше, як за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каргою потерпілого, якому належало в цих випадках право підтримки звинувачення і підлягало припиненню в разі примирення його з обвинуваченим, тобто це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злочину приватного звинувачення. До таких злочинів УПК відно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ив: уми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легеня тіле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ушкодження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153 УК), уми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нане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удару, побої або інша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ильницька дія, що заподіяла фізичний біль (ч. 1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157 УК), образу, нане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ену кому-небудь дією,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або на 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172 УК), образу, нане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ену в поширених або публічно ви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тавлених творах друку або зображеннях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173 УК), наклеп, тобто оголошення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 помилкового і ганебного інше обличчя об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тавини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174 УК), наклеп в друкар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ькому або іншим чином 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E4061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юдженому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творі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175 УК)[4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 Необхідно відзначити, що мак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имальне покарання, яке могло бути призначене за перераховані тут злочини, не перевищувало 1 року позбавлення волі або передбачало інший, м'якший вигляд покарання. 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Тут же, 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 10,  уточнювало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що примирення допу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на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тадіях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у, як вказано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4,  а лише до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тупу вироку до законної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каючи право потерпілого на примирення з обвинуваченим (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 відразу відмітити, що термін «обвинувачений» не зов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 вірний,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кільки  фактично примирити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можна було і з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удним), законодавець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тановлював виключення із загального правила.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тина 2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10 передбачала випадки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правах приватного звинувачення органів прокуратури – необхідні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тупу до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 в цілях охорони прилюдного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у. У таких випадках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не могла бути припинена в разі примирення потерпілого з обвинуваченим.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поодинці лише вирішенню прокуратури про наявні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прилюдного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наприклад при образі конкретної людини, і потерпілий, і винен позбавляли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права вирішити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праву примиренням. У чому конкретно міг виражати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вказаний тут прилюдний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законом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тановлено не було, тому фактично будь-яка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приватного звинувачення могла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правою прилюдним.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кільки  УПК 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1922 роки чітко визначав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тадії кримінального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у, то норми про припинення кримінальної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 у зв'язку з примиренням потерпілого з обвинуваченим були у ряді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татей УПК[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тановою ВЦИК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ССС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від 31.10.1924 року  були прийняті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новні початки кримінального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оюзних 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публік. З точки зору розгляду питання про примирення даний правовий акт не уявляє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хоча  для розвитку кримінального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 він мав велике значення – це був єдиний документ, якого повинні були дотримувати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радян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 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публіки при ухваленні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воїх кримінальних законів.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тановою ВЦИК від 22.11.1926 року був прийнятий Кримінальний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Цей законодавчий акт не вні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яких-небудь змін до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тановлення такого вигляду звільнення від кримінальної відповідально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ті, як примирення винне з потерпілим[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25 грудня 1958 Верховною Радою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були затверджені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 кримінального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оюзу 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оюзних 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публік.  Тут в чи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 об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тавин, пом'якшувальних відповідальні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ть,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запобігання винним шкідливих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лідків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коналого злочину або добровільне відшкодування нане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еного збитку, або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унення заподіяної шкоди, але примирення, як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 звільнення від кримінальної відповідально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ті, закріплено не було[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 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жовтня 1960 року третьою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ією Верховної Ради РРФ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п'ятого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кликання був прийнятий новий Кримінальний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РРФ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Р, який 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 такий вигляд покарання, як обов'язок загладити заподіяну шкоду.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що даний вигляд покарання може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овувати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як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новний, так і як додатковий.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 РРФ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1960 років, як 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 кримінального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тановлювали перелік пом'якшувальних відповідальні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об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тавин, у тому чи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 і запобігання винним шкідливих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лідків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коналого злочину або добровільне відшкодування нане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еного збитку, або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унення заподіяної шкоди[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5]. Надалі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проекти кримінального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як одна з об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тавин, пом'якшувальних відповідальні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ть, передбачали «добровільне відшкодування нане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еного збитку або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унення заподіяної шкоди».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прийняттям УК 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в 1960 році був прийнятий і Карно-проце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уальний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який, як і попередні УПК,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 норми про можливі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припинення кримінальних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приватного звинувачення у зв'язку з примиренням з потерпілим[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Верховною Радою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2 липня 1991 року були прийняті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 кримінального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оюзу 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оюзних 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публік. На відміну від попередніх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 тут не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тановлював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перелік пом'якшувальних об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тавин, вказувало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лише на те, що це питання вирішуєть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амими 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публіками[</w:t>
      </w:r>
      <w:r w:rsidR="00D92BF7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422E3" w:rsidRPr="00F60D79" w:rsidRDefault="00A66B7A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таттею 48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 було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тановлено під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 звільнення від кримінальної відповідально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ті: 1) вживання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пільної дії, 2) зміна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тановки, 3) діяльне розкаяння. Про примирення винного з потерпілим як вигляді звільнення від кримінальної відповідально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22E3"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 не згадували.</w:t>
      </w:r>
    </w:p>
    <w:p w:rsidR="00B422E3" w:rsidRPr="00F60D79" w:rsidRDefault="00B422E3" w:rsidP="0096354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зв'язку з розпадом Радян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оюзу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 кримінального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 1991 року так і не набрали чинно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ті.</w:t>
      </w:r>
    </w:p>
    <w:p w:rsidR="00376323" w:rsidRPr="00F60D79" w:rsidRDefault="00376323" w:rsidP="0096354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безпо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ередньо розвитку ін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титуту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ії в україн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ькому законодав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тві, то можна відзначити що на протязі першого де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ятиліття незалежно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України примирення (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ія) з потерпілим як 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тава закриття кримінальної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прави передбачало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тільки Кримінально-проце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уальним кодек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ом України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овно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 приватного обвинувачення.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итуація змінила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в 2001 р. з прийняттям нового ККУ, який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тановив матеріально-правову 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таву звільнення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за примиренням.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таттею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46 ККУ була закріплена функціональна направлені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ін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титуту примирення, що дозволяє говорити про повне і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ткове поновлення за його допомогою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тановища потерпілого, що 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нувало до вчинення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пільно небезпечного діяння</w:t>
      </w:r>
      <w:r w:rsidR="0096787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[47]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. Повне поновлення має мі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це у випадках звільнення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за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46 ККУ,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кільки задовольняють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інтере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 потерпілого,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оби, яка вчинила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пільно небезпечне діяння, та держави, а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ткове – при реалізації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ті, адже у первинне положення повертаєть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лише одна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торона конфлікту – потерпілий.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оба, яка вчинила злочин, зазнає у цьому випадку певних змін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тату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у: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овно неї вино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обвинувальний вирок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уду, призначаєть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покарання, але відбуваєть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повне чи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ткове звільнення від його відбування.</w:t>
      </w:r>
    </w:p>
    <w:p w:rsidR="003625F2" w:rsidRDefault="003F5B41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У 2003 р. вперше в Україні почала розвивати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практика реалізації програм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дя: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початку Україн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ьким Центром Порозуміння на базі Дарницького районного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уду, а потім й іншими організаціями, які приєднали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до руху за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дя, як у Києві, так і в регіонах України. Це такі організації, як Дитячий Хри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тиян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ький Фонд, «Віра в майбутнє», м. Івано-Франків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ьк, Агент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тво регіонального розвитку «Гармонія», Червоногвардій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ький район, АР Крим, Луган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ька обла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на група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ії, м. Луган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ьк, Молодь за демократію, м. Харків, Львів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ька мі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ька 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оціація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ередників 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правах родини, </w:t>
      </w:r>
      <w:r w:rsidR="003625F2">
        <w:rPr>
          <w:rFonts w:ascii="Times New Roman" w:hAnsi="Times New Roman" w:cs="Times New Roman"/>
          <w:sz w:val="28"/>
          <w:szCs w:val="28"/>
          <w:lang w:val="uk-UA"/>
        </w:rPr>
        <w:t>Оде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625F2">
        <w:rPr>
          <w:rFonts w:ascii="Times New Roman" w:hAnsi="Times New Roman" w:cs="Times New Roman"/>
          <w:sz w:val="28"/>
          <w:szCs w:val="28"/>
          <w:lang w:val="uk-UA"/>
        </w:rPr>
        <w:t>ька обла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625F2">
        <w:rPr>
          <w:rFonts w:ascii="Times New Roman" w:hAnsi="Times New Roman" w:cs="Times New Roman"/>
          <w:sz w:val="28"/>
          <w:szCs w:val="28"/>
          <w:lang w:val="uk-UA"/>
        </w:rPr>
        <w:t xml:space="preserve">на група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3625F2">
        <w:rPr>
          <w:rFonts w:ascii="Times New Roman" w:hAnsi="Times New Roman" w:cs="Times New Roman"/>
          <w:sz w:val="28"/>
          <w:szCs w:val="28"/>
          <w:lang w:val="uk-UA"/>
        </w:rPr>
        <w:t>ії,</w:t>
      </w:r>
      <w:r w:rsidR="003625F2" w:rsidRPr="003625F2">
        <w:rPr>
          <w:rFonts w:ascii="Arial" w:hAnsi="Arial" w:cs="Arial"/>
          <w:color w:val="333333"/>
          <w:sz w:val="23"/>
          <w:szCs w:val="23"/>
          <w:shd w:val="clear" w:color="auto" w:fill="FFFFFF"/>
          <w:lang w:val="uk-UA"/>
        </w:rPr>
        <w:t xml:space="preserve"> </w:t>
      </w:r>
      <w:r w:rsidR="003625F2" w:rsidRPr="003625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У </w:t>
      </w:r>
      <w:r w:rsidR="00A66B7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</w:t>
      </w:r>
      <w:r w:rsidR="003625F2" w:rsidRPr="003625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євєродонецьку</w:t>
      </w:r>
      <w:r w:rsidR="003625F2" w:rsidRPr="003625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3625F2" w:rsidRPr="003625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Кризовий медіа центр "</w:t>
      </w:r>
      <w:r w:rsidR="00A66B7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</w:t>
      </w:r>
      <w:r w:rsidR="003625F2" w:rsidRPr="003625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івер</w:t>
      </w:r>
      <w:r w:rsidR="00A66B7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</w:t>
      </w:r>
      <w:r w:rsidR="003625F2" w:rsidRPr="003625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ький Донець" впроваджує </w:t>
      </w:r>
      <w:r w:rsidR="0038305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воднов</w:t>
      </w:r>
      <w:r w:rsidR="003625F2" w:rsidRPr="003625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е </w:t>
      </w:r>
      <w:r w:rsidR="0038305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правосад</w:t>
      </w:r>
      <w:r w:rsidR="003625F2" w:rsidRPr="003625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дя з підлітками, яке дозволяє вилучати неповнолітніх із кримінального проце</w:t>
      </w:r>
      <w:r w:rsidR="00A66B7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</w:t>
      </w:r>
      <w:r w:rsidR="003625F2" w:rsidRPr="003625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у.</w:t>
      </w:r>
      <w:r w:rsidR="003625F2"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362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5B41" w:rsidRPr="00F60D79" w:rsidRDefault="003F5B41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Під програмою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дя маєть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на увазі 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будь-яка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програма, що викори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товує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ий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або націлена на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ягнення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результату, як це позначено в резолюції Економічної 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оціальної Ради ООН від 24 липня 2002 р.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новні принципи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ування програм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дя. «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ий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», 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вою чергу, означає 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будь-який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, при якому потерпілий, правопорушник та інші члени громади, на яких  вплинув злочин, активно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пільно беруть уча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у вирішенні проблем, що виникли через злочин, за допомогою нейтральної й незацікавленої третьої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торони. Такий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може включати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ію,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імейні конференції, вине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ення рішення й кола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дя. «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ий результат» означає угоду, яка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ягнута в результаті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ого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у, що, як правило, включає відшкодування збитків,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пільні</w:t>
      </w:r>
      <w:r w:rsidR="0096787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програми або інші програми, відповідні дії, призначені для відновлення потерпілого і громади та реінтеграції потерпілого і правопорушника</w:t>
      </w:r>
      <w:r w:rsidR="0096787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[48,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67873" w:rsidRPr="00F60D79">
        <w:rPr>
          <w:rFonts w:ascii="Times New Roman" w:hAnsi="Times New Roman" w:cs="Times New Roman"/>
          <w:sz w:val="28"/>
          <w:szCs w:val="28"/>
          <w:lang w:val="uk-UA"/>
        </w:rPr>
        <w:t>. 575]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323" w:rsidRPr="00F60D79" w:rsidRDefault="00410937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Необхідні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розвитку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ії визнаєть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я також на державному рівні. У травні 2006 р. вийшов Указ Президента України „Про концепцію вдо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коналення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удівництва для утвердження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праведливого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уду в Україні відповідно до європей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ьких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тандартів”</w:t>
      </w:r>
      <w:r w:rsidR="00967873" w:rsidRPr="00F60D79">
        <w:rPr>
          <w:rFonts w:ascii="Times New Roman" w:hAnsi="Times New Roman" w:cs="Times New Roman"/>
          <w:sz w:val="28"/>
          <w:szCs w:val="28"/>
          <w:lang w:val="uk-UA"/>
        </w:rPr>
        <w:t>[49]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. Одним із завдань концепції є „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творення можливо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тей для розвитку альтернативних (поза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удових)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обів розв‘язання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порів”, 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обом врегулювання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порів названа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ія – діяльні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ть профе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ійних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ередників, які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прямовують уча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ників юридичного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пору до компромі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 і врегулювання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пору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амо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тійно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>амими уча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63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никами. </w:t>
      </w:r>
    </w:p>
    <w:p w:rsidR="00376323" w:rsidRPr="00F60D79" w:rsidRDefault="00376323" w:rsidP="007D0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Указ Президента України № 311/2008 від 8.04.2008 р. «Про рішення Ради національної безпеки і оборони України від 15.02.2008 р. «Про хід реформування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теми кримінальної ю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тиції та правоохоронних органів»</w:t>
      </w:r>
      <w:r w:rsidR="007F2C7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[50]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затвердив Концепцію реформування кримінальної ю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тиції України, зокрема затвердив державний кур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у напрямку впровадження програм примирення між потерпілими і правопорушниками,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творення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теми ювенальної ю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тиції та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лужби пробації. </w:t>
      </w:r>
    </w:p>
    <w:p w:rsidR="007D01B4" w:rsidRPr="00F60D79" w:rsidRDefault="00376323" w:rsidP="007D01B4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D79">
        <w:rPr>
          <w:sz w:val="28"/>
          <w:szCs w:val="28"/>
        </w:rPr>
        <w:t xml:space="preserve">З метою врегулювання процедури </w:t>
      </w:r>
      <w:r w:rsidR="00383054">
        <w:rPr>
          <w:sz w:val="28"/>
          <w:szCs w:val="28"/>
        </w:rPr>
        <w:t>медуац</w:t>
      </w:r>
      <w:r w:rsidRPr="00F60D79">
        <w:rPr>
          <w:sz w:val="28"/>
          <w:szCs w:val="28"/>
        </w:rPr>
        <w:t>ії (примирення) на законодавчому рівні наказом Міні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тра ю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тиції України у травні 2005 р. було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творено міжвідомчу робочу групу з питань провадження процедури </w:t>
      </w:r>
      <w:r w:rsidR="00383054">
        <w:rPr>
          <w:sz w:val="28"/>
          <w:szCs w:val="28"/>
        </w:rPr>
        <w:t>медуац</w:t>
      </w:r>
      <w:r w:rsidRPr="00F60D79">
        <w:rPr>
          <w:sz w:val="28"/>
          <w:szCs w:val="28"/>
        </w:rPr>
        <w:t>ії в кримінальне/ кримінально-проце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уальне законодав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тво. Відтак, протягом 2006</w:t>
      </w:r>
      <w:r w:rsidR="00D91F7B" w:rsidRPr="00F60D79">
        <w:rPr>
          <w:sz w:val="28"/>
          <w:szCs w:val="28"/>
        </w:rPr>
        <w:t>-2010 р.</w:t>
      </w:r>
      <w:r w:rsidRPr="00F60D79">
        <w:rPr>
          <w:sz w:val="28"/>
          <w:szCs w:val="28"/>
        </w:rPr>
        <w:t xml:space="preserve"> р. було розроблено проект закон</w:t>
      </w:r>
      <w:r w:rsidR="003625F2">
        <w:rPr>
          <w:sz w:val="28"/>
          <w:szCs w:val="28"/>
        </w:rPr>
        <w:t>у</w:t>
      </w:r>
      <w:r w:rsidRPr="00F60D79">
        <w:rPr>
          <w:sz w:val="28"/>
          <w:szCs w:val="28"/>
        </w:rPr>
        <w:t xml:space="preserve"> "Про </w:t>
      </w:r>
      <w:r w:rsidR="00383054">
        <w:rPr>
          <w:sz w:val="28"/>
          <w:szCs w:val="28"/>
        </w:rPr>
        <w:t>медуац</w:t>
      </w:r>
      <w:r w:rsidRPr="00F60D79">
        <w:rPr>
          <w:sz w:val="28"/>
          <w:szCs w:val="28"/>
        </w:rPr>
        <w:t>ію (по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ередництво) у кримінальних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правах" </w:t>
      </w:r>
      <w:r w:rsidR="003625F2">
        <w:rPr>
          <w:sz w:val="28"/>
          <w:szCs w:val="28"/>
        </w:rPr>
        <w:t>[51]</w:t>
      </w:r>
      <w:r w:rsidRPr="00F60D79">
        <w:rPr>
          <w:sz w:val="28"/>
          <w:szCs w:val="28"/>
        </w:rPr>
        <w:t>. На даний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 законопроект перебува</w:t>
      </w:r>
      <w:r w:rsidR="003625F2">
        <w:rPr>
          <w:sz w:val="28"/>
          <w:szCs w:val="28"/>
        </w:rPr>
        <w:t>е</w:t>
      </w:r>
      <w:r w:rsidRPr="00F60D79">
        <w:rPr>
          <w:sz w:val="28"/>
          <w:szCs w:val="28"/>
        </w:rPr>
        <w:t xml:space="preserve"> на доопрацюванні</w:t>
      </w:r>
      <w:r w:rsidR="003625F2">
        <w:rPr>
          <w:sz w:val="28"/>
          <w:szCs w:val="28"/>
        </w:rPr>
        <w:t>.</w:t>
      </w:r>
      <w:r w:rsidRPr="00F60D79">
        <w:rPr>
          <w:sz w:val="28"/>
          <w:szCs w:val="28"/>
        </w:rPr>
        <w:t xml:space="preserve"> </w:t>
      </w:r>
      <w:r w:rsidR="00DC1209" w:rsidRPr="00F60D79">
        <w:rPr>
          <w:sz w:val="28"/>
          <w:szCs w:val="28"/>
        </w:rPr>
        <w:t>Кримінальний проце</w:t>
      </w:r>
      <w:r w:rsidR="00A66B7A">
        <w:rPr>
          <w:sz w:val="28"/>
          <w:szCs w:val="28"/>
        </w:rPr>
        <w:t>с</w:t>
      </w:r>
      <w:r w:rsidR="00DC1209" w:rsidRPr="00F60D79">
        <w:rPr>
          <w:sz w:val="28"/>
          <w:szCs w:val="28"/>
        </w:rPr>
        <w:t>уальний кодек</w:t>
      </w:r>
      <w:r w:rsidR="00A66B7A">
        <w:rPr>
          <w:sz w:val="28"/>
          <w:szCs w:val="28"/>
        </w:rPr>
        <w:t>с</w:t>
      </w:r>
      <w:r w:rsidR="00DC1209" w:rsidRPr="00F60D79">
        <w:rPr>
          <w:sz w:val="28"/>
          <w:szCs w:val="28"/>
        </w:rPr>
        <w:t xml:space="preserve"> </w:t>
      </w:r>
      <w:r w:rsidR="007D01B4" w:rsidRPr="00F60D79">
        <w:rPr>
          <w:sz w:val="28"/>
          <w:szCs w:val="28"/>
        </w:rPr>
        <w:t>наразі мі</w:t>
      </w:r>
      <w:r w:rsidR="00A66B7A">
        <w:rPr>
          <w:sz w:val="28"/>
          <w:szCs w:val="28"/>
        </w:rPr>
        <w:t>с</w:t>
      </w:r>
      <w:r w:rsidR="007D01B4" w:rsidRPr="00F60D79">
        <w:rPr>
          <w:sz w:val="28"/>
          <w:szCs w:val="28"/>
        </w:rPr>
        <w:t xml:space="preserve">тить </w:t>
      </w:r>
      <w:r w:rsidR="007D01B4" w:rsidRPr="00F60D79">
        <w:rPr>
          <w:rStyle w:val="rvts15"/>
          <w:sz w:val="28"/>
          <w:szCs w:val="28"/>
        </w:rPr>
        <w:t>Розділ VІ О</w:t>
      </w:r>
      <w:r w:rsidR="00A66B7A">
        <w:rPr>
          <w:rStyle w:val="rvts15"/>
          <w:sz w:val="28"/>
          <w:szCs w:val="28"/>
        </w:rPr>
        <w:t>с</w:t>
      </w:r>
      <w:r w:rsidR="007D01B4" w:rsidRPr="00F60D79">
        <w:rPr>
          <w:rStyle w:val="rvts15"/>
          <w:sz w:val="28"/>
          <w:szCs w:val="28"/>
        </w:rPr>
        <w:t xml:space="preserve">обливі порядки кримінального </w:t>
      </w:r>
      <w:r w:rsidR="007D01B4" w:rsidRPr="00F60D79">
        <w:rPr>
          <w:rStyle w:val="rvts15"/>
          <w:sz w:val="28"/>
          <w:szCs w:val="28"/>
        </w:rPr>
        <w:lastRenderedPageBreak/>
        <w:t>провадження</w:t>
      </w:r>
      <w:bookmarkStart w:id="7" w:name="n3768"/>
      <w:bookmarkEnd w:id="7"/>
      <w:r w:rsidR="007D01B4" w:rsidRPr="00F60D79">
        <w:rPr>
          <w:rStyle w:val="rvts15"/>
          <w:sz w:val="28"/>
          <w:szCs w:val="28"/>
        </w:rPr>
        <w:t>, Глава 35. Кримінальне провадження на під</w:t>
      </w:r>
      <w:r w:rsidR="00A66B7A">
        <w:rPr>
          <w:rStyle w:val="rvts15"/>
          <w:sz w:val="28"/>
          <w:szCs w:val="28"/>
        </w:rPr>
        <w:t>с</w:t>
      </w:r>
      <w:r w:rsidR="007D01B4" w:rsidRPr="00F60D79">
        <w:rPr>
          <w:rStyle w:val="rvts15"/>
          <w:sz w:val="28"/>
          <w:szCs w:val="28"/>
        </w:rPr>
        <w:t xml:space="preserve">таві угод, які </w:t>
      </w:r>
      <w:r w:rsidR="00F60D79">
        <w:rPr>
          <w:rStyle w:val="rvts15"/>
          <w:sz w:val="28"/>
          <w:szCs w:val="28"/>
        </w:rPr>
        <w:t>при</w:t>
      </w:r>
      <w:r w:rsidR="00A66B7A">
        <w:rPr>
          <w:rStyle w:val="rvts15"/>
          <w:sz w:val="28"/>
          <w:szCs w:val="28"/>
        </w:rPr>
        <w:t>с</w:t>
      </w:r>
      <w:r w:rsidR="00F60D79">
        <w:rPr>
          <w:rStyle w:val="rvts15"/>
          <w:sz w:val="28"/>
          <w:szCs w:val="28"/>
        </w:rPr>
        <w:t>вячені</w:t>
      </w:r>
      <w:r w:rsidR="007D01B4" w:rsidRPr="00F60D79">
        <w:rPr>
          <w:rStyle w:val="rvts15"/>
          <w:sz w:val="28"/>
          <w:szCs w:val="28"/>
        </w:rPr>
        <w:t xml:space="preserve"> видам та порядку укладення угод про примирення</w:t>
      </w:r>
      <w:r w:rsidR="007D01B4" w:rsidRPr="00F60D79">
        <w:rPr>
          <w:sz w:val="28"/>
          <w:szCs w:val="28"/>
        </w:rPr>
        <w:t xml:space="preserve"> між потерпілим та підозрюваним чи обвинуваченим</w:t>
      </w:r>
      <w:bookmarkStart w:id="8" w:name="n3772"/>
      <w:bookmarkEnd w:id="8"/>
      <w:r w:rsidR="007D01B4" w:rsidRPr="00F60D79">
        <w:rPr>
          <w:sz w:val="28"/>
          <w:szCs w:val="28"/>
        </w:rPr>
        <w:t xml:space="preserve"> та між прокурором та підозрюваним чи обвинуваченим про визнання винувато</w:t>
      </w:r>
      <w:r w:rsidR="00A66B7A">
        <w:rPr>
          <w:sz w:val="28"/>
          <w:szCs w:val="28"/>
        </w:rPr>
        <w:t>с</w:t>
      </w:r>
      <w:r w:rsidR="007D01B4" w:rsidRPr="00F60D79">
        <w:rPr>
          <w:sz w:val="28"/>
          <w:szCs w:val="28"/>
        </w:rPr>
        <w:t>ті.</w:t>
      </w:r>
    </w:p>
    <w:p w:rsidR="00E85A2C" w:rsidRPr="00F60D79" w:rsidRDefault="00E85A2C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</w:p>
    <w:p w:rsidR="00A546D5" w:rsidRPr="00F60D79" w:rsidRDefault="0065638D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t>1</w:t>
      </w:r>
      <w:r w:rsidR="00A546D5" w:rsidRPr="00F60D79">
        <w:rPr>
          <w:b/>
          <w:sz w:val="28"/>
          <w:szCs w:val="28"/>
          <w:lang w:val="uk-UA"/>
        </w:rPr>
        <w:t>.</w:t>
      </w:r>
      <w:r w:rsidR="00462D23" w:rsidRPr="00F60D79">
        <w:rPr>
          <w:b/>
          <w:sz w:val="28"/>
          <w:szCs w:val="28"/>
          <w:lang w:val="uk-UA"/>
        </w:rPr>
        <w:t>3</w:t>
      </w:r>
      <w:r w:rsidR="00A546D5" w:rsidRPr="00F60D79">
        <w:rPr>
          <w:b/>
          <w:sz w:val="28"/>
          <w:szCs w:val="28"/>
          <w:lang w:val="uk-UA"/>
        </w:rPr>
        <w:t xml:space="preserve">. </w:t>
      </w:r>
      <w:r w:rsidR="00A66B7A">
        <w:rPr>
          <w:b/>
          <w:sz w:val="28"/>
          <w:szCs w:val="28"/>
          <w:lang w:val="uk-UA"/>
        </w:rPr>
        <w:t>С</w:t>
      </w:r>
      <w:r w:rsidR="00A546D5" w:rsidRPr="00F60D79">
        <w:rPr>
          <w:b/>
          <w:sz w:val="28"/>
          <w:szCs w:val="28"/>
          <w:lang w:val="uk-UA"/>
        </w:rPr>
        <w:t>емантичн</w:t>
      </w:r>
      <w:r w:rsidR="001F24CD" w:rsidRPr="00F60D79">
        <w:rPr>
          <w:b/>
          <w:sz w:val="28"/>
          <w:szCs w:val="28"/>
          <w:lang w:val="uk-UA"/>
        </w:rPr>
        <w:t xml:space="preserve">е та </w:t>
      </w:r>
      <w:r w:rsidR="00A546D5" w:rsidRPr="00F60D79">
        <w:rPr>
          <w:b/>
          <w:sz w:val="28"/>
          <w:szCs w:val="28"/>
          <w:lang w:val="uk-UA"/>
        </w:rPr>
        <w:t>правове визначення поняття «</w:t>
      </w:r>
      <w:r w:rsidR="00383054">
        <w:rPr>
          <w:b/>
          <w:sz w:val="28"/>
          <w:szCs w:val="28"/>
          <w:lang w:val="uk-UA"/>
        </w:rPr>
        <w:t>медуац</w:t>
      </w:r>
      <w:r w:rsidR="00A546D5" w:rsidRPr="00F60D79">
        <w:rPr>
          <w:b/>
          <w:sz w:val="28"/>
          <w:szCs w:val="28"/>
          <w:lang w:val="uk-UA"/>
        </w:rPr>
        <w:t>ія»</w:t>
      </w:r>
    </w:p>
    <w:p w:rsidR="00A546D5" w:rsidRPr="00F60D79" w:rsidRDefault="00A546D5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Протягом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танніх років в Україні дедалі більше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звертаєть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до понять «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е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дя», «по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ередництво», «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ія» або «примирення». Причому зазначені терміни знайшли закріплення у чи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ленних нормативних актах різних організаційних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труктур як 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ького, так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вітового рівня.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цікавить не лише кримінологів, правників, юри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тів, а й пере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ічних громадян. Так, даний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іб розв’язання конфліктів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ліджують Говард Зел, Л. Панов, А. Анцупов, А. Шипилов, Н.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іпова, Р. Коваль, який є президентом Україн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ького Центру Порозуміння, В. Землян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ька, яка є координатором програми примирення в Україні.</w:t>
      </w:r>
    </w:p>
    <w:p w:rsidR="00CF4B7D" w:rsidRPr="00F60D79" w:rsidRDefault="0038305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Медуац</w:t>
      </w:r>
      <w:r w:rsidR="00CF4B7D" w:rsidRPr="00F60D79">
        <w:rPr>
          <w:b/>
          <w:bCs/>
          <w:sz w:val="28"/>
          <w:szCs w:val="28"/>
          <w:lang w:val="uk-UA"/>
        </w:rPr>
        <w:t>ія</w:t>
      </w:r>
      <w:r w:rsidR="00CF4B7D" w:rsidRPr="00F60D79">
        <w:rPr>
          <w:sz w:val="28"/>
          <w:szCs w:val="28"/>
          <w:lang w:val="uk-UA"/>
        </w:rPr>
        <w:t> (</w:t>
      </w:r>
      <w:hyperlink r:id="rId8" w:tooltip="Англійська мова" w:history="1">
        <w:r w:rsidR="00CF4B7D" w:rsidRPr="00F60D79">
          <w:rPr>
            <w:rStyle w:val="a7"/>
            <w:color w:val="auto"/>
            <w:sz w:val="28"/>
            <w:szCs w:val="28"/>
            <w:u w:val="none"/>
            <w:lang w:val="uk-UA"/>
          </w:rPr>
          <w:t>англ.</w:t>
        </w:r>
      </w:hyperlink>
      <w:r w:rsidR="00CF4B7D" w:rsidRPr="00F60D79">
        <w:rPr>
          <w:sz w:val="28"/>
          <w:szCs w:val="28"/>
          <w:lang w:val="uk-UA"/>
        </w:rPr>
        <w:t xml:space="preserve"> </w:t>
      </w:r>
      <w:r w:rsidR="00CF4B7D" w:rsidRPr="00F60D79">
        <w:rPr>
          <w:i/>
          <w:iCs/>
          <w:sz w:val="28"/>
          <w:szCs w:val="28"/>
          <w:lang w:val="uk-UA"/>
        </w:rPr>
        <w:t>mediation</w:t>
      </w:r>
      <w:r w:rsidR="00CF4B7D" w:rsidRPr="00F60D79">
        <w:rPr>
          <w:sz w:val="28"/>
          <w:szCs w:val="28"/>
          <w:lang w:val="uk-UA"/>
        </w:rPr>
        <w:t xml:space="preserve"> – </w:t>
      </w:r>
      <w:hyperlink r:id="rId9" w:tooltip="Посередництво" w:history="1">
        <w:r w:rsidR="00CF4B7D" w:rsidRPr="00F60D79">
          <w:rPr>
            <w:rStyle w:val="a7"/>
            <w:color w:val="auto"/>
            <w:sz w:val="28"/>
            <w:szCs w:val="28"/>
            <w:u w:val="none"/>
            <w:lang w:val="uk-UA"/>
          </w:rPr>
          <w:t>по</w:t>
        </w:r>
        <w:r w:rsidR="00A66B7A">
          <w:rPr>
            <w:rStyle w:val="a7"/>
            <w:color w:val="auto"/>
            <w:sz w:val="28"/>
            <w:szCs w:val="28"/>
            <w:u w:val="none"/>
            <w:lang w:val="uk-UA"/>
          </w:rPr>
          <w:t>с</w:t>
        </w:r>
        <w:r w:rsidR="00CF4B7D" w:rsidRPr="00F60D79">
          <w:rPr>
            <w:rStyle w:val="a7"/>
            <w:color w:val="auto"/>
            <w:sz w:val="28"/>
            <w:szCs w:val="28"/>
            <w:u w:val="none"/>
            <w:lang w:val="uk-UA"/>
          </w:rPr>
          <w:t>ередництво</w:t>
        </w:r>
      </w:hyperlink>
      <w:r w:rsidR="00CF4B7D" w:rsidRPr="00F60D79">
        <w:rPr>
          <w:sz w:val="28"/>
          <w:szCs w:val="28"/>
          <w:lang w:val="uk-UA"/>
        </w:rPr>
        <w:t xml:space="preserve">) — вид </w:t>
      </w:r>
      <w:hyperlink r:id="rId10" w:tooltip="Альтернативне врегулювання спорів" w:history="1">
        <w:r w:rsidR="00CF4B7D" w:rsidRPr="00F60D79">
          <w:rPr>
            <w:rStyle w:val="a7"/>
            <w:color w:val="auto"/>
            <w:sz w:val="28"/>
            <w:szCs w:val="28"/>
            <w:u w:val="none"/>
            <w:lang w:val="uk-UA"/>
          </w:rPr>
          <w:t xml:space="preserve">альтернативного врегулювання </w:t>
        </w:r>
        <w:r w:rsidR="00A66B7A">
          <w:rPr>
            <w:rStyle w:val="a7"/>
            <w:color w:val="auto"/>
            <w:sz w:val="28"/>
            <w:szCs w:val="28"/>
            <w:u w:val="none"/>
            <w:lang w:val="uk-UA"/>
          </w:rPr>
          <w:t>с</w:t>
        </w:r>
        <w:r w:rsidR="00CF4B7D" w:rsidRPr="00F60D79">
          <w:rPr>
            <w:rStyle w:val="a7"/>
            <w:color w:val="auto"/>
            <w:sz w:val="28"/>
            <w:szCs w:val="28"/>
            <w:u w:val="none"/>
            <w:lang w:val="uk-UA"/>
          </w:rPr>
          <w:t>порів</w:t>
        </w:r>
      </w:hyperlink>
      <w:r w:rsidR="00CF4B7D" w:rsidRPr="00F60D79">
        <w:rPr>
          <w:sz w:val="28"/>
          <w:szCs w:val="28"/>
          <w:lang w:val="uk-UA"/>
        </w:rPr>
        <w:t xml:space="preserve">, метод вирішення </w:t>
      </w:r>
      <w:hyperlink r:id="rId11" w:tooltip="Спір" w:history="1">
        <w:r w:rsidR="00A66B7A">
          <w:rPr>
            <w:rStyle w:val="a7"/>
            <w:color w:val="auto"/>
            <w:sz w:val="28"/>
            <w:szCs w:val="28"/>
            <w:u w:val="none"/>
            <w:lang w:val="uk-UA"/>
          </w:rPr>
          <w:t>с</w:t>
        </w:r>
        <w:r w:rsidR="00CF4B7D" w:rsidRPr="00F60D79">
          <w:rPr>
            <w:rStyle w:val="a7"/>
            <w:color w:val="auto"/>
            <w:sz w:val="28"/>
            <w:szCs w:val="28"/>
            <w:u w:val="none"/>
            <w:lang w:val="uk-UA"/>
          </w:rPr>
          <w:t>порів</w:t>
        </w:r>
      </w:hyperlink>
      <w:r w:rsidR="00CF4B7D" w:rsidRPr="00F60D79">
        <w:rPr>
          <w:sz w:val="28"/>
          <w:szCs w:val="28"/>
          <w:lang w:val="uk-UA"/>
        </w:rPr>
        <w:t xml:space="preserve"> із залученням </w:t>
      </w:r>
      <w:hyperlink r:id="rId12" w:tooltip="Посередник" w:history="1">
        <w:r w:rsidR="00CF4B7D" w:rsidRPr="00F60D79">
          <w:rPr>
            <w:rStyle w:val="a7"/>
            <w:color w:val="auto"/>
            <w:sz w:val="28"/>
            <w:szCs w:val="28"/>
            <w:u w:val="none"/>
            <w:lang w:val="uk-UA"/>
          </w:rPr>
          <w:t>по</w:t>
        </w:r>
        <w:r w:rsidR="00A66B7A">
          <w:rPr>
            <w:rStyle w:val="a7"/>
            <w:color w:val="auto"/>
            <w:sz w:val="28"/>
            <w:szCs w:val="28"/>
            <w:u w:val="none"/>
            <w:lang w:val="uk-UA"/>
          </w:rPr>
          <w:t>с</w:t>
        </w:r>
        <w:r w:rsidR="00CF4B7D" w:rsidRPr="00F60D79">
          <w:rPr>
            <w:rStyle w:val="a7"/>
            <w:color w:val="auto"/>
            <w:sz w:val="28"/>
            <w:szCs w:val="28"/>
            <w:u w:val="none"/>
            <w:lang w:val="uk-UA"/>
          </w:rPr>
          <w:t>ередника</w:t>
        </w:r>
      </w:hyperlink>
      <w:r w:rsidR="00CF4B7D" w:rsidRPr="00F60D79">
        <w:rPr>
          <w:sz w:val="28"/>
          <w:szCs w:val="28"/>
          <w:lang w:val="uk-UA"/>
        </w:rPr>
        <w:t xml:space="preserve"> (</w:t>
      </w:r>
      <w:hyperlink r:id="rId13" w:tooltip="Медіатор" w:history="1">
        <w:r w:rsidR="00CF4B7D" w:rsidRPr="00F60D79">
          <w:rPr>
            <w:rStyle w:val="a7"/>
            <w:color w:val="auto"/>
            <w:sz w:val="28"/>
            <w:szCs w:val="28"/>
            <w:u w:val="none"/>
            <w:lang w:val="uk-UA"/>
          </w:rPr>
          <w:t>медіатора</w:t>
        </w:r>
      </w:hyperlink>
      <w:r w:rsidR="00CF4B7D" w:rsidRPr="00F60D79">
        <w:rPr>
          <w:sz w:val="28"/>
          <w:szCs w:val="28"/>
          <w:lang w:val="uk-UA"/>
        </w:rPr>
        <w:t xml:space="preserve">), який допомагає </w:t>
      </w:r>
      <w:r w:rsidR="00A66B7A">
        <w:rPr>
          <w:sz w:val="28"/>
          <w:szCs w:val="28"/>
          <w:lang w:val="uk-UA"/>
        </w:rPr>
        <w:t>с</w:t>
      </w:r>
      <w:r w:rsidR="00CF4B7D" w:rsidRPr="00F60D79">
        <w:rPr>
          <w:sz w:val="28"/>
          <w:szCs w:val="28"/>
          <w:lang w:val="uk-UA"/>
        </w:rPr>
        <w:t xml:space="preserve">торонам </w:t>
      </w:r>
      <w:hyperlink r:id="rId14" w:tooltip="Конфлікт" w:history="1">
        <w:r w:rsidR="00CF4B7D" w:rsidRPr="00F60D79">
          <w:rPr>
            <w:rStyle w:val="a7"/>
            <w:color w:val="auto"/>
            <w:sz w:val="28"/>
            <w:szCs w:val="28"/>
            <w:u w:val="none"/>
            <w:lang w:val="uk-UA"/>
          </w:rPr>
          <w:t>конфлікту</w:t>
        </w:r>
      </w:hyperlink>
      <w:r w:rsidR="00CF4B7D" w:rsidRPr="00F60D79">
        <w:rPr>
          <w:sz w:val="28"/>
          <w:szCs w:val="28"/>
          <w:lang w:val="uk-UA"/>
        </w:rPr>
        <w:t xml:space="preserve"> налагодити проце</w:t>
      </w:r>
      <w:r w:rsidR="00A66B7A">
        <w:rPr>
          <w:sz w:val="28"/>
          <w:szCs w:val="28"/>
          <w:lang w:val="uk-UA"/>
        </w:rPr>
        <w:t>с</w:t>
      </w:r>
      <w:r w:rsidR="00CF4B7D" w:rsidRPr="00F60D79">
        <w:rPr>
          <w:sz w:val="28"/>
          <w:szCs w:val="28"/>
          <w:lang w:val="uk-UA"/>
        </w:rPr>
        <w:t xml:space="preserve"> </w:t>
      </w:r>
      <w:hyperlink r:id="rId15" w:tooltip="Комунікація" w:history="1">
        <w:r w:rsidR="00CF4B7D" w:rsidRPr="00F60D79">
          <w:rPr>
            <w:rStyle w:val="a7"/>
            <w:color w:val="auto"/>
            <w:sz w:val="28"/>
            <w:szCs w:val="28"/>
            <w:u w:val="none"/>
            <w:lang w:val="uk-UA"/>
          </w:rPr>
          <w:t>комунікації</w:t>
        </w:r>
      </w:hyperlink>
      <w:r w:rsidR="00CF4B7D" w:rsidRPr="00F60D79">
        <w:rPr>
          <w:sz w:val="28"/>
          <w:szCs w:val="28"/>
          <w:lang w:val="uk-UA"/>
        </w:rPr>
        <w:t xml:space="preserve"> і проаналізувати конфліктну </w:t>
      </w:r>
      <w:r w:rsidR="00A66B7A">
        <w:rPr>
          <w:sz w:val="28"/>
          <w:szCs w:val="28"/>
          <w:lang w:val="uk-UA"/>
        </w:rPr>
        <w:t>с</w:t>
      </w:r>
      <w:r w:rsidR="00CF4B7D" w:rsidRPr="00F60D79">
        <w:rPr>
          <w:sz w:val="28"/>
          <w:szCs w:val="28"/>
          <w:lang w:val="uk-UA"/>
        </w:rPr>
        <w:t xml:space="preserve">итуацію таким чином, щоб вони </w:t>
      </w:r>
      <w:r w:rsidR="00A66B7A">
        <w:rPr>
          <w:sz w:val="28"/>
          <w:szCs w:val="28"/>
          <w:lang w:val="uk-UA"/>
        </w:rPr>
        <w:t>с</w:t>
      </w:r>
      <w:r w:rsidR="00CF4B7D" w:rsidRPr="00F60D79">
        <w:rPr>
          <w:sz w:val="28"/>
          <w:szCs w:val="28"/>
          <w:lang w:val="uk-UA"/>
        </w:rPr>
        <w:t>амі змогли обрати той варіант рішення, який би задовольняв інтере</w:t>
      </w:r>
      <w:r w:rsidR="00A66B7A">
        <w:rPr>
          <w:sz w:val="28"/>
          <w:szCs w:val="28"/>
          <w:lang w:val="uk-UA"/>
        </w:rPr>
        <w:t>с</w:t>
      </w:r>
      <w:r w:rsidR="00CF4B7D" w:rsidRPr="00F60D79">
        <w:rPr>
          <w:sz w:val="28"/>
          <w:szCs w:val="28"/>
          <w:lang w:val="uk-UA"/>
        </w:rPr>
        <w:t>и і потреби у</w:t>
      </w:r>
      <w:r w:rsidR="00A66B7A">
        <w:rPr>
          <w:sz w:val="28"/>
          <w:szCs w:val="28"/>
          <w:lang w:val="uk-UA"/>
        </w:rPr>
        <w:t>с</w:t>
      </w:r>
      <w:r w:rsidR="00CF4B7D" w:rsidRPr="00F60D79">
        <w:rPr>
          <w:sz w:val="28"/>
          <w:szCs w:val="28"/>
          <w:lang w:val="uk-UA"/>
        </w:rPr>
        <w:t>іх уча</w:t>
      </w:r>
      <w:r w:rsidR="00A66B7A">
        <w:rPr>
          <w:sz w:val="28"/>
          <w:szCs w:val="28"/>
          <w:lang w:val="uk-UA"/>
        </w:rPr>
        <w:t>с</w:t>
      </w:r>
      <w:r w:rsidR="00CF4B7D" w:rsidRPr="00F60D79">
        <w:rPr>
          <w:sz w:val="28"/>
          <w:szCs w:val="28"/>
          <w:lang w:val="uk-UA"/>
        </w:rPr>
        <w:t>ників конфлікту.</w:t>
      </w:r>
    </w:p>
    <w:p w:rsidR="00CF4B7D" w:rsidRPr="00F60D79" w:rsidRDefault="00CF4B7D" w:rsidP="0096354C">
      <w:pPr>
        <w:pStyle w:val="bodytext"/>
        <w:spacing w:before="0" w:beforeAutospacing="0" w:after="0" w:afterAutospacing="0" w:line="336" w:lineRule="auto"/>
        <w:ind w:firstLine="709"/>
        <w:jc w:val="both"/>
        <w:rPr>
          <w:b/>
          <w:sz w:val="28"/>
          <w:szCs w:val="28"/>
          <w:lang w:val="uk-UA"/>
        </w:rPr>
      </w:pPr>
      <w:r w:rsidRPr="00F60D79">
        <w:rPr>
          <w:rStyle w:val="a6"/>
          <w:b w:val="0"/>
          <w:sz w:val="28"/>
          <w:szCs w:val="28"/>
          <w:lang w:val="uk-UA"/>
        </w:rPr>
        <w:t>Ча</w:t>
      </w:r>
      <w:r w:rsidR="00A66B7A">
        <w:rPr>
          <w:rStyle w:val="a6"/>
          <w:b w:val="0"/>
          <w:sz w:val="28"/>
          <w:szCs w:val="28"/>
          <w:lang w:val="uk-UA"/>
        </w:rPr>
        <w:t>с</w:t>
      </w:r>
      <w:r w:rsidRPr="00F60D79">
        <w:rPr>
          <w:rStyle w:val="a6"/>
          <w:b w:val="0"/>
          <w:sz w:val="28"/>
          <w:szCs w:val="28"/>
          <w:lang w:val="uk-UA"/>
        </w:rPr>
        <w:t>то терміни «</w:t>
      </w:r>
      <w:r w:rsidR="00383054">
        <w:rPr>
          <w:rStyle w:val="a6"/>
          <w:b w:val="0"/>
          <w:sz w:val="28"/>
          <w:szCs w:val="28"/>
          <w:lang w:val="uk-UA"/>
        </w:rPr>
        <w:t>медуац</w:t>
      </w:r>
      <w:r w:rsidRPr="00F60D79">
        <w:rPr>
          <w:rStyle w:val="a6"/>
          <w:b w:val="0"/>
          <w:sz w:val="28"/>
          <w:szCs w:val="28"/>
          <w:lang w:val="uk-UA"/>
        </w:rPr>
        <w:t>ія» і «по</w:t>
      </w:r>
      <w:r w:rsidR="00A66B7A">
        <w:rPr>
          <w:rStyle w:val="a6"/>
          <w:b w:val="0"/>
          <w:sz w:val="28"/>
          <w:szCs w:val="28"/>
          <w:lang w:val="uk-UA"/>
        </w:rPr>
        <w:t>с</w:t>
      </w:r>
      <w:r w:rsidRPr="00F60D79">
        <w:rPr>
          <w:rStyle w:val="a6"/>
          <w:b w:val="0"/>
          <w:sz w:val="28"/>
          <w:szCs w:val="28"/>
          <w:lang w:val="uk-UA"/>
        </w:rPr>
        <w:t>ередництво» викори</w:t>
      </w:r>
      <w:r w:rsidR="00A66B7A">
        <w:rPr>
          <w:rStyle w:val="a6"/>
          <w:b w:val="0"/>
          <w:sz w:val="28"/>
          <w:szCs w:val="28"/>
          <w:lang w:val="uk-UA"/>
        </w:rPr>
        <w:t>с</w:t>
      </w:r>
      <w:r w:rsidRPr="00F60D79">
        <w:rPr>
          <w:rStyle w:val="a6"/>
          <w:b w:val="0"/>
          <w:sz w:val="28"/>
          <w:szCs w:val="28"/>
          <w:lang w:val="uk-UA"/>
        </w:rPr>
        <w:t xml:space="preserve">товують як </w:t>
      </w:r>
      <w:r w:rsidR="00A66B7A">
        <w:rPr>
          <w:rStyle w:val="a6"/>
          <w:b w:val="0"/>
          <w:sz w:val="28"/>
          <w:szCs w:val="28"/>
          <w:lang w:val="uk-UA"/>
        </w:rPr>
        <w:t>с</w:t>
      </w:r>
      <w:r w:rsidRPr="00F60D79">
        <w:rPr>
          <w:rStyle w:val="a6"/>
          <w:b w:val="0"/>
          <w:sz w:val="28"/>
          <w:szCs w:val="28"/>
          <w:lang w:val="uk-UA"/>
        </w:rPr>
        <w:t>иноніми. У чому ж полягає принципова різниця між ними?</w:t>
      </w:r>
    </w:p>
    <w:p w:rsidR="00AE5C0D" w:rsidRPr="00F60D79" w:rsidRDefault="00CF4B7D" w:rsidP="0096354C">
      <w:pPr>
        <w:pStyle w:val="bodytext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Як зазначає правниця  Л.Вла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ова: «Терміни «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ія» і «медіатор» прийшли до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з перекладної літератури. Адже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– продукт західної культури, і першими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тупними джерелами інформації 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для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була перекладна література. Вживання термінів «по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ередництво» і «по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ередник» характерне для ро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ькомовних авторів і країн. Думаю, що в країнах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НД термінологія коректуватиметь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 прийняттям національних законодавчих актів. Але для зовнішнього вживання призначений термін «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ія»»</w:t>
      </w:r>
      <w:r w:rsidR="00AE5C0D" w:rsidRPr="00F60D79">
        <w:rPr>
          <w:sz w:val="28"/>
          <w:szCs w:val="28"/>
          <w:lang w:val="uk-UA"/>
        </w:rPr>
        <w:t xml:space="preserve"> [52, </w:t>
      </w:r>
      <w:r w:rsidR="00A66B7A">
        <w:rPr>
          <w:sz w:val="28"/>
          <w:szCs w:val="28"/>
          <w:lang w:val="uk-UA"/>
        </w:rPr>
        <w:t>с</w:t>
      </w:r>
      <w:r w:rsidR="00AE5C0D" w:rsidRPr="00F60D79">
        <w:rPr>
          <w:sz w:val="28"/>
          <w:szCs w:val="28"/>
          <w:lang w:val="uk-UA"/>
        </w:rPr>
        <w:t>. 6]</w:t>
      </w:r>
      <w:r w:rsidRPr="00F60D79">
        <w:rPr>
          <w:sz w:val="28"/>
          <w:szCs w:val="28"/>
          <w:lang w:val="uk-UA"/>
        </w:rPr>
        <w:t xml:space="preserve">.  </w:t>
      </w:r>
    </w:p>
    <w:p w:rsidR="00CF4B7D" w:rsidRPr="00F60D79" w:rsidRDefault="00CF4B7D" w:rsidP="0096354C">
      <w:pPr>
        <w:pStyle w:val="bodytext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ному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віті 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нують де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ятки різновидів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ередницької діяльно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мета яких –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ягнення згоди або угоди між конфліктуючими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торонами шляхом переговорів у різних формах.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визнаєть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одним з найбільш затребуваних і </w:t>
      </w:r>
      <w:r w:rsidRPr="00F60D79">
        <w:rPr>
          <w:sz w:val="28"/>
          <w:szCs w:val="28"/>
          <w:lang w:val="uk-UA"/>
        </w:rPr>
        <w:lastRenderedPageBreak/>
        <w:t>ефективних видів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ередництва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віті. Вона має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вої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обливо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які роблять її відмінною від інших форм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ередництва. Головна відмінні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полягає в тому, що це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труктурований і технологічний метод вирішення конфлікту. В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нові цього методу лежать такі принципи, як: добровільні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ть, рівні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торін, конфіденційні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і нейтральні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медіатора. </w:t>
      </w:r>
    </w:p>
    <w:p w:rsidR="00CF4B7D" w:rsidRPr="00F60D79" w:rsidRDefault="00CF4B7D" w:rsidP="0096354C">
      <w:pPr>
        <w:pStyle w:val="bodytext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Медіатор не пропонує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оби розв’язання конфлікту і не приймає рішень, що є обов’язковими для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торін. Вони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амі шукають взаємовигідний варіант. Медіатор відповідає за організацію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переговорів і тим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амим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прияє пошуку взаємоприйнятного рішення. Іншими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ловами, медіатор не 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 відповідально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за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ягнення позитивного результату, але від профе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іоналізму медіатора, від того, як він організує переговорний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, залежить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піх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ії. </w:t>
      </w:r>
    </w:p>
    <w:p w:rsidR="00A546D5" w:rsidRPr="00F60D79" w:rsidRDefault="00A546D5" w:rsidP="0096354C">
      <w:pPr>
        <w:pStyle w:val="bodytext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В</w:t>
      </w:r>
      <w:r w:rsidR="00410937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Землян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ька вважає, що 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 xml:space="preserve">уть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>ії</w:t>
      </w:r>
      <w:r w:rsidRPr="00F60D79">
        <w:rPr>
          <w:sz w:val="28"/>
          <w:szCs w:val="28"/>
          <w:lang w:val="uk-UA"/>
        </w:rPr>
        <w:t xml:space="preserve"> (від англ. мediation-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ередництво) полягає в організації зу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трічей потерпілого і правопорушника по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правах, які передають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із правоохоронних та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удових органів у разі, якщо злочинець визнав факт вчинення ним злочину [</w:t>
      </w:r>
      <w:r w:rsidR="00AE5C0D" w:rsidRPr="00F60D79">
        <w:rPr>
          <w:sz w:val="28"/>
          <w:szCs w:val="28"/>
          <w:lang w:val="uk-UA"/>
        </w:rPr>
        <w:t>5</w:t>
      </w:r>
      <w:r w:rsidRPr="00F60D79">
        <w:rPr>
          <w:sz w:val="28"/>
          <w:szCs w:val="28"/>
          <w:lang w:val="uk-UA"/>
        </w:rPr>
        <w:t>3,</w:t>
      </w:r>
      <w:r w:rsidR="00AE5C0D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AE5C0D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9].  На думку Н. В. 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тора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 xml:space="preserve">ією </w:t>
      </w:r>
      <w:r w:rsidRPr="00F60D79">
        <w:rPr>
          <w:sz w:val="28"/>
          <w:szCs w:val="28"/>
          <w:lang w:val="uk-UA"/>
        </w:rPr>
        <w:t xml:space="preserve">між потерпілим і правопорушником у кримінальному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удочин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тві є процедура, завдяки якій потерпілий  та  обвинувачений (під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удний)  за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пільною згодою та за допомогою третьої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  як 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ередника –  медіатора –  можуть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ягти згоди щодо відшкодування завданої шкоди та примирити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 [</w:t>
      </w:r>
      <w:r w:rsidR="00AE5C0D" w:rsidRPr="00F60D79">
        <w:rPr>
          <w:sz w:val="28"/>
          <w:szCs w:val="28"/>
          <w:lang w:val="uk-UA"/>
        </w:rPr>
        <w:t xml:space="preserve">54, </w:t>
      </w:r>
      <w:r w:rsidR="00A66B7A">
        <w:rPr>
          <w:sz w:val="28"/>
          <w:szCs w:val="28"/>
          <w:lang w:val="uk-UA"/>
        </w:rPr>
        <w:t>с</w:t>
      </w:r>
      <w:r w:rsidR="00AE5C0D" w:rsidRPr="00F60D79">
        <w:rPr>
          <w:sz w:val="28"/>
          <w:szCs w:val="28"/>
          <w:lang w:val="uk-UA"/>
        </w:rPr>
        <w:t>. 312</w:t>
      </w:r>
      <w:r w:rsidRPr="00F60D79">
        <w:rPr>
          <w:sz w:val="28"/>
          <w:szCs w:val="28"/>
          <w:lang w:val="uk-UA"/>
        </w:rPr>
        <w:t xml:space="preserve">]. Т.О. Подковенко вважає, що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>ія</w:t>
      </w:r>
      <w:r w:rsidRPr="00F60D79">
        <w:rPr>
          <w:sz w:val="28"/>
          <w:szCs w:val="28"/>
          <w:lang w:val="uk-UA"/>
        </w:rPr>
        <w:t xml:space="preserve"> – це </w:t>
      </w:r>
      <w:r w:rsidR="00AE4061" w:rsidRPr="00F60D79">
        <w:rPr>
          <w:sz w:val="28"/>
          <w:szCs w:val="28"/>
          <w:lang w:val="uk-UA"/>
        </w:rPr>
        <w:t>цивілізований</w:t>
      </w:r>
      <w:r w:rsidRPr="00F60D79">
        <w:rPr>
          <w:sz w:val="28"/>
          <w:szCs w:val="28"/>
          <w:lang w:val="uk-UA"/>
        </w:rPr>
        <w:t xml:space="preserve">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вирішення проблем між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торонами на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нові переговорів з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тю нейтрального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ередника (медіатора) [</w:t>
      </w:r>
      <w:r w:rsidR="00AE5C0D" w:rsidRPr="00F60D79">
        <w:rPr>
          <w:sz w:val="28"/>
          <w:szCs w:val="28"/>
          <w:lang w:val="uk-UA"/>
        </w:rPr>
        <w:t>55</w:t>
      </w:r>
      <w:r w:rsidRPr="00F60D79">
        <w:rPr>
          <w:sz w:val="28"/>
          <w:szCs w:val="28"/>
          <w:lang w:val="uk-UA"/>
        </w:rPr>
        <w:t>,</w:t>
      </w:r>
      <w:r w:rsidR="00A66B7A">
        <w:rPr>
          <w:sz w:val="28"/>
          <w:szCs w:val="28"/>
          <w:lang w:val="uk-UA"/>
        </w:rPr>
        <w:t>с</w:t>
      </w:r>
      <w:r w:rsidR="00016BAF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33]. О. Кільдюшкіна називає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>ію</w:t>
      </w:r>
      <w:r w:rsidRPr="00F60D79">
        <w:rPr>
          <w:sz w:val="28"/>
          <w:szCs w:val="28"/>
          <w:lang w:val="uk-UA"/>
        </w:rPr>
        <w:t xml:space="preserve"> поза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удовим методом вирішення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порів із залученням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ередника (медіатора), який допомагає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торонам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пору проаналізувати конфліктну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итуацію таким чином, щоб вони змогли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тійно обрати той варіант рішення, який відповідатиме їхнім інтере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ам і задовольнить їхні потреби.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ія за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воєю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уттю є неформальною, добровільною процедурою, проте вона показує чудові результати у розв’язанні конфліктів [</w:t>
      </w:r>
      <w:r w:rsidR="00016BAF" w:rsidRPr="00F60D79">
        <w:rPr>
          <w:sz w:val="28"/>
          <w:szCs w:val="28"/>
          <w:lang w:val="uk-UA"/>
        </w:rPr>
        <w:t>56</w:t>
      </w:r>
      <w:r w:rsidRPr="00F60D79">
        <w:rPr>
          <w:sz w:val="28"/>
          <w:szCs w:val="28"/>
          <w:lang w:val="uk-UA"/>
        </w:rPr>
        <w:t>,</w:t>
      </w:r>
      <w:r w:rsidR="00016BAF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016BAF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130]. На думку Перепаді О.В. </w:t>
      </w:r>
      <w:r w:rsidRPr="00F60D79">
        <w:rPr>
          <w:b/>
          <w:sz w:val="28"/>
          <w:szCs w:val="28"/>
          <w:lang w:val="uk-UA"/>
        </w:rPr>
        <w:t>примирення (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>ія)</w:t>
      </w:r>
      <w:r w:rsidRPr="00F60D79">
        <w:rPr>
          <w:sz w:val="28"/>
          <w:szCs w:val="28"/>
          <w:lang w:val="uk-UA"/>
        </w:rPr>
        <w:t xml:space="preserve"> – це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ягнутий мир між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обою, що вчинила злочин, та потерпілим, тобто акт відновленого безконфліктного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тану між цими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обами [</w:t>
      </w:r>
      <w:r w:rsidR="00016BAF" w:rsidRPr="00F60D79">
        <w:rPr>
          <w:sz w:val="28"/>
          <w:szCs w:val="28"/>
          <w:lang w:val="uk-UA"/>
        </w:rPr>
        <w:t>57</w:t>
      </w:r>
      <w:r w:rsidRPr="00F60D79">
        <w:rPr>
          <w:sz w:val="28"/>
          <w:szCs w:val="28"/>
          <w:lang w:val="uk-UA"/>
        </w:rPr>
        <w:t xml:space="preserve">]. Як вважають Карпенко М.О. та Туманянц А.Р.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 xml:space="preserve">ія у кримінальних 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>правах</w:t>
      </w:r>
      <w:r w:rsidRPr="00F60D79">
        <w:rPr>
          <w:sz w:val="28"/>
          <w:szCs w:val="28"/>
          <w:lang w:val="uk-UA"/>
        </w:rPr>
        <w:t xml:space="preserve"> - це передбачена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пеціальним законом процедура вирішення конфлікту між потерпілим та підозрюваним, обвинуваченим,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удним, </w:t>
      </w:r>
      <w:r w:rsidRPr="00F60D79">
        <w:rPr>
          <w:sz w:val="28"/>
          <w:szCs w:val="28"/>
          <w:lang w:val="uk-UA"/>
        </w:rPr>
        <w:lastRenderedPageBreak/>
        <w:t>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удженим за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тю медіатора, яка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прямована на примирення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 та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ягання згоди щодо відшкодування завданої злочином шкоди [</w:t>
      </w:r>
      <w:r w:rsidR="00016BAF" w:rsidRPr="00F60D79">
        <w:rPr>
          <w:sz w:val="28"/>
          <w:szCs w:val="28"/>
          <w:lang w:val="uk-UA"/>
        </w:rPr>
        <w:t>58</w:t>
      </w:r>
      <w:r w:rsidRPr="00F60D79">
        <w:rPr>
          <w:sz w:val="28"/>
          <w:szCs w:val="28"/>
          <w:lang w:val="uk-UA"/>
        </w:rPr>
        <w:t>,</w:t>
      </w:r>
      <w:r w:rsidR="00016BAF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016BAF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264].  Відповідно до Рамкового рішення Ради 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оюзу “Про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це жертв у кримінальному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удочин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тві” від 15 березня 2001 року</w:t>
      </w:r>
      <w:r w:rsidRPr="00F60D79">
        <w:rPr>
          <w:bCs/>
          <w:i/>
          <w:iCs/>
          <w:sz w:val="28"/>
          <w:szCs w:val="28"/>
          <w:lang w:val="uk-UA"/>
        </w:rPr>
        <w:t xml:space="preserve"> </w:t>
      </w:r>
      <w:r w:rsidR="00383054">
        <w:rPr>
          <w:b/>
          <w:bCs/>
          <w:iCs/>
          <w:sz w:val="28"/>
          <w:szCs w:val="28"/>
          <w:lang w:val="uk-UA"/>
        </w:rPr>
        <w:t>медуац</w:t>
      </w:r>
      <w:r w:rsidRPr="00F60D79">
        <w:rPr>
          <w:b/>
          <w:bCs/>
          <w:iCs/>
          <w:sz w:val="28"/>
          <w:szCs w:val="28"/>
          <w:lang w:val="uk-UA"/>
        </w:rPr>
        <w:t xml:space="preserve">ія у кримінальних </w:t>
      </w:r>
      <w:r w:rsidR="00A66B7A">
        <w:rPr>
          <w:b/>
          <w:bCs/>
          <w:iCs/>
          <w:sz w:val="28"/>
          <w:szCs w:val="28"/>
          <w:lang w:val="uk-UA"/>
        </w:rPr>
        <w:t>с</w:t>
      </w:r>
      <w:r w:rsidRPr="00F60D79">
        <w:rPr>
          <w:b/>
          <w:bCs/>
          <w:iCs/>
          <w:sz w:val="28"/>
          <w:szCs w:val="28"/>
          <w:lang w:val="uk-UA"/>
        </w:rPr>
        <w:t>правах</w:t>
      </w:r>
      <w:r w:rsidRPr="00F60D79">
        <w:rPr>
          <w:bCs/>
          <w:i/>
          <w:iCs/>
          <w:sz w:val="28"/>
          <w:szCs w:val="28"/>
          <w:lang w:val="uk-UA"/>
        </w:rPr>
        <w:t xml:space="preserve"> </w:t>
      </w:r>
      <w:r w:rsidRPr="00F60D79">
        <w:rPr>
          <w:sz w:val="28"/>
          <w:szCs w:val="28"/>
          <w:lang w:val="uk-UA"/>
        </w:rPr>
        <w:t>– це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пошуку до або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кримінального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 взаємоприйнятного рішення між потерпілим та правопорушником за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ередництва компетентної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 – медіатора [</w:t>
      </w:r>
      <w:r w:rsidR="00016BAF" w:rsidRPr="00F60D79">
        <w:rPr>
          <w:sz w:val="28"/>
          <w:szCs w:val="28"/>
          <w:lang w:val="uk-UA"/>
        </w:rPr>
        <w:t>59</w:t>
      </w:r>
      <w:r w:rsidRPr="00F60D79">
        <w:rPr>
          <w:sz w:val="28"/>
          <w:szCs w:val="28"/>
          <w:lang w:val="uk-UA"/>
        </w:rPr>
        <w:t xml:space="preserve">].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>ія (англ. mediation – по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>ередництво)</w:t>
      </w:r>
      <w:r w:rsidRPr="00F60D79">
        <w:rPr>
          <w:sz w:val="28"/>
          <w:szCs w:val="28"/>
          <w:lang w:val="uk-UA"/>
        </w:rPr>
        <w:t xml:space="preserve"> — вид альтернативного врегулювання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порів, метод вирішення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порів із залученням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ередника (медіатора), який допомагає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торонам конфлікту налагодити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комунікації і проаналізувати конфліктну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итуацію таким чином, щоб вони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амі змогли обрати той варіант рішення, який би задовольняв інтере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 і потреби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іх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ників конфлікту [</w:t>
      </w:r>
      <w:r w:rsidR="00016BAF" w:rsidRPr="00F60D79">
        <w:rPr>
          <w:sz w:val="28"/>
          <w:szCs w:val="28"/>
          <w:lang w:val="uk-UA"/>
        </w:rPr>
        <w:t>60</w:t>
      </w:r>
      <w:r w:rsidRPr="00F60D79">
        <w:rPr>
          <w:sz w:val="28"/>
          <w:szCs w:val="28"/>
          <w:lang w:val="uk-UA"/>
        </w:rPr>
        <w:t>].</w:t>
      </w:r>
    </w:p>
    <w:p w:rsidR="00A546D5" w:rsidRPr="00F60D79" w:rsidRDefault="0038305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Медуац</w:t>
      </w:r>
      <w:r w:rsidR="00A546D5" w:rsidRPr="00F60D79">
        <w:rPr>
          <w:b/>
          <w:sz w:val="28"/>
          <w:szCs w:val="28"/>
          <w:lang w:val="uk-UA"/>
        </w:rPr>
        <w:t>ія (mediation)</w:t>
      </w:r>
      <w:r w:rsidR="00A546D5" w:rsidRPr="00F60D79">
        <w:rPr>
          <w:sz w:val="28"/>
          <w:szCs w:val="28"/>
          <w:lang w:val="uk-UA"/>
        </w:rPr>
        <w:t xml:space="preserve"> - є одним з методів мирного вирішення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порів, що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прямований на узгодження позицій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торін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>пору при активній уча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>ті по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ередника (медіатора), обраного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пільно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торонами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пору. Метою </w:t>
      </w:r>
      <w:r>
        <w:rPr>
          <w:sz w:val="28"/>
          <w:szCs w:val="28"/>
          <w:lang w:val="uk-UA"/>
        </w:rPr>
        <w:t>медуац</w:t>
      </w:r>
      <w:r w:rsidR="00A546D5" w:rsidRPr="00F60D79">
        <w:rPr>
          <w:sz w:val="28"/>
          <w:szCs w:val="28"/>
          <w:lang w:val="uk-UA"/>
        </w:rPr>
        <w:t>ії є не визначення того, хто правий, а знаходження компромі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ного рішення, що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тане найкращим для обох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торін. Таким чином, </w:t>
      </w:r>
      <w:r>
        <w:rPr>
          <w:sz w:val="28"/>
          <w:szCs w:val="28"/>
          <w:lang w:val="uk-UA"/>
        </w:rPr>
        <w:t>медуац</w:t>
      </w:r>
      <w:r w:rsidR="00A546D5" w:rsidRPr="00F60D79">
        <w:rPr>
          <w:sz w:val="28"/>
          <w:szCs w:val="28"/>
          <w:lang w:val="uk-UA"/>
        </w:rPr>
        <w:t xml:space="preserve">ія виходить за межі юридичної оболонки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>пору, що до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ліджують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>уди, і знаходить оптимальне рішення виходячи із реальних інтере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ів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торін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>уперечки.</w:t>
      </w:r>
    </w:p>
    <w:p w:rsidR="00A546D5" w:rsidRPr="00F60D79" w:rsidRDefault="0038305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Медуац</w:t>
      </w:r>
      <w:r w:rsidR="00A546D5" w:rsidRPr="00F60D79">
        <w:rPr>
          <w:sz w:val="28"/>
          <w:szCs w:val="28"/>
          <w:lang w:val="uk-UA"/>
        </w:rPr>
        <w:t>ія докорінно відрізняєть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я від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>удового проце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>у, де вердикт вино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ить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>уддя, а правила процедури в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тановлює публічна влада. У </w:t>
      </w:r>
      <w:r>
        <w:rPr>
          <w:sz w:val="28"/>
          <w:szCs w:val="28"/>
          <w:lang w:val="uk-UA"/>
        </w:rPr>
        <w:t>медуац</w:t>
      </w:r>
      <w:r w:rsidR="00A546D5" w:rsidRPr="00F60D79">
        <w:rPr>
          <w:sz w:val="28"/>
          <w:szCs w:val="28"/>
          <w:lang w:val="uk-UA"/>
        </w:rPr>
        <w:t xml:space="preserve">ії немає вердиктів, а є взаємовигідні рішення, які знаходять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торони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>амо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тійно по гнучким, не формалізованим правилам. </w:t>
      </w:r>
    </w:p>
    <w:p w:rsidR="00A546D5" w:rsidRPr="00F60D79" w:rsidRDefault="00A546D5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Роль медіатора є винятково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ередницькою й зводить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до надання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у, необхідного для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ягнення мирної угоди, 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аме: організації процедури, знаходженні п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ихологічного контакту з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торонами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пору, залагоджуванні можливої напружено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торін, вивченні їхніх позицій і розробці можливих варіантів вирішення 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пору [</w:t>
      </w:r>
      <w:r w:rsidR="00016BAF" w:rsidRPr="00F60D79">
        <w:rPr>
          <w:sz w:val="28"/>
          <w:szCs w:val="28"/>
          <w:lang w:val="uk-UA"/>
        </w:rPr>
        <w:t xml:space="preserve">61, </w:t>
      </w:r>
      <w:r w:rsidR="00A66B7A">
        <w:rPr>
          <w:sz w:val="28"/>
          <w:szCs w:val="28"/>
          <w:lang w:val="uk-UA"/>
        </w:rPr>
        <w:t>с</w:t>
      </w:r>
      <w:r w:rsidR="00016BAF" w:rsidRPr="00F60D79">
        <w:rPr>
          <w:sz w:val="28"/>
          <w:szCs w:val="28"/>
          <w:lang w:val="uk-UA"/>
        </w:rPr>
        <w:t>. 34</w:t>
      </w:r>
      <w:r w:rsidRPr="00F60D79">
        <w:rPr>
          <w:sz w:val="28"/>
          <w:szCs w:val="28"/>
          <w:lang w:val="uk-UA"/>
        </w:rPr>
        <w:t>].</w:t>
      </w:r>
    </w:p>
    <w:p w:rsidR="00A546D5" w:rsidRPr="00F60D79" w:rsidRDefault="00A546D5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На відміну від формального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удового чи арбітражного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у,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торони доходять згоди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амі — медіатор не приймає рішення за них. У Проекті Закону «Про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(по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ередництво)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правах» між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ією та примиренням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тавлено знак рівно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ті. Як вважає медіатор,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тарший  </w:t>
      </w:r>
      <w:r w:rsidRPr="00F60D79">
        <w:rPr>
          <w:sz w:val="28"/>
          <w:szCs w:val="28"/>
          <w:lang w:val="uk-UA"/>
        </w:rPr>
        <w:lastRenderedPageBreak/>
        <w:t>викладач ФПВН НАУКМА Діана Проценко, що це не коректно. В літературі розрізняють два різні види поза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удового (дружнього) вирішення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порів, 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аме: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та примирення,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кільки вони є різними поняттями. Примирення  подібне до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ередництва, але в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 розв’язання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пору нейтральна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оба діє, як «човник» між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торонами, які ніколи не «зу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трічають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я». Примирення па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ивніше за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ередництво,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ередник має проявляти ініціативу щодо компромі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ів і альтернативних рішень [</w:t>
      </w:r>
      <w:r w:rsidR="007A4AD2" w:rsidRPr="00F60D79">
        <w:rPr>
          <w:sz w:val="28"/>
          <w:szCs w:val="28"/>
          <w:lang w:val="uk-UA"/>
        </w:rPr>
        <w:t>6</w:t>
      </w:r>
      <w:r w:rsidRPr="00F60D79">
        <w:rPr>
          <w:sz w:val="28"/>
          <w:szCs w:val="28"/>
          <w:lang w:val="uk-UA"/>
        </w:rPr>
        <w:t>2]. Ми повні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тю згодні з Проценко Д., тому що, на наш погляд,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>ія</w:t>
      </w:r>
      <w:r w:rsidRPr="00F60D79">
        <w:rPr>
          <w:sz w:val="28"/>
          <w:szCs w:val="28"/>
          <w:lang w:val="uk-UA"/>
        </w:rPr>
        <w:t xml:space="preserve"> - це «живий»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, на ньому мають бути при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утні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 конфлікту та медіатор, щоб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ягти повноцінної згоди та належним чином обговорити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 нюан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 примирення.</w:t>
      </w:r>
    </w:p>
    <w:p w:rsidR="00A546D5" w:rsidRPr="00F60D79" w:rsidRDefault="00A546D5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На думку Прокопенко Н. М.,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 xml:space="preserve">ія в кримінальних 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>правах</w:t>
      </w:r>
      <w:r w:rsidRPr="00F60D79">
        <w:rPr>
          <w:sz w:val="28"/>
          <w:szCs w:val="28"/>
          <w:lang w:val="uk-UA"/>
        </w:rPr>
        <w:t xml:space="preserve"> визначаєть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як пошук, до або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кримінального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удочин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тва,  прийнятного рішення між жертвою та правопорушником за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ередництва компетентної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 [</w:t>
      </w:r>
      <w:r w:rsidR="007A4AD2" w:rsidRPr="00F60D79">
        <w:rPr>
          <w:sz w:val="28"/>
          <w:szCs w:val="28"/>
          <w:lang w:val="uk-UA"/>
        </w:rPr>
        <w:t>6</w:t>
      </w:r>
      <w:r w:rsidRPr="00F60D79">
        <w:rPr>
          <w:sz w:val="28"/>
          <w:szCs w:val="28"/>
          <w:lang w:val="uk-UA"/>
        </w:rPr>
        <w:t>3</w:t>
      </w:r>
      <w:r w:rsidR="007A4AD2" w:rsidRPr="00F60D79">
        <w:rPr>
          <w:sz w:val="28"/>
          <w:szCs w:val="28"/>
          <w:lang w:val="uk-UA"/>
        </w:rPr>
        <w:t xml:space="preserve">, </w:t>
      </w:r>
      <w:r w:rsidR="00A66B7A">
        <w:rPr>
          <w:sz w:val="28"/>
          <w:szCs w:val="28"/>
          <w:lang w:val="uk-UA"/>
        </w:rPr>
        <w:t>с</w:t>
      </w:r>
      <w:r w:rsidR="007A4AD2" w:rsidRPr="00F60D79">
        <w:rPr>
          <w:sz w:val="28"/>
          <w:szCs w:val="28"/>
          <w:lang w:val="uk-UA"/>
        </w:rPr>
        <w:t>. 22</w:t>
      </w:r>
      <w:r w:rsidRPr="00F60D79">
        <w:rPr>
          <w:sz w:val="28"/>
          <w:szCs w:val="28"/>
          <w:lang w:val="uk-UA"/>
        </w:rPr>
        <w:t>]. Метою процедури, в контек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вирішення кримінальних конфліктів, є «зцілення ран», нане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ених правопорушником, та виправлення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амого правопорушника. «Зцілення ран» потерпілого означає, що процедура,  в першу чергу, повинна бути орієнтовані на задоволення його/її потреб: відшкодування збитків, відновлення почуття безпеки, надання можливо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ви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ловити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 з приводу події,  що трапила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ь, отримати відповіді на хвилюючі потерпілу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торону запитання [</w:t>
      </w:r>
      <w:r w:rsidR="007A4AD2" w:rsidRPr="00F60D79">
        <w:rPr>
          <w:sz w:val="28"/>
          <w:szCs w:val="28"/>
          <w:lang w:val="uk-UA"/>
        </w:rPr>
        <w:t>6</w:t>
      </w:r>
      <w:r w:rsidRPr="00F60D79">
        <w:rPr>
          <w:sz w:val="28"/>
          <w:szCs w:val="28"/>
          <w:lang w:val="uk-UA"/>
        </w:rPr>
        <w:t>4,</w:t>
      </w:r>
      <w:r w:rsidR="007A4AD2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7A4AD2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101]. Виправлення правопорушника, в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вою чергу, передбачає розв’язання конфлікту з урахуванням тих причин, які могли зумовити деліквентну поведінку, допомогти впорати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 з проблемами іншим чином, а не йти на злочин,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прияти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оціальній реабілітації правопорушника. 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має на меті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нажити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ників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итуації –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обу,  яка зазнала шкоди та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обу, яка її завдала, - шляхом забезпечення можливо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обговорити те,  що трапило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 в неформальній атмо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фері, де кожен може ви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ловити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вої почуття та ви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лухати іншого. </w:t>
      </w:r>
    </w:p>
    <w:p w:rsidR="00A546D5" w:rsidRPr="00F60D79" w:rsidRDefault="00A546D5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t xml:space="preserve">Важливими ознаками процедури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>ії є</w:t>
      </w:r>
      <w:r w:rsidRPr="00F60D79">
        <w:rPr>
          <w:sz w:val="28"/>
          <w:szCs w:val="28"/>
          <w:lang w:val="uk-UA"/>
        </w:rPr>
        <w:t xml:space="preserve"> :</w:t>
      </w:r>
    </w:p>
    <w:p w:rsidR="00A546D5" w:rsidRPr="00F60D79" w:rsidRDefault="00F60D79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 при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</w:t>
      </w:r>
      <w:r w:rsidR="00A546D5" w:rsidRPr="00F60D79">
        <w:rPr>
          <w:sz w:val="28"/>
          <w:szCs w:val="28"/>
          <w:lang w:val="uk-UA"/>
        </w:rPr>
        <w:t xml:space="preserve"> медіатора, який виконує функції по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ередника; </w:t>
      </w:r>
    </w:p>
    <w:p w:rsidR="00A546D5" w:rsidRPr="00F60D79" w:rsidRDefault="00F60D79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 при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</w:t>
      </w:r>
      <w:r w:rsidR="00A546D5" w:rsidRPr="00F60D79">
        <w:rPr>
          <w:sz w:val="28"/>
          <w:szCs w:val="28"/>
          <w:lang w:val="uk-UA"/>
        </w:rPr>
        <w:t xml:space="preserve"> в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іх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торін, залучених до конфлікту; </w:t>
      </w:r>
    </w:p>
    <w:p w:rsidR="00A546D5" w:rsidRPr="00F60D79" w:rsidRDefault="00F60D79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 неформальний</w:t>
      </w:r>
      <w:r w:rsidR="00A546D5" w:rsidRPr="00F60D79">
        <w:rPr>
          <w:sz w:val="28"/>
          <w:szCs w:val="28"/>
          <w:lang w:val="uk-UA"/>
        </w:rPr>
        <w:t>, поза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удовий рівень; </w:t>
      </w:r>
    </w:p>
    <w:p w:rsidR="00A546D5" w:rsidRPr="00F60D79" w:rsidRDefault="00F60D79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lastRenderedPageBreak/>
        <w:t>- добровільні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</w:t>
      </w:r>
      <w:r w:rsidR="00A546D5" w:rsidRPr="00F60D79">
        <w:rPr>
          <w:sz w:val="28"/>
          <w:szCs w:val="28"/>
          <w:lang w:val="uk-UA"/>
        </w:rPr>
        <w:t xml:space="preserve"> уча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 xml:space="preserve">ті у процедурі </w:t>
      </w:r>
      <w:r w:rsidR="00383054">
        <w:rPr>
          <w:sz w:val="28"/>
          <w:szCs w:val="28"/>
          <w:lang w:val="uk-UA"/>
        </w:rPr>
        <w:t>медуац</w:t>
      </w:r>
      <w:r w:rsidR="00A546D5" w:rsidRPr="00F60D79">
        <w:rPr>
          <w:sz w:val="28"/>
          <w:szCs w:val="28"/>
          <w:lang w:val="uk-UA"/>
        </w:rPr>
        <w:t xml:space="preserve">ії та 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>амовизначення щодо розв’язання конфлікту: повноваження щодо прийняття рішення не передають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>я третім о</w:t>
      </w:r>
      <w:r w:rsidR="00A66B7A">
        <w:rPr>
          <w:sz w:val="28"/>
          <w:szCs w:val="28"/>
          <w:lang w:val="uk-UA"/>
        </w:rPr>
        <w:t>с</w:t>
      </w:r>
      <w:r w:rsidR="00A546D5" w:rsidRPr="00F60D79">
        <w:rPr>
          <w:sz w:val="28"/>
          <w:szCs w:val="28"/>
          <w:lang w:val="uk-UA"/>
        </w:rPr>
        <w:t>обам.</w:t>
      </w:r>
    </w:p>
    <w:p w:rsidR="00F740C4" w:rsidRPr="00F60D79" w:rsidRDefault="00F740C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Законопроектом України «Про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(по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ередництво)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 передбачаєть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я, що процедура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нюєть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на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нові принципів добровільно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конфіденційно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неупереджено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та рівно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торін. </w:t>
      </w:r>
    </w:p>
    <w:p w:rsidR="00F740C4" w:rsidRPr="00F60D79" w:rsidRDefault="00F740C4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з Рекомендацією № R (99) 19 від </w:t>
      </w:r>
      <w:r w:rsidRPr="00F60D79">
        <w:rPr>
          <w:rFonts w:ascii="Times New Roman" w:hAnsi="Times New Roman" w:cs="Times New Roman"/>
          <w:i/>
          <w:iCs/>
          <w:sz w:val="28"/>
          <w:szCs w:val="28"/>
          <w:lang w:val="uk-UA"/>
        </w:rPr>
        <w:t>15 вере</w:t>
      </w:r>
      <w:r w:rsidR="00A66B7A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i/>
          <w:iCs/>
          <w:sz w:val="28"/>
          <w:szCs w:val="28"/>
          <w:lang w:val="uk-UA"/>
        </w:rPr>
        <w:t>ня 1999 року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прийнятою Радою Європи Державам- членам Ради, які зацікавлені в організації </w:t>
      </w:r>
      <w:r w:rsidR="00383054">
        <w:rPr>
          <w:rFonts w:ascii="Times New Roman" w:hAnsi="Times New Roman" w:cs="Times New Roman"/>
          <w:bCs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ії у кримінальних 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правах о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новними принципами медіативних процедур у кримінальному 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удочин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тві є на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тупні</w:t>
      </w:r>
      <w:r w:rsidR="007A4AD2"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[65]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F740C4" w:rsidRPr="00F60D79" w:rsidRDefault="00F740C4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ія у кримінальних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правах повинна мати мі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це тільки тоді, коли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добровільно</w:t>
      </w:r>
      <w:r w:rsidR="0096354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дійшли згоди з цього приводу.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також можуть відмовити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від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воєї згоди на будь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якому етапі</w:t>
      </w:r>
      <w:r w:rsidR="0096354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ії.</w:t>
      </w:r>
    </w:p>
    <w:p w:rsidR="00F740C4" w:rsidRPr="00F60D79" w:rsidRDefault="00F740C4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2. Будь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які обговорення під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зу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трічі мають конфіденційний характер та не можуть</w:t>
      </w:r>
      <w:r w:rsidR="0096354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викори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товувати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в майбутньому, за винятком випадків, коли наявна згода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торін.</w:t>
      </w:r>
    </w:p>
    <w:p w:rsidR="00F740C4" w:rsidRPr="00F60D79" w:rsidRDefault="00F740C4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ія у кримінальних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правах має бути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тупним заходом.</w:t>
      </w:r>
    </w:p>
    <w:p w:rsidR="00F740C4" w:rsidRPr="00F60D79" w:rsidRDefault="00F740C4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ія у кримінальних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правах має бути допу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тимою на будь</w:t>
      </w:r>
      <w:r w:rsidR="00096C33" w:rsidRPr="00F60D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якій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тадії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дя.</w:t>
      </w:r>
    </w:p>
    <w:p w:rsidR="00F740C4" w:rsidRPr="00F60D79" w:rsidRDefault="00F740C4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ія є незалежною та автономною в рамках кримінальної ю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тиції.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740C4" w:rsidRPr="00F60D79" w:rsidRDefault="00F740C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Фахівці, науковці,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пеціалі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 Україн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ького Центру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надали розвинену характери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тику цих принципів з урахуванням вітчизняних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</w:t>
      </w:r>
      <w:r w:rsidR="00AE4061" w:rsidRPr="00F60D79">
        <w:rPr>
          <w:sz w:val="28"/>
          <w:szCs w:val="28"/>
          <w:lang w:val="uk-UA"/>
        </w:rPr>
        <w:t>б</w:t>
      </w:r>
      <w:r w:rsidRPr="00F60D79">
        <w:rPr>
          <w:sz w:val="28"/>
          <w:szCs w:val="28"/>
          <w:lang w:val="uk-UA"/>
        </w:rPr>
        <w:t>ливо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тей пр</w:t>
      </w:r>
      <w:r w:rsidR="00AE4061" w:rsidRPr="00F60D79">
        <w:rPr>
          <w:sz w:val="28"/>
          <w:szCs w:val="28"/>
          <w:lang w:val="uk-UA"/>
        </w:rPr>
        <w:t>а</w:t>
      </w:r>
      <w:r w:rsidRPr="00F60D79">
        <w:rPr>
          <w:sz w:val="28"/>
          <w:szCs w:val="28"/>
          <w:lang w:val="uk-UA"/>
        </w:rPr>
        <w:t xml:space="preserve">ва та менталітету. Обґрунтованими та ефективними принципами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можна назвати такі як: </w:t>
      </w:r>
    </w:p>
    <w:p w:rsidR="00F740C4" w:rsidRPr="00F60D79" w:rsidRDefault="00F740C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1. </w:t>
      </w:r>
      <w:r w:rsidRPr="00F60D79">
        <w:rPr>
          <w:b/>
          <w:sz w:val="28"/>
          <w:szCs w:val="28"/>
          <w:lang w:val="uk-UA"/>
        </w:rPr>
        <w:t>Принцип добровільно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>ті</w:t>
      </w:r>
      <w:r w:rsidRPr="00F60D79">
        <w:rPr>
          <w:sz w:val="28"/>
          <w:szCs w:val="28"/>
          <w:lang w:val="uk-UA"/>
        </w:rPr>
        <w:t xml:space="preserve"> - згідно з Рекомендацією Комітету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трів Ради Європи 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ію в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правах, 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ередництво в цій категорій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 визначаєть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як «проце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, в якому жертва та правопорушник мають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добровільно брати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у вирішенні проблем,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причинених злочином, за допомогою неупередженої третьої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торони, або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ередника» [</w:t>
      </w:r>
      <w:r w:rsidR="007A4AD2" w:rsidRPr="00F60D79">
        <w:rPr>
          <w:sz w:val="28"/>
          <w:szCs w:val="28"/>
          <w:lang w:val="uk-UA"/>
        </w:rPr>
        <w:t>65</w:t>
      </w:r>
      <w:r w:rsidRPr="00F60D79">
        <w:rPr>
          <w:sz w:val="28"/>
          <w:szCs w:val="28"/>
          <w:lang w:val="uk-UA"/>
        </w:rPr>
        <w:t>,</w:t>
      </w:r>
      <w:r w:rsidR="00832C04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832C04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19]. Він означає, 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 беруть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добровільно -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прийняття рішення 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ію, в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 її проведення,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ягнення домовлено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тей і виконання рішень.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амовизначення - фундаментальний принцип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ії. Він </w:t>
      </w:r>
      <w:r w:rsidRPr="00F60D79">
        <w:rPr>
          <w:sz w:val="28"/>
          <w:szCs w:val="28"/>
          <w:lang w:val="uk-UA"/>
        </w:rPr>
        <w:lastRenderedPageBreak/>
        <w:t>вимагає аби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пирав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на здатні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ягти добровільного, взаємоприйнятного рішення;</w:t>
      </w:r>
    </w:p>
    <w:p w:rsidR="00F740C4" w:rsidRPr="00F60D79" w:rsidRDefault="00F740C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2. </w:t>
      </w:r>
      <w:r w:rsidRPr="00F60D79">
        <w:rPr>
          <w:b/>
          <w:sz w:val="28"/>
          <w:szCs w:val="28"/>
          <w:lang w:val="uk-UA"/>
        </w:rPr>
        <w:t>Принцип конфіденційно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>ті</w:t>
      </w:r>
      <w:r w:rsidRPr="00F60D79">
        <w:rPr>
          <w:sz w:val="28"/>
          <w:szCs w:val="28"/>
          <w:lang w:val="uk-UA"/>
        </w:rPr>
        <w:t xml:space="preserve"> -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е, що відбуваєть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має конфіденційний характер. Будь - яка інформація, запи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и, звіти або інші документи, надані медіатору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підготовки до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або вироблені в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ії, є конфіденційними. Медіатор не має права розкривати іншій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тороні або іншій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обі інформацію, отриману від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 в ході приватної зу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трічі, без згоди на те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торони, яка надала таку інформацію. Конфіденційні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є обов’язковою умовою угоди про проведення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яку підпи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ують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ники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Дотримання принципу конфіденційно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є однією з процедурних гарантій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між потерпілим та правопорушником. Дотримання цього принципу рекомендуєть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і </w:t>
      </w:r>
      <w:r w:rsidR="00AE4061" w:rsidRPr="00F60D79">
        <w:rPr>
          <w:sz w:val="28"/>
          <w:szCs w:val="28"/>
          <w:lang w:val="uk-UA"/>
        </w:rPr>
        <w:t>міжнародними документами</w:t>
      </w:r>
      <w:r w:rsidRPr="00F60D79">
        <w:rPr>
          <w:sz w:val="28"/>
          <w:szCs w:val="28"/>
          <w:lang w:val="uk-UA"/>
        </w:rPr>
        <w:t>, такими, наприклад, як Рекомендація № R (99) 19, прийнята Комітетом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трів Ради Європи  15  вере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ня  1999 року та Резолюція Економічної та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оціальної Ради ООН «О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новн</w:t>
      </w:r>
      <w:r w:rsidR="00AE4061" w:rsidRPr="00F60D79">
        <w:rPr>
          <w:sz w:val="28"/>
          <w:szCs w:val="28"/>
          <w:lang w:val="uk-UA"/>
        </w:rPr>
        <w:t>і принципи за</w:t>
      </w:r>
      <w:r w:rsidR="00A66B7A">
        <w:rPr>
          <w:sz w:val="28"/>
          <w:szCs w:val="28"/>
          <w:lang w:val="uk-UA"/>
        </w:rPr>
        <w:t>с</w:t>
      </w:r>
      <w:r w:rsidR="00AE4061"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="00AE4061" w:rsidRPr="00F60D79">
        <w:rPr>
          <w:sz w:val="28"/>
          <w:szCs w:val="28"/>
          <w:lang w:val="uk-UA"/>
        </w:rPr>
        <w:t>ування програм</w:t>
      </w:r>
      <w:r w:rsidRPr="00F60D79">
        <w:rPr>
          <w:sz w:val="28"/>
          <w:szCs w:val="28"/>
          <w:lang w:val="uk-UA"/>
        </w:rPr>
        <w:t xml:space="preserve">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 в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правах». В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танньому документі зазначено: «Обговорення, які відбувають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>их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ів повинні бути конфіденційними і не повинні в подальшому розголошувати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 без попередньої згоди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 [</w:t>
      </w:r>
      <w:r w:rsidR="007A4AD2" w:rsidRPr="00F60D79">
        <w:rPr>
          <w:sz w:val="28"/>
          <w:szCs w:val="28"/>
          <w:lang w:val="uk-UA"/>
        </w:rPr>
        <w:t>65</w:t>
      </w:r>
      <w:r w:rsidRPr="00F60D79">
        <w:rPr>
          <w:sz w:val="28"/>
          <w:szCs w:val="28"/>
          <w:lang w:val="uk-UA"/>
        </w:rPr>
        <w:t xml:space="preserve">, </w:t>
      </w:r>
      <w:r w:rsidR="00A66B7A">
        <w:rPr>
          <w:sz w:val="28"/>
          <w:szCs w:val="28"/>
          <w:lang w:val="uk-UA"/>
        </w:rPr>
        <w:t>с</w:t>
      </w:r>
      <w:r w:rsidR="00832C04" w:rsidRPr="00F60D79">
        <w:rPr>
          <w:sz w:val="28"/>
          <w:szCs w:val="28"/>
          <w:lang w:val="uk-UA"/>
        </w:rPr>
        <w:t xml:space="preserve">. </w:t>
      </w:r>
      <w:r w:rsidRPr="00F60D79">
        <w:rPr>
          <w:sz w:val="28"/>
          <w:szCs w:val="28"/>
          <w:lang w:val="uk-UA"/>
        </w:rPr>
        <w:t>19-20]»;</w:t>
      </w:r>
    </w:p>
    <w:p w:rsidR="00F740C4" w:rsidRPr="00F60D79" w:rsidRDefault="00F740C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3. </w:t>
      </w:r>
      <w:r w:rsidRPr="00F60D79">
        <w:rPr>
          <w:b/>
          <w:sz w:val="28"/>
          <w:szCs w:val="28"/>
          <w:lang w:val="uk-UA"/>
        </w:rPr>
        <w:t>Принцип незалежно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>ті медіатора</w:t>
      </w:r>
      <w:r w:rsidRPr="00F60D79">
        <w:rPr>
          <w:sz w:val="28"/>
          <w:szCs w:val="28"/>
          <w:lang w:val="uk-UA"/>
        </w:rPr>
        <w:t xml:space="preserve"> - кожній зі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 надаєть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право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тійно обрати медіатора. Медіатор, який обираєть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торонами, повідомляє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торонам, якщо він чи вона має будь-яку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ту чи фінан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ову зацікавлені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у результаті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або про наявні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будь-яких інших відомих йому/їй об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тавин, що можуть призве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 до конфлікту інтере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ів 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ії;</w:t>
      </w:r>
    </w:p>
    <w:p w:rsidR="00F740C4" w:rsidRPr="00F60D79" w:rsidRDefault="00F740C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4. </w:t>
      </w:r>
      <w:r w:rsidRPr="00F60D79">
        <w:rPr>
          <w:b/>
          <w:sz w:val="28"/>
          <w:szCs w:val="28"/>
          <w:lang w:val="uk-UA"/>
        </w:rPr>
        <w:t>Принцип неупереджено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>ті медіатора</w:t>
      </w:r>
      <w:r w:rsidRPr="00F60D79">
        <w:rPr>
          <w:sz w:val="28"/>
          <w:szCs w:val="28"/>
          <w:lang w:val="uk-UA"/>
        </w:rPr>
        <w:t xml:space="preserve"> - думка кожної зі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 однаково важлива для медіатора. Медіатор не має право ви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ловлювати вла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ну думку щодо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конфлікту. Концепція без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медіатора - центральна у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ії. Без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означає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вободу від фаворитизму та неупереджені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ть. Медіатор не приймає подарунки,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луги або інші блага, отримання яких може викликати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умніви у тому, що медіатор неупереджений [</w:t>
      </w:r>
      <w:r w:rsidR="00832C04" w:rsidRPr="00F60D79">
        <w:rPr>
          <w:sz w:val="28"/>
          <w:szCs w:val="28"/>
          <w:lang w:val="uk-UA"/>
        </w:rPr>
        <w:t>66</w:t>
      </w:r>
      <w:r w:rsidRPr="00F60D79">
        <w:rPr>
          <w:sz w:val="28"/>
          <w:szCs w:val="28"/>
          <w:lang w:val="uk-UA"/>
        </w:rPr>
        <w:t xml:space="preserve">] Принципи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зумовлені, перш за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е, тим,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кільки вони допомагають у вирішення конфлікту. Так,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ередник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приймаєть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торонами конфлікту з довірою до того моменту, поки він залишаєть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нейтральним та неупередженим, тобто поки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торін не </w:t>
      </w:r>
      <w:r w:rsidRPr="00F60D79">
        <w:rPr>
          <w:sz w:val="28"/>
          <w:szCs w:val="28"/>
          <w:lang w:val="uk-UA"/>
        </w:rPr>
        <w:lastRenderedPageBreak/>
        <w:t>виникне підозра в тому, що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ередник може від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тоювати інтере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 іншої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 [</w:t>
      </w:r>
      <w:r w:rsidR="007A4AD2" w:rsidRPr="00F60D79">
        <w:rPr>
          <w:sz w:val="28"/>
          <w:szCs w:val="28"/>
          <w:lang w:val="uk-UA"/>
        </w:rPr>
        <w:t>65</w:t>
      </w:r>
      <w:r w:rsidRPr="00F60D79">
        <w:rPr>
          <w:sz w:val="28"/>
          <w:szCs w:val="28"/>
          <w:lang w:val="uk-UA"/>
        </w:rPr>
        <w:t>,</w:t>
      </w:r>
      <w:r w:rsidR="00832C04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832C04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14] Дотримання принципу нейтрально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рекомендуєть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я, зокрема, рекомендацією Комітету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трів № R (99) 195, де у параграфі 26  зазначено, що «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проводить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нейтральним чином, враховують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об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тавини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прави,  а також потреби та бажання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торін. Медіатор проявляє належну повагу 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торін та наглядає за тим,  щоб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 проявляли повагу одна до одної» [</w:t>
      </w:r>
      <w:r w:rsidR="00832C04" w:rsidRPr="00F60D79">
        <w:rPr>
          <w:sz w:val="28"/>
          <w:szCs w:val="28"/>
          <w:lang w:val="uk-UA"/>
        </w:rPr>
        <w:t>65</w:t>
      </w:r>
      <w:r w:rsidRPr="00F60D79">
        <w:rPr>
          <w:sz w:val="28"/>
          <w:szCs w:val="28"/>
          <w:lang w:val="uk-UA"/>
        </w:rPr>
        <w:t xml:space="preserve">, </w:t>
      </w:r>
      <w:r w:rsidR="00A66B7A">
        <w:rPr>
          <w:sz w:val="28"/>
          <w:szCs w:val="28"/>
          <w:lang w:val="uk-UA"/>
        </w:rPr>
        <w:t>с</w:t>
      </w:r>
      <w:r w:rsidR="00832C04" w:rsidRPr="00F60D79">
        <w:rPr>
          <w:sz w:val="28"/>
          <w:szCs w:val="28"/>
          <w:lang w:val="uk-UA"/>
        </w:rPr>
        <w:t xml:space="preserve">. </w:t>
      </w:r>
      <w:r w:rsidRPr="00F60D79">
        <w:rPr>
          <w:sz w:val="28"/>
          <w:szCs w:val="28"/>
          <w:lang w:val="uk-UA"/>
        </w:rPr>
        <w:t xml:space="preserve">20]; </w:t>
      </w:r>
    </w:p>
    <w:p w:rsidR="00F740C4" w:rsidRPr="00F60D79" w:rsidRDefault="00F740C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5. </w:t>
      </w:r>
      <w:r w:rsidRPr="00F60D79">
        <w:rPr>
          <w:b/>
          <w:sz w:val="28"/>
          <w:szCs w:val="28"/>
          <w:lang w:val="uk-UA"/>
        </w:rPr>
        <w:t>Принцип правомочно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 xml:space="preserve">ті 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>торін</w:t>
      </w:r>
      <w:r w:rsidRPr="00F60D79">
        <w:rPr>
          <w:sz w:val="28"/>
          <w:szCs w:val="28"/>
          <w:lang w:val="uk-UA"/>
        </w:rPr>
        <w:t xml:space="preserve"> -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може бути перервана або припинена у будь-який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за ініціативи будь-кого з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ників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ії. Кожна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тійно визначає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клад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ників (юри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ти, родичі, повноважні пред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тавники та інші). Зрештою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амі вирішують, за яких умов вони будуть укладати угоду чи припиняти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ію;</w:t>
      </w:r>
    </w:p>
    <w:p w:rsidR="00F740C4" w:rsidRPr="00F60D79" w:rsidRDefault="00F740C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6. </w:t>
      </w:r>
      <w:r w:rsidRPr="00F60D79">
        <w:rPr>
          <w:b/>
          <w:sz w:val="28"/>
          <w:szCs w:val="28"/>
          <w:lang w:val="uk-UA"/>
        </w:rPr>
        <w:t>Принцип гнучко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 xml:space="preserve">ті процедури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>ії</w:t>
      </w:r>
      <w:r w:rsidRPr="00F60D79">
        <w:rPr>
          <w:sz w:val="28"/>
          <w:szCs w:val="28"/>
          <w:lang w:val="uk-UA"/>
        </w:rPr>
        <w:t xml:space="preserve"> – через те, 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пору мають погодити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іма домовлено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тями,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ягнутими в результаті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вони зберігають контроль за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ом. Рішення приймаєть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торонами добровільно, без 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ку з боку медіатора.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 мають право відмовити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від будь-яких запропонованих рішень та звернути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до інших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обів вирішення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пору [</w:t>
      </w:r>
      <w:r w:rsidR="00832C04" w:rsidRPr="00F60D79">
        <w:rPr>
          <w:sz w:val="28"/>
          <w:szCs w:val="28"/>
          <w:lang w:val="uk-UA"/>
        </w:rPr>
        <w:t>66</w:t>
      </w:r>
      <w:r w:rsidRPr="00F60D79">
        <w:rPr>
          <w:sz w:val="28"/>
          <w:szCs w:val="28"/>
          <w:lang w:val="uk-UA"/>
        </w:rPr>
        <w:t>];</w:t>
      </w:r>
    </w:p>
    <w:p w:rsidR="00F740C4" w:rsidRPr="00F60D79" w:rsidRDefault="00F740C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7. </w:t>
      </w:r>
      <w:r w:rsidRPr="00F60D79">
        <w:rPr>
          <w:b/>
          <w:sz w:val="28"/>
          <w:szCs w:val="28"/>
          <w:lang w:val="uk-UA"/>
        </w:rPr>
        <w:t>Принцип відповідально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>ті правопорушника за його дії</w:t>
      </w:r>
      <w:r w:rsidRPr="00F60D79">
        <w:rPr>
          <w:sz w:val="28"/>
          <w:szCs w:val="28"/>
          <w:lang w:val="uk-UA"/>
        </w:rPr>
        <w:t xml:space="preserve"> – тобто, в розумінні правопорушником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відомлення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лідків вла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ної  поведінки та активних дій з його боку,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прямованих на виправлення завданої шкоди;</w:t>
      </w:r>
    </w:p>
    <w:p w:rsidR="00F740C4" w:rsidRPr="00F60D79" w:rsidRDefault="00F740C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8. </w:t>
      </w:r>
      <w:r w:rsidRPr="00F60D79">
        <w:rPr>
          <w:b/>
          <w:sz w:val="28"/>
          <w:szCs w:val="28"/>
          <w:lang w:val="uk-UA"/>
        </w:rPr>
        <w:t>Принцип запобігання повторного вчинення злочину в майбутньому</w:t>
      </w:r>
      <w:r w:rsidRPr="00F60D79">
        <w:rPr>
          <w:sz w:val="28"/>
          <w:szCs w:val="28"/>
          <w:lang w:val="uk-UA"/>
        </w:rPr>
        <w:t xml:space="preserve"> — тобто медіатор повинен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прияти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воїми запитаннями обговоренню питання розуміння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аме причин того, 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тало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(злочину) та визначенню можливих шляхів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унення факторів (в житті правопорушника), 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прияли вчиненню злочинних дій [</w:t>
      </w:r>
      <w:r w:rsidR="00832C04" w:rsidRPr="00F60D79">
        <w:rPr>
          <w:sz w:val="28"/>
          <w:szCs w:val="28"/>
          <w:lang w:val="uk-UA"/>
        </w:rPr>
        <w:t>5</w:t>
      </w:r>
      <w:r w:rsidRPr="00F60D79">
        <w:rPr>
          <w:sz w:val="28"/>
          <w:szCs w:val="28"/>
          <w:lang w:val="uk-UA"/>
        </w:rPr>
        <w:t>3,</w:t>
      </w:r>
      <w:r w:rsidR="00832C04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832C04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8].</w:t>
      </w:r>
    </w:p>
    <w:p w:rsidR="00F740C4" w:rsidRPr="00F60D79" w:rsidRDefault="00F740C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Вважаємо, що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 вище перелічені принципи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мають велике значення для проведення цієї процедури, тому що кожен з них розкриває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ідеї примирення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 кримінального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у, 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відомлення того, що злочин 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 шкоду потерпілим,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ми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лення необхідно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ення правопорушником відповідально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за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коєне, активної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 кримінального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у примиренні та зрештою, на відновлення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праведливо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та відшкодуванню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іх збитків.</w:t>
      </w:r>
    </w:p>
    <w:p w:rsidR="00CE3504" w:rsidRPr="00F60D79" w:rsidRDefault="00CE35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lastRenderedPageBreak/>
        <w:t>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нує декілька форм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ії: </w:t>
      </w:r>
      <w:r w:rsidRPr="00F60D79">
        <w:rPr>
          <w:b/>
          <w:sz w:val="28"/>
          <w:szCs w:val="28"/>
          <w:lang w:val="uk-UA"/>
        </w:rPr>
        <w:t xml:space="preserve">пряма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>ія</w:t>
      </w:r>
      <w:r w:rsidRPr="00F60D79">
        <w:rPr>
          <w:sz w:val="28"/>
          <w:szCs w:val="28"/>
          <w:lang w:val="uk-UA"/>
        </w:rPr>
        <w:t>, яка означає безпо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ередню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торін, та </w:t>
      </w:r>
      <w:r w:rsidRPr="00F60D79">
        <w:rPr>
          <w:b/>
          <w:sz w:val="28"/>
          <w:szCs w:val="28"/>
          <w:lang w:val="uk-UA"/>
        </w:rPr>
        <w:t xml:space="preserve">непряма (або «човникова»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>ія»)</w:t>
      </w:r>
      <w:r w:rsidRPr="00F60D79">
        <w:rPr>
          <w:sz w:val="28"/>
          <w:szCs w:val="28"/>
          <w:lang w:val="uk-UA"/>
        </w:rPr>
        <w:t xml:space="preserve">, коли медіатори передають інформацію від однієї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 до іншої.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танній варіант може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прияти укладанню угоди, але навряд чи допоможе отримати почуття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півпереживання, яке, вла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не,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тановить дуже цінну характери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тику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[</w:t>
      </w:r>
      <w:r w:rsidR="00832C04" w:rsidRPr="00F60D79">
        <w:rPr>
          <w:sz w:val="28"/>
          <w:szCs w:val="28"/>
          <w:lang w:val="uk-UA"/>
        </w:rPr>
        <w:t>51</w:t>
      </w:r>
      <w:r w:rsidRPr="00F60D79">
        <w:rPr>
          <w:sz w:val="28"/>
          <w:szCs w:val="28"/>
          <w:lang w:val="uk-UA"/>
        </w:rPr>
        <w:t>,</w:t>
      </w:r>
      <w:r w:rsidR="00832C04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832C04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28]. </w:t>
      </w:r>
    </w:p>
    <w:p w:rsidR="00CE3504" w:rsidRPr="00F60D79" w:rsidRDefault="00CE35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На нашу думку, форма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ії, пряма чи непряма має залежати від диференціації злочинного діяння. Якщо це незначне правопорушення, або злочин невеликого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тупеню тяжко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та не відно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до злочинів, які безпо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ередньо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аме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оби потерпілого (життя, здоров’я,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вобода,че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ть, гідні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ть, полова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вободи та полова недоторкані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) то можна обійти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 і непрямою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ією (відшкодувати збитки через медіатора), а якщо злочин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ередньої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тупені тяжко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ті, або тяжкий,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аме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удного, то тут вже треба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овувати пряму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ію, безпо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ередній контакт злочинця та потерпілої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оби, так як у цій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итуації важлива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аме п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ихологічна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торона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ії. </w:t>
      </w:r>
    </w:p>
    <w:p w:rsidR="00CE3504" w:rsidRPr="00F60D79" w:rsidRDefault="00CE3504" w:rsidP="0096354C">
      <w:pPr>
        <w:tabs>
          <w:tab w:val="left" w:pos="919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Крім того розрізняють такі форми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ії:  </w:t>
      </w:r>
    </w:p>
    <w:p w:rsidR="00CE3504" w:rsidRPr="00F60D79" w:rsidRDefault="00CE3504" w:rsidP="00410937">
      <w:pPr>
        <w:tabs>
          <w:tab w:val="left" w:pos="91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а). 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«про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ія»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ч. 4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61 Кримінально-проце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уального кодек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 Франції, прокурор має право до вине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ення рішення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удом та  за згодою потерпілого і правопорушника, направити кримінальну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праву на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ію, якщо він вважає, що такий захід зможе забезпечити відшкодування шкоди, завданої злочином. У такому випадку прокурор може викори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тати допомогу громад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ької організації у залагодженні конфлікту, що зумовлений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пільно небезпечним діянням. Тобто про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ія передбачає тільки передачу кримінальної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прави на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ію;</w:t>
      </w:r>
    </w:p>
    <w:p w:rsidR="00CE3504" w:rsidRPr="00F60D79" w:rsidRDefault="00CE3504" w:rsidP="0041093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«комбінована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ія»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вітова практика показала, що впровадження німецьке законодав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тво передбачає, що прокурор може закрити кримінальну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праву, якщо правопорушник не тільки примирить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з потерпілим та відшкодує йому завдані збитки, а й виплатить певну грошову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уму «кори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ній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танові або бюджету».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хожі норми діють 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ловенії. У цій країні правопорушника зобов’язують робити грошові вне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ки на 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 так званого Фонду захи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ту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іб, що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траждали від злочину. На нашу думку, треба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овувати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аме «комбіновану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ію», тому що потерпіла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оба та правопорушник не тільки примирять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між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обою, а й потерплий отримає відшкодування завданої шкоди [</w:t>
      </w:r>
      <w:r w:rsidR="00832C04" w:rsidRPr="00F60D7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32C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33-34].</w:t>
      </w:r>
    </w:p>
    <w:p w:rsidR="00CE3504" w:rsidRPr="00F60D79" w:rsidRDefault="00CE3504" w:rsidP="0041093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Також є  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кла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ична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, яка  вельми поширена в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ША, працює більше на рівні цивільних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 (на відміну від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ої, викори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товуваної навіть у важких кримінальних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правах, пов'язаних з на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иль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твом і вбив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твом), не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тавить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обі за мету відновити відно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ини, хоча завжди пам'ятає і «говорить» про те, що це може бути одним з результатів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ії. </w:t>
      </w:r>
    </w:p>
    <w:p w:rsidR="00CE3504" w:rsidRPr="00F60D79" w:rsidRDefault="00CE3504" w:rsidP="0041093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Оціночна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- це обла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де медіатор дозволяє в деякій мірі оцінювати конфліктну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итуацію і давати пропозиції про те, що є на його погляд розумним вирішенням конфлікту [</w:t>
      </w:r>
      <w:r w:rsidR="00832C04" w:rsidRPr="00F60D79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CE3504" w:rsidRPr="00F60D79" w:rsidRDefault="00A66B7A" w:rsidP="0041093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удова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медуац</w:t>
      </w:r>
      <w:r w:rsidR="00CE3504" w:rsidRPr="00F60D79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товуєть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я по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іх категоріях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прав. Вона ті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но пов'язана з відомої англій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ької 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уальної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обливі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тю, яка 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нує зараз і в багатьох країнах континентальної Європи, - відкладенням проголошення вироку і призначення покарання пі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ля визнання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оби винною.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ловами, між розглядом двох ключових питань кримінальної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прави - про винні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ть і покарання - має мі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це, як правило, тривалий 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овий проміжок (і не тільки 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уді при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яжних) з метою збору інформації про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обу винного і т.д. У цей момент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лужба пробації (чи яка-небудь «профільна»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ька організація) намагаєть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я ви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тупити 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ередником між потерпілим та за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удженим, переконуючи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таннього у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ті відшкодувати шкоду. У разі 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піху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ії та підпи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ання відповідної угоди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уддя зазвичай враховує дії винного при призначенні покарання. У результаті у виграші виявляють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обидві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торони. Потерпілий, реально беручи уча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ть у вирішенні питання про міру покарання і про кримінальну відповідальні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ть злочинця, отримує той розмір компен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ації, який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ам же може визначити як обов'язкова умова угоди. Вигоди для винного також очевидні.</w:t>
      </w:r>
    </w:p>
    <w:p w:rsidR="00CE3504" w:rsidRPr="00F60D79" w:rsidRDefault="00CE3504" w:rsidP="0041093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Поліцей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ька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розвивала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як альтернативний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іб реакції на злочини лише 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правах неповнолітніх. Пізніше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творюють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і перші програми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ії, що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іх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іб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тарше 17 років. </w:t>
      </w:r>
    </w:p>
    <w:p w:rsidR="00CE3504" w:rsidRPr="00F60D79" w:rsidRDefault="00A66B7A" w:rsidP="0041093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утні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ть поліцей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ької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ії полягає у тому, що поліція перед прийняттям рішення про порушення кримінального пере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лідування може передати матеріали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прави до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лужби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ії, яка зазвичай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кладаєть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з членів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лужби пробації, пред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тавників відповідних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ьких організацій, а іноді 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амих поліцей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ьких. Далі проводить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я примирна процедура, коли медіатор-по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ередник зу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трічаєть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я по черзі з потерпілим та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обою, що підлягає кримінальному пере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лідуванню, намагаючи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ь знайти шлях до компромі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у. Очна зу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тріч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іх трьох можлива, але не обов'язкове. Якщо вона і має мі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це, то, як правило, тільки пі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ля того, як обговорено 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 попередні деталі угоди про відшкодування шкоди. Форми відшкодування можуть бути найрізноманітніші, що взагалі характерно для будь-яких типів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ії: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плата грошової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уми, пи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ьмові вибачення, відшкодування шкоди вла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ною працею на благо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амого потерпілого або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піль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тва в цілому [</w:t>
      </w:r>
      <w:r w:rsidR="00832C04" w:rsidRPr="00F60D7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32C04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32C04" w:rsidRPr="00F60D79">
        <w:rPr>
          <w:rFonts w:ascii="Times New Roman" w:hAnsi="Times New Roman" w:cs="Times New Roman"/>
          <w:sz w:val="28"/>
          <w:szCs w:val="28"/>
          <w:lang w:val="uk-UA"/>
        </w:rPr>
        <w:t>. 54</w:t>
      </w:r>
      <w:r w:rsidR="00CE3504" w:rsidRPr="00F60D7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CE3504" w:rsidRPr="00F60D79" w:rsidRDefault="00CE3504" w:rsidP="00410937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Вважаємо, що форма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має бути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тановлена добровільно за згодою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 кримінального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у, а медіатор не має права нав’язувати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торонам той чи інший вид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ії.</w:t>
      </w:r>
    </w:p>
    <w:p w:rsidR="00D7749E" w:rsidRPr="00F60D79" w:rsidRDefault="00D7749E" w:rsidP="00410937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умовуючи вищезазначене, вважаємо, що найбільш </w:t>
      </w:r>
      <w:r w:rsidR="00AE4061" w:rsidRPr="00F60D79">
        <w:rPr>
          <w:sz w:val="28"/>
          <w:szCs w:val="28"/>
          <w:lang w:val="uk-UA"/>
        </w:rPr>
        <w:t>обґрунтованим</w:t>
      </w:r>
      <w:r w:rsidRPr="00F60D79">
        <w:rPr>
          <w:sz w:val="28"/>
          <w:szCs w:val="28"/>
          <w:lang w:val="uk-UA"/>
        </w:rPr>
        <w:t xml:space="preserve"> є таке визначення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>ії</w:t>
      </w:r>
      <w:r w:rsidRPr="00F60D79">
        <w:rPr>
          <w:sz w:val="28"/>
          <w:szCs w:val="28"/>
          <w:lang w:val="uk-UA"/>
        </w:rPr>
        <w:t xml:space="preserve"> -  це певний, законодавчо врегульований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, у якому потерпілий та правопорушник добровільно можуть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ягти згоди щодо відшкодування шкоди та примирити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між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обою за допомогою третьої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 (медіатора) на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таві переговорів.</w:t>
      </w:r>
    </w:p>
    <w:p w:rsidR="00DC48A0" w:rsidRPr="00F60D79" w:rsidRDefault="00DC48A0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</w:t>
      </w:r>
      <w:r w:rsidR="00A66B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умовуючи розділ роботи можна зробити на</w:t>
      </w:r>
      <w:r w:rsidR="00A66B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тупні ви</w:t>
      </w:r>
      <w:r w:rsidR="00A66B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новки.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торичного розвитку кримінального та кримінально-проце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уального права в дореволюційний період дозволяє виділити декілька тенденцій розвитку примирення з потерпілим як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 звільнення від кримінальної відповідально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в кримінальному праві: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зародження примирення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 вважати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нування кровної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як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обу вирішення конфлікту, що виник у зв'язку із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коєнням злочину. 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нування кровної пом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і права відмови від неї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відчить, з одного боку, про переважання приватних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в кримінальному праві, з іншого боку,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лужить доказом того, що потерпілий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 вирішував, як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тупити з обличчям, що нане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 йому образу: м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тити або примирити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 ним, отримавши винагороду.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чіткого розділення норм матеріального права, у тому чи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 цивільного і кримінального, норм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уального права не дозволяло  виділити примирення з потерпілим як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тійний ін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титут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 кримінального права.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При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туповому формуванні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новних ін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титутів кримінального права і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відбуваєть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виділення конкретних видів злочинів, розділення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тадій кримінального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у. Примирення відбиваєть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 законодавчих актах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овно того або іншого вигляду злочину і до певної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тадії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і, крім того, починає з'являти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лише в нормах Загальної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тини, але і 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обливої.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Примирення виникло як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тава звільнення від покарання, з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з'являють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також і додаткові «пільги» для тих, що примирили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– звільнення від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удових мит.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Звільнення від кримінального покарання у зв'язку з примиренням з потерпілим фактично передбачало відшкодування ображеному заподіяних збитків або винагороди, хоча законодавчо ці умови закріплювали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завжди.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У певних випадках законодавець, рахуючи деякі злочини (наприклад, розбій і крадіжку на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 злочину) більш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пільно небезпечними в порівнянні з іншими злочинами, забороняв укладати мирові з винними в цих злочинах і навіть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тановлював штраф за примирення по таких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правах. В той же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вбив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 мирові були дозволені довгий 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Формування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тійних галузей права – кримінального і карно-проце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уального привело до того, що примирення як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тава звільнення від кримінального покарання законодавчо була закріплена як в нормах матеріального, так і в нормах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уального права, але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е-таки без чіткого їх розмежування. Розділення ж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удочин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 на цивільне і кримінальне породило положення про те, що звільнення від покарання, у зв'язку з примиренням з потерпілим, можливо без розгляду цивільного позову про відшкодування збитку, заподіяного цим злочином.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правах, які могли бути припинені примиренням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торін,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удді були зобов'язані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хиляти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торони до миру і лише в разі недо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ягнення миру ухвалювали звинувачувальний вирок.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До кінця XIX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толіття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тво, визнавши злочин загальним злом, а покарання за них –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правою прилюдним, за невеликою категорією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е-таки «залишило» деякі приватні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і «дозволило» припиняти їх, якщо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торони прийдуть до миру.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На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ьому протязі розвитку норм про  примирення (як у кримінальному, так і в і карно-проце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уальному праві) форма угоди про примирення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 його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ягнення не були закріплені законодавчо.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новними тенденціями розвитку кримінального і карно-проце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уального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 в радян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ький період є:</w:t>
      </w:r>
    </w:p>
    <w:p w:rsidR="001C08BE" w:rsidRPr="00F60D79" w:rsidRDefault="001C08BE" w:rsidP="001C08BE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Норми про примирення винного з потерпілим як під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тави припинення кримінальної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 мі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лише в Карно-проце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уальних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 і за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овували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  лише відно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злочинів приватного звинувачення; </w:t>
      </w:r>
    </w:p>
    <w:p w:rsidR="001C08BE" w:rsidRPr="00F60D79" w:rsidRDefault="001C08BE" w:rsidP="001C08BE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Держава, враховуючи інтере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торони, що потерпіла, вважала за можливе в деяких випадках в якій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мірі відновити порушене право шляхом вживання міри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оціального захи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(у подальшому - покарання) у вигляді обов'язку загладити заподіяний потерпілому шкода;</w:t>
      </w:r>
    </w:p>
    <w:p w:rsidR="001C08BE" w:rsidRPr="00F60D79" w:rsidRDefault="001C08BE" w:rsidP="001C08BE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Починаючи з 1958 року, в кримінальному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тві як пом'якшувальна відповідальні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об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тавина 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тановлювало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запобігання винним шкідливих на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лідків до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коналого злочину або добровільне відшкодування нане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еного збитку, або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унення заподіяної шкоди.</w:t>
      </w:r>
    </w:p>
    <w:p w:rsidR="001C08BE" w:rsidRPr="00F60D79" w:rsidRDefault="001C08BE" w:rsidP="001C08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можна відзначити, що ідея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ії є результатом модернізації кримінального права і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у, зумовленої зміною </w:t>
      </w:r>
      <w:r w:rsidR="00F60D79" w:rsidRPr="00F60D79">
        <w:rPr>
          <w:rFonts w:ascii="Times New Roman" w:hAnsi="Times New Roman" w:cs="Times New Roman"/>
          <w:sz w:val="28"/>
          <w:szCs w:val="28"/>
          <w:lang w:val="uk-UA"/>
        </w:rPr>
        <w:t>філо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60D79" w:rsidRPr="00F60D79">
        <w:rPr>
          <w:rFonts w:ascii="Times New Roman" w:hAnsi="Times New Roman" w:cs="Times New Roman"/>
          <w:sz w:val="28"/>
          <w:szCs w:val="28"/>
          <w:lang w:val="uk-UA"/>
        </w:rPr>
        <w:t>офії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ті". </w:t>
      </w:r>
    </w:p>
    <w:p w:rsidR="00DC48A0" w:rsidRPr="00F60D79" w:rsidRDefault="00DC48A0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BC7044" w:rsidRPr="00F60D79" w:rsidRDefault="00BC7044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</w:p>
    <w:p w:rsidR="007D01B4" w:rsidRPr="00F60D79" w:rsidRDefault="007D01B4" w:rsidP="007D01B4">
      <w:pPr>
        <w:pStyle w:val="a4"/>
        <w:spacing w:line="336" w:lineRule="auto"/>
        <w:ind w:firstLine="709"/>
        <w:jc w:val="center"/>
        <w:rPr>
          <w:b/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lastRenderedPageBreak/>
        <w:t>РОЗДІЛ 2</w:t>
      </w:r>
    </w:p>
    <w:p w:rsidR="00D65435" w:rsidRPr="00F60D79" w:rsidRDefault="00383054" w:rsidP="007D01B4">
      <w:pPr>
        <w:pStyle w:val="a4"/>
        <w:spacing w:line="33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МЕДУАЦ</w:t>
      </w:r>
      <w:r w:rsidR="00D65435" w:rsidRPr="00F60D79">
        <w:rPr>
          <w:b/>
          <w:sz w:val="28"/>
          <w:szCs w:val="28"/>
          <w:lang w:val="uk-UA"/>
        </w:rPr>
        <w:t xml:space="preserve">ІЯ У КРИМІНАЛЬНИХ </w:t>
      </w:r>
      <w:r w:rsidR="00A66B7A">
        <w:rPr>
          <w:b/>
          <w:sz w:val="28"/>
          <w:szCs w:val="28"/>
          <w:lang w:val="uk-UA"/>
        </w:rPr>
        <w:t>С</w:t>
      </w:r>
      <w:r w:rsidR="00D65435" w:rsidRPr="00F60D79">
        <w:rPr>
          <w:b/>
          <w:sz w:val="28"/>
          <w:szCs w:val="28"/>
          <w:lang w:val="uk-UA"/>
        </w:rPr>
        <w:t>ПРАВАХ ТА ЇЇ ЗМІ</w:t>
      </w:r>
      <w:r w:rsidR="00A66B7A">
        <w:rPr>
          <w:b/>
          <w:sz w:val="28"/>
          <w:szCs w:val="28"/>
          <w:lang w:val="uk-UA"/>
        </w:rPr>
        <w:t>С</w:t>
      </w:r>
      <w:r w:rsidR="00D65435" w:rsidRPr="00F60D79">
        <w:rPr>
          <w:b/>
          <w:sz w:val="28"/>
          <w:szCs w:val="28"/>
          <w:lang w:val="uk-UA"/>
        </w:rPr>
        <w:t>Т</w:t>
      </w:r>
    </w:p>
    <w:p w:rsidR="00462D23" w:rsidRPr="00F60D79" w:rsidRDefault="00462D23" w:rsidP="0096354C">
      <w:pPr>
        <w:pStyle w:val="a3"/>
        <w:autoSpaceDE w:val="0"/>
        <w:autoSpaceDN w:val="0"/>
        <w:adjustRightInd w:val="0"/>
        <w:spacing w:after="0" w:line="336" w:lineRule="auto"/>
        <w:ind w:left="1069"/>
        <w:rPr>
          <w:lang w:val="uk-UA" w:eastAsia="ru-RU"/>
        </w:rPr>
      </w:pPr>
    </w:p>
    <w:p w:rsidR="00462D23" w:rsidRPr="00F60D79" w:rsidRDefault="00462D23" w:rsidP="000757D5">
      <w:pPr>
        <w:tabs>
          <w:tab w:val="left" w:pos="960"/>
        </w:tabs>
        <w:spacing w:line="336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="00A32FFB"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Правові під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тави звільнення від кримінальної відповідально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ті в контек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 реалізації ідеї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дя</w:t>
      </w:r>
    </w:p>
    <w:p w:rsidR="003B64AE" w:rsidRPr="00F60D79" w:rsidRDefault="003B64AE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Відно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 юридичної природи звільнення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нує безліч думок – від визнання його також формою реалізації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до його ототожнення з юридичним фактом, який припиняє кримінальне провадження.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таннє положення закріплене в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танові Пленуму Верховного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уду України від 23 грудня 2005 р. № 12</w:t>
      </w:r>
      <w:r w:rsidR="00DC48A0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[70]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, яким звільнення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тлумачить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як відмова держави від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ування щодо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оби, яка вчинила злочин,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тановлених законом обмежень певних прав 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вобод шляхом закриття кримінальної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прави. Таке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не повною мірою відповідає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ним теоретичним уявленням про феномен вла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не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ті, як виду та міри обмежень прав 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вобод злочинця,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тановлених законом, індивідуалізованим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удом та здій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нюваним кримінально-виконавчими органами держави. Звід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и, звільнити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від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означає позбути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реально-і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нуючих обтяжень,вже покладених на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уб’єкта. Тому те, що названо у діючому законодав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тві України звільненням на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правді не є таким, адже відповідаль</w:t>
      </w:r>
      <w:r w:rsidR="00FB703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B703F">
        <w:rPr>
          <w:rFonts w:ascii="Times New Roman" w:hAnsi="Times New Roman" w:cs="Times New Roman"/>
          <w:sz w:val="28"/>
          <w:szCs w:val="28"/>
          <w:lang w:val="uk-UA"/>
        </w:rPr>
        <w:t>ть у випадках, передбачених Р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озд</w:t>
      </w:r>
      <w:r w:rsidR="00FB703F">
        <w:rPr>
          <w:rFonts w:ascii="Times New Roman" w:hAnsi="Times New Roman" w:cs="Times New Roman"/>
          <w:sz w:val="28"/>
          <w:szCs w:val="28"/>
          <w:lang w:val="uk-UA"/>
        </w:rPr>
        <w:t>ілом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ІХ Кримінального кодек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703F">
        <w:rPr>
          <w:rFonts w:ascii="Times New Roman" w:hAnsi="Times New Roman" w:cs="Times New Roman"/>
          <w:sz w:val="28"/>
          <w:szCs w:val="28"/>
          <w:lang w:val="uk-UA"/>
        </w:rPr>
        <w:t xml:space="preserve"> (Звільнення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B703F">
        <w:rPr>
          <w:rFonts w:ascii="Times New Roman" w:hAnsi="Times New Roman" w:cs="Times New Roman"/>
          <w:sz w:val="28"/>
          <w:szCs w:val="28"/>
          <w:lang w:val="uk-UA"/>
        </w:rPr>
        <w:t>ті)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його положеннями, ще не визначена, тому і звільняти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уб’єкта ще немає від чого. Радше, звільненням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є те, що названо в чинному законодав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тві звільненням від покарання та його відбування. Це –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правді звільнення від вже визначеної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удом і покладеної на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уб’єкта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ті: у першому випадку у вигляді лише негативної оцінки його злочинного вчинку, а в другому – ще й з визначенням виду і міри покарання, від реального відбування якого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уб’єкта звільнено. Крім того, запропонований варіант вирішення означеної проблеми дозволяє відпові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ти ще на два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кладні питання</w:t>
      </w:r>
      <w:r w:rsidR="00DC48A0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[71,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8A0" w:rsidRPr="00F60D79">
        <w:rPr>
          <w:rFonts w:ascii="Times New Roman" w:hAnsi="Times New Roman" w:cs="Times New Roman"/>
          <w:sz w:val="28"/>
          <w:szCs w:val="28"/>
          <w:lang w:val="uk-UA"/>
        </w:rPr>
        <w:t>. 24]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: 1) чи є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уб’єкт, якого звільняють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ті, винним у вчиненні злочину; 2) чи можна вважати діяння, від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за яке звільнили, злочином. Такі питання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тавили в глухий кут пред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тавників багатьох галузей права і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 через те,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феномену звільнення було надано неточну назву. Те,про що йдеть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в розд. ІХ КК України, є звільненням не від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амої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ті, а лише від притягнення до неї. Означене породжує ще одне проблемне питання: що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обою являє притягнення до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ті. Це явище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 ототожнюють з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уванням цієї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ті, її реалізацією. На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правді «притягнення» є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ом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тановлення причетно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уб’єкта до факту кримінального правопорушення та збору доказів його винувато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у його вчиненні.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аму винуваті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тановлює лише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уд. При цьому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уб’єкти, які здій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нюють притягнення до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ті, можуть вважати підозрюваного чи обвинувачуваного винуватим у вчиненні правопорушення, але їхня думка є лише фактом внутрішнього переконання і не має юридичного значення</w:t>
      </w:r>
      <w:r w:rsidR="00DC48A0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[71,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48A0" w:rsidRPr="00F60D79">
        <w:rPr>
          <w:rFonts w:ascii="Times New Roman" w:hAnsi="Times New Roman" w:cs="Times New Roman"/>
          <w:sz w:val="28"/>
          <w:szCs w:val="28"/>
          <w:lang w:val="uk-UA"/>
        </w:rPr>
        <w:t>. 25-26]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0D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B16C7" w:rsidRPr="00F60D79" w:rsidRDefault="00462D23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bCs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Правовими під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тав</w:t>
      </w:r>
      <w:r w:rsidR="00AE4061" w:rsidRPr="00F60D79">
        <w:rPr>
          <w:rFonts w:ascii="Times New Roman" w:hAnsi="Times New Roman" w:cs="Times New Roman"/>
          <w:bCs/>
          <w:sz w:val="28"/>
          <w:szCs w:val="28"/>
          <w:lang w:val="uk-UA"/>
        </w:rPr>
        <w:t>ам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и звільнення від кримінальної  відповідально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ті у зв'язку з примиренням винного з </w:t>
      </w:r>
      <w:r w:rsidR="00AE4061" w:rsidRPr="00F60D79">
        <w:rPr>
          <w:rFonts w:ascii="Times New Roman" w:hAnsi="Times New Roman" w:cs="Times New Roman"/>
          <w:bCs/>
          <w:sz w:val="28"/>
          <w:szCs w:val="28"/>
          <w:lang w:val="uk-UA"/>
        </w:rPr>
        <w:t>потерпілим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положення 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т.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т. 45, 46, 47, Кримінального кодек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у України. Також</w:t>
      </w:r>
      <w:r w:rsidRPr="00F60D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B703F">
        <w:rPr>
          <w:rFonts w:ascii="Times New Roman" w:hAnsi="Times New Roman" w:cs="Times New Roman"/>
          <w:bCs/>
          <w:sz w:val="28"/>
          <w:szCs w:val="28"/>
          <w:lang w:val="uk-UA"/>
        </w:rPr>
        <w:t>ч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инне кримінальне та кримінально-проце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уальне законодав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тво України мі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тить норми, які дозволяють 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удді враховувати на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лідки </w:t>
      </w:r>
      <w:r w:rsidR="00383054">
        <w:rPr>
          <w:rFonts w:ascii="Times New Roman" w:hAnsi="Times New Roman" w:cs="Times New Roman"/>
          <w:bCs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ії під ча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вине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ення рішення по 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праві</w:t>
      </w:r>
      <w:r w:rsidRPr="00F60D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зокрема положення 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 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т. п.2.ч.1.</w:t>
      </w:r>
      <w:r w:rsidR="00A66B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т.66, 69,97, 104, 105 КК України. </w:t>
      </w:r>
    </w:p>
    <w:p w:rsidR="00462D23" w:rsidRPr="00FB703F" w:rsidRDefault="00D84449" w:rsidP="0096354C">
      <w:pPr>
        <w:pStyle w:val="aa"/>
        <w:spacing w:line="336" w:lineRule="auto"/>
        <w:ind w:firstLine="709"/>
        <w:jc w:val="both"/>
        <w:rPr>
          <w:b w:val="0"/>
          <w:bCs/>
          <w:sz w:val="28"/>
          <w:szCs w:val="28"/>
        </w:rPr>
      </w:pPr>
      <w:r w:rsidRPr="00F60D79">
        <w:rPr>
          <w:b w:val="0"/>
          <w:sz w:val="28"/>
          <w:szCs w:val="28"/>
        </w:rPr>
        <w:t>Розглянемо положення кодек</w:t>
      </w:r>
      <w:r w:rsidR="00A66B7A">
        <w:rPr>
          <w:b w:val="0"/>
          <w:sz w:val="28"/>
          <w:szCs w:val="28"/>
        </w:rPr>
        <w:t>с</w:t>
      </w:r>
      <w:r w:rsidRPr="00F60D79">
        <w:rPr>
          <w:b w:val="0"/>
          <w:sz w:val="28"/>
          <w:szCs w:val="28"/>
        </w:rPr>
        <w:t xml:space="preserve">у детальніше. </w:t>
      </w:r>
      <w:r w:rsidR="00A66B7A">
        <w:rPr>
          <w:b w:val="0"/>
          <w:sz w:val="28"/>
          <w:szCs w:val="28"/>
        </w:rPr>
        <w:t>С</w:t>
      </w:r>
      <w:r w:rsidR="00462D23" w:rsidRPr="00F60D79">
        <w:rPr>
          <w:b w:val="0"/>
          <w:sz w:val="28"/>
          <w:szCs w:val="28"/>
        </w:rPr>
        <w:t>таття 45</w:t>
      </w:r>
      <w:r w:rsidRPr="00F60D79">
        <w:rPr>
          <w:b w:val="0"/>
          <w:sz w:val="28"/>
          <w:szCs w:val="28"/>
        </w:rPr>
        <w:t xml:space="preserve"> КК України закріплює під</w:t>
      </w:r>
      <w:r w:rsidR="00A66B7A">
        <w:rPr>
          <w:b w:val="0"/>
          <w:sz w:val="28"/>
          <w:szCs w:val="28"/>
        </w:rPr>
        <w:t>с</w:t>
      </w:r>
      <w:r w:rsidRPr="00F60D79">
        <w:rPr>
          <w:b w:val="0"/>
          <w:sz w:val="28"/>
          <w:szCs w:val="28"/>
        </w:rPr>
        <w:t>тави для з</w:t>
      </w:r>
      <w:r w:rsidR="00462D23" w:rsidRPr="00F60D79">
        <w:rPr>
          <w:b w:val="0"/>
          <w:sz w:val="28"/>
          <w:szCs w:val="28"/>
        </w:rPr>
        <w:t xml:space="preserve"> Звільнення від кримінальної відповідально</w:t>
      </w:r>
      <w:r w:rsidR="00A66B7A">
        <w:rPr>
          <w:b w:val="0"/>
          <w:sz w:val="28"/>
          <w:szCs w:val="28"/>
        </w:rPr>
        <w:t>с</w:t>
      </w:r>
      <w:r w:rsidR="00462D23" w:rsidRPr="00F60D79">
        <w:rPr>
          <w:b w:val="0"/>
          <w:sz w:val="28"/>
          <w:szCs w:val="28"/>
        </w:rPr>
        <w:t>ті у зв'язку з дійовим каяттям</w:t>
      </w:r>
      <w:r w:rsidRPr="00F60D79">
        <w:rPr>
          <w:b w:val="0"/>
          <w:sz w:val="28"/>
          <w:szCs w:val="28"/>
        </w:rPr>
        <w:t xml:space="preserve">. </w:t>
      </w:r>
      <w:r w:rsidR="00FB703F" w:rsidRPr="00FB703F">
        <w:rPr>
          <w:b w:val="0"/>
          <w:color w:val="000000"/>
          <w:sz w:val="28"/>
          <w:szCs w:val="28"/>
          <w:shd w:val="clear" w:color="auto" w:fill="FFFFFF"/>
        </w:rPr>
        <w:t>О</w:t>
      </w:r>
      <w:r w:rsidR="00A66B7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FB703F" w:rsidRPr="00FB703F">
        <w:rPr>
          <w:b w:val="0"/>
          <w:color w:val="000000"/>
          <w:sz w:val="28"/>
          <w:szCs w:val="28"/>
          <w:shd w:val="clear" w:color="auto" w:fill="FFFFFF"/>
        </w:rPr>
        <w:t>оба, яка вперше вчинила злочин невеликої тяжко</w:t>
      </w:r>
      <w:r w:rsidR="00A66B7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FB703F" w:rsidRPr="00FB703F">
        <w:rPr>
          <w:b w:val="0"/>
          <w:color w:val="000000"/>
          <w:sz w:val="28"/>
          <w:szCs w:val="28"/>
          <w:shd w:val="clear" w:color="auto" w:fill="FFFFFF"/>
        </w:rPr>
        <w:t xml:space="preserve">ті або необережний злочин </w:t>
      </w:r>
      <w:r w:rsidR="00A66B7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FB703F" w:rsidRPr="00FB703F">
        <w:rPr>
          <w:b w:val="0"/>
          <w:color w:val="000000"/>
          <w:sz w:val="28"/>
          <w:szCs w:val="28"/>
          <w:shd w:val="clear" w:color="auto" w:fill="FFFFFF"/>
        </w:rPr>
        <w:t>ередньої тяжко</w:t>
      </w:r>
      <w:r w:rsidR="00A66B7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FB703F" w:rsidRPr="00FB703F">
        <w:rPr>
          <w:b w:val="0"/>
          <w:color w:val="000000"/>
          <w:sz w:val="28"/>
          <w:szCs w:val="28"/>
          <w:shd w:val="clear" w:color="auto" w:fill="FFFFFF"/>
        </w:rPr>
        <w:t>ті, крім корупційних злочинів, звільняєть</w:t>
      </w:r>
      <w:r w:rsidR="00A66B7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FB703F" w:rsidRPr="00FB703F">
        <w:rPr>
          <w:b w:val="0"/>
          <w:color w:val="000000"/>
          <w:sz w:val="28"/>
          <w:szCs w:val="28"/>
          <w:shd w:val="clear" w:color="auto" w:fill="FFFFFF"/>
        </w:rPr>
        <w:t>я від кримінальної відповідально</w:t>
      </w:r>
      <w:r w:rsidR="00A66B7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FB703F" w:rsidRPr="00FB703F">
        <w:rPr>
          <w:b w:val="0"/>
          <w:color w:val="000000"/>
          <w:sz w:val="28"/>
          <w:szCs w:val="28"/>
          <w:shd w:val="clear" w:color="auto" w:fill="FFFFFF"/>
        </w:rPr>
        <w:t>ті, якщо вона пі</w:t>
      </w:r>
      <w:r w:rsidR="00A66B7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FB703F" w:rsidRPr="00FB703F">
        <w:rPr>
          <w:b w:val="0"/>
          <w:color w:val="000000"/>
          <w:sz w:val="28"/>
          <w:szCs w:val="28"/>
          <w:shd w:val="clear" w:color="auto" w:fill="FFFFFF"/>
        </w:rPr>
        <w:t>ля вчинення злочину щиро покаяла</w:t>
      </w:r>
      <w:r w:rsidR="00A66B7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FB703F" w:rsidRPr="00FB703F">
        <w:rPr>
          <w:b w:val="0"/>
          <w:color w:val="000000"/>
          <w:sz w:val="28"/>
          <w:szCs w:val="28"/>
          <w:shd w:val="clear" w:color="auto" w:fill="FFFFFF"/>
        </w:rPr>
        <w:t xml:space="preserve">я, активно </w:t>
      </w:r>
      <w:r w:rsidR="00A66B7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FB703F" w:rsidRPr="00FB703F">
        <w:rPr>
          <w:b w:val="0"/>
          <w:color w:val="000000"/>
          <w:sz w:val="28"/>
          <w:szCs w:val="28"/>
          <w:shd w:val="clear" w:color="auto" w:fill="FFFFFF"/>
        </w:rPr>
        <w:t>прияла розкриттю злочину і повні</w:t>
      </w:r>
      <w:r w:rsidR="00A66B7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FB703F" w:rsidRPr="00FB703F">
        <w:rPr>
          <w:b w:val="0"/>
          <w:color w:val="000000"/>
          <w:sz w:val="28"/>
          <w:szCs w:val="28"/>
          <w:shd w:val="clear" w:color="auto" w:fill="FFFFFF"/>
        </w:rPr>
        <w:t>тю відшкодувала завдані нею збитки або у</w:t>
      </w:r>
      <w:r w:rsidR="00A66B7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FB703F" w:rsidRPr="00FB703F">
        <w:rPr>
          <w:b w:val="0"/>
          <w:color w:val="000000"/>
          <w:sz w:val="28"/>
          <w:szCs w:val="28"/>
          <w:shd w:val="clear" w:color="auto" w:fill="FFFFFF"/>
        </w:rPr>
        <w:t xml:space="preserve">унула заподіяну шкоду. </w:t>
      </w:r>
    </w:p>
    <w:p w:rsidR="00D84449" w:rsidRPr="00F60D79" w:rsidRDefault="00A66B7A" w:rsidP="0096354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таття 46.</w:t>
      </w:r>
      <w:r w:rsidR="00D84449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4449" w:rsidRPr="00F60D79">
        <w:rPr>
          <w:rFonts w:ascii="Times New Roman" w:hAnsi="Times New Roman" w:cs="Times New Roman"/>
          <w:sz w:val="28"/>
          <w:szCs w:val="28"/>
          <w:lang w:val="uk-UA"/>
        </w:rPr>
        <w:t>тановлює під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4449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тави 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звільнення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від кримінальної відповідально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ті у зв'язку з примиренням винного з потерпілим</w:t>
      </w:r>
      <w:r w:rsidR="00D84449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оба, яка вперше вчинила злочин невеликої тяжко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ті, звільняєть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я від кримінальної відповідально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ті, якщо вона примирила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я з потерпілим та відшкодувала завдані нею збитки або 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унула заподіяну шкоду.</w:t>
      </w:r>
      <w:r w:rsidR="00D84449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Можна зробити ви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4449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новок, що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т. 46 є закріпленням відомого зарубіжному законодав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тву ін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титуту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ії як альтернативного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обу врегулювання кримінально-правових конфліктів, в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нову якого покладено 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ередництво у примиренні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торін. Звільнення від кримінальної відповідально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у 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зв'язку з примиренням винного з потерпілим дає змогу: потерпілому -  більш оперативно отримати належну компен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ацію заподіяної йому шкоди;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обі, яка вчинила злочин, - бути звільненою від кримінальної відповідально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ті; державі - зекономити фінан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ові та інші 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ур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и, необхідні для роз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лідування зазначених категорій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7E380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[72,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E380C" w:rsidRPr="00F60D79">
        <w:rPr>
          <w:rFonts w:ascii="Times New Roman" w:hAnsi="Times New Roman" w:cs="Times New Roman"/>
          <w:sz w:val="28"/>
          <w:szCs w:val="28"/>
          <w:lang w:val="uk-UA"/>
        </w:rPr>
        <w:t>. 8]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4449" w:rsidRPr="00F60D79" w:rsidRDefault="00462D23" w:rsidP="0096354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тавою цього виду звільнення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є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укупні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таких умов: 1)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оба вчинила злочин вперше</w:t>
      </w:r>
      <w:r w:rsidR="00D84449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4449" w:rsidRPr="00F60D79">
        <w:rPr>
          <w:rFonts w:ascii="Times New Roman" w:hAnsi="Times New Roman" w:cs="Times New Roman"/>
          <w:sz w:val="28"/>
          <w:szCs w:val="28"/>
          <w:lang w:val="uk-UA"/>
        </w:rPr>
        <w:t>т. 45 КК)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; 2) діяння належить до злочинів невеликої тяжко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D84449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4449" w:rsidRPr="00F60D79">
        <w:rPr>
          <w:rFonts w:ascii="Times New Roman" w:hAnsi="Times New Roman" w:cs="Times New Roman"/>
          <w:sz w:val="28"/>
          <w:szCs w:val="28"/>
          <w:lang w:val="uk-UA"/>
        </w:rPr>
        <w:t>т. 12 КК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(при цьому не вимагаєть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я, щоби ними були так звані злочини приватного обвинувачення); 3)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оба, яка вчинила такий злочин, примирила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з потерпілим; 4) вона відшкодувала завдані нею збитки або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унула заподіяну шкоду</w:t>
      </w:r>
      <w:r w:rsidR="00D84449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4449" w:rsidRPr="00F60D79">
        <w:rPr>
          <w:rFonts w:ascii="Times New Roman" w:hAnsi="Times New Roman" w:cs="Times New Roman"/>
          <w:sz w:val="28"/>
          <w:szCs w:val="28"/>
          <w:lang w:val="uk-UA"/>
        </w:rPr>
        <w:t>т. 45 КК)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. При цьому не вимагаєть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я, щоб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уб'єкт, який вчинив злочин, щиро покаяв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і активно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прияв розкриттю злочину.</w:t>
      </w:r>
    </w:p>
    <w:p w:rsidR="00D84449" w:rsidRPr="00F60D79" w:rsidRDefault="00462D23" w:rsidP="0096354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завданої шкоди в плані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46 має бути повним і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татнім. Ці критерії визначають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за угодою потерпілого, який пропонує конкретні форми та механізми відшкодування завданих збитків або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унення заподіяної шкоди, та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оби, яка вчинила злочин. У разі наявно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декількох потерпілих винний може бути звільнений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за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46 за умови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ягнення ним примирення з кожним із потерпілих і відшкодування кожному із них завданих збитків або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унення заподіяної шкоди.</w:t>
      </w:r>
    </w:p>
    <w:p w:rsidR="00D84449" w:rsidRPr="00F60D79" w:rsidRDefault="00462D23" w:rsidP="0096354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обливі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тю передбаченого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46 звільнення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є те, що для його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ування вимагаєть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не лише позитивна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ткримінальна поведінка винного, а й добровільне волевиявлення потерпілого. Якщо заподіяна злочином шкода повні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тю відшкодована, проте примирення потерпілого з винним не відбуло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я,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танній не може бути звільнений від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за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46.</w:t>
      </w:r>
    </w:p>
    <w:p w:rsidR="00D84449" w:rsidRPr="00F60D79" w:rsidRDefault="00462D23" w:rsidP="0096354C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F60D79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примиренням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розумієть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добровільна відмова потерпілого від поданої ним заяви про притягнення до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оби, яка вчинила злочин (у тому разі, коли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праву ще не порушено), або прохання закрити вже порушену щодо винного кримінальну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праву</w:t>
      </w:r>
      <w:r w:rsidR="007E380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[72,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E380C" w:rsidRPr="00F60D79">
        <w:rPr>
          <w:rFonts w:ascii="Times New Roman" w:hAnsi="Times New Roman" w:cs="Times New Roman"/>
          <w:sz w:val="28"/>
          <w:szCs w:val="28"/>
          <w:lang w:val="uk-UA"/>
        </w:rPr>
        <w:t>. 9]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. Факт примирення потребує відповідного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уального закріплення у матеріалах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прави.</w:t>
      </w:r>
    </w:p>
    <w:p w:rsidR="00D84449" w:rsidRPr="00F60D79" w:rsidRDefault="00462D23" w:rsidP="0096354C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Мотиви, якими керуєть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потерпілий, погоджуючи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 на примирення (жалі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ть, релігійні переконання,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подівання на дружбу, бажання поліпшити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воє майнове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тановище тощо), для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ування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т. 46 значення не мають. При цьому не є важливим також, хто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аме ви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тупив ініціатором примирення (винний, потерпілий, їхні знайомі, працівники правоохоронних органів).</w:t>
      </w:r>
    </w:p>
    <w:p w:rsidR="00D84449" w:rsidRPr="00F60D79" w:rsidRDefault="00462D23" w:rsidP="0096354C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Примирення має відбути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аме з потерпілим, а не з іншими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обами, які беруть уча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у кримінальному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F60D79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Потерпілий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- це фізична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оба, якій злочином заподіяно моральну, фізичну або майнову шкоду і яка визнана потерпілим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тановою органу дізнання,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лідчого,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удді або ухвалою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уду. 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правах про злочини, вна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лідок яких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мерть потерпілого, права потерпілого мають його близькі родичі, які в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тановленому порядку визнані потерпілими. Не є потерпілими у кримінально-проце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уальному 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пекті юридичні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оби, які, у разі заподіяння їм майнової шкоди, визнають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цивільними позивачами.</w:t>
      </w:r>
    </w:p>
    <w:p w:rsidR="00FB703F" w:rsidRPr="00FB703F" w:rsidRDefault="00A66B7A" w:rsidP="00FB703F">
      <w:pPr>
        <w:pStyle w:val="rvps2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81B1C" w:rsidRPr="00FB703F">
        <w:rPr>
          <w:color w:val="000000"/>
          <w:sz w:val="28"/>
          <w:szCs w:val="28"/>
        </w:rPr>
        <w:t>таття 469 КПК  «Ініціювання та укладення угоди» в</w:t>
      </w:r>
      <w:r>
        <w:rPr>
          <w:color w:val="000000"/>
          <w:sz w:val="28"/>
          <w:szCs w:val="28"/>
        </w:rPr>
        <w:t>с</w:t>
      </w:r>
      <w:r w:rsidR="00F81B1C" w:rsidRPr="00FB703F">
        <w:rPr>
          <w:color w:val="000000"/>
          <w:sz w:val="28"/>
          <w:szCs w:val="28"/>
        </w:rPr>
        <w:t xml:space="preserve">тановлює, що </w:t>
      </w:r>
      <w:bookmarkStart w:id="9" w:name="n3774"/>
      <w:bookmarkEnd w:id="9"/>
      <w:r w:rsidR="00F81B1C" w:rsidRPr="00FB703F">
        <w:rPr>
          <w:color w:val="000000"/>
          <w:sz w:val="28"/>
          <w:szCs w:val="28"/>
        </w:rPr>
        <w:t xml:space="preserve">: </w:t>
      </w:r>
      <w:r w:rsidR="00FB703F" w:rsidRPr="00FB703F">
        <w:rPr>
          <w:color w:val="000000"/>
          <w:sz w:val="28"/>
          <w:szCs w:val="28"/>
        </w:rPr>
        <w:t>Угода про </w:t>
      </w:r>
      <w:bookmarkStart w:id="10" w:name="w17"/>
      <w:r w:rsidR="00144908" w:rsidRPr="00FB703F">
        <w:rPr>
          <w:color w:val="000000"/>
          <w:sz w:val="28"/>
          <w:szCs w:val="28"/>
        </w:rPr>
        <w:fldChar w:fldCharType="begin"/>
      </w:r>
      <w:r w:rsidR="00FB703F" w:rsidRPr="00FB703F">
        <w:rPr>
          <w:color w:val="000000"/>
          <w:sz w:val="28"/>
          <w:szCs w:val="28"/>
        </w:rPr>
        <w:instrText xml:space="preserve"> HYPERLINK "https://zakon.rada.gov.ua/laws/show/4651-17?find=1&amp;text=%D0%BF%D1%80%D0%B8%D0%BC%D0%B8%D1%80%D0%B5%D0%BD" \l "w18" </w:instrText>
      </w:r>
      <w:r w:rsidR="00144908" w:rsidRPr="00FB703F">
        <w:rPr>
          <w:color w:val="000000"/>
          <w:sz w:val="28"/>
          <w:szCs w:val="28"/>
        </w:rPr>
        <w:fldChar w:fldCharType="separate"/>
      </w:r>
      <w:r w:rsidR="00FB703F" w:rsidRPr="00FB703F">
        <w:rPr>
          <w:color w:val="000000"/>
          <w:sz w:val="28"/>
          <w:szCs w:val="28"/>
        </w:rPr>
        <w:t>примирен</w:t>
      </w:r>
      <w:r w:rsidR="00144908" w:rsidRPr="00FB703F">
        <w:rPr>
          <w:color w:val="000000"/>
          <w:sz w:val="28"/>
          <w:szCs w:val="28"/>
        </w:rPr>
        <w:fldChar w:fldCharType="end"/>
      </w:r>
      <w:bookmarkEnd w:id="10"/>
      <w:r w:rsidR="00FB703F" w:rsidRPr="00FB703F">
        <w:rPr>
          <w:color w:val="000000"/>
          <w:sz w:val="28"/>
          <w:szCs w:val="28"/>
        </w:rPr>
        <w:t>ня може бути укладена за ініціативою потерпілого, підозрюваного або обвинуваченого. Домовлено</w:t>
      </w:r>
      <w:r>
        <w:rPr>
          <w:color w:val="000000"/>
          <w:sz w:val="28"/>
          <w:szCs w:val="28"/>
        </w:rPr>
        <w:t>с</w:t>
      </w:r>
      <w:r w:rsidR="00FB703F" w:rsidRPr="00FB703F">
        <w:rPr>
          <w:color w:val="000000"/>
          <w:sz w:val="28"/>
          <w:szCs w:val="28"/>
        </w:rPr>
        <w:t xml:space="preserve">ті </w:t>
      </w:r>
      <w:r>
        <w:rPr>
          <w:color w:val="000000"/>
          <w:sz w:val="28"/>
          <w:szCs w:val="28"/>
        </w:rPr>
        <w:t>с</w:t>
      </w:r>
      <w:r w:rsidR="00FB703F" w:rsidRPr="00FB703F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с</w:t>
      </w:r>
      <w:r w:rsidR="00FB703F" w:rsidRPr="00FB703F">
        <w:rPr>
          <w:color w:val="000000"/>
          <w:sz w:val="28"/>
          <w:szCs w:val="28"/>
        </w:rPr>
        <w:t>овно угоди про </w:t>
      </w:r>
      <w:bookmarkStart w:id="11" w:name="w18"/>
      <w:r w:rsidR="00144908" w:rsidRPr="00FB703F">
        <w:rPr>
          <w:color w:val="000000"/>
          <w:sz w:val="28"/>
          <w:szCs w:val="28"/>
        </w:rPr>
        <w:fldChar w:fldCharType="begin"/>
      </w:r>
      <w:r w:rsidR="00FB703F" w:rsidRPr="00FB703F">
        <w:rPr>
          <w:color w:val="000000"/>
          <w:sz w:val="28"/>
          <w:szCs w:val="28"/>
        </w:rPr>
        <w:instrText xml:space="preserve"> HYPERLINK "https://zakon.rada.gov.ua/laws/show/4651-17?find=1&amp;text=%D0%BF%D1%80%D0%B8%D0%BC%D0%B8%D1%80%D0%B5%D0%BD" \l "w19" </w:instrText>
      </w:r>
      <w:r w:rsidR="00144908" w:rsidRPr="00FB703F">
        <w:rPr>
          <w:color w:val="000000"/>
          <w:sz w:val="28"/>
          <w:szCs w:val="28"/>
        </w:rPr>
        <w:fldChar w:fldCharType="separate"/>
      </w:r>
      <w:r w:rsidR="00FB703F" w:rsidRPr="00FB703F">
        <w:rPr>
          <w:color w:val="000000"/>
          <w:sz w:val="28"/>
          <w:szCs w:val="28"/>
        </w:rPr>
        <w:t>примирен</w:t>
      </w:r>
      <w:r w:rsidR="00144908" w:rsidRPr="00FB703F">
        <w:rPr>
          <w:color w:val="000000"/>
          <w:sz w:val="28"/>
          <w:szCs w:val="28"/>
        </w:rPr>
        <w:fldChar w:fldCharType="end"/>
      </w:r>
      <w:bookmarkEnd w:id="11"/>
      <w:r w:rsidR="00FB703F" w:rsidRPr="00FB703F">
        <w:rPr>
          <w:color w:val="000000"/>
          <w:sz w:val="28"/>
          <w:szCs w:val="28"/>
        </w:rPr>
        <w:t>ня можуть проводити</w:t>
      </w:r>
      <w:r>
        <w:rPr>
          <w:color w:val="000000"/>
          <w:sz w:val="28"/>
          <w:szCs w:val="28"/>
        </w:rPr>
        <w:t>с</w:t>
      </w:r>
      <w:r w:rsidR="00FB703F" w:rsidRPr="00FB703F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с</w:t>
      </w:r>
      <w:r w:rsidR="00FB703F" w:rsidRPr="00FB703F">
        <w:rPr>
          <w:color w:val="000000"/>
          <w:sz w:val="28"/>
          <w:szCs w:val="28"/>
        </w:rPr>
        <w:t>амо</w:t>
      </w:r>
      <w:r>
        <w:rPr>
          <w:color w:val="000000"/>
          <w:sz w:val="28"/>
          <w:szCs w:val="28"/>
        </w:rPr>
        <w:t>с</w:t>
      </w:r>
      <w:r w:rsidR="00FB703F" w:rsidRPr="00FB703F">
        <w:rPr>
          <w:color w:val="000000"/>
          <w:sz w:val="28"/>
          <w:szCs w:val="28"/>
        </w:rPr>
        <w:t>тійно потерпілим і підозрюваним чи обвинуваченим, захи</w:t>
      </w:r>
      <w:r>
        <w:rPr>
          <w:color w:val="000000"/>
          <w:sz w:val="28"/>
          <w:szCs w:val="28"/>
        </w:rPr>
        <w:t>с</w:t>
      </w:r>
      <w:r w:rsidR="00FB703F" w:rsidRPr="00FB703F">
        <w:rPr>
          <w:color w:val="000000"/>
          <w:sz w:val="28"/>
          <w:szCs w:val="28"/>
        </w:rPr>
        <w:t>ником і пред</w:t>
      </w:r>
      <w:r>
        <w:rPr>
          <w:color w:val="000000"/>
          <w:sz w:val="28"/>
          <w:szCs w:val="28"/>
        </w:rPr>
        <w:t>с</w:t>
      </w:r>
      <w:r w:rsidR="00FB703F" w:rsidRPr="00FB703F">
        <w:rPr>
          <w:color w:val="000000"/>
          <w:sz w:val="28"/>
          <w:szCs w:val="28"/>
        </w:rPr>
        <w:t>тавником або за допомогою іншої о</w:t>
      </w:r>
      <w:r>
        <w:rPr>
          <w:color w:val="000000"/>
          <w:sz w:val="28"/>
          <w:szCs w:val="28"/>
        </w:rPr>
        <w:t>с</w:t>
      </w:r>
      <w:r w:rsidR="00FB703F" w:rsidRPr="00FB703F">
        <w:rPr>
          <w:color w:val="000000"/>
          <w:sz w:val="28"/>
          <w:szCs w:val="28"/>
        </w:rPr>
        <w:t xml:space="preserve">оби, погодженої </w:t>
      </w:r>
      <w:r>
        <w:rPr>
          <w:color w:val="000000"/>
          <w:sz w:val="28"/>
          <w:szCs w:val="28"/>
        </w:rPr>
        <w:t>с</w:t>
      </w:r>
      <w:r w:rsidR="00FB703F" w:rsidRPr="00FB703F">
        <w:rPr>
          <w:color w:val="000000"/>
          <w:sz w:val="28"/>
          <w:szCs w:val="28"/>
        </w:rPr>
        <w:t xml:space="preserve">торонами кримінального провадження (крім </w:t>
      </w:r>
      <w:r>
        <w:rPr>
          <w:color w:val="000000"/>
          <w:sz w:val="28"/>
          <w:szCs w:val="28"/>
        </w:rPr>
        <w:t>с</w:t>
      </w:r>
      <w:r w:rsidR="00FB703F" w:rsidRPr="00FB703F">
        <w:rPr>
          <w:color w:val="000000"/>
          <w:sz w:val="28"/>
          <w:szCs w:val="28"/>
        </w:rPr>
        <w:t xml:space="preserve">лідчого, прокурора або </w:t>
      </w:r>
      <w:r>
        <w:rPr>
          <w:color w:val="000000"/>
          <w:sz w:val="28"/>
          <w:szCs w:val="28"/>
        </w:rPr>
        <w:t>с</w:t>
      </w:r>
      <w:r w:rsidR="00FB703F" w:rsidRPr="00FB703F">
        <w:rPr>
          <w:color w:val="000000"/>
          <w:sz w:val="28"/>
          <w:szCs w:val="28"/>
        </w:rPr>
        <w:t>удді).</w:t>
      </w:r>
    </w:p>
    <w:p w:rsidR="00FB703F" w:rsidRPr="00FB703F" w:rsidRDefault="00FB703F" w:rsidP="00FB703F">
      <w:pPr>
        <w:pStyle w:val="rvps2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bookmarkStart w:id="12" w:name="n5968"/>
      <w:bookmarkEnd w:id="12"/>
      <w:r w:rsidRPr="00FB703F">
        <w:rPr>
          <w:color w:val="000000"/>
          <w:sz w:val="28"/>
          <w:szCs w:val="28"/>
        </w:rPr>
        <w:t>Угода про </w:t>
      </w:r>
      <w:bookmarkStart w:id="13" w:name="w19"/>
      <w:r w:rsidR="00144908" w:rsidRPr="00FB703F">
        <w:rPr>
          <w:color w:val="000000"/>
          <w:sz w:val="28"/>
          <w:szCs w:val="28"/>
        </w:rPr>
        <w:fldChar w:fldCharType="begin"/>
      </w:r>
      <w:r w:rsidRPr="00FB703F">
        <w:rPr>
          <w:color w:val="000000"/>
          <w:sz w:val="28"/>
          <w:szCs w:val="28"/>
        </w:rPr>
        <w:instrText xml:space="preserve"> HYPERLINK "https://zakon.rada.gov.ua/laws/show/4651-17?find=1&amp;text=%D0%BF%D1%80%D0%B8%D0%BC%D0%B8%D1%80%D0%B5%D0%BD" \l "w110" </w:instrText>
      </w:r>
      <w:r w:rsidR="00144908" w:rsidRPr="00FB703F">
        <w:rPr>
          <w:color w:val="000000"/>
          <w:sz w:val="28"/>
          <w:szCs w:val="28"/>
        </w:rPr>
        <w:fldChar w:fldCharType="separate"/>
      </w:r>
      <w:r w:rsidRPr="00FB703F">
        <w:rPr>
          <w:color w:val="000000"/>
          <w:sz w:val="28"/>
          <w:szCs w:val="28"/>
        </w:rPr>
        <w:t>примирен</w:t>
      </w:r>
      <w:r w:rsidR="00144908" w:rsidRPr="00FB703F">
        <w:rPr>
          <w:color w:val="000000"/>
          <w:sz w:val="28"/>
          <w:szCs w:val="28"/>
        </w:rPr>
        <w:fldChar w:fldCharType="end"/>
      </w:r>
      <w:bookmarkEnd w:id="13"/>
      <w:r w:rsidRPr="00FB703F">
        <w:rPr>
          <w:color w:val="000000"/>
          <w:sz w:val="28"/>
          <w:szCs w:val="28"/>
        </w:rPr>
        <w:t>ня у кримінальних провадженнях щодо злочинів, пов’язаних з домашнім на</w:t>
      </w:r>
      <w:r w:rsidR="00A66B7A">
        <w:rPr>
          <w:color w:val="000000"/>
          <w:sz w:val="28"/>
          <w:szCs w:val="28"/>
        </w:rPr>
        <w:t>с</w:t>
      </w:r>
      <w:r w:rsidRPr="00FB703F">
        <w:rPr>
          <w:color w:val="000000"/>
          <w:sz w:val="28"/>
          <w:szCs w:val="28"/>
        </w:rPr>
        <w:t>иль</w:t>
      </w:r>
      <w:r w:rsidR="00A66B7A">
        <w:rPr>
          <w:color w:val="000000"/>
          <w:sz w:val="28"/>
          <w:szCs w:val="28"/>
        </w:rPr>
        <w:t>с</w:t>
      </w:r>
      <w:r w:rsidRPr="00FB703F">
        <w:rPr>
          <w:color w:val="000000"/>
          <w:sz w:val="28"/>
          <w:szCs w:val="28"/>
        </w:rPr>
        <w:t>твом, може бути укладена лише за ініціативою потерпілого, його пред</w:t>
      </w:r>
      <w:r w:rsidR="00A66B7A">
        <w:rPr>
          <w:color w:val="000000"/>
          <w:sz w:val="28"/>
          <w:szCs w:val="28"/>
        </w:rPr>
        <w:t>с</w:t>
      </w:r>
      <w:r w:rsidRPr="00FB703F">
        <w:rPr>
          <w:color w:val="000000"/>
          <w:sz w:val="28"/>
          <w:szCs w:val="28"/>
        </w:rPr>
        <w:t>тавника або законного пред</w:t>
      </w:r>
      <w:r w:rsidR="00A66B7A">
        <w:rPr>
          <w:color w:val="000000"/>
          <w:sz w:val="28"/>
          <w:szCs w:val="28"/>
        </w:rPr>
        <w:t>с</w:t>
      </w:r>
      <w:r w:rsidRPr="00FB703F">
        <w:rPr>
          <w:color w:val="000000"/>
          <w:sz w:val="28"/>
          <w:szCs w:val="28"/>
        </w:rPr>
        <w:t>тавника.</w:t>
      </w:r>
    </w:p>
    <w:p w:rsidR="00F81B1C" w:rsidRPr="00F60D79" w:rsidRDefault="00F81B1C" w:rsidP="00F81B1C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4" w:name="n3775"/>
      <w:bookmarkStart w:id="15" w:name="n3776"/>
      <w:bookmarkEnd w:id="14"/>
      <w:bookmarkEnd w:id="15"/>
      <w:r w:rsidRPr="00F60D79">
        <w:rPr>
          <w:sz w:val="28"/>
          <w:szCs w:val="28"/>
        </w:rPr>
        <w:t>Угода про примирення між потерпілим та підозрюваним чи обвинуваченим може бути укладена у провадженні щодо кримінальних про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тупків, злочинів невеликої чи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ередньої тяжко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та у кримінальному провадженні у формі приватного обвинувачення. Укладення угоди про примирення у кримінальному провадженні щодо уповноваженої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 юридичної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оби, яка вчинила кримінальне правопорушення, у зв’язку з яким здій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нюєть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 провадження щодо юридичної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оби, не допу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каєть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я.</w:t>
      </w:r>
    </w:p>
    <w:p w:rsidR="00462D23" w:rsidRPr="00F60D79" w:rsidRDefault="00A66B7A" w:rsidP="0096354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таття 47</w:t>
      </w:r>
      <w:r w:rsidR="00D84449" w:rsidRPr="00F60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закріплює положення про  з</w:t>
      </w:r>
      <w:r w:rsidR="00462D23" w:rsidRPr="00F60D79">
        <w:rPr>
          <w:rFonts w:ascii="Times New Roman" w:hAnsi="Times New Roman" w:cs="Times New Roman"/>
          <w:bCs/>
          <w:sz w:val="28"/>
          <w:szCs w:val="28"/>
          <w:lang w:val="uk-UA"/>
        </w:rPr>
        <w:t>вільнення від кримінальної відповідально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bCs/>
          <w:sz w:val="28"/>
          <w:szCs w:val="28"/>
          <w:lang w:val="uk-UA"/>
        </w:rPr>
        <w:t>ті у зв'язку з передачею 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bCs/>
          <w:sz w:val="28"/>
          <w:szCs w:val="28"/>
          <w:lang w:val="uk-UA"/>
        </w:rPr>
        <w:t>оби на поруки</w:t>
      </w:r>
      <w:r w:rsidR="00D84449" w:rsidRPr="00F60D7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обу, яка вперше вчинила злочин невеликої або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ередньої тяжко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ті та щиро покаяла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я, може бути звільнено від кримінальної відповідально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ті з передачею її на поруки колективу підприєм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тва, 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танови чи організації за їхнім клопотанням за умови, що вона протягом року з дня передачі її на поруки виправдає довіру колективу, не ухилятиметь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я від заходів виховного характеру та не порушуватиме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D23" w:rsidRPr="00F60D79">
        <w:rPr>
          <w:rFonts w:ascii="Times New Roman" w:hAnsi="Times New Roman" w:cs="Times New Roman"/>
          <w:sz w:val="28"/>
          <w:szCs w:val="28"/>
          <w:lang w:val="uk-UA"/>
        </w:rPr>
        <w:t>ького порядку.</w:t>
      </w:r>
    </w:p>
    <w:p w:rsidR="00462D23" w:rsidRPr="00F60D79" w:rsidRDefault="00462D23" w:rsidP="0096354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У разі порушення умов передачі на поруки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оба притягаєть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до кримінальної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за вчинений нею злочин.</w:t>
      </w:r>
    </w:p>
    <w:p w:rsidR="00D84449" w:rsidRPr="00F60D79" w:rsidRDefault="00D84449" w:rsidP="0096354C">
      <w:pPr>
        <w:pStyle w:val="aa"/>
        <w:spacing w:line="336" w:lineRule="auto"/>
        <w:ind w:firstLine="709"/>
        <w:jc w:val="both"/>
        <w:rPr>
          <w:b w:val="0"/>
          <w:bCs/>
          <w:sz w:val="28"/>
          <w:szCs w:val="28"/>
        </w:rPr>
      </w:pPr>
      <w:r w:rsidRPr="00F60D79">
        <w:rPr>
          <w:b w:val="0"/>
          <w:bCs/>
          <w:sz w:val="28"/>
          <w:szCs w:val="28"/>
        </w:rPr>
        <w:t>Під ча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 xml:space="preserve"> вине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 xml:space="preserve">ення рішення по 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 xml:space="preserve">праві 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уддя може врахувати на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 xml:space="preserve">лідки </w:t>
      </w:r>
      <w:r w:rsidR="00383054">
        <w:rPr>
          <w:b w:val="0"/>
          <w:bCs/>
          <w:sz w:val="28"/>
          <w:szCs w:val="28"/>
        </w:rPr>
        <w:t>медуац</w:t>
      </w:r>
      <w:r w:rsidRPr="00F60D79">
        <w:rPr>
          <w:b w:val="0"/>
          <w:bCs/>
          <w:sz w:val="28"/>
          <w:szCs w:val="28"/>
        </w:rPr>
        <w:t>ії та прийняти рішення про звільнення під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удного від покарання із за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то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уванням до нього приму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ових заходів виховного характеру в разі вчинення неповнолітнім під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 xml:space="preserve">удним злочину невеликої або 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ередньої тяжко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ті (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 xml:space="preserve">т.105 КК). Крім цього, 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уд може прийняти рішення про звільнення неповнолітнього під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удного від покарання з</w:t>
      </w:r>
      <w:r w:rsidRPr="00F60D79">
        <w:rPr>
          <w:sz w:val="28"/>
          <w:szCs w:val="28"/>
        </w:rPr>
        <w:t xml:space="preserve"> </w:t>
      </w:r>
      <w:r w:rsidRPr="00F60D79">
        <w:rPr>
          <w:b w:val="0"/>
          <w:bCs/>
          <w:sz w:val="28"/>
          <w:szCs w:val="28"/>
        </w:rPr>
        <w:t>випробуванням у випадку його за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удження до позбавлення волі (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т.104 КК).</w:t>
      </w:r>
    </w:p>
    <w:p w:rsidR="00D84449" w:rsidRPr="00F60D79" w:rsidRDefault="00D84449" w:rsidP="0096354C">
      <w:pPr>
        <w:pStyle w:val="aa"/>
        <w:spacing w:line="336" w:lineRule="auto"/>
        <w:ind w:firstLine="709"/>
        <w:jc w:val="both"/>
        <w:rPr>
          <w:b w:val="0"/>
          <w:bCs/>
          <w:sz w:val="28"/>
          <w:szCs w:val="28"/>
        </w:rPr>
      </w:pPr>
      <w:r w:rsidRPr="00F60D79">
        <w:rPr>
          <w:b w:val="0"/>
          <w:bCs/>
          <w:sz w:val="28"/>
          <w:szCs w:val="28"/>
        </w:rPr>
        <w:t xml:space="preserve"> 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уд може звільнити як неповнолітнього під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удного, так і доро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лу о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обу на під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таві його дійового каяття (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т. 45 Кримінального Кодек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у КК)) або примирення з потерпілим (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т. 46 (КК)). У випадку вчинення під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 xml:space="preserve">удним злочину невеликої або 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ередньої тяжко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 xml:space="preserve">ті, 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 xml:space="preserve">уд може врахувати результати </w:t>
      </w:r>
      <w:r w:rsidR="00383054">
        <w:rPr>
          <w:b w:val="0"/>
          <w:bCs/>
          <w:sz w:val="28"/>
          <w:szCs w:val="28"/>
        </w:rPr>
        <w:t>медуац</w:t>
      </w:r>
      <w:r w:rsidRPr="00F60D79">
        <w:rPr>
          <w:b w:val="0"/>
          <w:bCs/>
          <w:sz w:val="28"/>
          <w:szCs w:val="28"/>
        </w:rPr>
        <w:t>ії та передати його на поруки колективу підприєм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тва, у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танови чи організації (</w:t>
      </w:r>
      <w:r w:rsidR="00A66B7A">
        <w:rPr>
          <w:b w:val="0"/>
          <w:bCs/>
          <w:sz w:val="28"/>
          <w:szCs w:val="28"/>
        </w:rPr>
        <w:t>с</w:t>
      </w:r>
      <w:r w:rsidRPr="00F60D79">
        <w:rPr>
          <w:b w:val="0"/>
          <w:bCs/>
          <w:sz w:val="28"/>
          <w:szCs w:val="28"/>
        </w:rPr>
        <w:t>т. 47 КК).</w:t>
      </w:r>
    </w:p>
    <w:p w:rsidR="00D84449" w:rsidRPr="00F60D79" w:rsidRDefault="00A66B7A" w:rsidP="0096354C">
      <w:pPr>
        <w:pStyle w:val="aa"/>
        <w:spacing w:line="336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</w:t>
      </w:r>
      <w:r w:rsidR="00D84449" w:rsidRPr="00F60D79">
        <w:rPr>
          <w:b w:val="0"/>
          <w:bCs/>
          <w:sz w:val="28"/>
          <w:szCs w:val="28"/>
        </w:rPr>
        <w:t xml:space="preserve">уддя також може врахувати примирення </w:t>
      </w:r>
      <w:r>
        <w:rPr>
          <w:b w:val="0"/>
          <w:bCs/>
          <w:sz w:val="28"/>
          <w:szCs w:val="28"/>
        </w:rPr>
        <w:t>с</w:t>
      </w:r>
      <w:r w:rsidR="00D84449" w:rsidRPr="00F60D79">
        <w:rPr>
          <w:b w:val="0"/>
          <w:bCs/>
          <w:sz w:val="28"/>
          <w:szCs w:val="28"/>
        </w:rPr>
        <w:t>торін як об</w:t>
      </w:r>
      <w:r>
        <w:rPr>
          <w:b w:val="0"/>
          <w:bCs/>
          <w:sz w:val="28"/>
          <w:szCs w:val="28"/>
        </w:rPr>
        <w:t>с</w:t>
      </w:r>
      <w:r w:rsidR="00D84449" w:rsidRPr="00F60D79">
        <w:rPr>
          <w:b w:val="0"/>
          <w:bCs/>
          <w:sz w:val="28"/>
          <w:szCs w:val="28"/>
        </w:rPr>
        <w:t>тавину, що пом’якшує покарання під ча</w:t>
      </w:r>
      <w:r>
        <w:rPr>
          <w:b w:val="0"/>
          <w:bCs/>
          <w:sz w:val="28"/>
          <w:szCs w:val="28"/>
        </w:rPr>
        <w:t>с</w:t>
      </w:r>
      <w:r w:rsidR="00D84449" w:rsidRPr="00F60D79">
        <w:rPr>
          <w:b w:val="0"/>
          <w:bCs/>
          <w:sz w:val="28"/>
          <w:szCs w:val="28"/>
        </w:rPr>
        <w:t xml:space="preserve"> вине</w:t>
      </w:r>
      <w:r>
        <w:rPr>
          <w:b w:val="0"/>
          <w:bCs/>
          <w:sz w:val="28"/>
          <w:szCs w:val="28"/>
        </w:rPr>
        <w:t>с</w:t>
      </w:r>
      <w:r w:rsidR="00D84449" w:rsidRPr="00F60D79">
        <w:rPr>
          <w:b w:val="0"/>
          <w:bCs/>
          <w:sz w:val="28"/>
          <w:szCs w:val="28"/>
        </w:rPr>
        <w:t xml:space="preserve">ення вироку (п.2 ч.1  та ч.2 </w:t>
      </w:r>
      <w:r>
        <w:rPr>
          <w:b w:val="0"/>
          <w:bCs/>
          <w:sz w:val="28"/>
          <w:szCs w:val="28"/>
        </w:rPr>
        <w:t>с</w:t>
      </w:r>
      <w:r w:rsidR="00D84449" w:rsidRPr="00F60D79">
        <w:rPr>
          <w:b w:val="0"/>
          <w:bCs/>
          <w:sz w:val="28"/>
          <w:szCs w:val="28"/>
        </w:rPr>
        <w:t>т. 66 КК) або призначити більш м’яке покарання, ніж передбачено законом за вчинення о</w:t>
      </w:r>
      <w:r>
        <w:rPr>
          <w:b w:val="0"/>
          <w:bCs/>
          <w:sz w:val="28"/>
          <w:szCs w:val="28"/>
        </w:rPr>
        <w:t>с</w:t>
      </w:r>
      <w:r w:rsidR="00D84449" w:rsidRPr="00F60D79">
        <w:rPr>
          <w:b w:val="0"/>
          <w:bCs/>
          <w:sz w:val="28"/>
          <w:szCs w:val="28"/>
        </w:rPr>
        <w:t xml:space="preserve">обливо тяжкого, тяжкого або </w:t>
      </w:r>
      <w:r>
        <w:rPr>
          <w:b w:val="0"/>
          <w:bCs/>
          <w:sz w:val="28"/>
          <w:szCs w:val="28"/>
        </w:rPr>
        <w:t>с</w:t>
      </w:r>
      <w:r w:rsidR="00D84449" w:rsidRPr="00F60D79">
        <w:rPr>
          <w:b w:val="0"/>
          <w:bCs/>
          <w:sz w:val="28"/>
          <w:szCs w:val="28"/>
        </w:rPr>
        <w:t>ередньої тяжко</w:t>
      </w:r>
      <w:r>
        <w:rPr>
          <w:b w:val="0"/>
          <w:bCs/>
          <w:sz w:val="28"/>
          <w:szCs w:val="28"/>
        </w:rPr>
        <w:t>с</w:t>
      </w:r>
      <w:r w:rsidR="00D84449" w:rsidRPr="00F60D79">
        <w:rPr>
          <w:b w:val="0"/>
          <w:bCs/>
          <w:sz w:val="28"/>
          <w:szCs w:val="28"/>
        </w:rPr>
        <w:t>ті злочину (</w:t>
      </w:r>
      <w:r>
        <w:rPr>
          <w:b w:val="0"/>
          <w:bCs/>
          <w:sz w:val="28"/>
          <w:szCs w:val="28"/>
        </w:rPr>
        <w:t>с</w:t>
      </w:r>
      <w:r w:rsidR="00D84449" w:rsidRPr="00F60D79">
        <w:rPr>
          <w:b w:val="0"/>
          <w:bCs/>
          <w:sz w:val="28"/>
          <w:szCs w:val="28"/>
        </w:rPr>
        <w:t>т.69 КК).</w:t>
      </w:r>
    </w:p>
    <w:p w:rsidR="00A32FFB" w:rsidRPr="00F60D79" w:rsidRDefault="00A32FFB" w:rsidP="0096354C">
      <w:pPr>
        <w:tabs>
          <w:tab w:val="left" w:pos="960"/>
        </w:tabs>
        <w:spacing w:after="0" w:line="336" w:lineRule="auto"/>
        <w:ind w:firstLine="95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109" w:rsidRPr="00F60D79" w:rsidRDefault="00BF1109" w:rsidP="0096354C">
      <w:pPr>
        <w:tabs>
          <w:tab w:val="left" w:pos="960"/>
        </w:tabs>
        <w:spacing w:after="0" w:line="336" w:lineRule="auto"/>
        <w:ind w:firstLine="95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2.2. За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ування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ійних процедур у 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тадії порушення кримінальної 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прави</w:t>
      </w:r>
    </w:p>
    <w:p w:rsidR="005A30F6" w:rsidRPr="00F60D79" w:rsidRDefault="00A66B7A" w:rsidP="0096354C">
      <w:pPr>
        <w:autoSpaceDE w:val="0"/>
        <w:autoSpaceDN w:val="0"/>
        <w:adjustRightInd w:val="0"/>
        <w:spacing w:after="0" w:line="336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тадія порушення кримінальної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прави так називаєть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я вченими 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традян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ького про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тору, виходячи з того, що відповідно до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нов кримінального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удочин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оюзу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Р 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оюзних 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публік 1958 р. в УПК цих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амих 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публік з'явили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я окремі глави, що регламентують приводи, під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тави і порядок порушення кримінальної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прави. У них же мі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тили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я розпорядження про те, що в зв'язку появлен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ням під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тав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вирішити питання про до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татні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ть під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тав, у тому чи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лі – шляхом проведення відповідної перевірки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допроце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уально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Таке законодавче 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розгляду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дозволу заяв і повідомлень про злочини мі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тить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в 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ПК України, що діє, і в 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ПК колишніх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оюзних 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публік, окрім країн 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алтії і Грузії. 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уальна регламентація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ті органів кримінальної ю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тиції на початку 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провадження по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праві 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ьогоднішніх умовах аб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олютно не відповідає ні потребам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піль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тва, ні потребам окремих його членів, які або 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траждали від злочинів, або їх 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вчинили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, з точки зору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аме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захи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ту і забезпечення реалізації прав цих людей.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ьогодні в Україні 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уалі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ти прийшли до ви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новку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, що є, щонайменше, дв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а шляхи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проблеми</w:t>
      </w:r>
      <w:r w:rsidR="007E380C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[73,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E380C" w:rsidRPr="00F60D79">
        <w:rPr>
          <w:rFonts w:ascii="Times New Roman" w:hAnsi="Times New Roman" w:cs="Times New Roman"/>
          <w:sz w:val="28"/>
          <w:szCs w:val="28"/>
          <w:lang w:val="uk-UA"/>
        </w:rPr>
        <w:t>. 27]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 Перший – 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«опроце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уал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ізувати»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позапроце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уальну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перевірку заяв, повідомлень і іншої інформації про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коєні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злочини шляхом її детальної регламентації в 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ПК, виділивши ці 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уальні норми в окрему главу «До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лідчий 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». Ця точка зору відомого ученого проф. В.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. Зеленец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кого знайшла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воє віддзеркалення в одному з проектів 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ПК, поданому на розгляд Верховної Ради України. Інш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шлях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– повернути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я до вихідних позицій вітчизняного кримінального 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у, та і європей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ького теж: привід – є під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тава для початку виробництва, 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іб – проведення оперативно-розшукових заходів, дізнання або попереднь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лід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тва в повному об'ємі –оби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офіційна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оба, що отримала привід. Виходячи з цих дв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шляхів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, необхідно розглядати питання про можливі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вживання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их процедур 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тадії порушення кримінальної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прави, як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зараз у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275780" w:rsidRPr="00F60D79">
        <w:rPr>
          <w:rFonts w:ascii="Times New Roman" w:hAnsi="Times New Roman" w:cs="Times New Roman"/>
          <w:sz w:val="28"/>
          <w:szCs w:val="28"/>
          <w:lang w:val="uk-UA"/>
        </w:rPr>
        <w:t>початком провадження по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A43F8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[74</w:t>
      </w:r>
      <w:r w:rsidR="0054149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41496" w:rsidRPr="00F60D79">
        <w:rPr>
          <w:rFonts w:ascii="Times New Roman" w:hAnsi="Times New Roman" w:cs="Times New Roman"/>
          <w:sz w:val="28"/>
          <w:szCs w:val="28"/>
          <w:lang w:val="uk-UA"/>
        </w:rPr>
        <w:t>.208</w:t>
      </w:r>
      <w:r w:rsidR="00A43F88" w:rsidRPr="00F60D7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. Теоретично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, якщо передбачити, що до </w:t>
      </w:r>
      <w:r w:rsidR="0086781F">
        <w:rPr>
          <w:rFonts w:ascii="Times New Roman" w:hAnsi="Times New Roman" w:cs="Times New Roman"/>
          <w:sz w:val="28"/>
          <w:szCs w:val="28"/>
          <w:lang w:val="uk-UA"/>
        </w:rPr>
        <w:t>поліції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(або інш</w:t>
      </w:r>
      <w:r w:rsidR="0086781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8678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, який займатиметь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я розглядом заяв про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злочин) прийшов із заявою про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>коєну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5 років тому крадіж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чоловік, 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>злочин цей нетяжкий, а людина ця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тільки розкая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, що хоче прине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ти вибачення потерпілому і відшкодувати 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>у кратному розмірі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заподіяний збиток, 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>то згідно з першим шляхом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початку про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>вадження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– вино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ить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ухвала про відмову в збудженні кримінальної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прави і якщо потерпілий згоден, але ще не повні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тю готовий до примирення, матеріали прямують на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ю, і вона виробляєть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я вже поза кордонами кримінального 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у. Якщо потерпілий згоден на відшкодування збитку, але не бажає примирення, не може бути і мови про відмову в збудженні кримінальної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прави, виробництво 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праві належний здій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нюватиметь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в порядку, передбаченому 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ПК –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прави, збирання доказів, пред'явлення звинувачення. Пі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ля пред'явлення звинувачення не виключаєть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я повернення до питання про можливі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вживання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их процедур. У другому варіанті, 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>провадження по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кримінальній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праві взагалі не починаєть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я і також приймаєть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рішення про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, за умови, що і потерпілий, і людина, що 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з'явила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із заявою про злочин, згодні на таке 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4149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[73,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41496" w:rsidRPr="00F60D79">
        <w:rPr>
          <w:rFonts w:ascii="Times New Roman" w:hAnsi="Times New Roman" w:cs="Times New Roman"/>
          <w:sz w:val="28"/>
          <w:szCs w:val="28"/>
          <w:lang w:val="uk-UA"/>
        </w:rPr>
        <w:t>. 26]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. Але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це теоретично. Практично, а також виходячи з того, що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е ж офіційній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обі належить приймати рішення про можливі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тановивши, об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тавини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коєння злочину, а також хто є звинуваченим, хто є таким, що потерпів, тобто прове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ти роз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лідування, виходячи з принципу офіційно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ті, питання про можливі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</w:t>
      </w:r>
      <w:r w:rsidR="00B72935" w:rsidRPr="00F60D79">
        <w:rPr>
          <w:rFonts w:ascii="Times New Roman" w:hAnsi="Times New Roman" w:cs="Times New Roman"/>
          <w:sz w:val="28"/>
          <w:szCs w:val="28"/>
          <w:lang w:val="uk-UA"/>
        </w:rPr>
        <w:t>провадження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у кримінальній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праві, на нашу думку, може бути вирішений лише 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негативно. Така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вживання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их процедур 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нує в кантонах Швейцар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ької Конфедерації, в 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публіці Польщі, в Германії, 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ебе повні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30F6" w:rsidRPr="00F60D79">
        <w:rPr>
          <w:rFonts w:ascii="Times New Roman" w:hAnsi="Times New Roman" w:cs="Times New Roman"/>
          <w:sz w:val="28"/>
          <w:szCs w:val="28"/>
          <w:lang w:val="uk-UA"/>
        </w:rPr>
        <w:t>тю виправдовує.</w:t>
      </w:r>
    </w:p>
    <w:p w:rsidR="005A30F6" w:rsidRPr="00F60D79" w:rsidRDefault="005A30F6" w:rsidP="0096354C">
      <w:pPr>
        <w:spacing w:line="336" w:lineRule="auto"/>
        <w:rPr>
          <w:lang w:val="uk-UA"/>
        </w:rPr>
      </w:pPr>
    </w:p>
    <w:p w:rsidR="00565CD8" w:rsidRPr="00F60D79" w:rsidRDefault="00565CD8" w:rsidP="000757D5">
      <w:pPr>
        <w:tabs>
          <w:tab w:val="left" w:pos="960"/>
        </w:tabs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2.3. Форми реалізації положень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дя у 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удовому розгляді кримінальної 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прави</w:t>
      </w:r>
    </w:p>
    <w:p w:rsidR="00565CD8" w:rsidRPr="00F60D79" w:rsidRDefault="00565CD8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Міжнародний до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з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дя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кладає понад 20 років. І в кожній країні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запровадження викликало певні труднощі, 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кільки ефективні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 його впровадження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потребує врахування національних 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обливо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тей.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таких 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обливо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тей ще більше, з огляду на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недавнє перебування країни у правовому режимі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тоталітаризму. </w:t>
      </w:r>
      <w:r w:rsidR="00541496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аме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тереотипи минулого, перш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в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е,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працьовують в головах деяких учених і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практиків, які категорично не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приймають цей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титут і вважають неможливим його за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ування в нашій країні.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Утім, впровадження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дя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новий позитивний поштовх у проти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тоянні злочинно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ті.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аме «проти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тояння», а не «</w:t>
      </w:r>
      <w:r w:rsidR="00AE4061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боротьби»</w:t>
      </w:r>
      <w:r w:rsidR="00541496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[75,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541496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. 29]</w:t>
      </w:r>
      <w:r w:rsidR="00AE4061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Тому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в ча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радян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ького періоду і фактично до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нинішнього дня ми «боремо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я» із злочинні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тю, а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тати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тика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відчить, що перемогу ми не одержували і поки що не одержуємо.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Боротьба із злочинні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тю у на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нині 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оціюєть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F60D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 невідворотні</w:t>
      </w:r>
      <w:r w:rsidR="00A66B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тю покарання за кожний</w:t>
      </w:r>
      <w:r w:rsidR="0073199C" w:rsidRPr="00F60D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злочин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жор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ткі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тю у призначенні покарання.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звикли до переконання, що лише покарання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може відновити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праведливі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ть, однак на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правді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воно ча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 має зов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 протилежні на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лідки.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 тим, такому традиційному підходу ми не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тільки віддавали перевагу, а вважали повні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тю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прийнятним. По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тупово нехтували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праведливі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тю, принципом індивідуалізованого підходу до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кожного </w:t>
      </w:r>
      <w:r w:rsidR="00AE4061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правопорушника. Необхідні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AE4061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запровадження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дя пов’язане зі зміною пріоритетів у кримінальній політиці, з обранням шляхів розвитку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кримінальної ю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тиції в бік її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гуманізації.</w:t>
      </w:r>
      <w:r w:rsidR="0073199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рамках чинного кримінально-проце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уального законодав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тва в редакції 1960 р., який проголошує невідворотні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 покарання за злочин,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новий Кримінальний кодек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2001 р. передбачає більш широкий діапазон мір покарання за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конкретний злочин (від штрафу до позбавлення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волі), збільшення випадків звільнення 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іб від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кримінальної відповідально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ті. В таких умовах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невідповідно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 кримінального проце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кримінальному праву нашому правоза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овцю важко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налаштувати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на правильне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піввідношення традиційної і альтернативної реакцій на вчинений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злочин.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Розглядати ін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титут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дя у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кримінальном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удочин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тві тільки як «компро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майновій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фері», як вважають деякі вчені,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кажімо, Л. В. Головко, неможливо</w:t>
      </w:r>
      <w:r w:rsidR="00541496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[76,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541496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0743B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243</w:t>
      </w:r>
      <w:r w:rsidR="00541496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Звичайно, відшкодування завданих матеріальних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збитків, загладжування вини – невід’ємна умова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примирення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торін. Вважаєть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я, що воно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пря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моване в бік наближення до потреб жертви. І це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так. Але потреби – це не тільки матеріальні блага.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 потерпілих зацікавлені не тільки і перш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в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 у відшкодуванні шкоди, а й позбавлення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траху, ди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комфорту, підозри до оточуючих та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очікування можливого повторення негативних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подій.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Така форма </w:t>
      </w:r>
      <w:r w:rsidR="003830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дя не меншою мірою йде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кори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 винної у вчиненні правопорушення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оби, а головне, в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ьому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піль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тву.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743B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Маленьке за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тереження. У 20</w:t>
      </w:r>
      <w:r w:rsidR="00F81B1C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86781F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кожна де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апеляція на вирок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уду вно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ила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за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удженим,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адвокатом, потерпілим або пред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тавником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таннього. А задоволено ча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тково чи повні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тю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менше 4,5 від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отків. Ми далекі від думки, що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кожному випадку неправильне рішення.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 залишення невдоволено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 у п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онад 95% апе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лянтів без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умнівна</w:t>
      </w:r>
      <w:r w:rsidR="0030743B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[75,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30743B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. 29]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Впевнені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ть, що його не чують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не ви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луховують до кінця, а тому не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праведливо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підійшли до вирішення його проблеми, викликає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озлоблені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ть, жор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токі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ть, неповага до оточення.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 ж ця людина з комплек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 зла пі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ля </w:t>
      </w:r>
      <w:r w:rsidR="00AE4061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відбуття покарання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повернеть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в наше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піль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 і буде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іяти зло вдвічі більше. Не в менш «трагічному»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тані перебувають і потерпілі, які не можуть позбути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п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ихічної травми пі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ля пережитих переживань, холодного офіціозу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удового проце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і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теж вважають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ебе не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праведливо покараними.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Безумовно, не в у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іх випадках, але у більшо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 з них найбільш оптимальним вирішенням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цієї проблеми може бути можливі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 ви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ловити один одному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вої претензії, по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лухати іншо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го, зрозуміти глибину ганебно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ті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вого вчинку,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зважити і оцінити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вою поведінку, позбавити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265BD7"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трахів і обурення.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Це можливо лише за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допомогою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іб, які не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зацікавлені в обвинуваченні чи захи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ті, бо вони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мають на меті одне – залагодити конфлікт, допомогти конфліктуючим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торонам знайти певне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порозуміння, поз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бавити їх пригнічено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ті і озлоб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ті. Такими благородними людьми і є медіатори</w:t>
      </w:r>
      <w:r w:rsidR="0030743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[77,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743B" w:rsidRPr="00F60D79">
        <w:rPr>
          <w:rFonts w:ascii="Times New Roman" w:hAnsi="Times New Roman" w:cs="Times New Roman"/>
          <w:sz w:val="28"/>
          <w:szCs w:val="28"/>
          <w:lang w:val="uk-UA"/>
        </w:rPr>
        <w:t>. 54]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ьке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удочин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тво прямо не передбачає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ування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ії у роз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лідуванні кримінальної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прави, але й не заперечує проти нього. Більше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того, оновлене кримінальне і кримінально-проце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уальне право вже певною мірою надає можливо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для його запровадження і вказує юридичні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форми реалізації результатів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ування акта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примирення: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як 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таву для звільнення від кримінальної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у зв’язку із примиренням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потерпілого і винної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оби, а також неповнолітніх;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як пом’якшуюча 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тавина при визначені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покарання;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як 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тавина, яка враховуєть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при звільненні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від відбування покарання з випробуванням;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як 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тава для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удового розгляду кримінальної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прави 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прощеній процедурі;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за певних 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тавин, як 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тава при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уванні умовно-до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трокового звільнення.</w:t>
      </w:r>
    </w:p>
    <w:p w:rsidR="00F81B1C" w:rsidRPr="00F60D79" w:rsidRDefault="00565CD8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Роз’я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нення Верховного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уду України в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тановах Пленумів від 2 липня 2004 р. «Про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практику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ування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удами законодав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тва,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яким передбачені права потерпілих» та від 15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травня 2006 р. «Про практику розгляду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удами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 про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ування приму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ових заходів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виховного хар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актеру рекомендують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овува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луги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ередників у примиренні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торін.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Для більш ефективного впровадження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необхідне законодавче врегулювання і, головне,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можливі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більш повного врахування резуль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татів правильно проведеної процедури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удове вирішення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прави.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Перш за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е, 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примирення винної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оби з потер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пілим, як 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таву звільнення від кримінальної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ті, необхідно поширити не тільки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на злочини невеликої тяжко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ті, а й на деякі інші,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на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прави приватно-публічного обвинувачення, які порушують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за заявою потерпілого. Однак забрати заяву, припинити провадження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примиренням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 уже неможливо.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Вважаємо, що це порушення принципу ди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позитивно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удочин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тві. Іноді парадок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ально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виглядає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итуація, коли кримінальна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права про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те (без обтяжуючих 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тавин) зґвалтування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або замах на нього доходить до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уду, хоча потерпіла вже побрала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 з колишнім кривдником, що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навіть вже й 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вагітна, і оббиває пороги право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охоронних органів з проханням припинити дію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воєї заяви. А закон (ч. 2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27 КПК України)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не дозволяє з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акрити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праву, вона направляєть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до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уду з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обвинувальним ви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новком, і потім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 ламає голову над вирішенням такої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прави.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тву від такого механі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тичного,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бездушного погляду на люд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ькі взаємовідно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ини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умнівна.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Незрозумілою виглядає і норма закону (ч. 4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т. 27 КПК України), за якою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 не може закрити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за примирення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торін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праву приватного обвин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увачення, в яку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тупив прокурор (навіть якщо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танній теж не заперечує проти закриття). Отже,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права публічного обвинувачення,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де прокурор – державний обвинувач, за певних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 не тільки можна, а й необхідно закрити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за примиренням.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праву ж приватного обвинувачення, по якій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обвинувачення ви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уває і підтри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мує приватна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оба (жертва), якщо в цю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праву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тупив прокурор (а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тупити він має право у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розгляд будь-якої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прави приватного обвинувачення, обмежен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ь з цього приводу немає), закри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за примиренням неможливо. Чим керував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цього приводу законодавець, незрозуміло.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Безумовно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, договір примирення обвинуваче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ного (під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удного) і жертви може бути 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тавою,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що пом’якшує міру покарання. Але в ч. 1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66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КК України вказано 9 конкретних пом’якшуючих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тавин,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еред яких примирення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 від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утнє.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тиною 2 цієї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татті передбачена можливі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вважати пом’якшуючими покарання «і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інші 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тавини». Отож оцінка цієї 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тавини, як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пом’якшуючої покарання, повні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тю залежить від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уду.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Те ж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аме можна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казати і про визначення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юридичного впливу договору про примирення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на призначення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удом більш м’якого покарання,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ніж передбачено законом (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69 КК України),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чи звільнення від відбування покарання з випробуванням (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75 КК України). Вітчизняні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правоза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овці будуть позитивно вирішувати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це питання лише у випадку, якщо акти примирення винного у вчиненні злочину і потерпілого в законі чи в керівних роз’я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неннях Пленуму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Верховного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уду України буде визначений, як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тавина, що «і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тотно знижує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тупінь тяжко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вчиненого злочину» або може приве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«до ви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новку про можливі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виправлення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удженого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без відбування покарання».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5CD8" w:rsidRPr="00F60D79" w:rsidRDefault="00A66B7A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прийнявши ідею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дя,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більші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ть європей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ьких країн пішли по шляху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змін і доповнень національного кримінального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і кримінально-проце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уального законодав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тва в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цьому напрямі</w:t>
      </w:r>
      <w:r w:rsidR="0030743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[78,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743B" w:rsidRPr="00F60D79">
        <w:rPr>
          <w:rFonts w:ascii="Times New Roman" w:hAnsi="Times New Roman" w:cs="Times New Roman"/>
          <w:sz w:val="28"/>
          <w:szCs w:val="28"/>
          <w:lang w:val="uk-UA"/>
        </w:rPr>
        <w:t>.75]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Введення положень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дя у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кримінальне законодав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тво України теж конче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еобхідне. Перш за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е з питань: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уті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дя, ролі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медіаторів у кримінальному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удочин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тві;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ті у певних випадках залучати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ередників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(медіаторів) для згладжування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конфліктів, що виникли 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фері кримінальних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правовідно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ин;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введення правових норм про заохочення до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примирення;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законодавчого закріплення юридичного впливу позитивних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лідків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ії на вирішення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прав.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 відзначити, що велику роботу з пропаганди положень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дя проводить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ький Центр Порозуміння, який 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лідовно і наполегливо веде роз’я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нюючу роботу, проводить практичні до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лідження, 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тійно вивчає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приймання цього ін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титуту правоза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овцями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і пере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ічними громадянами. І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е ж утвердження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ідей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дя в нашій країні можли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ве лише при підтримці (політичній і фінан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овій)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з боку урядових організацій. Європей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ький до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демон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трує залучення на такі цілі як державних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коштів, так і коштів із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ьких приватних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джерел.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Так, у Польщ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>і оплата праці медіаторів здій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я з державного бюджету</w:t>
      </w:r>
      <w:r w:rsidR="0030743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[78,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743B" w:rsidRPr="00F60D79">
        <w:rPr>
          <w:rFonts w:ascii="Times New Roman" w:hAnsi="Times New Roman" w:cs="Times New Roman"/>
          <w:sz w:val="28"/>
          <w:szCs w:val="28"/>
          <w:lang w:val="uk-UA"/>
        </w:rPr>
        <w:t>.76]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 В Чехії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лужба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апробації і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ії – державна організація, що</w:t>
      </w:r>
      <w:r w:rsidR="00265BD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перебуває під юри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дикцією 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тер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тва ю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тиції</w:t>
      </w:r>
      <w:r w:rsidR="00A07F2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Чехії. В Ав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трії держаний Департамент поза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7F27" w:rsidRPr="00F60D7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ового розв’язання конфліктів працює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пільно з</w:t>
      </w:r>
      <w:r w:rsidR="00A07F2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оціацією апробації 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оціальної роботи (приватна організація), яка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уб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идуєть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я 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тер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твом</w:t>
      </w:r>
      <w:r w:rsidR="00A07F2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тиції Ав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трії. В Норвегії кожний муніципалітет</w:t>
      </w:r>
      <w:r w:rsidR="00A07F2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отримує 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тину фінан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ування на розвиток програм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ії з державного бюджету.</w:t>
      </w:r>
      <w:r w:rsidR="00A07F2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Доцільні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впровадження програм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дя</w:t>
      </w:r>
      <w:r w:rsidR="00A07F2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у національне кримінальне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07F27" w:rsidRPr="00F60D79">
        <w:rPr>
          <w:rFonts w:ascii="Times New Roman" w:hAnsi="Times New Roman" w:cs="Times New Roman"/>
          <w:sz w:val="28"/>
          <w:szCs w:val="28"/>
          <w:lang w:val="uk-UA"/>
        </w:rPr>
        <w:t>удо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чин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тво безперечна, а перші кроки за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A07F2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його положень в Україні вказують на нагальну</w:t>
      </w:r>
      <w:r w:rsidR="00A07F2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необхідні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реформування вітчизняної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теми</w:t>
      </w:r>
      <w:r w:rsidR="00A07F2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565CD8" w:rsidRPr="00F60D79">
        <w:rPr>
          <w:rFonts w:ascii="Times New Roman" w:hAnsi="Times New Roman" w:cs="Times New Roman"/>
          <w:sz w:val="28"/>
          <w:szCs w:val="28"/>
          <w:lang w:val="uk-UA"/>
        </w:rPr>
        <w:t>дя.</w:t>
      </w:r>
    </w:p>
    <w:p w:rsidR="00A32FFB" w:rsidRPr="00F60D79" w:rsidRDefault="00A32FFB" w:rsidP="00A32FFB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FFB" w:rsidRPr="00F60D79" w:rsidRDefault="00A07F27" w:rsidP="000757D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 </w:t>
      </w:r>
      <w:r w:rsidR="00A32FFB" w:rsidRPr="00F60D79">
        <w:rPr>
          <w:rFonts w:ascii="Times New Roman" w:hAnsi="Times New Roman" w:cs="Times New Roman"/>
          <w:b/>
          <w:sz w:val="28"/>
          <w:szCs w:val="28"/>
          <w:lang w:val="uk-UA"/>
        </w:rPr>
        <w:t>Договір про примирення – проце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A32FFB"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уальна форма закріплення медіативних процедур </w:t>
      </w:r>
    </w:p>
    <w:p w:rsidR="00A07F27" w:rsidRPr="00F60D79" w:rsidRDefault="00A07F27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На завершальному етапі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торони, які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ягли згоди щодо врегулювання конфлікту, як правило,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укладають між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обою договір. Нерідко уча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ники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ії потребують допомоги медіатора у формалізації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них домовлено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тей. Тому у даній главі буде ви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вітлено деякі правові 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пекти укладення договорів між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торонами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ії.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Договір за результатами зу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трічі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 конфлікту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ить цивільно</w:t>
      </w:r>
      <w:r w:rsidR="00914B97" w:rsidRPr="00F60D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правовий характер, а отже, підпадає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під норми регулювання відповідної галузі права. Зокрема, глава 52 та 53 Цивільного кодек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 України передбачає на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тупне</w:t>
      </w:r>
      <w:r w:rsidR="00914B9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[79]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Договором є домовлені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двох або більше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торін,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прямована на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тановлення, зміну або припинення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цивільних прав та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обов’язків. Договір є одно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тороннім,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якщо одна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торона бере на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ебе обов’язок перед другою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тороною вчинити певні дії або утримати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від них, а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друга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торона наділяєть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лише правом вимоги, без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виникнення зу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трічного обов’язку щодо першої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торони. Наприклад, правопорушник зобов’язуєть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у певний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трок відшкодувати потерпілому варті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викраденої речі.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Договір є дво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тороннім, якщо правами та обов’язками наділені обидві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договору. Наприклад,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правопорушник зобов’язуєть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відшкодувати завдані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збитки, а потерпілий зобов’язуєть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не ви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увати до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нього вимог майнового характеру у межах даної конфліктної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итуації.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Цивільне законодав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тво передбачає укладення не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тільки одно</w:t>
      </w:r>
      <w:r w:rsidR="00914B97" w:rsidRPr="00F60D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та дво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торонніх договорів, а також і багато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торонніх. Тобто, окрім правопорушника та потерпілого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торонами договору можуть бути їхні пред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тавники. Наприклад, правопорушник та його законний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пред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тавник зобов’язують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у певних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тинах відшкодувати шкоду, що була завдана злочином.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6 Цивільного кодек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є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вільними в укладенні договору, визначенні умов договору з урахуванням цивільного законодав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тва, 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вимог розумно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праведливо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ті. Відповідно медіатор може тільки допомогти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торонам у формулюванні їхніх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домовлено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тей, а не нав’язувати вла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ні думки.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 договору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тановлять умови (пункти), визначені на роз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 і погоджені ними, та умови, які є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обов’язковими відповідно до актів цивільного законодав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тва.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мають право укла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договір, в якому мі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тять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елементи різних договорів (змішаний договір).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Договір є обов’язковим для виконання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торонами.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 договорі необхідно відобразити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трок його виконання.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троком договору є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, протягом якого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можуть здій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нити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вої права і виконати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вої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обов’язки відповідно до договору. Договір набирає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чинно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з моменту його укладення.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можуть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тановити, що умови договору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овують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до відно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ин між ними, які виникли до його укладення. Закінчення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троку договору не звільняє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від відповідально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за його порушення, яке мало мі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це під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дії 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договору.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кільки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прямована також на відшкодування шкоди, що завдана злочином, то в договорі має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бути відображена його ціна. Тобто, у договорі потрібно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вказати відповідну грошову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уму, якщо відшкодування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буде здій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нювати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аме у такій формі.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ума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тановлюєть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за домовлені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тю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торін. Зміна ціни пі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ля укладення договору допу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лише у випадках і на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умовах,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тановлених договором або законом. Якщо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ціна у договорі не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тановлена і не може бути визначена виходячи з його умов, вона визначаєть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виходячи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із звичайних цін, що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клали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на аналогічні товари, роботи або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луги на момент укладення договору. Наприклад, якщо йдеть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про відшкодування викраденого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мобільного телефону певної моделі, але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ума 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акого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в договорі не передбачена, то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торонній договір. Попереднім є договір,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якого зобов’язують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протягом певного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троку (у певний термін) укла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договір в майбутньому (о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новний договір) на умовах,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тановлених попереднім договором.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Вна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лідок проведеної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можуть укла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договір на 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третьої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оби. Договором на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третьої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оби є договір, в якому боржник зобов’язаний виконати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вій обов’язок на 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третьої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оби, яка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тановлена або не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тановлена у договорі.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Виконання договору на 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третьої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 може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вимагати як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оба, яка уклала договір, так і третя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оба, на 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якої передбачено виконання, якщо інше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не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тановлено договором або законом чи не випливає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уті договору. Якщо третя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оба відмовила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від права, наданого їй на 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таві договору,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торона, яка уклала договір на 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третьої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оби, може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ама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тати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цим правом, якщо інше не випливає із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уті договору. Зокрема, такий договір був укладений за результатами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ії в м. Івано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Франків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914B9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[80,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14B9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.81]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. Так, правопорушник та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оба, що була визнана потерпілою у кримінальній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праві уклали договір на 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неповнолітніх дітей загиблої вна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лідок вчинення злочину.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Договір є укладеним, якщо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в належній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формі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ягли згоди з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іх 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тотних умов договору.</w:t>
      </w:r>
    </w:p>
    <w:p w:rsidR="00A07F27" w:rsidRPr="00F60D79" w:rsidRDefault="00A07F27" w:rsidP="0096354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тотними умовами договору є умови про предмет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договору, умови, що визначені як 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тотні, а також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 ті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умови, щодо яких за заявою хоча б однієї із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 має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бути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ягнуто згоди. Договір укладаєть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шляхом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однієї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укла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договір (оферти) і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пропозиції (акцепту) другою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тороною.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Договір може бути укладений у будь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якій формі,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якщо вимоги щодо форми договору не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тановлені законом. Якщо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домовили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укла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договір у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певній формі, він вважаєть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укладеним з моменту надання йому цієї форми, навіть якщо законом ця форма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для даного виду договорів не вимагала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я. Якщо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домовили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 укла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у пи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ьмовій формі договір, щодо якого законом не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тановлена пи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ьмова форма, такий договір є укладеним з моменту його 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підпи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>торонами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. Якщо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домовили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про нотаріальне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відчення договору, щодо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якого законом не вимагаєть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нотаріальне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відчення, такий договір є укладеним з моменту його нотаріального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відчення.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Пропозицію укла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ти договір (оферту) може зробити кожна із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 майбутнього договору. Пропозиція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укла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договір має мі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тити 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тотні умови договору і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виражати намір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оби, яка її зробила, вважати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ебе зобов’язаною у разі її прийняття. Відповідь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оби, якій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адре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ована пропозиція укла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договір, про її прийняття (акцепт) повинна бути повною і безумовною.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Якщо пропозицію укла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договір зроблено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 і в</w:t>
      </w:r>
      <w:r w:rsidR="00051FE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ній не вказаний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трок для відповіді, договір є укладеним, коли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оба, якій було зроблено пропозицію, негайно заявила про її прийняття. Якщо пропозицію укла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ти договір, в якій не вказаний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трок для відповіді,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зроблено у пи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ьмовій формі (наприклад, ли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тування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торонами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ії), договір є укладеним, коли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оба, яка зробила пропозицію, одержала відповідь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троку,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тановленого актом цивільного законодав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тва, а якщо цей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трок не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тановлений, – протягом нормально необхідного для цього 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4B97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[80,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14B97" w:rsidRPr="00F60D79">
        <w:rPr>
          <w:rFonts w:ascii="Times New Roman" w:hAnsi="Times New Roman" w:cs="Times New Roman"/>
          <w:sz w:val="28"/>
          <w:szCs w:val="28"/>
          <w:lang w:val="uk-UA"/>
        </w:rPr>
        <w:t>.83]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. Відповідь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про згоду укла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ти договір на інших, ніж було запропоновано, умовах є відмовою від одержаної пропозиції і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водноча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новою пропозицією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обі, яка зробила попередню пропозицію.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Зміна або розірвання договору допу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каєть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лише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за згодою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торін, якщо інше не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тановлено договором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або законом. Договір може бути змінено або розірвано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уду на вимог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 однієї із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торін у разі 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тот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ного порушення договору другою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тороною та в інших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випадках,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тановлених договором або законом. 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тотним є таке порушення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тороною договору, коли вна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лідок завданої цим шкоди друга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торона значною мірою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позбавляєть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того, </w:t>
      </w:r>
      <w:r w:rsidR="00AE4061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не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тановлено договором або не випливає із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уті зобов’язання. Зміна 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тавин є 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тотною, якщо вони змі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нили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на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тільки, що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, якби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торони могли це передба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чити, вони не уклали б 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договір або уклали б його на ін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ших умовах.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 разі зміни договору зобов’язання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 змінюють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відповідно до змінених умов щодо предмета,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ця,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троків виконання тощо. У разі розірвання договору зобов’язання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 припиняють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я. У разі зміни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або розірвання договору зобов’язання змінюєть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або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припиняєть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з моменту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ягнення домовлено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ті про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зміну або розірвання дого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вору, якщо інше не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танов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лено договором чи не обумовлено характером його зміни. Якщо договір змі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я або розриваєть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удо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вому порядку, зобов’язання змінюєть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або припиняєть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з моменту набрання рішенням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уду про зміну або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розірвання договору законної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или.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 не мають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права вимагати повер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нення того, що було виконане ни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ми за зобов’язанням до моменту зміни або розірвання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договору, якщо інше не 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тановлено договором.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Якщо договір змінений або розірваний у зв’язку з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тотним порушенням договору однією із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торін, друга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торона може вимагати відшкодування збитків, завданих зміною або розірв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>анням договору. Зміна або розір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вання договору здій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в такій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амій формі, що й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договір, що змінюєть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або розриваєть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я, якщо інше не</w:t>
      </w:r>
      <w:r w:rsidR="004243BA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тановлено договором або законом чи не випливає із звичаїв ділового обороту.</w:t>
      </w:r>
    </w:p>
    <w:p w:rsidR="00565CD8" w:rsidRPr="00F60D79" w:rsidRDefault="008A0E25" w:rsidP="008A0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Вважаємо, що укладення договору про примирення чи його виконання мало б розглядати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удом як 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тавина, що пом’якшує покарання. Незважаючи на те, що перелік 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тавин, які пом’якшують покарання, не є вичерпним, 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 може визнати такими, що його пом’якшують, і інші 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тавини, не зазначені в ч. 1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т. 66 Кримінального кодек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у, ми вважаємо, що ця об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тавина має бути закріплена у вказаній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татті.</w:t>
      </w:r>
      <w:r w:rsidR="00A303B9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Зразок договору про примирення наводить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303B9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у Додатку А. </w:t>
      </w:r>
    </w:p>
    <w:p w:rsidR="00F81B1C" w:rsidRPr="00F60D79" w:rsidRDefault="00837411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6" w:name="n3769"/>
      <w:bookmarkEnd w:id="16"/>
      <w:r w:rsidRPr="00F60D79">
        <w:rPr>
          <w:rStyle w:val="rvts9"/>
          <w:sz w:val="28"/>
          <w:szCs w:val="28"/>
        </w:rPr>
        <w:t xml:space="preserve">Згідно </w:t>
      </w:r>
      <w:r w:rsidR="00A66B7A">
        <w:rPr>
          <w:rStyle w:val="rvts9"/>
          <w:sz w:val="28"/>
          <w:szCs w:val="28"/>
        </w:rPr>
        <w:t>с</w:t>
      </w:r>
      <w:r w:rsidRPr="00F60D79">
        <w:rPr>
          <w:rStyle w:val="rvts9"/>
          <w:sz w:val="28"/>
          <w:szCs w:val="28"/>
        </w:rPr>
        <w:t xml:space="preserve">т. </w:t>
      </w:r>
      <w:r w:rsidR="00F81B1C" w:rsidRPr="00F60D79">
        <w:rPr>
          <w:rStyle w:val="rvts9"/>
          <w:sz w:val="28"/>
          <w:szCs w:val="28"/>
        </w:rPr>
        <w:t xml:space="preserve"> 468</w:t>
      </w:r>
      <w:r w:rsidRPr="00F60D79">
        <w:rPr>
          <w:rStyle w:val="rvts9"/>
          <w:sz w:val="28"/>
          <w:szCs w:val="28"/>
        </w:rPr>
        <w:t xml:space="preserve"> кримінального проце</w:t>
      </w:r>
      <w:r w:rsidR="00A66B7A">
        <w:rPr>
          <w:rStyle w:val="rvts9"/>
          <w:sz w:val="28"/>
          <w:szCs w:val="28"/>
        </w:rPr>
        <w:t>с</w:t>
      </w:r>
      <w:r w:rsidRPr="00F60D79">
        <w:rPr>
          <w:rStyle w:val="rvts9"/>
          <w:sz w:val="28"/>
          <w:szCs w:val="28"/>
        </w:rPr>
        <w:t>уального кодек</w:t>
      </w:r>
      <w:r w:rsidR="00A66B7A">
        <w:rPr>
          <w:rStyle w:val="rvts9"/>
          <w:sz w:val="28"/>
          <w:szCs w:val="28"/>
        </w:rPr>
        <w:t>с</w:t>
      </w:r>
      <w:r w:rsidRPr="00F60D79">
        <w:rPr>
          <w:rStyle w:val="rvts9"/>
          <w:sz w:val="28"/>
          <w:szCs w:val="28"/>
        </w:rPr>
        <w:t xml:space="preserve">у у </w:t>
      </w:r>
      <w:r w:rsidR="00F81B1C" w:rsidRPr="00F60D79">
        <w:rPr>
          <w:sz w:val="28"/>
          <w:szCs w:val="28"/>
        </w:rPr>
        <w:t>кримінальному провадженні можуть бути укладені такі види угод: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7" w:name="n3771"/>
      <w:bookmarkEnd w:id="17"/>
      <w:r w:rsidRPr="00F60D79">
        <w:rPr>
          <w:sz w:val="28"/>
          <w:szCs w:val="28"/>
        </w:rPr>
        <w:t>1) угода про примирення між потерпілим та підозрюваним чи обвинуваченим;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D79">
        <w:rPr>
          <w:sz w:val="28"/>
          <w:szCs w:val="28"/>
        </w:rPr>
        <w:t>2) угода між прокурором та підозрюваним чи обвинуваченим про визнання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8" w:name="n3773"/>
      <w:bookmarkEnd w:id="18"/>
      <w:r w:rsidRPr="00F60D79">
        <w:rPr>
          <w:sz w:val="28"/>
          <w:szCs w:val="28"/>
        </w:rPr>
        <w:t>Угода про примирення може бути укладена за ініціативою потерпілого, підозрюваного або обвинуваченого. Домовлено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ті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овно угоди про примирення можуть проводити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амо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тійно потерпілим і підозрюваним чи обвинуваченим, захи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ником і пред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тавником або за допомогою іншої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оби, погодженої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торонами кримінального провадження (крім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лідчого, прокурора або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удді).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D79">
        <w:rPr>
          <w:sz w:val="28"/>
          <w:szCs w:val="28"/>
        </w:rPr>
        <w:t>Угода про визнання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може бути укладена за ініціативою прокурора або підозрюваного чи обвинуваченого.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D79">
        <w:rPr>
          <w:sz w:val="28"/>
          <w:szCs w:val="28"/>
        </w:rPr>
        <w:t>Угода про примирення між потерпілим та підозрюваним чи обвинуваченим може бути укладена у провадженні щодо кримінальних про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тупків, злочинів невеликої чи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ередньої тяжко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та у кримінальному провадженні у формі приватного обвинувачення. Укладення угоди про примирення у кримінальному провадженні щодо уповноваженої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 юридичної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оби, яка вчинила кримінальне </w:t>
      </w:r>
      <w:r w:rsidRPr="00F60D79">
        <w:rPr>
          <w:sz w:val="28"/>
          <w:szCs w:val="28"/>
        </w:rPr>
        <w:lastRenderedPageBreak/>
        <w:t>правопорушення, у зв’язку з яким здій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нюєть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 провадження щодо юридичної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оби, не допу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каєть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9" w:name="n4908"/>
      <w:bookmarkEnd w:id="19"/>
      <w:r w:rsidRPr="00F60D79">
        <w:rPr>
          <w:sz w:val="28"/>
          <w:szCs w:val="28"/>
        </w:rPr>
        <w:t>Угода про визнання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між прокурором та підозрюваним чи обвинуваченим може бути укладена у провадженні щодо: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0" w:name="n5334"/>
      <w:bookmarkEnd w:id="20"/>
      <w:r w:rsidRPr="00F60D79">
        <w:rPr>
          <w:sz w:val="28"/>
          <w:szCs w:val="28"/>
        </w:rPr>
        <w:t>1) кримінальних про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тупків, злочинів невеликої чи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ередньої тяжко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ті, тяжких злочинів;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1" w:name="n5335"/>
      <w:bookmarkEnd w:id="21"/>
      <w:r w:rsidRPr="00F60D79">
        <w:rPr>
          <w:sz w:val="28"/>
          <w:szCs w:val="28"/>
        </w:rPr>
        <w:t>2)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обливо тяжких злочинів, відне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ених до під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лідно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Національного антикорупційного бюро України за умови викриття підозрюваним чи обвинуваченим іншої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 у вчиненні злочину, відне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еного до під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лідно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Національного антикорупційного бюро України, якщо інформація щодо вчинення такою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обою злочину буде підтверджена доказами.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2" w:name="n5336"/>
      <w:bookmarkEnd w:id="22"/>
      <w:r w:rsidRPr="00F60D79">
        <w:rPr>
          <w:sz w:val="28"/>
          <w:szCs w:val="28"/>
        </w:rPr>
        <w:t>Угода про визнання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між прокурором та підозрюваним чи обвинуваченим може бути укладена щодо кримінальних про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тупків, злочинів, вна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лідок яких шкода завдана лише державним чи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пільним інтере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ам. Укладення угоди про визнання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у кримінальному провадженні щодо уповноваженої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 юридичної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оби, яка вчинила кримінальне правопорушення, у зв’язку з яким здій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нюєть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 провадження щодо юридичної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оби, а також у кримінальному провадженні, в якому бере уча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 потерпілий, не допу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каєть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3" w:name="n4909"/>
      <w:bookmarkEnd w:id="23"/>
      <w:r w:rsidRPr="00F60D79">
        <w:rPr>
          <w:sz w:val="28"/>
          <w:szCs w:val="28"/>
        </w:rPr>
        <w:t>Укладення угоди про примирення або про визнання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може ініціювати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 в будь-який момент пі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ля повідомлення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обі про підозру до виходу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уду до нарадчої кімнати для ухвалення вироку.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4" w:name="n3779"/>
      <w:bookmarkEnd w:id="24"/>
      <w:r w:rsidRPr="00F60D79">
        <w:rPr>
          <w:sz w:val="28"/>
          <w:szCs w:val="28"/>
        </w:rPr>
        <w:t>У разі недо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ягнення згоди щодо укладення угоди факт її ініціювання і твердження, що були зроблені з метою її до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ягнення, не можуть розглядати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 як відмова від обвинувачення або як визнання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воєї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ті.</w:t>
      </w:r>
    </w:p>
    <w:p w:rsidR="00F81B1C" w:rsidRPr="00F60D79" w:rsidRDefault="00A66B7A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5" w:name="n3780"/>
      <w:bookmarkEnd w:id="25"/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лідчий, прокурор зобов’язані проінформувати підозрюваного та потерпілого про їхнє право на примирення, роз’я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нити механізм його реалізації та не чинити перешкод в укладенні угоди про примирення.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6" w:name="n3781"/>
      <w:bookmarkEnd w:id="26"/>
      <w:r w:rsidRPr="00F60D79">
        <w:rPr>
          <w:sz w:val="28"/>
          <w:szCs w:val="28"/>
        </w:rPr>
        <w:t>У разі якщо кримінальне провадження здій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нюєть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 щодо кількох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іб, які підозрюють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 чи обвинувачують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 у вчиненні одного або кількох кримінальних правопорушень, і згода щодо укладення угоди до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ягнута не з у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іма підозрюваними </w:t>
      </w:r>
      <w:r w:rsidRPr="00F60D79">
        <w:rPr>
          <w:sz w:val="28"/>
          <w:szCs w:val="28"/>
        </w:rPr>
        <w:lastRenderedPageBreak/>
        <w:t>чи обвинуваченими, угода може бути укладена з одним (кількома) з підозрюваних чи обвинувачених. Кримінальне провадження щодо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 (о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іб), з якими до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ягнуто згоди, підлягає виділенню в окреме провадження.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7" w:name="n3782"/>
      <w:bookmarkEnd w:id="27"/>
      <w:r w:rsidRPr="00F60D79">
        <w:rPr>
          <w:sz w:val="28"/>
          <w:szCs w:val="28"/>
        </w:rPr>
        <w:t>У разі якщо в кримінальному провадженні беруть уча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 кілька потерпілих від одного кримінального правопорушення, угода може бути укладена та затверджена лише з у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іма потерпілими.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8" w:name="n3783"/>
      <w:bookmarkEnd w:id="28"/>
      <w:r w:rsidRPr="00F60D79">
        <w:rPr>
          <w:sz w:val="28"/>
          <w:szCs w:val="28"/>
        </w:rPr>
        <w:t>У разі якщо в кримінальному провадженні беруть уча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 кілька потерпілих від різних кримінальних правопорушень, і згода щодо укладення угоди до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ягнута не з у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іма потерпілими, угода може бути укладена з одним (кількома) з потерпілих. Кримінальне провадження щодо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 (о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іб), яка до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ягла згоди, підлягає виділенню в окреме провадження.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9" w:name="n3784"/>
      <w:bookmarkEnd w:id="29"/>
      <w:r w:rsidRPr="00F60D79">
        <w:rPr>
          <w:sz w:val="28"/>
          <w:szCs w:val="28"/>
        </w:rPr>
        <w:t>Прокурор при вирішенні питання про укладення угоди про визнання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зобов’язаний враховувати такі об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тавини: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0" w:name="n3786"/>
      <w:bookmarkEnd w:id="30"/>
      <w:r w:rsidRPr="00F60D79">
        <w:rPr>
          <w:sz w:val="28"/>
          <w:szCs w:val="28"/>
        </w:rPr>
        <w:t xml:space="preserve">1)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тупінь та характер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прияння підозрюваного чи обвинуваченого у проведенні кримінального провадження щодо нього або інших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іб;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1" w:name="n3787"/>
      <w:bookmarkEnd w:id="31"/>
      <w:r w:rsidRPr="00F60D79">
        <w:rPr>
          <w:sz w:val="28"/>
          <w:szCs w:val="28"/>
        </w:rPr>
        <w:t>2) характер і тяжкі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 обвинувачення (підозри);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2" w:name="n3788"/>
      <w:bookmarkEnd w:id="32"/>
      <w:r w:rsidRPr="00F60D79">
        <w:rPr>
          <w:sz w:val="28"/>
          <w:szCs w:val="28"/>
        </w:rPr>
        <w:t>3) наявні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ть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пільного інтере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 в забезпеченні швидшого до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удового роз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лідування і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удового провадження, викритті більшої кілько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кримінальних правопорушень;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3" w:name="n3789"/>
      <w:bookmarkEnd w:id="33"/>
      <w:r w:rsidRPr="00F60D79">
        <w:rPr>
          <w:sz w:val="28"/>
          <w:szCs w:val="28"/>
        </w:rPr>
        <w:t>4) наявні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ть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пільного інтере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 в запобіганні, виявленні чи припиненні більшої кілько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кримінальних правопорушень або інших більш тяжких кримінальних правопорушень.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4" w:name="n3790"/>
      <w:bookmarkEnd w:id="34"/>
      <w:r w:rsidRPr="00F60D79">
        <w:rPr>
          <w:sz w:val="28"/>
          <w:szCs w:val="28"/>
        </w:rPr>
        <w:t>В угоді про примирення зазначають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 її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торони, формулювання підозри чи обвинувачення та його правова кваліфікація із зазначенням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татті (ча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тини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татті) закону України про кримінальну відповідальні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ть, 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тотні для відповідного кримінального провадження об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тавини, розмір шкоди, завданої кримінальним правопорушенням,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трок її відшкодування чи перелік дій, не пов’язаних з відшкодуванням шкоди, які підозрюваний чи обвинувачений зобов’язані вчинити на кори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ть потерпілого,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трок їх вчинення, узгоджене покарання та згода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торін на його призначення або на призначення покарання та звільнення від його відбування з </w:t>
      </w:r>
      <w:r w:rsidRPr="00F60D79">
        <w:rPr>
          <w:sz w:val="28"/>
          <w:szCs w:val="28"/>
        </w:rPr>
        <w:lastRenderedPageBreak/>
        <w:t>випробуванням, на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лідки укладення та затвердження угоди, передбачені </w:t>
      </w:r>
      <w:hyperlink r:id="rId16" w:anchor="n3796" w:history="1"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>таттею 473</w:t>
        </w:r>
      </w:hyperlink>
      <w:r w:rsidRPr="00F60D79">
        <w:rPr>
          <w:sz w:val="28"/>
          <w:szCs w:val="28"/>
        </w:rPr>
        <w:t xml:space="preserve"> цього Кодек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у, на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лідки невиконання угоди.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5" w:name="n3792"/>
      <w:bookmarkEnd w:id="35"/>
      <w:r w:rsidRPr="00F60D79">
        <w:rPr>
          <w:sz w:val="28"/>
          <w:szCs w:val="28"/>
        </w:rPr>
        <w:t>В угоді зазначаєть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 дата її укладення та вона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кріплюєть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 підпи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ами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торін.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6" w:name="n3793"/>
      <w:bookmarkEnd w:id="36"/>
      <w:r w:rsidRPr="00F60D79">
        <w:rPr>
          <w:sz w:val="28"/>
          <w:szCs w:val="28"/>
        </w:rPr>
        <w:t>В угоді про визнання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зазначають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 її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торони, формулювання підозри чи обвинувачення та його правова кваліфікація з зазначенням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татті (ча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тини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татті) закону України про кримінальну відповідальні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ть, 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тотні для відповідного кримінального провадження об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тавини, безза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тережне визнання підозрюваним чи обвинуваченим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воєї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ті у вчиненні кримінального правопорушення, обов’язки підозрюваного чи обвинуваченого щодо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півпраці у викритті кримінального правопорушення, вчиненого іншою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обою (якщо відповідні домовлено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мали мі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це), умови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ткового звільнення підозрюваного, обвинуваченого від цивільної відповідально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у вигляді відшкодування державі збитків вна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лідок вчинення ним кримінального правопорушення, узгоджене покарання та згода підозрюваного, обвинуваченого на його призначення або на призначення покарання та звільнення від його відбування з випробуванням, на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лідки укладення та затвердження угоди, передбачені </w:t>
      </w:r>
      <w:hyperlink r:id="rId17" w:anchor="n3796" w:history="1"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>таттею 473</w:t>
        </w:r>
      </w:hyperlink>
      <w:r w:rsidRPr="00F60D79">
        <w:rPr>
          <w:sz w:val="28"/>
          <w:szCs w:val="28"/>
        </w:rPr>
        <w:t xml:space="preserve"> К</w:t>
      </w:r>
      <w:r w:rsidR="00837411" w:rsidRPr="00F60D79">
        <w:rPr>
          <w:sz w:val="28"/>
          <w:szCs w:val="28"/>
        </w:rPr>
        <w:t>ПК</w:t>
      </w:r>
      <w:r w:rsidRPr="00F60D79">
        <w:rPr>
          <w:sz w:val="28"/>
          <w:szCs w:val="28"/>
        </w:rPr>
        <w:t>, на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лідки невиконання угоди.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7" w:name="n5337"/>
      <w:bookmarkEnd w:id="37"/>
      <w:r w:rsidRPr="00F60D79">
        <w:rPr>
          <w:sz w:val="28"/>
          <w:szCs w:val="28"/>
        </w:rPr>
        <w:t>В угоді зазначаєть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 дата її укладення та вона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кріплюєть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 підпи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ами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торін.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8" w:name="n3796"/>
      <w:bookmarkEnd w:id="38"/>
      <w:r w:rsidRPr="00F60D79">
        <w:rPr>
          <w:sz w:val="28"/>
          <w:szCs w:val="28"/>
        </w:rPr>
        <w:t>На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лідком укладення та затвердження угоди про примирення є: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9" w:name="n3798"/>
      <w:bookmarkEnd w:id="39"/>
      <w:r w:rsidRPr="00F60D79">
        <w:rPr>
          <w:sz w:val="28"/>
          <w:szCs w:val="28"/>
        </w:rPr>
        <w:t>1) для підозрюваного чи обвинуваченого - обмеження права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карження вироку згідно з положеннями </w:t>
      </w:r>
      <w:hyperlink r:id="rId18" w:anchor="n3269" w:history="1"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>татей 394</w:t>
        </w:r>
      </w:hyperlink>
      <w:r w:rsidRPr="00F60D79">
        <w:rPr>
          <w:sz w:val="28"/>
          <w:szCs w:val="28"/>
        </w:rPr>
        <w:t xml:space="preserve"> і </w:t>
      </w:r>
      <w:hyperlink r:id="rId19" w:anchor="n3486" w:history="1">
        <w:r w:rsidRPr="00F60D79">
          <w:rPr>
            <w:rStyle w:val="a7"/>
            <w:sz w:val="28"/>
            <w:szCs w:val="28"/>
          </w:rPr>
          <w:t>424</w:t>
        </w:r>
      </w:hyperlink>
      <w:r w:rsidRPr="00F60D79">
        <w:rPr>
          <w:sz w:val="28"/>
          <w:szCs w:val="28"/>
        </w:rPr>
        <w:t xml:space="preserve"> К</w:t>
      </w:r>
      <w:r w:rsidR="00837411" w:rsidRPr="00F60D79">
        <w:rPr>
          <w:sz w:val="28"/>
          <w:szCs w:val="28"/>
        </w:rPr>
        <w:t>ПК</w:t>
      </w:r>
      <w:r w:rsidRPr="00F60D79">
        <w:rPr>
          <w:sz w:val="28"/>
          <w:szCs w:val="28"/>
        </w:rPr>
        <w:t>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0" w:name="n3799"/>
      <w:bookmarkEnd w:id="40"/>
      <w:r w:rsidRPr="00F60D79">
        <w:rPr>
          <w:sz w:val="28"/>
          <w:szCs w:val="28"/>
        </w:rPr>
        <w:t>2) для потерпілого - обмеження права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карження вироку згідно з положеннями </w:t>
      </w:r>
      <w:hyperlink r:id="rId20" w:anchor="n3269" w:history="1"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>татей 394</w:t>
        </w:r>
      </w:hyperlink>
      <w:r w:rsidRPr="00F60D79">
        <w:rPr>
          <w:sz w:val="28"/>
          <w:szCs w:val="28"/>
        </w:rPr>
        <w:t xml:space="preserve"> і </w:t>
      </w:r>
      <w:hyperlink r:id="rId21" w:anchor="n3486" w:history="1">
        <w:r w:rsidRPr="00F60D79">
          <w:rPr>
            <w:rStyle w:val="a7"/>
            <w:sz w:val="28"/>
            <w:szCs w:val="28"/>
          </w:rPr>
          <w:t>424</w:t>
        </w:r>
      </w:hyperlink>
      <w:r w:rsidRPr="00F60D79">
        <w:rPr>
          <w:sz w:val="28"/>
          <w:szCs w:val="28"/>
        </w:rPr>
        <w:t xml:space="preserve"> К</w:t>
      </w:r>
      <w:r w:rsidR="00837411" w:rsidRPr="00F60D79">
        <w:rPr>
          <w:sz w:val="28"/>
          <w:szCs w:val="28"/>
        </w:rPr>
        <w:t>ПК</w:t>
      </w:r>
      <w:r w:rsidRPr="00F60D79">
        <w:rPr>
          <w:sz w:val="28"/>
          <w:szCs w:val="28"/>
        </w:rPr>
        <w:t xml:space="preserve"> та позбавлення права вимагати в подальшому притягнення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 до кримінальної відповідально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за відповідне кримінальне правопорушення і змінювати розмір вимог про відшкодування шкоди.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1" w:name="n3800"/>
      <w:bookmarkEnd w:id="41"/>
      <w:r w:rsidRPr="00F60D79">
        <w:rPr>
          <w:sz w:val="28"/>
          <w:szCs w:val="28"/>
        </w:rPr>
        <w:t>2. На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лідком укладення та затвердження угоди про визнання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для прокурора, підозрюваного чи обвинуваченого є обмеження їх права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карження вироку згідно з положеннями </w:t>
      </w:r>
      <w:hyperlink r:id="rId22" w:anchor="n3269" w:history="1"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>татей 394</w:t>
        </w:r>
      </w:hyperlink>
      <w:r w:rsidRPr="00F60D79">
        <w:rPr>
          <w:sz w:val="28"/>
          <w:szCs w:val="28"/>
        </w:rPr>
        <w:t xml:space="preserve"> та </w:t>
      </w:r>
      <w:hyperlink r:id="rId23" w:anchor="n3486" w:history="1">
        <w:r w:rsidRPr="00F60D79">
          <w:rPr>
            <w:rStyle w:val="a7"/>
            <w:sz w:val="28"/>
            <w:szCs w:val="28"/>
          </w:rPr>
          <w:t>424</w:t>
        </w:r>
      </w:hyperlink>
      <w:r w:rsidRPr="00F60D79">
        <w:rPr>
          <w:sz w:val="28"/>
          <w:szCs w:val="28"/>
        </w:rPr>
        <w:t xml:space="preserve"> Кодек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у, а для підозрюваного чи обвинуваченого - також його відмова від здій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нення прав, передбачених абзацами першим та четвертим </w:t>
      </w:r>
      <w:hyperlink r:id="rId24" w:anchor="n3806" w:history="1">
        <w:r w:rsidRPr="00F60D79">
          <w:rPr>
            <w:rStyle w:val="a7"/>
            <w:sz w:val="28"/>
            <w:szCs w:val="28"/>
          </w:rPr>
          <w:t>пункту 1 ча</w:t>
        </w:r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 xml:space="preserve">тини четвертої </w:t>
        </w:r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>татті 474</w:t>
        </w:r>
      </w:hyperlink>
      <w:r w:rsidR="00837411" w:rsidRPr="00F60D79">
        <w:rPr>
          <w:sz w:val="28"/>
          <w:szCs w:val="28"/>
        </w:rPr>
        <w:t xml:space="preserve"> </w:t>
      </w:r>
      <w:r w:rsidRPr="00F60D79">
        <w:rPr>
          <w:sz w:val="28"/>
          <w:szCs w:val="28"/>
        </w:rPr>
        <w:t xml:space="preserve"> К</w:t>
      </w:r>
      <w:r w:rsidR="00837411" w:rsidRPr="00F60D79">
        <w:rPr>
          <w:sz w:val="28"/>
          <w:szCs w:val="28"/>
        </w:rPr>
        <w:t>ПК</w:t>
      </w:r>
      <w:r w:rsidRPr="00F60D79">
        <w:rPr>
          <w:sz w:val="28"/>
          <w:szCs w:val="28"/>
        </w:rPr>
        <w:t>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2" w:name="n3801"/>
      <w:bookmarkEnd w:id="42"/>
      <w:r w:rsidRPr="00F60D79">
        <w:rPr>
          <w:sz w:val="28"/>
          <w:szCs w:val="28"/>
        </w:rPr>
        <w:lastRenderedPageBreak/>
        <w:t>Якщо угоди до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ягнуто під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 до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удового роз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лідування, обвинувальний акт з підпи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аною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торонами угодою невідкладно над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илаєть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 до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уду. Прокурор має право відкла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ти направлення до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уду обвинувального акта з підпи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аною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торонами угодою до отримання ви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новку ек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перта або завершення проведення інших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лідчих дій, необхідних для збирання та фік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ації доказів, які можуть бути втрачені зі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пливом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у, або які неможливо буде прове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ти пізніше без 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тотної шкоди для їх результату у разі відмови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уду в затвердженні угоди.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3" w:name="n3803"/>
      <w:bookmarkEnd w:id="43"/>
      <w:r w:rsidRPr="00F60D79">
        <w:rPr>
          <w:sz w:val="28"/>
          <w:szCs w:val="28"/>
        </w:rPr>
        <w:t>Розгляд щодо угоди проводить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удом під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 підготовчого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удового за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ідання за обов’язкової уча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ті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торін угоди з повідомленням інших уча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ників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удового провадження. Від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утні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 інших уча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ників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удового провадження не є перешкодою для розгляду.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4" w:name="n3804"/>
      <w:bookmarkEnd w:id="44"/>
      <w:r w:rsidRPr="00F60D79">
        <w:rPr>
          <w:sz w:val="28"/>
          <w:szCs w:val="28"/>
        </w:rPr>
        <w:t>Якщо угоди до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ягнуто під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удового провадження,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 невідкладно зупиняє проведення проце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уальних дій і переходить до розгляду угоди.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5" w:name="n3805"/>
      <w:bookmarkEnd w:id="45"/>
      <w:r w:rsidRPr="00F60D79">
        <w:rPr>
          <w:sz w:val="28"/>
          <w:szCs w:val="28"/>
        </w:rPr>
        <w:t>Перед ухваленням рішення про затвердження угоди про визнання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ті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 під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удового за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ідання повинен з’я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увати в обвинуваченого, чи цілком він розуміє: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6" w:name="n3806"/>
      <w:bookmarkEnd w:id="46"/>
      <w:r w:rsidRPr="00F60D79">
        <w:rPr>
          <w:sz w:val="28"/>
          <w:szCs w:val="28"/>
        </w:rPr>
        <w:t xml:space="preserve">1) що він має право на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удовий розгляд, під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 якого прокурор зобов’язаний дове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ти кожну об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тавину щодо кримінального правопорушення, у вчиненні якого його обвинувачують, а він має такі права: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7" w:name="n3807"/>
      <w:bookmarkEnd w:id="47"/>
      <w:r w:rsidRPr="00F60D79">
        <w:rPr>
          <w:sz w:val="28"/>
          <w:szCs w:val="28"/>
        </w:rPr>
        <w:t xml:space="preserve">мовчати, і факт мовчання не матиме для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уду жодного доказового значення;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8" w:name="n3808"/>
      <w:bookmarkEnd w:id="48"/>
      <w:r w:rsidRPr="00F60D79">
        <w:rPr>
          <w:sz w:val="28"/>
          <w:szCs w:val="28"/>
        </w:rPr>
        <w:t>мати захи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ника, у тому чи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лі на отримання правової допомоги безоплатно у порядку та випадках, передбачених законом, або захищати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амо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тійно;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9" w:name="n3809"/>
      <w:bookmarkEnd w:id="49"/>
      <w:r w:rsidRPr="00F60D79">
        <w:rPr>
          <w:sz w:val="28"/>
          <w:szCs w:val="28"/>
        </w:rPr>
        <w:t>допитати під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удового розгляду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відків обвинувачення, подати клопотання про виклик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відків і подати докази, що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відчать на його кори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0" w:name="n3810"/>
      <w:bookmarkEnd w:id="50"/>
      <w:r w:rsidRPr="00F60D79">
        <w:rPr>
          <w:sz w:val="28"/>
          <w:szCs w:val="28"/>
        </w:rPr>
        <w:t>2) на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лідки укладення та затвердження угод, передбачені </w:t>
      </w:r>
      <w:hyperlink r:id="rId25" w:anchor="n3796" w:history="1"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>таттею 473</w:t>
        </w:r>
      </w:hyperlink>
      <w:r w:rsidRPr="00F60D79">
        <w:rPr>
          <w:sz w:val="28"/>
          <w:szCs w:val="28"/>
        </w:rPr>
        <w:t xml:space="preserve"> цього Кодек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1" w:name="n3811"/>
      <w:bookmarkEnd w:id="51"/>
      <w:r w:rsidRPr="00F60D79">
        <w:rPr>
          <w:sz w:val="28"/>
          <w:szCs w:val="28"/>
        </w:rPr>
        <w:t xml:space="preserve">3) характер кожного обвинувачення, щодо якого він визнає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ебе винуватим;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2" w:name="n3812"/>
      <w:bookmarkEnd w:id="52"/>
      <w:r w:rsidRPr="00F60D79">
        <w:rPr>
          <w:sz w:val="28"/>
          <w:szCs w:val="28"/>
        </w:rPr>
        <w:t>4) вид покарання, а також інші заходи, які будуть за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овані до нього у разі затвердження угоди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удом.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3" w:name="n3813"/>
      <w:bookmarkEnd w:id="53"/>
      <w:r w:rsidRPr="00F60D79">
        <w:rPr>
          <w:sz w:val="28"/>
          <w:szCs w:val="28"/>
        </w:rPr>
        <w:lastRenderedPageBreak/>
        <w:t xml:space="preserve">Перед прийняттям рішення про затвердження угоди про примирення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 під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удового за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ідання повинен з’я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увати в обвинуваченого, чи цілком він розуміє: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4" w:name="n3814"/>
      <w:bookmarkEnd w:id="54"/>
      <w:r w:rsidRPr="00F60D79">
        <w:rPr>
          <w:sz w:val="28"/>
          <w:szCs w:val="28"/>
        </w:rPr>
        <w:t xml:space="preserve">1) що він має право на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праведливий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удовий розгляд, під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 якого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торона обвинувачення зобов’язана дове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ти кожну об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тавину щодо кримінального правопорушення, у вчиненні якого його обвинувачують, а він має такі права: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5" w:name="n3815"/>
      <w:bookmarkEnd w:id="55"/>
      <w:r w:rsidRPr="00F60D79">
        <w:rPr>
          <w:sz w:val="28"/>
          <w:szCs w:val="28"/>
        </w:rPr>
        <w:t xml:space="preserve">мовчати, і факт мовчання не матиме для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уду жодного доказового значення;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6" w:name="n3816"/>
      <w:bookmarkEnd w:id="56"/>
      <w:r w:rsidRPr="00F60D79">
        <w:rPr>
          <w:sz w:val="28"/>
          <w:szCs w:val="28"/>
        </w:rPr>
        <w:t>мати захи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ника, у тому чи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лі на отримання правової допомоги безоплатно у порядку та випадках, передбачених законом, або захищати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амо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тійно;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7" w:name="n3817"/>
      <w:bookmarkEnd w:id="57"/>
      <w:r w:rsidRPr="00F60D79">
        <w:rPr>
          <w:sz w:val="28"/>
          <w:szCs w:val="28"/>
        </w:rPr>
        <w:t>допитати під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удового розгляду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відків обвинувачення, подати клопотання про виклик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відків і подати докази, що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відчать на його кори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8" w:name="n3818"/>
      <w:bookmarkEnd w:id="58"/>
      <w:r w:rsidRPr="00F60D79">
        <w:rPr>
          <w:sz w:val="28"/>
          <w:szCs w:val="28"/>
        </w:rPr>
        <w:t>2) на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лідки укладення та затвердження угод, передбачені </w:t>
      </w:r>
      <w:hyperlink r:id="rId26" w:anchor="n3796" w:history="1"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>таттею 473</w:t>
        </w:r>
      </w:hyperlink>
      <w:r w:rsidRPr="00F60D79">
        <w:rPr>
          <w:sz w:val="28"/>
          <w:szCs w:val="28"/>
        </w:rPr>
        <w:t xml:space="preserve"> </w:t>
      </w:r>
      <w:r w:rsidR="00837411" w:rsidRPr="00F60D79">
        <w:rPr>
          <w:sz w:val="28"/>
          <w:szCs w:val="28"/>
        </w:rPr>
        <w:t>КПК</w:t>
      </w:r>
      <w:r w:rsidRPr="00F60D79">
        <w:rPr>
          <w:sz w:val="28"/>
          <w:szCs w:val="28"/>
        </w:rPr>
        <w:t>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9" w:name="n3819"/>
      <w:bookmarkEnd w:id="59"/>
      <w:r w:rsidRPr="00F60D79">
        <w:rPr>
          <w:sz w:val="28"/>
          <w:szCs w:val="28"/>
        </w:rPr>
        <w:t>3) характер кожного обвинувачення;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0" w:name="n3820"/>
      <w:bookmarkEnd w:id="60"/>
      <w:r w:rsidRPr="00F60D79">
        <w:rPr>
          <w:sz w:val="28"/>
          <w:szCs w:val="28"/>
        </w:rPr>
        <w:t>4) вид покарання, а також інші заходи, які будуть за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овані до нього у разі затвердження угоди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удом.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1" w:name="n3821"/>
      <w:bookmarkEnd w:id="61"/>
      <w:r w:rsidRPr="00F60D79">
        <w:rPr>
          <w:sz w:val="28"/>
          <w:szCs w:val="28"/>
        </w:rPr>
        <w:t xml:space="preserve">Крім того, перед прийняттям рішення про затвердження угоди про примирення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 під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удового за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ідання повинен з’я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увати у потерпілого, чи цілком він розуміє на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лідки затвердження угоди, передбачені </w:t>
      </w:r>
      <w:hyperlink r:id="rId27" w:anchor="n3796" w:history="1"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>таттею 473</w:t>
        </w:r>
      </w:hyperlink>
      <w:r w:rsidRPr="00F60D79">
        <w:rPr>
          <w:sz w:val="28"/>
          <w:szCs w:val="28"/>
        </w:rPr>
        <w:t xml:space="preserve"> цього Кодек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у.</w:t>
      </w:r>
    </w:p>
    <w:p w:rsidR="00F81B1C" w:rsidRPr="00F60D79" w:rsidRDefault="00A66B7A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2" w:name="n3822"/>
      <w:bookmarkEnd w:id="62"/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уд зобов’язаний переконати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 xml:space="preserve">я у 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удовому за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 xml:space="preserve">іданні, що укладення угоди 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торонами є добровільним, тобто не є на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лідком за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то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ування на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иль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тва, приму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у, погроз або на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лідком обіцянок чи дії будь-яких інших об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тавин, ніж ті, що передбачені в угоді. Для з’я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ування добровільно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ті укладення угоди у разі необхідно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 xml:space="preserve">ті 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уд має право витребовувати документи, у тому чи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 xml:space="preserve">лі 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карги підозрюваного чи обвинуваченого, подані ним під ча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 xml:space="preserve"> кримінального провадження, та рішення за на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 xml:space="preserve">лідками їх розгляду, а також викликати в 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удове за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ідання о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іб та опитувати їх.</w:t>
      </w:r>
    </w:p>
    <w:p w:rsidR="00F81B1C" w:rsidRPr="00F60D79" w:rsidRDefault="00A66B7A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3" w:name="n3823"/>
      <w:bookmarkEnd w:id="63"/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уд перевіряє угоду на відповідні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ть вимогам цього Кодек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 xml:space="preserve">у та/або закону. 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уд відмовляє в затвердженні угоди, якщо: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4" w:name="n3824"/>
      <w:bookmarkEnd w:id="64"/>
      <w:r w:rsidRPr="00F60D79">
        <w:rPr>
          <w:sz w:val="28"/>
          <w:szCs w:val="28"/>
        </w:rPr>
        <w:lastRenderedPageBreak/>
        <w:t xml:space="preserve">1) умови угоди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уперечать вимогам цього Кодек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 та/або закону, в тому чи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лі допущена неправильна правова кваліфікація кримінального правопорушення, яке є більш тяжким ніж те, щодо якого передбачена можливі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 укладення угоди;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5" w:name="n3825"/>
      <w:bookmarkEnd w:id="65"/>
      <w:r w:rsidRPr="00F60D79">
        <w:rPr>
          <w:sz w:val="28"/>
          <w:szCs w:val="28"/>
        </w:rPr>
        <w:t>2) умови угоди не відповідають інтере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ам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піль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тва;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6" w:name="n3826"/>
      <w:bookmarkEnd w:id="66"/>
      <w:r w:rsidRPr="00F60D79">
        <w:rPr>
          <w:sz w:val="28"/>
          <w:szCs w:val="28"/>
        </w:rPr>
        <w:t xml:space="preserve">3) умови угоди порушують права,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вободи чи інтере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торін або інших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іб;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7" w:name="n3827"/>
      <w:bookmarkEnd w:id="67"/>
      <w:r w:rsidRPr="00F60D79">
        <w:rPr>
          <w:sz w:val="28"/>
          <w:szCs w:val="28"/>
        </w:rPr>
        <w:t>4) 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нують обґрунтовані під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тави вважати, що укладення угоди не було добровільним, або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торони не примирили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8" w:name="n3828"/>
      <w:bookmarkEnd w:id="68"/>
      <w:r w:rsidRPr="00F60D79">
        <w:rPr>
          <w:sz w:val="28"/>
          <w:szCs w:val="28"/>
        </w:rPr>
        <w:t>5) очевидна неможливі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ть виконання обвинуваченим взятих на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ебе за угодою зобов’язань;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9" w:name="n3829"/>
      <w:bookmarkEnd w:id="69"/>
      <w:r w:rsidRPr="00F60D79">
        <w:rPr>
          <w:sz w:val="28"/>
          <w:szCs w:val="28"/>
        </w:rPr>
        <w:t>6) від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утні фактичні під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тави для визнання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0" w:name="n3830"/>
      <w:bookmarkEnd w:id="70"/>
      <w:r w:rsidRPr="00F60D79">
        <w:rPr>
          <w:sz w:val="28"/>
          <w:szCs w:val="28"/>
        </w:rPr>
        <w:t>У такому разі до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удове роз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лідування або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удове провадження продовжують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 у загальному порядку.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1" w:name="n3831"/>
      <w:bookmarkEnd w:id="71"/>
      <w:r w:rsidRPr="00F60D79">
        <w:rPr>
          <w:sz w:val="28"/>
          <w:szCs w:val="28"/>
        </w:rPr>
        <w:t>Повторне звернення з угодою в одному кримінальному провадженні не допу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каєть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2" w:name="n3832"/>
      <w:bookmarkEnd w:id="72"/>
      <w:r w:rsidRPr="00F60D79">
        <w:rPr>
          <w:sz w:val="28"/>
          <w:szCs w:val="28"/>
        </w:rPr>
        <w:t xml:space="preserve">Якщо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 переконаєть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я, що угода може бути затверджена, він ухвалює вирок, яким затверджує угоду і призначає узгоджену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торонами міру покарання.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3" w:name="n3834"/>
      <w:bookmarkEnd w:id="73"/>
      <w:r w:rsidRPr="00F60D79">
        <w:rPr>
          <w:sz w:val="28"/>
          <w:szCs w:val="28"/>
        </w:rPr>
        <w:t>Вирок на під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таві угоди повинен відповідати загальним вимогам до обвинувальних вироків з урахуванням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обливо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тей, передбачених </w:t>
      </w:r>
      <w:hyperlink r:id="rId28" w:anchor="n3835" w:history="1">
        <w:r w:rsidRPr="00F60D79">
          <w:rPr>
            <w:rStyle w:val="a7"/>
            <w:sz w:val="28"/>
            <w:szCs w:val="28"/>
          </w:rPr>
          <w:t>ча</w:t>
        </w:r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>тиною третьою</w:t>
        </w:r>
      </w:hyperlink>
      <w:r w:rsidRPr="00F60D79">
        <w:rPr>
          <w:sz w:val="28"/>
          <w:szCs w:val="28"/>
        </w:rPr>
        <w:t xml:space="preserve"> цієї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татті</w:t>
      </w:r>
      <w:r w:rsidR="00837411" w:rsidRPr="00F60D79">
        <w:rPr>
          <w:sz w:val="28"/>
          <w:szCs w:val="28"/>
        </w:rPr>
        <w:t xml:space="preserve"> 475 КПК</w:t>
      </w:r>
      <w:r w:rsidRPr="00F60D79">
        <w:rPr>
          <w:sz w:val="28"/>
          <w:szCs w:val="28"/>
        </w:rPr>
        <w:t>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4" w:name="n3835"/>
      <w:bookmarkEnd w:id="74"/>
      <w:r w:rsidRPr="00F60D79">
        <w:rPr>
          <w:sz w:val="28"/>
          <w:szCs w:val="28"/>
        </w:rPr>
        <w:t>Мотивувальна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тина вироку на під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таві угоди має мі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тити: формулювання обвинувачення та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татті (ча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тини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татті) закону України про кримінальну відповідальні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ть, яка передбачає кримінальне правопорушення, у вчиненні якого обвинувачувала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оба; відомо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про укладену угоду, її реквізити, змі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 та визначена міра покарання; мотиви, з яких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 виходив при вирішенні питання про відповідні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 угоди вимогам цього Кодек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 та закону і ухваленні вироку, та положення закону, якими він керував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5" w:name="n3836"/>
      <w:bookmarkEnd w:id="75"/>
      <w:r w:rsidRPr="00F60D79">
        <w:rPr>
          <w:sz w:val="28"/>
          <w:szCs w:val="28"/>
        </w:rPr>
        <w:t>У резолютивній 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тині вироку на під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таві угоди повинно мі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тити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я рішення про затвердження угоди із зазначенням її реквізитів, рішення про винуваті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оби із зазначенням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татті (ча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тини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татті) закону України про кримінальну відповідальні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ть, рішення про призначення узгодженої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торонами міри покарання за </w:t>
      </w:r>
      <w:r w:rsidRPr="00F60D79">
        <w:rPr>
          <w:sz w:val="28"/>
          <w:szCs w:val="28"/>
        </w:rPr>
        <w:lastRenderedPageBreak/>
        <w:t>кожним з обвинувачень та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таточна міра покарання, а також інші відомо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ті, передбачені </w:t>
      </w:r>
      <w:hyperlink r:id="rId29" w:anchor="n3105" w:history="1"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>таттею 374</w:t>
        </w:r>
      </w:hyperlink>
      <w:r w:rsidRPr="00F60D79">
        <w:rPr>
          <w:sz w:val="28"/>
          <w:szCs w:val="28"/>
        </w:rPr>
        <w:t xml:space="preserve"> К</w:t>
      </w:r>
      <w:r w:rsidR="00837411" w:rsidRPr="00F60D79">
        <w:rPr>
          <w:sz w:val="28"/>
          <w:szCs w:val="28"/>
        </w:rPr>
        <w:t>ПК</w:t>
      </w:r>
      <w:r w:rsidRPr="00F60D79">
        <w:rPr>
          <w:sz w:val="28"/>
          <w:szCs w:val="28"/>
        </w:rPr>
        <w:t>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6" w:name="n3837"/>
      <w:bookmarkEnd w:id="76"/>
      <w:r w:rsidRPr="00F60D79">
        <w:rPr>
          <w:sz w:val="28"/>
          <w:szCs w:val="28"/>
        </w:rPr>
        <w:t>Вирок на під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таві угоди може бути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каржений у порядку, передбаченому цим Кодек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ом, з під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тав, передбачених </w:t>
      </w:r>
      <w:hyperlink r:id="rId30" w:anchor="n3269" w:history="1">
        <w:r w:rsidR="00A66B7A">
          <w:rPr>
            <w:rStyle w:val="a7"/>
            <w:sz w:val="28"/>
            <w:szCs w:val="28"/>
          </w:rPr>
          <w:t>с</w:t>
        </w:r>
        <w:r w:rsidRPr="00F60D79">
          <w:rPr>
            <w:rStyle w:val="a7"/>
            <w:sz w:val="28"/>
            <w:szCs w:val="28"/>
          </w:rPr>
          <w:t>таттею 394</w:t>
        </w:r>
      </w:hyperlink>
      <w:r w:rsidRPr="00F60D79">
        <w:rPr>
          <w:sz w:val="28"/>
          <w:szCs w:val="28"/>
        </w:rPr>
        <w:t xml:space="preserve"> К</w:t>
      </w:r>
      <w:r w:rsidR="00837411" w:rsidRPr="00F60D79">
        <w:rPr>
          <w:sz w:val="28"/>
          <w:szCs w:val="28"/>
        </w:rPr>
        <w:t>ПК</w:t>
      </w:r>
      <w:r w:rsidRPr="00F60D79">
        <w:rPr>
          <w:sz w:val="28"/>
          <w:szCs w:val="28"/>
        </w:rPr>
        <w:t>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7" w:name="n3838"/>
      <w:bookmarkEnd w:id="77"/>
      <w:r w:rsidRPr="00F60D79">
        <w:rPr>
          <w:sz w:val="28"/>
          <w:szCs w:val="28"/>
        </w:rPr>
        <w:t>У разі невиконання угоди про примирення або про визнання винувато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потерпілий чи прокурор відповідно мають право звернути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 до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уду, який затвердив таку угоду, з клопотанням про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ування вироку. Клопотання про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ування вироку, яким затверджена угода, може бути подано протягом в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тановлених законом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троків давно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притягнення до кримінальної відповідально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 за вчинення відповідного кримінального правопорушення.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8" w:name="n3840"/>
      <w:bookmarkEnd w:id="78"/>
      <w:r w:rsidRPr="00F60D79">
        <w:rPr>
          <w:sz w:val="28"/>
          <w:szCs w:val="28"/>
        </w:rPr>
        <w:t xml:space="preserve">Клопотання про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ування вироку, яким затверджена угода, розглядаєть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я в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удовому за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іданні за уча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тю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торін угоди з повідомленням інших уча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ників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удового провадження. Від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утні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ть інших уча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ників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удового провадження не є перешкодою для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удового розгляду.</w:t>
      </w:r>
    </w:p>
    <w:p w:rsidR="00F81B1C" w:rsidRPr="00F60D79" w:rsidRDefault="00A66B7A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9" w:name="n3841"/>
      <w:bookmarkEnd w:id="79"/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 xml:space="preserve">уд 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 xml:space="preserve">воєю ухвалою 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ка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овує вирок, яким затверджена угода, якщо о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оба, яка звернула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я з відповідним клопотанням, доведе, що за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уджений не виконав умови угоди. На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 xml:space="preserve">лідком 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ка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 xml:space="preserve">ування вироку є призначення 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удового розгляду в загальному порядку або направлення матеріалів провадження для завершення до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удового роз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 xml:space="preserve">лідування в загальному порядку, якщо угода була ініційована на 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тадії до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удового роз</w:t>
      </w:r>
      <w:r>
        <w:rPr>
          <w:sz w:val="28"/>
          <w:szCs w:val="28"/>
        </w:rPr>
        <w:t>с</w:t>
      </w:r>
      <w:r w:rsidR="00F81B1C" w:rsidRPr="00F60D79">
        <w:rPr>
          <w:sz w:val="28"/>
          <w:szCs w:val="28"/>
        </w:rPr>
        <w:t>лідування.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80" w:name="n3842"/>
      <w:bookmarkEnd w:id="80"/>
      <w:r w:rsidRPr="00F60D79">
        <w:rPr>
          <w:sz w:val="28"/>
          <w:szCs w:val="28"/>
        </w:rPr>
        <w:t xml:space="preserve">Ухвала про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 xml:space="preserve">ування вироку, яким була затверджена угода, або про відмову у 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ка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уванні вироку може бути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каржена в апеляційному порядку.</w:t>
      </w:r>
    </w:p>
    <w:p w:rsidR="00F81B1C" w:rsidRPr="00F60D79" w:rsidRDefault="00F81B1C" w:rsidP="0083741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81" w:name="n3843"/>
      <w:bookmarkEnd w:id="81"/>
      <w:r w:rsidRPr="00F60D79">
        <w:rPr>
          <w:sz w:val="28"/>
          <w:szCs w:val="28"/>
        </w:rPr>
        <w:t>Уми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не невиконання угоди є під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тавою для притягнення 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оби до відповідально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ті, в</w:t>
      </w:r>
      <w:r w:rsidR="00A66B7A">
        <w:rPr>
          <w:sz w:val="28"/>
          <w:szCs w:val="28"/>
        </w:rPr>
        <w:t>с</w:t>
      </w:r>
      <w:r w:rsidRPr="00F60D79">
        <w:rPr>
          <w:sz w:val="28"/>
          <w:szCs w:val="28"/>
        </w:rPr>
        <w:t>тановленої законом.</w:t>
      </w:r>
    </w:p>
    <w:p w:rsidR="00F81B1C" w:rsidRPr="00F60D79" w:rsidRDefault="00F81B1C" w:rsidP="008A0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FFB" w:rsidRPr="00F60D79" w:rsidRDefault="00462D23" w:rsidP="008A0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32FFB" w:rsidRPr="00F60D79" w:rsidRDefault="00A32FFB" w:rsidP="0096354C">
      <w:pPr>
        <w:autoSpaceDE w:val="0"/>
        <w:autoSpaceDN w:val="0"/>
        <w:adjustRightInd w:val="0"/>
        <w:spacing w:after="0" w:line="336" w:lineRule="auto"/>
        <w:rPr>
          <w:lang w:val="uk-UA"/>
        </w:rPr>
      </w:pPr>
    </w:p>
    <w:p w:rsidR="00A32FFB" w:rsidRPr="00F60D79" w:rsidRDefault="00A32FFB" w:rsidP="0096354C">
      <w:pPr>
        <w:autoSpaceDE w:val="0"/>
        <w:autoSpaceDN w:val="0"/>
        <w:adjustRightInd w:val="0"/>
        <w:spacing w:after="0" w:line="336" w:lineRule="auto"/>
        <w:rPr>
          <w:lang w:val="uk-UA"/>
        </w:rPr>
      </w:pPr>
    </w:p>
    <w:p w:rsidR="00A32FFB" w:rsidRPr="00F60D79" w:rsidRDefault="00A32FFB" w:rsidP="0096354C">
      <w:pPr>
        <w:autoSpaceDE w:val="0"/>
        <w:autoSpaceDN w:val="0"/>
        <w:adjustRightInd w:val="0"/>
        <w:spacing w:after="0" w:line="336" w:lineRule="auto"/>
        <w:rPr>
          <w:lang w:val="uk-UA"/>
        </w:rPr>
      </w:pPr>
    </w:p>
    <w:p w:rsidR="00A32FFB" w:rsidRPr="00F60D79" w:rsidRDefault="00A32FFB" w:rsidP="0096354C">
      <w:pPr>
        <w:autoSpaceDE w:val="0"/>
        <w:autoSpaceDN w:val="0"/>
        <w:adjustRightInd w:val="0"/>
        <w:spacing w:after="0" w:line="336" w:lineRule="auto"/>
        <w:rPr>
          <w:lang w:val="uk-UA"/>
        </w:rPr>
      </w:pPr>
    </w:p>
    <w:p w:rsidR="00A32FFB" w:rsidRPr="00F60D79" w:rsidRDefault="00A32FFB" w:rsidP="0096354C">
      <w:pPr>
        <w:autoSpaceDE w:val="0"/>
        <w:autoSpaceDN w:val="0"/>
        <w:adjustRightInd w:val="0"/>
        <w:spacing w:after="0" w:line="336" w:lineRule="auto"/>
        <w:rPr>
          <w:lang w:val="uk-UA"/>
        </w:rPr>
      </w:pPr>
    </w:p>
    <w:p w:rsidR="00837411" w:rsidRPr="00F60D79" w:rsidRDefault="00A32FFB" w:rsidP="000757D5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3</w:t>
      </w:r>
    </w:p>
    <w:p w:rsidR="00462D23" w:rsidRPr="00F60D79" w:rsidRDefault="00A32FFB" w:rsidP="000757D5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МІЖНАРОДНИЙ ДО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ВІД ЗДІЙ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НЕННЯ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ДЯ ТА МОЖ</w:t>
      </w:r>
      <w:r w:rsidR="00004799" w:rsidRPr="00F60D79">
        <w:rPr>
          <w:rFonts w:ascii="Times New Roman" w:hAnsi="Times New Roman" w:cs="Times New Roman"/>
          <w:b/>
          <w:sz w:val="28"/>
          <w:szCs w:val="28"/>
          <w:lang w:val="uk-UA"/>
        </w:rPr>
        <w:t>ЛИВО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4799" w:rsidRPr="00F60D79">
        <w:rPr>
          <w:rFonts w:ascii="Times New Roman" w:hAnsi="Times New Roman" w:cs="Times New Roman"/>
          <w:b/>
          <w:sz w:val="28"/>
          <w:szCs w:val="28"/>
          <w:lang w:val="uk-UA"/>
        </w:rPr>
        <w:t>ТІ ЙОГО ЗА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4799" w:rsidRPr="00F60D79">
        <w:rPr>
          <w:rFonts w:ascii="Times New Roman" w:hAnsi="Times New Roman" w:cs="Times New Roman"/>
          <w:b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4799"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УВАННЯ В </w:t>
      </w:r>
      <w:r w:rsidR="00F10B1D" w:rsidRPr="00F60D79">
        <w:rPr>
          <w:rFonts w:ascii="Times New Roman" w:hAnsi="Times New Roman" w:cs="Times New Roman"/>
          <w:b/>
          <w:sz w:val="28"/>
          <w:szCs w:val="28"/>
          <w:lang w:val="uk-UA"/>
        </w:rPr>
        <w:t>Україні</w:t>
      </w:r>
    </w:p>
    <w:p w:rsidR="00F10B1D" w:rsidRPr="00F60D79" w:rsidRDefault="00F10B1D" w:rsidP="000757D5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A04" w:rsidRPr="00F60D79" w:rsidRDefault="00004799" w:rsidP="000757D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Міжнародне законодав</w:t>
      </w:r>
      <w:r w:rsidR="00A66B7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 щодо регулювання процедур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b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b/>
          <w:sz w:val="28"/>
          <w:szCs w:val="28"/>
          <w:lang w:val="uk-UA"/>
        </w:rPr>
        <w:t>дя.</w:t>
      </w:r>
    </w:p>
    <w:p w:rsidR="00B50A04" w:rsidRPr="00F60D79" w:rsidRDefault="0038305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Воднов</w:t>
      </w:r>
      <w:r w:rsidR="00004799" w:rsidRPr="00F60D79">
        <w:rPr>
          <w:sz w:val="28"/>
          <w:szCs w:val="28"/>
          <w:lang w:val="uk-UA"/>
        </w:rPr>
        <w:t>е</w:t>
      </w:r>
      <w:r w:rsidR="00B50A04" w:rsidRPr="00F60D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правосад</w:t>
      </w:r>
      <w:r w:rsidR="00B50A04" w:rsidRPr="00F60D79">
        <w:rPr>
          <w:sz w:val="28"/>
          <w:szCs w:val="28"/>
          <w:lang w:val="uk-UA"/>
        </w:rPr>
        <w:t>дя давно вже перейшло національні кордони і закріпило</w:t>
      </w:r>
      <w:r w:rsidR="00A66B7A"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я на міжнародному рівні.</w:t>
      </w:r>
      <w:r w:rsidR="00004799" w:rsidRPr="00F60D79">
        <w:rPr>
          <w:sz w:val="28"/>
          <w:szCs w:val="28"/>
          <w:lang w:val="uk-UA"/>
        </w:rPr>
        <w:t xml:space="preserve"> О</w:t>
      </w:r>
      <w:r w:rsidR="00A66B7A">
        <w:rPr>
          <w:sz w:val="28"/>
          <w:szCs w:val="28"/>
          <w:lang w:val="uk-UA"/>
        </w:rPr>
        <w:t>с</w:t>
      </w:r>
      <w:r w:rsidR="00004799" w:rsidRPr="00F60D79">
        <w:rPr>
          <w:sz w:val="28"/>
          <w:szCs w:val="28"/>
          <w:lang w:val="uk-UA"/>
        </w:rPr>
        <w:t xml:space="preserve">обливо це </w:t>
      </w:r>
      <w:r w:rsidR="00A66B7A">
        <w:rPr>
          <w:sz w:val="28"/>
          <w:szCs w:val="28"/>
          <w:lang w:val="uk-UA"/>
        </w:rPr>
        <w:t>с</w:t>
      </w:r>
      <w:r w:rsidR="00AE4061"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="00AE4061" w:rsidRPr="00F60D79">
        <w:rPr>
          <w:sz w:val="28"/>
          <w:szCs w:val="28"/>
          <w:lang w:val="uk-UA"/>
        </w:rPr>
        <w:t>уєть</w:t>
      </w:r>
      <w:r w:rsidR="00A66B7A">
        <w:rPr>
          <w:sz w:val="28"/>
          <w:szCs w:val="28"/>
          <w:lang w:val="uk-UA"/>
        </w:rPr>
        <w:t>с</w:t>
      </w:r>
      <w:r w:rsidR="00AE4061" w:rsidRPr="00F60D79">
        <w:rPr>
          <w:sz w:val="28"/>
          <w:szCs w:val="28"/>
          <w:lang w:val="uk-UA"/>
        </w:rPr>
        <w:t>я</w:t>
      </w:r>
      <w:r w:rsidR="00004799" w:rsidRPr="00F60D79">
        <w:rPr>
          <w:sz w:val="28"/>
          <w:szCs w:val="28"/>
          <w:lang w:val="uk-UA"/>
        </w:rPr>
        <w:t xml:space="preserve"> процедури </w:t>
      </w:r>
      <w:r>
        <w:rPr>
          <w:sz w:val="28"/>
          <w:szCs w:val="28"/>
          <w:lang w:val="uk-UA"/>
        </w:rPr>
        <w:t>медуац</w:t>
      </w:r>
      <w:r w:rsidR="00004799" w:rsidRPr="00F60D79">
        <w:rPr>
          <w:sz w:val="28"/>
          <w:szCs w:val="28"/>
          <w:lang w:val="uk-UA"/>
        </w:rPr>
        <w:t xml:space="preserve">ії. Як найбільш розвинутого та </w:t>
      </w:r>
      <w:r w:rsidR="00AE4061" w:rsidRPr="00F60D79">
        <w:rPr>
          <w:sz w:val="28"/>
          <w:szCs w:val="28"/>
          <w:lang w:val="uk-UA"/>
        </w:rPr>
        <w:t>поширеного</w:t>
      </w:r>
      <w:r w:rsidR="00004799" w:rsidRPr="00F60D79">
        <w:rPr>
          <w:sz w:val="28"/>
          <w:szCs w:val="28"/>
          <w:lang w:val="uk-UA"/>
        </w:rPr>
        <w:t xml:space="preserve"> ін</w:t>
      </w:r>
      <w:r w:rsidR="00A66B7A">
        <w:rPr>
          <w:sz w:val="28"/>
          <w:szCs w:val="28"/>
          <w:lang w:val="uk-UA"/>
        </w:rPr>
        <w:t>с</w:t>
      </w:r>
      <w:r w:rsidR="00004799" w:rsidRPr="00F60D79">
        <w:rPr>
          <w:sz w:val="28"/>
          <w:szCs w:val="28"/>
          <w:lang w:val="uk-UA"/>
        </w:rPr>
        <w:t xml:space="preserve">титуту </w:t>
      </w:r>
      <w:r>
        <w:rPr>
          <w:sz w:val="28"/>
          <w:szCs w:val="28"/>
          <w:lang w:val="uk-UA"/>
        </w:rPr>
        <w:t>воднов</w:t>
      </w:r>
      <w:r w:rsidR="00004799" w:rsidRPr="00F60D79"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  <w:lang w:val="uk-UA"/>
        </w:rPr>
        <w:t>правосад</w:t>
      </w:r>
      <w:r w:rsidR="00004799" w:rsidRPr="00F60D79">
        <w:rPr>
          <w:sz w:val="28"/>
          <w:szCs w:val="28"/>
          <w:lang w:val="uk-UA"/>
        </w:rPr>
        <w:t>дя.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Модель,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нована на пошуку кон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у, а не на традиційній конфронтації, відразу привернула 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ебе увагу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піль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тва. Питаннями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 зацікавила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і Рада Європи. У 1992 р. 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ький комітет із проблем злочинно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для оцінки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віду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фері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та її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піввідношення з традиційною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темою кримінального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удочин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 запропонував утворити 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пертний комітет з питань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в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 . У 1993 р. Комітет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трів Ради Європи погодив цю пропозицію. 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кладу 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пертного комітету увійшли найдо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відченіші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пеціалі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 з 16 держав,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 яких — пред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тавники правоохоронних органів, прокуратури,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уду, фахівці з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та ін. [</w:t>
      </w:r>
      <w:r w:rsidR="008A0E25" w:rsidRPr="00F60D79">
        <w:rPr>
          <w:sz w:val="28"/>
          <w:szCs w:val="28"/>
          <w:lang w:val="uk-UA"/>
        </w:rPr>
        <w:t>81</w:t>
      </w:r>
      <w:r w:rsidRPr="00F60D79">
        <w:rPr>
          <w:sz w:val="28"/>
          <w:szCs w:val="28"/>
          <w:lang w:val="uk-UA"/>
        </w:rPr>
        <w:t>].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Значні недоліки, що мають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це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провадження в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 зумовили прийняття певних міжнародно-правових актів, які наголошують на доцільно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«неофіційних механізмів врегулювання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порів, зокрема на: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ередництві, арбітражу,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удах звичаєвого права чи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цеву практику». Крім того, Радою Європи прийнята низка міжнародних актів, що регламентують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в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правах, зокрема: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 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ька конвенція про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нення прав дітей (8 жовтня 1995 р.),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т.13 якої: «По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ередництво та інші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оби вирішення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порів» закликає 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прияння процедурі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ередництва та іншим аналогічним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обам вирішення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порів;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- Рекомендація  № R (85) 11 щодо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жертви в межах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теми кримінального права пропонує державам-членам Ради Європи звернути увагу на перевагу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та примирення;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- Рекомендація № R (87) 18 щодо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прощення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теми кримінальної ю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тиції (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дя) пропонує державам-членам Ради Європи переглянути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воє національне </w:t>
      </w:r>
      <w:r w:rsidRPr="00F60D79">
        <w:rPr>
          <w:sz w:val="28"/>
          <w:szCs w:val="28"/>
          <w:lang w:val="uk-UA"/>
        </w:rPr>
        <w:lastRenderedPageBreak/>
        <w:t>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з метою впровадження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обів поза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удового врегулювання конфліктів;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 Рекомендація  № R (87) 20 щодо реакції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на підліткову злочинні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закликає держави переглянути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воє національне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і вне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 необхідні зміни,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прямовані на розвиток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ії;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 Рекомендація № R (87) 21 щодо зменшення віктимізації і надання допомоги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траждалим пропонує державам-членам Ради Європи реалізувати 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перименти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фері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залучаючи до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в них потерпілих та правопорушників;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 Рекомендація № R (92) 16 щодо 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тандартів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ування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анкцій та заходів, що ви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тупають альтернативою позбавлення волі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прияють реінтеграції правопорушника в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піль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(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передбачає подібний результат);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 Рекомендація № R (92) 17 щодо вине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ення вироків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тить положення, згідно з яким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удження людини повинно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упроводжувати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уванням гуманних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обів,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прямованих на зменшення кілько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тюремних ув’язнень;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- Рекомендація № R (95) 12 щодо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труктури управління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темою кримінального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 відзначає факт, що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заходів,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прямованих на запобігання рецидиву, зокрема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прощення розгляду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прав, знімають певні труднощі в роботі кримінального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дя;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-Рекомендація № R (99) 19 щодо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новних принципів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 характеризують її як гнучке,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еохоплююче,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прямоване на вирішення проблем доповнення або як альтернативу традиційному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удовому розгляду [</w:t>
      </w:r>
      <w:r w:rsidR="008A0E25" w:rsidRPr="00F60D79">
        <w:rPr>
          <w:sz w:val="28"/>
          <w:szCs w:val="28"/>
          <w:lang w:val="uk-UA"/>
        </w:rPr>
        <w:t>82</w:t>
      </w:r>
      <w:r w:rsidRPr="00F60D79">
        <w:rPr>
          <w:sz w:val="28"/>
          <w:szCs w:val="28"/>
          <w:lang w:val="uk-UA"/>
        </w:rPr>
        <w:t xml:space="preserve">, </w:t>
      </w:r>
      <w:r w:rsidR="00A66B7A">
        <w:rPr>
          <w:sz w:val="28"/>
          <w:szCs w:val="28"/>
          <w:lang w:val="uk-UA"/>
        </w:rPr>
        <w:t>с</w:t>
      </w:r>
      <w:r w:rsidR="000A20DB" w:rsidRPr="00F60D79">
        <w:rPr>
          <w:sz w:val="28"/>
          <w:szCs w:val="28"/>
          <w:lang w:val="uk-UA"/>
        </w:rPr>
        <w:t xml:space="preserve">. </w:t>
      </w:r>
      <w:r w:rsidRPr="00F60D79">
        <w:rPr>
          <w:sz w:val="28"/>
          <w:szCs w:val="28"/>
          <w:lang w:val="uk-UA"/>
        </w:rPr>
        <w:t xml:space="preserve">260-264]. Рекомендація № R (99) 19  закликала держави – членів Ради Європи (членом якої є і Україна)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прияти розвитку і проведенню програм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ередництва між потерпілим і правопорушником в яко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загальнодо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тупної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луги. Крім того, необхідно зазначити, що в </w:t>
      </w:r>
      <w:r w:rsidR="00AE4061" w:rsidRPr="00F60D79">
        <w:rPr>
          <w:sz w:val="28"/>
          <w:szCs w:val="28"/>
          <w:lang w:val="uk-UA"/>
        </w:rPr>
        <w:t>цій</w:t>
      </w:r>
      <w:r w:rsidRPr="00F60D79">
        <w:rPr>
          <w:sz w:val="28"/>
          <w:szCs w:val="28"/>
          <w:lang w:val="uk-UA"/>
        </w:rPr>
        <w:t xml:space="preserve"> Рекомендації 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нують певні вказівки, які визначають умови передачі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 на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ію, а також підходи до вирішення питань, які зможуть виникнути пі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ля закінчення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ії.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аме на цьому наголошує п. 5 Рекомендації [</w:t>
      </w:r>
      <w:r w:rsidR="008A0E25" w:rsidRPr="00F60D79">
        <w:rPr>
          <w:sz w:val="28"/>
          <w:szCs w:val="28"/>
          <w:lang w:val="uk-UA"/>
        </w:rPr>
        <w:t>83</w:t>
      </w:r>
      <w:r w:rsidRPr="00F60D79">
        <w:rPr>
          <w:sz w:val="28"/>
          <w:szCs w:val="28"/>
          <w:lang w:val="uk-UA"/>
        </w:rPr>
        <w:t xml:space="preserve">, </w:t>
      </w:r>
      <w:r w:rsidR="00A66B7A">
        <w:rPr>
          <w:sz w:val="28"/>
          <w:szCs w:val="28"/>
          <w:lang w:val="uk-UA"/>
        </w:rPr>
        <w:t>с</w:t>
      </w:r>
      <w:r w:rsidR="000A20DB" w:rsidRPr="00F60D79">
        <w:rPr>
          <w:sz w:val="28"/>
          <w:szCs w:val="28"/>
          <w:lang w:val="uk-UA"/>
        </w:rPr>
        <w:t xml:space="preserve">. </w:t>
      </w:r>
      <w:r w:rsidRPr="00F60D79">
        <w:rPr>
          <w:sz w:val="28"/>
          <w:szCs w:val="28"/>
          <w:lang w:val="uk-UA"/>
        </w:rPr>
        <w:t>51].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Незважаючи на те, що рекомендації Комітету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трів не є юридично обов’язковими актами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кладають так зване </w:t>
      </w:r>
      <w:r w:rsidR="00AE4061" w:rsidRPr="00F60D79">
        <w:rPr>
          <w:sz w:val="28"/>
          <w:szCs w:val="28"/>
          <w:lang w:val="uk-UA"/>
        </w:rPr>
        <w:t>м’яке</w:t>
      </w:r>
      <w:r w:rsidRPr="00F60D79">
        <w:rPr>
          <w:sz w:val="28"/>
          <w:szCs w:val="28"/>
          <w:lang w:val="uk-UA"/>
        </w:rPr>
        <w:t xml:space="preserve"> </w:t>
      </w:r>
      <w:r w:rsidR="00AE4061" w:rsidRPr="00F60D79">
        <w:rPr>
          <w:sz w:val="28"/>
          <w:szCs w:val="28"/>
          <w:lang w:val="uk-UA"/>
        </w:rPr>
        <w:t>право ”</w:t>
      </w:r>
      <w:r w:rsidRPr="00F60D79">
        <w:rPr>
          <w:sz w:val="28"/>
          <w:szCs w:val="28"/>
          <w:lang w:val="uk-UA"/>
        </w:rPr>
        <w:t xml:space="preserve"> РЄ, вкрай важливим є те, що вони приймають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за переконливою згодою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іх держав-членів організації і </w:t>
      </w:r>
      <w:r w:rsidRPr="00F60D79">
        <w:rPr>
          <w:sz w:val="28"/>
          <w:szCs w:val="28"/>
          <w:lang w:val="uk-UA"/>
        </w:rPr>
        <w:lastRenderedPageBreak/>
        <w:t>розпов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юджують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на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 її держави-члени. Отже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тупово без формальних і тривалих процедур ратифікації (на відміну від положень конвенцій та угод) рекомендації РЄ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тають нормами національного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 і практики великої кілько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ьких держав [</w:t>
      </w:r>
      <w:r w:rsidR="000A20DB" w:rsidRPr="00F60D79">
        <w:rPr>
          <w:sz w:val="28"/>
          <w:szCs w:val="28"/>
          <w:lang w:val="uk-UA"/>
        </w:rPr>
        <w:t>84</w:t>
      </w:r>
      <w:r w:rsidRPr="00F60D79">
        <w:rPr>
          <w:sz w:val="28"/>
          <w:szCs w:val="28"/>
          <w:lang w:val="uk-UA"/>
        </w:rPr>
        <w:t>, 14].</w:t>
      </w:r>
    </w:p>
    <w:p w:rsidR="00B50A04" w:rsidRPr="00F60D79" w:rsidRDefault="00A66B7A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лід наголо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ити, що такі зу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илля Ради Європи активно підтримують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я рішеннями Європей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ького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оюзу. 15 березня 2001 року Рада Європей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ького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оюзу прийняла Рамкове рішення “Про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тановище жертв у кримінальному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удочин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тві”. На його під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таві в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і країни Європей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ького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оюзу зобов’язані поширювати </w:t>
      </w:r>
      <w:r w:rsidR="00383054">
        <w:rPr>
          <w:sz w:val="28"/>
          <w:szCs w:val="28"/>
          <w:lang w:val="uk-UA"/>
        </w:rPr>
        <w:t>медуац</w:t>
      </w:r>
      <w:r w:rsidR="00B50A04" w:rsidRPr="00F60D79">
        <w:rPr>
          <w:sz w:val="28"/>
          <w:szCs w:val="28"/>
          <w:lang w:val="uk-UA"/>
        </w:rPr>
        <w:t xml:space="preserve">ію в кримінальних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правах та забезпечувати прийняття до розгляду будь-якої угоди між жертвою та правопорушником, до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ягнутої в проце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і </w:t>
      </w:r>
      <w:r w:rsidR="00383054">
        <w:rPr>
          <w:sz w:val="28"/>
          <w:szCs w:val="28"/>
          <w:lang w:val="uk-UA"/>
        </w:rPr>
        <w:t>медуац</w:t>
      </w:r>
      <w:r w:rsidR="00B50A04" w:rsidRPr="00F60D79">
        <w:rPr>
          <w:sz w:val="28"/>
          <w:szCs w:val="28"/>
          <w:lang w:val="uk-UA"/>
        </w:rPr>
        <w:t>ії [8</w:t>
      </w:r>
      <w:r w:rsidR="000A20DB" w:rsidRPr="00F60D79">
        <w:rPr>
          <w:sz w:val="28"/>
          <w:szCs w:val="28"/>
          <w:lang w:val="uk-UA"/>
        </w:rPr>
        <w:t>5</w:t>
      </w:r>
      <w:r w:rsidR="00B50A04" w:rsidRPr="00F60D79">
        <w:rPr>
          <w:sz w:val="28"/>
          <w:szCs w:val="28"/>
          <w:lang w:val="uk-UA"/>
        </w:rPr>
        <w:t>,</w:t>
      </w:r>
      <w:r w:rsidR="000A20DB" w:rsidRPr="00F60D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0A20DB" w:rsidRPr="00F60D79">
        <w:rPr>
          <w:sz w:val="28"/>
          <w:szCs w:val="28"/>
          <w:lang w:val="uk-UA"/>
        </w:rPr>
        <w:t>.</w:t>
      </w:r>
      <w:r w:rsidR="00B50A04" w:rsidRPr="00F60D79">
        <w:rPr>
          <w:sz w:val="28"/>
          <w:szCs w:val="28"/>
          <w:lang w:val="uk-UA"/>
        </w:rPr>
        <w:t xml:space="preserve"> 72-77].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У 2008 р. 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ький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оюз увів у дію Директиву з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що вважаєть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трументом 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корочення витрат і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на розгляд цивільних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порів,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обливо комерційних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порів тран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кордонного характеру. Як відомо, директива є </w:t>
      </w:r>
      <w:r w:rsidRPr="00F60D79">
        <w:rPr>
          <w:rStyle w:val="apple-style-span"/>
          <w:color w:val="000000"/>
          <w:sz w:val="28"/>
          <w:szCs w:val="28"/>
          <w:lang w:val="uk-UA"/>
        </w:rPr>
        <w:t>законодавчим актом, що є обов‘язковим до виконання в а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пекті до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ягнення конкретного результату, при цьому держави-члени Є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 мають право обирати форму та 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по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іб її імплементації з врахуванням о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обливо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тей національної правової 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и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теми та правових традицій.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Директива з </w:t>
      </w:r>
      <w:r w:rsidR="00383054">
        <w:rPr>
          <w:rStyle w:val="apple-style-span"/>
          <w:color w:val="000000"/>
          <w:sz w:val="28"/>
          <w:szCs w:val="28"/>
          <w:lang w:val="uk-UA"/>
        </w:rPr>
        <w:t>медуац</w:t>
      </w:r>
      <w:r w:rsidRPr="00F60D79">
        <w:rPr>
          <w:rStyle w:val="apple-style-span"/>
          <w:color w:val="000000"/>
          <w:sz w:val="28"/>
          <w:szCs w:val="28"/>
          <w:lang w:val="uk-UA"/>
        </w:rPr>
        <w:t>ії формалізує визнання важливо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ті </w:t>
      </w:r>
      <w:r w:rsidR="00383054">
        <w:rPr>
          <w:rStyle w:val="apple-style-span"/>
          <w:color w:val="000000"/>
          <w:sz w:val="28"/>
          <w:szCs w:val="28"/>
          <w:lang w:val="uk-UA"/>
        </w:rPr>
        <w:t>медуац</w:t>
      </w:r>
      <w:r w:rsidRPr="00F60D79">
        <w:rPr>
          <w:rStyle w:val="apple-style-span"/>
          <w:color w:val="000000"/>
          <w:sz w:val="28"/>
          <w:szCs w:val="28"/>
          <w:lang w:val="uk-UA"/>
        </w:rPr>
        <w:t>ії у контек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ті забезпечення до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тупу до </w:t>
      </w:r>
      <w:r w:rsidR="00383054">
        <w:rPr>
          <w:rStyle w:val="apple-style-span"/>
          <w:color w:val="000000"/>
          <w:sz w:val="28"/>
          <w:szCs w:val="28"/>
          <w:lang w:val="uk-UA"/>
        </w:rPr>
        <w:t>правосад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дя; наділяє 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уди правом пропонувати 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торонам 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пору процедуру </w:t>
      </w:r>
      <w:r w:rsidR="00383054">
        <w:rPr>
          <w:rStyle w:val="apple-style-span"/>
          <w:color w:val="000000"/>
          <w:sz w:val="28"/>
          <w:szCs w:val="28"/>
          <w:lang w:val="uk-UA"/>
        </w:rPr>
        <w:t>медуац</w:t>
      </w:r>
      <w:r w:rsidRPr="00F60D79">
        <w:rPr>
          <w:rStyle w:val="apple-style-span"/>
          <w:color w:val="000000"/>
          <w:sz w:val="28"/>
          <w:szCs w:val="28"/>
          <w:lang w:val="uk-UA"/>
        </w:rPr>
        <w:t>ії, зберігаючи за ними право відмовити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я від </w:t>
      </w:r>
      <w:r w:rsidR="00383054">
        <w:rPr>
          <w:rStyle w:val="apple-style-span"/>
          <w:color w:val="000000"/>
          <w:sz w:val="28"/>
          <w:szCs w:val="28"/>
          <w:lang w:val="uk-UA"/>
        </w:rPr>
        <w:t>медуац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ії без будь-яких 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анкцій та звертати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я до 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уду; дозволяє 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торонам ухвалювати рішення, що виконують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я безпо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ередньо в 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уді; захищає медіаторів від вимоги ви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тупати в ролі 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відків (за виключенням 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прав значної 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у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пільної ваги) тощо. Крім цього директива заохочує держави-члени Є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 забезпечити навчання та перепідготовку медіаторів, розробити та прийняти етичні кодек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и медіаторів і заходи із контролю за які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 xml:space="preserve">тю </w:t>
      </w:r>
      <w:r w:rsidR="00383054">
        <w:rPr>
          <w:rStyle w:val="apple-style-span"/>
          <w:color w:val="000000"/>
          <w:sz w:val="28"/>
          <w:szCs w:val="28"/>
          <w:lang w:val="uk-UA"/>
        </w:rPr>
        <w:t>медуац</w:t>
      </w:r>
      <w:r w:rsidRPr="00F60D79">
        <w:rPr>
          <w:rStyle w:val="apple-style-span"/>
          <w:color w:val="000000"/>
          <w:sz w:val="28"/>
          <w:szCs w:val="28"/>
          <w:lang w:val="uk-UA"/>
        </w:rPr>
        <w:t>ійних по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луг, у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іляко поширювати інформацію про по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луги медіаторів та агенції, які такі по</w:t>
      </w:r>
      <w:r w:rsidR="00A66B7A">
        <w:rPr>
          <w:rStyle w:val="apple-style-span"/>
          <w:color w:val="000000"/>
          <w:sz w:val="28"/>
          <w:szCs w:val="28"/>
          <w:lang w:val="uk-UA"/>
        </w:rPr>
        <w:t>с</w:t>
      </w:r>
      <w:r w:rsidRPr="00F60D79">
        <w:rPr>
          <w:rStyle w:val="apple-style-span"/>
          <w:color w:val="000000"/>
          <w:sz w:val="28"/>
          <w:szCs w:val="28"/>
          <w:lang w:val="uk-UA"/>
        </w:rPr>
        <w:t>луги надають.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Принагідно варто зазначити, що 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ький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поведінки медіатора (</w:t>
      </w:r>
      <w:r w:rsidRPr="00F60D79">
        <w:rPr>
          <w:i/>
          <w:sz w:val="28"/>
          <w:szCs w:val="28"/>
          <w:lang w:val="uk-UA"/>
        </w:rPr>
        <w:t xml:space="preserve">European </w:t>
      </w:r>
      <w:r w:rsidR="00A66B7A">
        <w:rPr>
          <w:i/>
          <w:sz w:val="28"/>
          <w:szCs w:val="28"/>
          <w:lang w:val="uk-UA"/>
        </w:rPr>
        <w:t>С</w:t>
      </w:r>
      <w:r w:rsidRPr="00F60D79">
        <w:rPr>
          <w:i/>
          <w:sz w:val="28"/>
          <w:szCs w:val="28"/>
          <w:lang w:val="uk-UA"/>
        </w:rPr>
        <w:t xml:space="preserve">ode of </w:t>
      </w:r>
      <w:r w:rsidR="00A66B7A">
        <w:rPr>
          <w:i/>
          <w:sz w:val="28"/>
          <w:szCs w:val="28"/>
          <w:lang w:val="uk-UA"/>
        </w:rPr>
        <w:t>С</w:t>
      </w:r>
      <w:r w:rsidRPr="00F60D79">
        <w:rPr>
          <w:i/>
          <w:sz w:val="28"/>
          <w:szCs w:val="28"/>
          <w:lang w:val="uk-UA"/>
        </w:rPr>
        <w:t>ondu</w:t>
      </w:r>
      <w:r w:rsidR="00A66B7A">
        <w:rPr>
          <w:i/>
          <w:sz w:val="28"/>
          <w:szCs w:val="28"/>
          <w:lang w:val="uk-UA"/>
        </w:rPr>
        <w:t>с</w:t>
      </w:r>
      <w:r w:rsidRPr="00F60D79">
        <w:rPr>
          <w:i/>
          <w:sz w:val="28"/>
          <w:szCs w:val="28"/>
          <w:lang w:val="uk-UA"/>
        </w:rPr>
        <w:t>t for Mediators</w:t>
      </w:r>
      <w:r w:rsidRPr="00F60D79">
        <w:rPr>
          <w:sz w:val="28"/>
          <w:szCs w:val="28"/>
          <w:lang w:val="uk-UA"/>
        </w:rPr>
        <w:t>) був прийнятий на конференції, організованій Директоратом 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ької Комі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ії з питань ю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тиції </w:t>
      </w:r>
      <w:r w:rsidRPr="00F60D79">
        <w:rPr>
          <w:color w:val="000000"/>
          <w:sz w:val="28"/>
          <w:szCs w:val="28"/>
          <w:lang w:val="uk-UA"/>
        </w:rPr>
        <w:t>02.07.2004 р.</w:t>
      </w:r>
      <w:r w:rsidRPr="00F60D79">
        <w:rPr>
          <w:sz w:val="28"/>
          <w:szCs w:val="28"/>
          <w:lang w:val="uk-UA"/>
        </w:rPr>
        <w:t xml:space="preserve"> у м. Брю</w:t>
      </w:r>
      <w:r w:rsidR="00A66B7A">
        <w:rPr>
          <w:sz w:val="28"/>
          <w:szCs w:val="28"/>
          <w:lang w:val="uk-UA"/>
        </w:rPr>
        <w:t>сс</w:t>
      </w:r>
      <w:r w:rsidRPr="00F60D79">
        <w:rPr>
          <w:sz w:val="28"/>
          <w:szCs w:val="28"/>
          <w:lang w:val="uk-UA"/>
        </w:rPr>
        <w:t>ель.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lastRenderedPageBreak/>
        <w:t xml:space="preserve">24 липня 2002 р. Економічна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оціальна рада ООН прийняла резолюцію „Про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новні принципи програм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правах”, яка рекомендує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ім країнам розвивати та впроваджувати програми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 у національне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удочин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[</w:t>
      </w:r>
      <w:r w:rsidR="000A20DB" w:rsidRPr="00F60D79">
        <w:rPr>
          <w:sz w:val="28"/>
          <w:szCs w:val="28"/>
          <w:lang w:val="uk-UA"/>
        </w:rPr>
        <w:t>86</w:t>
      </w:r>
      <w:r w:rsidRPr="00F60D79">
        <w:rPr>
          <w:sz w:val="28"/>
          <w:szCs w:val="28"/>
          <w:lang w:val="uk-UA"/>
        </w:rPr>
        <w:t>].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Підхід з позиції права до розв’язання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пірних питань і конфліктів необхідний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піль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тві й може бути ефективним,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обливо якщо випадок підпадає під юридичні норми. Однак недо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коналі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законів, неможливі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передбачити в них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пецифіку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кладні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итуації, від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тавання від реальної практики, перевантажені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удів, тривалі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удового розгляду, труднощі в реалізації прийнятих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удом рішень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відчать про обмежені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такого підходу.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ить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 вине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удового рішення не означає 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ного вирішення конфлікту. І тому виникає потреба пошуку альтернативних шляхів розв’язання юридичних конфліктів.  У міжнародних правових актах чітко про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тежуєть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пріоритет принципів гуманізму,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праведливо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моралі, добра, які давали б змогу задовольняти потреби потерпілих та ефективніше бороти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зі злочинні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тю [</w:t>
      </w:r>
      <w:r w:rsidR="000A20DB" w:rsidRPr="00F60D79">
        <w:rPr>
          <w:sz w:val="28"/>
          <w:szCs w:val="28"/>
          <w:lang w:val="uk-UA"/>
        </w:rPr>
        <w:t>55</w:t>
      </w:r>
      <w:r w:rsidRPr="00F60D79">
        <w:rPr>
          <w:sz w:val="28"/>
          <w:szCs w:val="28"/>
          <w:lang w:val="uk-UA"/>
        </w:rPr>
        <w:t>,</w:t>
      </w:r>
      <w:r w:rsidR="000A20DB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0A20DB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>31].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На наш погляд, держава не повинна проти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тавляти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ебе злочинцю, а треба шукати такі шляхи 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оби вирішення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прав, щоб злочинець та жертва злочину реально примирили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я, та шкода, яка була завдана злочином була 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 відшкодована, а не залишила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лише виконавчим ли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том на папері. Крім того, держава має шукати шляхи виправлення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іб, яки вчинили злочин, і тільки така держава може вважати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 демократичною. Більші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міжнародно-правових актів наголошують на тому, що людина, її права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вободи визнають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найвищою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оціальною цінні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тю, тому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или держави повинні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прямовувати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не на покарання злочинців,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аджання їх до в’язниць, а на виправлення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іб,  які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відомили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вою вину,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лідки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коєного ними та бажають відшкодувати шкоду потерпілим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обам.</w:t>
      </w:r>
    </w:p>
    <w:p w:rsidR="00B50A04" w:rsidRPr="00F60D79" w:rsidRDefault="00B50A04" w:rsidP="0096354C">
      <w:pPr>
        <w:autoSpaceDE w:val="0"/>
        <w:autoSpaceDN w:val="0"/>
        <w:adjustRightInd w:val="0"/>
        <w:spacing w:after="0" w:line="336" w:lineRule="auto"/>
        <w:rPr>
          <w:lang w:val="uk-UA"/>
        </w:rPr>
      </w:pPr>
    </w:p>
    <w:p w:rsidR="00BC7044" w:rsidRPr="00F60D79" w:rsidRDefault="00BC7044" w:rsidP="0096354C">
      <w:pPr>
        <w:autoSpaceDE w:val="0"/>
        <w:autoSpaceDN w:val="0"/>
        <w:adjustRightInd w:val="0"/>
        <w:spacing w:after="0" w:line="336" w:lineRule="auto"/>
        <w:rPr>
          <w:lang w:val="uk-UA"/>
        </w:rPr>
      </w:pPr>
    </w:p>
    <w:p w:rsidR="00BC7044" w:rsidRPr="00F60D79" w:rsidRDefault="00BC7044" w:rsidP="0096354C">
      <w:pPr>
        <w:autoSpaceDE w:val="0"/>
        <w:autoSpaceDN w:val="0"/>
        <w:adjustRightInd w:val="0"/>
        <w:spacing w:after="0" w:line="336" w:lineRule="auto"/>
        <w:rPr>
          <w:lang w:val="uk-UA"/>
        </w:rPr>
      </w:pPr>
    </w:p>
    <w:p w:rsidR="00BC7044" w:rsidRPr="00F60D79" w:rsidRDefault="00BC7044" w:rsidP="0096354C">
      <w:pPr>
        <w:autoSpaceDE w:val="0"/>
        <w:autoSpaceDN w:val="0"/>
        <w:adjustRightInd w:val="0"/>
        <w:spacing w:after="0" w:line="336" w:lineRule="auto"/>
        <w:rPr>
          <w:lang w:val="uk-UA"/>
        </w:rPr>
      </w:pPr>
    </w:p>
    <w:p w:rsidR="00BC7044" w:rsidRPr="00F60D79" w:rsidRDefault="00BC7044" w:rsidP="0096354C">
      <w:pPr>
        <w:autoSpaceDE w:val="0"/>
        <w:autoSpaceDN w:val="0"/>
        <w:adjustRightInd w:val="0"/>
        <w:spacing w:after="0" w:line="336" w:lineRule="auto"/>
        <w:rPr>
          <w:lang w:val="uk-UA"/>
        </w:rPr>
      </w:pPr>
    </w:p>
    <w:p w:rsidR="00BC7044" w:rsidRPr="00F60D79" w:rsidRDefault="00BC7044" w:rsidP="0096354C">
      <w:pPr>
        <w:autoSpaceDE w:val="0"/>
        <w:autoSpaceDN w:val="0"/>
        <w:adjustRightInd w:val="0"/>
        <w:spacing w:after="0" w:line="336" w:lineRule="auto"/>
        <w:rPr>
          <w:lang w:val="uk-UA"/>
        </w:rPr>
      </w:pPr>
    </w:p>
    <w:p w:rsidR="00BC7044" w:rsidRPr="00F60D79" w:rsidRDefault="00BC7044" w:rsidP="0096354C">
      <w:pPr>
        <w:autoSpaceDE w:val="0"/>
        <w:autoSpaceDN w:val="0"/>
        <w:adjustRightInd w:val="0"/>
        <w:spacing w:after="0" w:line="336" w:lineRule="auto"/>
        <w:rPr>
          <w:lang w:val="uk-UA"/>
        </w:rPr>
      </w:pPr>
    </w:p>
    <w:p w:rsidR="00462D23" w:rsidRPr="00F60D79" w:rsidRDefault="00F95372" w:rsidP="000757D5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lastRenderedPageBreak/>
        <w:t>3</w:t>
      </w:r>
      <w:r w:rsidR="00B50A04" w:rsidRPr="00F60D79">
        <w:rPr>
          <w:b/>
          <w:sz w:val="28"/>
          <w:szCs w:val="28"/>
          <w:lang w:val="uk-UA"/>
        </w:rPr>
        <w:t>.2</w:t>
      </w:r>
      <w:r w:rsidR="00462D23" w:rsidRPr="00F60D79">
        <w:rPr>
          <w:b/>
          <w:sz w:val="28"/>
          <w:szCs w:val="28"/>
          <w:lang w:val="uk-UA"/>
        </w:rPr>
        <w:t xml:space="preserve">. </w:t>
      </w:r>
      <w:r w:rsidR="00383054">
        <w:rPr>
          <w:b/>
          <w:sz w:val="28"/>
          <w:szCs w:val="28"/>
          <w:lang w:val="uk-UA"/>
        </w:rPr>
        <w:t>Медуац</w:t>
      </w:r>
      <w:r w:rsidR="00462D23" w:rsidRPr="00F60D79">
        <w:rPr>
          <w:b/>
          <w:sz w:val="28"/>
          <w:szCs w:val="28"/>
          <w:lang w:val="uk-UA"/>
        </w:rPr>
        <w:t xml:space="preserve">ія як </w:t>
      </w:r>
      <w:r w:rsidR="00A66B7A">
        <w:rPr>
          <w:b/>
          <w:sz w:val="28"/>
          <w:szCs w:val="28"/>
          <w:lang w:val="uk-UA"/>
        </w:rPr>
        <w:t>с</w:t>
      </w:r>
      <w:r w:rsidR="00462D23" w:rsidRPr="00F60D79">
        <w:rPr>
          <w:b/>
          <w:sz w:val="28"/>
          <w:szCs w:val="28"/>
          <w:lang w:val="uk-UA"/>
        </w:rPr>
        <w:t>по</w:t>
      </w:r>
      <w:r w:rsidR="00A66B7A">
        <w:rPr>
          <w:b/>
          <w:sz w:val="28"/>
          <w:szCs w:val="28"/>
          <w:lang w:val="uk-UA"/>
        </w:rPr>
        <w:t>с</w:t>
      </w:r>
      <w:r w:rsidR="00462D23" w:rsidRPr="00F60D79">
        <w:rPr>
          <w:b/>
          <w:sz w:val="28"/>
          <w:szCs w:val="28"/>
          <w:lang w:val="uk-UA"/>
        </w:rPr>
        <w:t xml:space="preserve">іб вирішення </w:t>
      </w:r>
      <w:r w:rsidR="00A66B7A">
        <w:rPr>
          <w:b/>
          <w:sz w:val="28"/>
          <w:szCs w:val="28"/>
          <w:lang w:val="uk-UA"/>
        </w:rPr>
        <w:t>с</w:t>
      </w:r>
      <w:r w:rsidR="00462D23" w:rsidRPr="00F60D79">
        <w:rPr>
          <w:b/>
          <w:sz w:val="28"/>
          <w:szCs w:val="28"/>
          <w:lang w:val="uk-UA"/>
        </w:rPr>
        <w:t>порів у кримінально-проце</w:t>
      </w:r>
      <w:r w:rsidR="00A66B7A">
        <w:rPr>
          <w:b/>
          <w:sz w:val="28"/>
          <w:szCs w:val="28"/>
          <w:lang w:val="uk-UA"/>
        </w:rPr>
        <w:t>с</w:t>
      </w:r>
      <w:r w:rsidR="00462D23" w:rsidRPr="00F60D79">
        <w:rPr>
          <w:b/>
          <w:sz w:val="28"/>
          <w:szCs w:val="28"/>
          <w:lang w:val="uk-UA"/>
        </w:rPr>
        <w:t>уальному законодав</w:t>
      </w:r>
      <w:r w:rsidR="00A66B7A">
        <w:rPr>
          <w:b/>
          <w:sz w:val="28"/>
          <w:szCs w:val="28"/>
          <w:lang w:val="uk-UA"/>
        </w:rPr>
        <w:t>с</w:t>
      </w:r>
      <w:r w:rsidR="00462D23" w:rsidRPr="00F60D79">
        <w:rPr>
          <w:b/>
          <w:sz w:val="28"/>
          <w:szCs w:val="28"/>
          <w:lang w:val="uk-UA"/>
        </w:rPr>
        <w:t xml:space="preserve">тві зарубіжних країн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титут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ному вигляді виник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ередині ХХ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т. в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ША. До початку XX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т. в американ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ькій економіці виникла нова форма конфліктів - проти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тояння між утвореними проф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пілками і роботодавцями. Тоді влада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ША запропонували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никам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порів викори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товувати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праці в яко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нейтрального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ередника. У 1947 році для виконання цього завдання був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творений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пеціальний федеральний орган - Федеральна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лужба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ША з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та процедур примирення (Federal Mediation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on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iliation Servi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e, FM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S), який діє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ьогодні. Вперше був викори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таний термін «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ія». Хоча ця форма ще не мала характеру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тійної процедури, тим не менше вона заклала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нову для подальшого розвитку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титуту [</w:t>
      </w:r>
      <w:r w:rsidR="000A20DB" w:rsidRPr="00F60D79">
        <w:rPr>
          <w:sz w:val="28"/>
          <w:szCs w:val="28"/>
          <w:lang w:val="uk-UA"/>
        </w:rPr>
        <w:t>8</w:t>
      </w:r>
      <w:r w:rsidRPr="00F60D79">
        <w:rPr>
          <w:sz w:val="28"/>
          <w:szCs w:val="28"/>
          <w:lang w:val="uk-UA"/>
        </w:rPr>
        <w:t>7].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Зараз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ія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ША- це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пеціальний вид діяльно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що полягає в оптимізації за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тю третьої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пошуку конфліктуючими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торонами рішення проблеми, яке дозволило б припинити конфлікт. Без медіаторів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фері економіки, політики, бізне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в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ША не проходить жоден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ерйозний переговорний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. У цій країні випу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журнали, які ви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вітлюють проблеми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("Щоквартальний журнал з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ії"). 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нує Національний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титут дозволу ди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путів, який займаєть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розробкою нових методів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ії, діють приватні й державні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лужби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[</w:t>
      </w:r>
      <w:r w:rsidR="000A20DB" w:rsidRPr="00F60D79">
        <w:rPr>
          <w:sz w:val="28"/>
          <w:szCs w:val="28"/>
          <w:lang w:val="uk-UA"/>
        </w:rPr>
        <w:t>88</w:t>
      </w:r>
      <w:r w:rsidR="00727B02" w:rsidRPr="00F60D79">
        <w:rPr>
          <w:sz w:val="28"/>
          <w:szCs w:val="28"/>
          <w:lang w:val="uk-UA"/>
        </w:rPr>
        <w:t xml:space="preserve">, </w:t>
      </w:r>
      <w:r w:rsidR="00A66B7A">
        <w:rPr>
          <w:sz w:val="28"/>
          <w:szCs w:val="28"/>
          <w:lang w:val="uk-UA"/>
        </w:rPr>
        <w:t>с</w:t>
      </w:r>
      <w:r w:rsidR="00727B02" w:rsidRPr="00F60D79">
        <w:rPr>
          <w:sz w:val="28"/>
          <w:szCs w:val="28"/>
          <w:lang w:val="uk-UA"/>
        </w:rPr>
        <w:t>. 37</w:t>
      </w:r>
      <w:r w:rsidRPr="00F60D79">
        <w:rPr>
          <w:sz w:val="28"/>
          <w:szCs w:val="28"/>
          <w:lang w:val="uk-UA"/>
        </w:rPr>
        <w:t>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ША уже почали запроваджувати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е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 у тюрмах. Даніель Ван Не</w:t>
      </w:r>
      <w:r w:rsidR="00A66B7A">
        <w:rPr>
          <w:sz w:val="28"/>
          <w:szCs w:val="28"/>
          <w:lang w:val="uk-UA"/>
        </w:rPr>
        <w:t>сс</w:t>
      </w:r>
      <w:r w:rsidRPr="00F60D79">
        <w:rPr>
          <w:sz w:val="28"/>
          <w:szCs w:val="28"/>
          <w:lang w:val="uk-UA"/>
        </w:rPr>
        <w:t xml:space="preserve"> наводить кілька причин для впровадження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>их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ів у тюрмах. По-перше, за допомогою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ув’язнені починають розуміти та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півчувати жертві. Це може відбувати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шляхом проведення зу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трічей груп ув’язнених з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урогатним жертвами (тобто, жертвами злочинів,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коєних іншими правопорушниками). В рамках інших програм, правопорушники отримують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зу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тріти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 жертвами їхніх вла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них злочинів, з родичами, що відмовили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від них, та з громадами, що налаштовані до них по-ворожому. У штаті Теха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на прохання жертв було підготовлено програму, яка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прияє проведенню зу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трічей між жертвами злочинів, або тим кому вдало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вижити пі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коєння злочинів, з їхніми кривдниками. Більші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з тамтешніх правопорушників отримали вирок, що передбачає велику кількі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років ув’язнення. Деякі очікують 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мертну </w:t>
      </w:r>
      <w:r w:rsidRPr="00F60D79">
        <w:rPr>
          <w:sz w:val="28"/>
          <w:szCs w:val="28"/>
          <w:lang w:val="uk-UA"/>
        </w:rPr>
        <w:lastRenderedPageBreak/>
        <w:t>кару. Програма не впливає на тривалі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ув’язнення злочинців. Тим не менше, думка жертв надзвичайно важлива при проведенні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лухань щодо можливо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трокового звільнення ув’язненого або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умовного ув’язнення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удженого, і деякі з жертв пі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ля того, як зу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тріли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зі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воїми кривдниками, прийняли рішення не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каржувати рішення про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трокове або умовне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трокове звільнення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уджених [</w:t>
      </w:r>
      <w:r w:rsidR="00727B02" w:rsidRPr="00F60D79">
        <w:rPr>
          <w:sz w:val="28"/>
          <w:szCs w:val="28"/>
          <w:lang w:val="uk-UA"/>
        </w:rPr>
        <w:t xml:space="preserve">89, </w:t>
      </w:r>
      <w:r w:rsidR="00A66B7A">
        <w:rPr>
          <w:sz w:val="28"/>
          <w:szCs w:val="28"/>
          <w:lang w:val="uk-UA"/>
        </w:rPr>
        <w:t>с</w:t>
      </w:r>
      <w:r w:rsidR="00727B02" w:rsidRPr="00F60D79">
        <w:rPr>
          <w:sz w:val="28"/>
          <w:szCs w:val="28"/>
          <w:lang w:val="uk-UA"/>
        </w:rPr>
        <w:t>.80</w:t>
      </w:r>
      <w:r w:rsidRPr="00F60D79">
        <w:rPr>
          <w:sz w:val="28"/>
          <w:szCs w:val="28"/>
          <w:lang w:val="uk-UA"/>
        </w:rPr>
        <w:t>].</w:t>
      </w:r>
    </w:p>
    <w:p w:rsidR="00462D23" w:rsidRPr="00F60D79" w:rsidRDefault="00A66B7A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еред країн, що впроваджують практику </w:t>
      </w:r>
      <w:r w:rsidR="00383054">
        <w:rPr>
          <w:sz w:val="28"/>
          <w:szCs w:val="28"/>
          <w:lang w:val="uk-UA"/>
        </w:rPr>
        <w:t>воднов</w:t>
      </w:r>
      <w:r w:rsidR="00462D23"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="00462D23" w:rsidRPr="00F60D79">
        <w:rPr>
          <w:sz w:val="28"/>
          <w:szCs w:val="28"/>
          <w:lang w:val="uk-UA"/>
        </w:rPr>
        <w:t>дя, найбільш комплек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ну та «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правжню» альтернативну модель було розроблено у </w:t>
      </w:r>
      <w:r w:rsidR="00462D23" w:rsidRPr="00F60D79">
        <w:rPr>
          <w:b/>
          <w:sz w:val="28"/>
          <w:szCs w:val="28"/>
          <w:lang w:val="uk-UA"/>
        </w:rPr>
        <w:t>Новій Зеландії.</w:t>
      </w:r>
      <w:r w:rsidR="00462D23" w:rsidRPr="00F60D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аме там цю модель викори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товують для в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іх кримінальних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прав за уча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ті неповнолітніх, за виключенням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прав вбив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тва. У ли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топаді 1989 року у Новій Зеландії було прийнято закон «Про дітей, молодих о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іб та їхні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ім’ї», який вла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не у запровадив практику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імейних конференцій у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тему кримінальної ю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тиції цієї країни. У цьому законі наголошуєть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я на тому, що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удовий розгляд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прав як цивільних, так і кримінальних - це вже о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танній за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іб вирішення питання. Закон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понукає до прийняття рішень в рамках громади, зауважуючи при цьому, що о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новна відповідальні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ть за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воїх дітей та молодих о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іб лежить на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ім’ї. У відповідно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ті до цього закону жоден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уд не має права прийняти рішення по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праві без проведення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імейної конференції [</w:t>
      </w:r>
      <w:r w:rsidR="00727B02" w:rsidRPr="00F60D79">
        <w:rPr>
          <w:sz w:val="28"/>
          <w:szCs w:val="28"/>
          <w:lang w:val="uk-UA"/>
        </w:rPr>
        <w:t xml:space="preserve">89, </w:t>
      </w:r>
      <w:r>
        <w:rPr>
          <w:sz w:val="28"/>
          <w:szCs w:val="28"/>
          <w:lang w:val="uk-UA"/>
        </w:rPr>
        <w:t>с</w:t>
      </w:r>
      <w:r w:rsidR="00727B02" w:rsidRPr="00F60D79">
        <w:rPr>
          <w:sz w:val="28"/>
          <w:szCs w:val="28"/>
          <w:lang w:val="uk-UA"/>
        </w:rPr>
        <w:t>. 91</w:t>
      </w:r>
      <w:r w:rsidR="00462D23" w:rsidRPr="00F60D79">
        <w:rPr>
          <w:sz w:val="28"/>
          <w:szCs w:val="28"/>
          <w:lang w:val="uk-UA"/>
        </w:rPr>
        <w:t>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Ініціатива впровадження програм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 у Новій Зеландії ґрунтуєть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пробі передати контроль над правопорушеннями неповнолітніх з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фери кримінального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 до громади.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е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 в Новій Зеландії має форму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імейної конференції, на 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уттєво вплинули традиції корінного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елення – маорі.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дя, зокрема,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імейних конференцій, у випадках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коєння правопорушень неповнолітніми дозволяєть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Законом про неповнолітніх та їх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ім’ї від 1989 р. Кримінальний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1985 р. передбачає обов’язкове відшкодування збитків або іншу компен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ацію потерпілому у випадках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коєння злочинів повнолітніми [</w:t>
      </w:r>
      <w:r w:rsidR="00727B02" w:rsidRPr="00F60D79">
        <w:rPr>
          <w:sz w:val="28"/>
          <w:szCs w:val="28"/>
          <w:lang w:val="uk-UA"/>
        </w:rPr>
        <w:t>90</w:t>
      </w:r>
      <w:r w:rsidRPr="00F60D79">
        <w:rPr>
          <w:sz w:val="28"/>
          <w:szCs w:val="28"/>
          <w:lang w:val="uk-UA"/>
        </w:rPr>
        <w:t>,</w:t>
      </w:r>
      <w:r w:rsidR="00727B02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727B02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130-134].</w:t>
      </w:r>
    </w:p>
    <w:p w:rsidR="00462D23" w:rsidRPr="00F60D79" w:rsidRDefault="00A66B7A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імейні конференції ґрунтують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я на традиціях корінного на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елення Нової Зеландії - маорі та двох о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новних припущеннях: (1) правопорушник відчуває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ильніший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ором і вла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ну провину, коли до проце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у </w:t>
      </w:r>
      <w:r w:rsidR="00383054">
        <w:rPr>
          <w:sz w:val="28"/>
          <w:szCs w:val="28"/>
          <w:lang w:val="uk-UA"/>
        </w:rPr>
        <w:t>правосад</w:t>
      </w:r>
      <w:r w:rsidR="00462D23" w:rsidRPr="00F60D79">
        <w:rPr>
          <w:sz w:val="28"/>
          <w:szCs w:val="28"/>
          <w:lang w:val="uk-UA"/>
        </w:rPr>
        <w:t xml:space="preserve">дя залучені значимі для нього люди -члени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ім'ї, які підтримують його, що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прияє (2) прийняттю відповідально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ті за вла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ні дії, та бажанню виправити завдану шкоду.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lastRenderedPageBreak/>
        <w:t>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никами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імейних конференцій зазвичай є правопорушник та жертва,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ім'ї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торін, далекі родичі (о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обливо у неповних та неблагополучних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ім'ях), авторитетні у громаді люди, адвокат правопорушника, пред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тавник поліції; можуть запрошувати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оціальні працівники, друзі, вчителі тощо. Метою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імейної конференції є обговорення правопорушення, розробка та виконання плану відшкодування завданих збитків, а також прийняття рішення щодо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обу ко</w:t>
      </w:r>
      <w:r w:rsidR="00727B02" w:rsidRPr="00F60D79">
        <w:rPr>
          <w:sz w:val="28"/>
          <w:szCs w:val="28"/>
          <w:lang w:val="uk-UA"/>
        </w:rPr>
        <w:t>рекції поведінки правопорушника</w:t>
      </w:r>
      <w:r w:rsidRPr="00F60D79">
        <w:rPr>
          <w:sz w:val="28"/>
          <w:szCs w:val="28"/>
          <w:lang w:val="uk-UA"/>
        </w:rPr>
        <w:t>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Проведення конференцій покладаєть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Департамент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оціального забезпечення, до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також запрошують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інші офіційні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оби, зокрема, поліція.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Щодо рішень, які приймають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імейних конференціях для неповнолітніх, то це, зазвичай, вибачення,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ькі роботи,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пеціальних програмах для неповнолітніх правопорушників та матеріальне відшкодування (відшкодування відбуваєть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дуже рідко через обмежені матеріальні ре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 неповнолітніх правопорушників).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програм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 для повнолітніх в Новій Зеландії є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тковим через 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нування ряду інших програм 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тадії кримінального провадження до вине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ення вироку. Конференції мають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це у випадку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коєння тяжких злочинів повнолітніми правопорушниками, зазвичай, якщо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 передає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праву на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для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ягнення угоди чи підготовки рекомендації. Замі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родини на таких конференціях при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утні члени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цевої громади.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Треба зазначити, що новозеланд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ьким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твом передбачені конференції, метою яких є захи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 та підтримка неповнолітніх, що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траждали від злочинів.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Щороку у Новій Зеландії проводить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приблизно 5 000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імейних конференцій для неповнолітніх [</w:t>
      </w:r>
      <w:r w:rsidR="00727B02" w:rsidRPr="00F60D79">
        <w:rPr>
          <w:sz w:val="28"/>
          <w:szCs w:val="28"/>
          <w:lang w:val="uk-UA"/>
        </w:rPr>
        <w:t>90</w:t>
      </w:r>
      <w:r w:rsidRPr="00F60D79">
        <w:rPr>
          <w:sz w:val="28"/>
          <w:szCs w:val="28"/>
          <w:lang w:val="uk-UA"/>
        </w:rPr>
        <w:t>,</w:t>
      </w:r>
      <w:r w:rsidR="00727B02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727B02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130-134].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У Новій Зеландії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імейні конференції функціонують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тільки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пішно, що за їхніми результатами закривають</w:t>
      </w:r>
      <w:r w:rsidR="00727B02" w:rsidRPr="00F60D79">
        <w:rPr>
          <w:sz w:val="28"/>
          <w:szCs w:val="28"/>
          <w:lang w:val="uk-UA"/>
        </w:rPr>
        <w:t xml:space="preserve"> близько 80% кримінальних </w:t>
      </w:r>
      <w:r w:rsidR="00A66B7A">
        <w:rPr>
          <w:sz w:val="28"/>
          <w:szCs w:val="28"/>
          <w:lang w:val="uk-UA"/>
        </w:rPr>
        <w:t>с</w:t>
      </w:r>
      <w:r w:rsidR="00727B02" w:rsidRPr="00F60D79">
        <w:rPr>
          <w:sz w:val="28"/>
          <w:szCs w:val="28"/>
          <w:lang w:val="uk-UA"/>
        </w:rPr>
        <w:t>прав</w:t>
      </w:r>
      <w:r w:rsidRPr="00F60D79">
        <w:rPr>
          <w:sz w:val="28"/>
          <w:szCs w:val="28"/>
          <w:lang w:val="uk-UA"/>
        </w:rPr>
        <w:t>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bCs/>
          <w:sz w:val="28"/>
          <w:szCs w:val="28"/>
          <w:lang w:val="uk-UA"/>
        </w:rPr>
      </w:pPr>
      <w:r w:rsidRPr="00F60D79">
        <w:rPr>
          <w:bCs/>
          <w:sz w:val="28"/>
          <w:szCs w:val="28"/>
          <w:lang w:val="uk-UA"/>
        </w:rPr>
        <w:t>Однією з перших країн у Європі,  яка почала за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то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овувати новий підхід до злочину та його на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лідків –  </w:t>
      </w:r>
      <w:r w:rsidR="00383054">
        <w:rPr>
          <w:bCs/>
          <w:sz w:val="28"/>
          <w:szCs w:val="28"/>
          <w:lang w:val="uk-UA"/>
        </w:rPr>
        <w:t>воднов</w:t>
      </w:r>
      <w:r w:rsidRPr="00F60D79">
        <w:rPr>
          <w:bCs/>
          <w:sz w:val="28"/>
          <w:szCs w:val="28"/>
          <w:lang w:val="uk-UA"/>
        </w:rPr>
        <w:t xml:space="preserve">е </w:t>
      </w:r>
      <w:r w:rsidR="00383054">
        <w:rPr>
          <w:bCs/>
          <w:sz w:val="28"/>
          <w:szCs w:val="28"/>
          <w:lang w:val="uk-UA"/>
        </w:rPr>
        <w:t>правосад</w:t>
      </w:r>
      <w:r w:rsidRPr="00F60D79">
        <w:rPr>
          <w:bCs/>
          <w:sz w:val="28"/>
          <w:szCs w:val="28"/>
          <w:lang w:val="uk-UA"/>
        </w:rPr>
        <w:t xml:space="preserve">дя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тала </w:t>
      </w:r>
      <w:r w:rsidRPr="00F60D79">
        <w:rPr>
          <w:b/>
          <w:bCs/>
          <w:sz w:val="28"/>
          <w:szCs w:val="28"/>
          <w:lang w:val="uk-UA"/>
        </w:rPr>
        <w:t>Англія</w:t>
      </w:r>
      <w:r w:rsidRPr="00F60D79">
        <w:rPr>
          <w:bCs/>
          <w:sz w:val="28"/>
          <w:szCs w:val="28"/>
          <w:lang w:val="uk-UA"/>
        </w:rPr>
        <w:t xml:space="preserve">. Протягом 80х-90х років ХХ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толіття програми </w:t>
      </w:r>
      <w:r w:rsidR="00383054">
        <w:rPr>
          <w:bCs/>
          <w:sz w:val="28"/>
          <w:szCs w:val="28"/>
          <w:lang w:val="uk-UA"/>
        </w:rPr>
        <w:t>воднов</w:t>
      </w:r>
      <w:r w:rsidRPr="00F60D79">
        <w:rPr>
          <w:bCs/>
          <w:sz w:val="28"/>
          <w:szCs w:val="28"/>
          <w:lang w:val="uk-UA"/>
        </w:rPr>
        <w:t xml:space="preserve">ого </w:t>
      </w:r>
      <w:r w:rsidR="00383054">
        <w:rPr>
          <w:bCs/>
          <w:sz w:val="28"/>
          <w:szCs w:val="28"/>
          <w:lang w:val="uk-UA"/>
        </w:rPr>
        <w:t>правосад</w:t>
      </w:r>
      <w:r w:rsidRPr="00F60D79">
        <w:rPr>
          <w:bCs/>
          <w:sz w:val="28"/>
          <w:szCs w:val="28"/>
          <w:lang w:val="uk-UA"/>
        </w:rPr>
        <w:t>дя за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то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овували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ь на рівні мі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цевих громад і не регулювали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я жодними нормативно-правовими актами. Головною метою цих програм було поширення інформації щодо альтернатив </w:t>
      </w:r>
      <w:r w:rsidRPr="00F60D79">
        <w:rPr>
          <w:bCs/>
          <w:sz w:val="28"/>
          <w:szCs w:val="28"/>
          <w:lang w:val="uk-UA"/>
        </w:rPr>
        <w:lastRenderedPageBreak/>
        <w:t xml:space="preserve">кримінальному </w:t>
      </w:r>
      <w:r w:rsidR="00383054">
        <w:rPr>
          <w:bCs/>
          <w:sz w:val="28"/>
          <w:szCs w:val="28"/>
          <w:lang w:val="uk-UA"/>
        </w:rPr>
        <w:t>правосад</w:t>
      </w:r>
      <w:r w:rsidRPr="00F60D79">
        <w:rPr>
          <w:bCs/>
          <w:sz w:val="28"/>
          <w:szCs w:val="28"/>
          <w:lang w:val="uk-UA"/>
        </w:rPr>
        <w:t xml:space="preserve">дю у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правах злочинів щодо неповнолітніх.  В ті роки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формував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я один з о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новних механізмів за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то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ування програм </w:t>
      </w:r>
      <w:r w:rsidR="00383054">
        <w:rPr>
          <w:bCs/>
          <w:sz w:val="28"/>
          <w:szCs w:val="28"/>
          <w:lang w:val="uk-UA"/>
        </w:rPr>
        <w:t>воднов</w:t>
      </w:r>
      <w:r w:rsidRPr="00F60D79">
        <w:rPr>
          <w:bCs/>
          <w:sz w:val="28"/>
          <w:szCs w:val="28"/>
          <w:lang w:val="uk-UA"/>
        </w:rPr>
        <w:t xml:space="preserve">ого </w:t>
      </w:r>
      <w:r w:rsidR="00383054">
        <w:rPr>
          <w:bCs/>
          <w:sz w:val="28"/>
          <w:szCs w:val="28"/>
          <w:lang w:val="uk-UA"/>
        </w:rPr>
        <w:t>правосад</w:t>
      </w:r>
      <w:r w:rsidRPr="00F60D79">
        <w:rPr>
          <w:bCs/>
          <w:sz w:val="28"/>
          <w:szCs w:val="28"/>
          <w:lang w:val="uk-UA"/>
        </w:rPr>
        <w:t>дя як альтернативи кримінальному проце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у, який викори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товуєть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я і зараз </w:t>
      </w:r>
      <w:r w:rsidRPr="00F60D79">
        <w:rPr>
          <w:sz w:val="28"/>
          <w:szCs w:val="28"/>
          <w:lang w:val="uk-UA"/>
        </w:rPr>
        <w:t>[</w:t>
      </w:r>
      <w:r w:rsidR="00727B02" w:rsidRPr="00F60D79">
        <w:rPr>
          <w:sz w:val="28"/>
          <w:szCs w:val="28"/>
          <w:lang w:val="uk-UA"/>
        </w:rPr>
        <w:t>9</w:t>
      </w:r>
      <w:r w:rsidRPr="00F60D79">
        <w:rPr>
          <w:sz w:val="28"/>
          <w:szCs w:val="28"/>
          <w:lang w:val="uk-UA"/>
        </w:rPr>
        <w:t>1,</w:t>
      </w:r>
      <w:r w:rsidR="00727B02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727B02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2].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bCs/>
          <w:sz w:val="28"/>
          <w:szCs w:val="28"/>
          <w:lang w:val="uk-UA"/>
        </w:rPr>
      </w:pPr>
      <w:r w:rsidRPr="00F60D79">
        <w:rPr>
          <w:bCs/>
          <w:sz w:val="28"/>
          <w:szCs w:val="28"/>
          <w:lang w:val="uk-UA"/>
        </w:rPr>
        <w:t>Прокурори є о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новним джерелом передачі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прав на </w:t>
      </w:r>
      <w:r w:rsidR="00383054">
        <w:rPr>
          <w:bCs/>
          <w:sz w:val="28"/>
          <w:szCs w:val="28"/>
          <w:lang w:val="uk-UA"/>
        </w:rPr>
        <w:t>медуац</w:t>
      </w:r>
      <w:r w:rsidRPr="00F60D79">
        <w:rPr>
          <w:bCs/>
          <w:sz w:val="28"/>
          <w:szCs w:val="28"/>
          <w:lang w:val="uk-UA"/>
        </w:rPr>
        <w:t>ію. У Англії та Уель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і у 2003 році було прийнято закон «Про кримінальну ю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тицію», який наділив Королів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ьку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лужбу прокуратури, а не поліцію, повноваженням не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ти відповідальні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ть за визначення обвинувачення. Також, згідно з цим законом, прокурор як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торона обвинувачення у разі, якщо злочин було вчинено вперше, може розглянути можливі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ть за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то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ування альтернативи пере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лідуванню у вигляді вине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ення умовного попередження по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правах повнолітніх правопорушників.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bCs/>
          <w:sz w:val="28"/>
          <w:szCs w:val="28"/>
          <w:lang w:val="uk-UA"/>
        </w:rPr>
      </w:pPr>
      <w:r w:rsidRPr="00F60D79">
        <w:rPr>
          <w:bCs/>
          <w:sz w:val="28"/>
          <w:szCs w:val="28"/>
          <w:lang w:val="uk-UA"/>
        </w:rPr>
        <w:t xml:space="preserve">В Англії програми </w:t>
      </w:r>
      <w:r w:rsidR="00383054">
        <w:rPr>
          <w:bCs/>
          <w:sz w:val="28"/>
          <w:szCs w:val="28"/>
          <w:lang w:val="uk-UA"/>
        </w:rPr>
        <w:t>воднов</w:t>
      </w:r>
      <w:r w:rsidRPr="00F60D79">
        <w:rPr>
          <w:bCs/>
          <w:sz w:val="28"/>
          <w:szCs w:val="28"/>
          <w:lang w:val="uk-UA"/>
        </w:rPr>
        <w:t xml:space="preserve">ого </w:t>
      </w:r>
      <w:r w:rsidR="00383054">
        <w:rPr>
          <w:bCs/>
          <w:sz w:val="28"/>
          <w:szCs w:val="28"/>
          <w:lang w:val="uk-UA"/>
        </w:rPr>
        <w:t>правосад</w:t>
      </w:r>
      <w:r w:rsidRPr="00F60D79">
        <w:rPr>
          <w:bCs/>
          <w:sz w:val="28"/>
          <w:szCs w:val="28"/>
          <w:lang w:val="uk-UA"/>
        </w:rPr>
        <w:t>дя за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то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овують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я на різних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тадіях кримінального проце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у. </w:t>
      </w:r>
      <w:r w:rsidR="00383054">
        <w:rPr>
          <w:bCs/>
          <w:sz w:val="28"/>
          <w:szCs w:val="28"/>
          <w:lang w:val="uk-UA"/>
        </w:rPr>
        <w:t>Медуац</w:t>
      </w:r>
      <w:r w:rsidRPr="00F60D79">
        <w:rPr>
          <w:bCs/>
          <w:sz w:val="28"/>
          <w:szCs w:val="28"/>
          <w:lang w:val="uk-UA"/>
        </w:rPr>
        <w:t xml:space="preserve">ію або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імейну конференцію може бути проведено пі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ля порушення кримінальної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прави, але до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удового розгляду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прави. Крім цього,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уд може призначити проведення програми </w:t>
      </w:r>
      <w:r w:rsidR="00383054">
        <w:rPr>
          <w:bCs/>
          <w:sz w:val="28"/>
          <w:szCs w:val="28"/>
          <w:lang w:val="uk-UA"/>
        </w:rPr>
        <w:t>воднов</w:t>
      </w:r>
      <w:r w:rsidRPr="00F60D79">
        <w:rPr>
          <w:bCs/>
          <w:sz w:val="28"/>
          <w:szCs w:val="28"/>
          <w:lang w:val="uk-UA"/>
        </w:rPr>
        <w:t xml:space="preserve">ого </w:t>
      </w:r>
      <w:r w:rsidR="00383054">
        <w:rPr>
          <w:bCs/>
          <w:sz w:val="28"/>
          <w:szCs w:val="28"/>
          <w:lang w:val="uk-UA"/>
        </w:rPr>
        <w:t>правосад</w:t>
      </w:r>
      <w:r w:rsidRPr="00F60D79">
        <w:rPr>
          <w:bCs/>
          <w:sz w:val="28"/>
          <w:szCs w:val="28"/>
          <w:lang w:val="uk-UA"/>
        </w:rPr>
        <w:t>дя пі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ля визнання о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оби винною,  але до при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удження покарання </w:t>
      </w:r>
      <w:r w:rsidR="00F06D85" w:rsidRPr="00F60D79">
        <w:rPr>
          <w:sz w:val="28"/>
          <w:szCs w:val="28"/>
          <w:lang w:val="uk-UA"/>
        </w:rPr>
        <w:t xml:space="preserve">[92, </w:t>
      </w:r>
      <w:r w:rsidR="00A66B7A">
        <w:rPr>
          <w:sz w:val="28"/>
          <w:szCs w:val="28"/>
          <w:lang w:val="uk-UA"/>
        </w:rPr>
        <w:t>с</w:t>
      </w:r>
      <w:r w:rsidR="00F06D85" w:rsidRPr="00F60D79">
        <w:rPr>
          <w:sz w:val="28"/>
          <w:szCs w:val="28"/>
          <w:lang w:val="uk-UA"/>
        </w:rPr>
        <w:t>. 9</w:t>
      </w:r>
      <w:r w:rsidRPr="00F60D79">
        <w:rPr>
          <w:sz w:val="28"/>
          <w:szCs w:val="28"/>
          <w:lang w:val="uk-UA"/>
        </w:rPr>
        <w:t>5].</w:t>
      </w:r>
      <w:r w:rsidRPr="00F60D79">
        <w:rPr>
          <w:bCs/>
          <w:sz w:val="28"/>
          <w:szCs w:val="28"/>
          <w:lang w:val="uk-UA"/>
        </w:rPr>
        <w:t>У Англії та Уель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і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уд може відкла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ти вине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ення вироку мак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имум на ші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ть мі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яців задля того, аби з’я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увати чи правопорушник відшкодовує, або принаймні почав відшкодовувати заподіяну шкоду. Вирок не вино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ять до кінця періоду від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трочки, в очікуванні на те, що вирок не пере</w:t>
      </w:r>
      <w:r w:rsidR="00F06D85" w:rsidRPr="00F60D79">
        <w:rPr>
          <w:bCs/>
          <w:sz w:val="28"/>
          <w:szCs w:val="28"/>
          <w:lang w:val="uk-UA"/>
        </w:rPr>
        <w:t>дбачатиме ув’язнення під</w:t>
      </w:r>
      <w:r w:rsidR="00A66B7A">
        <w:rPr>
          <w:bCs/>
          <w:sz w:val="28"/>
          <w:szCs w:val="28"/>
          <w:lang w:val="uk-UA"/>
        </w:rPr>
        <w:t>с</w:t>
      </w:r>
      <w:r w:rsidR="00F06D85" w:rsidRPr="00F60D79">
        <w:rPr>
          <w:bCs/>
          <w:sz w:val="28"/>
          <w:szCs w:val="28"/>
          <w:lang w:val="uk-UA"/>
        </w:rPr>
        <w:t>удного</w:t>
      </w:r>
      <w:r w:rsidRPr="00F60D79">
        <w:rPr>
          <w:sz w:val="28"/>
          <w:szCs w:val="28"/>
          <w:lang w:val="uk-UA"/>
        </w:rPr>
        <w:t>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b/>
          <w:bCs/>
          <w:sz w:val="28"/>
          <w:szCs w:val="28"/>
          <w:lang w:val="uk-UA"/>
        </w:rPr>
        <w:t>Канада</w:t>
      </w:r>
      <w:r w:rsidRPr="00F60D79">
        <w:rPr>
          <w:b/>
          <w:sz w:val="28"/>
          <w:szCs w:val="28"/>
          <w:lang w:val="uk-UA"/>
        </w:rPr>
        <w:t>:</w:t>
      </w:r>
      <w:r w:rsidRPr="00F60D79">
        <w:rPr>
          <w:sz w:val="28"/>
          <w:szCs w:val="28"/>
          <w:lang w:val="uk-UA"/>
        </w:rPr>
        <w:t xml:space="preserve"> перша програма примирення відбула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в Канада в м. Кітченері, штат Онтарії у 1974 році. Вже до 1997 року в країні реалізовували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понад 100 проектів з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дя. Функціонування програм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 в Канаді регулюєть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рядом нормативно-правових документів (Кримінальний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,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танова про неповнолітніх правопорушників).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тво країни декларує індивідуальний підхід по відношенню до кожної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прави, що розглядаєть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я.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облива увага приділяєть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правопорушенням, які вчинені пред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тавниками корінного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елення.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е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 в Канаді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різних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тадіях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дя.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 приймає до уваги рішення, прийняте на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однак він може зобов’язати правопорушника компен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увати більшу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уму, ніж було домовлено на процедурі примирення.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lastRenderedPageBreak/>
        <w:t xml:space="preserve">В Канаді діють різні форми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дя, які різнять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між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обою критеріями відбору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прав, процедурою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лухання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прави,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ягнення рішень і введенням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анкцій. Вони відрізняють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задачами, повноваженнями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унками з формальним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дям, роллю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ників програми. Найбільш поширеними є форуми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 або кола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дя. Зазвичай, такі програми передбачають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неповнолітніх, рідше повнолітніх, правопорушників і потерпілих, де вони мають змогу обговорити кримінальну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итуацію та прийняти задовільне рішення. До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також запрошують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родичі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 та офіцер поліції. Ведучими програми є підготовлені медіатори. Рішення, які приймають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на подібних конференціях – це публічне вибачення або виконання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тановлених зобов’язань на кори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громади чи потерпілого. Діяльні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конференцій передбачає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півпрацю з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ької виправною програмою та поліцією.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Ще однією формою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 в Канаді є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ія між потерпілим і правопорушником.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може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і на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удовому етапі, і за рішенням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уду. Зазвичай, за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ідками такої процедури, правопорушники прино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ить вибачення потерпілій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тороні та відшкодовує завдані збитки. Програма також може передбачати інші види діяльно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орієнтовані на правопорушника: навчання, тренінги, лікування тощо [</w:t>
      </w:r>
      <w:r w:rsidR="00F06D85" w:rsidRPr="00F60D79">
        <w:rPr>
          <w:sz w:val="28"/>
          <w:szCs w:val="28"/>
          <w:lang w:val="uk-UA"/>
        </w:rPr>
        <w:t>90</w:t>
      </w:r>
      <w:r w:rsidRPr="00F60D79">
        <w:rPr>
          <w:sz w:val="28"/>
          <w:szCs w:val="28"/>
          <w:lang w:val="uk-UA"/>
        </w:rPr>
        <w:t xml:space="preserve">, </w:t>
      </w:r>
      <w:r w:rsidR="00A66B7A">
        <w:rPr>
          <w:sz w:val="28"/>
          <w:szCs w:val="28"/>
          <w:lang w:val="uk-UA"/>
        </w:rPr>
        <w:t>с</w:t>
      </w:r>
      <w:r w:rsidR="00F06D85" w:rsidRPr="00F60D79">
        <w:rPr>
          <w:sz w:val="28"/>
          <w:szCs w:val="28"/>
          <w:lang w:val="uk-UA"/>
        </w:rPr>
        <w:t xml:space="preserve">. </w:t>
      </w:r>
      <w:r w:rsidRPr="00F60D79">
        <w:rPr>
          <w:sz w:val="28"/>
          <w:szCs w:val="28"/>
          <w:lang w:val="uk-UA"/>
        </w:rPr>
        <w:t>130-134].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Проаналізувавши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тво країн з </w:t>
      </w:r>
      <w:r w:rsidR="00AE4061" w:rsidRPr="00F60D79">
        <w:rPr>
          <w:sz w:val="28"/>
          <w:szCs w:val="28"/>
          <w:lang w:val="uk-UA"/>
        </w:rPr>
        <w:t>англо</w:t>
      </w:r>
      <w:r w:rsidR="00A66B7A">
        <w:rPr>
          <w:sz w:val="28"/>
          <w:szCs w:val="28"/>
          <w:lang w:val="uk-UA"/>
        </w:rPr>
        <w:t>с</w:t>
      </w:r>
      <w:r w:rsidR="00AE4061" w:rsidRPr="00F60D79">
        <w:rPr>
          <w:sz w:val="28"/>
          <w:szCs w:val="28"/>
          <w:lang w:val="uk-UA"/>
        </w:rPr>
        <w:t>ак</w:t>
      </w:r>
      <w:r w:rsidR="00A66B7A">
        <w:rPr>
          <w:sz w:val="28"/>
          <w:szCs w:val="28"/>
          <w:lang w:val="uk-UA"/>
        </w:rPr>
        <w:t>с</w:t>
      </w:r>
      <w:r w:rsidR="00AE4061" w:rsidRPr="00F60D79">
        <w:rPr>
          <w:sz w:val="28"/>
          <w:szCs w:val="28"/>
          <w:lang w:val="uk-UA"/>
        </w:rPr>
        <w:t>он</w:t>
      </w:r>
      <w:r w:rsidR="00A66B7A">
        <w:rPr>
          <w:sz w:val="28"/>
          <w:szCs w:val="28"/>
          <w:lang w:val="uk-UA"/>
        </w:rPr>
        <w:t>с</w:t>
      </w:r>
      <w:r w:rsidR="00AE4061" w:rsidRPr="00F60D79">
        <w:rPr>
          <w:sz w:val="28"/>
          <w:szCs w:val="28"/>
          <w:lang w:val="uk-UA"/>
        </w:rPr>
        <w:t>ькою</w:t>
      </w:r>
      <w:r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темою права, яке при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вячене процедурі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правах, можна зробити ви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новок, що витоки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належать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аме цим країнам, уперше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тала широко </w:t>
      </w:r>
      <w:r w:rsidR="00AE4061" w:rsidRPr="00F60D79">
        <w:rPr>
          <w:sz w:val="28"/>
          <w:szCs w:val="28"/>
          <w:lang w:val="uk-UA"/>
        </w:rPr>
        <w:t>практикувати</w:t>
      </w:r>
      <w:r w:rsidR="00A66B7A">
        <w:rPr>
          <w:sz w:val="28"/>
          <w:szCs w:val="28"/>
          <w:lang w:val="uk-UA"/>
        </w:rPr>
        <w:t>с</w:t>
      </w:r>
      <w:r w:rsidR="00AE4061" w:rsidRPr="00F60D79">
        <w:rPr>
          <w:sz w:val="28"/>
          <w:szCs w:val="28"/>
          <w:lang w:val="uk-UA"/>
        </w:rPr>
        <w:t>я</w:t>
      </w:r>
      <w:r w:rsidRPr="00F60D79">
        <w:rPr>
          <w:sz w:val="28"/>
          <w:szCs w:val="28"/>
          <w:lang w:val="uk-UA"/>
        </w:rPr>
        <w:t xml:space="preserve">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ША, Канаді, Новій Зеландії. А звідти вже була запозичена 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ькими країнами. Для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країн з </w:t>
      </w:r>
      <w:r w:rsidR="00AE4061" w:rsidRPr="00F60D79">
        <w:rPr>
          <w:sz w:val="28"/>
          <w:szCs w:val="28"/>
          <w:lang w:val="uk-UA"/>
        </w:rPr>
        <w:t>англо</w:t>
      </w:r>
      <w:r w:rsidR="00A66B7A">
        <w:rPr>
          <w:sz w:val="28"/>
          <w:szCs w:val="28"/>
          <w:lang w:val="uk-UA"/>
        </w:rPr>
        <w:t>с</w:t>
      </w:r>
      <w:r w:rsidR="00AE4061" w:rsidRPr="00F60D79">
        <w:rPr>
          <w:sz w:val="28"/>
          <w:szCs w:val="28"/>
          <w:lang w:val="uk-UA"/>
        </w:rPr>
        <w:t>ак</w:t>
      </w:r>
      <w:r w:rsidR="00A66B7A">
        <w:rPr>
          <w:sz w:val="28"/>
          <w:szCs w:val="28"/>
          <w:lang w:val="uk-UA"/>
        </w:rPr>
        <w:t>с</w:t>
      </w:r>
      <w:r w:rsidR="00AE4061" w:rsidRPr="00F60D79">
        <w:rPr>
          <w:sz w:val="28"/>
          <w:szCs w:val="28"/>
          <w:lang w:val="uk-UA"/>
        </w:rPr>
        <w:t>он</w:t>
      </w:r>
      <w:r w:rsidR="00A66B7A">
        <w:rPr>
          <w:sz w:val="28"/>
          <w:szCs w:val="28"/>
          <w:lang w:val="uk-UA"/>
        </w:rPr>
        <w:t>с</w:t>
      </w:r>
      <w:r w:rsidR="00AE4061" w:rsidRPr="00F60D79">
        <w:rPr>
          <w:sz w:val="28"/>
          <w:szCs w:val="28"/>
          <w:lang w:val="uk-UA"/>
        </w:rPr>
        <w:t>ькою</w:t>
      </w:r>
      <w:r w:rsidRPr="00F60D79">
        <w:rPr>
          <w:sz w:val="28"/>
          <w:szCs w:val="28"/>
          <w:lang w:val="uk-UA"/>
        </w:rPr>
        <w:t xml:space="preserve"> правовою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темою характерно те, що її викори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товують як альтернативу кримінальному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удочин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тву, що підтверджують ті ж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імейні конференції у Новій Зеландії, де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овують для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іх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 за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неповнолітніх, за винятком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 про вбив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тво. Альтернативний підхід означає, що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викори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товуєть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замі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удового розгляду.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У Європі впровадження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розпочало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 ще на початку 80-х рр. минулого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толіття. Зараз вона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пішно розвиваєть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в таких країнах, як Польща, Франція, Чехія, Норвегія, Німеччина, Фінляндія, Ро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ія, 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трія.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lastRenderedPageBreak/>
        <w:t>Польща:</w:t>
      </w:r>
      <w:r w:rsidRPr="00F60D79">
        <w:rPr>
          <w:sz w:val="28"/>
          <w:szCs w:val="28"/>
          <w:lang w:val="uk-UA"/>
        </w:rPr>
        <w:t xml:space="preserve"> до поль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ького кримінального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титут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було впроваджено новими кодифікаціями у 1997 р. (Кримінальний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набув чинно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1 вере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ня 1998 р.)</w:t>
      </w:r>
      <w:r w:rsidRPr="00F60D79">
        <w:rPr>
          <w:sz w:val="28"/>
          <w:szCs w:val="28"/>
          <w:vertAlign w:val="superscript"/>
          <w:lang w:val="uk-UA"/>
        </w:rPr>
        <w:t>8</w:t>
      </w:r>
      <w:r w:rsidRPr="00F60D79">
        <w:rPr>
          <w:sz w:val="28"/>
          <w:szCs w:val="28"/>
          <w:lang w:val="uk-UA"/>
        </w:rPr>
        <w:t>.</w:t>
      </w:r>
      <w:r w:rsidRPr="00F60D79">
        <w:rPr>
          <w:bCs/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початку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ію можна було проводити лише в період попереднього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 та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удового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 – за умови попередньої перевірки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карження. Такий правовий підхід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тав причиною того, що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можна було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овувати лише в обмежений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трок. Проте від 1 липня 2003 р.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титут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впроваджено до Загальної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тини поль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ького Кримінально-проце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уального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як правило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татті 23a.</w:t>
      </w:r>
      <w:r w:rsidRPr="00F60D79">
        <w:rPr>
          <w:bCs/>
          <w:sz w:val="28"/>
          <w:szCs w:val="28"/>
          <w:lang w:val="uk-UA"/>
        </w:rPr>
        <w:t xml:space="preserve"> </w:t>
      </w:r>
      <w:r w:rsidRPr="00F60D79">
        <w:rPr>
          <w:sz w:val="28"/>
          <w:szCs w:val="28"/>
          <w:lang w:val="uk-UA"/>
        </w:rPr>
        <w:t>Вна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лідок цього нововведення з‘явила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на будь-якому етапі роз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лідування або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удочин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тва.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уттєвою зміною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тало й те, що термін проведення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тепер не зараховуєть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в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трок тривання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 [</w:t>
      </w:r>
      <w:r w:rsidR="00F06D85" w:rsidRPr="00F60D79">
        <w:rPr>
          <w:sz w:val="28"/>
          <w:szCs w:val="28"/>
          <w:lang w:val="uk-UA"/>
        </w:rPr>
        <w:t>93</w:t>
      </w:r>
      <w:r w:rsidRPr="00F60D79">
        <w:rPr>
          <w:sz w:val="28"/>
          <w:szCs w:val="28"/>
          <w:lang w:val="uk-UA"/>
        </w:rPr>
        <w:t xml:space="preserve">, </w:t>
      </w:r>
      <w:r w:rsidR="00A66B7A">
        <w:rPr>
          <w:sz w:val="28"/>
          <w:szCs w:val="28"/>
          <w:lang w:val="uk-UA"/>
        </w:rPr>
        <w:t>с</w:t>
      </w:r>
      <w:r w:rsidR="00F06D85" w:rsidRPr="00F60D79">
        <w:rPr>
          <w:sz w:val="28"/>
          <w:szCs w:val="28"/>
          <w:lang w:val="uk-UA"/>
        </w:rPr>
        <w:t xml:space="preserve">. </w:t>
      </w:r>
      <w:r w:rsidRPr="00F60D79">
        <w:rPr>
          <w:sz w:val="28"/>
          <w:szCs w:val="28"/>
          <w:lang w:val="uk-UA"/>
        </w:rPr>
        <w:t xml:space="preserve">59]. Відповідно 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т. 23-а Кримінально-проце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уального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 Польщі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попереднього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тва прокурор або орган дізнання (поліція), а також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 за ініціативою або за згодою обвинуваченого та потерпілого може направити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праву до медіатора з метою її розгляду в порядку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ійного провадження. Відповідне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уальне рішення оформлюєть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у вигляді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танови.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таттею 23-а КПК передбачено, що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ійне провадження може тривати не довше одного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яця, причому цей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 не включаєть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троку попереднього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тва. В окружних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удах ведеть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реє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 організацій та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іб, які можуть бути допущені до ведення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ійного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у. Включення до реє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тру відбуваєть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на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таві подання та документів, які підтверджують відповідні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заявника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тановленим вимогам. У разі відповідно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заявника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тановленим вимогам голова окружного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уду вно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ить його до реє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тру. В реє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трі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тять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дані про назву та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цезнаходження заявника – юридичної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 (прізвище, дата народження та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це прож</w:t>
      </w:r>
      <w:r w:rsidR="00F06D85" w:rsidRPr="00F60D79">
        <w:rPr>
          <w:sz w:val="28"/>
          <w:szCs w:val="28"/>
          <w:lang w:val="uk-UA"/>
        </w:rPr>
        <w:t>ивання заявника-фізичної о</w:t>
      </w:r>
      <w:r w:rsidR="00A66B7A">
        <w:rPr>
          <w:sz w:val="28"/>
          <w:szCs w:val="28"/>
          <w:lang w:val="uk-UA"/>
        </w:rPr>
        <w:t>с</w:t>
      </w:r>
      <w:r w:rsidR="00F06D85" w:rsidRPr="00F60D79">
        <w:rPr>
          <w:sz w:val="28"/>
          <w:szCs w:val="28"/>
          <w:lang w:val="uk-UA"/>
        </w:rPr>
        <w:t>оби)</w:t>
      </w:r>
      <w:r w:rsidRPr="00F60D79">
        <w:rPr>
          <w:sz w:val="28"/>
          <w:szCs w:val="28"/>
          <w:lang w:val="uk-UA"/>
        </w:rPr>
        <w:t>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У Польщі медіатори, щоб отримати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прави, повинні зареє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в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уді та мати відповідну кваліфікацію. Оплата праці медіаторів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нюєть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 державного бюджету.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в Польщі надають медіатори, які є членами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ьких організацій, або незалежними медіаторами. Фінан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ування організацій, що надають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нюєть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цевими органами влади або благодійними фондами. Поль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ькі медіатори мають відповідати певним критеріям:  вік  (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тарші  26 років), громадян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 (поль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ьке), від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удимо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ті, навчання та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тажування </w:t>
      </w:r>
      <w:r w:rsidRPr="00F60D79">
        <w:rPr>
          <w:sz w:val="28"/>
          <w:szCs w:val="28"/>
          <w:lang w:val="uk-UA"/>
        </w:rPr>
        <w:lastRenderedPageBreak/>
        <w:t>(обов’язкове для роботи з кримінальними випадками, де правопорушник - неповнолітній) [</w:t>
      </w:r>
      <w:r w:rsidR="00DD785F" w:rsidRPr="00F60D79">
        <w:rPr>
          <w:sz w:val="28"/>
          <w:szCs w:val="28"/>
          <w:lang w:val="uk-UA"/>
        </w:rPr>
        <w:t xml:space="preserve">94, </w:t>
      </w:r>
      <w:r w:rsidR="00A66B7A">
        <w:rPr>
          <w:sz w:val="28"/>
          <w:szCs w:val="28"/>
          <w:lang w:val="uk-UA"/>
        </w:rPr>
        <w:t>с</w:t>
      </w:r>
      <w:r w:rsidR="00DD785F" w:rsidRPr="00F60D79">
        <w:rPr>
          <w:sz w:val="28"/>
          <w:szCs w:val="28"/>
          <w:lang w:val="uk-UA"/>
        </w:rPr>
        <w:t>. 34</w:t>
      </w:r>
      <w:r w:rsidRPr="00F60D79">
        <w:rPr>
          <w:sz w:val="28"/>
          <w:szCs w:val="28"/>
          <w:lang w:val="uk-UA"/>
        </w:rPr>
        <w:t>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Нині діючий КПК Польщі допу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кає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у випадку злочинів, за вчинення яких передбачаєть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покарання позбавленням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вободи до 5 років. Однак,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не повинна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 у випадку організованої злочинно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вчинення злочину-рецидиву, тяжкого злочину. Натомі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ить широко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має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правах,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новою яких є міжо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конфлікти, переду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ім пов’язані з малими, закритими громадами (майнові злочини, злочини, що загрожують здоров’ю,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вободі та злочини проти працівн</w:t>
      </w:r>
      <w:r w:rsidR="00DD785F" w:rsidRPr="00F60D79">
        <w:rPr>
          <w:sz w:val="28"/>
          <w:szCs w:val="28"/>
          <w:lang w:val="uk-UA"/>
        </w:rPr>
        <w:t xml:space="preserve">иків державних органів і </w:t>
      </w:r>
      <w:r w:rsidR="00A66B7A">
        <w:rPr>
          <w:sz w:val="28"/>
          <w:szCs w:val="28"/>
          <w:lang w:val="uk-UA"/>
        </w:rPr>
        <w:t>с</w:t>
      </w:r>
      <w:r w:rsidR="00DD785F" w:rsidRPr="00F60D79">
        <w:rPr>
          <w:sz w:val="28"/>
          <w:szCs w:val="28"/>
          <w:lang w:val="uk-UA"/>
        </w:rPr>
        <w:t>лужб)</w:t>
      </w:r>
      <w:r w:rsidRPr="00F60D79">
        <w:rPr>
          <w:sz w:val="28"/>
          <w:szCs w:val="28"/>
          <w:lang w:val="uk-UA"/>
        </w:rPr>
        <w:t>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лідком позитивно проведеної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ії, між іншим, може бути: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- припинення провадження у кримінальній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праві (якщо провина 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оціальна шкода від вчинку є незначними, а заява зі звинуваченнями була відкликана);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- умовне припинення провадження у кримінальній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праві (якщо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оціальна шкода від вчинку є незначною, вчинок є злочином невеликої тяжко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ті, за який передбачено покарання позбавленням волі не більше 5 років);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- повторення у рішенні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уду домовлено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тей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торін,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ягнутих в ході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(напр.: відшкодування збитків,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унення заподіяної шкоди, відповідної поведінки правопорушника, лікування від алкоголізму (наркоманії),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плата штрафу (кошти призначають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оціальні цілі), вибачення перед потерпілим);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- прийняття рішення без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удового розгляду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прави.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 Угода, укладена між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торонами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ійного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у, не має юридичної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или й тому не має ваги „виконавчого ли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та”. У зв‘язку з цим, виникає необхідні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повторення домовлено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тей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торін,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ягнутих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процедури примирення, у рішенні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уду (напр., як одна з умов припинення провадження у кримінальній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праві або умовного звільнення від кримінальної відповідально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з випробуванням) [54].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t>Франція:</w:t>
      </w:r>
      <w:r w:rsidRPr="00F60D79">
        <w:rPr>
          <w:sz w:val="28"/>
          <w:szCs w:val="28"/>
          <w:lang w:val="uk-UA"/>
        </w:rPr>
        <w:t xml:space="preserve"> починаючи з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ередини 80-их у Франції за ініціативою прокурорів починають реалізовувати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пілотні проекти,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прямовані на розв’язання кримінальних конфліктів шляхом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ії. Юридичним підґрунтям для розвитку даної практики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тали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татті 40, 41 Кримінально-проце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уального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 (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татті прийняті в 1993 р.), згідно яких прокурор має право “вирішувати, які кроки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увати” щодо конкретної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прави. 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у Франції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тупна як для </w:t>
      </w:r>
      <w:r w:rsidRPr="00F60D79">
        <w:rPr>
          <w:sz w:val="28"/>
          <w:szCs w:val="28"/>
          <w:lang w:val="uk-UA"/>
        </w:rPr>
        <w:lastRenderedPageBreak/>
        <w:t>неповнолітніх, так і для повнолітніх правопорушників.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твом дозволяєть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пряма і непряма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ії. [</w:t>
      </w:r>
      <w:r w:rsidR="00DD785F" w:rsidRPr="00F60D79">
        <w:rPr>
          <w:sz w:val="28"/>
          <w:szCs w:val="28"/>
          <w:lang w:val="uk-UA"/>
        </w:rPr>
        <w:t xml:space="preserve">95, </w:t>
      </w:r>
      <w:r w:rsidR="00A66B7A">
        <w:rPr>
          <w:sz w:val="28"/>
          <w:szCs w:val="28"/>
          <w:lang w:val="uk-UA"/>
        </w:rPr>
        <w:t>с</w:t>
      </w:r>
      <w:r w:rsidR="00DD785F" w:rsidRPr="00F60D79">
        <w:rPr>
          <w:sz w:val="28"/>
          <w:szCs w:val="28"/>
          <w:lang w:val="uk-UA"/>
        </w:rPr>
        <w:t>. 28</w:t>
      </w:r>
      <w:r w:rsidRPr="00F60D79">
        <w:rPr>
          <w:sz w:val="28"/>
          <w:szCs w:val="28"/>
          <w:lang w:val="uk-UA"/>
        </w:rPr>
        <w:t>]. У Франції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надають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ькі організації, а медіатори мають бути акредитовані прокурором, пі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ля чого можуть підпи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ати контракт з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твом ю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тиції Франції щодо надання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ії. Вони є безкоштовними для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ників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 і о</w:t>
      </w:r>
      <w:r w:rsidR="00DD785F" w:rsidRPr="00F60D79">
        <w:rPr>
          <w:sz w:val="28"/>
          <w:szCs w:val="28"/>
          <w:lang w:val="uk-UA"/>
        </w:rPr>
        <w:t>плачують</w:t>
      </w:r>
      <w:r w:rsidR="00A66B7A">
        <w:rPr>
          <w:sz w:val="28"/>
          <w:szCs w:val="28"/>
          <w:lang w:val="uk-UA"/>
        </w:rPr>
        <w:t>с</w:t>
      </w:r>
      <w:r w:rsidR="00DD785F" w:rsidRPr="00F60D79">
        <w:rPr>
          <w:sz w:val="28"/>
          <w:szCs w:val="28"/>
          <w:lang w:val="uk-UA"/>
        </w:rPr>
        <w:t>я з державного бюджету</w:t>
      </w:r>
      <w:r w:rsidRPr="00F60D79">
        <w:rPr>
          <w:sz w:val="28"/>
          <w:szCs w:val="28"/>
          <w:lang w:val="uk-UA"/>
        </w:rPr>
        <w:t xml:space="preserve">.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Відповідно до ч. 4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т. 61 Кримінально-проце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уального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 Франції, прокурор має право до вине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ення рішення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удом та  за  згодою потерпілого і правопорушника, направити кримінальну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праву на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ію, якщо він вважає, що такий захід зможе забезпечити відшкодування шкоди, завданої злочином. У такому випадку прокурор може викори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тати допомогу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ької організації у залагодженні конфлікту, що зумовлений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пільно небезпечним діянням [</w:t>
      </w:r>
      <w:r w:rsidR="00DD785F" w:rsidRPr="00F60D79">
        <w:rPr>
          <w:sz w:val="28"/>
          <w:szCs w:val="28"/>
          <w:lang w:val="uk-UA"/>
        </w:rPr>
        <w:t>6</w:t>
      </w:r>
      <w:r w:rsidRPr="00F60D79">
        <w:rPr>
          <w:sz w:val="28"/>
          <w:szCs w:val="28"/>
          <w:lang w:val="uk-UA"/>
        </w:rPr>
        <w:t>7,</w:t>
      </w:r>
      <w:r w:rsidR="00DD785F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DD785F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33-34].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надають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ькі організації, що займають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упроводом потерпілих, які повинні бути акредитованими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цевим прокурором, затверджені державною організацією захи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ту потерпілих, пі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ля чого вони мають право підпи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ати контракт із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твом ю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тиції Франції щодо надання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ії.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є безкоштовними для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ників, 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луги оплачують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 державного бюджету. Більші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медіаторів працюють на волонтер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ьких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адах. Програма навчання, яка була розроблена Національним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титутом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і допомоги жертвам злочинів, є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кладною і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торонньою.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титут також займаєть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іма питаннями, пов’язаними з реалізацією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[</w:t>
      </w:r>
      <w:r w:rsidR="00DD785F" w:rsidRPr="00F60D79">
        <w:rPr>
          <w:sz w:val="28"/>
          <w:szCs w:val="28"/>
          <w:lang w:val="uk-UA"/>
        </w:rPr>
        <w:t>95</w:t>
      </w:r>
      <w:r w:rsidRPr="00F60D79">
        <w:rPr>
          <w:sz w:val="28"/>
          <w:szCs w:val="28"/>
          <w:lang w:val="uk-UA"/>
        </w:rPr>
        <w:t>,</w:t>
      </w:r>
      <w:r w:rsidR="00DD785F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DD785F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28-29].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у Франції включає чотири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новні етапи: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1. підготовчий – обмін інформацією між прокурором і 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оціацією, аналіз конфлікту, попередня робота з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торонами;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2.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–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тить два етапи: безпо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ередньо процедура примирення та укладання угоди;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3. закриття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прави та її оцінка – 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оціація або приватний медіатор передають прокурору офіційний звіт про проц</w:t>
      </w:r>
      <w:r w:rsidR="00DD785F" w:rsidRPr="00F60D79">
        <w:rPr>
          <w:sz w:val="28"/>
          <w:szCs w:val="28"/>
          <w:lang w:val="uk-UA"/>
        </w:rPr>
        <w:t xml:space="preserve">едуру </w:t>
      </w:r>
      <w:r w:rsidR="00383054">
        <w:rPr>
          <w:sz w:val="28"/>
          <w:szCs w:val="28"/>
          <w:lang w:val="uk-UA"/>
        </w:rPr>
        <w:t>медуац</w:t>
      </w:r>
      <w:r w:rsidR="00DD785F" w:rsidRPr="00F60D79">
        <w:rPr>
          <w:sz w:val="28"/>
          <w:szCs w:val="28"/>
          <w:lang w:val="uk-UA"/>
        </w:rPr>
        <w:t>ії та її результати</w:t>
      </w:r>
      <w:r w:rsidRPr="00F60D79">
        <w:rPr>
          <w:sz w:val="28"/>
          <w:szCs w:val="28"/>
          <w:lang w:val="uk-UA"/>
        </w:rPr>
        <w:t>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t>Чехія:</w:t>
      </w:r>
      <w:r w:rsidRPr="00F60D79">
        <w:rPr>
          <w:sz w:val="28"/>
          <w:szCs w:val="28"/>
          <w:lang w:val="uk-UA"/>
        </w:rPr>
        <w:t xml:space="preserve"> у Чехії державна організація –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лужба апробації та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– підпорядкована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тву ю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тиції. Ця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лужба має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вою виконавчу вертикаль, завдяки чому її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луги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тупні в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іх регіонах країни.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ією можуть </w:t>
      </w:r>
      <w:r w:rsidRPr="00F60D79">
        <w:rPr>
          <w:sz w:val="28"/>
          <w:szCs w:val="28"/>
          <w:lang w:val="uk-UA"/>
        </w:rPr>
        <w:lastRenderedPageBreak/>
        <w:t>займати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ті, хто мають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пеціальну підготовку в галузі права чи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оціальних наук та пройшли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пеціальний тренінг. В Чехії,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об’єднана з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титутом пробації і її завданнями є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альтернативних заходів до розв’язання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 та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прияння інтеграції правопорушників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піль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з метою запобігання повторних злочинів,  а також з метою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илення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пільної безпеки [</w:t>
      </w:r>
      <w:r w:rsidR="00DD785F" w:rsidRPr="00F60D79">
        <w:rPr>
          <w:sz w:val="28"/>
          <w:szCs w:val="28"/>
          <w:lang w:val="uk-UA"/>
        </w:rPr>
        <w:t>90</w:t>
      </w:r>
      <w:r w:rsidRPr="00F60D79">
        <w:rPr>
          <w:sz w:val="28"/>
          <w:szCs w:val="28"/>
          <w:lang w:val="uk-UA"/>
        </w:rPr>
        <w:t xml:space="preserve">, </w:t>
      </w:r>
      <w:r w:rsidR="00A66B7A">
        <w:rPr>
          <w:sz w:val="28"/>
          <w:szCs w:val="28"/>
          <w:lang w:val="uk-UA"/>
        </w:rPr>
        <w:t>с</w:t>
      </w:r>
      <w:r w:rsidR="00DD785F" w:rsidRPr="00F60D79">
        <w:rPr>
          <w:sz w:val="28"/>
          <w:szCs w:val="28"/>
          <w:lang w:val="uk-UA"/>
        </w:rPr>
        <w:t xml:space="preserve">. </w:t>
      </w:r>
      <w:r w:rsidRPr="00F60D79">
        <w:rPr>
          <w:sz w:val="28"/>
          <w:szCs w:val="28"/>
          <w:lang w:val="uk-UA"/>
        </w:rPr>
        <w:t>30].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t>Нідерланди:</w:t>
      </w:r>
      <w:r w:rsidRPr="00F60D79">
        <w:rPr>
          <w:sz w:val="28"/>
          <w:szCs w:val="28"/>
          <w:lang w:val="uk-UA"/>
        </w:rPr>
        <w:t xml:space="preserve">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Нідерландів передбачає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у випадках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коєння злочинів неповнолітніми (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таття 77а Кримінального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у, 1994 р.) та повнолітніми (Директива про опіку потерпілих, 1995 р.). Однак, конкретні механізми провадження програми примирення у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тві не визначені. За реалізацію та фінан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програм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відповідає Міню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т, МВ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та муніципалітети. Більші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програм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мають центральні офі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и, що займають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адміні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труванням і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вітою, та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цеві пред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тавництва, які безпо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ередньо надають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луги. Програму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ої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реалізовують дві організації підтримки потерпілих, які фінан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Міню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том.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 медіатори мають пройти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пеціальну підготовку, зазвичай в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титуті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Нідерландів, пі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ля чого їх можуть наймати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цеві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лужби.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ьогодні в Нідерландах діє 4 програми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дя. Перша з них – орієнтована на неповнолітніх правопорушників і є альтернативою кримінальному розгляду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прави. Зазвичай,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прави передає поліція. Три інші програми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повнолітніх правопорушників.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ія між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ідами – функціонує на рівні офі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ів прокурорів, орієнтована на врегулювання незначних правопорушень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оціально неблагополучних районах.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за вимогою, перш за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е, орієнтована на потерпілих і може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будь-якій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тадії кримінального провадження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правах будь-якої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кладно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ті. Якщо правопорушення не дуже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ерйозне,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пішна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ія з відшкодуванням збитків призводить до закриття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прави. У інших випадках, результат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впливає на рішення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уду. Третій різновид програм –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ія, яка проводить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за проханням однієї із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торін кримінального конфлікту за умови згоди іншої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торони. Дана процедура проводить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пі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ля вине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ення вироку, орієнтована на потерпілого та правопорушника і передбачає тільки нематеріальну компен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ацію.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не змінює вироку для правопорушника [</w:t>
      </w:r>
      <w:r w:rsidR="00DD785F" w:rsidRPr="00F60D79">
        <w:rPr>
          <w:sz w:val="28"/>
          <w:szCs w:val="28"/>
          <w:lang w:val="uk-UA"/>
        </w:rPr>
        <w:t xml:space="preserve">90, </w:t>
      </w:r>
      <w:r w:rsidR="00A66B7A">
        <w:rPr>
          <w:sz w:val="28"/>
          <w:szCs w:val="28"/>
          <w:lang w:val="uk-UA"/>
        </w:rPr>
        <w:t>с</w:t>
      </w:r>
      <w:r w:rsidR="00DD785F" w:rsidRPr="00F60D79">
        <w:rPr>
          <w:sz w:val="28"/>
          <w:szCs w:val="28"/>
          <w:lang w:val="uk-UA"/>
        </w:rPr>
        <w:t>. 33</w:t>
      </w:r>
      <w:r w:rsidRPr="00F60D79">
        <w:rPr>
          <w:sz w:val="28"/>
          <w:szCs w:val="28"/>
          <w:lang w:val="uk-UA"/>
        </w:rPr>
        <w:t>].</w:t>
      </w:r>
    </w:p>
    <w:p w:rsidR="007409A3" w:rsidRPr="00F60D79" w:rsidRDefault="00462D23" w:rsidP="007409A3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lastRenderedPageBreak/>
        <w:t>Норвегія:</w:t>
      </w:r>
      <w:r w:rsidRPr="00F60D79">
        <w:rPr>
          <w:sz w:val="28"/>
          <w:szCs w:val="28"/>
          <w:lang w:val="uk-UA"/>
        </w:rPr>
        <w:t xml:space="preserve">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тво, що регулює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ію між потерпілим і правопорушником включає Акт про муніципальні ради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1991 р.,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танови 1992 р., Циркуляр 1993 р., розділи 71а та 72 Кримінально-проце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уального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1998 р. наділяють прокурора повноваженнями на правлять підходящі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удові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прави на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та припиняти подальші дії проти правопорушника</w:t>
      </w:r>
      <w:r w:rsidR="007409A3" w:rsidRPr="00F60D79">
        <w:rPr>
          <w:sz w:val="28"/>
          <w:szCs w:val="28"/>
          <w:lang w:val="uk-UA"/>
        </w:rPr>
        <w:t xml:space="preserve"> [96, </w:t>
      </w:r>
      <w:r w:rsidR="00A66B7A">
        <w:rPr>
          <w:sz w:val="28"/>
          <w:szCs w:val="28"/>
          <w:lang w:val="uk-UA"/>
        </w:rPr>
        <w:t>с</w:t>
      </w:r>
      <w:r w:rsidR="007409A3" w:rsidRPr="00F60D79">
        <w:rPr>
          <w:sz w:val="28"/>
          <w:szCs w:val="28"/>
          <w:lang w:val="uk-UA"/>
        </w:rPr>
        <w:t>.23].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в Норвегії знаходить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під юри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дикцією муніципальних рад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діяльні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яких поширюєть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цивільні та кримінальні конфлікти. </w:t>
      </w:r>
    </w:p>
    <w:p w:rsidR="00462D23" w:rsidRPr="00F60D79" w:rsidRDefault="0038305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Медуац</w:t>
      </w:r>
      <w:r w:rsidR="00462D23" w:rsidRPr="00F60D79">
        <w:rPr>
          <w:sz w:val="28"/>
          <w:szCs w:val="28"/>
          <w:lang w:val="uk-UA"/>
        </w:rPr>
        <w:t>ія в Норвегії – це, перш за в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е, міра виправлення. </w:t>
      </w:r>
      <w:r>
        <w:rPr>
          <w:sz w:val="28"/>
          <w:szCs w:val="28"/>
          <w:lang w:val="uk-UA"/>
        </w:rPr>
        <w:t>Медуац</w:t>
      </w:r>
      <w:r w:rsidR="00462D23" w:rsidRPr="00F60D79">
        <w:rPr>
          <w:sz w:val="28"/>
          <w:szCs w:val="28"/>
          <w:lang w:val="uk-UA"/>
        </w:rPr>
        <w:t>ія є альтернативною по відношенню до офіційного кримінального пере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лідування. Її о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новна мета – попередити повторне правопорушення. На </w:t>
      </w:r>
      <w:r>
        <w:rPr>
          <w:sz w:val="28"/>
          <w:szCs w:val="28"/>
          <w:lang w:val="uk-UA"/>
        </w:rPr>
        <w:t>медуац</w:t>
      </w:r>
      <w:r w:rsidR="00462D23" w:rsidRPr="00F60D79">
        <w:rPr>
          <w:sz w:val="28"/>
          <w:szCs w:val="28"/>
          <w:lang w:val="uk-UA"/>
        </w:rPr>
        <w:t>ію передають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я 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прави, де чітко визначена фігура потерпілого, пі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ля завершення поліцей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ького роз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лідування. Згідно чинного законодав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тва передача 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прав відбуваєть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я у тих випадках, коли влада вирішила припинити 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удове пере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лідування, або коли правопорушення є незначним, вина правопорушника має бути доведена. </w:t>
      </w:r>
      <w:r>
        <w:rPr>
          <w:sz w:val="28"/>
          <w:szCs w:val="28"/>
          <w:lang w:val="uk-UA"/>
        </w:rPr>
        <w:t>Медуац</w:t>
      </w:r>
      <w:r w:rsidR="00462D23" w:rsidRPr="00F60D79">
        <w:rPr>
          <w:sz w:val="28"/>
          <w:szCs w:val="28"/>
          <w:lang w:val="uk-UA"/>
        </w:rPr>
        <w:t>ія відбуваєть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я за умови, що обидва уча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ники кримінальної 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итуації погодила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я на </w:t>
      </w:r>
      <w:r>
        <w:rPr>
          <w:sz w:val="28"/>
          <w:szCs w:val="28"/>
          <w:lang w:val="uk-UA"/>
        </w:rPr>
        <w:t>медуац</w:t>
      </w:r>
      <w:r w:rsidR="00462D23" w:rsidRPr="00F60D79">
        <w:rPr>
          <w:sz w:val="28"/>
          <w:szCs w:val="28"/>
          <w:lang w:val="uk-UA"/>
        </w:rPr>
        <w:t>ію і поліція або влада дали згоду на проведення процедури. У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пішна </w:t>
      </w:r>
      <w:r>
        <w:rPr>
          <w:sz w:val="28"/>
          <w:szCs w:val="28"/>
          <w:lang w:val="uk-UA"/>
        </w:rPr>
        <w:t>медуац</w:t>
      </w:r>
      <w:r w:rsidR="00462D23" w:rsidRPr="00F60D79">
        <w:rPr>
          <w:sz w:val="28"/>
          <w:szCs w:val="28"/>
          <w:lang w:val="uk-UA"/>
        </w:rPr>
        <w:t>ія закінчуєть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медуац</w:t>
      </w:r>
      <w:r w:rsidR="00462D23" w:rsidRPr="00F60D79">
        <w:rPr>
          <w:sz w:val="28"/>
          <w:szCs w:val="28"/>
          <w:lang w:val="uk-UA"/>
        </w:rPr>
        <w:t xml:space="preserve">ійною угодою – це означає закриття кримінальної 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прави. У іншому випадку, влада має право поновити 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удову 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праву. Рішення щодо передачі 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прави на </w:t>
      </w:r>
      <w:r>
        <w:rPr>
          <w:sz w:val="28"/>
          <w:szCs w:val="28"/>
          <w:lang w:val="uk-UA"/>
        </w:rPr>
        <w:t>медуац</w:t>
      </w:r>
      <w:r w:rsidR="00462D23" w:rsidRPr="00F60D79">
        <w:rPr>
          <w:sz w:val="28"/>
          <w:szCs w:val="28"/>
          <w:lang w:val="uk-UA"/>
        </w:rPr>
        <w:t xml:space="preserve">ію приймають органи влади, у разі позитивного рішення, 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права передаєть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я на термінове поліцей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ьке дороз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лідування і тільки пі</w:t>
      </w:r>
      <w:r w:rsidR="00A66B7A"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ля цього – на </w:t>
      </w:r>
      <w:r>
        <w:rPr>
          <w:sz w:val="28"/>
          <w:szCs w:val="28"/>
          <w:lang w:val="uk-UA"/>
        </w:rPr>
        <w:t>медуац</w:t>
      </w:r>
      <w:r w:rsidR="00462D23" w:rsidRPr="00F60D79">
        <w:rPr>
          <w:sz w:val="28"/>
          <w:szCs w:val="28"/>
          <w:lang w:val="uk-UA"/>
        </w:rPr>
        <w:t>ію.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t>Ав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 xml:space="preserve">трія: </w:t>
      </w:r>
      <w:r w:rsidRPr="00F60D79">
        <w:rPr>
          <w:sz w:val="28"/>
          <w:szCs w:val="28"/>
          <w:lang w:val="uk-UA"/>
        </w:rPr>
        <w:t>в 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трії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надають департамент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 ю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тиції та 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оціація пробації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оціальної роботи. 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оціація є незалежною приватною організацією, яка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уб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идіюєть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твом ю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тиції, має вла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тему управління та контролю яко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надання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луг. В 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трії медіатори повинні мати профе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ійну кваліфікацію в галузі права,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оціальної роботи або п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ихології та проходять обов’язкову підготовку з ведення програм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[</w:t>
      </w:r>
      <w:r w:rsidR="00DD785F" w:rsidRPr="00F60D79">
        <w:rPr>
          <w:sz w:val="28"/>
          <w:szCs w:val="28"/>
          <w:lang w:val="uk-UA"/>
        </w:rPr>
        <w:t xml:space="preserve">96, </w:t>
      </w:r>
      <w:r w:rsidR="00A66B7A">
        <w:rPr>
          <w:sz w:val="28"/>
          <w:szCs w:val="28"/>
          <w:lang w:val="uk-UA"/>
        </w:rPr>
        <w:t>с</w:t>
      </w:r>
      <w:r w:rsidR="00DD785F" w:rsidRPr="00F60D79">
        <w:rPr>
          <w:sz w:val="28"/>
          <w:szCs w:val="28"/>
          <w:lang w:val="uk-UA"/>
        </w:rPr>
        <w:t>.</w:t>
      </w:r>
      <w:r w:rsidR="007409A3" w:rsidRPr="00F60D79">
        <w:rPr>
          <w:sz w:val="28"/>
          <w:szCs w:val="28"/>
          <w:lang w:val="uk-UA"/>
        </w:rPr>
        <w:t>20-22</w:t>
      </w:r>
      <w:r w:rsidRPr="00F60D79">
        <w:rPr>
          <w:sz w:val="28"/>
          <w:szCs w:val="28"/>
          <w:lang w:val="uk-UA"/>
        </w:rPr>
        <w:t>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t>Ро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>ія:</w:t>
      </w:r>
      <w:r w:rsidRPr="00F60D79">
        <w:rPr>
          <w:sz w:val="28"/>
          <w:szCs w:val="28"/>
          <w:lang w:val="uk-UA"/>
        </w:rPr>
        <w:t xml:space="preserve"> за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тичними даними, у Ро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ії 30%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порів врегульовують через третей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уди, а 20% – за допомогою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ії. Ще не прийнятий Закон «Про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ію», тому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медіатора не визначений чітко. Але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тановлено, що медіаторами не можуть бути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</w:t>
      </w:r>
      <w:r w:rsidR="007409A3" w:rsidRPr="00F60D79">
        <w:rPr>
          <w:sz w:val="28"/>
          <w:szCs w:val="28"/>
          <w:lang w:val="uk-UA"/>
        </w:rPr>
        <w:t>, які обіймають державні по</w:t>
      </w:r>
      <w:r w:rsidR="00A66B7A">
        <w:rPr>
          <w:sz w:val="28"/>
          <w:szCs w:val="28"/>
          <w:lang w:val="uk-UA"/>
        </w:rPr>
        <w:t>с</w:t>
      </w:r>
      <w:r w:rsidR="007409A3" w:rsidRPr="00F60D79">
        <w:rPr>
          <w:sz w:val="28"/>
          <w:szCs w:val="28"/>
          <w:lang w:val="uk-UA"/>
        </w:rPr>
        <w:t>ади</w:t>
      </w:r>
      <w:r w:rsidRPr="00F60D79">
        <w:rPr>
          <w:sz w:val="28"/>
          <w:szCs w:val="28"/>
          <w:lang w:val="uk-UA"/>
        </w:rPr>
        <w:t>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lastRenderedPageBreak/>
        <w:t>11 березня 2010 Президент РФ Д. А. Медведєв вні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у Державну Думу проект Федерального закону "Про альтернативну процедуру врегулювання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порів за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тю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ередника (процедурі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ії)" з метою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творення правових умов для розвитку в Ро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ькій Федерації альтернативних (неюри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дикційних)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обів врегулювання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порів за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тю незалежних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іб - медіаторів, що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нюють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вою діяльні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ть, в тому чи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 профе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ійно, а також з метою зниження навантаження 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удову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тему РФ .  1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ічня 2011 року набув чинно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цей Федеральний закон. Але на даний момент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в Ро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ії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лише у цивільних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правах,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імейних та трудових.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віду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її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 немає [</w:t>
      </w:r>
      <w:r w:rsidR="007409A3" w:rsidRPr="00F60D79">
        <w:rPr>
          <w:sz w:val="28"/>
          <w:szCs w:val="28"/>
          <w:lang w:val="uk-UA"/>
        </w:rPr>
        <w:t>6</w:t>
      </w:r>
      <w:r w:rsidRPr="00F60D79">
        <w:rPr>
          <w:sz w:val="28"/>
          <w:szCs w:val="28"/>
          <w:lang w:val="uk-UA"/>
        </w:rPr>
        <w:t>9].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Ро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ький варіант про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тої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ії,  передбачений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т. 76  КК РФ,  припу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кає відшкодування потерпілому заподіяної злочином шкоди і примирення з ним. Разом з тим кримінальне право Ро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ії не передбачає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ередницької процедури як діяльно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з примирення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торін,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нюваної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пеціальними органами (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уб’єктами).  За законом ро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ькі правоохоронні органи в принципі не зобов’язані вживати які-небудь заходи для примирення потерпілого з обвинувачуваним,  а повинні лише фік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увати факт такого примирення [</w:t>
      </w:r>
      <w:r w:rsidR="007409A3" w:rsidRPr="00F60D79">
        <w:rPr>
          <w:sz w:val="28"/>
          <w:szCs w:val="28"/>
          <w:lang w:val="uk-UA"/>
        </w:rPr>
        <w:t>97</w:t>
      </w:r>
      <w:r w:rsidRPr="00F60D79">
        <w:rPr>
          <w:sz w:val="28"/>
          <w:szCs w:val="28"/>
          <w:lang w:val="uk-UA"/>
        </w:rPr>
        <w:t xml:space="preserve">, </w:t>
      </w:r>
      <w:r w:rsidR="00A66B7A">
        <w:rPr>
          <w:sz w:val="28"/>
          <w:szCs w:val="28"/>
          <w:lang w:val="uk-UA"/>
        </w:rPr>
        <w:t>с</w:t>
      </w:r>
      <w:r w:rsidR="007409A3" w:rsidRPr="00F60D79">
        <w:rPr>
          <w:sz w:val="28"/>
          <w:szCs w:val="28"/>
          <w:lang w:val="uk-UA"/>
        </w:rPr>
        <w:t xml:space="preserve">. </w:t>
      </w:r>
      <w:r w:rsidRPr="00F60D79">
        <w:rPr>
          <w:sz w:val="28"/>
          <w:szCs w:val="28"/>
          <w:lang w:val="uk-UA"/>
        </w:rPr>
        <w:t>126].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t>Німеччина:</w:t>
      </w:r>
      <w:r w:rsidRPr="00F60D79">
        <w:rPr>
          <w:sz w:val="28"/>
          <w:szCs w:val="28"/>
          <w:lang w:val="uk-UA"/>
        </w:rPr>
        <w:t xml:space="preserve"> впровадження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розпочало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в 1984 р., коли в Гамбурзі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ники щорічного Форуму німецьких юридичних 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оціацій ви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тупили за подальший розвиток цього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титуту. У цьому ж році були організовані чотири пілотні проекти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правах неповнолітніх у Брауншвейзі, Кельні та Мюнхені. 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Програма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овно повнолітніх вперше була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ована в Тюбінгені у 1984 р., а в 1987 р. була запроваджена в Дю</w:t>
      </w:r>
      <w:r w:rsidR="00A66B7A">
        <w:rPr>
          <w:sz w:val="28"/>
          <w:szCs w:val="28"/>
          <w:lang w:val="uk-UA"/>
        </w:rPr>
        <w:t>сс</w:t>
      </w:r>
      <w:r w:rsidRPr="00F60D79">
        <w:rPr>
          <w:sz w:val="28"/>
          <w:szCs w:val="28"/>
          <w:lang w:val="uk-UA"/>
        </w:rPr>
        <w:t>ельдорфі та Штутгарті. На той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 ці проекти реалізовувала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удова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лужба допомоги, що мала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публічної організації та була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тиною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теми кримінального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удочин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тва.</w:t>
      </w:r>
    </w:p>
    <w:p w:rsidR="00462D23" w:rsidRPr="00F60D79" w:rsidRDefault="00A66B7A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таття 46 Кримінального кодек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у Німеччини говорить, що, призначаючи покарання,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лід враховувати по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ткримінальну поведінку правопорушника, а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аме його бажання відшкодувати заподіяну шкоди, а також прове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ти </w:t>
      </w:r>
      <w:r w:rsidR="00383054">
        <w:rPr>
          <w:sz w:val="28"/>
          <w:szCs w:val="28"/>
          <w:lang w:val="uk-UA"/>
        </w:rPr>
        <w:t>медуац</w:t>
      </w:r>
      <w:r w:rsidR="00462D23" w:rsidRPr="00F60D79">
        <w:rPr>
          <w:sz w:val="28"/>
          <w:szCs w:val="28"/>
          <w:lang w:val="uk-UA"/>
        </w:rPr>
        <w:t xml:space="preserve">ію з потерпілим. Відповідно до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т. 46 а в разі проведення </w:t>
      </w:r>
      <w:r w:rsidR="00383054">
        <w:rPr>
          <w:sz w:val="28"/>
          <w:szCs w:val="28"/>
          <w:lang w:val="uk-UA"/>
        </w:rPr>
        <w:t>медуац</w:t>
      </w:r>
      <w:r w:rsidR="00462D23" w:rsidRPr="00F60D79">
        <w:rPr>
          <w:sz w:val="28"/>
          <w:szCs w:val="28"/>
          <w:lang w:val="uk-UA"/>
        </w:rPr>
        <w:t>ії чи виплати потерпілому компен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ації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уд може: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увати покарання (якщо можливий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трок позбавлення волі не перевищує один рік та/або розмір штрафу не перевищує 360-кратний розмір добового штрафу) або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коротити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трок покарання (за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то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овуєть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 xml:space="preserve">я до вироків зі </w:t>
      </w:r>
      <w:r>
        <w:rPr>
          <w:sz w:val="28"/>
          <w:szCs w:val="28"/>
          <w:lang w:val="uk-UA"/>
        </w:rPr>
        <w:t>с</w:t>
      </w:r>
      <w:r w:rsidR="00462D23" w:rsidRPr="00F60D79">
        <w:rPr>
          <w:sz w:val="28"/>
          <w:szCs w:val="28"/>
          <w:lang w:val="uk-UA"/>
        </w:rPr>
        <w:t>троком покарання більше одного року позбавлення волі)</w:t>
      </w:r>
      <w:r w:rsidR="007409A3" w:rsidRPr="00F60D79">
        <w:rPr>
          <w:sz w:val="28"/>
          <w:szCs w:val="28"/>
          <w:lang w:val="uk-UA"/>
        </w:rPr>
        <w:t xml:space="preserve"> [12, </w:t>
      </w:r>
      <w:r>
        <w:rPr>
          <w:sz w:val="28"/>
          <w:szCs w:val="28"/>
          <w:lang w:val="uk-UA"/>
        </w:rPr>
        <w:t>с</w:t>
      </w:r>
      <w:r w:rsidR="007409A3" w:rsidRPr="00F60D79">
        <w:rPr>
          <w:sz w:val="28"/>
          <w:szCs w:val="28"/>
          <w:lang w:val="uk-UA"/>
        </w:rPr>
        <w:t xml:space="preserve">. 78] </w:t>
      </w:r>
      <w:r w:rsidR="00462D23" w:rsidRPr="00F60D79">
        <w:rPr>
          <w:sz w:val="28"/>
          <w:szCs w:val="28"/>
          <w:lang w:val="uk-UA"/>
        </w:rPr>
        <w:t>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lastRenderedPageBreak/>
        <w:t>У Німеччині багато 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оціацій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лужб, які пропонують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між потерпілим та правопорушником. Вони є підрозділами ювенального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уду,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тиною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оціальних організацій або функціонують незалежно. Їх фінан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ують з різних джерел і в різному розмірі: за рахунок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цевих бюджетів,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прямованих 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оціальні цілі, з бюджетів ювенальних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удів, з державних та приватних фондів. Розмаїття джерел фінан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заважає точно підрахувати витрати на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ію. У Німеччині немає загальнонаціональних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тандартів проведення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ії. Кожна федеральна земля може розробляти вла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ні практичні рекомендації. Вони можуть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таких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тандартних питань, як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уть угоди між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торонами, або переліку злочинів, що передають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Близько 70%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 у Німеччині передають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з ініціативи прокурора. Ініціаторами цього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можуть бути також потерпілий, правопорушник 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оціальний працівник. Кількі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прав, переданих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уддями,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тановить лише 2%. У Німеччині кримінальне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тво дозволяє прокуророві припинити розгляд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прави у випадках незначних злочинів та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увати певні заходи, зокрема виплату компен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ації або виконання робіт на кори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громади [</w:t>
      </w:r>
      <w:r w:rsidR="007409A3" w:rsidRPr="00F60D79">
        <w:rPr>
          <w:sz w:val="28"/>
          <w:szCs w:val="28"/>
          <w:lang w:val="uk-UA"/>
        </w:rPr>
        <w:t xml:space="preserve">12, </w:t>
      </w:r>
      <w:r w:rsidR="00A66B7A">
        <w:rPr>
          <w:sz w:val="28"/>
          <w:szCs w:val="28"/>
          <w:lang w:val="uk-UA"/>
        </w:rPr>
        <w:t>с</w:t>
      </w:r>
      <w:r w:rsidR="007409A3" w:rsidRPr="00F60D79">
        <w:rPr>
          <w:sz w:val="28"/>
          <w:szCs w:val="28"/>
          <w:lang w:val="uk-UA"/>
        </w:rPr>
        <w:t>. 80</w:t>
      </w:r>
      <w:r w:rsidRPr="00F60D79">
        <w:rPr>
          <w:sz w:val="28"/>
          <w:szCs w:val="28"/>
          <w:lang w:val="uk-UA"/>
        </w:rPr>
        <w:t>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На даний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на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передаєть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близько 20000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 на рік [</w:t>
      </w:r>
      <w:r w:rsidR="007409A3" w:rsidRPr="00F60D79">
        <w:rPr>
          <w:sz w:val="28"/>
          <w:szCs w:val="28"/>
          <w:lang w:val="uk-UA"/>
        </w:rPr>
        <w:t>12</w:t>
      </w:r>
      <w:r w:rsidRPr="00F60D79">
        <w:rPr>
          <w:sz w:val="28"/>
          <w:szCs w:val="28"/>
          <w:lang w:val="uk-UA"/>
        </w:rPr>
        <w:t>,</w:t>
      </w:r>
      <w:r w:rsidR="007409A3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7409A3" w:rsidRPr="00F60D79">
        <w:rPr>
          <w:sz w:val="28"/>
          <w:szCs w:val="28"/>
          <w:lang w:val="uk-UA"/>
        </w:rPr>
        <w:t>.8</w:t>
      </w:r>
      <w:r w:rsidRPr="00F60D79">
        <w:rPr>
          <w:sz w:val="28"/>
          <w:szCs w:val="28"/>
          <w:lang w:val="uk-UA"/>
        </w:rPr>
        <w:t>2].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Як бачимо, 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ький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від орієнтований на широке залучення громад до програми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дя. Йдеть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про передачу функції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недержавним організаціям, залучення медіаторів з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цевих громад, автономію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від офіційного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дя. Крім того, можна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терігати, що більшо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країн Європи при провадженні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правах,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овують інтегрований підхід, який полягає у тому, що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є лише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тиною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теми офіційного кримінального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удочин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тва, та може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будь-якій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тадії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у, майже 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тадії виконання вироку.</w:t>
      </w:r>
    </w:p>
    <w:p w:rsidR="00462D23" w:rsidRPr="00F60D79" w:rsidRDefault="00462D23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Недивлячи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 на відмінно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у моделях та практиках в різних країнах, у Європі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терігаєть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тенденція до зближення нормативних баз, які регулюють можливо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програм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дя. Це означає, що кожна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тема має розробити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вою законодавчу базу в цій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фері, а у випадках виникнення питань щодо ефективно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ування викори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товувати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від кращих практик інших країн [</w:t>
      </w:r>
      <w:r w:rsidR="007409A3" w:rsidRPr="00F60D79">
        <w:rPr>
          <w:sz w:val="28"/>
          <w:szCs w:val="28"/>
          <w:lang w:val="uk-UA"/>
        </w:rPr>
        <w:t>98</w:t>
      </w:r>
      <w:r w:rsidRPr="00F60D79">
        <w:rPr>
          <w:sz w:val="28"/>
          <w:szCs w:val="28"/>
          <w:lang w:val="uk-UA"/>
        </w:rPr>
        <w:t>,</w:t>
      </w:r>
      <w:r w:rsidR="007409A3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7409A3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26].</w:t>
      </w:r>
    </w:p>
    <w:p w:rsidR="00B50A04" w:rsidRPr="00F60D79" w:rsidRDefault="00F95372" w:rsidP="0096354C">
      <w:pPr>
        <w:pStyle w:val="a4"/>
        <w:spacing w:line="336" w:lineRule="auto"/>
        <w:ind w:firstLine="709"/>
        <w:jc w:val="both"/>
        <w:rPr>
          <w:b/>
          <w:sz w:val="28"/>
          <w:szCs w:val="28"/>
          <w:lang w:val="uk-UA"/>
        </w:rPr>
      </w:pPr>
      <w:r w:rsidRPr="00F60D79">
        <w:rPr>
          <w:b/>
          <w:sz w:val="28"/>
          <w:szCs w:val="28"/>
          <w:lang w:val="uk-UA"/>
        </w:rPr>
        <w:lastRenderedPageBreak/>
        <w:t>3</w:t>
      </w:r>
      <w:r w:rsidR="00B50A04" w:rsidRPr="00F60D79">
        <w:rPr>
          <w:b/>
          <w:sz w:val="28"/>
          <w:szCs w:val="28"/>
          <w:lang w:val="uk-UA"/>
        </w:rPr>
        <w:t xml:space="preserve">.3. </w:t>
      </w:r>
      <w:r w:rsidR="00F10B1D" w:rsidRPr="00F60D79">
        <w:rPr>
          <w:b/>
          <w:sz w:val="28"/>
          <w:szCs w:val="28"/>
          <w:lang w:val="uk-UA"/>
        </w:rPr>
        <w:t xml:space="preserve">Програми та </w:t>
      </w:r>
      <w:r w:rsidR="00B50A04" w:rsidRPr="00F60D79">
        <w:rPr>
          <w:b/>
          <w:sz w:val="28"/>
          <w:szCs w:val="28"/>
          <w:lang w:val="uk-UA"/>
        </w:rPr>
        <w:t>проект</w:t>
      </w:r>
      <w:r w:rsidR="00F10B1D" w:rsidRPr="00F60D79">
        <w:rPr>
          <w:b/>
          <w:sz w:val="28"/>
          <w:szCs w:val="28"/>
          <w:lang w:val="uk-UA"/>
        </w:rPr>
        <w:t>и законодав</w:t>
      </w:r>
      <w:r w:rsidR="00A66B7A">
        <w:rPr>
          <w:b/>
          <w:sz w:val="28"/>
          <w:szCs w:val="28"/>
          <w:lang w:val="uk-UA"/>
        </w:rPr>
        <w:t>с</w:t>
      </w:r>
      <w:r w:rsidR="00F10B1D" w:rsidRPr="00F60D79">
        <w:rPr>
          <w:b/>
          <w:sz w:val="28"/>
          <w:szCs w:val="28"/>
          <w:lang w:val="uk-UA"/>
        </w:rPr>
        <w:t xml:space="preserve">тва </w:t>
      </w:r>
      <w:r w:rsidR="00B50A04" w:rsidRPr="00F60D79">
        <w:rPr>
          <w:b/>
          <w:sz w:val="28"/>
          <w:szCs w:val="28"/>
          <w:lang w:val="uk-UA"/>
        </w:rPr>
        <w:t xml:space="preserve">України </w:t>
      </w:r>
      <w:r w:rsidR="00F10B1D" w:rsidRPr="00F60D79">
        <w:rPr>
          <w:b/>
          <w:sz w:val="28"/>
          <w:szCs w:val="28"/>
          <w:lang w:val="uk-UA"/>
        </w:rPr>
        <w:t xml:space="preserve">щодо впровадження процедур </w:t>
      </w:r>
      <w:r w:rsidR="00383054">
        <w:rPr>
          <w:b/>
          <w:sz w:val="28"/>
          <w:szCs w:val="28"/>
          <w:lang w:val="uk-UA"/>
        </w:rPr>
        <w:t>воднов</w:t>
      </w:r>
      <w:r w:rsidR="00F10B1D" w:rsidRPr="00F60D79">
        <w:rPr>
          <w:b/>
          <w:sz w:val="28"/>
          <w:szCs w:val="28"/>
          <w:lang w:val="uk-UA"/>
        </w:rPr>
        <w:t xml:space="preserve">ого </w:t>
      </w:r>
      <w:r w:rsidR="00383054">
        <w:rPr>
          <w:b/>
          <w:sz w:val="28"/>
          <w:szCs w:val="28"/>
          <w:lang w:val="uk-UA"/>
        </w:rPr>
        <w:t>правосад</w:t>
      </w:r>
      <w:r w:rsidR="00F10B1D" w:rsidRPr="00F60D79">
        <w:rPr>
          <w:b/>
          <w:sz w:val="28"/>
          <w:szCs w:val="28"/>
          <w:lang w:val="uk-UA"/>
        </w:rPr>
        <w:t>дя в Україні</w:t>
      </w:r>
    </w:p>
    <w:p w:rsidR="00F10B1D" w:rsidRPr="00F60D79" w:rsidRDefault="00F10B1D" w:rsidP="006471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Як  позначено в резолюції Економічної й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оціальної Ради ООН від 24 липня 2002 р. про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новні принципи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ування програм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дя: «Під програмою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ого маєть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 на увазі будь-яка програма, що викори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товує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ий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або націлена на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ягнення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ого результат». «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ий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», 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вою чергу, означає будь-який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, при якому</w:t>
      </w:r>
      <w:r w:rsidR="00647122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потерпілий, правопорушник та інші члени громади, на яких вплинув злочин, активно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пільно беруть уча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у вирішенні проблем, що виникли через злочин, за допомогою нейтральної й незацікавленої третьої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торони. Такий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може включати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ію,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імейні конференції, вине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ення рішення й кола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дя.</w:t>
      </w:r>
    </w:p>
    <w:p w:rsidR="00B50A04" w:rsidRPr="00F60D79" w:rsidRDefault="00B50A04" w:rsidP="006471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Необхідно кон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татувати, що запроваджені </w:t>
      </w:r>
      <w:r w:rsidR="00647122" w:rsidRPr="00F60D79">
        <w:rPr>
          <w:rFonts w:ascii="Times New Roman" w:hAnsi="Times New Roman" w:cs="Times New Roman"/>
          <w:sz w:val="28"/>
          <w:szCs w:val="28"/>
          <w:lang w:val="uk-UA"/>
        </w:rPr>
        <w:t>у діючому Кримінальному Кодек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47122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 України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оби реагування на злочин в Україні не вирішують 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нуючих проблем, і ті каральні підходи, які передбачені чинним законодав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твом, не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проможні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ягти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новної мети кримінального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удочин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тва – виправлення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уджених та запобігання вчиненню нових злочинів як 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удженими, так і іншими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обами, а так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амо не в повній мірі враховують інтере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 потерпілих [</w:t>
      </w:r>
      <w:r w:rsidR="00B436FB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99,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436FB" w:rsidRPr="00F60D79">
        <w:rPr>
          <w:rFonts w:ascii="Times New Roman" w:hAnsi="Times New Roman" w:cs="Times New Roman"/>
          <w:sz w:val="28"/>
          <w:szCs w:val="28"/>
          <w:lang w:val="uk-UA"/>
        </w:rPr>
        <w:t>. 54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647122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47122" w:rsidRPr="00F60D79">
        <w:rPr>
          <w:rFonts w:ascii="Times New Roman" w:hAnsi="Times New Roman" w:cs="Times New Roman"/>
          <w:sz w:val="28"/>
          <w:szCs w:val="28"/>
          <w:lang w:val="uk-UA"/>
        </w:rPr>
        <w:t>аме тому н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еобхідні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розвитку </w:t>
      </w:r>
      <w:r w:rsidR="00647122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нових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647122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их процедур, зокрема –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647122" w:rsidRPr="00F60D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в України визначаєть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на державному рівні. </w:t>
      </w:r>
      <w:r w:rsidR="00647122"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травні 2006 р. вийшов Указ Президента України «Про концепцію вдо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коналення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удівництва для утвердження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праведливого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уду в Україні відповідно до європей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ьких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тандартів». Одним з завдань концепції є «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творення можливо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тей для розвитку альтернативних(поза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удових)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обів розв’язання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порів», а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обом врегулювання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порів названа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ія - діяльні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ть профе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ійних по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ередників, які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прямовують уча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ників юридичного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пору до компромі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 і врегулюванню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пору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амо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тійно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амими уча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никами.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З метою врегулювання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(примирення) на законодавчому рівні, наказом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тра ю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тиції у травні 2005 року було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творено міжвідомчу робочу групу з питань впровадження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(примирення) в кримінальне та кримінально-проце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уальне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України, до якої увійшли пред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тавники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 ю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тиції України,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тва внутрішніх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 </w:t>
      </w:r>
      <w:r w:rsidRPr="00F60D79">
        <w:rPr>
          <w:sz w:val="28"/>
          <w:szCs w:val="28"/>
          <w:lang w:val="uk-UA"/>
        </w:rPr>
        <w:lastRenderedPageBreak/>
        <w:t>України,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тва України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правах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ім’ї, молоді та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порту, Верховного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уду України, Генеральної прокуратури України, та науковці. 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Аналізуючи, в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 роботи над концепцією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ування програм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 (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ії) у кримінальному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удочин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тві України,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від інших країн (зокрема Польщі,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ловаччини, Румунії, Німеччини, Франції тощо), Рекомендації Ради Європи, а також Кримінальний та Кримінально-проце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уальний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 України, члени робочої групи дійшли ви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новку щодо необхідно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вне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ення змін не лише до зазначених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ів, а й у розробці окремого закону про діяльні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медіаторів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правах. 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Протягом 2006 </w:t>
      </w:r>
      <w:r w:rsidR="006E1CEE" w:rsidRPr="00F60D79">
        <w:rPr>
          <w:sz w:val="28"/>
          <w:szCs w:val="28"/>
          <w:lang w:val="uk-UA"/>
        </w:rPr>
        <w:t xml:space="preserve">-2016 </w:t>
      </w:r>
      <w:r w:rsidRPr="00F60D79">
        <w:rPr>
          <w:sz w:val="28"/>
          <w:szCs w:val="28"/>
          <w:lang w:val="uk-UA"/>
        </w:rPr>
        <w:t xml:space="preserve">року відповідною робочою групою розроблено проекти законів України «Про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(по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ередництво)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правах» </w:t>
      </w:r>
      <w:r w:rsidR="00B436FB" w:rsidRPr="00F60D79">
        <w:rPr>
          <w:sz w:val="28"/>
          <w:szCs w:val="28"/>
          <w:lang w:val="uk-UA"/>
        </w:rPr>
        <w:t xml:space="preserve">[51] </w:t>
      </w:r>
      <w:r w:rsidRPr="00F60D79">
        <w:rPr>
          <w:sz w:val="28"/>
          <w:szCs w:val="28"/>
          <w:lang w:val="uk-UA"/>
        </w:rPr>
        <w:t>та «Про вне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ення змін до Кримінального та Кримінально-проце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уального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ів України щодо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(по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ередництва)». 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Метою зазначених законопроектів є впровадження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яка полягає у примиренні підозрюваного, обвинуваченого або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удного і потерпілого за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тю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ередника (медіатора) і відшкодуванні потерпілому завданої матеріальної та моральної шкоди [</w:t>
      </w:r>
      <w:r w:rsidR="00B436FB" w:rsidRPr="00F60D79">
        <w:rPr>
          <w:sz w:val="28"/>
          <w:szCs w:val="28"/>
          <w:lang w:val="uk-UA"/>
        </w:rPr>
        <w:t>5</w:t>
      </w:r>
      <w:r w:rsidRPr="00F60D79">
        <w:rPr>
          <w:sz w:val="28"/>
          <w:szCs w:val="28"/>
          <w:lang w:val="uk-UA"/>
        </w:rPr>
        <w:t>1].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Проектом Закону України «Про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ію (примирення)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правах» визначено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новні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ади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та форми її організації. Він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кладаєть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з 4-х глав (Загальні положення, Процедура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ії, Правовий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медіатора, Організація діяльно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медіаторів) та Прикінцевих положень. 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Відповідно до положень цього законопроекту </w:t>
      </w:r>
      <w:r w:rsidRPr="00F60D79">
        <w:rPr>
          <w:b/>
          <w:sz w:val="28"/>
          <w:szCs w:val="28"/>
          <w:lang w:val="uk-UA"/>
        </w:rPr>
        <w:t xml:space="preserve">процедурою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>ії (примирення)</w:t>
      </w:r>
      <w:r w:rsidRPr="00F60D79">
        <w:rPr>
          <w:sz w:val="28"/>
          <w:szCs w:val="28"/>
          <w:lang w:val="uk-UA"/>
        </w:rPr>
        <w:t xml:space="preserve">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 визначаєть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процедура,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прямована на примирення потерпілого та підозрюваного (обвинуваченого,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удного)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 про уми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ні злочини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ередньої тяжко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необережні тяжкі та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обливо тяжкі злочини, а також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ягнення між ними згоди (прийнятного рішення) щодо відшкодування матеріальної та моральної шкоди за допомогою медіатора (по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ередника) [</w:t>
      </w:r>
      <w:r w:rsidR="00B436FB" w:rsidRPr="00F60D79">
        <w:rPr>
          <w:sz w:val="28"/>
          <w:szCs w:val="28"/>
          <w:lang w:val="uk-UA"/>
        </w:rPr>
        <w:t>5</w:t>
      </w:r>
      <w:r w:rsidRPr="00F60D79">
        <w:rPr>
          <w:sz w:val="28"/>
          <w:szCs w:val="28"/>
          <w:lang w:val="uk-UA"/>
        </w:rPr>
        <w:t>1].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В проекті Закону зазначаєть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я, що термін «правопорушник» вживаєть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у значенні підозрюваного, обвинуваченого чи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удного. Цим положенням наголошуєть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я, що процедура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може бути проведена до видалення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уду до нарадчої кімнати для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тановлення вироку. Аналогічне положення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тить і проект </w:t>
      </w:r>
      <w:r w:rsidRPr="00F60D79">
        <w:rPr>
          <w:sz w:val="28"/>
          <w:szCs w:val="28"/>
          <w:lang w:val="uk-UA"/>
        </w:rPr>
        <w:lastRenderedPageBreak/>
        <w:t>закону «Про вне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ення змін до Кримінально-проце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уального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 України», яким пропонуєть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главою 12</w:t>
      </w:r>
      <w:r w:rsidRPr="00F60D79">
        <w:rPr>
          <w:sz w:val="28"/>
          <w:szCs w:val="28"/>
          <w:vertAlign w:val="superscript"/>
          <w:lang w:val="uk-UA"/>
        </w:rPr>
        <w:t>1</w:t>
      </w:r>
      <w:r w:rsidRPr="00F60D79">
        <w:rPr>
          <w:sz w:val="28"/>
          <w:szCs w:val="28"/>
          <w:lang w:val="uk-UA"/>
        </w:rPr>
        <w:t xml:space="preserve"> «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у кримінальному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і», положення якої передбачають, що процедура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може бути ініційована потерпілим, підозрюваним, обвинуваченим або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удним, а також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обою, або органом,  в провадженні якого перебуває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права, за згодою потерпілого та підозрюваного, обвинуваченого або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удного.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В той же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, проектом закону «Про вне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ення змін…» передбачаєть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ряд доповнень 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татей КК України, зокрема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т.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т. 75, 81, 82, відповідно до яких при звільненні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 від відбування покарання з випробуванням, умовно-до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троковому звільненні від відбування покарання або заміні невідбутої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тини покарання більш м’яким, має враховувати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укладання договору про примирення та його виконання.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Таким чином, 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нує невідповідні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між одним і тим же законопроектом, де передбачаєть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я, що процедура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може бути проведена до видалення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уду до нарадчої кімнати для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тановлення вироку, та іншим, де закріплюєть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проведення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і пі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ля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тановлення вироку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відбування покарання.</w:t>
      </w:r>
    </w:p>
    <w:p w:rsidR="00B50A04" w:rsidRPr="00F60D79" w:rsidRDefault="00A66B7A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аме тому необхідно вне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ти зміни в ці законопроекти та передбачити можливі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ть проведення процедури </w:t>
      </w:r>
      <w:r w:rsidR="00383054">
        <w:rPr>
          <w:sz w:val="28"/>
          <w:szCs w:val="28"/>
          <w:lang w:val="uk-UA"/>
        </w:rPr>
        <w:t>медуац</w:t>
      </w:r>
      <w:r w:rsidR="00B50A04" w:rsidRPr="00F60D79">
        <w:rPr>
          <w:sz w:val="28"/>
          <w:szCs w:val="28"/>
          <w:lang w:val="uk-UA"/>
        </w:rPr>
        <w:t xml:space="preserve">ії для певної категорії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прав та на певній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тадії кримінального проце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у. На нашу думку, проведення </w:t>
      </w:r>
      <w:r w:rsidR="00383054">
        <w:rPr>
          <w:sz w:val="28"/>
          <w:szCs w:val="28"/>
          <w:lang w:val="uk-UA"/>
        </w:rPr>
        <w:t>медуац</w:t>
      </w:r>
      <w:r w:rsidR="00B50A04" w:rsidRPr="00F60D79">
        <w:rPr>
          <w:sz w:val="28"/>
          <w:szCs w:val="28"/>
          <w:lang w:val="uk-UA"/>
        </w:rPr>
        <w:t xml:space="preserve">ії буде доцільним як до проголошення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удом вироку, тому що результат </w:t>
      </w:r>
      <w:r w:rsidR="00383054">
        <w:rPr>
          <w:sz w:val="28"/>
          <w:szCs w:val="28"/>
          <w:lang w:val="uk-UA"/>
        </w:rPr>
        <w:t>медуац</w:t>
      </w:r>
      <w:r w:rsidR="00B50A04" w:rsidRPr="00F60D79">
        <w:rPr>
          <w:sz w:val="28"/>
          <w:szCs w:val="28"/>
          <w:lang w:val="uk-UA"/>
        </w:rPr>
        <w:t xml:space="preserve">ії може вплинути на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ам вирок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уду. Вирок може бути пом’якшений, чи зов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ім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ований або замінений на менш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уворе покарання в залежно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ті від ходу та результату проведеної процедури </w:t>
      </w:r>
      <w:r w:rsidR="00383054">
        <w:rPr>
          <w:sz w:val="28"/>
          <w:szCs w:val="28"/>
          <w:lang w:val="uk-UA"/>
        </w:rPr>
        <w:t>медуац</w:t>
      </w:r>
      <w:r w:rsidR="00B50A04" w:rsidRPr="00F60D79">
        <w:rPr>
          <w:sz w:val="28"/>
          <w:szCs w:val="28"/>
          <w:lang w:val="uk-UA"/>
        </w:rPr>
        <w:t xml:space="preserve">ії. Але процедуру </w:t>
      </w:r>
      <w:r w:rsidR="00383054">
        <w:rPr>
          <w:sz w:val="28"/>
          <w:szCs w:val="28"/>
          <w:lang w:val="uk-UA"/>
        </w:rPr>
        <w:t>медуац</w:t>
      </w:r>
      <w:r w:rsidR="00B50A04" w:rsidRPr="00F60D79">
        <w:rPr>
          <w:sz w:val="28"/>
          <w:szCs w:val="28"/>
          <w:lang w:val="uk-UA"/>
        </w:rPr>
        <w:t xml:space="preserve">ії можна проводити й на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тадії виконання рішення, тому що винна о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оба може розкаяти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я у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коєному, примирити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я з потерпілим та добровільно відшкодувати збитки й під ча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 відбування покарання.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Крім того, законопроект «Про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ію…» передбачає, що потерпілим може бути і юридична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оба. Проте, як переважна більші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науковців в галузі кримінального права та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у, так і чинне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потерпілим називають лише фізичних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іб. З огляду на це, пропонуємо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увати положення проекту про те, що потерпілою може бути й юридична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оба.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Законопроектом передбачаєть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я, що процедура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нюєть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на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нові принципів добровільно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конфіденційно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неупереджено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та рівно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</w:t>
      </w:r>
      <w:r w:rsidR="00A66B7A">
        <w:rPr>
          <w:sz w:val="28"/>
          <w:szCs w:val="28"/>
          <w:lang w:val="uk-UA"/>
        </w:rPr>
        <w:lastRenderedPageBreak/>
        <w:t>с</w:t>
      </w:r>
      <w:r w:rsidRPr="00F60D79">
        <w:rPr>
          <w:sz w:val="28"/>
          <w:szCs w:val="28"/>
          <w:lang w:val="uk-UA"/>
        </w:rPr>
        <w:t>торін. Вважаємо, зазначених принципів недо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татньо у проекті Закону. Треба доповнити їх таким принципами: 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 принцип активної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у розв’язанні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прави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іх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іб, на яких вплинула подія злочину (правопорушник та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оби, що потерпіли повинні отримати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безпо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ередньої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у реагуванні на злочинні дії, оцінити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лідки злочину, його вплив на життя, шляхи виправлення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лідків); 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- принцип запобігання повторного вчинення злочину у майбутньому (медіатор повинен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прияти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воїми запитаннями обговоренню 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нуючих причин злочину та можливих шляхів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унення факторів у житті правопорушника, 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прияли вчиненню ним злочинних дій).</w:t>
      </w:r>
    </w:p>
    <w:p w:rsidR="00B50A04" w:rsidRPr="00F60D79" w:rsidRDefault="00A66B7A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таття 4 в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тановлює, що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торони можуть відмовити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я від </w:t>
      </w:r>
      <w:r w:rsidR="00383054">
        <w:rPr>
          <w:sz w:val="28"/>
          <w:szCs w:val="28"/>
          <w:lang w:val="uk-UA"/>
        </w:rPr>
        <w:t>медуац</w:t>
      </w:r>
      <w:r w:rsidR="00B50A04" w:rsidRPr="00F60D79">
        <w:rPr>
          <w:sz w:val="28"/>
          <w:szCs w:val="28"/>
          <w:lang w:val="uk-UA"/>
        </w:rPr>
        <w:t>ії на будь-якому етапі її проведення. Н.В. Не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тор вважає, що це положення треба доповнити, що неприпу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тимо розцінювати факт уча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ті у </w:t>
      </w:r>
      <w:r w:rsidR="00383054">
        <w:rPr>
          <w:sz w:val="28"/>
          <w:szCs w:val="28"/>
          <w:lang w:val="uk-UA"/>
        </w:rPr>
        <w:t>медуац</w:t>
      </w:r>
      <w:r w:rsidR="00B50A04" w:rsidRPr="00F60D79">
        <w:rPr>
          <w:sz w:val="28"/>
          <w:szCs w:val="28"/>
          <w:lang w:val="uk-UA"/>
        </w:rPr>
        <w:t xml:space="preserve">ії як доказ вини в подальшому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удовому розгляді. А ми вважаємо, що якщо о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оба, що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коїла злочин вирішила примирити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я з потерпілим, але потім відмовила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я з будь-якої причини, то це не є доказом того, що ця о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оба дій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но винувата, та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уд має врахувати цей факт не для доказу факту вини у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коєнні злочину, а для більш позитивної характери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тики о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оби під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удного при по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тановленні вироку.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Визначаєть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також порядок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нення процедури та її тривалі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ть, права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її проведення, форма закріплення результатів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ії. Передбачена тривалі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проведення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ії, 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аме 1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яць, крім того за мотивованим клопотанням медіатора та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торін цей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 може бути продовжений до двох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яців. Вважаємо, 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троку в 1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яць недо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татньо для проведення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та пропонуємо вве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 тривалі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цієї процедури у 3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яця. Крім того, вважаємо, що, коли визначаєть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термін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необхідно вне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 поправку, зупиняє чи не зупиняє така процедура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уальні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троки. Науковці-криміналі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 допу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кають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припинення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троків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удового роз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лідування на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нення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[</w:t>
      </w:r>
      <w:r w:rsidR="00B436FB" w:rsidRPr="00F60D79">
        <w:rPr>
          <w:sz w:val="28"/>
          <w:szCs w:val="28"/>
          <w:lang w:val="uk-UA"/>
        </w:rPr>
        <w:t>10</w:t>
      </w:r>
      <w:r w:rsidRPr="00F60D79">
        <w:rPr>
          <w:sz w:val="28"/>
          <w:szCs w:val="28"/>
          <w:lang w:val="uk-UA"/>
        </w:rPr>
        <w:t>0,</w:t>
      </w:r>
      <w:r w:rsidR="00B436FB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B436FB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575-576], [</w:t>
      </w:r>
      <w:r w:rsidR="00B436FB" w:rsidRPr="00F60D79">
        <w:rPr>
          <w:sz w:val="28"/>
          <w:szCs w:val="28"/>
          <w:lang w:val="uk-UA"/>
        </w:rPr>
        <w:t>10</w:t>
      </w:r>
      <w:r w:rsidRPr="00F60D79">
        <w:rPr>
          <w:sz w:val="28"/>
          <w:szCs w:val="28"/>
          <w:lang w:val="uk-UA"/>
        </w:rPr>
        <w:t xml:space="preserve">1, </w:t>
      </w:r>
      <w:r w:rsidR="00A66B7A">
        <w:rPr>
          <w:sz w:val="28"/>
          <w:szCs w:val="28"/>
          <w:lang w:val="uk-UA"/>
        </w:rPr>
        <w:t>с</w:t>
      </w:r>
      <w:r w:rsidR="00B436FB" w:rsidRPr="00F60D79">
        <w:rPr>
          <w:sz w:val="28"/>
          <w:szCs w:val="28"/>
          <w:lang w:val="uk-UA"/>
        </w:rPr>
        <w:t xml:space="preserve">. </w:t>
      </w:r>
      <w:r w:rsidRPr="00F60D79">
        <w:rPr>
          <w:sz w:val="28"/>
          <w:szCs w:val="28"/>
          <w:lang w:val="uk-UA"/>
        </w:rPr>
        <w:t>510-511]. Ми з ними повні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тю згодні, тому 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трок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амої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може тривати й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яця 3, 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аме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удове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по україн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ькому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тановить 2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яці, тому треба визначити, що процедура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зупиняє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троки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удового роз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лідування.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lastRenderedPageBreak/>
        <w:t xml:space="preserve">У проекті Закону України «Про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(по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ередництво)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правах»  визначено </w:t>
      </w:r>
      <w:r w:rsidRPr="00F60D79">
        <w:rPr>
          <w:b/>
          <w:sz w:val="28"/>
          <w:szCs w:val="28"/>
          <w:lang w:val="uk-UA"/>
        </w:rPr>
        <w:t>договір про примирення</w:t>
      </w:r>
      <w:r w:rsidRPr="00F60D79">
        <w:rPr>
          <w:sz w:val="28"/>
          <w:szCs w:val="28"/>
          <w:lang w:val="uk-UA"/>
        </w:rPr>
        <w:t xml:space="preserve"> як договір, який укладаєть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торонами з метою врегулювання конфлікту на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нові взаємних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тупок і може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лише прав та обов’язків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 та предмета конфлікту [</w:t>
      </w:r>
      <w:r w:rsidR="00B436FB" w:rsidRPr="00F60D79">
        <w:rPr>
          <w:sz w:val="28"/>
          <w:szCs w:val="28"/>
          <w:lang w:val="uk-UA"/>
        </w:rPr>
        <w:t>51</w:t>
      </w:r>
      <w:r w:rsidRPr="00F60D79">
        <w:rPr>
          <w:sz w:val="28"/>
          <w:szCs w:val="28"/>
          <w:lang w:val="uk-UA"/>
        </w:rPr>
        <w:t>]. В положеннях про форму і змі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 договору про примирення варто було б закріпити норму про характер даного договору, 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аме вимоги щодо добровільно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його укладення та розумно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ті. Ми згодні з Н.В. 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тором відно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 вимог щодо договору примирення</w:t>
      </w:r>
      <w:r w:rsidR="00B436FB" w:rsidRPr="00F60D79">
        <w:rPr>
          <w:sz w:val="28"/>
          <w:szCs w:val="28"/>
          <w:lang w:val="uk-UA"/>
        </w:rPr>
        <w:t xml:space="preserve"> [54, </w:t>
      </w:r>
      <w:r w:rsidR="00A66B7A">
        <w:rPr>
          <w:sz w:val="28"/>
          <w:szCs w:val="28"/>
          <w:lang w:val="uk-UA"/>
        </w:rPr>
        <w:t>с</w:t>
      </w:r>
      <w:r w:rsidR="00B436FB" w:rsidRPr="00F60D79">
        <w:rPr>
          <w:sz w:val="28"/>
          <w:szCs w:val="28"/>
          <w:lang w:val="uk-UA"/>
        </w:rPr>
        <w:t>. 313]</w:t>
      </w:r>
      <w:r w:rsidRPr="00F60D79">
        <w:rPr>
          <w:sz w:val="28"/>
          <w:szCs w:val="28"/>
          <w:lang w:val="uk-UA"/>
        </w:rPr>
        <w:t>. Крім того, на нашу думку, треба закріпити положення, що договір може бути тільки у пи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ьмовий формі </w:t>
      </w:r>
      <w:r w:rsidRPr="00F60D79">
        <w:rPr>
          <w:b/>
          <w:sz w:val="28"/>
          <w:szCs w:val="28"/>
          <w:lang w:val="uk-UA"/>
        </w:rPr>
        <w:t xml:space="preserve">(додаток А). </w:t>
      </w:r>
      <w:r w:rsidRPr="00F60D79">
        <w:rPr>
          <w:sz w:val="28"/>
          <w:szCs w:val="28"/>
          <w:lang w:val="uk-UA"/>
        </w:rPr>
        <w:t xml:space="preserve">На нашу думку, </w:t>
      </w:r>
      <w:r w:rsidRPr="00F60D79">
        <w:rPr>
          <w:b/>
          <w:sz w:val="28"/>
          <w:szCs w:val="28"/>
          <w:lang w:val="uk-UA"/>
        </w:rPr>
        <w:t xml:space="preserve">договір про примирення 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>торін</w:t>
      </w:r>
      <w:r w:rsidRPr="00F60D79">
        <w:rPr>
          <w:sz w:val="28"/>
          <w:szCs w:val="28"/>
          <w:lang w:val="uk-UA"/>
        </w:rPr>
        <w:t xml:space="preserve"> – це договір, що укладаєть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між двома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торонами кримінального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у: потерпілим та правопорушником для врегулювання їх взаємних прав, обов’язків та відповідально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на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нові принципів добровільно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конфіденційно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рівно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неупереджено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Третя глава законопроекту при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вячена правовому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медіатора, 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аме вимогам до його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оби, профе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ійним правам та обов’язкам, а також відповідально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ті. Так, ч.1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т.17 передбачаєть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я, що медіатором може бути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оба - громадянин України, іноземець, чи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оба без громадян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тва, яка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ягла 25-річного віку, має повну вищу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віту,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від роботи не менше 2-х років в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фері п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ихології,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оціології, педагогіки або права. Крім того, медіатором не може бути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оба, визнана в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удовому порядку недієздатною, або яка була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уджена за вчинення уми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ного тяжкого або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обливо тяжкого злочину незалежно від зняття чи погашення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удимо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або за будь-який інший злочин, якщо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удимі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не знято чи не погашено в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тановленому порядку.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На думку Н.В. 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тора, з якою ми повні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тю згодні, необхідно передбачити, що медіатором може бути лише громадянин України</w:t>
      </w:r>
      <w:r w:rsidR="00B436FB" w:rsidRPr="00F60D79">
        <w:rPr>
          <w:sz w:val="28"/>
          <w:szCs w:val="28"/>
          <w:lang w:val="uk-UA"/>
        </w:rPr>
        <w:t xml:space="preserve"> [54, </w:t>
      </w:r>
      <w:r w:rsidR="00A66B7A">
        <w:rPr>
          <w:sz w:val="28"/>
          <w:szCs w:val="28"/>
          <w:lang w:val="uk-UA"/>
        </w:rPr>
        <w:t>с</w:t>
      </w:r>
      <w:r w:rsidR="00B436FB" w:rsidRPr="00F60D79">
        <w:rPr>
          <w:sz w:val="28"/>
          <w:szCs w:val="28"/>
          <w:lang w:val="uk-UA"/>
        </w:rPr>
        <w:t>. 313]</w:t>
      </w:r>
      <w:r w:rsidRPr="00F60D79">
        <w:rPr>
          <w:sz w:val="28"/>
          <w:szCs w:val="28"/>
          <w:lang w:val="uk-UA"/>
        </w:rPr>
        <w:t>. Це зумовлено тим, що їх діяльні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можна розглядати як певний прояв державної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лужби. Але в той же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недоцільно обов’язок примирення покладати на державних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лужбовців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кільки губить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живий зв’язок з громадою, що є важливим для реабілітації правопорушника Він повинен бути чітко обізнаний в положеннях діючого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тва, його діяльні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фінан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уватиметь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 державного чи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цевого бюджету, з них же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нюватиметь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його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оціальне забезпечення.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lastRenderedPageBreak/>
        <w:t>Також, на наш погляд, медіаторами можуть бути тільки ті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оби, які не є зацікавленими у вирішенні питання на кори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тієї чи іншої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торони, не бути їх пред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тавниками, родичами, знайомими, це не можуть бути органи дізнання, попереднього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тва,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уду чи прокуратури.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Медіатор, крім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віду роботи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фері п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ихології,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оціології, педагогіки або права, повинен пройти додаткову профе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ійну підготовку щодо проведення процедури примирення при вирішенні конфліктів. Навчання медіаторів, на нашу думку, має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нювати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аме держава, тому що медіаторам треба отримати повноцінну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віту, підтверджену дипломом державного зразка для того, щоб більш ефективно та належним чином організувати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між правопорушником та потерпілою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обою. 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Отже,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умовуючи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 вищезазначене можна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казати, що медіатором може  бути тільки громадянин України, що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 25-річного віку, має повну вищу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віту,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від роботи не менше 2-х років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фері п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ихології,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оціології, педагогіки або права, пройшла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пеціальне навчання у державних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тановах, отримала відповідну акредитацію та вне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ена до реє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тру медіаторів. Крім того, медіатором не може бути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оба, визнана в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удовому порядку недієздатною, або яка має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удимі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ть, якщо вона не знята чи не погашена в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тановленому законом порядку. </w:t>
      </w:r>
    </w:p>
    <w:p w:rsidR="00B50A04" w:rsidRPr="00F60D79" w:rsidRDefault="00B50A04" w:rsidP="0096354C">
      <w:pPr>
        <w:pStyle w:val="text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Проценко Д. вважає, що для того, щоб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працювала, медіатор не повинен надавати юридичні кон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ультації взагалі, в т. ч. із питань,  які є предметом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</w:t>
      </w:r>
      <w:r w:rsidR="001069B9" w:rsidRPr="00F60D79">
        <w:rPr>
          <w:sz w:val="28"/>
          <w:szCs w:val="28"/>
          <w:lang w:val="uk-UA"/>
        </w:rPr>
        <w:t xml:space="preserve"> [102]</w:t>
      </w:r>
      <w:r w:rsidRPr="00F60D79">
        <w:rPr>
          <w:sz w:val="28"/>
          <w:szCs w:val="28"/>
          <w:lang w:val="uk-UA"/>
        </w:rPr>
        <w:t>. Більше того,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кільки процедура конфіденційна, то перевірити дотримання цього положення неможливо, а технічна фік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ація неприпу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тима. Такі положення повинні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 в етичному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 медіатора (як в адвокат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ькій діяльно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ті), а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має пи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амими медіаторами, 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оціаціями медіаторів, а не визначати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Законом.  Ми з нею не згодні. Наприклад, 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від Італії,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відчить про те, що навіть коли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тає звичним явищем, правникам-медіаторам зов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ім не потрібно обмежувати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 лише одним видом діяльно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ті. Вони можуть надавати різноманітні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луги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воїм клієнтам: як юридичні кон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ультації та пред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тавлення інтере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ів на переговорах, так і проведення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ії. Вважаємо, що це положення італій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ького права необхідно було б запозичити й Україні, тому що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 виникають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итуації, коли медіатору треба надати яку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 юридичну кон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ультацію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обам, з </w:t>
      </w:r>
      <w:r w:rsidRPr="00F60D79">
        <w:rPr>
          <w:sz w:val="28"/>
          <w:szCs w:val="28"/>
          <w:lang w:val="uk-UA"/>
        </w:rPr>
        <w:lastRenderedPageBreak/>
        <w:t>якими вона працює, так як багато людей не володіють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татніми знаннями у галузі права 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Викликає заперечення положення про оплату праці медіатора. Законопроектом передбачаєть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я, що оплата праці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нюєть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у формі гонорару, який є єдиною допу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тимою формою отримання медіатором винагороди, за винятком оплати праці медіатора за рахунок об’єднання медіаторів. Ми згодні з думкою Н.В. 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тора, який вважає, що оплата праці медіатора має фінан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за рахунок коштів державного та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цевого бюджетів, благодійних вне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ків тощо. В будь-якому разі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 кримінального конфлікту, якщо вони бажають прийняти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в процедурі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не повинні оплачувати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луги медіатора, це має бути прерогативою держави.</w:t>
      </w:r>
    </w:p>
    <w:p w:rsidR="00B50A04" w:rsidRPr="00F60D79" w:rsidRDefault="00B50A04" w:rsidP="0096354C">
      <w:pPr>
        <w:pStyle w:val="text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Також законопроектом визначають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тави ди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циплінарної відповідально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та види ди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циплінарних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тягнень,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оціальне і пен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ійне забезпечення, порядок оподаткування доходів. У законопроекті вказано, що шкода, завдана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обі вна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лідок незаконних дій чи бездіяльно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медіатора відшкодовуєть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ним у повному об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язі. Проценко Д. вважає, що це не є правильним, тому що медіатор – не лікар, який має надати необхідну термінову медичну допомогу для порятунку життя</w:t>
      </w:r>
      <w:r w:rsidR="001069B9" w:rsidRPr="00F60D79">
        <w:rPr>
          <w:sz w:val="28"/>
          <w:szCs w:val="28"/>
          <w:lang w:val="uk-UA"/>
        </w:rPr>
        <w:t xml:space="preserve"> [102]</w:t>
      </w:r>
      <w:r w:rsidRPr="00F60D79">
        <w:rPr>
          <w:sz w:val="28"/>
          <w:szCs w:val="28"/>
          <w:lang w:val="uk-UA"/>
        </w:rPr>
        <w:t>. Медіатор не кон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ультує, як аудитор (аудитори 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уть відповідальні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за шкоду, якщо неправильно кон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ультували), медіатор лише допомагає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торонам пройти через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переговорів, не даючи при цьому порад/кон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ультацій, не приймаючи рішень. То за що він має 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 майнову відповідальні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ть? Крім того, законопроектом передбачено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викори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тання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луг перекладачів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а відповідальні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за неналежне виконання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воїх обов’язків не передбачена. Такі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 повинні підпи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увати той чи інший документ про нерозголошення конфіденційної інформації, а також на перекладачів повинна поширювати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дія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т. 4 того ж таки законопроекту [</w:t>
      </w:r>
      <w:r w:rsidR="001069B9" w:rsidRPr="00F60D79">
        <w:rPr>
          <w:sz w:val="28"/>
          <w:szCs w:val="28"/>
          <w:lang w:val="uk-UA"/>
        </w:rPr>
        <w:t>51</w:t>
      </w:r>
      <w:r w:rsidRPr="00F60D79">
        <w:rPr>
          <w:sz w:val="28"/>
          <w:szCs w:val="28"/>
          <w:lang w:val="uk-UA"/>
        </w:rPr>
        <w:t>]. Ми вважаємо, що медіатор не може у повному об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язі 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 майнову відповідальні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за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вої дії, тому що він ви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тупає як радник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торін, кон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ультує їх, дає їм змогу примирити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я, та він може 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ткову майнову відповідальні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ть, наприклад, за розголошення інформації, одержаної ним під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проведення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як і перекладач.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lastRenderedPageBreak/>
        <w:t>Окремою главою регулюєть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організація діяльно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медіаторів. Організаційною формою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нення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є об’єднання медіаторів, що утворюють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виключно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амими медіаторами. Воно є профе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ійною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ькою неприбутковою організацією та діє на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тавах добровільно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амоврядування, колегіально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та гла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ті. Положеннями цього законопроекту не передбачено, що об’єднання медіаторів є єдиною організаційною формою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нення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ії, а тому можна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тверджувати, що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луги медіатора може надавати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оба, що вне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ена до реє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тру медіаторів, проте не входить до жодного об’єднання.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Також передбачено, що з метою забезпечення єдиного державного обліку медіаторів та запобігання недобро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ній діяльно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іб, що не відповідають вимогам закону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творюєть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реє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 медіаторів - єдина державна інформаційна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тема, яка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тить відомо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про медіаторів і формуєть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на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таві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ків медіаторів. Вважаємо, що це положення цілком доцільне, прозоре, та допоможе уникнути незаконної діяльно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іб, яки будуть називати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ебе медіаторами, та їх некваліфікованій допомозі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правах. Тому що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 медіатори, які будуть належати до єдиної державної інформаційної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теми пройдуть відповідне навчання.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вою чергу об’єднання медіаторів утворюють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пілку медіаторів, метою якої є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нення захи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ту профе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ійних прав медіаторів, забезпечення профе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ійного незалежного контролю та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творення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теми підвищення кваліфікації медіаторів.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тему органів профе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ійного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амоврядування медіаторів в Україні утворюють З’їзд медіаторів України та Рада медіаторів України. Але на даний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нує проблема, що полягає у від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в Україні належної кілько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як компетентних та незалежних медіаторів, так і відповідних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ьких організацій. Законодавчим шляхом це питання неможливо вирішити, тому, як ми думаємо, треба звертати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до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ті.</w:t>
      </w:r>
      <w:r w:rsidRPr="00F60D79">
        <w:rPr>
          <w:lang w:val="uk-UA"/>
        </w:rPr>
        <w:t xml:space="preserve"> </w:t>
      </w:r>
      <w:r w:rsidRPr="00F60D79">
        <w:rPr>
          <w:sz w:val="28"/>
          <w:szCs w:val="28"/>
          <w:lang w:val="uk-UA"/>
        </w:rPr>
        <w:t xml:space="preserve">Таким чином, єдиною організаційною формою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тановленою в Законопроекті, є об’єднання медіаторів. Проценко Д. відмічає, що це обмеження права медіатора займати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діяльні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тійно, порушення кон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титуційних прав. Для порівняння – адвокат, згідно зі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т. 4 ЗУ «Про адвокатуру», має право займати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 адвокат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ькою діяльні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тю індивідуально, відкрити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воє адвокат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ьке бюро, об'єднувати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 іншими адвокатами в колегії, адвокат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ькі фірми, контори та інші адвокат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ькі об'єднання, які діють відповідно до Закону та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татутів </w:t>
      </w:r>
      <w:r w:rsidRPr="00F60D79">
        <w:rPr>
          <w:sz w:val="28"/>
          <w:szCs w:val="28"/>
          <w:lang w:val="uk-UA"/>
        </w:rPr>
        <w:lastRenderedPageBreak/>
        <w:t>адвокат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ьких об'єднань. Ми згодні з Проценко Д. тому, що не можна прив’язувати діяльні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медіатора лише до об’єднань медіаторів</w:t>
      </w:r>
      <w:r w:rsidR="001069B9" w:rsidRPr="00F60D79">
        <w:rPr>
          <w:sz w:val="28"/>
          <w:szCs w:val="28"/>
          <w:lang w:val="uk-UA"/>
        </w:rPr>
        <w:t xml:space="preserve"> [102]</w:t>
      </w:r>
      <w:r w:rsidRPr="00F60D79">
        <w:rPr>
          <w:sz w:val="28"/>
          <w:szCs w:val="28"/>
          <w:lang w:val="uk-UA"/>
        </w:rPr>
        <w:t>. Якщо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оба хоче займати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медіатор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ькою діяльні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тійно, то треба надати їй такий шан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, але у будь-якому випадку ця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оба має бути зареє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трована у єдиному державному реє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трі медіаторів та пройти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пеціальне навчання.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Таким чином, можна зробити ви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новок, що законопроект «Про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(по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ередництво)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 є цілком обґрунтованим та закріплює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новні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ади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та форми її організації.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Поряд із проектом закону «Про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(по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ередництво)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 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нує законопроект «</w:t>
      </w:r>
      <w:r w:rsidRPr="00F60D79">
        <w:rPr>
          <w:bCs/>
          <w:sz w:val="28"/>
          <w:szCs w:val="28"/>
          <w:lang w:val="uk-UA"/>
        </w:rPr>
        <w:t>Про вне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ення змін до Кримінального та Кримінально-проце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уального кодек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ів України щодо процедури </w:t>
      </w:r>
      <w:r w:rsidR="00383054">
        <w:rPr>
          <w:bCs/>
          <w:sz w:val="28"/>
          <w:szCs w:val="28"/>
          <w:lang w:val="uk-UA"/>
        </w:rPr>
        <w:t>медуац</w:t>
      </w:r>
      <w:r w:rsidRPr="00F60D79">
        <w:rPr>
          <w:bCs/>
          <w:sz w:val="28"/>
          <w:szCs w:val="28"/>
          <w:lang w:val="uk-UA"/>
        </w:rPr>
        <w:t>ії (по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ередництва)», який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прямований на законодавче закріплення альтернативних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по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обів вирішення конфлікту між правопорушником і потерпілим за допомогою медіатора. А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аме, передбачають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я  зміни до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т.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т. 45, 46 , 75, 76, 81, 82 Кримінального кодек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у України, також доповнення КК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т. 68</w:t>
      </w:r>
      <w:r w:rsidRPr="00F60D79">
        <w:rPr>
          <w:bCs/>
          <w:sz w:val="28"/>
          <w:szCs w:val="28"/>
          <w:vertAlign w:val="superscript"/>
          <w:lang w:val="uk-UA"/>
        </w:rPr>
        <w:t>1</w:t>
      </w:r>
      <w:r w:rsidRPr="00F60D79">
        <w:rPr>
          <w:bCs/>
          <w:sz w:val="28"/>
          <w:szCs w:val="28"/>
          <w:lang w:val="uk-UA"/>
        </w:rPr>
        <w:t xml:space="preserve">  «Призначення покарання у зв’язку із виконанням договору про </w:t>
      </w:r>
      <w:r w:rsidR="00383054">
        <w:rPr>
          <w:bCs/>
          <w:sz w:val="28"/>
          <w:szCs w:val="28"/>
          <w:lang w:val="uk-UA"/>
        </w:rPr>
        <w:t>медуац</w:t>
      </w:r>
      <w:r w:rsidRPr="00F60D79">
        <w:rPr>
          <w:bCs/>
          <w:sz w:val="28"/>
          <w:szCs w:val="28"/>
          <w:lang w:val="uk-UA"/>
        </w:rPr>
        <w:t>ію</w:t>
      </w:r>
      <w:r w:rsidRPr="00F60D79">
        <w:rPr>
          <w:sz w:val="28"/>
          <w:szCs w:val="28"/>
          <w:lang w:val="uk-UA"/>
        </w:rPr>
        <w:t xml:space="preserve">» </w:t>
      </w:r>
      <w:r w:rsidRPr="00F60D79">
        <w:rPr>
          <w:bCs/>
          <w:sz w:val="28"/>
          <w:szCs w:val="28"/>
          <w:lang w:val="uk-UA"/>
        </w:rPr>
        <w:t>такого змі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ту «</w:t>
      </w:r>
      <w:r w:rsidRPr="00F60D79">
        <w:rPr>
          <w:sz w:val="28"/>
          <w:szCs w:val="28"/>
          <w:lang w:val="uk-UA"/>
        </w:rPr>
        <w:t>У разі укладення договору про примирення, а також від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об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тавин, які обтяжують покарання,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трок або розмір призначеного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удом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новного покарання не може перевищувати двох третин мак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имального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троку або розміру найбільш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уворого виду покарання, передбаченого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анкцією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татті (ча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тини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татті)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обливої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тини цього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у, а у разі, якщо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анкція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татті (ча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тини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татті)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обливої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тини цього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передбачає покарання у вигляді довічного позбавлення волі,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удом призначаєть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покарання у вигляді позбавлення волі на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трок не менше 25 років». 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У Кримінально -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уальному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 України також передбачені зміни, 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аме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т.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т. 26,  32,  43, 49, 69, та доповнення КПК главою 12</w:t>
      </w:r>
      <w:r w:rsidRPr="00F60D79">
        <w:rPr>
          <w:sz w:val="28"/>
          <w:szCs w:val="28"/>
          <w:vertAlign w:val="superscript"/>
          <w:lang w:val="uk-UA"/>
        </w:rPr>
        <w:t>1</w:t>
      </w:r>
      <w:r w:rsidRPr="00F60D79">
        <w:rPr>
          <w:sz w:val="28"/>
          <w:szCs w:val="28"/>
          <w:lang w:val="uk-UA"/>
        </w:rPr>
        <w:t xml:space="preserve"> такого змі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ту: “</w:t>
      </w:r>
      <w:r w:rsidRPr="00F60D79">
        <w:rPr>
          <w:bCs/>
          <w:sz w:val="28"/>
          <w:szCs w:val="28"/>
          <w:lang w:val="uk-UA"/>
        </w:rPr>
        <w:t>Глава 12</w:t>
      </w:r>
      <w:r w:rsidRPr="00F60D79">
        <w:rPr>
          <w:bCs/>
          <w:sz w:val="28"/>
          <w:szCs w:val="28"/>
          <w:vertAlign w:val="superscript"/>
          <w:lang w:val="uk-UA"/>
        </w:rPr>
        <w:t>1</w:t>
      </w:r>
      <w:r w:rsidRPr="00F60D79">
        <w:rPr>
          <w:bCs/>
          <w:sz w:val="28"/>
          <w:szCs w:val="28"/>
          <w:lang w:val="uk-UA"/>
        </w:rPr>
        <w:t xml:space="preserve"> “</w:t>
      </w:r>
      <w:r w:rsidR="00383054">
        <w:rPr>
          <w:bCs/>
          <w:sz w:val="28"/>
          <w:szCs w:val="28"/>
          <w:lang w:val="uk-UA"/>
        </w:rPr>
        <w:t>Медуац</w:t>
      </w:r>
      <w:r w:rsidRPr="00F60D79">
        <w:rPr>
          <w:bCs/>
          <w:sz w:val="28"/>
          <w:szCs w:val="28"/>
          <w:lang w:val="uk-UA"/>
        </w:rPr>
        <w:t>ія у кримінальному проце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і</w:t>
      </w:r>
      <w:r w:rsidRPr="00F60D79">
        <w:rPr>
          <w:sz w:val="28"/>
          <w:szCs w:val="28"/>
          <w:lang w:val="uk-UA"/>
        </w:rPr>
        <w:t xml:space="preserve">”,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таття 130</w:t>
      </w:r>
      <w:r w:rsidRPr="00F60D79">
        <w:rPr>
          <w:bCs/>
          <w:sz w:val="28"/>
          <w:szCs w:val="28"/>
          <w:vertAlign w:val="superscript"/>
          <w:lang w:val="uk-UA"/>
        </w:rPr>
        <w:t>1</w:t>
      </w:r>
      <w:r w:rsidRPr="00F60D79">
        <w:rPr>
          <w:bCs/>
          <w:sz w:val="28"/>
          <w:szCs w:val="28"/>
          <w:lang w:val="uk-UA"/>
        </w:rPr>
        <w:t xml:space="preserve">. «Ініціювання процедури </w:t>
      </w:r>
      <w:r w:rsidR="00383054">
        <w:rPr>
          <w:bCs/>
          <w:sz w:val="28"/>
          <w:szCs w:val="28"/>
          <w:lang w:val="uk-UA"/>
        </w:rPr>
        <w:t>медуац</w:t>
      </w:r>
      <w:r w:rsidRPr="00F60D79">
        <w:rPr>
          <w:bCs/>
          <w:sz w:val="28"/>
          <w:szCs w:val="28"/>
          <w:lang w:val="uk-UA"/>
        </w:rPr>
        <w:t xml:space="preserve">ії» </w:t>
      </w:r>
      <w:r w:rsidRPr="00F60D79">
        <w:rPr>
          <w:sz w:val="28"/>
          <w:szCs w:val="28"/>
          <w:lang w:val="uk-UA"/>
        </w:rPr>
        <w:t xml:space="preserve">- процедура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може бути ініційована потерпілим, підозрюваним, обвинуваченим або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удним, а також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обою або органом, в провадженні якого перебуває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права, за згодою потерпілого та підозрюваного, обвинуваченого або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удного.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lastRenderedPageBreak/>
        <w:t>Якщо потерпілим або підозрюваним, обвинуваченим чи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удним є неповнолітній, то від його імені ініціювати процедура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мають право його законні пред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тавники.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Процедура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може ініціювати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будь - якій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тадії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до видалення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уду в нарадчу кімнату для 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тановлення вироку.</w:t>
      </w:r>
    </w:p>
    <w:p w:rsidR="00B50A04" w:rsidRPr="00F60D79" w:rsidRDefault="00A66B7A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лідчий, прокурор,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уд або 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уддя зобов’язані роз’я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нити потерпілому, підозрюваному, обвинуваченому, під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 xml:space="preserve">удному його право ініціювати процедуру </w:t>
      </w:r>
      <w:r w:rsidR="00383054">
        <w:rPr>
          <w:sz w:val="28"/>
          <w:szCs w:val="28"/>
          <w:lang w:val="uk-UA"/>
        </w:rPr>
        <w:t>медуац</w:t>
      </w:r>
      <w:r w:rsidR="00B50A04" w:rsidRPr="00F60D79">
        <w:rPr>
          <w:sz w:val="28"/>
          <w:szCs w:val="28"/>
          <w:lang w:val="uk-UA"/>
        </w:rPr>
        <w:t>ії та можливі на</w:t>
      </w:r>
      <w:r>
        <w:rPr>
          <w:sz w:val="28"/>
          <w:szCs w:val="28"/>
          <w:lang w:val="uk-UA"/>
        </w:rPr>
        <w:t>с</w:t>
      </w:r>
      <w:r w:rsidR="00B50A04" w:rsidRPr="00F60D79">
        <w:rPr>
          <w:sz w:val="28"/>
          <w:szCs w:val="28"/>
          <w:lang w:val="uk-UA"/>
        </w:rPr>
        <w:t>лідки укладення договору про примирення.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Потерпілий, підозрюваний, обвинувачений, під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удний може відмовити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від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на будь-якому етапі її проведення. 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Також передбачають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доповнення  до КПК </w:t>
      </w:r>
      <w:r w:rsidR="00A66B7A">
        <w:rPr>
          <w:bCs/>
          <w:sz w:val="28"/>
          <w:szCs w:val="28"/>
          <w:lang w:val="uk-UA"/>
        </w:rPr>
        <w:t>с</w:t>
      </w:r>
      <w:r w:rsidR="00AE4061" w:rsidRPr="00F60D79">
        <w:rPr>
          <w:bCs/>
          <w:sz w:val="28"/>
          <w:szCs w:val="28"/>
          <w:lang w:val="uk-UA"/>
        </w:rPr>
        <w:t>таттею</w:t>
      </w:r>
      <w:r w:rsidRPr="00F60D79">
        <w:rPr>
          <w:bCs/>
          <w:sz w:val="28"/>
          <w:szCs w:val="28"/>
          <w:lang w:val="uk-UA"/>
        </w:rPr>
        <w:t xml:space="preserve"> 130</w:t>
      </w:r>
      <w:r w:rsidRPr="00F60D79">
        <w:rPr>
          <w:bCs/>
          <w:sz w:val="28"/>
          <w:szCs w:val="28"/>
          <w:vertAlign w:val="superscript"/>
          <w:lang w:val="uk-UA"/>
        </w:rPr>
        <w:t>2</w:t>
      </w:r>
      <w:r w:rsidRPr="00F60D79">
        <w:rPr>
          <w:bCs/>
          <w:sz w:val="28"/>
          <w:szCs w:val="28"/>
          <w:lang w:val="uk-UA"/>
        </w:rPr>
        <w:t xml:space="preserve"> «Порядок призначення процедури </w:t>
      </w:r>
      <w:r w:rsidR="00383054">
        <w:rPr>
          <w:bCs/>
          <w:sz w:val="28"/>
          <w:szCs w:val="28"/>
          <w:lang w:val="uk-UA"/>
        </w:rPr>
        <w:t>медуац</w:t>
      </w:r>
      <w:r w:rsidRPr="00F60D79">
        <w:rPr>
          <w:bCs/>
          <w:sz w:val="28"/>
          <w:szCs w:val="28"/>
          <w:lang w:val="uk-UA"/>
        </w:rPr>
        <w:t xml:space="preserve">ії», </w:t>
      </w:r>
      <w:r w:rsidRPr="00F60D79">
        <w:rPr>
          <w:sz w:val="28"/>
          <w:szCs w:val="28"/>
          <w:lang w:val="uk-UA"/>
        </w:rPr>
        <w:t xml:space="preserve">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татею 130</w:t>
      </w:r>
      <w:r w:rsidRPr="00F60D79">
        <w:rPr>
          <w:bCs/>
          <w:sz w:val="28"/>
          <w:szCs w:val="28"/>
          <w:vertAlign w:val="superscript"/>
          <w:lang w:val="uk-UA"/>
        </w:rPr>
        <w:t>3</w:t>
      </w:r>
      <w:r w:rsidRPr="00F60D79">
        <w:rPr>
          <w:bCs/>
          <w:sz w:val="28"/>
          <w:szCs w:val="28"/>
          <w:lang w:val="uk-UA"/>
        </w:rPr>
        <w:t xml:space="preserve"> «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трок процедури </w:t>
      </w:r>
      <w:r w:rsidR="00383054">
        <w:rPr>
          <w:bCs/>
          <w:sz w:val="28"/>
          <w:szCs w:val="28"/>
          <w:lang w:val="uk-UA"/>
        </w:rPr>
        <w:t>медуац</w:t>
      </w:r>
      <w:r w:rsidRPr="00F60D79">
        <w:rPr>
          <w:bCs/>
          <w:sz w:val="28"/>
          <w:szCs w:val="28"/>
          <w:lang w:val="uk-UA"/>
        </w:rPr>
        <w:t>ії»</w:t>
      </w:r>
      <w:r w:rsidRPr="00F60D79">
        <w:rPr>
          <w:sz w:val="28"/>
          <w:szCs w:val="28"/>
          <w:lang w:val="uk-UA"/>
        </w:rPr>
        <w:t xml:space="preserve">,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таття 130</w:t>
      </w:r>
      <w:r w:rsidRPr="00F60D79">
        <w:rPr>
          <w:bCs/>
          <w:sz w:val="28"/>
          <w:szCs w:val="28"/>
          <w:vertAlign w:val="superscript"/>
          <w:lang w:val="uk-UA"/>
        </w:rPr>
        <w:t>4</w:t>
      </w:r>
      <w:r w:rsidRPr="00F60D79">
        <w:rPr>
          <w:bCs/>
          <w:sz w:val="28"/>
          <w:szCs w:val="28"/>
          <w:lang w:val="uk-UA"/>
        </w:rPr>
        <w:t>. «На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лідки процедури </w:t>
      </w:r>
      <w:r w:rsidR="00383054">
        <w:rPr>
          <w:bCs/>
          <w:sz w:val="28"/>
          <w:szCs w:val="28"/>
          <w:lang w:val="uk-UA"/>
        </w:rPr>
        <w:t>медуац</w:t>
      </w:r>
      <w:r w:rsidRPr="00F60D79">
        <w:rPr>
          <w:bCs/>
          <w:sz w:val="28"/>
          <w:szCs w:val="28"/>
          <w:lang w:val="uk-UA"/>
        </w:rPr>
        <w:t xml:space="preserve">ії» , та зміни у 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>т.</w:t>
      </w:r>
      <w:r w:rsidR="00A66B7A">
        <w:rPr>
          <w:bCs/>
          <w:sz w:val="28"/>
          <w:szCs w:val="28"/>
          <w:lang w:val="uk-UA"/>
        </w:rPr>
        <w:t>с</w:t>
      </w:r>
      <w:r w:rsidRPr="00F60D79">
        <w:rPr>
          <w:bCs/>
          <w:sz w:val="28"/>
          <w:szCs w:val="28"/>
          <w:lang w:val="uk-UA"/>
        </w:rPr>
        <w:t xml:space="preserve">т.114, 142, 237, 263, 264, 267, 270, 280, 324, 328 </w:t>
      </w:r>
      <w:r w:rsidRPr="00F60D79">
        <w:rPr>
          <w:sz w:val="28"/>
          <w:szCs w:val="28"/>
          <w:lang w:val="uk-UA"/>
        </w:rPr>
        <w:t>[</w:t>
      </w:r>
      <w:r w:rsidR="001069B9" w:rsidRPr="00F60D79">
        <w:rPr>
          <w:sz w:val="28"/>
          <w:szCs w:val="28"/>
          <w:lang w:val="uk-UA"/>
        </w:rPr>
        <w:t>51</w:t>
      </w:r>
      <w:r w:rsidRPr="00F60D79">
        <w:rPr>
          <w:sz w:val="28"/>
          <w:szCs w:val="28"/>
          <w:lang w:val="uk-UA"/>
        </w:rPr>
        <w:t>].</w:t>
      </w:r>
    </w:p>
    <w:p w:rsidR="006E1CEE" w:rsidRPr="00F60D79" w:rsidRDefault="0086781F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66B7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танній проект закону</w:t>
      </w:r>
      <w:r w:rsidR="006E1CEE" w:rsidRPr="00F60D79">
        <w:rPr>
          <w:sz w:val="28"/>
          <w:szCs w:val="28"/>
          <w:lang w:val="uk-UA"/>
        </w:rPr>
        <w:t xml:space="preserve"> щодо </w:t>
      </w:r>
      <w:r w:rsidR="00383054">
        <w:rPr>
          <w:sz w:val="28"/>
          <w:szCs w:val="28"/>
          <w:lang w:val="uk-UA"/>
        </w:rPr>
        <w:t>медуац</w:t>
      </w:r>
      <w:r w:rsidR="006E1CEE" w:rsidRPr="00F60D79">
        <w:rPr>
          <w:sz w:val="28"/>
          <w:szCs w:val="28"/>
          <w:lang w:val="uk-UA"/>
        </w:rPr>
        <w:t xml:space="preserve">ії це </w:t>
      </w:r>
      <w:r w:rsidR="006E1CEE" w:rsidRPr="00F60D79">
        <w:rPr>
          <w:color w:val="231F20"/>
          <w:spacing w:val="4"/>
          <w:sz w:val="28"/>
          <w:szCs w:val="28"/>
          <w:lang w:val="uk-UA"/>
        </w:rPr>
        <w:t xml:space="preserve">Проект </w:t>
      </w:r>
      <w:r w:rsidR="006E1CEE" w:rsidRPr="00F60D79">
        <w:rPr>
          <w:color w:val="231F20"/>
          <w:spacing w:val="2"/>
          <w:sz w:val="28"/>
          <w:szCs w:val="28"/>
          <w:lang w:val="uk-UA"/>
        </w:rPr>
        <w:t xml:space="preserve">Закону </w:t>
      </w:r>
      <w:r w:rsidR="006E1CEE" w:rsidRPr="00F60D79">
        <w:rPr>
          <w:color w:val="231F20"/>
          <w:spacing w:val="3"/>
          <w:sz w:val="28"/>
          <w:szCs w:val="28"/>
          <w:lang w:val="uk-UA"/>
        </w:rPr>
        <w:t xml:space="preserve">«Про </w:t>
      </w:r>
      <w:r w:rsidR="00383054">
        <w:rPr>
          <w:color w:val="231F20"/>
          <w:spacing w:val="4"/>
          <w:sz w:val="28"/>
          <w:szCs w:val="28"/>
          <w:lang w:val="uk-UA"/>
        </w:rPr>
        <w:t>медуац</w:t>
      </w:r>
      <w:r w:rsidR="006E1CEE" w:rsidRPr="00F60D79">
        <w:rPr>
          <w:color w:val="231F20"/>
          <w:spacing w:val="4"/>
          <w:sz w:val="28"/>
          <w:szCs w:val="28"/>
          <w:lang w:val="uk-UA"/>
        </w:rPr>
        <w:t xml:space="preserve">ію» </w:t>
      </w:r>
      <w:r w:rsidR="006E1CEE" w:rsidRPr="00F60D79">
        <w:rPr>
          <w:color w:val="231F20"/>
          <w:spacing w:val="3"/>
          <w:sz w:val="28"/>
          <w:szCs w:val="28"/>
          <w:lang w:val="uk-UA"/>
        </w:rPr>
        <w:t xml:space="preserve">(поданий </w:t>
      </w:r>
      <w:r w:rsidR="006E1CEE" w:rsidRPr="00F60D79">
        <w:rPr>
          <w:color w:val="231F20"/>
          <w:spacing w:val="2"/>
          <w:sz w:val="28"/>
          <w:szCs w:val="28"/>
          <w:lang w:val="uk-UA"/>
        </w:rPr>
        <w:t xml:space="preserve">на </w:t>
      </w:r>
      <w:r w:rsidR="006E1CEE" w:rsidRPr="00F60D79">
        <w:rPr>
          <w:color w:val="231F20"/>
          <w:spacing w:val="3"/>
          <w:sz w:val="28"/>
          <w:szCs w:val="28"/>
          <w:lang w:val="uk-UA"/>
        </w:rPr>
        <w:t>роз</w:t>
      </w:r>
      <w:r w:rsidR="006E1CEE" w:rsidRPr="00F60D79">
        <w:rPr>
          <w:color w:val="231F20"/>
          <w:spacing w:val="-3"/>
          <w:sz w:val="28"/>
          <w:szCs w:val="28"/>
          <w:lang w:val="uk-UA"/>
        </w:rPr>
        <w:t>гляд</w:t>
      </w:r>
      <w:r w:rsidR="006E1CEE" w:rsidRPr="00F60D79">
        <w:rPr>
          <w:color w:val="231F20"/>
          <w:spacing w:val="-10"/>
          <w:sz w:val="28"/>
          <w:szCs w:val="28"/>
          <w:lang w:val="uk-UA"/>
        </w:rPr>
        <w:t xml:space="preserve"> </w:t>
      </w:r>
      <w:r w:rsidR="006E1CEE" w:rsidRPr="00F60D79">
        <w:rPr>
          <w:color w:val="231F20"/>
          <w:sz w:val="28"/>
          <w:szCs w:val="28"/>
          <w:lang w:val="uk-UA"/>
        </w:rPr>
        <w:t>до</w:t>
      </w:r>
      <w:r w:rsidR="006E1CEE" w:rsidRPr="00F60D79">
        <w:rPr>
          <w:color w:val="231F20"/>
          <w:spacing w:val="-10"/>
          <w:sz w:val="28"/>
          <w:szCs w:val="28"/>
          <w:lang w:val="uk-UA"/>
        </w:rPr>
        <w:t xml:space="preserve"> </w:t>
      </w:r>
      <w:r w:rsidR="006E1CEE" w:rsidRPr="00F60D79">
        <w:rPr>
          <w:color w:val="231F20"/>
          <w:sz w:val="28"/>
          <w:szCs w:val="28"/>
          <w:lang w:val="uk-UA"/>
        </w:rPr>
        <w:t>Верховної</w:t>
      </w:r>
      <w:r w:rsidR="006E1CEE" w:rsidRPr="00F60D79">
        <w:rPr>
          <w:color w:val="231F20"/>
          <w:spacing w:val="-10"/>
          <w:sz w:val="28"/>
          <w:szCs w:val="28"/>
          <w:lang w:val="uk-UA"/>
        </w:rPr>
        <w:t xml:space="preserve"> </w:t>
      </w:r>
      <w:r w:rsidR="006E1CEE" w:rsidRPr="00F60D79">
        <w:rPr>
          <w:color w:val="231F20"/>
          <w:sz w:val="28"/>
          <w:szCs w:val="28"/>
          <w:lang w:val="uk-UA"/>
        </w:rPr>
        <w:t>Ради</w:t>
      </w:r>
      <w:r w:rsidR="006E1CEE" w:rsidRPr="00F60D79">
        <w:rPr>
          <w:color w:val="231F20"/>
          <w:spacing w:val="-10"/>
          <w:sz w:val="28"/>
          <w:szCs w:val="28"/>
          <w:lang w:val="uk-UA"/>
        </w:rPr>
        <w:t xml:space="preserve"> </w:t>
      </w:r>
      <w:r w:rsidR="006E1CEE" w:rsidRPr="00F60D79">
        <w:rPr>
          <w:color w:val="231F20"/>
          <w:spacing w:val="-3"/>
          <w:sz w:val="28"/>
          <w:szCs w:val="28"/>
          <w:lang w:val="uk-UA"/>
        </w:rPr>
        <w:t>України</w:t>
      </w:r>
      <w:r w:rsidR="006E1CEE" w:rsidRPr="00F60D79">
        <w:rPr>
          <w:color w:val="231F20"/>
          <w:spacing w:val="-10"/>
          <w:sz w:val="28"/>
          <w:szCs w:val="28"/>
          <w:lang w:val="uk-UA"/>
        </w:rPr>
        <w:t xml:space="preserve"> </w:t>
      </w:r>
      <w:r w:rsidR="006E1CEE" w:rsidRPr="00F60D79">
        <w:rPr>
          <w:color w:val="231F20"/>
          <w:sz w:val="28"/>
          <w:szCs w:val="28"/>
          <w:lang w:val="uk-UA"/>
        </w:rPr>
        <w:t>27.03.2015 р., він передбачає за</w:t>
      </w:r>
      <w:r w:rsidR="00A66B7A">
        <w:rPr>
          <w:color w:val="231F20"/>
          <w:sz w:val="28"/>
          <w:szCs w:val="28"/>
          <w:lang w:val="uk-UA"/>
        </w:rPr>
        <w:t>с</w:t>
      </w:r>
      <w:r w:rsidR="006E1CEE" w:rsidRPr="00F60D79">
        <w:rPr>
          <w:color w:val="231F20"/>
          <w:sz w:val="28"/>
          <w:szCs w:val="28"/>
          <w:lang w:val="uk-UA"/>
        </w:rPr>
        <w:t>то</w:t>
      </w:r>
      <w:r w:rsidR="00A66B7A">
        <w:rPr>
          <w:color w:val="231F20"/>
          <w:sz w:val="28"/>
          <w:szCs w:val="28"/>
          <w:lang w:val="uk-UA"/>
        </w:rPr>
        <w:t>с</w:t>
      </w:r>
      <w:r w:rsidR="006E1CEE" w:rsidRPr="00F60D79">
        <w:rPr>
          <w:color w:val="231F20"/>
          <w:sz w:val="28"/>
          <w:szCs w:val="28"/>
          <w:lang w:val="uk-UA"/>
        </w:rPr>
        <w:t>ування медитативних процедур у в</w:t>
      </w:r>
      <w:r w:rsidR="00A66B7A">
        <w:rPr>
          <w:color w:val="231F20"/>
          <w:sz w:val="28"/>
          <w:szCs w:val="28"/>
          <w:lang w:val="uk-UA"/>
        </w:rPr>
        <w:t>с</w:t>
      </w:r>
      <w:r w:rsidR="006E1CEE" w:rsidRPr="00F60D79">
        <w:rPr>
          <w:color w:val="231F20"/>
          <w:sz w:val="28"/>
          <w:szCs w:val="28"/>
          <w:lang w:val="uk-UA"/>
        </w:rPr>
        <w:t xml:space="preserve">іх видах </w:t>
      </w:r>
      <w:r w:rsidR="00A66B7A">
        <w:rPr>
          <w:color w:val="231F20"/>
          <w:sz w:val="28"/>
          <w:szCs w:val="28"/>
          <w:lang w:val="uk-UA"/>
        </w:rPr>
        <w:t>с</w:t>
      </w:r>
      <w:r w:rsidR="006E1CEE" w:rsidRPr="00F60D79">
        <w:rPr>
          <w:color w:val="231F20"/>
          <w:sz w:val="28"/>
          <w:szCs w:val="28"/>
          <w:lang w:val="uk-UA"/>
        </w:rPr>
        <w:t>удочин</w:t>
      </w:r>
      <w:r w:rsidR="00A66B7A">
        <w:rPr>
          <w:color w:val="231F20"/>
          <w:sz w:val="28"/>
          <w:szCs w:val="28"/>
          <w:lang w:val="uk-UA"/>
        </w:rPr>
        <w:t>с</w:t>
      </w:r>
      <w:r w:rsidR="006E1CEE" w:rsidRPr="00F60D79">
        <w:rPr>
          <w:color w:val="231F20"/>
          <w:sz w:val="28"/>
          <w:szCs w:val="28"/>
          <w:lang w:val="uk-UA"/>
        </w:rPr>
        <w:t>тва.</w:t>
      </w:r>
    </w:p>
    <w:p w:rsidR="00647122" w:rsidRPr="00F60D79" w:rsidRDefault="00647122" w:rsidP="0064712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З метою вивчення ефективно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 «Механізму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півпраці органів прокуратури та </w:t>
      </w:r>
      <w:r w:rsidRPr="00F60D7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неурядових організацій, що займають</w:t>
      </w:r>
      <w:r w:rsidR="00A66B7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я питаннями </w:t>
      </w:r>
      <w:r w:rsidR="0038305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медуац</w:t>
      </w:r>
      <w:r w:rsidRPr="00F60D7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ії»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, розробленого під ча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реалізації другого етапу п</w:t>
      </w:r>
      <w:r w:rsidRPr="00F60D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роекту «Підтримка реформи </w:t>
      </w:r>
      <w:r w:rsidR="00A66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="00A66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теми кримінальної ю</w:t>
      </w:r>
      <w:r w:rsidR="00A66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тиції України: впровадження прийомів </w:t>
      </w:r>
      <w:r w:rsidR="0038305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медуац</w:t>
      </w:r>
      <w:r w:rsidRPr="00F60D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ії у діяльні</w:t>
      </w:r>
      <w:r w:rsidR="00A66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ть органів прокуратури», що здій</w:t>
      </w:r>
      <w:r w:rsidR="00A66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нюєть</w:t>
      </w:r>
      <w:r w:rsidR="00A66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межах виконання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пільного проекту Генеральної прокуратури України, Національної академії прокуратури України (далі – НАПУ) та благодійної організації «Україн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ький Центр Порозуміння» (далі – БО «УЦП»), за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приянням Швейцар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ької агенції розвитку та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півробітництва у рамках реалізації поточної (червень-грудень 2009 р.) фази проекту «Підтримка реформи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теми кримінальної ю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тиції України: впровадження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ії в діяльні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 органів правової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теми», а також з метою вивчення пер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пектив впровадження процедур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дя у практику діяльно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 органів кримінального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дя (дізнання, до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удового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лід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тва і прокуратури) НАПУ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пільно з БО «УЦП» у грудні 20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0 року провели опитування працівників низки обла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них, мі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ький і районних прокуратур</w:t>
      </w:r>
      <w:r w:rsidR="001069B9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[103</w:t>
      </w:r>
      <w:r w:rsidR="00F6614A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F6614A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. 13-20</w:t>
      </w:r>
      <w:r w:rsidR="001069B9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7122" w:rsidRPr="00F60D79" w:rsidRDefault="00647122" w:rsidP="0064712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lastRenderedPageBreak/>
        <w:t>Думки решти щодо обґрунтування важливо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ті впровадження </w:t>
      </w:r>
      <w:r w:rsidR="00383054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воднов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ого </w:t>
      </w:r>
      <w:r w:rsidR="00383054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правосад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дя у кримінальний проце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 розподілили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я таким чином</w:t>
      </w:r>
      <w:r w:rsidR="001069B9"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 [103</w:t>
      </w:r>
      <w:r w:rsidR="00F6614A"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. 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="00F6614A"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. 19</w:t>
      </w:r>
      <w:r w:rsidR="001069B9"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]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:</w:t>
      </w:r>
    </w:p>
    <w:p w:rsidR="00647122" w:rsidRPr="00F60D79" w:rsidRDefault="00647122" w:rsidP="0064712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- превентивне значення ВП – 13 відповідей, або 25,1%;</w:t>
      </w:r>
    </w:p>
    <w:p w:rsidR="00647122" w:rsidRPr="00F60D79" w:rsidRDefault="00647122" w:rsidP="0064712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- 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прияння кращому відновленню прав потерпілого – 11, 29,7%;</w:t>
      </w:r>
    </w:p>
    <w:p w:rsidR="00647122" w:rsidRPr="00F60D79" w:rsidRDefault="00647122" w:rsidP="0064712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- зменшення навантаження на правоохоронні органи і 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уди – 9, 24,3%;</w:t>
      </w:r>
    </w:p>
    <w:p w:rsidR="00647122" w:rsidRPr="00F60D79" w:rsidRDefault="00647122" w:rsidP="0064712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- 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прияння відновленню 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оціальних 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то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унків між 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торонами – 6, 16,2%;</w:t>
      </w:r>
    </w:p>
    <w:p w:rsidR="00647122" w:rsidRPr="00F60D79" w:rsidRDefault="00647122" w:rsidP="0064712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- краще у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відомлення правопорушником і добровільне прийняття ним на 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ебе відповідально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ті за на</w:t>
      </w:r>
      <w:r w:rsidR="00A66B7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лідки злочину – 4, 10,8%.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У яко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ви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новку необхідно зазначити, що 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их пір Верховна Рада Україна не прийняла Закон України «Про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(по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ередництво)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правах», але, незважаючи на це, різні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ькі, благодійні, партнер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ькі організації займають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впровадженням програм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(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дя) і при цьому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овують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різні механізми передачі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 на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ію - їх передають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удді, прокурори,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лужби у правах дітей, тощо (Харків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ька обла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на група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Оде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ька обла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на група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ії,  громад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ька організація «Київ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ький</w:t>
      </w:r>
      <w:r w:rsidR="0086781F">
        <w:rPr>
          <w:sz w:val="28"/>
          <w:szCs w:val="28"/>
          <w:lang w:val="uk-UA"/>
        </w:rPr>
        <w:t xml:space="preserve"> правозахи</w:t>
      </w:r>
      <w:r w:rsidR="00A66B7A">
        <w:rPr>
          <w:sz w:val="28"/>
          <w:szCs w:val="28"/>
          <w:lang w:val="uk-UA"/>
        </w:rPr>
        <w:t>с</w:t>
      </w:r>
      <w:r w:rsidR="0086781F">
        <w:rPr>
          <w:sz w:val="28"/>
          <w:szCs w:val="28"/>
          <w:lang w:val="uk-UA"/>
        </w:rPr>
        <w:t>ний альян</w:t>
      </w:r>
      <w:r w:rsidR="00A66B7A">
        <w:rPr>
          <w:sz w:val="28"/>
          <w:szCs w:val="28"/>
          <w:lang w:val="uk-UA"/>
        </w:rPr>
        <w:t>с</w:t>
      </w:r>
      <w:r w:rsidR="0086781F">
        <w:rPr>
          <w:sz w:val="28"/>
          <w:szCs w:val="28"/>
          <w:lang w:val="uk-UA"/>
        </w:rPr>
        <w:t xml:space="preserve">» та ін.), </w:t>
      </w:r>
      <w:r w:rsidR="0086781F" w:rsidRPr="0086781F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 xml:space="preserve">У </w:t>
      </w:r>
      <w:r w:rsidR="00A66B7A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>С</w:t>
      </w:r>
      <w:r w:rsidR="0086781F" w:rsidRPr="0086781F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>євєродонецьку</w:t>
      </w:r>
      <w:r w:rsidR="0086781F" w:rsidRPr="0086781F">
        <w:rPr>
          <w:rStyle w:val="a6"/>
          <w:b w:val="0"/>
          <w:color w:val="333333"/>
          <w:sz w:val="28"/>
          <w:szCs w:val="28"/>
          <w:shd w:val="clear" w:color="auto" w:fill="FFFFFF"/>
        </w:rPr>
        <w:t> </w:t>
      </w:r>
      <w:r w:rsidR="0086781F" w:rsidRPr="0086781F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>Кризовий медіа центр "</w:t>
      </w:r>
      <w:r w:rsidR="00A66B7A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>С</w:t>
      </w:r>
      <w:r w:rsidR="0086781F" w:rsidRPr="0086781F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>івер</w:t>
      </w:r>
      <w:r w:rsidR="00A66B7A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>с</w:t>
      </w:r>
      <w:r w:rsidR="0086781F" w:rsidRPr="0086781F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 xml:space="preserve">ький Донець" впроваджує </w:t>
      </w:r>
      <w:r w:rsidR="00383054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>воднов</w:t>
      </w:r>
      <w:r w:rsidR="0086781F" w:rsidRPr="0086781F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 xml:space="preserve">е </w:t>
      </w:r>
      <w:r w:rsidR="00383054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>правосад</w:t>
      </w:r>
      <w:r w:rsidR="0086781F" w:rsidRPr="0086781F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>дя з підлітками, яке дозволяє вилучати неповнолітніх із кримінального проце</w:t>
      </w:r>
      <w:r w:rsidR="00A66B7A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>с</w:t>
      </w:r>
      <w:r w:rsidR="0086781F" w:rsidRPr="0086781F">
        <w:rPr>
          <w:rStyle w:val="a6"/>
          <w:b w:val="0"/>
          <w:color w:val="333333"/>
          <w:sz w:val="28"/>
          <w:szCs w:val="28"/>
          <w:shd w:val="clear" w:color="auto" w:fill="FFFFFF"/>
          <w:lang w:val="uk-UA"/>
        </w:rPr>
        <w:t>у.</w:t>
      </w:r>
      <w:r w:rsidR="0086781F"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F60D79">
        <w:rPr>
          <w:sz w:val="28"/>
          <w:szCs w:val="28"/>
          <w:lang w:val="uk-UA"/>
        </w:rPr>
        <w:t xml:space="preserve">Ці групи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об’єднали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в 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оціацію груп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України та Україн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ький центр порозуміння, які й активно займаєть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впровадженням програм примирення потерпілих і правопорушників та про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вітницькою діяльні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тю у цій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фері. Крім того, впровадження в Україні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>дя відбуваєть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за підтримки Верховного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уду України, Академії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уддів,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 ю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тиції, Міні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тва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правах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ім’ї, молоді та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порту, Генеральної прокуратури, Державного департаменту з питань виконання покарань в Україні</w:t>
      </w:r>
      <w:r w:rsidR="00F6614A" w:rsidRPr="00F60D79">
        <w:rPr>
          <w:sz w:val="28"/>
          <w:szCs w:val="28"/>
          <w:lang w:val="uk-UA"/>
        </w:rPr>
        <w:t xml:space="preserve"> та інших державних організацій</w:t>
      </w:r>
      <w:r w:rsidRPr="00F60D79">
        <w:rPr>
          <w:sz w:val="28"/>
          <w:szCs w:val="28"/>
          <w:lang w:val="uk-UA"/>
        </w:rPr>
        <w:t>. Також, на даний 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ія в Україні вже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практиці деякими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удами, 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аме у вигляді пілотних проектів у різних мі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тах України.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Впровадження у практику та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України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титуту </w:t>
      </w:r>
      <w:r w:rsidR="00383054">
        <w:rPr>
          <w:sz w:val="28"/>
          <w:szCs w:val="28"/>
          <w:lang w:val="uk-UA"/>
        </w:rPr>
        <w:t>воднов</w:t>
      </w:r>
      <w:r w:rsidRPr="00F60D79">
        <w:rPr>
          <w:sz w:val="28"/>
          <w:szCs w:val="28"/>
          <w:lang w:val="uk-UA"/>
        </w:rPr>
        <w:t xml:space="preserve">ого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дя, 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аме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ії, зведе нанівець корупцію 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фері провадження кримінального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удочин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тва та </w:t>
      </w:r>
      <w:r w:rsidR="00383054">
        <w:rPr>
          <w:sz w:val="28"/>
          <w:szCs w:val="28"/>
          <w:lang w:val="uk-UA"/>
        </w:rPr>
        <w:t>правосад</w:t>
      </w:r>
      <w:r w:rsidRPr="00F60D79">
        <w:rPr>
          <w:sz w:val="28"/>
          <w:szCs w:val="28"/>
          <w:lang w:val="uk-UA"/>
        </w:rPr>
        <w:t xml:space="preserve">дя. Кримінальне право повинне відображати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оціальну, економічну та політичну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труктуру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піль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тва,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тему «людина-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піль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тво-держава» [</w:t>
      </w:r>
      <w:r w:rsidR="00F6614A" w:rsidRPr="00F60D79">
        <w:rPr>
          <w:sz w:val="28"/>
          <w:szCs w:val="28"/>
          <w:lang w:val="uk-UA"/>
        </w:rPr>
        <w:t>104</w:t>
      </w:r>
      <w:r w:rsidRPr="00F60D79">
        <w:rPr>
          <w:sz w:val="28"/>
          <w:szCs w:val="28"/>
          <w:lang w:val="uk-UA"/>
        </w:rPr>
        <w:t>,</w:t>
      </w:r>
      <w:r w:rsidR="00F6614A" w:rsidRPr="00F60D79">
        <w:rPr>
          <w:sz w:val="28"/>
          <w:szCs w:val="28"/>
          <w:lang w:val="uk-UA"/>
        </w:rPr>
        <w:t xml:space="preserve"> </w:t>
      </w:r>
      <w:r w:rsidR="00A66B7A">
        <w:rPr>
          <w:sz w:val="28"/>
          <w:szCs w:val="28"/>
          <w:lang w:val="uk-UA"/>
        </w:rPr>
        <w:t>с</w:t>
      </w:r>
      <w:r w:rsidR="00F6614A" w:rsidRPr="00F60D79">
        <w:rPr>
          <w:sz w:val="28"/>
          <w:szCs w:val="28"/>
          <w:lang w:val="uk-UA"/>
        </w:rPr>
        <w:t>.</w:t>
      </w:r>
      <w:r w:rsidRPr="00F60D79">
        <w:rPr>
          <w:sz w:val="28"/>
          <w:szCs w:val="28"/>
          <w:lang w:val="uk-UA"/>
        </w:rPr>
        <w:t xml:space="preserve"> 249].</w:t>
      </w:r>
    </w:p>
    <w:p w:rsidR="00B50A04" w:rsidRPr="00F60D79" w:rsidRDefault="00B50A04" w:rsidP="0096354C">
      <w:pPr>
        <w:pStyle w:val="a4"/>
        <w:spacing w:line="33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60D79">
        <w:rPr>
          <w:color w:val="000000"/>
          <w:sz w:val="28"/>
          <w:szCs w:val="28"/>
          <w:lang w:val="uk-UA"/>
        </w:rPr>
        <w:lastRenderedPageBreak/>
        <w:t>Водноча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 xml:space="preserve"> в Україні </w:t>
      </w:r>
      <w:r w:rsidR="00383054">
        <w:rPr>
          <w:color w:val="000000"/>
          <w:sz w:val="28"/>
          <w:szCs w:val="28"/>
          <w:lang w:val="uk-UA"/>
        </w:rPr>
        <w:t>медуац</w:t>
      </w:r>
      <w:r w:rsidRPr="00F60D79">
        <w:rPr>
          <w:color w:val="000000"/>
          <w:sz w:val="28"/>
          <w:szCs w:val="28"/>
          <w:lang w:val="uk-UA"/>
        </w:rPr>
        <w:t xml:space="preserve">ійний підхід вирішення 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порів і до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 xml:space="preserve">і 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приймаєть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я як новатор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ький. Проте, зважаючи на зміцнену увагу та діяльні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ть науковців, органів державної влади та профе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ійних громад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ьких організацій щодо вивчення та запровадження ін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 xml:space="preserve">титуту </w:t>
      </w:r>
      <w:r w:rsidR="00383054">
        <w:rPr>
          <w:color w:val="000000"/>
          <w:sz w:val="28"/>
          <w:szCs w:val="28"/>
          <w:lang w:val="uk-UA"/>
        </w:rPr>
        <w:t>медуац</w:t>
      </w:r>
      <w:r w:rsidRPr="00F60D79">
        <w:rPr>
          <w:color w:val="000000"/>
          <w:sz w:val="28"/>
          <w:szCs w:val="28"/>
          <w:lang w:val="uk-UA"/>
        </w:rPr>
        <w:t>ії, є під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 xml:space="preserve">тави 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>подівати</w:t>
      </w:r>
      <w:r w:rsidR="00A66B7A">
        <w:rPr>
          <w:color w:val="000000"/>
          <w:sz w:val="28"/>
          <w:szCs w:val="28"/>
          <w:lang w:val="uk-UA"/>
        </w:rPr>
        <w:t>с</w:t>
      </w:r>
      <w:r w:rsidRPr="00F60D79">
        <w:rPr>
          <w:color w:val="000000"/>
          <w:sz w:val="28"/>
          <w:szCs w:val="28"/>
          <w:lang w:val="uk-UA"/>
        </w:rPr>
        <w:t xml:space="preserve">я, що невдовзі він буде опанований </w:t>
      </w:r>
      <w:r w:rsidRPr="00F60D79">
        <w:rPr>
          <w:sz w:val="28"/>
          <w:szCs w:val="28"/>
          <w:lang w:val="uk-UA"/>
        </w:rPr>
        <w:t>та, що в україн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ькому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тві буде запроваджено цей 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 прогре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ивний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титут, який позитивно впливатиме на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ників кримінального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 та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тане конкретним механізмом забезпечення права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 на примирення, визначеного чинним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твом, та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приятиме формуванню позитивного іміджу країни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вітової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пільноти.</w:t>
      </w:r>
    </w:p>
    <w:p w:rsidR="0065638D" w:rsidRPr="00F60D79" w:rsidRDefault="0065638D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6E1CEE" w:rsidRPr="00F60D79" w:rsidRDefault="00996DD8" w:rsidP="006D22F3">
      <w:pPr>
        <w:tabs>
          <w:tab w:val="left" w:pos="3440"/>
        </w:tabs>
        <w:spacing w:line="336" w:lineRule="auto"/>
        <w:ind w:firstLine="709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60D79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3.4. </w:t>
      </w:r>
      <w:r w:rsidR="006E1CEE" w:rsidRPr="00F60D79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О</w:t>
      </w:r>
      <w:r w:rsidR="00A66B7A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с</w:t>
      </w:r>
      <w:r w:rsidR="006E1CEE" w:rsidRPr="00F60D79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обливо</w:t>
      </w:r>
      <w:r w:rsidR="00A66B7A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с</w:t>
      </w:r>
      <w:r w:rsidR="006E1CEE" w:rsidRPr="00F60D79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т</w:t>
      </w:r>
      <w:r w:rsidRPr="00F60D79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і</w:t>
      </w:r>
      <w:r w:rsidR="006E1CEE" w:rsidRPr="00F60D79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 уча</w:t>
      </w:r>
      <w:r w:rsidR="00A66B7A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с</w:t>
      </w:r>
      <w:r w:rsidR="006E1CEE" w:rsidRPr="00F60D79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ті адвоката у процедурі по</w:t>
      </w:r>
      <w:r w:rsidR="00A66B7A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с</w:t>
      </w:r>
      <w:r w:rsidR="006E1CEE" w:rsidRPr="00F60D79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ередництва як медіатора</w:t>
      </w:r>
    </w:p>
    <w:p w:rsidR="006E1CEE" w:rsidRPr="00F60D79" w:rsidRDefault="006E1CEE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При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>здій</w:t>
      </w:r>
      <w:r w:rsidR="00A66B7A">
        <w:rPr>
          <w:rFonts w:ascii="Times New Roman" w:hAnsi="Times New Roman"/>
          <w:color w:val="231F20"/>
          <w:spacing w:val="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ненні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медіативних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процедур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велику </w:t>
      </w:r>
      <w:r w:rsidRPr="00F60D79">
        <w:rPr>
          <w:rFonts w:ascii="Times New Roman" w:hAnsi="Times New Roman"/>
          <w:color w:val="231F20"/>
          <w:sz w:val="28"/>
          <w:szCs w:val="28"/>
        </w:rPr>
        <w:t>роль</w:t>
      </w:r>
      <w:r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відіграє</w:t>
      </w:r>
      <w:r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ередник,</w:t>
      </w:r>
      <w:r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медіатор,</w:t>
      </w:r>
      <w:r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який</w:t>
      </w:r>
      <w:r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забезпечує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>проце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врегулювання правового 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пору.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Адвокати-медіатори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готують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торони до процедури, організовують,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проводять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та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контролюють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проце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проведення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>ійної зу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трічі, під 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якої </w:t>
      </w:r>
      <w:r w:rsidRPr="00F60D79">
        <w:rPr>
          <w:rFonts w:ascii="Times New Roman" w:hAnsi="Times New Roman"/>
          <w:color w:val="231F20"/>
          <w:sz w:val="28"/>
          <w:szCs w:val="28"/>
        </w:rPr>
        <w:t>перш за в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е на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лагоджують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коммунікацію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між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потерпілим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та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правопорушником, залагоджують точки напруги між</w:t>
      </w:r>
      <w:r w:rsidRPr="00F60D79">
        <w:rPr>
          <w:rFonts w:ascii="Times New Roman" w:hAnsi="Times New Roman"/>
          <w:color w:val="231F20"/>
          <w:spacing w:val="-29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торонами, завдяки чому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тає можливим знайдення рі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шення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щодо </w:t>
      </w:r>
      <w:r w:rsidRPr="00F60D79">
        <w:rPr>
          <w:rFonts w:ascii="Times New Roman" w:hAnsi="Times New Roman"/>
          <w:color w:val="231F20"/>
          <w:spacing w:val="6"/>
          <w:sz w:val="28"/>
          <w:szCs w:val="28"/>
        </w:rPr>
        <w:t>на</w:t>
      </w:r>
      <w:r w:rsidR="00A66B7A">
        <w:rPr>
          <w:rFonts w:ascii="Times New Roman" w:hAnsi="Times New Roman"/>
          <w:color w:val="231F20"/>
          <w:spacing w:val="6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6"/>
          <w:sz w:val="28"/>
          <w:szCs w:val="28"/>
        </w:rPr>
        <w:t xml:space="preserve">лідків кримінальної </w:t>
      </w:r>
      <w:r w:rsidR="00A66B7A">
        <w:rPr>
          <w:rFonts w:ascii="Times New Roman" w:hAnsi="Times New Roman"/>
          <w:color w:val="231F20"/>
          <w:spacing w:val="5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итуації 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та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примирення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між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торонами.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Медіатори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–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не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pacing w:val="-6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6"/>
          <w:sz w:val="28"/>
          <w:szCs w:val="28"/>
        </w:rPr>
        <w:t>удді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і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не </w:t>
      </w:r>
      <w:r w:rsidRPr="00F60D79">
        <w:rPr>
          <w:rFonts w:ascii="Times New Roman" w:hAnsi="Times New Roman"/>
          <w:color w:val="231F20"/>
          <w:sz w:val="28"/>
          <w:szCs w:val="28"/>
        </w:rPr>
        <w:t>арбітри.</w:t>
      </w:r>
      <w:r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Вони</w:t>
      </w:r>
      <w:r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не</w:t>
      </w:r>
      <w:r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мають</w:t>
      </w:r>
      <w:r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права</w:t>
      </w:r>
      <w:r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нав’язувати</w:t>
      </w:r>
      <w:r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торонам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воє бачення проблеми чи варіант рішення.</w:t>
      </w:r>
      <w:r w:rsidRPr="00F60D79">
        <w:rPr>
          <w:rFonts w:ascii="Times New Roman" w:hAnsi="Times New Roman"/>
          <w:color w:val="231F20"/>
          <w:spacing w:val="-26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 xml:space="preserve">Головна </w:t>
      </w:r>
      <w:r w:rsidRPr="00F60D79">
        <w:rPr>
          <w:rFonts w:ascii="Times New Roman" w:hAnsi="Times New Roman"/>
          <w:color w:val="231F20"/>
          <w:sz w:val="28"/>
          <w:szCs w:val="28"/>
        </w:rPr>
        <w:t>мета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медіаторів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(по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ередників),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</w:t>
      </w:r>
      <w:r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тому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чи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лі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адвока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тів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– 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допомогти </w:t>
      </w:r>
      <w:r w:rsidR="00A66B7A">
        <w:rPr>
          <w:rFonts w:ascii="Times New Roman" w:hAnsi="Times New Roman"/>
          <w:color w:val="231F20"/>
          <w:spacing w:val="4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торонам дійти порозуміння </w:t>
      </w:r>
      <w:r w:rsidRPr="00F60D79">
        <w:rPr>
          <w:rFonts w:ascii="Times New Roman" w:hAnsi="Times New Roman"/>
          <w:color w:val="231F20"/>
          <w:spacing w:val="6"/>
          <w:sz w:val="28"/>
          <w:szCs w:val="28"/>
        </w:rPr>
        <w:t>[1</w:t>
      </w:r>
      <w:r w:rsidR="00D364A0" w:rsidRPr="00F60D79">
        <w:rPr>
          <w:rFonts w:ascii="Times New Roman" w:hAnsi="Times New Roman"/>
          <w:color w:val="231F20"/>
          <w:spacing w:val="6"/>
          <w:sz w:val="28"/>
          <w:szCs w:val="28"/>
        </w:rPr>
        <w:t>05</w:t>
      </w:r>
      <w:r w:rsidRPr="00F60D79">
        <w:rPr>
          <w:rFonts w:ascii="Times New Roman" w:hAnsi="Times New Roman"/>
          <w:color w:val="231F20"/>
          <w:spacing w:val="6"/>
          <w:sz w:val="28"/>
          <w:szCs w:val="28"/>
        </w:rPr>
        <w:t xml:space="preserve">,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. 28].</w:t>
      </w:r>
    </w:p>
    <w:p w:rsidR="006E1CEE" w:rsidRPr="00F60D79" w:rsidRDefault="00383054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pacing w:val="-3"/>
          <w:sz w:val="28"/>
          <w:szCs w:val="28"/>
        </w:rPr>
        <w:t>Медуац</w:t>
      </w:r>
      <w:r w:rsidR="006E1CEE" w:rsidRPr="00F60D79">
        <w:rPr>
          <w:rFonts w:ascii="Times New Roman" w:hAnsi="Times New Roman"/>
          <w:color w:val="231F20"/>
          <w:spacing w:val="-3"/>
          <w:sz w:val="28"/>
          <w:szCs w:val="28"/>
        </w:rPr>
        <w:t>ія</w:t>
      </w:r>
      <w:r w:rsidR="006E1CEE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pacing w:val="-3"/>
          <w:sz w:val="28"/>
          <w:szCs w:val="28"/>
        </w:rPr>
        <w:t>докорінно</w:t>
      </w:r>
      <w:r w:rsidR="006E1CEE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відрізняєть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я</w:t>
      </w:r>
      <w:r w:rsidR="006E1CEE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від</w:t>
      </w:r>
      <w:r w:rsidR="006E1CEE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звичної</w:t>
      </w:r>
      <w:r w:rsidR="006E1CEE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pacing w:val="-2"/>
          <w:sz w:val="28"/>
          <w:szCs w:val="28"/>
        </w:rPr>
        <w:t xml:space="preserve">для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адвокатів</w:t>
      </w:r>
      <w:r w:rsidR="006E1CEE"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діяльно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ті.</w:t>
      </w:r>
      <w:r w:rsidR="006E1CEE"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Здій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нюючи</w:t>
      </w:r>
      <w:r w:rsidR="006E1CEE"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функцію</w:t>
      </w:r>
      <w:r w:rsidR="006E1CEE"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медіато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ра,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адвокат </w:t>
      </w:r>
      <w:r w:rsidR="006E1CEE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повинен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не </w:t>
      </w:r>
      <w:r w:rsidR="006E1CEE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тільки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і </w:t>
      </w:r>
      <w:r w:rsidR="006E1CEE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навіть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не </w:t>
      </w:r>
      <w:r w:rsidR="00A66B7A">
        <w:rPr>
          <w:rFonts w:ascii="Times New Roman" w:hAnsi="Times New Roman"/>
          <w:color w:val="231F20"/>
          <w:spacing w:val="4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тільки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розглядати 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обливо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ті правового регулювання</w:t>
      </w:r>
      <w:r w:rsidR="006E1CEE" w:rsidRPr="00F60D79">
        <w:rPr>
          <w:rFonts w:ascii="Times New Roman" w:hAnsi="Times New Roman"/>
          <w:color w:val="231F20"/>
          <w:spacing w:val="-36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відно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ин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торін та їх правове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тановище у правовому </w:t>
      </w:r>
      <w:r w:rsidR="006E1CEE" w:rsidRPr="00F60D79">
        <w:rPr>
          <w:rFonts w:ascii="Times New Roman" w:hAnsi="Times New Roman"/>
          <w:color w:val="231F20"/>
          <w:spacing w:val="-4"/>
          <w:sz w:val="28"/>
          <w:szCs w:val="28"/>
        </w:rPr>
        <w:t>конфлікті,</w:t>
      </w:r>
      <w:r w:rsidR="006E1CEE"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кільки</w:t>
      </w:r>
      <w:r w:rsidR="006E1CEE"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pacing w:val="-3"/>
          <w:sz w:val="28"/>
          <w:szCs w:val="28"/>
        </w:rPr>
        <w:t>надавати</w:t>
      </w:r>
      <w:r w:rsidR="006E1CEE"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торонам</w:t>
      </w:r>
      <w:r w:rsidR="006E1CEE"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pacing w:val="-3"/>
          <w:sz w:val="28"/>
          <w:szCs w:val="28"/>
        </w:rPr>
        <w:t>допомогу</w:t>
      </w:r>
      <w:r w:rsidR="006E1CEE"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в</w:t>
      </w:r>
      <w:r w:rsidR="006E1CEE"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пошуку відповідних законних варіантів 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припинення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розбіжно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тей з точки зору узгодження їхніх інтере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ів. У рамках цієї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фери профе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ійної діяльно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ті ад</w:t>
      </w:r>
      <w:r w:rsidR="006E1CEE"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вокат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виявляє, до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ліджує і враховує як правові, так  і різні позаправові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кладові конфліктних 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>відно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ин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торін,</w:t>
      </w:r>
      <w:r w:rsidR="006E1CEE"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що</w:t>
      </w:r>
      <w:r w:rsidR="006E1CEE"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мають</w:t>
      </w:r>
      <w:r w:rsidR="006E1CEE"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значення</w:t>
      </w:r>
      <w:r w:rsidR="006E1CEE"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при</w:t>
      </w:r>
      <w:r w:rsidR="006E1CEE"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врегулюванні</w:t>
      </w:r>
      <w:r w:rsidR="006E1CEE"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pacing w:val="-4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-4"/>
          <w:sz w:val="28"/>
          <w:szCs w:val="28"/>
        </w:rPr>
        <w:t xml:space="preserve">пору.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Діяльні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ть адвоката як медіатора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прямована не на за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ування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права,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що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припу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кає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лише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pacing w:val="-3"/>
          <w:sz w:val="28"/>
          <w:szCs w:val="28"/>
        </w:rPr>
        <w:t>один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правді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lastRenderedPageBreak/>
        <w:t>правильний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pacing w:val="-5"/>
          <w:sz w:val="28"/>
          <w:szCs w:val="28"/>
        </w:rPr>
        <w:t>варіант,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а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на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pacing w:val="-3"/>
          <w:sz w:val="28"/>
          <w:szCs w:val="28"/>
        </w:rPr>
        <w:t>його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pacing w:val="-3"/>
          <w:sz w:val="28"/>
          <w:szCs w:val="28"/>
        </w:rPr>
        <w:t>викори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-3"/>
          <w:sz w:val="28"/>
          <w:szCs w:val="28"/>
        </w:rPr>
        <w:t>тання,</w:t>
      </w:r>
      <w:r w:rsidR="006E1CEE"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в</w:t>
      </w:r>
      <w:r w:rsidR="006E1CEE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рамках якого </w:t>
      </w:r>
      <w:r w:rsidR="006E1CEE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можливе 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знаходження </w:t>
      </w:r>
      <w:r w:rsidR="006E1CEE"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різних варіантів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вирішення проблеми, </w:t>
      </w:r>
      <w:r w:rsidR="006E1CEE"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кожен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з яких </w:t>
      </w:r>
      <w:r w:rsidR="006E1CEE" w:rsidRPr="00F60D79">
        <w:rPr>
          <w:rFonts w:ascii="Times New Roman" w:hAnsi="Times New Roman"/>
          <w:color w:val="231F20"/>
          <w:spacing w:val="-5"/>
          <w:sz w:val="28"/>
          <w:szCs w:val="28"/>
        </w:rPr>
        <w:t xml:space="preserve">буде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вірним за </w:t>
      </w:r>
      <w:r w:rsidR="006E1CEE"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згодою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торін на відповідні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умови.</w:t>
      </w:r>
    </w:p>
    <w:p w:rsidR="006E1CEE" w:rsidRPr="00F60D79" w:rsidRDefault="006E1CEE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color w:val="231F20"/>
          <w:sz w:val="28"/>
          <w:szCs w:val="28"/>
        </w:rPr>
        <w:t>У зв’язку із невизначені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тю на законодавчому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рівні інтерпретації фігури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медіатора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та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критеріїв, </w:t>
      </w:r>
      <w:r w:rsidRPr="00F60D79">
        <w:rPr>
          <w:rFonts w:ascii="Times New Roman" w:hAnsi="Times New Roman"/>
          <w:color w:val="231F20"/>
          <w:sz w:val="28"/>
          <w:szCs w:val="28"/>
        </w:rPr>
        <w:t>яким має відповідати така 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оба, в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наукових колах </w:t>
      </w:r>
      <w:r w:rsidRPr="00F60D79">
        <w:rPr>
          <w:rFonts w:ascii="Times New Roman" w:hAnsi="Times New Roman"/>
          <w:color w:val="231F20"/>
          <w:sz w:val="28"/>
          <w:szCs w:val="28"/>
        </w:rPr>
        <w:t>ди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ку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ійним є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питання </w:t>
      </w:r>
      <w:r w:rsidRPr="00F60D79">
        <w:rPr>
          <w:rFonts w:ascii="Times New Roman" w:hAnsi="Times New Roman"/>
          <w:color w:val="231F20"/>
          <w:sz w:val="28"/>
          <w:szCs w:val="28"/>
        </w:rPr>
        <w:t>щодо ролі адвоката у проце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і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>ії. Так, позиція більшо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 вчених, які за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>ймають</w:t>
      </w:r>
      <w:r w:rsidR="00A66B7A">
        <w:rPr>
          <w:rFonts w:ascii="Times New Roman" w:hAnsi="Times New Roman"/>
          <w:color w:val="231F20"/>
          <w:spacing w:val="4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>я до</w:t>
      </w:r>
      <w:r w:rsidR="00A66B7A">
        <w:rPr>
          <w:rFonts w:ascii="Times New Roman" w:hAnsi="Times New Roman"/>
          <w:color w:val="231F20"/>
          <w:spacing w:val="4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лідженням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проблем </w:t>
      </w:r>
      <w:r w:rsidR="00383054">
        <w:rPr>
          <w:rFonts w:ascii="Times New Roman" w:hAnsi="Times New Roman"/>
          <w:color w:val="231F20"/>
          <w:spacing w:val="4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ії,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щодо </w:t>
      </w:r>
      <w:r w:rsidRPr="00F60D79">
        <w:rPr>
          <w:rFonts w:ascii="Times New Roman" w:hAnsi="Times New Roman"/>
          <w:color w:val="231F20"/>
          <w:sz w:val="28"/>
          <w:szCs w:val="28"/>
        </w:rPr>
        <w:t>питання про уча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 адвоката в примирних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процедурах до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ить категорична: профе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ія адвоката</w:t>
      </w:r>
      <w:r w:rsidRPr="00F60D79">
        <w:rPr>
          <w:rFonts w:ascii="Times New Roman" w:hAnsi="Times New Roman"/>
          <w:color w:val="231F20"/>
          <w:spacing w:val="-3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умі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на з виконанням ролі медіатора.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уть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цієї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позиції </w:t>
      </w:r>
      <w:r w:rsidRPr="00F60D79">
        <w:rPr>
          <w:rFonts w:ascii="Times New Roman" w:hAnsi="Times New Roman"/>
          <w:color w:val="231F20"/>
          <w:sz w:val="28"/>
          <w:szCs w:val="28"/>
        </w:rPr>
        <w:t>зводить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я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до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такого: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адвокат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зазвичай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є</w:t>
      </w:r>
      <w:r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пред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тавни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>ком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однієї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зі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торін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порі,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а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медіатор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повинен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бути незалежним від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торін. 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 xml:space="preserve">Також </w:t>
      </w:r>
      <w:r w:rsidRPr="00F60D79">
        <w:rPr>
          <w:rFonts w:ascii="Times New Roman" w:hAnsi="Times New Roman"/>
          <w:color w:val="231F20"/>
          <w:sz w:val="28"/>
          <w:szCs w:val="28"/>
        </w:rPr>
        <w:t>викликає ди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ку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ії</w:t>
      </w:r>
      <w:r w:rsidRPr="00F60D79">
        <w:rPr>
          <w:rFonts w:ascii="Times New Roman" w:hAnsi="Times New Roman"/>
          <w:color w:val="231F20"/>
          <w:spacing w:val="-1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положення про те, чи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може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 xml:space="preserve">адвокат, </w:t>
      </w:r>
      <w:r w:rsidRPr="00F60D79">
        <w:rPr>
          <w:rFonts w:ascii="Times New Roman" w:hAnsi="Times New Roman"/>
          <w:color w:val="231F20"/>
          <w:sz w:val="28"/>
          <w:szCs w:val="28"/>
        </w:rPr>
        <w:t>який надає 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луги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медіатора,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подальшому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брати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праві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[</w:t>
      </w:r>
      <w:r w:rsidR="002013BA" w:rsidRPr="00F60D79">
        <w:rPr>
          <w:rFonts w:ascii="Times New Roman" w:hAnsi="Times New Roman"/>
          <w:color w:val="231F20"/>
          <w:sz w:val="28"/>
          <w:szCs w:val="28"/>
        </w:rPr>
        <w:t>106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; 10,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. 15]. Верховний </w:t>
      </w:r>
      <w:r w:rsidR="00A66B7A">
        <w:rPr>
          <w:rFonts w:ascii="Times New Roman" w:hAnsi="Times New Roman"/>
          <w:color w:val="231F20"/>
          <w:spacing w:val="-7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уд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України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у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воїх зауваженнях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та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пропозиціях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до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попереднього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проекту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Закону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 України 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«Про </w:t>
      </w:r>
      <w:r w:rsidR="00383054">
        <w:rPr>
          <w:rFonts w:ascii="Times New Roman" w:hAnsi="Times New Roman"/>
          <w:color w:val="231F20"/>
          <w:spacing w:val="5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>ію» (реє</w:t>
      </w:r>
      <w:r w:rsidR="00A66B7A">
        <w:rPr>
          <w:rFonts w:ascii="Times New Roman" w:hAnsi="Times New Roman"/>
          <w:color w:val="231F20"/>
          <w:spacing w:val="5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тр.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№ 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2425а-1 </w:t>
      </w:r>
      <w:r w:rsidRPr="00F60D79">
        <w:rPr>
          <w:rFonts w:ascii="Times New Roman" w:hAnsi="Times New Roman"/>
          <w:color w:val="231F20"/>
          <w:spacing w:val="6"/>
          <w:sz w:val="28"/>
          <w:szCs w:val="28"/>
        </w:rPr>
        <w:t xml:space="preserve">від  </w:t>
      </w:r>
      <w:r w:rsidRPr="00F60D79">
        <w:rPr>
          <w:rFonts w:ascii="Times New Roman" w:hAnsi="Times New Roman"/>
          <w:color w:val="231F20"/>
          <w:sz w:val="28"/>
          <w:szCs w:val="28"/>
        </w:rPr>
        <w:t>3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липня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2013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р.)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[11]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з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приводу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вказаного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положення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>підкре</w:t>
      </w:r>
      <w:r w:rsidR="00A66B7A">
        <w:rPr>
          <w:rFonts w:ascii="Times New Roman" w:hAnsi="Times New Roman"/>
          <w:color w:val="231F20"/>
          <w:spacing w:val="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лив,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що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процедура </w:t>
      </w:r>
      <w:r w:rsidR="00383054">
        <w:rPr>
          <w:rFonts w:ascii="Times New Roman" w:hAnsi="Times New Roman"/>
          <w:color w:val="231F20"/>
          <w:spacing w:val="2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ії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має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договірну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 xml:space="preserve">природу, </w:t>
      </w:r>
      <w:r w:rsidRPr="00F60D79">
        <w:rPr>
          <w:rFonts w:ascii="Times New Roman" w:hAnsi="Times New Roman"/>
          <w:color w:val="231F20"/>
          <w:sz w:val="28"/>
          <w:szCs w:val="28"/>
        </w:rPr>
        <w:t>ґрунтуєть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я на принципах взаємної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згоди, </w:t>
      </w:r>
      <w:r w:rsidRPr="00F60D79">
        <w:rPr>
          <w:rFonts w:ascii="Times New Roman" w:hAnsi="Times New Roman"/>
          <w:color w:val="231F20"/>
          <w:sz w:val="28"/>
          <w:szCs w:val="28"/>
        </w:rPr>
        <w:t>добровільно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</w:t>
      </w:r>
      <w:r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та</w:t>
      </w:r>
      <w:r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амовизначено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ті,</w:t>
      </w:r>
      <w:r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що,</w:t>
      </w:r>
      <w:r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</w:t>
      </w:r>
      <w:r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вою</w:t>
      </w:r>
      <w:r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чер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 xml:space="preserve">гу,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відповідає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завданням адвокатури,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закріпленим  </w:t>
      </w:r>
      <w:r w:rsidRPr="00F60D79">
        <w:rPr>
          <w:rFonts w:ascii="Times New Roman" w:hAnsi="Times New Roman"/>
          <w:color w:val="231F20"/>
          <w:sz w:val="28"/>
          <w:szCs w:val="28"/>
        </w:rPr>
        <w:t>у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Законі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«Про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адвокатуру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та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адвокат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ьку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2"/>
          <w:sz w:val="28"/>
          <w:szCs w:val="28"/>
        </w:rPr>
        <w:t>діяльні</w:t>
      </w:r>
      <w:r w:rsidR="00A66B7A">
        <w:rPr>
          <w:rFonts w:ascii="Times New Roman" w:hAnsi="Times New Roman"/>
          <w:color w:val="231F20"/>
          <w:spacing w:val="-2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2"/>
          <w:sz w:val="28"/>
          <w:szCs w:val="28"/>
        </w:rPr>
        <w:t xml:space="preserve">ть». </w:t>
      </w:r>
      <w:r w:rsidR="00F60D79" w:rsidRPr="00F60D79">
        <w:rPr>
          <w:rFonts w:ascii="Times New Roman" w:hAnsi="Times New Roman"/>
          <w:color w:val="231F20"/>
          <w:spacing w:val="-7"/>
          <w:sz w:val="28"/>
          <w:szCs w:val="28"/>
        </w:rPr>
        <w:t>Тому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лід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>погодити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>я,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що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залучення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>адвоката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до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F60D79">
        <w:rPr>
          <w:rFonts w:ascii="Times New Roman" w:hAnsi="Times New Roman"/>
          <w:color w:val="231F20"/>
          <w:sz w:val="28"/>
          <w:szCs w:val="28"/>
        </w:rPr>
        <w:t>про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це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у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ії відповідає законодав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тву України і є 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>цілком</w:t>
      </w:r>
      <w:r w:rsidR="00F60D79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логічним.</w:t>
      </w:r>
    </w:p>
    <w:p w:rsidR="006E1CEE" w:rsidRPr="00F60D79" w:rsidRDefault="006E1CEE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color w:val="231F20"/>
          <w:sz w:val="28"/>
          <w:szCs w:val="28"/>
        </w:rPr>
        <w:t>Практика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функціонування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383054">
        <w:rPr>
          <w:rFonts w:ascii="Times New Roman" w:hAnsi="Times New Roman"/>
          <w:color w:val="231F20"/>
          <w:sz w:val="28"/>
          <w:szCs w:val="28"/>
        </w:rPr>
        <w:t>воднов</w:t>
      </w:r>
      <w:r w:rsidRPr="00F60D79">
        <w:rPr>
          <w:rFonts w:ascii="Times New Roman" w:hAnsi="Times New Roman"/>
          <w:color w:val="231F20"/>
          <w:sz w:val="28"/>
          <w:szCs w:val="28"/>
        </w:rPr>
        <w:t>ого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383054">
        <w:rPr>
          <w:rFonts w:ascii="Times New Roman" w:hAnsi="Times New Roman"/>
          <w:color w:val="231F20"/>
          <w:sz w:val="28"/>
          <w:szCs w:val="28"/>
        </w:rPr>
        <w:t>правосад</w:t>
      </w:r>
      <w:r w:rsidRPr="00F60D79">
        <w:rPr>
          <w:rFonts w:ascii="Times New Roman" w:hAnsi="Times New Roman"/>
          <w:color w:val="231F20"/>
          <w:sz w:val="28"/>
          <w:szCs w:val="28"/>
        </w:rPr>
        <w:t>дя в багатьох державах є різноманітною. Так, у відповідно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до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Федерального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Положення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про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адвока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туру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Німеччини,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адвокати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виконують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не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тільки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функ</w:t>
      </w:r>
      <w:r w:rsidRPr="00F60D79">
        <w:rPr>
          <w:rFonts w:ascii="Times New Roman" w:hAnsi="Times New Roman"/>
          <w:color w:val="231F20"/>
          <w:sz w:val="28"/>
          <w:szCs w:val="28"/>
        </w:rPr>
        <w:t>цію пред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тавництва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торін, але й ви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тупають профе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ійними,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незалежними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від</w:t>
      </w:r>
      <w:r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pacing w:val="-2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2"/>
          <w:sz w:val="28"/>
          <w:szCs w:val="28"/>
        </w:rPr>
        <w:t>торін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кон</w:t>
      </w:r>
      <w:r w:rsidR="00A66B7A">
        <w:rPr>
          <w:rFonts w:ascii="Times New Roman" w:hAnsi="Times New Roman"/>
          <w:color w:val="231F20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 xml:space="preserve">ультантами. Адвокат 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 xml:space="preserve">може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ви</w:t>
      </w:r>
      <w:r w:rsidR="00A66B7A">
        <w:rPr>
          <w:rFonts w:ascii="Times New Roman" w:hAnsi="Times New Roman"/>
          <w:color w:val="231F20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 xml:space="preserve">тупати 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 xml:space="preserve">медіатором,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 xml:space="preserve">реалізуючи </w:t>
      </w:r>
      <w:r w:rsidR="00A66B7A">
        <w:rPr>
          <w:rFonts w:ascii="Times New Roman" w:hAnsi="Times New Roman"/>
          <w:color w:val="231F20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 xml:space="preserve">вої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функції з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надання юридичної допомоги,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однак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ця </w:t>
      </w:r>
      <w:r w:rsidRPr="00F60D79">
        <w:rPr>
          <w:rFonts w:ascii="Times New Roman" w:hAnsi="Times New Roman"/>
          <w:color w:val="231F20"/>
          <w:sz w:val="28"/>
          <w:szCs w:val="28"/>
        </w:rPr>
        <w:t>діяльні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 не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умі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на з пред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тавництвом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>інтере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ів </w:t>
      </w:r>
      <w:r w:rsidRPr="00F60D79">
        <w:rPr>
          <w:rFonts w:ascii="Times New Roman" w:hAnsi="Times New Roman"/>
          <w:color w:val="231F20"/>
          <w:sz w:val="28"/>
          <w:szCs w:val="28"/>
        </w:rPr>
        <w:t>однієї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із</w:t>
      </w:r>
      <w:r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торін,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які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беруть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</w:t>
      </w:r>
      <w:r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проце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і</w:t>
      </w:r>
      <w:r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ії.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Положення про те,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що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адвокат-медіатор </w:t>
      </w:r>
      <w:r w:rsidRPr="00F60D79">
        <w:rPr>
          <w:rFonts w:ascii="Times New Roman" w:hAnsi="Times New Roman"/>
          <w:color w:val="231F20"/>
          <w:sz w:val="28"/>
          <w:szCs w:val="28"/>
        </w:rPr>
        <w:t>не може брати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розгляді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прави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як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пред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тавник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однієї зі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торін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випадку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недо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ягнення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згоди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між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торонами у проце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і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>ії, повинно бути закріплено і у національному</w:t>
      </w:r>
      <w:r w:rsidRPr="00F60D79">
        <w:rPr>
          <w:rFonts w:ascii="Times New Roman" w:hAnsi="Times New Roman"/>
          <w:color w:val="231F20"/>
          <w:spacing w:val="-2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законодав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тві.</w:t>
      </w:r>
    </w:p>
    <w:p w:rsidR="006E1CEE" w:rsidRPr="00F60D79" w:rsidRDefault="006E1CEE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color w:val="231F20"/>
          <w:sz w:val="28"/>
          <w:szCs w:val="28"/>
        </w:rPr>
        <w:lastRenderedPageBreak/>
        <w:t>Уча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 адвоката в процедурі 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ередництва як медіатора відрізняєть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я певною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пецифікою від ви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конання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ролі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медіатора </w:t>
      </w:r>
      <w:r w:rsidRPr="00F60D79">
        <w:rPr>
          <w:rFonts w:ascii="Times New Roman" w:hAnsi="Times New Roman"/>
          <w:color w:val="231F20"/>
          <w:sz w:val="28"/>
          <w:szCs w:val="28"/>
        </w:rPr>
        <w:t>іншими 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обами</w:t>
      </w:r>
      <w:r w:rsidRPr="00F60D79">
        <w:rPr>
          <w:rFonts w:ascii="Times New Roman" w:hAnsi="Times New Roman"/>
          <w:color w:val="231F20"/>
          <w:spacing w:val="-3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(конфлікто</w:t>
      </w:r>
      <w:r w:rsidRPr="00F60D79">
        <w:rPr>
          <w:rFonts w:ascii="Times New Roman" w:hAnsi="Times New Roman"/>
          <w:color w:val="231F20"/>
          <w:sz w:val="28"/>
          <w:szCs w:val="28"/>
        </w:rPr>
        <w:t>логами, п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ихологами,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оціологами та ін.), 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кільки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адвокат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є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кваліфікованим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юри</w:t>
      </w:r>
      <w:r w:rsidR="00A66B7A">
        <w:rPr>
          <w:rFonts w:ascii="Times New Roman" w:hAnsi="Times New Roman"/>
          <w:color w:val="231F20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том,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який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надає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право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>ву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допомогу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на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профе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ійній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нові,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е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відповідаль</w:t>
      </w:r>
      <w:r w:rsidRPr="00F60D79">
        <w:rPr>
          <w:rFonts w:ascii="Times New Roman" w:hAnsi="Times New Roman"/>
          <w:color w:val="231F20"/>
          <w:sz w:val="28"/>
          <w:szCs w:val="28"/>
        </w:rPr>
        <w:t>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 за невиконання або неналежне виконання</w:t>
      </w:r>
      <w:r w:rsidRPr="00F60D79">
        <w:rPr>
          <w:rFonts w:ascii="Times New Roman" w:hAnsi="Times New Roman"/>
          <w:color w:val="231F20"/>
          <w:spacing w:val="-28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воїх обов’язків, в тому чи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лі – за порушення адвокат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ької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таємниці. На нашу 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 xml:space="preserve">думку, </w:t>
      </w:r>
      <w:r w:rsidRPr="00F60D79">
        <w:rPr>
          <w:rFonts w:ascii="Times New Roman" w:hAnsi="Times New Roman"/>
          <w:color w:val="231F20"/>
          <w:sz w:val="28"/>
          <w:szCs w:val="28"/>
        </w:rPr>
        <w:t>здій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нювати медіативну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функцію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можуть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лише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пеціально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підготовле</w:t>
      </w:r>
      <w:r w:rsidRPr="00F60D79">
        <w:rPr>
          <w:rFonts w:ascii="Times New Roman" w:hAnsi="Times New Roman"/>
          <w:color w:val="231F20"/>
          <w:sz w:val="28"/>
          <w:szCs w:val="28"/>
        </w:rPr>
        <w:t>ні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для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розв’язання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конфлікту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адвокати-медіатори,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2"/>
          <w:sz w:val="28"/>
          <w:szCs w:val="28"/>
        </w:rPr>
        <w:t xml:space="preserve">які </w:t>
      </w:r>
      <w:r w:rsidRPr="00F60D79">
        <w:rPr>
          <w:rFonts w:ascii="Times New Roman" w:hAnsi="Times New Roman"/>
          <w:color w:val="231F20"/>
          <w:sz w:val="28"/>
          <w:szCs w:val="28"/>
        </w:rPr>
        <w:t>відповідають певним вимогам. У законодав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тві потрібно визначити певні критерії для зайняття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медіатор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ькою діяльні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тю. </w:t>
      </w:r>
      <w:r w:rsidR="00F60D79" w:rsidRPr="00F60D79">
        <w:rPr>
          <w:rFonts w:ascii="Times New Roman" w:hAnsi="Times New Roman"/>
          <w:color w:val="231F20"/>
          <w:spacing w:val="-4"/>
          <w:sz w:val="28"/>
          <w:szCs w:val="28"/>
        </w:rPr>
        <w:t xml:space="preserve">Адвокат,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який здій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нюватиме процедуру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ії, повинен володіти вмінням у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унення</w:t>
      </w:r>
      <w:r w:rsidR="00F60D79"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конфліктів</w:t>
      </w:r>
      <w:r w:rsidR="00F60D79"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і</w:t>
      </w:r>
      <w:r w:rsidR="00F60D79"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мати</w:t>
      </w:r>
      <w:r w:rsidR="00F60D79"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знання</w:t>
      </w:r>
      <w:r w:rsidR="00F60D79"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не</w:t>
      </w:r>
      <w:r w:rsidR="00F60D79"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лише</w:t>
      </w:r>
      <w:r w:rsidR="00F60D79"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у</w:t>
      </w:r>
      <w:r w:rsidR="00F60D79" w:rsidRPr="00F60D79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фері</w:t>
      </w:r>
      <w:r w:rsidR="00F60D79"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F60D79">
        <w:rPr>
          <w:rFonts w:ascii="Times New Roman" w:hAnsi="Times New Roman"/>
          <w:color w:val="231F20"/>
          <w:sz w:val="28"/>
          <w:szCs w:val="28"/>
        </w:rPr>
        <w:t>пра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ва, а й у </w:t>
      </w:r>
      <w:r w:rsidR="00F60D79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таких </w:t>
      </w:r>
      <w:r w:rsidR="00A66B7A">
        <w:rPr>
          <w:rFonts w:ascii="Times New Roman" w:hAnsi="Times New Roman"/>
          <w:color w:val="231F20"/>
          <w:spacing w:val="3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ферах,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як </w:t>
      </w:r>
      <w:r w:rsidR="00F60D79" w:rsidRPr="00F60D79">
        <w:rPr>
          <w:rFonts w:ascii="Times New Roman" w:hAnsi="Times New Roman"/>
          <w:color w:val="231F20"/>
          <w:spacing w:val="2"/>
          <w:sz w:val="28"/>
          <w:szCs w:val="28"/>
        </w:rPr>
        <w:t>п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ихологія, </w:t>
      </w:r>
      <w:r w:rsidR="00A66B7A">
        <w:rPr>
          <w:rFonts w:ascii="Times New Roman" w:hAnsi="Times New Roman"/>
          <w:color w:val="231F20"/>
          <w:spacing w:val="3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оціологія,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педагогіка,</w:t>
      </w:r>
      <w:r w:rsidR="00F60D79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які</w:t>
      </w:r>
      <w:r w:rsidR="00F60D79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є</w:t>
      </w:r>
      <w:r w:rsidR="00F60D79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необхідними</w:t>
      </w:r>
      <w:r w:rsidR="00F60D79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для</w:t>
      </w:r>
      <w:r w:rsidR="00F60D79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її</w:t>
      </w:r>
      <w:r w:rsidR="00F60D79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проведення.</w:t>
      </w:r>
      <w:r w:rsidR="00F60D79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Від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утні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ть певних моральних та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пеціальних 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вітніх вимог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до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медіатора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може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заважати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реалізації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завдань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>ії та до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ягненню її мети. Відповідно до ч. 7 </w:t>
      </w:r>
      <w:r w:rsidR="00A66B7A">
        <w:rPr>
          <w:rFonts w:ascii="Times New Roman" w:hAnsi="Times New Roman"/>
          <w:color w:val="231F20"/>
          <w:spacing w:val="-6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6"/>
          <w:sz w:val="28"/>
          <w:szCs w:val="28"/>
        </w:rPr>
        <w:t xml:space="preserve">т.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474 КПК </w:t>
      </w:r>
      <w:r w:rsidR="00A66B7A">
        <w:rPr>
          <w:rFonts w:ascii="Times New Roman" w:hAnsi="Times New Roman"/>
          <w:color w:val="231F20"/>
          <w:spacing w:val="-6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6"/>
          <w:sz w:val="28"/>
          <w:szCs w:val="28"/>
        </w:rPr>
        <w:t xml:space="preserve">уд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перевіряє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угоду </w:t>
      </w:r>
      <w:r w:rsidRPr="00F60D79">
        <w:rPr>
          <w:rFonts w:ascii="Times New Roman" w:hAnsi="Times New Roman"/>
          <w:color w:val="231F20"/>
          <w:sz w:val="28"/>
          <w:szCs w:val="28"/>
        </w:rPr>
        <w:t>на відповідні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 за</w:t>
      </w:r>
      <w:r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кону, </w:t>
      </w:r>
      <w:r w:rsidRPr="00F60D79">
        <w:rPr>
          <w:rFonts w:ascii="Times New Roman" w:hAnsi="Times New Roman"/>
          <w:color w:val="231F20"/>
          <w:sz w:val="28"/>
          <w:szCs w:val="28"/>
        </w:rPr>
        <w:t>а отже, за недо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татньої компетентно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 медіатора</w:t>
      </w:r>
      <w:r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ефективні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</w:t>
      </w:r>
      <w:r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383054">
        <w:rPr>
          <w:rFonts w:ascii="Times New Roman" w:hAnsi="Times New Roman"/>
          <w:color w:val="231F20"/>
          <w:sz w:val="28"/>
          <w:szCs w:val="28"/>
        </w:rPr>
        <w:t>воднов</w:t>
      </w:r>
      <w:r w:rsidRPr="00F60D79">
        <w:rPr>
          <w:rFonts w:ascii="Times New Roman" w:hAnsi="Times New Roman"/>
          <w:color w:val="231F20"/>
          <w:sz w:val="28"/>
          <w:szCs w:val="28"/>
        </w:rPr>
        <w:t>ого</w:t>
      </w:r>
      <w:r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383054">
        <w:rPr>
          <w:rFonts w:ascii="Times New Roman" w:hAnsi="Times New Roman"/>
          <w:color w:val="231F20"/>
          <w:sz w:val="28"/>
          <w:szCs w:val="28"/>
        </w:rPr>
        <w:t>правосад</w:t>
      </w:r>
      <w:r w:rsidRPr="00F60D79">
        <w:rPr>
          <w:rFonts w:ascii="Times New Roman" w:hAnsi="Times New Roman"/>
          <w:color w:val="231F20"/>
          <w:sz w:val="28"/>
          <w:szCs w:val="28"/>
        </w:rPr>
        <w:t>дя</w:t>
      </w:r>
      <w:r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6"/>
          <w:sz w:val="28"/>
          <w:szCs w:val="28"/>
        </w:rPr>
        <w:t>буде</w:t>
      </w:r>
      <w:r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низь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кою,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а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уди,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вою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>чергу,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му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итимуть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продовжувати </w:t>
      </w:r>
      <w:r w:rsidR="00A66B7A">
        <w:rPr>
          <w:rFonts w:ascii="Times New Roman" w:hAnsi="Times New Roman"/>
          <w:color w:val="231F20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 xml:space="preserve">удове </w:t>
      </w:r>
      <w:r w:rsidRPr="00F60D79">
        <w:rPr>
          <w:rFonts w:ascii="Times New Roman" w:hAnsi="Times New Roman"/>
          <w:color w:val="231F20"/>
          <w:sz w:val="28"/>
          <w:szCs w:val="28"/>
        </w:rPr>
        <w:t>провадження у загальному</w:t>
      </w:r>
      <w:r w:rsidRPr="00F60D79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порядку.</w:t>
      </w:r>
    </w:p>
    <w:p w:rsidR="006E1CEE" w:rsidRPr="00F60D79" w:rsidRDefault="006E1CEE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color w:val="231F20"/>
          <w:sz w:val="28"/>
          <w:szCs w:val="28"/>
        </w:rPr>
        <w:t>На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цей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Україні,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на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жаль,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об’єктивно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бракує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>профе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ійних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медіаторів, які б  могли надавати </w:t>
      </w:r>
      <w:r w:rsidRPr="00F60D79">
        <w:rPr>
          <w:rFonts w:ascii="Times New Roman" w:hAnsi="Times New Roman"/>
          <w:color w:val="231F20"/>
          <w:spacing w:val="4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луги клієнту на які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ному рівні. У 2011 р. при Академії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адвокатури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>України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відкрила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ь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>Школа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383054">
        <w:rPr>
          <w:rFonts w:ascii="Times New Roman" w:hAnsi="Times New Roman"/>
          <w:color w:val="231F20"/>
          <w:spacing w:val="-3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ії, </w:t>
      </w:r>
      <w:r w:rsidRPr="00F60D79">
        <w:rPr>
          <w:rFonts w:ascii="Times New Roman" w:hAnsi="Times New Roman"/>
          <w:color w:val="231F20"/>
          <w:sz w:val="28"/>
          <w:szCs w:val="28"/>
        </w:rPr>
        <w:t>пі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ля закінчення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якої 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туденти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отримують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ертифі</w:t>
      </w:r>
      <w:r w:rsidRPr="00F60D79">
        <w:rPr>
          <w:rFonts w:ascii="Times New Roman" w:hAnsi="Times New Roman"/>
          <w:color w:val="231F20"/>
          <w:spacing w:val="-7"/>
          <w:sz w:val="28"/>
          <w:szCs w:val="28"/>
        </w:rPr>
        <w:t>кат,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що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за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відчує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їх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право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проводити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>ію.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З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метою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забезпечення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єдиного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державного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обліку</w:t>
      </w:r>
      <w:r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медіа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торів</w:t>
      </w:r>
      <w:r w:rsidRPr="00F60D79">
        <w:rPr>
          <w:rFonts w:ascii="Times New Roman" w:hAnsi="Times New Roman"/>
          <w:color w:val="231F20"/>
          <w:spacing w:val="-1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та</w:t>
      </w:r>
      <w:r w:rsidRPr="00F60D79">
        <w:rPr>
          <w:rFonts w:ascii="Times New Roman" w:hAnsi="Times New Roman"/>
          <w:color w:val="231F20"/>
          <w:spacing w:val="-1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запобігання</w:t>
      </w:r>
      <w:r w:rsidRPr="00F60D79">
        <w:rPr>
          <w:rFonts w:ascii="Times New Roman" w:hAnsi="Times New Roman"/>
          <w:color w:val="231F20"/>
          <w:spacing w:val="-1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недобро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ові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ній</w:t>
      </w:r>
      <w:r w:rsidRPr="00F60D79">
        <w:rPr>
          <w:rFonts w:ascii="Times New Roman" w:hAnsi="Times New Roman"/>
          <w:color w:val="231F20"/>
          <w:spacing w:val="-1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діяльно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</w:t>
      </w:r>
      <w:r w:rsidRPr="00F60D79">
        <w:rPr>
          <w:rFonts w:ascii="Times New Roman" w:hAnsi="Times New Roman"/>
          <w:color w:val="231F20"/>
          <w:spacing w:val="-18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іб, що не відповідають критеріям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та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вимогам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закону,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необхідно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творити реє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тр медіаторів – єдину державну інформаційну 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и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тему, </w:t>
      </w:r>
      <w:r w:rsidRPr="00F60D79">
        <w:rPr>
          <w:rFonts w:ascii="Times New Roman" w:hAnsi="Times New Roman"/>
          <w:color w:val="231F20"/>
          <w:sz w:val="28"/>
          <w:szCs w:val="28"/>
        </w:rPr>
        <w:t>яка мі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тить відомо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 про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медіаторів,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на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що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вказуєть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я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і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проектах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закону</w:t>
      </w:r>
      <w:r w:rsidR="00996DD8" w:rsidRPr="00F60D79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«Про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>ію (по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ередництво) у кримінальних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правах» [</w:t>
      </w:r>
      <w:r w:rsidR="002013BA" w:rsidRPr="00F60D79">
        <w:rPr>
          <w:rFonts w:ascii="Times New Roman" w:hAnsi="Times New Roman"/>
          <w:color w:val="231F20"/>
          <w:sz w:val="28"/>
          <w:szCs w:val="28"/>
        </w:rPr>
        <w:t>107</w:t>
      </w:r>
      <w:r w:rsidRPr="00F60D79">
        <w:rPr>
          <w:rFonts w:ascii="Times New Roman" w:hAnsi="Times New Roman"/>
          <w:color w:val="231F20"/>
          <w:sz w:val="28"/>
          <w:szCs w:val="28"/>
        </w:rPr>
        <w:t>; 16].</w:t>
      </w:r>
    </w:p>
    <w:p w:rsidR="006E1CEE" w:rsidRPr="00F60D79" w:rsidRDefault="006E1CEE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A66B7A">
        <w:rPr>
          <w:rFonts w:ascii="Times New Roman" w:hAnsi="Times New Roman"/>
          <w:color w:val="231F20"/>
          <w:spacing w:val="-4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облива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роль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4"/>
          <w:sz w:val="28"/>
          <w:szCs w:val="28"/>
        </w:rPr>
        <w:t>адвоката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як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незалежного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та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996DD8" w:rsidRPr="00F60D79">
        <w:rPr>
          <w:rFonts w:ascii="Times New Roman" w:hAnsi="Times New Roman"/>
          <w:color w:val="231F20"/>
          <w:spacing w:val="-3"/>
          <w:sz w:val="28"/>
          <w:szCs w:val="28"/>
        </w:rPr>
        <w:t>неупе</w:t>
      </w:r>
      <w:r w:rsidRPr="00F60D79">
        <w:rPr>
          <w:rFonts w:ascii="Times New Roman" w:hAnsi="Times New Roman"/>
          <w:color w:val="231F20"/>
          <w:sz w:val="28"/>
          <w:szCs w:val="28"/>
        </w:rPr>
        <w:t>редженого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ередника,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який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прияє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торонам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по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шуку 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взаємоприйнятних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та 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взаємовигідних умов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урегулювання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пору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під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383054">
        <w:rPr>
          <w:rFonts w:ascii="Times New Roman" w:hAnsi="Times New Roman"/>
          <w:color w:val="231F20"/>
          <w:spacing w:val="-3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ії,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полягає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не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тільки у наданні правової допомоги при її проведенні, але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й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реалізації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процедури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ередництва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між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торонам </w:t>
      </w:r>
      <w:r w:rsidRPr="00F60D79">
        <w:rPr>
          <w:rFonts w:ascii="Times New Roman" w:hAnsi="Times New Roman"/>
          <w:color w:val="231F20"/>
          <w:sz w:val="28"/>
          <w:szCs w:val="28"/>
        </w:rPr>
        <w:lastRenderedPageBreak/>
        <w:t xml:space="preserve">правового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пору – правопорушником та потерпілим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на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рівних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за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адах,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а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не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виключно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наданні профе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ійної допомоги лише одній із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торін. 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Тобто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під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здій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нення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медіативної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діяльно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ті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>адвокат</w:t>
      </w:r>
      <w:r w:rsidR="00F60D79" w:rsidRPr="00F60D79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не є ані 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обою, у</w:t>
      </w:r>
      <w:r w:rsidR="00F60D79">
        <w:rPr>
          <w:rFonts w:ascii="Times New Roman" w:hAnsi="Times New Roman"/>
          <w:color w:val="231F20"/>
          <w:sz w:val="28"/>
          <w:szCs w:val="28"/>
        </w:rPr>
        <w:t xml:space="preserve">повноваженою вирішити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>
        <w:rPr>
          <w:rFonts w:ascii="Times New Roman" w:hAnsi="Times New Roman"/>
          <w:color w:val="231F20"/>
          <w:sz w:val="28"/>
          <w:szCs w:val="28"/>
        </w:rPr>
        <w:t>пір (кон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флікт), ані пред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тавником або 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>кон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ультантом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лише однієї зі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торін</w:t>
      </w:r>
      <w:r w:rsidR="00F60D79"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pacing w:val="-4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pacing w:val="-4"/>
          <w:sz w:val="28"/>
          <w:szCs w:val="28"/>
        </w:rPr>
        <w:t>пору.</w:t>
      </w:r>
    </w:p>
    <w:p w:rsidR="006E1CEE" w:rsidRPr="00F60D79" w:rsidRDefault="00F60D79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color w:val="231F20"/>
          <w:sz w:val="28"/>
          <w:szCs w:val="28"/>
        </w:rPr>
        <w:t>У розділі ІІ Рекомендації № R (99) 19 Комітету Міні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трів Ради Європи державам-членам, які зацікавлені в організації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ії у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кримінальних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правах, закріплено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>о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новні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принципи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>ії: добровільні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ть, конфіденційні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ть, до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тупні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ть, 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незалеж</w:t>
      </w:r>
      <w:r w:rsidRPr="00F60D79">
        <w:rPr>
          <w:rFonts w:ascii="Times New Roman" w:hAnsi="Times New Roman"/>
          <w:color w:val="231F20"/>
          <w:sz w:val="28"/>
          <w:szCs w:val="28"/>
        </w:rPr>
        <w:t>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 та автономні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ть [108].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Вважаємо, що цей перелік можна додати принципами, які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ують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я без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>по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>ередньо діяльно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ті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адвоката-медіатора: неупереджено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ті, 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>профе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іоналізму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(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пеціалізації у проведенні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ій), рівно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ті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торін – уча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ників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="006E1CEE" w:rsidRPr="00F60D79">
        <w:rPr>
          <w:rFonts w:ascii="Times New Roman" w:hAnsi="Times New Roman"/>
          <w:color w:val="231F20"/>
          <w:spacing w:val="6"/>
          <w:sz w:val="28"/>
          <w:szCs w:val="28"/>
        </w:rPr>
        <w:t xml:space="preserve">ії, </w:t>
      </w:r>
      <w:r w:rsidR="00A66B7A">
        <w:rPr>
          <w:rFonts w:ascii="Times New Roman" w:hAnsi="Times New Roman"/>
          <w:color w:val="231F20"/>
          <w:spacing w:val="7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7"/>
          <w:sz w:val="28"/>
          <w:szCs w:val="28"/>
        </w:rPr>
        <w:t>прияння до</w:t>
      </w:r>
      <w:r w:rsidR="00A66B7A">
        <w:rPr>
          <w:rFonts w:ascii="Times New Roman" w:hAnsi="Times New Roman"/>
          <w:color w:val="231F20"/>
          <w:spacing w:val="7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7"/>
          <w:sz w:val="28"/>
          <w:szCs w:val="28"/>
        </w:rPr>
        <w:t xml:space="preserve">ягненню </w:t>
      </w:r>
      <w:r w:rsidR="00A66B7A">
        <w:rPr>
          <w:rFonts w:ascii="Times New Roman" w:hAnsi="Times New Roman"/>
          <w:color w:val="231F20"/>
          <w:spacing w:val="6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6"/>
          <w:sz w:val="28"/>
          <w:szCs w:val="28"/>
        </w:rPr>
        <w:t xml:space="preserve">торонами </w:t>
      </w:r>
      <w:r w:rsidR="006E1CEE" w:rsidRPr="00F60D79">
        <w:rPr>
          <w:rFonts w:ascii="Times New Roman" w:hAnsi="Times New Roman"/>
          <w:color w:val="231F20"/>
          <w:spacing w:val="8"/>
          <w:sz w:val="28"/>
          <w:szCs w:val="28"/>
        </w:rPr>
        <w:t xml:space="preserve">взаємної </w:t>
      </w:r>
      <w:r w:rsidR="006E1CEE"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згоди. </w:t>
      </w:r>
      <w:r w:rsidRPr="00F60D79">
        <w:rPr>
          <w:rFonts w:ascii="Times New Roman" w:hAnsi="Times New Roman"/>
          <w:color w:val="231F20"/>
          <w:spacing w:val="6"/>
          <w:sz w:val="28"/>
          <w:szCs w:val="28"/>
        </w:rPr>
        <w:t>Проце</w:t>
      </w:r>
      <w:r w:rsidR="00A66B7A">
        <w:rPr>
          <w:rFonts w:ascii="Times New Roman" w:hAnsi="Times New Roman"/>
          <w:color w:val="231F20"/>
          <w:spacing w:val="6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6"/>
          <w:sz w:val="28"/>
          <w:szCs w:val="28"/>
        </w:rPr>
        <w:t xml:space="preserve"> реалізації 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адвокатом </w:t>
      </w:r>
      <w:r w:rsidRPr="00F60D79">
        <w:rPr>
          <w:rFonts w:ascii="Times New Roman" w:hAnsi="Times New Roman"/>
          <w:color w:val="231F20"/>
          <w:spacing w:val="6"/>
          <w:sz w:val="28"/>
          <w:szCs w:val="28"/>
        </w:rPr>
        <w:t xml:space="preserve">медіативної </w:t>
      </w:r>
      <w:r w:rsidRPr="00F60D79">
        <w:rPr>
          <w:rFonts w:ascii="Times New Roman" w:hAnsi="Times New Roman"/>
          <w:color w:val="231F20"/>
          <w:sz w:val="28"/>
          <w:szCs w:val="28"/>
        </w:rPr>
        <w:t>функції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кримінальному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провадженні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визначаєть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я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нами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як 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надання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адвокатом-медіатором 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правової </w:t>
      </w:r>
      <w:r w:rsidRPr="00F60D79">
        <w:rPr>
          <w:rFonts w:ascii="Times New Roman" w:hAnsi="Times New Roman"/>
          <w:color w:val="231F20"/>
          <w:sz w:val="28"/>
          <w:szCs w:val="28"/>
        </w:rPr>
        <w:t>допомоги уча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никам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ії та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прияння в</w:t>
      </w:r>
      <w:r w:rsidRPr="00F60D79">
        <w:rPr>
          <w:rFonts w:ascii="Times New Roman" w:hAnsi="Times New Roman"/>
          <w:color w:val="231F20"/>
          <w:spacing w:val="-2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пошуку взаємовигідних та</w:t>
      </w:r>
      <w:r>
        <w:rPr>
          <w:rFonts w:ascii="Times New Roman" w:hAnsi="Times New Roman"/>
          <w:color w:val="231F20"/>
          <w:sz w:val="28"/>
          <w:szCs w:val="28"/>
        </w:rPr>
        <w:t xml:space="preserve"> взаємоприйнятних варіантів вре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гулювання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юридичного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конфлікту шляхом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>прове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дення переговорів з метою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>до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ягнення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добровільного порозуміння (примирення) між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торонами та задоволення потреб, які виникли вна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лідок вчинення правопорушення (відшкодування завданих матеріальних і моральних </w:t>
      </w:r>
      <w:r w:rsidRPr="00F60D79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збитків).</w:t>
      </w:r>
    </w:p>
    <w:p w:rsidR="006E1CEE" w:rsidRPr="00F60D79" w:rsidRDefault="00383054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Медуац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ія</w:t>
      </w:r>
      <w:r w:rsidR="006E1CEE"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повинна</w:t>
      </w:r>
      <w:r w:rsidR="006E1CEE"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здій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нювати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ь</w:t>
      </w:r>
      <w:r w:rsidR="006E1CEE"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з</w:t>
      </w:r>
      <w:r w:rsidR="006E1CEE"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дотриманням </w:t>
      </w:r>
      <w:r w:rsidR="006E1CEE"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принципів: </w:t>
      </w:r>
      <w:r w:rsidR="006E1CEE" w:rsidRPr="00F60D79">
        <w:rPr>
          <w:rFonts w:ascii="Times New Roman" w:hAnsi="Times New Roman"/>
          <w:color w:val="231F20"/>
          <w:spacing w:val="5"/>
          <w:sz w:val="28"/>
          <w:szCs w:val="28"/>
        </w:rPr>
        <w:t>незалежно</w:t>
      </w:r>
      <w:r w:rsidR="00A66B7A">
        <w:rPr>
          <w:rFonts w:ascii="Times New Roman" w:hAnsi="Times New Roman"/>
          <w:color w:val="231F20"/>
          <w:spacing w:val="5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ті, </w:t>
      </w:r>
      <w:r w:rsidR="006E1CEE" w:rsidRPr="00F60D79">
        <w:rPr>
          <w:rFonts w:ascii="Times New Roman" w:hAnsi="Times New Roman"/>
          <w:color w:val="231F20"/>
          <w:spacing w:val="4"/>
          <w:sz w:val="28"/>
          <w:szCs w:val="28"/>
        </w:rPr>
        <w:t>неупереджено</w:t>
      </w:r>
      <w:r w:rsidR="00A66B7A">
        <w:rPr>
          <w:rFonts w:ascii="Times New Roman" w:hAnsi="Times New Roman"/>
          <w:color w:val="231F20"/>
          <w:spacing w:val="4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ті, </w:t>
      </w:r>
      <w:r w:rsidR="006E1CEE" w:rsidRPr="00F60D79">
        <w:rPr>
          <w:rFonts w:ascii="Times New Roman" w:hAnsi="Times New Roman"/>
          <w:color w:val="231F20"/>
          <w:spacing w:val="3"/>
          <w:sz w:val="28"/>
          <w:szCs w:val="28"/>
        </w:rPr>
        <w:t>ней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трально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ті, до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тупно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ті, добровільно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ті, профе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іоналізму, рівно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ті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торін, конфіденційно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ті та автономії. Так, медіатор зобов’язаний медіювати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пір, дотримуючи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ь принципу нейтрально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ті і без</w:t>
      </w:r>
      <w:r w:rsidR="006E1CEE" w:rsidRPr="00F60D79"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упере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джень </w:t>
      </w:r>
      <w:r w:rsidR="00A66B7A">
        <w:rPr>
          <w:rFonts w:ascii="Times New Roman" w:hAnsi="Times New Roman"/>
          <w:color w:val="231F20"/>
          <w:spacing w:val="3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3"/>
          <w:sz w:val="28"/>
          <w:szCs w:val="28"/>
        </w:rPr>
        <w:t>то</w:t>
      </w:r>
      <w:r w:rsidR="00A66B7A">
        <w:rPr>
          <w:rFonts w:ascii="Times New Roman" w:hAnsi="Times New Roman"/>
          <w:color w:val="231F20"/>
          <w:spacing w:val="3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овно 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торін </w:t>
      </w:r>
      <w:r w:rsidR="006E1CEE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та предмета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пору. </w:t>
      </w:r>
      <w:r w:rsidR="006E1CEE"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Він </w:t>
      </w:r>
      <w:r w:rsidR="006E1CEE"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не </w:t>
      </w:r>
      <w:r w:rsidR="006E1CEE"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може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знаходити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ь в організаційній,</w:t>
      </w:r>
      <w:r w:rsidR="006E1CEE" w:rsidRPr="00F60D79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функціональній та</w:t>
      </w:r>
      <w:r w:rsidR="006E1CEE"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(або)</w:t>
      </w:r>
      <w:r w:rsidR="006E1CEE"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іншій</w:t>
      </w:r>
      <w:r w:rsidR="006E1CEE"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прямій</w:t>
      </w:r>
      <w:r w:rsidR="006E1CEE"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чи</w:t>
      </w:r>
      <w:r w:rsidR="006E1CEE"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опо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ередкованій</w:t>
      </w:r>
      <w:r w:rsidR="006E1CEE" w:rsidRPr="00F60D79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>залежно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ті від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торін (чи однієї з них).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Неупереджені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ть відно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ить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я до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уб’є</w:t>
      </w:r>
      <w:r w:rsidR="00F60D79">
        <w:rPr>
          <w:rFonts w:ascii="Times New Roman" w:hAnsi="Times New Roman"/>
          <w:color w:val="231F20"/>
          <w:sz w:val="28"/>
          <w:szCs w:val="28"/>
        </w:rPr>
        <w:t xml:space="preserve">ктивної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>
        <w:rPr>
          <w:rFonts w:ascii="Times New Roman" w:hAnsi="Times New Roman"/>
          <w:color w:val="231F20"/>
          <w:sz w:val="28"/>
          <w:szCs w:val="28"/>
        </w:rPr>
        <w:t>торони, тобто до пер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>
        <w:rPr>
          <w:rFonts w:ascii="Times New Roman" w:hAnsi="Times New Roman"/>
          <w:color w:val="231F20"/>
          <w:sz w:val="28"/>
          <w:szCs w:val="28"/>
        </w:rPr>
        <w:t>о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нального 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прийняття </w:t>
      </w:r>
      <w:r w:rsidR="00F60D79" w:rsidRPr="00F60D79">
        <w:rPr>
          <w:rFonts w:ascii="Times New Roman" w:hAnsi="Times New Roman"/>
          <w:color w:val="231F20"/>
          <w:spacing w:val="-4"/>
          <w:sz w:val="28"/>
          <w:szCs w:val="28"/>
        </w:rPr>
        <w:t xml:space="preserve">адвоката-медіатора 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>уча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никами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пору [109,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. </w:t>
      </w:r>
      <w:r w:rsidR="006E1CEE" w:rsidRPr="00F60D79">
        <w:rPr>
          <w:rFonts w:ascii="Times New Roman" w:hAnsi="Times New Roman"/>
          <w:color w:val="231F20"/>
          <w:sz w:val="28"/>
          <w:szCs w:val="28"/>
        </w:rPr>
        <w:t xml:space="preserve">22].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З </w:t>
      </w:r>
      <w:r w:rsidR="00F60D79"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другого </w:t>
      </w:r>
      <w:r w:rsidR="00F60D79" w:rsidRPr="00F60D79">
        <w:rPr>
          <w:rFonts w:ascii="Times New Roman" w:hAnsi="Times New Roman"/>
          <w:color w:val="231F20"/>
          <w:spacing w:val="-5"/>
          <w:sz w:val="28"/>
          <w:szCs w:val="28"/>
        </w:rPr>
        <w:t xml:space="preserve">боку,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одним із</w:t>
      </w:r>
      <w:r w:rsidR="00F60D79" w:rsidRPr="00F60D79">
        <w:rPr>
          <w:rFonts w:ascii="Times New Roman" w:hAnsi="Times New Roman"/>
          <w:color w:val="231F20"/>
          <w:spacing w:val="-32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принципів проведення </w:t>
      </w:r>
      <w:r>
        <w:rPr>
          <w:rFonts w:ascii="Times New Roman" w:hAnsi="Times New Roman"/>
          <w:color w:val="231F20"/>
          <w:sz w:val="28"/>
          <w:szCs w:val="28"/>
        </w:rPr>
        <w:t>медуац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ії є незалежні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ть медіатора, яка полягає в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амо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тійно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ті вибору 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таннім за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обів та методів проведення </w:t>
      </w:r>
      <w:r>
        <w:rPr>
          <w:rFonts w:ascii="Times New Roman" w:hAnsi="Times New Roman"/>
          <w:color w:val="231F20"/>
          <w:sz w:val="28"/>
          <w:szCs w:val="28"/>
        </w:rPr>
        <w:t>медуац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ії, допу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тимі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ть яких</w:t>
      </w:r>
      <w:r w:rsidR="00F60D79" w:rsidRPr="00F60D79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повинна визначати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>
        <w:rPr>
          <w:rFonts w:ascii="Times New Roman" w:hAnsi="Times New Roman"/>
          <w:color w:val="231F20"/>
          <w:sz w:val="28"/>
          <w:szCs w:val="28"/>
        </w:rPr>
        <w:t>я чинним законодав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>
        <w:rPr>
          <w:rFonts w:ascii="Times New Roman" w:hAnsi="Times New Roman"/>
          <w:color w:val="231F20"/>
          <w:sz w:val="28"/>
          <w:szCs w:val="28"/>
        </w:rPr>
        <w:t xml:space="preserve">твом про </w:t>
      </w:r>
      <w:r>
        <w:rPr>
          <w:rFonts w:ascii="Times New Roman" w:hAnsi="Times New Roman"/>
          <w:color w:val="231F20"/>
          <w:sz w:val="28"/>
          <w:szCs w:val="28"/>
        </w:rPr>
        <w:t>медуац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ію.</w:t>
      </w:r>
    </w:p>
    <w:p w:rsidR="006E1CEE" w:rsidRPr="00F60D79" w:rsidRDefault="006E1CEE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color w:val="231F20"/>
          <w:sz w:val="28"/>
          <w:szCs w:val="28"/>
        </w:rPr>
        <w:lastRenderedPageBreak/>
        <w:t>Науковцями визначені певні 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обливо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 уча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ті адвоката в урегулюванні правових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порів як медіатора, які, зокрема, виявляють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я у  низці   ознак:</w:t>
      </w:r>
    </w:p>
    <w:p w:rsidR="006E1CEE" w:rsidRPr="00F60D79" w:rsidRDefault="006E1CEE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color w:val="231F20"/>
          <w:sz w:val="28"/>
          <w:szCs w:val="28"/>
        </w:rPr>
        <w:t>1) 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облива предметна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фера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>діяльно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ті </w:t>
      </w:r>
      <w:r w:rsidRPr="00F60D79">
        <w:rPr>
          <w:rFonts w:ascii="Times New Roman" w:hAnsi="Times New Roman"/>
          <w:color w:val="231F20"/>
          <w:sz w:val="28"/>
          <w:szCs w:val="28"/>
        </w:rPr>
        <w:t>адвоката, пов’язана з глибоким в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ебічним аналізом протиріч  і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>відно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ин </w:t>
      </w:r>
      <w:r w:rsidRPr="00F60D79">
        <w:rPr>
          <w:rFonts w:ascii="Times New Roman" w:hAnsi="Times New Roman"/>
          <w:color w:val="231F20"/>
          <w:sz w:val="28"/>
          <w:szCs w:val="28"/>
        </w:rPr>
        <w:t>у конфліктах різних предметних катего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рій;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2)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>о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облива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роль адвоката як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незалежного та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неупередженого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ередника,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який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прияє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торонам в 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пошуку </w:t>
      </w:r>
      <w:r w:rsidRPr="00F60D79">
        <w:rPr>
          <w:rFonts w:ascii="Times New Roman" w:hAnsi="Times New Roman"/>
          <w:color w:val="231F20"/>
          <w:spacing w:val="6"/>
          <w:sz w:val="28"/>
          <w:szCs w:val="28"/>
        </w:rPr>
        <w:t xml:space="preserve">взаємоприйнятних 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та </w:t>
      </w:r>
      <w:r w:rsidRPr="00F60D79">
        <w:rPr>
          <w:rFonts w:ascii="Times New Roman" w:hAnsi="Times New Roman"/>
          <w:color w:val="231F20"/>
          <w:spacing w:val="7"/>
          <w:sz w:val="28"/>
          <w:szCs w:val="28"/>
        </w:rPr>
        <w:t xml:space="preserve">взаємовигідних 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умов 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припинення </w:t>
      </w:r>
      <w:r w:rsidR="00A66B7A">
        <w:rPr>
          <w:rFonts w:ascii="Times New Roman" w:hAnsi="Times New Roman"/>
          <w:color w:val="231F20"/>
          <w:spacing w:val="4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пору;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3) 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>о</w:t>
      </w:r>
      <w:r w:rsidR="00A66B7A">
        <w:rPr>
          <w:rFonts w:ascii="Times New Roman" w:hAnsi="Times New Roman"/>
          <w:color w:val="231F20"/>
          <w:spacing w:val="5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облива процедура </w:t>
      </w:r>
      <w:r w:rsidRPr="00F60D79">
        <w:rPr>
          <w:rFonts w:ascii="Times New Roman" w:hAnsi="Times New Roman"/>
          <w:color w:val="231F20"/>
          <w:sz w:val="28"/>
          <w:szCs w:val="28"/>
        </w:rPr>
        <w:t>(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>ія), в рамках якої може здій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нювати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я адвокат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ька діяльні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ть, і мі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це адвоката-медіатора в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цій </w:t>
      </w:r>
      <w:r w:rsidRPr="00F60D79">
        <w:rPr>
          <w:rFonts w:ascii="Times New Roman" w:hAnsi="Times New Roman"/>
          <w:color w:val="231F20"/>
          <w:sz w:val="28"/>
          <w:szCs w:val="28"/>
        </w:rPr>
        <w:t>процедурі [1</w:t>
      </w:r>
      <w:r w:rsidR="002013BA" w:rsidRPr="00F60D79">
        <w:rPr>
          <w:rFonts w:ascii="Times New Roman" w:hAnsi="Times New Roman"/>
          <w:color w:val="231F20"/>
          <w:sz w:val="28"/>
          <w:szCs w:val="28"/>
        </w:rPr>
        <w:t>10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,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.</w:t>
      </w:r>
      <w:r w:rsidRPr="00F60D79">
        <w:rPr>
          <w:rFonts w:ascii="Times New Roman" w:hAnsi="Times New Roman"/>
          <w:color w:val="231F20"/>
          <w:spacing w:val="42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148].</w:t>
      </w:r>
    </w:p>
    <w:p w:rsidR="006E1CEE" w:rsidRPr="00F60D79" w:rsidRDefault="006E1CEE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color w:val="231F20"/>
          <w:sz w:val="28"/>
          <w:szCs w:val="28"/>
        </w:rPr>
        <w:t>Незважаючи на до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татньо універ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альний харак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тер </w:t>
      </w:r>
      <w:r w:rsidR="00383054">
        <w:rPr>
          <w:rFonts w:ascii="Times New Roman" w:hAnsi="Times New Roman"/>
          <w:color w:val="231F20"/>
          <w:spacing w:val="3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ії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як </w:t>
      </w:r>
      <w:r w:rsidR="00A66B7A">
        <w:rPr>
          <w:rFonts w:ascii="Times New Roman" w:hAnsi="Times New Roman"/>
          <w:color w:val="231F20"/>
          <w:spacing w:val="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>по</w:t>
      </w:r>
      <w:r w:rsidR="00A66B7A">
        <w:rPr>
          <w:rFonts w:ascii="Times New Roman" w:hAnsi="Times New Roman"/>
          <w:color w:val="231F20"/>
          <w:spacing w:val="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обу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урегулювання конфліктів </w:t>
      </w:r>
      <w:r w:rsidRPr="00F60D79">
        <w:rPr>
          <w:rFonts w:ascii="Times New Roman" w:hAnsi="Times New Roman"/>
          <w:color w:val="231F20"/>
          <w:sz w:val="28"/>
          <w:szCs w:val="28"/>
        </w:rPr>
        <w:t>далеко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не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і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правові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пори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підлягають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врегулюванню </w:t>
      </w:r>
      <w:r w:rsidRPr="00F60D79">
        <w:rPr>
          <w:rFonts w:ascii="Times New Roman" w:hAnsi="Times New Roman"/>
          <w:color w:val="231F20"/>
          <w:spacing w:val="-2"/>
          <w:sz w:val="28"/>
          <w:szCs w:val="28"/>
        </w:rPr>
        <w:t xml:space="preserve">шляхом </w:t>
      </w:r>
      <w:r w:rsidRPr="00F60D79">
        <w:rPr>
          <w:rFonts w:ascii="Times New Roman" w:hAnsi="Times New Roman"/>
          <w:color w:val="231F20"/>
          <w:sz w:val="28"/>
          <w:szCs w:val="28"/>
        </w:rPr>
        <w:t>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ередництва, 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кільки не в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і вони володіють до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татньою «медіабельні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тю». Під «медіа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>бельні</w:t>
      </w:r>
      <w:r w:rsidR="00A66B7A">
        <w:rPr>
          <w:rFonts w:ascii="Times New Roman" w:hAnsi="Times New Roman"/>
          <w:color w:val="231F20"/>
          <w:spacing w:val="5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>тю» пропонуєть</w:t>
      </w:r>
      <w:r w:rsidR="00A66B7A">
        <w:rPr>
          <w:rFonts w:ascii="Times New Roman" w:hAnsi="Times New Roman"/>
          <w:color w:val="231F20"/>
          <w:spacing w:val="5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я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визначати 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>вла</w:t>
      </w:r>
      <w:r w:rsidR="00A66B7A">
        <w:rPr>
          <w:rFonts w:ascii="Times New Roman" w:hAnsi="Times New Roman"/>
          <w:color w:val="231F20"/>
          <w:spacing w:val="5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>тиві</w:t>
      </w:r>
      <w:r w:rsidR="00A66B7A">
        <w:rPr>
          <w:rFonts w:ascii="Times New Roman" w:hAnsi="Times New Roman"/>
          <w:color w:val="231F20"/>
          <w:spacing w:val="5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ть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юридичного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>конфлікту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(правового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pacing w:val="-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пору),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илу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5"/>
          <w:sz w:val="28"/>
          <w:szCs w:val="28"/>
        </w:rPr>
        <w:t xml:space="preserve">якої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він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може </w:t>
      </w:r>
      <w:r w:rsidRPr="00F60D79">
        <w:rPr>
          <w:rFonts w:ascii="Times New Roman" w:hAnsi="Times New Roman"/>
          <w:color w:val="231F20"/>
          <w:sz w:val="28"/>
          <w:szCs w:val="28"/>
        </w:rPr>
        <w:t>бути урегульований безпо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ередньо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торонами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конфлікту </w:t>
      </w:r>
      <w:r w:rsidRPr="00F60D79">
        <w:rPr>
          <w:rFonts w:ascii="Times New Roman" w:hAnsi="Times New Roman"/>
          <w:color w:val="231F20"/>
          <w:sz w:val="28"/>
          <w:szCs w:val="28"/>
        </w:rPr>
        <w:t>(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пору) під 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 процедури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>ії [1</w:t>
      </w:r>
      <w:r w:rsidR="002013BA" w:rsidRPr="00F60D79">
        <w:rPr>
          <w:rFonts w:ascii="Times New Roman" w:hAnsi="Times New Roman"/>
          <w:color w:val="231F20"/>
          <w:sz w:val="28"/>
          <w:szCs w:val="28"/>
        </w:rPr>
        <w:t>11</w:t>
      </w:r>
      <w:r w:rsidRPr="00F60D79">
        <w:rPr>
          <w:rFonts w:ascii="Times New Roman" w:hAnsi="Times New Roman"/>
          <w:color w:val="231F20"/>
          <w:sz w:val="28"/>
          <w:szCs w:val="28"/>
        </w:rPr>
        <w:t>,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.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86].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Питання</w:t>
      </w:r>
      <w:r w:rsidRPr="00F60D79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щодо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«медіабельно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ті»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конфлік</w:t>
      </w:r>
      <w:r w:rsidRPr="00F60D79">
        <w:rPr>
          <w:rFonts w:ascii="Times New Roman" w:hAnsi="Times New Roman"/>
          <w:color w:val="231F20"/>
          <w:sz w:val="28"/>
          <w:szCs w:val="28"/>
        </w:rPr>
        <w:t>ту (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пору) має вирішувати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я адвокатом-медіатором до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початку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проведення процедури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>ії з метою економії фінан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ових та 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ових ре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ур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ів як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торін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 xml:space="preserve">конфлікту </w:t>
      </w:r>
      <w:r w:rsidRPr="00F60D79">
        <w:rPr>
          <w:rFonts w:ascii="Times New Roman" w:hAnsi="Times New Roman"/>
          <w:color w:val="231F20"/>
          <w:sz w:val="28"/>
          <w:szCs w:val="28"/>
        </w:rPr>
        <w:t>(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пору), так і вла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них. У цьому випадку маєть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я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на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увазі,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що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адвокат-медіатор</w:t>
      </w:r>
      <w:r w:rsidRPr="00F60D79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має</w:t>
      </w:r>
      <w:r w:rsidRPr="00F60D79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визначити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тупінь ефективно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ті проведення цієї процедури як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обу урегулювання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пору між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торонами у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кон</w:t>
      </w:r>
      <w:r w:rsidRPr="00F60D79">
        <w:rPr>
          <w:rFonts w:ascii="Times New Roman" w:hAnsi="Times New Roman"/>
          <w:color w:val="231F20"/>
          <w:sz w:val="28"/>
          <w:szCs w:val="28"/>
        </w:rPr>
        <w:t>кретній</w:t>
      </w:r>
      <w:r w:rsidRPr="00F60D79"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итуації.</w:t>
      </w:r>
    </w:p>
    <w:p w:rsidR="006E1CEE" w:rsidRPr="00F60D79" w:rsidRDefault="006E1CEE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color w:val="231F20"/>
          <w:sz w:val="28"/>
          <w:szCs w:val="28"/>
        </w:rPr>
        <w:t>Надання адвокатом допомоги у врегулюванні юридичних конфліктів варто розглядати як здій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нення адвокат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ької діяльно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ті в більш широкій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фері, яка виходить за рамки традиційної ролі адвоката як радника з правових питань [1</w:t>
      </w:r>
      <w:r w:rsidR="002013BA" w:rsidRPr="00F60D79">
        <w:rPr>
          <w:rFonts w:ascii="Times New Roman" w:hAnsi="Times New Roman"/>
          <w:color w:val="231F20"/>
          <w:sz w:val="28"/>
          <w:szCs w:val="28"/>
        </w:rPr>
        <w:t>10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,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. 23]. 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Залишаєть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я актуальним питання прийняття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пеціального Закону України «Про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ію», яким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лід визначити принципи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>ії; вимоги до медіаторів, їх права, обов’язки, відповідальні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ть; порядок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ії (її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тадії);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z w:val="28"/>
          <w:szCs w:val="28"/>
        </w:rPr>
        <w:t xml:space="preserve">трок проведення 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="00F60D79"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ії </w:t>
      </w:r>
      <w:r w:rsidR="00F60D79"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та виконання </w:t>
      </w:r>
      <w:r w:rsidR="00F60D79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угоди </w:t>
      </w:r>
      <w:r w:rsidR="00F60D79"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про </w:t>
      </w:r>
      <w:r w:rsidR="00F60D79" w:rsidRPr="00F60D79">
        <w:rPr>
          <w:rFonts w:ascii="Times New Roman" w:hAnsi="Times New Roman"/>
          <w:color w:val="231F20"/>
          <w:spacing w:val="6"/>
          <w:sz w:val="28"/>
          <w:szCs w:val="28"/>
        </w:rPr>
        <w:t xml:space="preserve">примирення; </w:t>
      </w:r>
      <w:r w:rsidR="00F60D79" w:rsidRPr="00F60D79">
        <w:rPr>
          <w:rFonts w:ascii="Times New Roman" w:hAnsi="Times New Roman"/>
          <w:color w:val="231F20"/>
          <w:spacing w:val="5"/>
          <w:sz w:val="28"/>
          <w:szCs w:val="28"/>
        </w:rPr>
        <w:t>під</w:t>
      </w:r>
      <w:r w:rsidR="00A66B7A">
        <w:rPr>
          <w:rFonts w:ascii="Times New Roman" w:hAnsi="Times New Roman"/>
          <w:color w:val="231F20"/>
          <w:spacing w:val="5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тави припинення </w:t>
      </w:r>
      <w:r w:rsidR="00383054">
        <w:rPr>
          <w:rFonts w:ascii="Times New Roman" w:hAnsi="Times New Roman"/>
          <w:color w:val="231F20"/>
          <w:spacing w:val="4"/>
          <w:sz w:val="28"/>
          <w:szCs w:val="28"/>
        </w:rPr>
        <w:t>медуац</w:t>
      </w:r>
      <w:r w:rsidR="00F60D79"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ії </w:t>
      </w:r>
      <w:r w:rsidR="00F60D79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тощо </w:t>
      </w:r>
      <w:r w:rsidR="00F60D79"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[106, </w:t>
      </w:r>
      <w:r w:rsidR="00A66B7A">
        <w:rPr>
          <w:rFonts w:ascii="Times New Roman" w:hAnsi="Times New Roman"/>
          <w:color w:val="231F20"/>
          <w:spacing w:val="3"/>
          <w:sz w:val="28"/>
          <w:szCs w:val="28"/>
        </w:rPr>
        <w:t>с</w:t>
      </w:r>
      <w:r w:rsidR="00F60D79"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. </w:t>
      </w:r>
      <w:r w:rsidRPr="00F60D79">
        <w:rPr>
          <w:rFonts w:ascii="Times New Roman" w:hAnsi="Times New Roman"/>
          <w:color w:val="231F20"/>
          <w:spacing w:val="6"/>
          <w:sz w:val="28"/>
          <w:szCs w:val="28"/>
        </w:rPr>
        <w:t>349–350].</w:t>
      </w:r>
      <w:r w:rsidRPr="00F60D79">
        <w:rPr>
          <w:rFonts w:ascii="Times New Roman" w:hAnsi="Times New Roman"/>
          <w:color w:val="231F20"/>
          <w:spacing w:val="64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Проект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Закону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«Про </w:t>
      </w:r>
      <w:r w:rsidR="00383054">
        <w:rPr>
          <w:rFonts w:ascii="Times New Roman" w:hAnsi="Times New Roman"/>
          <w:color w:val="231F20"/>
          <w:spacing w:val="4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ію»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(поданий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на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>роз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t>гляд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до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Верховної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Ради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-3"/>
          <w:sz w:val="28"/>
          <w:szCs w:val="28"/>
        </w:rPr>
        <w:lastRenderedPageBreak/>
        <w:t>України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27.03.2015 р.)</w:t>
      </w:r>
      <w:r w:rsidRPr="00F60D79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прямований на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творення законодавчого підґрунтя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для 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>у</w:t>
      </w:r>
      <w:r w:rsidR="00A66B7A">
        <w:rPr>
          <w:rFonts w:ascii="Times New Roman" w:hAnsi="Times New Roman"/>
          <w:color w:val="231F20"/>
          <w:spacing w:val="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пішного розвитку </w:t>
      </w:r>
      <w:r w:rsidR="00383054">
        <w:rPr>
          <w:rFonts w:ascii="Times New Roman" w:hAnsi="Times New Roman"/>
          <w:color w:val="231F20"/>
          <w:spacing w:val="3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 xml:space="preserve">ії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як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правового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і </w:t>
      </w:r>
      <w:r w:rsidR="00A66B7A">
        <w:rPr>
          <w:rFonts w:ascii="Times New Roman" w:hAnsi="Times New Roman"/>
          <w:color w:val="231F20"/>
          <w:spacing w:val="3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3"/>
          <w:sz w:val="28"/>
          <w:szCs w:val="28"/>
        </w:rPr>
        <w:t>оці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>ального ін</w:t>
      </w:r>
      <w:r w:rsidR="00A66B7A">
        <w:rPr>
          <w:rFonts w:ascii="Times New Roman" w:hAnsi="Times New Roman"/>
          <w:color w:val="231F20"/>
          <w:spacing w:val="2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>титуту</w:t>
      </w:r>
      <w:r w:rsidRPr="00F60D79">
        <w:rPr>
          <w:rFonts w:ascii="Times New Roman" w:hAnsi="Times New Roman"/>
          <w:color w:val="231F20"/>
          <w:spacing w:val="27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>[1</w:t>
      </w:r>
      <w:r w:rsidR="002013BA" w:rsidRPr="00F60D79">
        <w:rPr>
          <w:rFonts w:ascii="Times New Roman" w:hAnsi="Times New Roman"/>
          <w:color w:val="231F20"/>
          <w:spacing w:val="4"/>
          <w:sz w:val="28"/>
          <w:szCs w:val="28"/>
        </w:rPr>
        <w:t>12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>].</w:t>
      </w:r>
    </w:p>
    <w:p w:rsidR="006E1CEE" w:rsidRPr="00F60D79" w:rsidRDefault="006E1CEE" w:rsidP="00996DD8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0D79">
        <w:rPr>
          <w:rFonts w:ascii="Times New Roman" w:hAnsi="Times New Roman"/>
          <w:b/>
          <w:color w:val="231F20"/>
          <w:spacing w:val="4"/>
          <w:sz w:val="28"/>
          <w:szCs w:val="28"/>
        </w:rPr>
        <w:t>Ви</w:t>
      </w:r>
      <w:r w:rsidR="00A66B7A">
        <w:rPr>
          <w:rFonts w:ascii="Times New Roman" w:hAnsi="Times New Roman"/>
          <w:b/>
          <w:color w:val="231F20"/>
          <w:spacing w:val="4"/>
          <w:sz w:val="28"/>
          <w:szCs w:val="28"/>
        </w:rPr>
        <w:t>с</w:t>
      </w:r>
      <w:r w:rsidRPr="00F60D79">
        <w:rPr>
          <w:rFonts w:ascii="Times New Roman" w:hAnsi="Times New Roman"/>
          <w:b/>
          <w:color w:val="231F20"/>
          <w:spacing w:val="4"/>
          <w:sz w:val="28"/>
          <w:szCs w:val="28"/>
        </w:rPr>
        <w:t xml:space="preserve">новки. </w:t>
      </w:r>
      <w:r w:rsidR="00383054">
        <w:rPr>
          <w:rFonts w:ascii="Times New Roman" w:hAnsi="Times New Roman"/>
          <w:color w:val="231F20"/>
          <w:spacing w:val="4"/>
          <w:sz w:val="28"/>
          <w:szCs w:val="28"/>
        </w:rPr>
        <w:t>Воднов</w:t>
      </w:r>
      <w:r w:rsidR="0071627F" w:rsidRPr="0071627F">
        <w:rPr>
          <w:rFonts w:ascii="Times New Roman" w:hAnsi="Times New Roman"/>
          <w:color w:val="231F20"/>
          <w:spacing w:val="4"/>
          <w:sz w:val="28"/>
          <w:szCs w:val="28"/>
        </w:rPr>
        <w:t xml:space="preserve">е </w:t>
      </w:r>
      <w:r w:rsidR="00383054">
        <w:rPr>
          <w:rFonts w:ascii="Times New Roman" w:hAnsi="Times New Roman"/>
          <w:color w:val="231F20"/>
          <w:spacing w:val="4"/>
          <w:sz w:val="28"/>
          <w:szCs w:val="28"/>
        </w:rPr>
        <w:t>правосад</w:t>
      </w:r>
      <w:r w:rsidR="0071627F" w:rsidRPr="0071627F">
        <w:rPr>
          <w:rFonts w:ascii="Times New Roman" w:hAnsi="Times New Roman"/>
          <w:color w:val="231F20"/>
          <w:spacing w:val="4"/>
          <w:sz w:val="28"/>
          <w:szCs w:val="28"/>
        </w:rPr>
        <w:t xml:space="preserve">дя у кримінальних </w:t>
      </w:r>
      <w:r w:rsidR="00A66B7A">
        <w:rPr>
          <w:rFonts w:ascii="Times New Roman" w:hAnsi="Times New Roman"/>
          <w:color w:val="231F20"/>
          <w:spacing w:val="4"/>
          <w:sz w:val="28"/>
          <w:szCs w:val="28"/>
        </w:rPr>
        <w:t>с</w:t>
      </w:r>
      <w:r w:rsidR="0071627F" w:rsidRPr="0071627F">
        <w:rPr>
          <w:rFonts w:ascii="Times New Roman" w:hAnsi="Times New Roman"/>
          <w:color w:val="231F20"/>
          <w:spacing w:val="4"/>
          <w:sz w:val="28"/>
          <w:szCs w:val="28"/>
        </w:rPr>
        <w:t>правах</w:t>
      </w:r>
      <w:r w:rsidR="0071627F">
        <w:rPr>
          <w:rFonts w:ascii="Times New Roman" w:hAnsi="Times New Roman"/>
          <w:b/>
          <w:color w:val="231F20"/>
          <w:spacing w:val="4"/>
          <w:sz w:val="28"/>
          <w:szCs w:val="28"/>
        </w:rPr>
        <w:t xml:space="preserve"> </w:t>
      </w:r>
      <w:r w:rsidR="0071627F" w:rsidRPr="0071627F">
        <w:rPr>
          <w:rFonts w:ascii="Times New Roman" w:hAnsi="Times New Roman"/>
          <w:color w:val="231F20"/>
          <w:spacing w:val="4"/>
          <w:sz w:val="28"/>
          <w:szCs w:val="28"/>
        </w:rPr>
        <w:t>(</w:t>
      </w:r>
      <w:r w:rsidR="00383054">
        <w:rPr>
          <w:rFonts w:ascii="Times New Roman" w:hAnsi="Times New Roman"/>
          <w:color w:val="231F20"/>
          <w:spacing w:val="4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>ія</w:t>
      </w:r>
      <w:r w:rsidR="0071627F">
        <w:rPr>
          <w:rFonts w:ascii="Times New Roman" w:hAnsi="Times New Roman"/>
          <w:color w:val="231F20"/>
          <w:spacing w:val="4"/>
          <w:sz w:val="28"/>
          <w:szCs w:val="28"/>
        </w:rPr>
        <w:t>)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 </w:t>
      </w:r>
      <w:r w:rsidR="0071627F">
        <w:rPr>
          <w:rFonts w:ascii="Times New Roman" w:hAnsi="Times New Roman"/>
          <w:color w:val="231F20"/>
          <w:spacing w:val="5"/>
          <w:sz w:val="28"/>
          <w:szCs w:val="28"/>
        </w:rPr>
        <w:t>повинно</w:t>
      </w:r>
      <w:r w:rsidRPr="00F60D79">
        <w:rPr>
          <w:rFonts w:ascii="Times New Roman" w:hAnsi="Times New Roman"/>
          <w:color w:val="231F20"/>
          <w:spacing w:val="5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>визнавати</w:t>
      </w:r>
      <w:r w:rsidR="00A66B7A">
        <w:rPr>
          <w:rFonts w:ascii="Times New Roman" w:hAnsi="Times New Roman"/>
          <w:color w:val="231F20"/>
          <w:spacing w:val="4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pacing w:val="4"/>
          <w:sz w:val="28"/>
          <w:szCs w:val="28"/>
        </w:rPr>
        <w:t xml:space="preserve">я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як </w:t>
      </w:r>
      <w:r w:rsidRPr="00F60D79">
        <w:rPr>
          <w:rFonts w:ascii="Times New Roman" w:hAnsi="Times New Roman"/>
          <w:color w:val="231F20"/>
          <w:sz w:val="28"/>
          <w:szCs w:val="28"/>
        </w:rPr>
        <w:t>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обливий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вид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адвокат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ької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діяльно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ті,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що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повинно знайти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воє закріплення і на рівні чинного законодав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тва про адвокатуру та адвокат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ьку діяльні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ть. У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наданні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правової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допомоги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>уча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никам</w:t>
      </w:r>
      <w:r w:rsidRPr="00F60D79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кримінального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провадження 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при 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проведенні </w:t>
      </w:r>
      <w:r w:rsidR="00383054">
        <w:rPr>
          <w:rFonts w:ascii="Times New Roman" w:hAnsi="Times New Roman"/>
          <w:color w:val="231F20"/>
          <w:spacing w:val="2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pacing w:val="2"/>
          <w:sz w:val="28"/>
          <w:szCs w:val="28"/>
        </w:rPr>
        <w:t xml:space="preserve">ії </w:t>
      </w:r>
      <w:r w:rsidRPr="00F60D79">
        <w:rPr>
          <w:rFonts w:ascii="Times New Roman" w:hAnsi="Times New Roman"/>
          <w:color w:val="231F20"/>
          <w:sz w:val="28"/>
          <w:szCs w:val="28"/>
        </w:rPr>
        <w:t>значні можливо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 і пер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пективи є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аме у адвокатів-медіаторів, які є потенційним джерелом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керовування правопорушників для уча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ті у програмах </w:t>
      </w:r>
      <w:r w:rsidR="00383054">
        <w:rPr>
          <w:rFonts w:ascii="Times New Roman" w:hAnsi="Times New Roman"/>
          <w:color w:val="231F20"/>
          <w:sz w:val="28"/>
          <w:szCs w:val="28"/>
        </w:rPr>
        <w:t>воднов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ого </w:t>
      </w:r>
      <w:r w:rsidR="00383054">
        <w:rPr>
          <w:rFonts w:ascii="Times New Roman" w:hAnsi="Times New Roman"/>
          <w:color w:val="231F20"/>
          <w:sz w:val="28"/>
          <w:szCs w:val="28"/>
        </w:rPr>
        <w:t>правосад</w:t>
      </w:r>
      <w:r w:rsidRPr="00F60D79">
        <w:rPr>
          <w:rFonts w:ascii="Times New Roman" w:hAnsi="Times New Roman"/>
          <w:color w:val="231F20"/>
          <w:sz w:val="28"/>
          <w:szCs w:val="28"/>
        </w:rPr>
        <w:t>дя. Роль адвоката-медіатора у кримінальному провадженні може розглядати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я у двох напрямах: 1) профе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ійна діяльні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ть адвоката як медіатора у кримінальних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правах; 2) по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ередницька діяльні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ть адвоката як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торони у кримінальному провадженні. При проведенні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>ії адвокати повинні керувати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я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пеціальним законом та 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 xml:space="preserve">тандартами проведення </w:t>
      </w:r>
      <w:r w:rsidR="00383054">
        <w:rPr>
          <w:rFonts w:ascii="Times New Roman" w:hAnsi="Times New Roman"/>
          <w:color w:val="231F20"/>
          <w:sz w:val="28"/>
          <w:szCs w:val="28"/>
        </w:rPr>
        <w:t>медуац</w:t>
      </w:r>
      <w:r w:rsidRPr="00F60D79">
        <w:rPr>
          <w:rFonts w:ascii="Times New Roman" w:hAnsi="Times New Roman"/>
          <w:color w:val="231F20"/>
          <w:sz w:val="28"/>
          <w:szCs w:val="28"/>
        </w:rPr>
        <w:t>ії, повинні були розроблені процедура відбору, навчання та оцінювання діяльно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Pr="00F60D79">
        <w:rPr>
          <w:rFonts w:ascii="Times New Roman" w:hAnsi="Times New Roman"/>
          <w:color w:val="231F20"/>
          <w:sz w:val="28"/>
          <w:szCs w:val="28"/>
        </w:rPr>
        <w:t>ті медіаторів</w:t>
      </w:r>
      <w:r w:rsidR="002013BA" w:rsidRPr="00F60D79">
        <w:rPr>
          <w:rFonts w:ascii="Times New Roman" w:hAnsi="Times New Roman"/>
          <w:color w:val="231F20"/>
          <w:sz w:val="28"/>
          <w:szCs w:val="28"/>
        </w:rPr>
        <w:t xml:space="preserve"> [113,</w:t>
      </w:r>
      <w:r w:rsidR="00A66B7A">
        <w:rPr>
          <w:rFonts w:ascii="Times New Roman" w:hAnsi="Times New Roman"/>
          <w:color w:val="231F20"/>
          <w:sz w:val="28"/>
          <w:szCs w:val="28"/>
        </w:rPr>
        <w:t>С</w:t>
      </w:r>
      <w:r w:rsidR="002013BA" w:rsidRPr="00F60D79">
        <w:rPr>
          <w:rFonts w:ascii="Times New Roman" w:hAnsi="Times New Roman"/>
          <w:color w:val="231F20"/>
          <w:sz w:val="28"/>
          <w:szCs w:val="28"/>
        </w:rPr>
        <w:t>.150].</w:t>
      </w:r>
    </w:p>
    <w:p w:rsidR="00DC4D5C" w:rsidRPr="00F60D79" w:rsidRDefault="00DC4D5C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82710A" w:rsidRPr="00F60D79" w:rsidRDefault="0082710A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82710A" w:rsidRPr="00F60D79" w:rsidRDefault="0082710A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82710A" w:rsidRPr="00F60D79" w:rsidRDefault="0082710A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82710A" w:rsidRPr="00F60D79" w:rsidRDefault="0082710A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82710A" w:rsidRPr="00F60D79" w:rsidRDefault="0082710A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82710A" w:rsidRPr="00F60D79" w:rsidRDefault="0082710A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82710A" w:rsidRPr="00F60D79" w:rsidRDefault="0082710A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82710A" w:rsidRPr="00F60D79" w:rsidRDefault="0082710A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82710A" w:rsidRPr="00F60D79" w:rsidRDefault="0082710A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82710A" w:rsidRPr="00F60D79" w:rsidRDefault="0082710A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82710A" w:rsidRPr="00F60D79" w:rsidRDefault="0082710A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82710A" w:rsidRPr="00F60D79" w:rsidRDefault="0082710A" w:rsidP="0096354C">
      <w:pPr>
        <w:tabs>
          <w:tab w:val="left" w:pos="3440"/>
        </w:tabs>
        <w:spacing w:line="336" w:lineRule="auto"/>
        <w:rPr>
          <w:lang w:val="uk-UA" w:eastAsia="ru-RU"/>
        </w:rPr>
      </w:pPr>
    </w:p>
    <w:p w:rsidR="00DC4D5C" w:rsidRPr="00F60D79" w:rsidRDefault="00DC4D5C" w:rsidP="0082710A">
      <w:pPr>
        <w:tabs>
          <w:tab w:val="left" w:pos="3440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60D79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ВИ</w:t>
      </w:r>
      <w:r w:rsidR="00A66B7A">
        <w:rPr>
          <w:rFonts w:ascii="Times New Roman" w:hAnsi="Times New Roman" w:cs="Times New Roman"/>
          <w:b/>
          <w:sz w:val="28"/>
          <w:szCs w:val="28"/>
          <w:lang w:val="uk-UA" w:eastAsia="ru-RU"/>
        </w:rPr>
        <w:t>С</w:t>
      </w:r>
      <w:r w:rsidRPr="00F60D79">
        <w:rPr>
          <w:rFonts w:ascii="Times New Roman" w:hAnsi="Times New Roman" w:cs="Times New Roman"/>
          <w:b/>
          <w:sz w:val="28"/>
          <w:szCs w:val="28"/>
          <w:lang w:val="uk-UA" w:eastAsia="ru-RU"/>
        </w:rPr>
        <w:t>НОВКИ</w:t>
      </w:r>
    </w:p>
    <w:p w:rsidR="007949DD" w:rsidRPr="00F60D79" w:rsidRDefault="00440D7A" w:rsidP="00763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На під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таві проведено</w:t>
      </w:r>
      <w:r w:rsidR="00EA12E4" w:rsidRPr="00F60D7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лідження можна зробити </w:t>
      </w:r>
      <w:r w:rsidR="007949DD" w:rsidRPr="00F60D7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949DD" w:rsidRPr="00F60D79">
        <w:rPr>
          <w:rFonts w:ascii="Times New Roman" w:hAnsi="Times New Roman" w:cs="Times New Roman"/>
          <w:sz w:val="28"/>
          <w:szCs w:val="28"/>
          <w:lang w:val="uk-UA"/>
        </w:rPr>
        <w:t>тупні ви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949DD" w:rsidRPr="00F60D79">
        <w:rPr>
          <w:rFonts w:ascii="Times New Roman" w:hAnsi="Times New Roman" w:cs="Times New Roman"/>
          <w:sz w:val="28"/>
          <w:szCs w:val="28"/>
          <w:lang w:val="uk-UA"/>
        </w:rPr>
        <w:t>новки та пропозиції:</w:t>
      </w:r>
    </w:p>
    <w:p w:rsidR="00440D7A" w:rsidRPr="00F60D79" w:rsidRDefault="00A66B7A" w:rsidP="007949DD">
      <w:pPr>
        <w:pStyle w:val="a3"/>
        <w:numPr>
          <w:ilvl w:val="8"/>
          <w:numId w:val="29"/>
        </w:numPr>
        <w:tabs>
          <w:tab w:val="clear" w:pos="36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утні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дя відрізняєть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від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утно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ті традиційного карального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дя.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дя має на меті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умі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не вирішення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торонами, які втягнуті в конкретний злочин,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вого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тавлення до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лідків злочину і які ви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новки зробити на майбутнє. </w:t>
      </w:r>
    </w:p>
    <w:p w:rsidR="00763D26" w:rsidRPr="00F60D79" w:rsidRDefault="00383054" w:rsidP="00763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дя — це орієнтований на вирішення проблеми підхід до злочинно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ті, який передбачає уча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амих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торін 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тва в цілому в активних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унках з юридичними органами. Метою такого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дя є урівноваження інтере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ів жертви 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тва з необхідні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тю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оціальної реінтеграції злочинця. Воно орієнтуєть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 на те, щоб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прияти зціленню жертви і надати можливі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ть у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ім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торонам, втягнутим у проце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дя, брати в ньому активну уча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ть. </w:t>
      </w:r>
      <w:r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F16353" w:rsidRPr="00F60D7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дя не входить у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уперечні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ть з і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нуючою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темою кримінального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удочин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тва. Як на наш погляд, воно допомагає традиційному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763D26" w:rsidRPr="00F60D79">
        <w:rPr>
          <w:rFonts w:ascii="Times New Roman" w:hAnsi="Times New Roman" w:cs="Times New Roman"/>
          <w:sz w:val="28"/>
          <w:szCs w:val="28"/>
          <w:lang w:val="uk-UA"/>
        </w:rPr>
        <w:t>дю.</w:t>
      </w:r>
    </w:p>
    <w:p w:rsidR="0082710A" w:rsidRPr="00F60D79" w:rsidRDefault="0082710A" w:rsidP="007949DD">
      <w:pPr>
        <w:pStyle w:val="a4"/>
        <w:numPr>
          <w:ilvl w:val="0"/>
          <w:numId w:val="29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Із розвитком доктрини кримінального права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</w:t>
      </w:r>
      <w:r w:rsidR="00763D26" w:rsidRPr="00F60D79">
        <w:rPr>
          <w:sz w:val="28"/>
          <w:szCs w:val="28"/>
          <w:lang w:val="uk-UA"/>
        </w:rPr>
        <w:t>є</w:t>
      </w:r>
      <w:r w:rsidRPr="00F60D79">
        <w:rPr>
          <w:sz w:val="28"/>
          <w:szCs w:val="28"/>
          <w:lang w:val="uk-UA"/>
        </w:rPr>
        <w:t xml:space="preserve"> зрозумілим, що охоронна функція не повинна забезпечувати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тільки заходами приму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у,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кільки за допомогою заходів заохочення можна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ягти бажаного результату в значно коротший термін. Наявні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зазначених норм у кримінальному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тві є показником рівня цивілізовано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піль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тва. Це підтверджуєть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значною кількі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тю міжнародно-правових актів, прийнятих у цьому напрямку. Тому і в кримінальному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тві України почали з’являти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норми, які передбачають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звільнення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іб, 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коїли злочин, від кримінальної відповідально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ті, норми профілактичного характеру та інші заохочувальні норми. Однією з таких норм, є норма, яка передбачає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звільнення від кримінальної відповідально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у зв’язку з примиренням винного з потерпілим.</w:t>
      </w:r>
    </w:p>
    <w:p w:rsidR="0082710A" w:rsidRPr="00F60D79" w:rsidRDefault="0082710A" w:rsidP="008F0AA4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Чинне україн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ьке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вже заклало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нови запровадження поза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удового вирішення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порів, передбачивши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укл</w:t>
      </w:r>
      <w:r w:rsidR="001C08BE" w:rsidRPr="00F60D79">
        <w:rPr>
          <w:sz w:val="28"/>
          <w:szCs w:val="28"/>
          <w:lang w:val="uk-UA"/>
        </w:rPr>
        <w:t xml:space="preserve">адання мирової угоди у Цивільному </w:t>
      </w:r>
      <w:r w:rsidRPr="00F60D79">
        <w:rPr>
          <w:sz w:val="28"/>
          <w:szCs w:val="28"/>
          <w:lang w:val="uk-UA"/>
        </w:rPr>
        <w:t>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уальному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 та Го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подар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</w:t>
      </w:r>
      <w:r w:rsidR="001C08BE" w:rsidRPr="00F60D79">
        <w:rPr>
          <w:sz w:val="28"/>
          <w:szCs w:val="28"/>
          <w:lang w:val="uk-UA"/>
        </w:rPr>
        <w:t xml:space="preserve">ому </w:t>
      </w:r>
      <w:r w:rsidRPr="00F60D79">
        <w:rPr>
          <w:sz w:val="28"/>
          <w:szCs w:val="28"/>
          <w:lang w:val="uk-UA"/>
        </w:rPr>
        <w:t>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уальному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і. </w:t>
      </w:r>
      <w:r w:rsidRPr="00F60D79">
        <w:rPr>
          <w:sz w:val="28"/>
          <w:szCs w:val="28"/>
          <w:lang w:val="uk-UA"/>
        </w:rPr>
        <w:lastRenderedPageBreak/>
        <w:t>Однак кримінальне законодав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тво України не закріплює ін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титуту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 як такого. Але нормативно - правова база для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нення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в Україні 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нує. Її  можна проводити  згідно з міжнародними актами, нормами, при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вяченими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(Європей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ька конвенція про здій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нення прав дітей (8 жовтня 1995 р.) Рекомендації Ради Європи № R (92) 16,  № R (85) 11, № R (87) 18, Рамкове рішення Ради Європей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ького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оюзу “Про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тановище жертв у кримінальному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удочин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тві” (15 березня 2001 р.) та інші) та по аналогії з цивільним правом, трудовим правом,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імейним правом. Також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удові та правоохоронні органи повинні рекомендувати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торонам процедуру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для найбільш ефективного вирішення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пору.</w:t>
      </w:r>
    </w:p>
    <w:p w:rsidR="00763D26" w:rsidRPr="00F60D79" w:rsidRDefault="0048083E" w:rsidP="008F0AA4">
      <w:pPr>
        <w:pStyle w:val="a3"/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ершорядними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заходами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F60D79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уча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F60D79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ного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етапу </w:t>
      </w:r>
      <w:r w:rsidR="00F60D79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впровадження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процедур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дя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, на наш погляд, мають бути такі:</w:t>
      </w:r>
    </w:p>
    <w:p w:rsidR="00763D26" w:rsidRPr="00F60D79" w:rsidRDefault="00763D26" w:rsidP="008F0AA4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законодавче врегулювання роботи громад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ьких організацій і медіаторів (по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ередників), які безпо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ередньо впроваджують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і процедури у кримінальну ю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тицію України, визначення умов діяльно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ті і джерел фінан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ування;  </w:t>
      </w:r>
    </w:p>
    <w:p w:rsidR="00763D26" w:rsidRPr="00F60D79" w:rsidRDefault="00763D26" w:rsidP="008F0AA4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законодавче врегулювання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унків між органами до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удового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лід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тва, прокуратури і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удів з громад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ькими організаціями, що впроваджують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і процедури у кримінальну ю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тицію;</w:t>
      </w:r>
    </w:p>
    <w:p w:rsidR="00763D26" w:rsidRPr="00F60D79" w:rsidRDefault="00763D26" w:rsidP="008F0AA4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законодавче врегулювання під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тав та умов впровадження результатів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их процедур у кримінальний проце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України;</w:t>
      </w:r>
    </w:p>
    <w:p w:rsidR="00763D26" w:rsidRPr="00F60D79" w:rsidRDefault="00A66B7A" w:rsidP="008F0AA4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творення та реалізація громад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ькими організаціями, які безпо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ередньо впроваджують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воднов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і процедури, програм широкого інформування по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адових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іб правоохоронних органів 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уддів щодо можливо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тей 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ування процедур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воднов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правосад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дя у кримінальному проце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63D26"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і;</w:t>
      </w:r>
    </w:p>
    <w:p w:rsidR="00763D26" w:rsidRPr="00F60D79" w:rsidRDefault="00763D26" w:rsidP="008F0AA4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поширення навчання по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адових 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іб правоохоронних органів і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удів з 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дя;</w:t>
      </w:r>
    </w:p>
    <w:p w:rsidR="00763D26" w:rsidRPr="00F60D79" w:rsidRDefault="00763D26" w:rsidP="008F0AA4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поширення 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еред на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елення знань про мету, за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оби і переваги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дя; </w:t>
      </w:r>
    </w:p>
    <w:p w:rsidR="00763D26" w:rsidRPr="00F60D79" w:rsidRDefault="00763D26" w:rsidP="008F0AA4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більш докладне вивчення напрацьованого до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віду з викори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тання </w:t>
      </w:r>
      <w:r w:rsidR="00383054">
        <w:rPr>
          <w:rFonts w:ascii="Times New Roman" w:eastAsia="Calibri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их процедур у кримінальному проце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і як в Україні, так і за її кордонами і, з урахуванням цього до</w:t>
      </w:r>
      <w:r w:rsidR="00A66B7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eastAsia="Calibri" w:hAnsi="Times New Roman" w:cs="Times New Roman"/>
          <w:sz w:val="28"/>
          <w:szCs w:val="28"/>
          <w:lang w:val="uk-UA"/>
        </w:rPr>
        <w:t>віду, поширення пілотних проектів у нових регіонах.</w:t>
      </w:r>
    </w:p>
    <w:p w:rsidR="0082710A" w:rsidRPr="00F60D79" w:rsidRDefault="0082710A" w:rsidP="008F0AA4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Кримінальний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 України потребує подальшого законодавчого удо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коналення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ії, 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аме: визначення </w:t>
      </w:r>
      <w:r w:rsidR="0048083E" w:rsidRPr="00F60D79">
        <w:rPr>
          <w:sz w:val="28"/>
          <w:szCs w:val="28"/>
          <w:lang w:val="uk-UA"/>
        </w:rPr>
        <w:t>та законодавче закріплення поняття «</w:t>
      </w:r>
      <w:r w:rsidR="00383054">
        <w:rPr>
          <w:sz w:val="28"/>
          <w:szCs w:val="28"/>
          <w:lang w:val="uk-UA"/>
        </w:rPr>
        <w:t>медуац</w:t>
      </w:r>
      <w:r w:rsidR="00303854" w:rsidRPr="00F60D79">
        <w:rPr>
          <w:sz w:val="28"/>
          <w:szCs w:val="28"/>
          <w:lang w:val="uk-UA"/>
        </w:rPr>
        <w:t>і</w:t>
      </w:r>
      <w:r w:rsidR="0048083E" w:rsidRPr="00F60D79">
        <w:rPr>
          <w:sz w:val="28"/>
          <w:szCs w:val="28"/>
          <w:lang w:val="uk-UA"/>
        </w:rPr>
        <w:t xml:space="preserve">я»,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торін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тадії, на якої вона має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овувати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я, кола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прав, у яких можна проводити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ію, документа, який за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відчує результат процедури,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троку, який відводить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на примирення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торін, чи включаєть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він у перебіг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уального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троку у кримінальному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і, підпорядковані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лужби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ії. </w:t>
      </w:r>
    </w:p>
    <w:p w:rsidR="00440D7A" w:rsidRPr="00F60D79" w:rsidRDefault="0082710A" w:rsidP="008F0AA4">
      <w:pPr>
        <w:pStyle w:val="a4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Хотіло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ь би наголо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ити, що було розроблено </w:t>
      </w:r>
      <w:r w:rsidR="00414CD2" w:rsidRPr="00F60D79">
        <w:rPr>
          <w:sz w:val="28"/>
          <w:szCs w:val="28"/>
          <w:lang w:val="uk-UA"/>
        </w:rPr>
        <w:t xml:space="preserve">декілька </w:t>
      </w:r>
      <w:r w:rsidRPr="00F60D79">
        <w:rPr>
          <w:sz w:val="28"/>
          <w:szCs w:val="28"/>
          <w:lang w:val="uk-UA"/>
        </w:rPr>
        <w:t>проект</w:t>
      </w:r>
      <w:r w:rsidR="00414CD2" w:rsidRPr="00F60D79">
        <w:rPr>
          <w:sz w:val="28"/>
          <w:szCs w:val="28"/>
          <w:lang w:val="uk-UA"/>
        </w:rPr>
        <w:t>ів</w:t>
      </w:r>
      <w:r w:rsidRPr="00F60D79">
        <w:rPr>
          <w:sz w:val="28"/>
          <w:szCs w:val="28"/>
          <w:lang w:val="uk-UA"/>
        </w:rPr>
        <w:t xml:space="preserve"> закон</w:t>
      </w:r>
      <w:r w:rsidR="00414CD2" w:rsidRPr="00F60D79">
        <w:rPr>
          <w:sz w:val="28"/>
          <w:szCs w:val="28"/>
          <w:lang w:val="uk-UA"/>
        </w:rPr>
        <w:t>у</w:t>
      </w:r>
      <w:r w:rsidRPr="00F60D79">
        <w:rPr>
          <w:sz w:val="28"/>
          <w:szCs w:val="28"/>
          <w:lang w:val="uk-UA"/>
        </w:rPr>
        <w:t xml:space="preserve"> України «Про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(по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ередництво)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правах» </w:t>
      </w:r>
      <w:r w:rsidR="0071627F">
        <w:rPr>
          <w:sz w:val="28"/>
          <w:szCs w:val="28"/>
          <w:lang w:val="uk-UA"/>
        </w:rPr>
        <w:t xml:space="preserve">(2015 р) </w:t>
      </w:r>
      <w:r w:rsidRPr="00F60D79">
        <w:rPr>
          <w:sz w:val="28"/>
          <w:szCs w:val="28"/>
          <w:lang w:val="uk-UA"/>
        </w:rPr>
        <w:t>та «Про вне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ення змін до Кримінального та Кримінально-проце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уального кодек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ів України щодо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 (по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ередництва)». Але ці проекти до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их пір не прийняті. </w:t>
      </w:r>
    </w:p>
    <w:p w:rsidR="00F66F96" w:rsidRPr="00F60D79" w:rsidRDefault="00F66F96" w:rsidP="008F0AA4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Вивчивши багато різноманітних визначень поняття примирення (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ії)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правах, пропонуємо таке найбільш обґрунтоване: </w:t>
      </w:r>
      <w:r w:rsidR="00383054">
        <w:rPr>
          <w:b/>
          <w:sz w:val="28"/>
          <w:szCs w:val="28"/>
          <w:lang w:val="uk-UA"/>
        </w:rPr>
        <w:t>медуац</w:t>
      </w:r>
      <w:r w:rsidRPr="00F60D79">
        <w:rPr>
          <w:b/>
          <w:sz w:val="28"/>
          <w:szCs w:val="28"/>
          <w:lang w:val="uk-UA"/>
        </w:rPr>
        <w:t xml:space="preserve">ія у кримінальних </w:t>
      </w:r>
      <w:r w:rsidR="00A66B7A">
        <w:rPr>
          <w:b/>
          <w:sz w:val="28"/>
          <w:szCs w:val="28"/>
          <w:lang w:val="uk-UA"/>
        </w:rPr>
        <w:t>с</w:t>
      </w:r>
      <w:r w:rsidRPr="00F60D79">
        <w:rPr>
          <w:b/>
          <w:sz w:val="28"/>
          <w:szCs w:val="28"/>
          <w:lang w:val="uk-UA"/>
        </w:rPr>
        <w:t>правах</w:t>
      </w:r>
      <w:r w:rsidRPr="00F60D79">
        <w:rPr>
          <w:sz w:val="28"/>
          <w:szCs w:val="28"/>
          <w:lang w:val="uk-UA"/>
        </w:rPr>
        <w:t xml:space="preserve"> -  це певний, законодавчо врегульований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, у якому потерпілий та правопорушник добровільно можуть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ягти згоди щодо відшкодування шкоди та примирити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я між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обою за допомогою третьої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торони (медіатора) на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нові переговорів, результатом яких є договір про примирення. У проце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і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 xml:space="preserve">ії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торони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пільно вирішують, як можна виправити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лідки злочину, та що робити для запобігання злочину у майбутньому, рецидиву злочину. </w:t>
      </w:r>
    </w:p>
    <w:p w:rsidR="00B5120E" w:rsidRPr="00F60D79" w:rsidRDefault="007949DD" w:rsidP="008F0AA4">
      <w:pPr>
        <w:pStyle w:val="a4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7. </w:t>
      </w:r>
      <w:r w:rsidR="00B5120E" w:rsidRPr="00F60D79">
        <w:rPr>
          <w:sz w:val="28"/>
          <w:szCs w:val="28"/>
          <w:lang w:val="uk-UA"/>
        </w:rPr>
        <w:t xml:space="preserve">Принципи процедури </w:t>
      </w:r>
      <w:r w:rsidR="00383054">
        <w:rPr>
          <w:sz w:val="28"/>
          <w:szCs w:val="28"/>
          <w:lang w:val="uk-UA"/>
        </w:rPr>
        <w:t>медуац</w:t>
      </w:r>
      <w:r w:rsidR="00B5120E" w:rsidRPr="00F60D79">
        <w:rPr>
          <w:sz w:val="28"/>
          <w:szCs w:val="28"/>
          <w:lang w:val="uk-UA"/>
        </w:rPr>
        <w:t>ії були роз</w:t>
      </w:r>
      <w:r w:rsidRPr="00F60D79">
        <w:rPr>
          <w:sz w:val="28"/>
          <w:szCs w:val="28"/>
          <w:lang w:val="uk-UA"/>
        </w:rPr>
        <w:t>р</w:t>
      </w:r>
      <w:r w:rsidR="00B5120E" w:rsidRPr="00F60D79">
        <w:rPr>
          <w:sz w:val="28"/>
          <w:szCs w:val="28"/>
          <w:lang w:val="uk-UA"/>
        </w:rPr>
        <w:t>облені як у чи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ленних  міжнародно-правових актами, так і у працях вчених, видатних юри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тів. Можна назвати такі о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новні принципи процедури </w:t>
      </w:r>
      <w:r w:rsidR="00383054">
        <w:rPr>
          <w:sz w:val="28"/>
          <w:szCs w:val="28"/>
          <w:lang w:val="uk-UA"/>
        </w:rPr>
        <w:t>медуац</w:t>
      </w:r>
      <w:r w:rsidR="00B5120E" w:rsidRPr="00F60D79">
        <w:rPr>
          <w:sz w:val="28"/>
          <w:szCs w:val="28"/>
          <w:lang w:val="uk-UA"/>
        </w:rPr>
        <w:t xml:space="preserve">ії у кримінальних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правах, як принцип добровільно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ті, конфіденційно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ті, незалежно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ті, неупереджено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ті медіатора, правомочно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ті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торін, гнучко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ті процедури </w:t>
      </w:r>
      <w:r w:rsidR="00383054">
        <w:rPr>
          <w:sz w:val="28"/>
          <w:szCs w:val="28"/>
          <w:lang w:val="uk-UA"/>
        </w:rPr>
        <w:t>медуац</w:t>
      </w:r>
      <w:r w:rsidR="00B5120E" w:rsidRPr="00F60D79">
        <w:rPr>
          <w:sz w:val="28"/>
          <w:szCs w:val="28"/>
          <w:lang w:val="uk-UA"/>
        </w:rPr>
        <w:t>ії, відповідально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ті правопорушника за його дії. Пропонуємо доповнити ці принципи такими, як:</w:t>
      </w:r>
    </w:p>
    <w:p w:rsidR="00B5120E" w:rsidRPr="00F60D79" w:rsidRDefault="00B5120E" w:rsidP="00B5120E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lastRenderedPageBreak/>
        <w:t xml:space="preserve"> - принцип активної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 у розв’язанні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прави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іх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іб, на яких вплинула подія злочину (правопорушник та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оби, що потерпіли повинні отримати можливі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безпо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ередньої уча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у реагуванні на злочинні дії, оцінити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лідки злочину, його вплив на життя, шляхи виправлення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лідків); </w:t>
      </w:r>
    </w:p>
    <w:p w:rsidR="00B5120E" w:rsidRPr="00F60D79" w:rsidRDefault="00B5120E" w:rsidP="00B5120E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- принцип запобігання повторного вчинення злочину у майбутньому (медіатор повинен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прияти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воїми запитаннями обговоренню 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нуючих причин злочину та можливих шляхів у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унення факторів у житті правопорушника, що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прияли вчиненню ним злочинних дій). </w:t>
      </w:r>
    </w:p>
    <w:p w:rsidR="00B5120E" w:rsidRPr="00F60D79" w:rsidRDefault="00B5120E" w:rsidP="00B5120E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Вважаємо, що перелічені принципи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ійної процедури мають дуже велике практичне значення, так як вони є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новоположними, керівними ідеями, на яких і будуєть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я в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е примирення між потерпілою 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обою та правопорушником.</w:t>
      </w:r>
    </w:p>
    <w:p w:rsidR="00B5120E" w:rsidRPr="00F60D79" w:rsidRDefault="007949DD" w:rsidP="00B5120E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8. </w:t>
      </w:r>
      <w:r w:rsidR="00B5120E" w:rsidRPr="00F60D79">
        <w:rPr>
          <w:sz w:val="28"/>
          <w:szCs w:val="28"/>
          <w:lang w:val="uk-UA"/>
        </w:rPr>
        <w:t xml:space="preserve">Що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то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уєть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я етапів проведення процедури </w:t>
      </w:r>
      <w:r w:rsidR="00383054">
        <w:rPr>
          <w:sz w:val="28"/>
          <w:szCs w:val="28"/>
          <w:lang w:val="uk-UA"/>
        </w:rPr>
        <w:t>медуац</w:t>
      </w:r>
      <w:r w:rsidR="00B5120E" w:rsidRPr="00F60D79">
        <w:rPr>
          <w:sz w:val="28"/>
          <w:szCs w:val="28"/>
          <w:lang w:val="uk-UA"/>
        </w:rPr>
        <w:t xml:space="preserve">ії, то ними є: </w:t>
      </w:r>
    </w:p>
    <w:p w:rsidR="00B5120E" w:rsidRPr="00F60D79" w:rsidRDefault="007949DD" w:rsidP="00B5120E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</w:t>
      </w:r>
      <w:r w:rsidR="00B5120E" w:rsidRPr="00F60D79">
        <w:rPr>
          <w:sz w:val="28"/>
          <w:szCs w:val="28"/>
          <w:lang w:val="uk-UA"/>
        </w:rPr>
        <w:t xml:space="preserve"> відбір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прав, який включає вине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ення ухвали або по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танови про передачу кримінальної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прави на </w:t>
      </w:r>
      <w:r w:rsidR="00383054">
        <w:rPr>
          <w:sz w:val="28"/>
          <w:szCs w:val="28"/>
          <w:lang w:val="uk-UA"/>
        </w:rPr>
        <w:t>медуац</w:t>
      </w:r>
      <w:r w:rsidR="00B5120E" w:rsidRPr="00F60D79">
        <w:rPr>
          <w:sz w:val="28"/>
          <w:szCs w:val="28"/>
          <w:lang w:val="uk-UA"/>
        </w:rPr>
        <w:t>ію, ознайомлення медіатора з у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іма об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тавинами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прави та з матеріалами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прави; </w:t>
      </w:r>
    </w:p>
    <w:p w:rsidR="00B5120E" w:rsidRPr="00F60D79" w:rsidRDefault="007949DD" w:rsidP="00B5120E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</w:t>
      </w:r>
      <w:r w:rsidR="00B5120E" w:rsidRPr="00F60D79">
        <w:rPr>
          <w:sz w:val="28"/>
          <w:szCs w:val="28"/>
          <w:lang w:val="uk-UA"/>
        </w:rPr>
        <w:t xml:space="preserve"> підготовка до процедури примирення, на якій медіатор організовую зу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тріч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торонам кримінальної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прави з метою з’я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ування у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іх </w:t>
      </w:r>
      <w:r w:rsidR="00F60D79" w:rsidRPr="00F60D79">
        <w:rPr>
          <w:sz w:val="28"/>
          <w:szCs w:val="28"/>
          <w:lang w:val="uk-UA"/>
        </w:rPr>
        <w:t>подробиц</w:t>
      </w:r>
      <w:r w:rsidR="00F60D79">
        <w:rPr>
          <w:sz w:val="28"/>
          <w:szCs w:val="28"/>
          <w:lang w:val="uk-UA"/>
        </w:rPr>
        <w:t>ь</w:t>
      </w:r>
      <w:r w:rsidR="00B5120E" w:rsidRPr="00F60D79">
        <w:rPr>
          <w:sz w:val="28"/>
          <w:szCs w:val="28"/>
          <w:lang w:val="uk-UA"/>
        </w:rPr>
        <w:t xml:space="preserve">, переваг, ризиків, очікувань від процедури </w:t>
      </w:r>
      <w:r w:rsidR="00383054">
        <w:rPr>
          <w:sz w:val="28"/>
          <w:szCs w:val="28"/>
          <w:lang w:val="uk-UA"/>
        </w:rPr>
        <w:t>медуац</w:t>
      </w:r>
      <w:r w:rsidR="00B5120E" w:rsidRPr="00F60D79">
        <w:rPr>
          <w:sz w:val="28"/>
          <w:szCs w:val="28"/>
          <w:lang w:val="uk-UA"/>
        </w:rPr>
        <w:t xml:space="preserve">ії;  </w:t>
      </w:r>
    </w:p>
    <w:p w:rsidR="00B5120E" w:rsidRPr="00F60D79" w:rsidRDefault="007949DD" w:rsidP="00B5120E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>-</w:t>
      </w:r>
      <w:r w:rsidR="00B5120E" w:rsidRPr="00F60D79">
        <w:rPr>
          <w:sz w:val="28"/>
          <w:szCs w:val="28"/>
          <w:lang w:val="uk-UA"/>
        </w:rPr>
        <w:t xml:space="preserve"> </w:t>
      </w:r>
      <w:r w:rsidR="00383054">
        <w:rPr>
          <w:sz w:val="28"/>
          <w:szCs w:val="28"/>
          <w:lang w:val="uk-UA"/>
        </w:rPr>
        <w:t>медуац</w:t>
      </w:r>
      <w:r w:rsidR="00B5120E" w:rsidRPr="00F60D79">
        <w:rPr>
          <w:sz w:val="28"/>
          <w:szCs w:val="28"/>
          <w:lang w:val="uk-UA"/>
        </w:rPr>
        <w:t xml:space="preserve">ія, що включає в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ебе підготовчий етап, в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тупне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лово медіатора, розповідь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торонами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вого бачення 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итуації, обговорення збитків та варіантів їх компен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>ації, підпи</w:t>
      </w:r>
      <w:r w:rsidR="00A66B7A">
        <w:rPr>
          <w:sz w:val="28"/>
          <w:szCs w:val="28"/>
          <w:lang w:val="uk-UA"/>
        </w:rPr>
        <w:t>с</w:t>
      </w:r>
      <w:r w:rsidR="00B5120E" w:rsidRPr="00F60D79">
        <w:rPr>
          <w:sz w:val="28"/>
          <w:szCs w:val="28"/>
          <w:lang w:val="uk-UA"/>
        </w:rPr>
        <w:t xml:space="preserve">ання угоди про примирення. </w:t>
      </w:r>
    </w:p>
    <w:p w:rsidR="00B5120E" w:rsidRPr="00F60D79" w:rsidRDefault="00B5120E" w:rsidP="00B5120E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Вважаємо, що даних етапів </w:t>
      </w:r>
      <w:r w:rsidR="00F60D79" w:rsidRPr="00F60D79">
        <w:rPr>
          <w:sz w:val="28"/>
          <w:szCs w:val="28"/>
          <w:lang w:val="uk-UA"/>
        </w:rPr>
        <w:t>недо</w:t>
      </w:r>
      <w:r w:rsidR="00A66B7A">
        <w:rPr>
          <w:sz w:val="28"/>
          <w:szCs w:val="28"/>
          <w:lang w:val="uk-UA"/>
        </w:rPr>
        <w:t>с</w:t>
      </w:r>
      <w:r w:rsidR="00F60D79" w:rsidRPr="00F60D79">
        <w:rPr>
          <w:sz w:val="28"/>
          <w:szCs w:val="28"/>
          <w:lang w:val="uk-UA"/>
        </w:rPr>
        <w:t>татньо</w:t>
      </w:r>
      <w:r w:rsidRPr="00F60D79">
        <w:rPr>
          <w:sz w:val="28"/>
          <w:szCs w:val="28"/>
          <w:lang w:val="uk-UA"/>
        </w:rPr>
        <w:t>, так як немає впевнено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ті, що умови договору про </w:t>
      </w:r>
      <w:r w:rsidR="00F60D79" w:rsidRPr="00F60D79">
        <w:rPr>
          <w:sz w:val="28"/>
          <w:szCs w:val="28"/>
          <w:lang w:val="uk-UA"/>
        </w:rPr>
        <w:t>примирення</w:t>
      </w:r>
      <w:r w:rsidRPr="00F60D79">
        <w:rPr>
          <w:sz w:val="28"/>
          <w:szCs w:val="28"/>
          <w:lang w:val="uk-UA"/>
        </w:rPr>
        <w:t xml:space="preserve"> дій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но будуть виконані та шкода буде відшкодована, тому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лід включити ще один етап процедури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ії: моніторинг виконання угоди, тобто безпо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ередній контроль за виконанням угоди про </w:t>
      </w:r>
      <w:r w:rsidR="00383054">
        <w:rPr>
          <w:sz w:val="28"/>
          <w:szCs w:val="28"/>
          <w:lang w:val="uk-UA"/>
        </w:rPr>
        <w:t>медуац</w:t>
      </w:r>
      <w:r w:rsidRPr="00F60D79">
        <w:rPr>
          <w:sz w:val="28"/>
          <w:szCs w:val="28"/>
          <w:lang w:val="uk-UA"/>
        </w:rPr>
        <w:t>ію уповноваженими на те органами.</w:t>
      </w:r>
    </w:p>
    <w:p w:rsidR="00F66F96" w:rsidRPr="00F60D79" w:rsidRDefault="007949DD" w:rsidP="00F66F96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9. </w:t>
      </w:r>
      <w:r w:rsidR="00F66F96" w:rsidRPr="00F60D79">
        <w:rPr>
          <w:sz w:val="28"/>
          <w:szCs w:val="28"/>
          <w:lang w:val="uk-UA"/>
        </w:rPr>
        <w:t xml:space="preserve">За результатами проведення процедури </w:t>
      </w:r>
      <w:r w:rsidR="00383054">
        <w:rPr>
          <w:sz w:val="28"/>
          <w:szCs w:val="28"/>
          <w:lang w:val="uk-UA"/>
        </w:rPr>
        <w:t>медуац</w:t>
      </w:r>
      <w:r w:rsidR="00F66F96" w:rsidRPr="00F60D79">
        <w:rPr>
          <w:sz w:val="28"/>
          <w:szCs w:val="28"/>
          <w:lang w:val="uk-UA"/>
        </w:rPr>
        <w:t xml:space="preserve">ії </w:t>
      </w:r>
      <w:r w:rsidR="00A66B7A">
        <w:rPr>
          <w:sz w:val="28"/>
          <w:szCs w:val="28"/>
          <w:lang w:val="uk-UA"/>
        </w:rPr>
        <w:t>с</w:t>
      </w:r>
      <w:r w:rsidR="00F66F96" w:rsidRPr="00F60D79">
        <w:rPr>
          <w:sz w:val="28"/>
          <w:szCs w:val="28"/>
          <w:lang w:val="uk-UA"/>
        </w:rPr>
        <w:t xml:space="preserve">торони укладають </w:t>
      </w:r>
      <w:r w:rsidR="006E1CEE" w:rsidRPr="00F60D79">
        <w:rPr>
          <w:sz w:val="28"/>
          <w:szCs w:val="28"/>
          <w:lang w:val="uk-UA"/>
        </w:rPr>
        <w:t>угоду</w:t>
      </w:r>
      <w:r w:rsidR="00F66F96" w:rsidRPr="00F60D79">
        <w:rPr>
          <w:sz w:val="28"/>
          <w:szCs w:val="28"/>
          <w:lang w:val="uk-UA"/>
        </w:rPr>
        <w:t xml:space="preserve"> про примирення. На нашу думку, </w:t>
      </w:r>
      <w:r w:rsidR="006E1CEE" w:rsidRPr="00F60D79">
        <w:rPr>
          <w:sz w:val="28"/>
          <w:szCs w:val="28"/>
          <w:lang w:val="uk-UA"/>
        </w:rPr>
        <w:t>угода</w:t>
      </w:r>
      <w:r w:rsidR="00F66F96" w:rsidRPr="00F60D79">
        <w:rPr>
          <w:b/>
          <w:sz w:val="28"/>
          <w:szCs w:val="28"/>
          <w:lang w:val="uk-UA"/>
        </w:rPr>
        <w:t xml:space="preserve"> про примирення </w:t>
      </w:r>
      <w:r w:rsidR="00A66B7A">
        <w:rPr>
          <w:b/>
          <w:sz w:val="28"/>
          <w:szCs w:val="28"/>
          <w:lang w:val="uk-UA"/>
        </w:rPr>
        <w:t>с</w:t>
      </w:r>
      <w:r w:rsidR="00F66F96" w:rsidRPr="00F60D79">
        <w:rPr>
          <w:b/>
          <w:sz w:val="28"/>
          <w:szCs w:val="28"/>
          <w:lang w:val="uk-UA"/>
        </w:rPr>
        <w:t>торін</w:t>
      </w:r>
      <w:r w:rsidR="00F66F96" w:rsidRPr="00F60D79">
        <w:rPr>
          <w:sz w:val="28"/>
          <w:szCs w:val="28"/>
          <w:lang w:val="uk-UA"/>
        </w:rPr>
        <w:t xml:space="preserve"> – це договір, що укладаєть</w:t>
      </w:r>
      <w:r w:rsidR="00A66B7A">
        <w:rPr>
          <w:sz w:val="28"/>
          <w:szCs w:val="28"/>
          <w:lang w:val="uk-UA"/>
        </w:rPr>
        <w:t>с</w:t>
      </w:r>
      <w:r w:rsidR="00F66F96" w:rsidRPr="00F60D79">
        <w:rPr>
          <w:sz w:val="28"/>
          <w:szCs w:val="28"/>
          <w:lang w:val="uk-UA"/>
        </w:rPr>
        <w:t xml:space="preserve">я між двома </w:t>
      </w:r>
      <w:r w:rsidR="00A66B7A">
        <w:rPr>
          <w:sz w:val="28"/>
          <w:szCs w:val="28"/>
          <w:lang w:val="uk-UA"/>
        </w:rPr>
        <w:t>с</w:t>
      </w:r>
      <w:r w:rsidR="00F66F96" w:rsidRPr="00F60D79">
        <w:rPr>
          <w:sz w:val="28"/>
          <w:szCs w:val="28"/>
          <w:lang w:val="uk-UA"/>
        </w:rPr>
        <w:t>торонами кримінального проце</w:t>
      </w:r>
      <w:r w:rsidR="00A66B7A">
        <w:rPr>
          <w:sz w:val="28"/>
          <w:szCs w:val="28"/>
          <w:lang w:val="uk-UA"/>
        </w:rPr>
        <w:t>с</w:t>
      </w:r>
      <w:r w:rsidR="00F66F96" w:rsidRPr="00F60D79">
        <w:rPr>
          <w:sz w:val="28"/>
          <w:szCs w:val="28"/>
          <w:lang w:val="uk-UA"/>
        </w:rPr>
        <w:t xml:space="preserve">у: потерпілим та правопорушником для врегулювання їх взаємних прав, обов’язків та </w:t>
      </w:r>
      <w:r w:rsidR="00F66F96" w:rsidRPr="00F60D79">
        <w:rPr>
          <w:sz w:val="28"/>
          <w:szCs w:val="28"/>
          <w:lang w:val="uk-UA"/>
        </w:rPr>
        <w:lastRenderedPageBreak/>
        <w:t>відповідально</w:t>
      </w:r>
      <w:r w:rsidR="00A66B7A">
        <w:rPr>
          <w:sz w:val="28"/>
          <w:szCs w:val="28"/>
          <w:lang w:val="uk-UA"/>
        </w:rPr>
        <w:t>с</w:t>
      </w:r>
      <w:r w:rsidR="00F66F96" w:rsidRPr="00F60D79">
        <w:rPr>
          <w:sz w:val="28"/>
          <w:szCs w:val="28"/>
          <w:lang w:val="uk-UA"/>
        </w:rPr>
        <w:t>ті на о</w:t>
      </w:r>
      <w:r w:rsidR="00A66B7A">
        <w:rPr>
          <w:sz w:val="28"/>
          <w:szCs w:val="28"/>
          <w:lang w:val="uk-UA"/>
        </w:rPr>
        <w:t>с</w:t>
      </w:r>
      <w:r w:rsidR="00F66F96" w:rsidRPr="00F60D79">
        <w:rPr>
          <w:sz w:val="28"/>
          <w:szCs w:val="28"/>
          <w:lang w:val="uk-UA"/>
        </w:rPr>
        <w:t>нові принципів добровільно</w:t>
      </w:r>
      <w:r w:rsidR="00A66B7A">
        <w:rPr>
          <w:sz w:val="28"/>
          <w:szCs w:val="28"/>
          <w:lang w:val="uk-UA"/>
        </w:rPr>
        <w:t>с</w:t>
      </w:r>
      <w:r w:rsidR="00F66F96" w:rsidRPr="00F60D79">
        <w:rPr>
          <w:sz w:val="28"/>
          <w:szCs w:val="28"/>
          <w:lang w:val="uk-UA"/>
        </w:rPr>
        <w:t>ті, конфіденційно</w:t>
      </w:r>
      <w:r w:rsidR="00A66B7A">
        <w:rPr>
          <w:sz w:val="28"/>
          <w:szCs w:val="28"/>
          <w:lang w:val="uk-UA"/>
        </w:rPr>
        <w:t>с</w:t>
      </w:r>
      <w:r w:rsidR="00F66F96" w:rsidRPr="00F60D79">
        <w:rPr>
          <w:sz w:val="28"/>
          <w:szCs w:val="28"/>
          <w:lang w:val="uk-UA"/>
        </w:rPr>
        <w:t>ті, рівно</w:t>
      </w:r>
      <w:r w:rsidR="00A66B7A">
        <w:rPr>
          <w:sz w:val="28"/>
          <w:szCs w:val="28"/>
          <w:lang w:val="uk-UA"/>
        </w:rPr>
        <w:t>с</w:t>
      </w:r>
      <w:r w:rsidR="00F66F96" w:rsidRPr="00F60D79">
        <w:rPr>
          <w:sz w:val="28"/>
          <w:szCs w:val="28"/>
          <w:lang w:val="uk-UA"/>
        </w:rPr>
        <w:t>ті, неупереджено</w:t>
      </w:r>
      <w:r w:rsidR="00A66B7A">
        <w:rPr>
          <w:sz w:val="28"/>
          <w:szCs w:val="28"/>
          <w:lang w:val="uk-UA"/>
        </w:rPr>
        <w:t>с</w:t>
      </w:r>
      <w:r w:rsidR="00F66F96" w:rsidRPr="00F60D79">
        <w:rPr>
          <w:sz w:val="28"/>
          <w:szCs w:val="28"/>
          <w:lang w:val="uk-UA"/>
        </w:rPr>
        <w:t>ті.</w:t>
      </w:r>
    </w:p>
    <w:p w:rsidR="00D364A0" w:rsidRPr="00F60D79" w:rsidRDefault="007949DD" w:rsidP="006D22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10.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пецифічним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ником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медуац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ії є медіатор. Наразі в Україні законодавчо не визначено правового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тату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медіатора, а також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тату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профе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ійних організацій медіаторів, порядку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ертифікації медіаторів, додаткові вимоги до профе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ійних знань і навичок медіатора, контроль за які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тю наданих 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луг та подібних вимог. Від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утня також у чинному законодав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тві України й регламентація відно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 між уча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никами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медуац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ії – кожної із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торін з медіатором,  медіатора і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торін – з організацією, що забезпечує проведення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медуац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ії, медіатора,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торін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пору й організації медіаторів – із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удовими та іншими правоохоронними органами, у провадженні яких знаходять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матеріали, або які забезпечують виконання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медуац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ійних угод чи в інший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іб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прияють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медуац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ії. У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питання щодо діяльно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 медіаторів віддані на роз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уд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амої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пільноти медіаторів.</w:t>
      </w:r>
    </w:p>
    <w:p w:rsidR="006D22F3" w:rsidRPr="00F60D79" w:rsidRDefault="007949DD" w:rsidP="006D22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11. </w:t>
      </w:r>
      <w:r w:rsidR="007162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Кримінально-проце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уального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України </w:t>
      </w:r>
      <w:r w:rsidR="007162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включити поняття «медіатор» та «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медуац</w:t>
      </w:r>
      <w:r w:rsidR="007162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ія» та передбачити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7162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уальні гарантії медіатора, наприклад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«медіатор не може бути допитаний щодо об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тавин, про які він дізнав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в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проведення процедури, а також щодо ходу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амої процедури, крім випадків, коли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торони не заперечують проти розголошення такої інформації». </w:t>
      </w:r>
    </w:p>
    <w:p w:rsidR="00D364A0" w:rsidRPr="00F60D79" w:rsidRDefault="007949DD" w:rsidP="006D22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12. 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забезпечення конфіденційно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 обговорень у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медуац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ії доцільним є вне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до Кримінального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уального кодек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України положень щодо неможливо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ті допиту медіатора як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відка щодо фактів, про які він дізнав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у проце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проведення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медуац</w:t>
      </w:r>
      <w:r w:rsidR="00D364A0"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ії.</w:t>
      </w:r>
    </w:p>
    <w:p w:rsidR="00D364A0" w:rsidRPr="00F60D79" w:rsidRDefault="00D364A0" w:rsidP="006D22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координації роботи організацій, об’єднань, що займають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воднов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им 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правосад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дям (</w:t>
      </w:r>
      <w:r w:rsidR="0038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медуац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ією), необхідним є запровадження центрального органу з відповідними повноваженнями. Залежно від повноважень, покладених на такий орган, він може підпорядковувати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 Міні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тву ю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тиції України або ж Міні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тву </w:t>
      </w:r>
      <w:r w:rsidR="00A66B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F60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оціальної політики України.</w:t>
      </w:r>
    </w:p>
    <w:p w:rsidR="001C08BE" w:rsidRPr="00F60D79" w:rsidRDefault="007949DD" w:rsidP="006D22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13. 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="001C08BE" w:rsidRPr="00F60D79">
        <w:rPr>
          <w:rFonts w:ascii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наданні</w:t>
      </w:r>
      <w:r w:rsidR="001C08BE" w:rsidRPr="00F60D79">
        <w:rPr>
          <w:rFonts w:ascii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правової</w:t>
      </w:r>
      <w:r w:rsidR="001C08BE" w:rsidRPr="00F60D79">
        <w:rPr>
          <w:rFonts w:ascii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допомоги</w:t>
      </w:r>
      <w:r w:rsidR="001C08BE" w:rsidRPr="00F60D79">
        <w:rPr>
          <w:rFonts w:ascii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уча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никам</w:t>
      </w:r>
      <w:r w:rsidR="001C08BE" w:rsidRPr="00F60D79">
        <w:rPr>
          <w:rFonts w:ascii="Times New Roman" w:hAnsi="Times New Roman" w:cs="Times New Roman"/>
          <w:color w:val="231F20"/>
          <w:spacing w:val="-10"/>
          <w:sz w:val="28"/>
          <w:szCs w:val="28"/>
          <w:lang w:val="uk-UA"/>
        </w:rPr>
        <w:t xml:space="preserve"> 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кримінального </w:t>
      </w:r>
      <w:r w:rsidR="001C08BE" w:rsidRPr="00F60D79">
        <w:rPr>
          <w:rFonts w:ascii="Times New Roman" w:hAnsi="Times New Roman" w:cs="Times New Roman"/>
          <w:color w:val="231F20"/>
          <w:spacing w:val="2"/>
          <w:sz w:val="28"/>
          <w:szCs w:val="28"/>
          <w:lang w:val="uk-UA"/>
        </w:rPr>
        <w:t xml:space="preserve">провадження 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при </w:t>
      </w:r>
      <w:r w:rsidR="001C08BE" w:rsidRPr="00F60D79">
        <w:rPr>
          <w:rFonts w:ascii="Times New Roman" w:hAnsi="Times New Roman" w:cs="Times New Roman"/>
          <w:color w:val="231F20"/>
          <w:spacing w:val="2"/>
          <w:sz w:val="28"/>
          <w:szCs w:val="28"/>
          <w:lang w:val="uk-UA"/>
        </w:rPr>
        <w:t xml:space="preserve">проведенні </w:t>
      </w:r>
      <w:r w:rsidR="00383054">
        <w:rPr>
          <w:rFonts w:ascii="Times New Roman" w:hAnsi="Times New Roman" w:cs="Times New Roman"/>
          <w:color w:val="231F20"/>
          <w:spacing w:val="2"/>
          <w:sz w:val="28"/>
          <w:szCs w:val="28"/>
          <w:lang w:val="uk-UA"/>
        </w:rPr>
        <w:t>медуац</w:t>
      </w:r>
      <w:r w:rsidR="001C08BE" w:rsidRPr="00F60D79">
        <w:rPr>
          <w:rFonts w:ascii="Times New Roman" w:hAnsi="Times New Roman" w:cs="Times New Roman"/>
          <w:color w:val="231F20"/>
          <w:spacing w:val="2"/>
          <w:sz w:val="28"/>
          <w:szCs w:val="28"/>
          <w:lang w:val="uk-UA"/>
        </w:rPr>
        <w:t xml:space="preserve">ії 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значні можливо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 і пер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пективи є у адвокатів-медіаторів, які є потенційним джерелом 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керовування правопорушників для уча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ті у програмах </w:t>
      </w:r>
      <w:r w:rsidR="00383054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воднов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правосад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дя. Роль адвоката-медіатора у кримінальному провадженні може розглядати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я у двох напрямах: 1) профе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ійна діяльні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ть адвоката як медіатора у кримінальних 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правах; 2) по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ередницька діяльні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ть адвоката як 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торони у кримінальному провадженні. При проведенні </w:t>
      </w:r>
      <w:r w:rsidR="00383054">
        <w:rPr>
          <w:rFonts w:ascii="Times New Roman" w:hAnsi="Times New Roman" w:cs="Times New Roman"/>
          <w:color w:val="231F20"/>
          <w:sz w:val="28"/>
          <w:szCs w:val="28"/>
          <w:lang w:val="uk-UA"/>
        </w:rPr>
        <w:t>медуац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ії адвокати повинні керувати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я 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пеціальним законом та 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тандартами проведення </w:t>
      </w:r>
      <w:r w:rsidR="00383054">
        <w:rPr>
          <w:rFonts w:ascii="Times New Roman" w:hAnsi="Times New Roman" w:cs="Times New Roman"/>
          <w:color w:val="231F20"/>
          <w:sz w:val="28"/>
          <w:szCs w:val="28"/>
          <w:lang w:val="uk-UA"/>
        </w:rPr>
        <w:t>медуац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ії, повинні були розроблені процедура відбору, навчання та оцінювання діяльно</w:t>
      </w:r>
      <w:r w:rsidR="00A66B7A">
        <w:rPr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="001C08BE" w:rsidRPr="00F60D79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 медіаторів</w:t>
      </w:r>
    </w:p>
    <w:p w:rsidR="00BC5C8A" w:rsidRPr="00F60D79" w:rsidRDefault="007949DD" w:rsidP="0082710A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14. </w:t>
      </w:r>
      <w:r w:rsidR="00D364A0" w:rsidRPr="00F60D79">
        <w:rPr>
          <w:sz w:val="28"/>
          <w:szCs w:val="28"/>
          <w:lang w:val="uk-UA"/>
        </w:rPr>
        <w:t>М</w:t>
      </w:r>
      <w:r w:rsidR="00BC5C8A" w:rsidRPr="00F60D79">
        <w:rPr>
          <w:sz w:val="28"/>
          <w:szCs w:val="28"/>
          <w:lang w:val="uk-UA"/>
        </w:rPr>
        <w:t>ожна виділити переваги та недоліки медитативних процедур.</w:t>
      </w:r>
    </w:p>
    <w:p w:rsidR="00BC5C8A" w:rsidRPr="00F60D79" w:rsidRDefault="00F60D79" w:rsidP="0082710A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bCs/>
          <w:i/>
          <w:sz w:val="28"/>
          <w:szCs w:val="28"/>
          <w:lang w:val="uk-UA"/>
        </w:rPr>
        <w:t>Безумовними</w:t>
      </w:r>
      <w:r w:rsidR="00BC5C8A" w:rsidRPr="00F60D79">
        <w:rPr>
          <w:bCs/>
          <w:i/>
          <w:sz w:val="28"/>
          <w:szCs w:val="28"/>
          <w:lang w:val="uk-UA"/>
        </w:rPr>
        <w:t xml:space="preserve"> перевагами</w:t>
      </w:r>
      <w:r w:rsidR="00BC5C8A" w:rsidRPr="00F60D79">
        <w:rPr>
          <w:bCs/>
          <w:sz w:val="28"/>
          <w:szCs w:val="28"/>
          <w:lang w:val="uk-UA"/>
        </w:rPr>
        <w:t xml:space="preserve"> </w:t>
      </w:r>
      <w:r w:rsidR="00383054">
        <w:rPr>
          <w:bCs/>
          <w:sz w:val="28"/>
          <w:szCs w:val="28"/>
          <w:lang w:val="uk-UA"/>
        </w:rPr>
        <w:t>медуац</w:t>
      </w:r>
      <w:r w:rsidR="00BC5C8A" w:rsidRPr="00F60D79">
        <w:rPr>
          <w:bCs/>
          <w:sz w:val="28"/>
          <w:szCs w:val="28"/>
          <w:lang w:val="uk-UA"/>
        </w:rPr>
        <w:t>ії є те, що з</w:t>
      </w:r>
      <w:r w:rsidR="0082710A" w:rsidRPr="00F60D79">
        <w:rPr>
          <w:bCs/>
          <w:sz w:val="28"/>
          <w:szCs w:val="28"/>
          <w:lang w:val="uk-UA"/>
        </w:rPr>
        <w:t>вільнення від кримінальної відповідально</w:t>
      </w:r>
      <w:r w:rsidR="00A66B7A">
        <w:rPr>
          <w:bCs/>
          <w:sz w:val="28"/>
          <w:szCs w:val="28"/>
          <w:lang w:val="uk-UA"/>
        </w:rPr>
        <w:t>с</w:t>
      </w:r>
      <w:r w:rsidR="0082710A" w:rsidRPr="00F60D79">
        <w:rPr>
          <w:bCs/>
          <w:sz w:val="28"/>
          <w:szCs w:val="28"/>
          <w:lang w:val="uk-UA"/>
        </w:rPr>
        <w:t xml:space="preserve">ті у зв’язку з примиренням із потерпілим </w:t>
      </w:r>
      <w:r w:rsidR="00A66B7A">
        <w:rPr>
          <w:bCs/>
          <w:sz w:val="28"/>
          <w:szCs w:val="28"/>
          <w:lang w:val="uk-UA"/>
        </w:rPr>
        <w:t>с</w:t>
      </w:r>
      <w:r w:rsidR="0082710A" w:rsidRPr="00F60D79">
        <w:rPr>
          <w:bCs/>
          <w:sz w:val="28"/>
          <w:szCs w:val="28"/>
          <w:lang w:val="uk-UA"/>
        </w:rPr>
        <w:t xml:space="preserve">прияє </w:t>
      </w:r>
      <w:r w:rsidR="0082710A" w:rsidRPr="00F60D79">
        <w:rPr>
          <w:sz w:val="28"/>
          <w:szCs w:val="28"/>
          <w:lang w:val="uk-UA"/>
        </w:rPr>
        <w:t>відновленню порушених прав та інтере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ів потерпілого; відшкодуванню матеріальної та моральної шкоди; обмеженню негативного впливу подвійної віктимізації; зниженню рівня рецидиву злочинно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ті; економії заходів кримінально - правової репре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ії; знаходженню 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торонами взаємовигідного рішення; оптимізації 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удового проце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у; звільненню 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уддів від перевантаження; економії ча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у та коштів; зменшенню та зведенню нанівець корупції у органах 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удової влади; неформально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ті, приватно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ті, добровільно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ті розгляду 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прави. Крім того перевагою </w:t>
      </w:r>
      <w:r w:rsidR="00383054">
        <w:rPr>
          <w:sz w:val="28"/>
          <w:szCs w:val="28"/>
          <w:lang w:val="uk-UA"/>
        </w:rPr>
        <w:t>медуац</w:t>
      </w:r>
      <w:r w:rsidR="0082710A" w:rsidRPr="00F60D79">
        <w:rPr>
          <w:sz w:val="28"/>
          <w:szCs w:val="28"/>
          <w:lang w:val="uk-UA"/>
        </w:rPr>
        <w:t xml:space="preserve">ії </w:t>
      </w:r>
      <w:r w:rsidR="00A66B7A">
        <w:rPr>
          <w:sz w:val="28"/>
          <w:szCs w:val="28"/>
          <w:lang w:val="uk-UA"/>
        </w:rPr>
        <w:t>с</w:t>
      </w:r>
      <w:r w:rsidR="00BC5C8A" w:rsidRPr="00F60D79">
        <w:rPr>
          <w:sz w:val="28"/>
          <w:szCs w:val="28"/>
          <w:lang w:val="uk-UA"/>
        </w:rPr>
        <w:t>еред</w:t>
      </w:r>
      <w:r w:rsidR="0082710A" w:rsidRPr="00F60D79">
        <w:rPr>
          <w:sz w:val="28"/>
          <w:szCs w:val="28"/>
          <w:lang w:val="uk-UA"/>
        </w:rPr>
        <w:t xml:space="preserve"> інших за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обів поза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удового розв’язання 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порів є те, що 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торони кримінального проце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у можуть ви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ловити 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вої почуття, очікування, отримати п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ихологічну, моральну допомогу, полегшення. Багато видатних вчених, юри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тів наголошують 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аме на перевагах </w:t>
      </w:r>
      <w:r w:rsidR="00383054">
        <w:rPr>
          <w:sz w:val="28"/>
          <w:szCs w:val="28"/>
          <w:lang w:val="uk-UA"/>
        </w:rPr>
        <w:t>медуац</w:t>
      </w:r>
      <w:r w:rsidR="0082710A" w:rsidRPr="00F60D79">
        <w:rPr>
          <w:sz w:val="28"/>
          <w:szCs w:val="28"/>
          <w:lang w:val="uk-UA"/>
        </w:rPr>
        <w:t xml:space="preserve">ії (примирення) у кримінальних 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правах, та 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тверджують, що </w:t>
      </w:r>
      <w:r w:rsidR="00383054">
        <w:rPr>
          <w:sz w:val="28"/>
          <w:szCs w:val="28"/>
          <w:lang w:val="uk-UA"/>
        </w:rPr>
        <w:t>медуац</w:t>
      </w:r>
      <w:r w:rsidR="0082710A" w:rsidRPr="00F60D79">
        <w:rPr>
          <w:sz w:val="28"/>
          <w:szCs w:val="28"/>
          <w:lang w:val="uk-UA"/>
        </w:rPr>
        <w:t>ія є найбільш ефективною процедурою для в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іх: для потерпілого, для правопорушника, для захи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 xml:space="preserve">ника (адвоката), для 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уду, для громад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ько</w:t>
      </w:r>
      <w:r w:rsidR="00A66B7A">
        <w:rPr>
          <w:sz w:val="28"/>
          <w:szCs w:val="28"/>
          <w:lang w:val="uk-UA"/>
        </w:rPr>
        <w:t>с</w:t>
      </w:r>
      <w:r w:rsidR="0082710A" w:rsidRPr="00F60D79">
        <w:rPr>
          <w:sz w:val="28"/>
          <w:szCs w:val="28"/>
          <w:lang w:val="uk-UA"/>
        </w:rPr>
        <w:t>ті та для держави у цілому.</w:t>
      </w:r>
    </w:p>
    <w:p w:rsidR="0082710A" w:rsidRDefault="0082710A" w:rsidP="0082710A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D79">
        <w:rPr>
          <w:sz w:val="28"/>
          <w:szCs w:val="28"/>
          <w:lang w:val="uk-UA"/>
        </w:rPr>
        <w:t xml:space="preserve"> Однак, є і </w:t>
      </w:r>
      <w:r w:rsidRPr="00F60D79">
        <w:rPr>
          <w:i/>
          <w:sz w:val="28"/>
          <w:szCs w:val="28"/>
          <w:lang w:val="uk-UA"/>
        </w:rPr>
        <w:t xml:space="preserve">недоліки </w:t>
      </w:r>
      <w:r w:rsidR="00383054">
        <w:rPr>
          <w:i/>
          <w:sz w:val="28"/>
          <w:szCs w:val="28"/>
          <w:lang w:val="uk-UA"/>
        </w:rPr>
        <w:t>медуац</w:t>
      </w:r>
      <w:r w:rsidRPr="00F60D79">
        <w:rPr>
          <w:i/>
          <w:sz w:val="28"/>
          <w:szCs w:val="28"/>
          <w:lang w:val="uk-UA"/>
        </w:rPr>
        <w:t>ії</w:t>
      </w:r>
      <w:r w:rsidRPr="00F60D79">
        <w:rPr>
          <w:sz w:val="28"/>
          <w:szCs w:val="28"/>
          <w:lang w:val="uk-UA"/>
        </w:rPr>
        <w:t xml:space="preserve"> у кримінальних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правах, такі як від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ть до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татньої кілько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ті кваліфікованих медіаторів в України, які зможуть проводити такі процедури, та від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утні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 xml:space="preserve">ть законодавчого закріплення 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амої процедури примирення, її етапів, на</w:t>
      </w:r>
      <w:r w:rsidR="00A66B7A">
        <w:rPr>
          <w:sz w:val="28"/>
          <w:szCs w:val="28"/>
          <w:lang w:val="uk-UA"/>
        </w:rPr>
        <w:t>с</w:t>
      </w:r>
      <w:r w:rsidRPr="00F60D79">
        <w:rPr>
          <w:sz w:val="28"/>
          <w:szCs w:val="28"/>
          <w:lang w:val="uk-UA"/>
        </w:rPr>
        <w:t>лідків, примірного зразку договору про примирення.</w:t>
      </w:r>
    </w:p>
    <w:p w:rsidR="0071627F" w:rsidRPr="004C5FB0" w:rsidRDefault="0071627F" w:rsidP="0082710A">
      <w:pPr>
        <w:pStyle w:val="a4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C5FB0">
        <w:rPr>
          <w:sz w:val="28"/>
          <w:szCs w:val="28"/>
          <w:shd w:val="clear" w:color="auto" w:fill="FFFFFF"/>
          <w:lang w:val="uk-UA"/>
        </w:rPr>
        <w:t>Як приклад позитивного до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 xml:space="preserve">віду втілення </w:t>
      </w:r>
      <w:r w:rsidR="00383054">
        <w:rPr>
          <w:sz w:val="28"/>
          <w:szCs w:val="28"/>
          <w:shd w:val="clear" w:color="auto" w:fill="FFFFFF"/>
          <w:lang w:val="uk-UA"/>
        </w:rPr>
        <w:t>воднов</w:t>
      </w:r>
      <w:r w:rsidRPr="004C5FB0">
        <w:rPr>
          <w:sz w:val="28"/>
          <w:szCs w:val="28"/>
          <w:shd w:val="clear" w:color="auto" w:fill="FFFFFF"/>
          <w:lang w:val="uk-UA"/>
        </w:rPr>
        <w:t xml:space="preserve">ого </w:t>
      </w:r>
      <w:r w:rsidR="00383054">
        <w:rPr>
          <w:sz w:val="28"/>
          <w:szCs w:val="28"/>
          <w:shd w:val="clear" w:color="auto" w:fill="FFFFFF"/>
          <w:lang w:val="uk-UA"/>
        </w:rPr>
        <w:t>правосад</w:t>
      </w:r>
      <w:r w:rsidRPr="004C5FB0">
        <w:rPr>
          <w:sz w:val="28"/>
          <w:szCs w:val="28"/>
          <w:shd w:val="clear" w:color="auto" w:fill="FFFFFF"/>
          <w:lang w:val="uk-UA"/>
        </w:rPr>
        <w:t xml:space="preserve">дя у кримінальних 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>правах можна неве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>ти роботу Пілотного</w:t>
      </w:r>
      <w:r w:rsidR="004C5FB0" w:rsidRPr="004C5FB0">
        <w:rPr>
          <w:sz w:val="28"/>
          <w:szCs w:val="28"/>
          <w:shd w:val="clear" w:color="auto" w:fill="FFFFFF"/>
          <w:lang w:val="uk-UA"/>
        </w:rPr>
        <w:t xml:space="preserve"> проє</w:t>
      </w:r>
      <w:r w:rsidRPr="004C5FB0">
        <w:rPr>
          <w:sz w:val="28"/>
          <w:szCs w:val="28"/>
          <w:shd w:val="clear" w:color="auto" w:fill="FFFFFF"/>
          <w:lang w:val="uk-UA"/>
        </w:rPr>
        <w:t>кту «Програма відновлення для неповнолітніх, які є підозрюваними у вчиненні злочину» реалізуєть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>я чотири мі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 xml:space="preserve">яці на базі 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>и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 xml:space="preserve">теми надання безоплатної правової допомоги у </w:t>
      </w:r>
      <w:r w:rsidRPr="004C5FB0">
        <w:rPr>
          <w:sz w:val="28"/>
          <w:szCs w:val="28"/>
          <w:shd w:val="clear" w:color="auto" w:fill="FFFFFF"/>
          <w:lang w:val="uk-UA"/>
        </w:rPr>
        <w:lastRenderedPageBreak/>
        <w:t>Донецькій, Оде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>ькій, Львів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>ькій, Луган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>ькій, Миколаїв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>ькій та Харків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>ькій обла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 xml:space="preserve">тях. </w:t>
      </w:r>
      <w:r w:rsidRPr="00A75FDB">
        <w:rPr>
          <w:sz w:val="28"/>
          <w:szCs w:val="28"/>
          <w:shd w:val="clear" w:color="auto" w:fill="FFFFFF"/>
          <w:lang w:val="uk-UA"/>
        </w:rPr>
        <w:t xml:space="preserve">На кінець червня </w:t>
      </w:r>
      <w:r w:rsidRPr="004C5FB0">
        <w:rPr>
          <w:sz w:val="28"/>
          <w:szCs w:val="28"/>
          <w:shd w:val="clear" w:color="auto" w:fill="FFFFFF"/>
          <w:lang w:val="uk-UA"/>
        </w:rPr>
        <w:t xml:space="preserve">2019 р було </w:t>
      </w:r>
      <w:r w:rsidRPr="00A75FDB">
        <w:rPr>
          <w:sz w:val="28"/>
          <w:szCs w:val="28"/>
          <w:shd w:val="clear" w:color="auto" w:fill="FFFFFF"/>
          <w:lang w:val="uk-UA"/>
        </w:rPr>
        <w:t xml:space="preserve">укладено 34 </w:t>
      </w:r>
      <w:r w:rsidR="00383054">
        <w:rPr>
          <w:sz w:val="28"/>
          <w:szCs w:val="28"/>
          <w:shd w:val="clear" w:color="auto" w:fill="FFFFFF"/>
          <w:lang w:val="uk-UA"/>
        </w:rPr>
        <w:t>медуац</w:t>
      </w:r>
      <w:r w:rsidRPr="00A75FDB">
        <w:rPr>
          <w:sz w:val="28"/>
          <w:szCs w:val="28"/>
          <w:shd w:val="clear" w:color="auto" w:fill="FFFFFF"/>
          <w:lang w:val="uk-UA"/>
        </w:rPr>
        <w:t>ійні угоди щодо уча</w:t>
      </w:r>
      <w:r w:rsidR="00A66B7A">
        <w:rPr>
          <w:sz w:val="28"/>
          <w:szCs w:val="28"/>
          <w:shd w:val="clear" w:color="auto" w:fill="FFFFFF"/>
        </w:rPr>
        <w:t>с</w:t>
      </w:r>
      <w:r w:rsidRPr="00A75FDB">
        <w:rPr>
          <w:sz w:val="28"/>
          <w:szCs w:val="28"/>
          <w:shd w:val="clear" w:color="auto" w:fill="FFFFFF"/>
          <w:lang w:val="uk-UA"/>
        </w:rPr>
        <w:t>ті у цій програмі</w:t>
      </w:r>
      <w:r w:rsidRPr="004C5FB0">
        <w:rPr>
          <w:sz w:val="28"/>
          <w:szCs w:val="28"/>
          <w:shd w:val="clear" w:color="auto" w:fill="FFFFFF"/>
          <w:lang w:val="uk-UA"/>
        </w:rPr>
        <w:t xml:space="preserve">, </w:t>
      </w:r>
      <w:r w:rsidRPr="00A75FDB">
        <w:rPr>
          <w:sz w:val="28"/>
          <w:szCs w:val="28"/>
          <w:shd w:val="clear" w:color="auto" w:fill="FFFFFF"/>
          <w:lang w:val="uk-UA"/>
        </w:rPr>
        <w:t xml:space="preserve"> 31 кей</w:t>
      </w:r>
      <w:r w:rsidR="00A66B7A">
        <w:rPr>
          <w:sz w:val="28"/>
          <w:szCs w:val="28"/>
          <w:shd w:val="clear" w:color="auto" w:fill="FFFFFF"/>
        </w:rPr>
        <w:t>с</w:t>
      </w:r>
      <w:r w:rsidRPr="004C5FB0">
        <w:rPr>
          <w:sz w:val="28"/>
          <w:szCs w:val="28"/>
          <w:shd w:val="clear" w:color="auto" w:fill="FFFFFF"/>
          <w:lang w:val="uk-UA"/>
        </w:rPr>
        <w:t xml:space="preserve"> </w:t>
      </w:r>
      <w:r w:rsidR="004C5FB0" w:rsidRPr="004C5FB0">
        <w:rPr>
          <w:sz w:val="28"/>
          <w:szCs w:val="28"/>
          <w:shd w:val="clear" w:color="auto" w:fill="FFFFFF"/>
          <w:lang w:val="uk-UA"/>
        </w:rPr>
        <w:t>було у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="004C5FB0" w:rsidRPr="004C5FB0">
        <w:rPr>
          <w:sz w:val="28"/>
          <w:szCs w:val="28"/>
          <w:shd w:val="clear" w:color="auto" w:fill="FFFFFF"/>
          <w:lang w:val="uk-UA"/>
        </w:rPr>
        <w:t>пішно виконано</w:t>
      </w:r>
      <w:r w:rsidRPr="00A75FDB">
        <w:rPr>
          <w:sz w:val="28"/>
          <w:szCs w:val="28"/>
          <w:shd w:val="clear" w:color="auto" w:fill="FFFFFF"/>
          <w:lang w:val="uk-UA"/>
        </w:rPr>
        <w:t>.</w:t>
      </w:r>
      <w:r w:rsidRPr="004C5FB0">
        <w:rPr>
          <w:sz w:val="28"/>
          <w:szCs w:val="28"/>
          <w:shd w:val="clear" w:color="auto" w:fill="FFFFFF"/>
        </w:rPr>
        <w:t> </w:t>
      </w:r>
      <w:r w:rsidR="004C5FB0" w:rsidRPr="004C5FB0">
        <w:rPr>
          <w:sz w:val="28"/>
          <w:szCs w:val="28"/>
          <w:shd w:val="clear" w:color="auto" w:fill="FFFFFF"/>
          <w:lang w:val="uk-UA"/>
        </w:rPr>
        <w:t xml:space="preserve"> Безпо</w:t>
      </w:r>
      <w:r w:rsidR="00A66B7A">
        <w:rPr>
          <w:sz w:val="28"/>
          <w:szCs w:val="28"/>
          <w:shd w:val="clear" w:color="auto" w:fill="FFFFFF"/>
          <w:lang w:val="uk-UA"/>
        </w:rPr>
        <w:t>с</w:t>
      </w:r>
      <w:r w:rsidR="004C5FB0" w:rsidRPr="004C5FB0">
        <w:rPr>
          <w:sz w:val="28"/>
          <w:szCs w:val="28"/>
          <w:shd w:val="clear" w:color="auto" w:fill="FFFFFF"/>
          <w:lang w:val="uk-UA"/>
        </w:rPr>
        <w:t xml:space="preserve">ереднім реалі затором Підотного проєкту на Луганщіні є </w:t>
      </w:r>
      <w:r w:rsidR="00A66B7A">
        <w:rPr>
          <w:rStyle w:val="a6"/>
          <w:b w:val="0"/>
          <w:sz w:val="28"/>
          <w:szCs w:val="28"/>
          <w:shd w:val="clear" w:color="auto" w:fill="FFFFFF"/>
          <w:lang w:val="uk-UA"/>
        </w:rPr>
        <w:t>С</w:t>
      </w:r>
      <w:r w:rsidR="004C5FB0" w:rsidRPr="004C5FB0">
        <w:rPr>
          <w:rStyle w:val="a6"/>
          <w:b w:val="0"/>
          <w:sz w:val="28"/>
          <w:szCs w:val="28"/>
          <w:shd w:val="clear" w:color="auto" w:fill="FFFFFF"/>
          <w:lang w:val="uk-UA"/>
        </w:rPr>
        <w:t>євєродонецький</w:t>
      </w:r>
      <w:r w:rsidR="004C5FB0" w:rsidRPr="004C5FB0">
        <w:rPr>
          <w:rStyle w:val="a6"/>
          <w:b w:val="0"/>
          <w:sz w:val="28"/>
          <w:szCs w:val="28"/>
          <w:shd w:val="clear" w:color="auto" w:fill="FFFFFF"/>
        </w:rPr>
        <w:t> </w:t>
      </w:r>
      <w:r w:rsidR="004C5FB0" w:rsidRPr="004C5FB0">
        <w:rPr>
          <w:rStyle w:val="a6"/>
          <w:b w:val="0"/>
          <w:sz w:val="28"/>
          <w:szCs w:val="28"/>
          <w:shd w:val="clear" w:color="auto" w:fill="FFFFFF"/>
          <w:lang w:val="uk-UA"/>
        </w:rPr>
        <w:t>Кризовий медіа центр "</w:t>
      </w:r>
      <w:r w:rsidR="00A66B7A">
        <w:rPr>
          <w:rStyle w:val="a6"/>
          <w:b w:val="0"/>
          <w:sz w:val="28"/>
          <w:szCs w:val="28"/>
          <w:shd w:val="clear" w:color="auto" w:fill="FFFFFF"/>
          <w:lang w:val="uk-UA"/>
        </w:rPr>
        <w:t>С</w:t>
      </w:r>
      <w:r w:rsidR="004C5FB0" w:rsidRPr="004C5FB0">
        <w:rPr>
          <w:rStyle w:val="a6"/>
          <w:b w:val="0"/>
          <w:sz w:val="28"/>
          <w:szCs w:val="28"/>
          <w:shd w:val="clear" w:color="auto" w:fill="FFFFFF"/>
          <w:lang w:val="uk-UA"/>
        </w:rPr>
        <w:t>івер</w:t>
      </w:r>
      <w:r w:rsidR="00A66B7A">
        <w:rPr>
          <w:rStyle w:val="a6"/>
          <w:b w:val="0"/>
          <w:sz w:val="28"/>
          <w:szCs w:val="28"/>
          <w:shd w:val="clear" w:color="auto" w:fill="FFFFFF"/>
          <w:lang w:val="uk-UA"/>
        </w:rPr>
        <w:t>с</w:t>
      </w:r>
      <w:r w:rsidR="004C5FB0" w:rsidRPr="004C5FB0">
        <w:rPr>
          <w:rStyle w:val="a6"/>
          <w:b w:val="0"/>
          <w:sz w:val="28"/>
          <w:szCs w:val="28"/>
          <w:shd w:val="clear" w:color="auto" w:fill="FFFFFF"/>
          <w:lang w:val="uk-UA"/>
        </w:rPr>
        <w:t>ький Донець".</w:t>
      </w:r>
      <w:r w:rsidR="004C5FB0" w:rsidRPr="004C5FB0">
        <w:rPr>
          <w:rStyle w:val="a6"/>
          <w:b w:val="0"/>
          <w:sz w:val="28"/>
          <w:szCs w:val="28"/>
          <w:shd w:val="clear" w:color="auto" w:fill="FFFFFF"/>
        </w:rPr>
        <w:t> </w:t>
      </w:r>
    </w:p>
    <w:p w:rsidR="00DC4D5C" w:rsidRPr="00F60D79" w:rsidRDefault="00874050" w:rsidP="000A1F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79">
        <w:rPr>
          <w:rFonts w:ascii="Times New Roman" w:hAnsi="Times New Roman" w:cs="Times New Roman"/>
          <w:sz w:val="28"/>
          <w:szCs w:val="28"/>
          <w:lang w:val="uk-UA"/>
        </w:rPr>
        <w:t>Базуючи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ь на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нові концепції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дя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медуац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ія пропонує новатор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ьку відповідь у пошуку рішень в низці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итуацій, пов’язаних із на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иль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твом. Таким чином </w:t>
      </w:r>
      <w:r w:rsidR="00D82EAE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воднов</w:t>
      </w:r>
      <w:r w:rsidR="00D82EAE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="00D82EAE"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дя 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дозволя</w:t>
      </w:r>
      <w:r w:rsidR="00D82EAE" w:rsidRPr="00F60D7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кримінальному </w:t>
      </w:r>
      <w:r w:rsidR="00383054">
        <w:rPr>
          <w:rFonts w:ascii="Times New Roman" w:hAnsi="Times New Roman" w:cs="Times New Roman"/>
          <w:sz w:val="28"/>
          <w:szCs w:val="28"/>
          <w:lang w:val="uk-UA"/>
        </w:rPr>
        <w:t>правосад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дю до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ягти одну з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воїх о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новних цілей – підтримання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 xml:space="preserve">оціального </w:t>
      </w:r>
      <w:r w:rsidR="00A6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D79">
        <w:rPr>
          <w:rFonts w:ascii="Times New Roman" w:hAnsi="Times New Roman" w:cs="Times New Roman"/>
          <w:sz w:val="28"/>
          <w:szCs w:val="28"/>
          <w:lang w:val="uk-UA"/>
        </w:rPr>
        <w:t>покою.</w:t>
      </w:r>
    </w:p>
    <w:p w:rsidR="005A2722" w:rsidRPr="00F60D79" w:rsidRDefault="005A2722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2722" w:rsidRDefault="005A2722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FB0" w:rsidRPr="00F60D79" w:rsidRDefault="004C5FB0" w:rsidP="005266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C5FB0" w:rsidRPr="00F60D79" w:rsidSect="0096354C">
      <w:headerReference w:type="default" r:id="rId3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54" w:rsidRDefault="00B00D54" w:rsidP="00647122">
      <w:pPr>
        <w:spacing w:after="0" w:line="240" w:lineRule="auto"/>
      </w:pPr>
      <w:r>
        <w:separator/>
      </w:r>
    </w:p>
  </w:endnote>
  <w:endnote w:type="continuationSeparator" w:id="0">
    <w:p w:rsidR="00B00D54" w:rsidRDefault="00B00D54" w:rsidP="0064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54" w:rsidRDefault="00B00D54" w:rsidP="00647122">
      <w:pPr>
        <w:spacing w:after="0" w:line="240" w:lineRule="auto"/>
      </w:pPr>
      <w:r>
        <w:separator/>
      </w:r>
    </w:p>
  </w:footnote>
  <w:footnote w:type="continuationSeparator" w:id="0">
    <w:p w:rsidR="00B00D54" w:rsidRDefault="00B00D54" w:rsidP="0064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6429"/>
      <w:docPartObj>
        <w:docPartGallery w:val="Page Numbers (Top of Page)"/>
        <w:docPartUnique/>
      </w:docPartObj>
    </w:sdtPr>
    <w:sdtEndPr/>
    <w:sdtContent>
      <w:p w:rsidR="00297847" w:rsidRDefault="00B00D5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9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7847" w:rsidRDefault="0029784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B1570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7D4A70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56D0E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F63E77"/>
    <w:multiLevelType w:val="multilevel"/>
    <w:tmpl w:val="1AE0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E4D75"/>
    <w:multiLevelType w:val="hybridMultilevel"/>
    <w:tmpl w:val="8CB0B728"/>
    <w:lvl w:ilvl="0" w:tplc="04CC4AE6">
      <w:start w:val="1"/>
      <w:numFmt w:val="decimal"/>
      <w:lvlText w:val="%1."/>
      <w:lvlJc w:val="left"/>
      <w:pPr>
        <w:ind w:left="134" w:hanging="184"/>
        <w:jc w:val="left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18"/>
        <w:szCs w:val="18"/>
      </w:rPr>
    </w:lvl>
    <w:lvl w:ilvl="1" w:tplc="C5ECA318">
      <w:numFmt w:val="bullet"/>
      <w:lvlText w:val="•"/>
      <w:lvlJc w:val="left"/>
      <w:pPr>
        <w:ind w:left="1114" w:hanging="184"/>
      </w:pPr>
      <w:rPr>
        <w:rFonts w:hint="default"/>
      </w:rPr>
    </w:lvl>
    <w:lvl w:ilvl="2" w:tplc="6D4ECA32">
      <w:numFmt w:val="bullet"/>
      <w:lvlText w:val="•"/>
      <w:lvlJc w:val="left"/>
      <w:pPr>
        <w:ind w:left="2089" w:hanging="184"/>
      </w:pPr>
      <w:rPr>
        <w:rFonts w:hint="default"/>
      </w:rPr>
    </w:lvl>
    <w:lvl w:ilvl="3" w:tplc="8B084310">
      <w:numFmt w:val="bullet"/>
      <w:lvlText w:val="•"/>
      <w:lvlJc w:val="left"/>
      <w:pPr>
        <w:ind w:left="3063" w:hanging="184"/>
      </w:pPr>
      <w:rPr>
        <w:rFonts w:hint="default"/>
      </w:rPr>
    </w:lvl>
    <w:lvl w:ilvl="4" w:tplc="29A640EC">
      <w:numFmt w:val="bullet"/>
      <w:lvlText w:val="•"/>
      <w:lvlJc w:val="left"/>
      <w:pPr>
        <w:ind w:left="4038" w:hanging="184"/>
      </w:pPr>
      <w:rPr>
        <w:rFonts w:hint="default"/>
      </w:rPr>
    </w:lvl>
    <w:lvl w:ilvl="5" w:tplc="EEBEB322">
      <w:numFmt w:val="bullet"/>
      <w:lvlText w:val="•"/>
      <w:lvlJc w:val="left"/>
      <w:pPr>
        <w:ind w:left="5012" w:hanging="184"/>
      </w:pPr>
      <w:rPr>
        <w:rFonts w:hint="default"/>
      </w:rPr>
    </w:lvl>
    <w:lvl w:ilvl="6" w:tplc="C5DE654E">
      <w:numFmt w:val="bullet"/>
      <w:lvlText w:val="•"/>
      <w:lvlJc w:val="left"/>
      <w:pPr>
        <w:ind w:left="5987" w:hanging="184"/>
      </w:pPr>
      <w:rPr>
        <w:rFonts w:hint="default"/>
      </w:rPr>
    </w:lvl>
    <w:lvl w:ilvl="7" w:tplc="F7749F76">
      <w:numFmt w:val="bullet"/>
      <w:lvlText w:val="•"/>
      <w:lvlJc w:val="left"/>
      <w:pPr>
        <w:ind w:left="6961" w:hanging="184"/>
      </w:pPr>
      <w:rPr>
        <w:rFonts w:hint="default"/>
      </w:rPr>
    </w:lvl>
    <w:lvl w:ilvl="8" w:tplc="01683596">
      <w:numFmt w:val="bullet"/>
      <w:lvlText w:val="•"/>
      <w:lvlJc w:val="left"/>
      <w:pPr>
        <w:ind w:left="7936" w:hanging="184"/>
      </w:pPr>
      <w:rPr>
        <w:rFonts w:hint="default"/>
      </w:rPr>
    </w:lvl>
  </w:abstractNum>
  <w:abstractNum w:abstractNumId="6" w15:restartNumberingAfterBreak="0">
    <w:nsid w:val="18BF1FD7"/>
    <w:multiLevelType w:val="hybridMultilevel"/>
    <w:tmpl w:val="7520D0A8"/>
    <w:lvl w:ilvl="0" w:tplc="AA96BE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DC589C"/>
    <w:multiLevelType w:val="multilevel"/>
    <w:tmpl w:val="04FA27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BBF3097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EA0C2D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731D00"/>
    <w:multiLevelType w:val="multilevel"/>
    <w:tmpl w:val="6AAE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B27B4F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1623C"/>
    <w:multiLevelType w:val="hybridMultilevel"/>
    <w:tmpl w:val="6E88B4E4"/>
    <w:lvl w:ilvl="0" w:tplc="A118A7F8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3" w15:restartNumberingAfterBreak="0">
    <w:nsid w:val="346B1C89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CD2843"/>
    <w:multiLevelType w:val="hybridMultilevel"/>
    <w:tmpl w:val="39D4F5CE"/>
    <w:lvl w:ilvl="0" w:tplc="9B14E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9B57B3"/>
    <w:multiLevelType w:val="multilevel"/>
    <w:tmpl w:val="76620368"/>
    <w:lvl w:ilvl="0">
      <w:start w:val="1"/>
      <w:numFmt w:val="bullet"/>
      <w:lvlText w:val="-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A5325F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88401D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9963E1"/>
    <w:multiLevelType w:val="hybridMultilevel"/>
    <w:tmpl w:val="E2626454"/>
    <w:lvl w:ilvl="0" w:tplc="7AA0AA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2C3BC3"/>
    <w:multiLevelType w:val="hybridMultilevel"/>
    <w:tmpl w:val="836E9EC8"/>
    <w:lvl w:ilvl="0" w:tplc="90C8B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B97FC4"/>
    <w:multiLevelType w:val="hybridMultilevel"/>
    <w:tmpl w:val="B512E188"/>
    <w:lvl w:ilvl="0" w:tplc="DFD0E7BC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color w:val="231F20"/>
        <w:spacing w:val="-25"/>
        <w:w w:val="99"/>
        <w:sz w:val="20"/>
        <w:szCs w:val="20"/>
      </w:rPr>
    </w:lvl>
    <w:lvl w:ilvl="1" w:tplc="9F4822FA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1E2A9CB4"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11542440">
      <w:numFmt w:val="bullet"/>
      <w:lvlText w:val="•"/>
      <w:lvlJc w:val="left"/>
      <w:pPr>
        <w:ind w:left="3284" w:hanging="360"/>
      </w:pPr>
      <w:rPr>
        <w:rFonts w:hint="default"/>
      </w:rPr>
    </w:lvl>
    <w:lvl w:ilvl="4" w:tplc="16AC2CFC"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03ECDC62"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433A54F0">
      <w:numFmt w:val="bullet"/>
      <w:lvlText w:val="•"/>
      <w:lvlJc w:val="left"/>
      <w:pPr>
        <w:ind w:left="6089" w:hanging="360"/>
      </w:pPr>
      <w:rPr>
        <w:rFonts w:hint="default"/>
      </w:rPr>
    </w:lvl>
    <w:lvl w:ilvl="7" w:tplc="F4A2847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3F32E7FC"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21" w15:restartNumberingAfterBreak="0">
    <w:nsid w:val="5626405C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CD2C67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613569"/>
    <w:multiLevelType w:val="hybridMultilevel"/>
    <w:tmpl w:val="E23A6B9C"/>
    <w:lvl w:ilvl="0" w:tplc="B4908A72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F493D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511095"/>
    <w:multiLevelType w:val="hybridMultilevel"/>
    <w:tmpl w:val="C8D2B456"/>
    <w:lvl w:ilvl="0" w:tplc="D6900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877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8C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21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1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8C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4A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01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5C7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EAE024C"/>
    <w:multiLevelType w:val="multilevel"/>
    <w:tmpl w:val="EF067B40"/>
    <w:lvl w:ilvl="0">
      <w:start w:val="1"/>
      <w:numFmt w:val="bullet"/>
      <w:lvlText w:val="-"/>
      <w:lvlJc w:val="left"/>
      <w:pPr>
        <w:tabs>
          <w:tab w:val="num" w:pos="357"/>
        </w:tabs>
        <w:ind w:firstLine="39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F15BA6"/>
    <w:multiLevelType w:val="multilevel"/>
    <w:tmpl w:val="908A74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4C770AC"/>
    <w:multiLevelType w:val="hybridMultilevel"/>
    <w:tmpl w:val="3A2AA9F2"/>
    <w:lvl w:ilvl="0" w:tplc="8DBE377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1FD5914"/>
    <w:multiLevelType w:val="hybridMultilevel"/>
    <w:tmpl w:val="193A375E"/>
    <w:lvl w:ilvl="0" w:tplc="5E1E3844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30" w15:restartNumberingAfterBreak="0">
    <w:nsid w:val="77BA7081"/>
    <w:multiLevelType w:val="hybridMultilevel"/>
    <w:tmpl w:val="CE7277A4"/>
    <w:lvl w:ilvl="0" w:tplc="00E232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FE6A36"/>
    <w:multiLevelType w:val="hybridMultilevel"/>
    <w:tmpl w:val="39D4F5CE"/>
    <w:lvl w:ilvl="0" w:tplc="9B14E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5"/>
  </w:num>
  <w:num w:numId="3">
    <w:abstractNumId w:val="4"/>
  </w:num>
  <w:num w:numId="4">
    <w:abstractNumId w:val="31"/>
  </w:num>
  <w:num w:numId="5">
    <w:abstractNumId w:val="6"/>
  </w:num>
  <w:num w:numId="6">
    <w:abstractNumId w:val="14"/>
  </w:num>
  <w:num w:numId="7">
    <w:abstractNumId w:val="12"/>
  </w:num>
  <w:num w:numId="8">
    <w:abstractNumId w:val="29"/>
  </w:num>
  <w:num w:numId="9">
    <w:abstractNumId w:val="23"/>
  </w:num>
  <w:num w:numId="10">
    <w:abstractNumId w:val="26"/>
  </w:num>
  <w:num w:numId="11">
    <w:abstractNumId w:val="15"/>
  </w:num>
  <w:num w:numId="12">
    <w:abstractNumId w:val="10"/>
  </w:num>
  <w:num w:numId="13">
    <w:abstractNumId w:val="27"/>
  </w:num>
  <w:num w:numId="14">
    <w:abstractNumId w:val="8"/>
  </w:num>
  <w:num w:numId="15">
    <w:abstractNumId w:val="16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9"/>
  </w:num>
  <w:num w:numId="21">
    <w:abstractNumId w:val="19"/>
  </w:num>
  <w:num w:numId="22">
    <w:abstractNumId w:val="17"/>
  </w:num>
  <w:num w:numId="23">
    <w:abstractNumId w:val="13"/>
  </w:num>
  <w:num w:numId="24">
    <w:abstractNumId w:val="24"/>
  </w:num>
  <w:num w:numId="25">
    <w:abstractNumId w:val="30"/>
  </w:num>
  <w:num w:numId="26">
    <w:abstractNumId w:val="21"/>
  </w:num>
  <w:num w:numId="27">
    <w:abstractNumId w:val="22"/>
  </w:num>
  <w:num w:numId="28">
    <w:abstractNumId w:val="11"/>
  </w:num>
  <w:num w:numId="29">
    <w:abstractNumId w:val="0"/>
  </w:num>
  <w:num w:numId="30">
    <w:abstractNumId w:val="28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2E3"/>
    <w:rsid w:val="0000004A"/>
    <w:rsid w:val="000012CA"/>
    <w:rsid w:val="00001DE7"/>
    <w:rsid w:val="000020AB"/>
    <w:rsid w:val="000031F5"/>
    <w:rsid w:val="00004799"/>
    <w:rsid w:val="00004A5A"/>
    <w:rsid w:val="00005BFE"/>
    <w:rsid w:val="0000628B"/>
    <w:rsid w:val="00012655"/>
    <w:rsid w:val="00016613"/>
    <w:rsid w:val="00016793"/>
    <w:rsid w:val="00016BAF"/>
    <w:rsid w:val="00017456"/>
    <w:rsid w:val="00017C98"/>
    <w:rsid w:val="00020CFB"/>
    <w:rsid w:val="00021038"/>
    <w:rsid w:val="000210B7"/>
    <w:rsid w:val="00022496"/>
    <w:rsid w:val="00025825"/>
    <w:rsid w:val="000309BB"/>
    <w:rsid w:val="00030E7F"/>
    <w:rsid w:val="000327C8"/>
    <w:rsid w:val="0003445F"/>
    <w:rsid w:val="00034DC1"/>
    <w:rsid w:val="00035325"/>
    <w:rsid w:val="000353AB"/>
    <w:rsid w:val="00041C37"/>
    <w:rsid w:val="000425A2"/>
    <w:rsid w:val="00044BC7"/>
    <w:rsid w:val="00044C1D"/>
    <w:rsid w:val="00046DA9"/>
    <w:rsid w:val="00051FEB"/>
    <w:rsid w:val="00053614"/>
    <w:rsid w:val="00057161"/>
    <w:rsid w:val="0005728E"/>
    <w:rsid w:val="000572B4"/>
    <w:rsid w:val="00060B02"/>
    <w:rsid w:val="00063615"/>
    <w:rsid w:val="00063CDF"/>
    <w:rsid w:val="0006500E"/>
    <w:rsid w:val="000678C0"/>
    <w:rsid w:val="0007176D"/>
    <w:rsid w:val="000757D5"/>
    <w:rsid w:val="00077061"/>
    <w:rsid w:val="000802A5"/>
    <w:rsid w:val="00084BC1"/>
    <w:rsid w:val="000858D3"/>
    <w:rsid w:val="000956C2"/>
    <w:rsid w:val="00096C33"/>
    <w:rsid w:val="000A086E"/>
    <w:rsid w:val="000A1F30"/>
    <w:rsid w:val="000A20DB"/>
    <w:rsid w:val="000A625A"/>
    <w:rsid w:val="000B2A32"/>
    <w:rsid w:val="000B5689"/>
    <w:rsid w:val="000B6899"/>
    <w:rsid w:val="000B6967"/>
    <w:rsid w:val="000B7BB9"/>
    <w:rsid w:val="000C19A6"/>
    <w:rsid w:val="000C2479"/>
    <w:rsid w:val="000C3069"/>
    <w:rsid w:val="000C42C7"/>
    <w:rsid w:val="000C4F49"/>
    <w:rsid w:val="000C566D"/>
    <w:rsid w:val="000C694B"/>
    <w:rsid w:val="000C748C"/>
    <w:rsid w:val="000D02B0"/>
    <w:rsid w:val="000D04D4"/>
    <w:rsid w:val="000D13A2"/>
    <w:rsid w:val="000D228E"/>
    <w:rsid w:val="000D3AD6"/>
    <w:rsid w:val="000D4B57"/>
    <w:rsid w:val="000D5881"/>
    <w:rsid w:val="000D58EF"/>
    <w:rsid w:val="000E36EC"/>
    <w:rsid w:val="000E41ED"/>
    <w:rsid w:val="000E4D0B"/>
    <w:rsid w:val="000E79CE"/>
    <w:rsid w:val="000F21B3"/>
    <w:rsid w:val="000F4989"/>
    <w:rsid w:val="000F4F79"/>
    <w:rsid w:val="000F65B4"/>
    <w:rsid w:val="000F6C60"/>
    <w:rsid w:val="0010170A"/>
    <w:rsid w:val="00102715"/>
    <w:rsid w:val="00104407"/>
    <w:rsid w:val="00104A70"/>
    <w:rsid w:val="00105CFC"/>
    <w:rsid w:val="001069B9"/>
    <w:rsid w:val="001115B4"/>
    <w:rsid w:val="001126FD"/>
    <w:rsid w:val="001128C2"/>
    <w:rsid w:val="00113407"/>
    <w:rsid w:val="00115571"/>
    <w:rsid w:val="00115ECF"/>
    <w:rsid w:val="00116A46"/>
    <w:rsid w:val="0011798F"/>
    <w:rsid w:val="00124580"/>
    <w:rsid w:val="0013050A"/>
    <w:rsid w:val="00131DD3"/>
    <w:rsid w:val="00134D1F"/>
    <w:rsid w:val="00135DDC"/>
    <w:rsid w:val="0013798B"/>
    <w:rsid w:val="001424B9"/>
    <w:rsid w:val="00142CB3"/>
    <w:rsid w:val="00144908"/>
    <w:rsid w:val="00145441"/>
    <w:rsid w:val="001511AD"/>
    <w:rsid w:val="00152146"/>
    <w:rsid w:val="00154CCF"/>
    <w:rsid w:val="00156A61"/>
    <w:rsid w:val="0017185E"/>
    <w:rsid w:val="00171BEE"/>
    <w:rsid w:val="00171D25"/>
    <w:rsid w:val="001730D2"/>
    <w:rsid w:val="001744B6"/>
    <w:rsid w:val="00176A72"/>
    <w:rsid w:val="00180AA5"/>
    <w:rsid w:val="00184A17"/>
    <w:rsid w:val="00190472"/>
    <w:rsid w:val="00194B54"/>
    <w:rsid w:val="00194EDC"/>
    <w:rsid w:val="001962D6"/>
    <w:rsid w:val="001A016C"/>
    <w:rsid w:val="001A2339"/>
    <w:rsid w:val="001A4017"/>
    <w:rsid w:val="001A6EE2"/>
    <w:rsid w:val="001A7136"/>
    <w:rsid w:val="001A73F9"/>
    <w:rsid w:val="001A7EBB"/>
    <w:rsid w:val="001B0BC2"/>
    <w:rsid w:val="001B16C7"/>
    <w:rsid w:val="001B3D06"/>
    <w:rsid w:val="001B45EE"/>
    <w:rsid w:val="001B6C53"/>
    <w:rsid w:val="001C08BE"/>
    <w:rsid w:val="001C20B8"/>
    <w:rsid w:val="001D27AC"/>
    <w:rsid w:val="001D3C19"/>
    <w:rsid w:val="001E1579"/>
    <w:rsid w:val="001E2ACD"/>
    <w:rsid w:val="001E3F18"/>
    <w:rsid w:val="001E75B6"/>
    <w:rsid w:val="001F0B58"/>
    <w:rsid w:val="001F1FC8"/>
    <w:rsid w:val="001F24CD"/>
    <w:rsid w:val="001F62B6"/>
    <w:rsid w:val="001F7F02"/>
    <w:rsid w:val="002013BA"/>
    <w:rsid w:val="002022F9"/>
    <w:rsid w:val="0020242A"/>
    <w:rsid w:val="0020433C"/>
    <w:rsid w:val="00206D9F"/>
    <w:rsid w:val="00207EF7"/>
    <w:rsid w:val="002102AB"/>
    <w:rsid w:val="00210451"/>
    <w:rsid w:val="00210534"/>
    <w:rsid w:val="00220171"/>
    <w:rsid w:val="002213AD"/>
    <w:rsid w:val="00223794"/>
    <w:rsid w:val="00223D99"/>
    <w:rsid w:val="00223F38"/>
    <w:rsid w:val="00226BFE"/>
    <w:rsid w:val="00226F5A"/>
    <w:rsid w:val="0022757E"/>
    <w:rsid w:val="00232E5A"/>
    <w:rsid w:val="00236AF6"/>
    <w:rsid w:val="00236D95"/>
    <w:rsid w:val="00237BE6"/>
    <w:rsid w:val="00237C39"/>
    <w:rsid w:val="002403F8"/>
    <w:rsid w:val="00243658"/>
    <w:rsid w:val="0024381B"/>
    <w:rsid w:val="002461F4"/>
    <w:rsid w:val="002476C2"/>
    <w:rsid w:val="002533A3"/>
    <w:rsid w:val="002533FC"/>
    <w:rsid w:val="00262EFC"/>
    <w:rsid w:val="00263220"/>
    <w:rsid w:val="002650DE"/>
    <w:rsid w:val="00265BD7"/>
    <w:rsid w:val="00266987"/>
    <w:rsid w:val="002674E8"/>
    <w:rsid w:val="00270F09"/>
    <w:rsid w:val="0027186B"/>
    <w:rsid w:val="00271A0C"/>
    <w:rsid w:val="00273376"/>
    <w:rsid w:val="00274BD5"/>
    <w:rsid w:val="00275780"/>
    <w:rsid w:val="002771F4"/>
    <w:rsid w:val="00277830"/>
    <w:rsid w:val="002817E8"/>
    <w:rsid w:val="00283B3A"/>
    <w:rsid w:val="00285E5D"/>
    <w:rsid w:val="002865B9"/>
    <w:rsid w:val="00291157"/>
    <w:rsid w:val="00292748"/>
    <w:rsid w:val="00293163"/>
    <w:rsid w:val="002955D4"/>
    <w:rsid w:val="00295716"/>
    <w:rsid w:val="00296F2D"/>
    <w:rsid w:val="002970F5"/>
    <w:rsid w:val="00297847"/>
    <w:rsid w:val="002A014C"/>
    <w:rsid w:val="002A1AC8"/>
    <w:rsid w:val="002A1F61"/>
    <w:rsid w:val="002A3388"/>
    <w:rsid w:val="002A472A"/>
    <w:rsid w:val="002A48D4"/>
    <w:rsid w:val="002A6428"/>
    <w:rsid w:val="002B0E87"/>
    <w:rsid w:val="002B1177"/>
    <w:rsid w:val="002B17A3"/>
    <w:rsid w:val="002B2039"/>
    <w:rsid w:val="002C6C80"/>
    <w:rsid w:val="002C7378"/>
    <w:rsid w:val="002D0676"/>
    <w:rsid w:val="002D4161"/>
    <w:rsid w:val="002E087C"/>
    <w:rsid w:val="002E0CD5"/>
    <w:rsid w:val="002E256B"/>
    <w:rsid w:val="002E2844"/>
    <w:rsid w:val="002E2D35"/>
    <w:rsid w:val="002E6E45"/>
    <w:rsid w:val="002F1517"/>
    <w:rsid w:val="002F28EB"/>
    <w:rsid w:val="002F2C1D"/>
    <w:rsid w:val="00303854"/>
    <w:rsid w:val="0030743B"/>
    <w:rsid w:val="00312715"/>
    <w:rsid w:val="00315FE6"/>
    <w:rsid w:val="003177BF"/>
    <w:rsid w:val="00321834"/>
    <w:rsid w:val="00322E91"/>
    <w:rsid w:val="0032443A"/>
    <w:rsid w:val="0032667E"/>
    <w:rsid w:val="00326CAA"/>
    <w:rsid w:val="0033264B"/>
    <w:rsid w:val="003339E5"/>
    <w:rsid w:val="003419B6"/>
    <w:rsid w:val="00342387"/>
    <w:rsid w:val="003441D9"/>
    <w:rsid w:val="0034492E"/>
    <w:rsid w:val="00346410"/>
    <w:rsid w:val="00352DAC"/>
    <w:rsid w:val="00355AC9"/>
    <w:rsid w:val="00355EF6"/>
    <w:rsid w:val="00360DC2"/>
    <w:rsid w:val="00361974"/>
    <w:rsid w:val="003625F2"/>
    <w:rsid w:val="00364A24"/>
    <w:rsid w:val="00371D1B"/>
    <w:rsid w:val="003753E9"/>
    <w:rsid w:val="00376323"/>
    <w:rsid w:val="00380381"/>
    <w:rsid w:val="00381329"/>
    <w:rsid w:val="003826EE"/>
    <w:rsid w:val="00382793"/>
    <w:rsid w:val="00382D5C"/>
    <w:rsid w:val="00383054"/>
    <w:rsid w:val="003850B6"/>
    <w:rsid w:val="00390902"/>
    <w:rsid w:val="0039344F"/>
    <w:rsid w:val="00393645"/>
    <w:rsid w:val="00394F75"/>
    <w:rsid w:val="0039542E"/>
    <w:rsid w:val="003960AC"/>
    <w:rsid w:val="00397827"/>
    <w:rsid w:val="003A0128"/>
    <w:rsid w:val="003A2E99"/>
    <w:rsid w:val="003A4D73"/>
    <w:rsid w:val="003A5763"/>
    <w:rsid w:val="003B2100"/>
    <w:rsid w:val="003B2C4A"/>
    <w:rsid w:val="003B333A"/>
    <w:rsid w:val="003B45E6"/>
    <w:rsid w:val="003B4CB2"/>
    <w:rsid w:val="003B552D"/>
    <w:rsid w:val="003B64AE"/>
    <w:rsid w:val="003C1CF4"/>
    <w:rsid w:val="003C33FD"/>
    <w:rsid w:val="003C4D40"/>
    <w:rsid w:val="003C5AFE"/>
    <w:rsid w:val="003C5F96"/>
    <w:rsid w:val="003D19C3"/>
    <w:rsid w:val="003D4561"/>
    <w:rsid w:val="003D6276"/>
    <w:rsid w:val="003E0AD2"/>
    <w:rsid w:val="003E3668"/>
    <w:rsid w:val="003E4835"/>
    <w:rsid w:val="003E645A"/>
    <w:rsid w:val="003F1763"/>
    <w:rsid w:val="003F1DC6"/>
    <w:rsid w:val="003F2CBE"/>
    <w:rsid w:val="003F3347"/>
    <w:rsid w:val="003F5B41"/>
    <w:rsid w:val="003F6585"/>
    <w:rsid w:val="003F7C44"/>
    <w:rsid w:val="00400828"/>
    <w:rsid w:val="0040149B"/>
    <w:rsid w:val="004028F3"/>
    <w:rsid w:val="00403863"/>
    <w:rsid w:val="0040718C"/>
    <w:rsid w:val="00410937"/>
    <w:rsid w:val="00410E82"/>
    <w:rsid w:val="0041252C"/>
    <w:rsid w:val="004135AE"/>
    <w:rsid w:val="00414CD2"/>
    <w:rsid w:val="00415A84"/>
    <w:rsid w:val="004243BA"/>
    <w:rsid w:val="00424EAF"/>
    <w:rsid w:val="004314F0"/>
    <w:rsid w:val="00433034"/>
    <w:rsid w:val="00435C74"/>
    <w:rsid w:val="00440D7A"/>
    <w:rsid w:val="00442C7D"/>
    <w:rsid w:val="00443900"/>
    <w:rsid w:val="00446CE9"/>
    <w:rsid w:val="00451F93"/>
    <w:rsid w:val="00453657"/>
    <w:rsid w:val="0045465D"/>
    <w:rsid w:val="0045491C"/>
    <w:rsid w:val="00457A0A"/>
    <w:rsid w:val="0046183F"/>
    <w:rsid w:val="00462857"/>
    <w:rsid w:val="00462D23"/>
    <w:rsid w:val="0046313B"/>
    <w:rsid w:val="00463C78"/>
    <w:rsid w:val="004659F6"/>
    <w:rsid w:val="00466CD8"/>
    <w:rsid w:val="004675FA"/>
    <w:rsid w:val="004733A0"/>
    <w:rsid w:val="00477BAD"/>
    <w:rsid w:val="0048083E"/>
    <w:rsid w:val="004818ED"/>
    <w:rsid w:val="00483160"/>
    <w:rsid w:val="00484F6C"/>
    <w:rsid w:val="00486669"/>
    <w:rsid w:val="00487907"/>
    <w:rsid w:val="00491359"/>
    <w:rsid w:val="00495F29"/>
    <w:rsid w:val="004965CA"/>
    <w:rsid w:val="00496C69"/>
    <w:rsid w:val="004979E5"/>
    <w:rsid w:val="004A24F5"/>
    <w:rsid w:val="004A3172"/>
    <w:rsid w:val="004A3963"/>
    <w:rsid w:val="004A54A2"/>
    <w:rsid w:val="004A672B"/>
    <w:rsid w:val="004A7741"/>
    <w:rsid w:val="004A77D9"/>
    <w:rsid w:val="004B3404"/>
    <w:rsid w:val="004B67CA"/>
    <w:rsid w:val="004B6C36"/>
    <w:rsid w:val="004B774D"/>
    <w:rsid w:val="004B78C2"/>
    <w:rsid w:val="004C2F62"/>
    <w:rsid w:val="004C4431"/>
    <w:rsid w:val="004C5DFD"/>
    <w:rsid w:val="004C5FB0"/>
    <w:rsid w:val="004C7784"/>
    <w:rsid w:val="004D06C8"/>
    <w:rsid w:val="004D1B93"/>
    <w:rsid w:val="004D32BE"/>
    <w:rsid w:val="004D3549"/>
    <w:rsid w:val="004D3BBD"/>
    <w:rsid w:val="004D3FA6"/>
    <w:rsid w:val="004E2EA4"/>
    <w:rsid w:val="004E2FED"/>
    <w:rsid w:val="004E34D1"/>
    <w:rsid w:val="004F4F38"/>
    <w:rsid w:val="004F5C9E"/>
    <w:rsid w:val="004F5DF7"/>
    <w:rsid w:val="004F6924"/>
    <w:rsid w:val="004F69E0"/>
    <w:rsid w:val="00500A1B"/>
    <w:rsid w:val="00504053"/>
    <w:rsid w:val="00504324"/>
    <w:rsid w:val="0050530C"/>
    <w:rsid w:val="00511A4B"/>
    <w:rsid w:val="00511C47"/>
    <w:rsid w:val="00512871"/>
    <w:rsid w:val="00513936"/>
    <w:rsid w:val="00514585"/>
    <w:rsid w:val="00514626"/>
    <w:rsid w:val="005165B8"/>
    <w:rsid w:val="00516CDB"/>
    <w:rsid w:val="00521125"/>
    <w:rsid w:val="00521757"/>
    <w:rsid w:val="005266C5"/>
    <w:rsid w:val="00530BEA"/>
    <w:rsid w:val="00532027"/>
    <w:rsid w:val="005350DD"/>
    <w:rsid w:val="005350F6"/>
    <w:rsid w:val="00541496"/>
    <w:rsid w:val="00541DA6"/>
    <w:rsid w:val="00542AF8"/>
    <w:rsid w:val="00550E79"/>
    <w:rsid w:val="00552EEC"/>
    <w:rsid w:val="005545BC"/>
    <w:rsid w:val="005554E7"/>
    <w:rsid w:val="0055572D"/>
    <w:rsid w:val="00556EA6"/>
    <w:rsid w:val="00557679"/>
    <w:rsid w:val="00560394"/>
    <w:rsid w:val="00561E6D"/>
    <w:rsid w:val="00562040"/>
    <w:rsid w:val="00565CD8"/>
    <w:rsid w:val="00566679"/>
    <w:rsid w:val="00567E16"/>
    <w:rsid w:val="005726A0"/>
    <w:rsid w:val="00575DC5"/>
    <w:rsid w:val="00580D97"/>
    <w:rsid w:val="005827EF"/>
    <w:rsid w:val="00582F03"/>
    <w:rsid w:val="00584FDC"/>
    <w:rsid w:val="005864D7"/>
    <w:rsid w:val="00587115"/>
    <w:rsid w:val="00594249"/>
    <w:rsid w:val="005946E9"/>
    <w:rsid w:val="005955A6"/>
    <w:rsid w:val="005A022E"/>
    <w:rsid w:val="005A0439"/>
    <w:rsid w:val="005A24C9"/>
    <w:rsid w:val="005A2722"/>
    <w:rsid w:val="005A30F6"/>
    <w:rsid w:val="005A39D1"/>
    <w:rsid w:val="005A524B"/>
    <w:rsid w:val="005A53DF"/>
    <w:rsid w:val="005A7C16"/>
    <w:rsid w:val="005B263F"/>
    <w:rsid w:val="005B4D84"/>
    <w:rsid w:val="005B4DFD"/>
    <w:rsid w:val="005B56A5"/>
    <w:rsid w:val="005B62E2"/>
    <w:rsid w:val="005D4773"/>
    <w:rsid w:val="005D584D"/>
    <w:rsid w:val="005E44EB"/>
    <w:rsid w:val="005E460A"/>
    <w:rsid w:val="005F2E0D"/>
    <w:rsid w:val="005F3E67"/>
    <w:rsid w:val="00601B5C"/>
    <w:rsid w:val="00603362"/>
    <w:rsid w:val="00604DA0"/>
    <w:rsid w:val="0060634A"/>
    <w:rsid w:val="00610245"/>
    <w:rsid w:val="00612AA0"/>
    <w:rsid w:val="00616370"/>
    <w:rsid w:val="006166F1"/>
    <w:rsid w:val="00617713"/>
    <w:rsid w:val="00621E6B"/>
    <w:rsid w:val="00623724"/>
    <w:rsid w:val="0062690F"/>
    <w:rsid w:val="00630AB5"/>
    <w:rsid w:val="00631F14"/>
    <w:rsid w:val="00632735"/>
    <w:rsid w:val="00633AFD"/>
    <w:rsid w:val="006346F9"/>
    <w:rsid w:val="00636362"/>
    <w:rsid w:val="006369CE"/>
    <w:rsid w:val="006374E5"/>
    <w:rsid w:val="006444D9"/>
    <w:rsid w:val="00644E80"/>
    <w:rsid w:val="006466ED"/>
    <w:rsid w:val="00647122"/>
    <w:rsid w:val="006475F7"/>
    <w:rsid w:val="00650CAE"/>
    <w:rsid w:val="00651C77"/>
    <w:rsid w:val="006553BE"/>
    <w:rsid w:val="0065638D"/>
    <w:rsid w:val="00656972"/>
    <w:rsid w:val="00660AF2"/>
    <w:rsid w:val="00662C3B"/>
    <w:rsid w:val="0066509D"/>
    <w:rsid w:val="00665BD4"/>
    <w:rsid w:val="00666B0C"/>
    <w:rsid w:val="00666B9C"/>
    <w:rsid w:val="00666C78"/>
    <w:rsid w:val="0067004C"/>
    <w:rsid w:val="00671B1F"/>
    <w:rsid w:val="00673A4B"/>
    <w:rsid w:val="00674872"/>
    <w:rsid w:val="00675D36"/>
    <w:rsid w:val="00677A57"/>
    <w:rsid w:val="00681409"/>
    <w:rsid w:val="00681536"/>
    <w:rsid w:val="00684F57"/>
    <w:rsid w:val="006873E9"/>
    <w:rsid w:val="00691293"/>
    <w:rsid w:val="006922E3"/>
    <w:rsid w:val="006933EC"/>
    <w:rsid w:val="006957E2"/>
    <w:rsid w:val="00697514"/>
    <w:rsid w:val="00697EC8"/>
    <w:rsid w:val="006A0626"/>
    <w:rsid w:val="006A23BD"/>
    <w:rsid w:val="006A59F4"/>
    <w:rsid w:val="006A696A"/>
    <w:rsid w:val="006B04AA"/>
    <w:rsid w:val="006B228C"/>
    <w:rsid w:val="006B4EA1"/>
    <w:rsid w:val="006B5333"/>
    <w:rsid w:val="006C4185"/>
    <w:rsid w:val="006C457B"/>
    <w:rsid w:val="006C496C"/>
    <w:rsid w:val="006D22F3"/>
    <w:rsid w:val="006D3CC4"/>
    <w:rsid w:val="006D4A64"/>
    <w:rsid w:val="006D7A93"/>
    <w:rsid w:val="006D7D1D"/>
    <w:rsid w:val="006E008B"/>
    <w:rsid w:val="006E1CEE"/>
    <w:rsid w:val="006E3B58"/>
    <w:rsid w:val="006E4B7E"/>
    <w:rsid w:val="006E682A"/>
    <w:rsid w:val="006E7476"/>
    <w:rsid w:val="006E79D4"/>
    <w:rsid w:val="006E7BEA"/>
    <w:rsid w:val="006F32E8"/>
    <w:rsid w:val="006F37F6"/>
    <w:rsid w:val="007010C0"/>
    <w:rsid w:val="007032E6"/>
    <w:rsid w:val="00710A09"/>
    <w:rsid w:val="007127D2"/>
    <w:rsid w:val="00712900"/>
    <w:rsid w:val="00714685"/>
    <w:rsid w:val="007158D2"/>
    <w:rsid w:val="00716278"/>
    <w:rsid w:val="0071627F"/>
    <w:rsid w:val="007165F6"/>
    <w:rsid w:val="007170B0"/>
    <w:rsid w:val="00720C71"/>
    <w:rsid w:val="00721723"/>
    <w:rsid w:val="007231CA"/>
    <w:rsid w:val="00725B60"/>
    <w:rsid w:val="0072682F"/>
    <w:rsid w:val="00727111"/>
    <w:rsid w:val="00727B02"/>
    <w:rsid w:val="0073022E"/>
    <w:rsid w:val="0073199C"/>
    <w:rsid w:val="00733407"/>
    <w:rsid w:val="007409A3"/>
    <w:rsid w:val="00740B4D"/>
    <w:rsid w:val="00740D25"/>
    <w:rsid w:val="00742DF1"/>
    <w:rsid w:val="007447FA"/>
    <w:rsid w:val="00745084"/>
    <w:rsid w:val="0074552A"/>
    <w:rsid w:val="00746122"/>
    <w:rsid w:val="00746AA8"/>
    <w:rsid w:val="007514E6"/>
    <w:rsid w:val="00753D1F"/>
    <w:rsid w:val="0075767C"/>
    <w:rsid w:val="00757BB2"/>
    <w:rsid w:val="0076200F"/>
    <w:rsid w:val="00762B49"/>
    <w:rsid w:val="00762C07"/>
    <w:rsid w:val="00762EC9"/>
    <w:rsid w:val="00763D26"/>
    <w:rsid w:val="00764AF4"/>
    <w:rsid w:val="0076517F"/>
    <w:rsid w:val="0076781C"/>
    <w:rsid w:val="00771880"/>
    <w:rsid w:val="00772DCD"/>
    <w:rsid w:val="0077516C"/>
    <w:rsid w:val="00790B09"/>
    <w:rsid w:val="00790C91"/>
    <w:rsid w:val="007949DD"/>
    <w:rsid w:val="0079649F"/>
    <w:rsid w:val="007A0EF4"/>
    <w:rsid w:val="007A138E"/>
    <w:rsid w:val="007A418F"/>
    <w:rsid w:val="007A4AD2"/>
    <w:rsid w:val="007A50D6"/>
    <w:rsid w:val="007A67A5"/>
    <w:rsid w:val="007A7E05"/>
    <w:rsid w:val="007A7E1C"/>
    <w:rsid w:val="007B02B8"/>
    <w:rsid w:val="007B1129"/>
    <w:rsid w:val="007B1132"/>
    <w:rsid w:val="007B154F"/>
    <w:rsid w:val="007B172A"/>
    <w:rsid w:val="007B31C2"/>
    <w:rsid w:val="007B3327"/>
    <w:rsid w:val="007B45B0"/>
    <w:rsid w:val="007B6811"/>
    <w:rsid w:val="007C2D61"/>
    <w:rsid w:val="007C3815"/>
    <w:rsid w:val="007C43F2"/>
    <w:rsid w:val="007C4BDA"/>
    <w:rsid w:val="007C6AF4"/>
    <w:rsid w:val="007D01B4"/>
    <w:rsid w:val="007D0531"/>
    <w:rsid w:val="007D0D08"/>
    <w:rsid w:val="007D1A12"/>
    <w:rsid w:val="007D4445"/>
    <w:rsid w:val="007D72E7"/>
    <w:rsid w:val="007E2696"/>
    <w:rsid w:val="007E380C"/>
    <w:rsid w:val="007E389A"/>
    <w:rsid w:val="007E6185"/>
    <w:rsid w:val="007E708B"/>
    <w:rsid w:val="007E7352"/>
    <w:rsid w:val="007F0A48"/>
    <w:rsid w:val="007F228A"/>
    <w:rsid w:val="007F25E1"/>
    <w:rsid w:val="007F2C7A"/>
    <w:rsid w:val="007F3BA3"/>
    <w:rsid w:val="007F5294"/>
    <w:rsid w:val="007F7793"/>
    <w:rsid w:val="00802214"/>
    <w:rsid w:val="00805273"/>
    <w:rsid w:val="008071D0"/>
    <w:rsid w:val="00811799"/>
    <w:rsid w:val="00813856"/>
    <w:rsid w:val="008201CF"/>
    <w:rsid w:val="00821B13"/>
    <w:rsid w:val="008254A2"/>
    <w:rsid w:val="0082710A"/>
    <w:rsid w:val="0083023C"/>
    <w:rsid w:val="00832359"/>
    <w:rsid w:val="00832C04"/>
    <w:rsid w:val="00832DFF"/>
    <w:rsid w:val="008346FE"/>
    <w:rsid w:val="00836CDF"/>
    <w:rsid w:val="00837411"/>
    <w:rsid w:val="0084279F"/>
    <w:rsid w:val="0084349A"/>
    <w:rsid w:val="008461AD"/>
    <w:rsid w:val="008500B2"/>
    <w:rsid w:val="008510F0"/>
    <w:rsid w:val="00851B6E"/>
    <w:rsid w:val="00854725"/>
    <w:rsid w:val="0086081B"/>
    <w:rsid w:val="00864F72"/>
    <w:rsid w:val="00866185"/>
    <w:rsid w:val="008664F8"/>
    <w:rsid w:val="0086781F"/>
    <w:rsid w:val="00872475"/>
    <w:rsid w:val="00874050"/>
    <w:rsid w:val="008800BD"/>
    <w:rsid w:val="008805F8"/>
    <w:rsid w:val="008828A7"/>
    <w:rsid w:val="00883DA1"/>
    <w:rsid w:val="00885EE9"/>
    <w:rsid w:val="008907BA"/>
    <w:rsid w:val="00892021"/>
    <w:rsid w:val="0089243A"/>
    <w:rsid w:val="00894479"/>
    <w:rsid w:val="008953A4"/>
    <w:rsid w:val="0089604E"/>
    <w:rsid w:val="008A0E25"/>
    <w:rsid w:val="008A0E2E"/>
    <w:rsid w:val="008A49B4"/>
    <w:rsid w:val="008A4D16"/>
    <w:rsid w:val="008B30D9"/>
    <w:rsid w:val="008C0485"/>
    <w:rsid w:val="008C3209"/>
    <w:rsid w:val="008C32F7"/>
    <w:rsid w:val="008C3566"/>
    <w:rsid w:val="008C6890"/>
    <w:rsid w:val="008D24CF"/>
    <w:rsid w:val="008D5227"/>
    <w:rsid w:val="008D558A"/>
    <w:rsid w:val="008D67C3"/>
    <w:rsid w:val="008D6F4D"/>
    <w:rsid w:val="008E09F0"/>
    <w:rsid w:val="008E2AB3"/>
    <w:rsid w:val="008E41A8"/>
    <w:rsid w:val="008E49D7"/>
    <w:rsid w:val="008F01E9"/>
    <w:rsid w:val="008F0AA4"/>
    <w:rsid w:val="008F3CB7"/>
    <w:rsid w:val="008F6D1E"/>
    <w:rsid w:val="008F7F71"/>
    <w:rsid w:val="009004F3"/>
    <w:rsid w:val="0090052C"/>
    <w:rsid w:val="00900AC8"/>
    <w:rsid w:val="00904C48"/>
    <w:rsid w:val="00905804"/>
    <w:rsid w:val="0090727F"/>
    <w:rsid w:val="0091324A"/>
    <w:rsid w:val="00914B97"/>
    <w:rsid w:val="0091748B"/>
    <w:rsid w:val="0092247D"/>
    <w:rsid w:val="00923D59"/>
    <w:rsid w:val="00925650"/>
    <w:rsid w:val="00927866"/>
    <w:rsid w:val="00932D9C"/>
    <w:rsid w:val="00933EC1"/>
    <w:rsid w:val="00934508"/>
    <w:rsid w:val="0093617F"/>
    <w:rsid w:val="009538E4"/>
    <w:rsid w:val="00953BE7"/>
    <w:rsid w:val="009559F2"/>
    <w:rsid w:val="0095737C"/>
    <w:rsid w:val="0096354C"/>
    <w:rsid w:val="00964121"/>
    <w:rsid w:val="009658D8"/>
    <w:rsid w:val="00966997"/>
    <w:rsid w:val="00967873"/>
    <w:rsid w:val="00970EBA"/>
    <w:rsid w:val="00971687"/>
    <w:rsid w:val="009732AC"/>
    <w:rsid w:val="00974AC3"/>
    <w:rsid w:val="00980645"/>
    <w:rsid w:val="009812B2"/>
    <w:rsid w:val="00983334"/>
    <w:rsid w:val="00983E07"/>
    <w:rsid w:val="009865FC"/>
    <w:rsid w:val="00986CE1"/>
    <w:rsid w:val="00987C31"/>
    <w:rsid w:val="009904C3"/>
    <w:rsid w:val="009928D6"/>
    <w:rsid w:val="0099292F"/>
    <w:rsid w:val="00994D42"/>
    <w:rsid w:val="00996DD8"/>
    <w:rsid w:val="009970B5"/>
    <w:rsid w:val="009970BF"/>
    <w:rsid w:val="00997F3D"/>
    <w:rsid w:val="009A4E12"/>
    <w:rsid w:val="009B0A1F"/>
    <w:rsid w:val="009B3161"/>
    <w:rsid w:val="009B4C1D"/>
    <w:rsid w:val="009C1C08"/>
    <w:rsid w:val="009C2ACE"/>
    <w:rsid w:val="009C473E"/>
    <w:rsid w:val="009C5158"/>
    <w:rsid w:val="009C6086"/>
    <w:rsid w:val="009D00F5"/>
    <w:rsid w:val="009D12F1"/>
    <w:rsid w:val="009D29B6"/>
    <w:rsid w:val="009D3AB9"/>
    <w:rsid w:val="009D40AE"/>
    <w:rsid w:val="009D4269"/>
    <w:rsid w:val="009D4932"/>
    <w:rsid w:val="009D609F"/>
    <w:rsid w:val="009E0F41"/>
    <w:rsid w:val="009E392E"/>
    <w:rsid w:val="009E699B"/>
    <w:rsid w:val="009E6C3F"/>
    <w:rsid w:val="009F04BC"/>
    <w:rsid w:val="009F0749"/>
    <w:rsid w:val="009F3624"/>
    <w:rsid w:val="009F474E"/>
    <w:rsid w:val="009F6A36"/>
    <w:rsid w:val="00A00D27"/>
    <w:rsid w:val="00A0255D"/>
    <w:rsid w:val="00A03000"/>
    <w:rsid w:val="00A0515F"/>
    <w:rsid w:val="00A07CC2"/>
    <w:rsid w:val="00A07F27"/>
    <w:rsid w:val="00A1047E"/>
    <w:rsid w:val="00A1080F"/>
    <w:rsid w:val="00A12B47"/>
    <w:rsid w:val="00A13621"/>
    <w:rsid w:val="00A16035"/>
    <w:rsid w:val="00A1764C"/>
    <w:rsid w:val="00A17873"/>
    <w:rsid w:val="00A21097"/>
    <w:rsid w:val="00A23354"/>
    <w:rsid w:val="00A23C77"/>
    <w:rsid w:val="00A25145"/>
    <w:rsid w:val="00A26918"/>
    <w:rsid w:val="00A2740A"/>
    <w:rsid w:val="00A303B9"/>
    <w:rsid w:val="00A31F45"/>
    <w:rsid w:val="00A32589"/>
    <w:rsid w:val="00A32FFB"/>
    <w:rsid w:val="00A33074"/>
    <w:rsid w:val="00A3429E"/>
    <w:rsid w:val="00A34B25"/>
    <w:rsid w:val="00A34CFA"/>
    <w:rsid w:val="00A35A14"/>
    <w:rsid w:val="00A36BC9"/>
    <w:rsid w:val="00A36F7F"/>
    <w:rsid w:val="00A37E59"/>
    <w:rsid w:val="00A409B1"/>
    <w:rsid w:val="00A4320A"/>
    <w:rsid w:val="00A43F88"/>
    <w:rsid w:val="00A4556E"/>
    <w:rsid w:val="00A45F21"/>
    <w:rsid w:val="00A46972"/>
    <w:rsid w:val="00A50369"/>
    <w:rsid w:val="00A546D5"/>
    <w:rsid w:val="00A56F28"/>
    <w:rsid w:val="00A57DF1"/>
    <w:rsid w:val="00A614F6"/>
    <w:rsid w:val="00A6185E"/>
    <w:rsid w:val="00A63BD5"/>
    <w:rsid w:val="00A66B7A"/>
    <w:rsid w:val="00A674EB"/>
    <w:rsid w:val="00A67933"/>
    <w:rsid w:val="00A67E0F"/>
    <w:rsid w:val="00A7023F"/>
    <w:rsid w:val="00A73EF8"/>
    <w:rsid w:val="00A75825"/>
    <w:rsid w:val="00A75FDB"/>
    <w:rsid w:val="00A84663"/>
    <w:rsid w:val="00A84E90"/>
    <w:rsid w:val="00A9018F"/>
    <w:rsid w:val="00A91008"/>
    <w:rsid w:val="00A91042"/>
    <w:rsid w:val="00A91464"/>
    <w:rsid w:val="00A934DA"/>
    <w:rsid w:val="00A93D3F"/>
    <w:rsid w:val="00A9571B"/>
    <w:rsid w:val="00A95BA0"/>
    <w:rsid w:val="00A97E4E"/>
    <w:rsid w:val="00AA528C"/>
    <w:rsid w:val="00AA645C"/>
    <w:rsid w:val="00AB088A"/>
    <w:rsid w:val="00AB33C0"/>
    <w:rsid w:val="00AB6B33"/>
    <w:rsid w:val="00AC1568"/>
    <w:rsid w:val="00AC1C39"/>
    <w:rsid w:val="00AC2332"/>
    <w:rsid w:val="00AC7781"/>
    <w:rsid w:val="00AD01A5"/>
    <w:rsid w:val="00AD1AA2"/>
    <w:rsid w:val="00AD1F49"/>
    <w:rsid w:val="00AD53EA"/>
    <w:rsid w:val="00AD79A2"/>
    <w:rsid w:val="00AD7F31"/>
    <w:rsid w:val="00AE4061"/>
    <w:rsid w:val="00AE5C0D"/>
    <w:rsid w:val="00AE7576"/>
    <w:rsid w:val="00AE7C8F"/>
    <w:rsid w:val="00AF0D26"/>
    <w:rsid w:val="00AF14B2"/>
    <w:rsid w:val="00AF1DA1"/>
    <w:rsid w:val="00AF32C5"/>
    <w:rsid w:val="00B00D54"/>
    <w:rsid w:val="00B01155"/>
    <w:rsid w:val="00B01E13"/>
    <w:rsid w:val="00B02ADC"/>
    <w:rsid w:val="00B1261C"/>
    <w:rsid w:val="00B132D2"/>
    <w:rsid w:val="00B1410F"/>
    <w:rsid w:val="00B1698D"/>
    <w:rsid w:val="00B1774C"/>
    <w:rsid w:val="00B17957"/>
    <w:rsid w:val="00B21549"/>
    <w:rsid w:val="00B22D30"/>
    <w:rsid w:val="00B24F5A"/>
    <w:rsid w:val="00B30471"/>
    <w:rsid w:val="00B37F0D"/>
    <w:rsid w:val="00B419FF"/>
    <w:rsid w:val="00B41BDF"/>
    <w:rsid w:val="00B422E3"/>
    <w:rsid w:val="00B429E4"/>
    <w:rsid w:val="00B436FB"/>
    <w:rsid w:val="00B437D5"/>
    <w:rsid w:val="00B44D7A"/>
    <w:rsid w:val="00B50602"/>
    <w:rsid w:val="00B50A04"/>
    <w:rsid w:val="00B50D3C"/>
    <w:rsid w:val="00B5120E"/>
    <w:rsid w:val="00B5589C"/>
    <w:rsid w:val="00B56A78"/>
    <w:rsid w:val="00B576AA"/>
    <w:rsid w:val="00B61325"/>
    <w:rsid w:val="00B62768"/>
    <w:rsid w:val="00B627E2"/>
    <w:rsid w:val="00B62FB3"/>
    <w:rsid w:val="00B64386"/>
    <w:rsid w:val="00B651B1"/>
    <w:rsid w:val="00B656EA"/>
    <w:rsid w:val="00B65840"/>
    <w:rsid w:val="00B71230"/>
    <w:rsid w:val="00B72935"/>
    <w:rsid w:val="00B7307F"/>
    <w:rsid w:val="00B735B1"/>
    <w:rsid w:val="00B7460E"/>
    <w:rsid w:val="00B75A50"/>
    <w:rsid w:val="00B75EC1"/>
    <w:rsid w:val="00B7687D"/>
    <w:rsid w:val="00B7798C"/>
    <w:rsid w:val="00B83515"/>
    <w:rsid w:val="00B83C29"/>
    <w:rsid w:val="00B83DFE"/>
    <w:rsid w:val="00B8475B"/>
    <w:rsid w:val="00B847E9"/>
    <w:rsid w:val="00B84FD9"/>
    <w:rsid w:val="00B90C60"/>
    <w:rsid w:val="00B93248"/>
    <w:rsid w:val="00B940E2"/>
    <w:rsid w:val="00B943BB"/>
    <w:rsid w:val="00B978E3"/>
    <w:rsid w:val="00BA372D"/>
    <w:rsid w:val="00BA3A0E"/>
    <w:rsid w:val="00BA5840"/>
    <w:rsid w:val="00BA5E62"/>
    <w:rsid w:val="00BA6CBA"/>
    <w:rsid w:val="00BA7991"/>
    <w:rsid w:val="00BB2699"/>
    <w:rsid w:val="00BB2F2F"/>
    <w:rsid w:val="00BB319D"/>
    <w:rsid w:val="00BB42DE"/>
    <w:rsid w:val="00BB458C"/>
    <w:rsid w:val="00BB5CD7"/>
    <w:rsid w:val="00BB66CE"/>
    <w:rsid w:val="00BB6AAF"/>
    <w:rsid w:val="00BC0319"/>
    <w:rsid w:val="00BC1520"/>
    <w:rsid w:val="00BC2DC2"/>
    <w:rsid w:val="00BC42B7"/>
    <w:rsid w:val="00BC5C8A"/>
    <w:rsid w:val="00BC609B"/>
    <w:rsid w:val="00BC7044"/>
    <w:rsid w:val="00BC7CF6"/>
    <w:rsid w:val="00BD0C0E"/>
    <w:rsid w:val="00BD2414"/>
    <w:rsid w:val="00BD27F5"/>
    <w:rsid w:val="00BD3671"/>
    <w:rsid w:val="00BD3C70"/>
    <w:rsid w:val="00BD5D74"/>
    <w:rsid w:val="00BD6B21"/>
    <w:rsid w:val="00BE094E"/>
    <w:rsid w:val="00BE2E4E"/>
    <w:rsid w:val="00BE799A"/>
    <w:rsid w:val="00BF0925"/>
    <w:rsid w:val="00BF1109"/>
    <w:rsid w:val="00BF36C3"/>
    <w:rsid w:val="00C001EE"/>
    <w:rsid w:val="00C0062E"/>
    <w:rsid w:val="00C01253"/>
    <w:rsid w:val="00C01261"/>
    <w:rsid w:val="00C0505C"/>
    <w:rsid w:val="00C0552D"/>
    <w:rsid w:val="00C06116"/>
    <w:rsid w:val="00C072AA"/>
    <w:rsid w:val="00C0749A"/>
    <w:rsid w:val="00C07B61"/>
    <w:rsid w:val="00C104D4"/>
    <w:rsid w:val="00C10FCE"/>
    <w:rsid w:val="00C124A5"/>
    <w:rsid w:val="00C13AA1"/>
    <w:rsid w:val="00C201EC"/>
    <w:rsid w:val="00C20CEE"/>
    <w:rsid w:val="00C20DD3"/>
    <w:rsid w:val="00C2552A"/>
    <w:rsid w:val="00C257F5"/>
    <w:rsid w:val="00C271CE"/>
    <w:rsid w:val="00C31B39"/>
    <w:rsid w:val="00C32F38"/>
    <w:rsid w:val="00C33EE4"/>
    <w:rsid w:val="00C36B50"/>
    <w:rsid w:val="00C401E7"/>
    <w:rsid w:val="00C407BE"/>
    <w:rsid w:val="00C42AC1"/>
    <w:rsid w:val="00C447C1"/>
    <w:rsid w:val="00C45683"/>
    <w:rsid w:val="00C468ED"/>
    <w:rsid w:val="00C5040D"/>
    <w:rsid w:val="00C52B22"/>
    <w:rsid w:val="00C52B8C"/>
    <w:rsid w:val="00C52EA1"/>
    <w:rsid w:val="00C53421"/>
    <w:rsid w:val="00C54402"/>
    <w:rsid w:val="00C54CE6"/>
    <w:rsid w:val="00C55BCC"/>
    <w:rsid w:val="00C55CDF"/>
    <w:rsid w:val="00C5669B"/>
    <w:rsid w:val="00C570D8"/>
    <w:rsid w:val="00C72403"/>
    <w:rsid w:val="00C8422B"/>
    <w:rsid w:val="00C84B28"/>
    <w:rsid w:val="00C901AF"/>
    <w:rsid w:val="00C903B8"/>
    <w:rsid w:val="00C90A9A"/>
    <w:rsid w:val="00C96D29"/>
    <w:rsid w:val="00C97F19"/>
    <w:rsid w:val="00CA0D99"/>
    <w:rsid w:val="00CA150B"/>
    <w:rsid w:val="00CA1762"/>
    <w:rsid w:val="00CA58C0"/>
    <w:rsid w:val="00CB62BB"/>
    <w:rsid w:val="00CC0571"/>
    <w:rsid w:val="00CC133F"/>
    <w:rsid w:val="00CC15A7"/>
    <w:rsid w:val="00CC1DB0"/>
    <w:rsid w:val="00CC238A"/>
    <w:rsid w:val="00CC35E5"/>
    <w:rsid w:val="00CC51E1"/>
    <w:rsid w:val="00CD0D79"/>
    <w:rsid w:val="00CD3F17"/>
    <w:rsid w:val="00CD7371"/>
    <w:rsid w:val="00CD7C45"/>
    <w:rsid w:val="00CE0DE2"/>
    <w:rsid w:val="00CE3504"/>
    <w:rsid w:val="00CE7148"/>
    <w:rsid w:val="00CF0313"/>
    <w:rsid w:val="00CF14E0"/>
    <w:rsid w:val="00CF1BA0"/>
    <w:rsid w:val="00CF2440"/>
    <w:rsid w:val="00CF4123"/>
    <w:rsid w:val="00CF41B8"/>
    <w:rsid w:val="00CF4B7D"/>
    <w:rsid w:val="00CF4EDC"/>
    <w:rsid w:val="00CF5ED9"/>
    <w:rsid w:val="00CF7A02"/>
    <w:rsid w:val="00D02810"/>
    <w:rsid w:val="00D02B11"/>
    <w:rsid w:val="00D03BA8"/>
    <w:rsid w:val="00D045CB"/>
    <w:rsid w:val="00D0477B"/>
    <w:rsid w:val="00D07337"/>
    <w:rsid w:val="00D13501"/>
    <w:rsid w:val="00D16B0C"/>
    <w:rsid w:val="00D17E8A"/>
    <w:rsid w:val="00D2144C"/>
    <w:rsid w:val="00D2628D"/>
    <w:rsid w:val="00D26FEC"/>
    <w:rsid w:val="00D34339"/>
    <w:rsid w:val="00D34486"/>
    <w:rsid w:val="00D35D76"/>
    <w:rsid w:val="00D364A0"/>
    <w:rsid w:val="00D4012C"/>
    <w:rsid w:val="00D434EB"/>
    <w:rsid w:val="00D443FA"/>
    <w:rsid w:val="00D45F4A"/>
    <w:rsid w:val="00D460B4"/>
    <w:rsid w:val="00D47BC4"/>
    <w:rsid w:val="00D51C32"/>
    <w:rsid w:val="00D52BC3"/>
    <w:rsid w:val="00D52D99"/>
    <w:rsid w:val="00D5351B"/>
    <w:rsid w:val="00D55358"/>
    <w:rsid w:val="00D5774E"/>
    <w:rsid w:val="00D57C46"/>
    <w:rsid w:val="00D60710"/>
    <w:rsid w:val="00D6144A"/>
    <w:rsid w:val="00D63DD8"/>
    <w:rsid w:val="00D65435"/>
    <w:rsid w:val="00D70A20"/>
    <w:rsid w:val="00D731C3"/>
    <w:rsid w:val="00D737FF"/>
    <w:rsid w:val="00D73A22"/>
    <w:rsid w:val="00D75C6D"/>
    <w:rsid w:val="00D75F91"/>
    <w:rsid w:val="00D7749E"/>
    <w:rsid w:val="00D81722"/>
    <w:rsid w:val="00D81828"/>
    <w:rsid w:val="00D82A59"/>
    <w:rsid w:val="00D82EAE"/>
    <w:rsid w:val="00D83F7B"/>
    <w:rsid w:val="00D84449"/>
    <w:rsid w:val="00D84F67"/>
    <w:rsid w:val="00D85DB6"/>
    <w:rsid w:val="00D86918"/>
    <w:rsid w:val="00D91F7B"/>
    <w:rsid w:val="00D92204"/>
    <w:rsid w:val="00D92BF7"/>
    <w:rsid w:val="00D92E83"/>
    <w:rsid w:val="00D95B00"/>
    <w:rsid w:val="00DA1423"/>
    <w:rsid w:val="00DA3690"/>
    <w:rsid w:val="00DA3C70"/>
    <w:rsid w:val="00DA4CEC"/>
    <w:rsid w:val="00DB00B5"/>
    <w:rsid w:val="00DB02C2"/>
    <w:rsid w:val="00DB2018"/>
    <w:rsid w:val="00DB2741"/>
    <w:rsid w:val="00DB2BBD"/>
    <w:rsid w:val="00DB60D5"/>
    <w:rsid w:val="00DC0C96"/>
    <w:rsid w:val="00DC1209"/>
    <w:rsid w:val="00DC367F"/>
    <w:rsid w:val="00DC369F"/>
    <w:rsid w:val="00DC3CA7"/>
    <w:rsid w:val="00DC48A0"/>
    <w:rsid w:val="00DC4A23"/>
    <w:rsid w:val="00DC4AE9"/>
    <w:rsid w:val="00DC4D5C"/>
    <w:rsid w:val="00DC5DDA"/>
    <w:rsid w:val="00DC6317"/>
    <w:rsid w:val="00DD2502"/>
    <w:rsid w:val="00DD2918"/>
    <w:rsid w:val="00DD785F"/>
    <w:rsid w:val="00DE0A5C"/>
    <w:rsid w:val="00DE0D6A"/>
    <w:rsid w:val="00DE4DB5"/>
    <w:rsid w:val="00DE7506"/>
    <w:rsid w:val="00DF1E36"/>
    <w:rsid w:val="00DF1FC6"/>
    <w:rsid w:val="00DF3088"/>
    <w:rsid w:val="00DF6DF9"/>
    <w:rsid w:val="00DF78E7"/>
    <w:rsid w:val="00E016A8"/>
    <w:rsid w:val="00E07887"/>
    <w:rsid w:val="00E11ADE"/>
    <w:rsid w:val="00E13462"/>
    <w:rsid w:val="00E17698"/>
    <w:rsid w:val="00E22D88"/>
    <w:rsid w:val="00E2394B"/>
    <w:rsid w:val="00E245E1"/>
    <w:rsid w:val="00E24F1E"/>
    <w:rsid w:val="00E310A9"/>
    <w:rsid w:val="00E312C4"/>
    <w:rsid w:val="00E365B0"/>
    <w:rsid w:val="00E370E8"/>
    <w:rsid w:val="00E43C0D"/>
    <w:rsid w:val="00E45054"/>
    <w:rsid w:val="00E47724"/>
    <w:rsid w:val="00E47910"/>
    <w:rsid w:val="00E51A7E"/>
    <w:rsid w:val="00E52B3D"/>
    <w:rsid w:val="00E52C4E"/>
    <w:rsid w:val="00E53A19"/>
    <w:rsid w:val="00E54472"/>
    <w:rsid w:val="00E55C31"/>
    <w:rsid w:val="00E55CDC"/>
    <w:rsid w:val="00E62891"/>
    <w:rsid w:val="00E63BCC"/>
    <w:rsid w:val="00E6654B"/>
    <w:rsid w:val="00E66C93"/>
    <w:rsid w:val="00E67085"/>
    <w:rsid w:val="00E70706"/>
    <w:rsid w:val="00E72A0C"/>
    <w:rsid w:val="00E72C08"/>
    <w:rsid w:val="00E773D3"/>
    <w:rsid w:val="00E81DB2"/>
    <w:rsid w:val="00E85A2C"/>
    <w:rsid w:val="00E90098"/>
    <w:rsid w:val="00E905E1"/>
    <w:rsid w:val="00E96C6A"/>
    <w:rsid w:val="00EA12E4"/>
    <w:rsid w:val="00EA1664"/>
    <w:rsid w:val="00EA48A2"/>
    <w:rsid w:val="00EA4BEA"/>
    <w:rsid w:val="00EA79CA"/>
    <w:rsid w:val="00EB5B71"/>
    <w:rsid w:val="00EB6253"/>
    <w:rsid w:val="00EC4C5E"/>
    <w:rsid w:val="00ED145C"/>
    <w:rsid w:val="00ED7876"/>
    <w:rsid w:val="00EE0E80"/>
    <w:rsid w:val="00EF0325"/>
    <w:rsid w:val="00EF07D0"/>
    <w:rsid w:val="00EF1CE3"/>
    <w:rsid w:val="00F00A75"/>
    <w:rsid w:val="00F049ED"/>
    <w:rsid w:val="00F052D5"/>
    <w:rsid w:val="00F06D85"/>
    <w:rsid w:val="00F06DD3"/>
    <w:rsid w:val="00F10B1D"/>
    <w:rsid w:val="00F12A4D"/>
    <w:rsid w:val="00F13658"/>
    <w:rsid w:val="00F15EB0"/>
    <w:rsid w:val="00F16353"/>
    <w:rsid w:val="00F16D7A"/>
    <w:rsid w:val="00F17036"/>
    <w:rsid w:val="00F176AE"/>
    <w:rsid w:val="00F21CA4"/>
    <w:rsid w:val="00F22EE2"/>
    <w:rsid w:val="00F24CB9"/>
    <w:rsid w:val="00F27F34"/>
    <w:rsid w:val="00F30887"/>
    <w:rsid w:val="00F30E36"/>
    <w:rsid w:val="00F3160B"/>
    <w:rsid w:val="00F32BE0"/>
    <w:rsid w:val="00F37D75"/>
    <w:rsid w:val="00F405AF"/>
    <w:rsid w:val="00F4268B"/>
    <w:rsid w:val="00F4625B"/>
    <w:rsid w:val="00F47844"/>
    <w:rsid w:val="00F50230"/>
    <w:rsid w:val="00F52EA2"/>
    <w:rsid w:val="00F5615D"/>
    <w:rsid w:val="00F60D79"/>
    <w:rsid w:val="00F632AF"/>
    <w:rsid w:val="00F636A4"/>
    <w:rsid w:val="00F63D0F"/>
    <w:rsid w:val="00F64F16"/>
    <w:rsid w:val="00F65690"/>
    <w:rsid w:val="00F6614A"/>
    <w:rsid w:val="00F66DE3"/>
    <w:rsid w:val="00F66F96"/>
    <w:rsid w:val="00F67EB0"/>
    <w:rsid w:val="00F7125C"/>
    <w:rsid w:val="00F72380"/>
    <w:rsid w:val="00F72574"/>
    <w:rsid w:val="00F740C4"/>
    <w:rsid w:val="00F7538A"/>
    <w:rsid w:val="00F7590A"/>
    <w:rsid w:val="00F75AA0"/>
    <w:rsid w:val="00F76C03"/>
    <w:rsid w:val="00F817C8"/>
    <w:rsid w:val="00F81B1C"/>
    <w:rsid w:val="00F85901"/>
    <w:rsid w:val="00F85EB2"/>
    <w:rsid w:val="00F90B46"/>
    <w:rsid w:val="00F93C45"/>
    <w:rsid w:val="00F95372"/>
    <w:rsid w:val="00F95513"/>
    <w:rsid w:val="00F97282"/>
    <w:rsid w:val="00FA23D8"/>
    <w:rsid w:val="00FA29B0"/>
    <w:rsid w:val="00FA2A21"/>
    <w:rsid w:val="00FB703F"/>
    <w:rsid w:val="00FB7A11"/>
    <w:rsid w:val="00FC51FA"/>
    <w:rsid w:val="00FC5266"/>
    <w:rsid w:val="00FC54D8"/>
    <w:rsid w:val="00FC6EF2"/>
    <w:rsid w:val="00FC7AEA"/>
    <w:rsid w:val="00FD1293"/>
    <w:rsid w:val="00FD2D40"/>
    <w:rsid w:val="00FD7192"/>
    <w:rsid w:val="00FE2835"/>
    <w:rsid w:val="00FE615D"/>
    <w:rsid w:val="00FE6759"/>
    <w:rsid w:val="00FE6FA4"/>
    <w:rsid w:val="00FF073E"/>
    <w:rsid w:val="00FF32B3"/>
    <w:rsid w:val="00FF41D7"/>
    <w:rsid w:val="00FF4B98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9A25"/>
  <w15:docId w15:val="{2145D939-3AEA-4854-B399-6FE36F3E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E3"/>
  </w:style>
  <w:style w:type="paragraph" w:styleId="1">
    <w:name w:val="heading 1"/>
    <w:basedOn w:val="a"/>
    <w:next w:val="a"/>
    <w:link w:val="10"/>
    <w:uiPriority w:val="9"/>
    <w:qFormat/>
    <w:rsid w:val="00462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4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805F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D0676"/>
    <w:pPr>
      <w:ind w:left="720"/>
      <w:contextualSpacing/>
    </w:pPr>
  </w:style>
  <w:style w:type="paragraph" w:styleId="a4">
    <w:name w:val="No Spacing"/>
    <w:uiPriority w:val="1"/>
    <w:qFormat/>
    <w:rsid w:val="006A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2F2F"/>
    <w:rPr>
      <w:b/>
      <w:bCs/>
    </w:rPr>
  </w:style>
  <w:style w:type="character" w:styleId="a7">
    <w:name w:val="Hyperlink"/>
    <w:basedOn w:val="a0"/>
    <w:uiPriority w:val="99"/>
    <w:unhideWhenUsed/>
    <w:rsid w:val="00044C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44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CF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semiHidden/>
    <w:rsid w:val="00462D2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uk-UA" w:eastAsia="uk-UA"/>
    </w:rPr>
  </w:style>
  <w:style w:type="character" w:customStyle="1" w:styleId="a9">
    <w:name w:val="Основной текст Знак"/>
    <w:basedOn w:val="a0"/>
    <w:link w:val="a8"/>
    <w:semiHidden/>
    <w:rsid w:val="00462D23"/>
    <w:rPr>
      <w:rFonts w:ascii="Arial" w:eastAsia="Times New Roman" w:hAnsi="Arial" w:cs="Times New Roman"/>
      <w:szCs w:val="20"/>
      <w:lang w:val="uk-UA" w:eastAsia="uk-UA"/>
    </w:rPr>
  </w:style>
  <w:style w:type="paragraph" w:styleId="aa">
    <w:name w:val="Title"/>
    <w:basedOn w:val="a"/>
    <w:link w:val="ab"/>
    <w:qFormat/>
    <w:rsid w:val="00462D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ab">
    <w:name w:val="Заголовок Знак"/>
    <w:basedOn w:val="a0"/>
    <w:link w:val="aa"/>
    <w:rsid w:val="00462D23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rsid w:val="00462D2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semiHidden/>
    <w:rsid w:val="00462D23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ac">
    <w:name w:val="Body Text Indent"/>
    <w:basedOn w:val="a"/>
    <w:link w:val="ad"/>
    <w:semiHidden/>
    <w:rsid w:val="00462D23"/>
    <w:pPr>
      <w:spacing w:after="0" w:line="240" w:lineRule="auto"/>
      <w:ind w:left="1260" w:hanging="126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462D2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rsid w:val="00462D23"/>
    <w:pPr>
      <w:spacing w:before="100" w:beforeAutospacing="1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62D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Indent 3"/>
    <w:basedOn w:val="a"/>
    <w:link w:val="34"/>
    <w:semiHidden/>
    <w:rsid w:val="00462D23"/>
    <w:pPr>
      <w:spacing w:after="0" w:line="240" w:lineRule="auto"/>
      <w:ind w:left="2340"/>
      <w:jc w:val="both"/>
    </w:pPr>
    <w:rPr>
      <w:rFonts w:ascii="Times New Roman" w:eastAsia="Times New Roman" w:hAnsi="Times New Roman" w:cs="Times New Roman"/>
      <w:i/>
      <w:iCs/>
      <w:sz w:val="20"/>
      <w:szCs w:val="24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462D23"/>
    <w:rPr>
      <w:rFonts w:ascii="Times New Roman" w:eastAsia="Times New Roman" w:hAnsi="Times New Roman" w:cs="Times New Roman"/>
      <w:i/>
      <w:iCs/>
      <w:sz w:val="20"/>
      <w:szCs w:val="24"/>
      <w:lang w:val="uk-UA" w:eastAsia="ru-RU"/>
    </w:rPr>
  </w:style>
  <w:style w:type="character" w:customStyle="1" w:styleId="apple-style-span">
    <w:name w:val="apple-style-span"/>
    <w:basedOn w:val="a0"/>
    <w:rsid w:val="00B50A04"/>
  </w:style>
  <w:style w:type="paragraph" w:customStyle="1" w:styleId="text">
    <w:name w:val="text"/>
    <w:basedOn w:val="a"/>
    <w:rsid w:val="00B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64712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">
    <w:name w:val="Текст сноски Знак"/>
    <w:basedOn w:val="a0"/>
    <w:link w:val="ae"/>
    <w:semiHidden/>
    <w:rsid w:val="0064712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0">
    <w:name w:val="footnote reference"/>
    <w:basedOn w:val="a0"/>
    <w:semiHidden/>
    <w:rsid w:val="0064712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80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8805F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ee4">
    <w:name w:val="заголЧeeвок 4"/>
    <w:basedOn w:val="a"/>
    <w:next w:val="a"/>
    <w:rsid w:val="008805F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8805F8"/>
    <w:pPr>
      <w:keepNext/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8805F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805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rsid w:val="008805F8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unhideWhenUsed/>
    <w:rsid w:val="008805F8"/>
    <w:pPr>
      <w:spacing w:after="0" w:line="240" w:lineRule="auto"/>
      <w:ind w:left="-993" w:right="-104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8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828A7"/>
  </w:style>
  <w:style w:type="paragraph" w:styleId="af4">
    <w:name w:val="footer"/>
    <w:basedOn w:val="a"/>
    <w:link w:val="af5"/>
    <w:uiPriority w:val="99"/>
    <w:semiHidden/>
    <w:unhideWhenUsed/>
    <w:rsid w:val="0088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828A7"/>
  </w:style>
  <w:style w:type="character" w:styleId="HTML">
    <w:name w:val="HTML Cite"/>
    <w:basedOn w:val="a0"/>
    <w:uiPriority w:val="99"/>
    <w:semiHidden/>
    <w:unhideWhenUsed/>
    <w:rsid w:val="00DC48A0"/>
    <w:rPr>
      <w:i/>
      <w:iCs/>
    </w:rPr>
  </w:style>
  <w:style w:type="paragraph" w:customStyle="1" w:styleId="af6">
    <w:name w:val="Содержимое таблицы"/>
    <w:basedOn w:val="a"/>
    <w:rsid w:val="007D05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7">
    <w:name w:val="rvps7"/>
    <w:basedOn w:val="a"/>
    <w:rsid w:val="007D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7D01B4"/>
  </w:style>
  <w:style w:type="paragraph" w:customStyle="1" w:styleId="rvps2">
    <w:name w:val="rvps2"/>
    <w:basedOn w:val="a"/>
    <w:rsid w:val="007D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1B1C"/>
  </w:style>
  <w:style w:type="character" w:customStyle="1" w:styleId="rvts46">
    <w:name w:val="rvts46"/>
    <w:basedOn w:val="a0"/>
    <w:rsid w:val="00F81B1C"/>
  </w:style>
  <w:style w:type="paragraph" w:customStyle="1" w:styleId="11">
    <w:name w:val="Заголовок 11"/>
    <w:basedOn w:val="a"/>
    <w:uiPriority w:val="1"/>
    <w:qFormat/>
    <w:rsid w:val="006E1CEE"/>
    <w:pPr>
      <w:widowControl w:val="0"/>
      <w:spacing w:after="0" w:line="240" w:lineRule="auto"/>
      <w:ind w:left="40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0%D0%BD%D0%B3%D0%BB%D1%96%D0%B9%D1%81%D1%8C%D0%BA%D0%B0_%D0%BC%D0%BE%D0%B2%D0%B0" TargetMode="External"/><Relationship Id="rId13" Type="http://schemas.openxmlformats.org/officeDocument/2006/relationships/hyperlink" Target="http://uk.wikipedia.org/wiki/%D0%9C%D0%B5%D0%B4%D1%96%D0%B0%D1%82%D0%BE%D1%80" TargetMode="External"/><Relationship Id="rId18" Type="http://schemas.openxmlformats.org/officeDocument/2006/relationships/hyperlink" Target="http://zakon5.rada.gov.ua/laws/show/4651-17/paran3269" TargetMode="External"/><Relationship Id="rId26" Type="http://schemas.openxmlformats.org/officeDocument/2006/relationships/hyperlink" Target="http://zakon5.rada.gov.ua/laws/show/4651-17/paran3768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5.rada.gov.ua/laws/show/4651-17/paran34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9F%D0%BE%D1%81%D0%B5%D1%80%D0%B5%D0%B4%D0%BD%D0%B8%D0%BA" TargetMode="External"/><Relationship Id="rId17" Type="http://schemas.openxmlformats.org/officeDocument/2006/relationships/hyperlink" Target="http://zakon5.rada.gov.ua/laws/show/4651-17/paran3768" TargetMode="External"/><Relationship Id="rId25" Type="http://schemas.openxmlformats.org/officeDocument/2006/relationships/hyperlink" Target="http://zakon5.rada.gov.ua/laws/show/4651-17/paran376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on5.rada.gov.ua/laws/show/4651-17/paran3768" TargetMode="External"/><Relationship Id="rId20" Type="http://schemas.openxmlformats.org/officeDocument/2006/relationships/hyperlink" Target="http://zakon5.rada.gov.ua/laws/show/4651-17/paran3269" TargetMode="External"/><Relationship Id="rId29" Type="http://schemas.openxmlformats.org/officeDocument/2006/relationships/hyperlink" Target="http://zakon5.rada.gov.ua/laws/show/4651-17/paran31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A1%D0%BF%D1%96%D1%80" TargetMode="External"/><Relationship Id="rId24" Type="http://schemas.openxmlformats.org/officeDocument/2006/relationships/hyperlink" Target="http://zakon5.rada.gov.ua/laws/show/4651-17/paran376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A%D0%BE%D0%BC%D1%83%D0%BD%D1%96%D0%BA%D0%B0%D1%86%D1%96%D1%8F" TargetMode="External"/><Relationship Id="rId23" Type="http://schemas.openxmlformats.org/officeDocument/2006/relationships/hyperlink" Target="http://zakon5.rada.gov.ua/laws/show/4651-17/paran3486" TargetMode="External"/><Relationship Id="rId28" Type="http://schemas.openxmlformats.org/officeDocument/2006/relationships/hyperlink" Target="http://zakon5.rada.gov.ua/laws/show/4651-17/paran3768" TargetMode="External"/><Relationship Id="rId10" Type="http://schemas.openxmlformats.org/officeDocument/2006/relationships/hyperlink" Target="http://uk.wikipedia.org/wiki/%D0%90%D0%BB%D1%8C%D1%82%D0%B5%D1%80%D0%BD%D0%B0%D1%82%D0%B8%D0%B2%D0%BD%D0%B5_%D0%B2%D1%80%D0%B5%D0%B3%D1%83%D0%BB%D1%8E%D0%B2%D0%B0%D0%BD%D0%BD%D1%8F_%D1%81%D0%BF%D0%BE%D1%80%D1%96%D0%B2" TargetMode="External"/><Relationship Id="rId19" Type="http://schemas.openxmlformats.org/officeDocument/2006/relationships/hyperlink" Target="http://zakon5.rada.gov.ua/laws/show/4651-17/paran3486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F%D0%BE%D1%81%D0%B5%D1%80%D0%B5%D0%B4%D0%BD%D0%B8%D1%86%D1%82%D0%B2%D0%BE" TargetMode="External"/><Relationship Id="rId14" Type="http://schemas.openxmlformats.org/officeDocument/2006/relationships/hyperlink" Target="http://uk.wikipedia.org/wiki/%D0%9A%D0%BE%D0%BD%D1%84%D0%BB%D1%96%D0%BA%D1%82" TargetMode="External"/><Relationship Id="rId22" Type="http://schemas.openxmlformats.org/officeDocument/2006/relationships/hyperlink" Target="http://zakon5.rada.gov.ua/laws/show/4651-17/paran3269" TargetMode="External"/><Relationship Id="rId27" Type="http://schemas.openxmlformats.org/officeDocument/2006/relationships/hyperlink" Target="http://zakon5.rada.gov.ua/laws/show/4651-17/paran3768" TargetMode="External"/><Relationship Id="rId30" Type="http://schemas.openxmlformats.org/officeDocument/2006/relationships/hyperlink" Target="http://zakon5.rada.gov.ua/laws/show/4651-17/paran326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7B1D-F0B8-451A-BB51-F46AD249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34838</Words>
  <Characters>198580</Characters>
  <Application>Microsoft Office Word</Application>
  <DocSecurity>0</DocSecurity>
  <Lines>1654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Татаренко</cp:lastModifiedBy>
  <cp:revision>16</cp:revision>
  <cp:lastPrinted>2011-11-07T12:05:00Z</cp:lastPrinted>
  <dcterms:created xsi:type="dcterms:W3CDTF">2017-01-04T13:28:00Z</dcterms:created>
  <dcterms:modified xsi:type="dcterms:W3CDTF">2019-12-21T11:30:00Z</dcterms:modified>
</cp:coreProperties>
</file>