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bookmarkStart w:id="0" w:name="_Toc295164564"/>
      <w:r w:rsidRPr="00D106CB">
        <w:rPr>
          <w:color w:val="000000"/>
          <w:sz w:val="28"/>
          <w:szCs w:val="28"/>
        </w:rPr>
        <w:t>СХІДНОУКРАЇНСЬКИЙ НАЦІОНАЛЬНИЙ УНІВЕРСИТЕТ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ІМЕНІ ВОЛОДИМИРА ДАЛЯ</w:t>
      </w:r>
    </w:p>
    <w:p w:rsidR="00143F6A" w:rsidRPr="00D106CB" w:rsidRDefault="00143F6A" w:rsidP="00143F6A">
      <w:pPr>
        <w:spacing w:line="24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 </w:t>
      </w:r>
    </w:p>
    <w:p w:rsidR="00143F6A" w:rsidRPr="00D106CB" w:rsidRDefault="00143F6A" w:rsidP="00143F6A">
      <w:pPr>
        <w:pStyle w:val="110"/>
        <w:spacing w:before="0" w:line="240" w:lineRule="auto"/>
        <w:ind w:hanging="1185"/>
        <w:jc w:val="center"/>
        <w:outlineLvl w:val="9"/>
        <w:rPr>
          <w:rFonts w:ascii="Times New Roman" w:hAnsi="Times New Roman" w:cs="Times New Roman"/>
          <w:b w:val="0"/>
          <w:color w:val="00000A"/>
          <w:lang w:val="uk-UA"/>
        </w:rPr>
      </w:pPr>
      <w:r w:rsidRPr="00D106CB">
        <w:rPr>
          <w:rFonts w:ascii="Times New Roman" w:hAnsi="Times New Roman" w:cs="Times New Roman"/>
          <w:b w:val="0"/>
          <w:color w:val="00000A"/>
          <w:lang w:val="uk-UA"/>
        </w:rPr>
        <w:t>Факультет  гуманітарних наук, психології та педагогіки</w:t>
      </w:r>
    </w:p>
    <w:p w:rsidR="00143F6A" w:rsidRPr="00D106CB" w:rsidRDefault="00143F6A" w:rsidP="00143F6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6CB">
        <w:rPr>
          <w:rFonts w:ascii="Times New Roman" w:hAnsi="Times New Roman" w:cs="Times New Roman"/>
          <w:sz w:val="28"/>
          <w:szCs w:val="28"/>
          <w:lang w:val="uk-UA"/>
        </w:rPr>
        <w:t>Кафедра педагогіки</w:t>
      </w:r>
      <w:r w:rsidRPr="00D106C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D106CB">
        <w:rPr>
          <w:color w:val="000000"/>
          <w:sz w:val="28"/>
          <w:szCs w:val="28"/>
        </w:rPr>
        <w:t> 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</w:rPr>
      </w:pPr>
      <w:r w:rsidRPr="00D106CB">
        <w:rPr>
          <w:b/>
          <w:bCs/>
          <w:color w:val="000000"/>
          <w:sz w:val="28"/>
          <w:szCs w:val="28"/>
        </w:rPr>
        <w:t>КВАЛІФІКАЦІЙНА МАГІСТЕРСЬКА РОБОТА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Спеціальність 011– Науки про освіту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Спеціалізація  011.01 – Педагогіка вищої школи</w:t>
      </w:r>
    </w:p>
    <w:p w:rsidR="00143F6A" w:rsidRPr="00D106CB" w:rsidRDefault="00143F6A" w:rsidP="00143F6A">
      <w:pPr>
        <w:spacing w:line="240" w:lineRule="auto"/>
        <w:jc w:val="center"/>
        <w:rPr>
          <w:color w:val="000000"/>
          <w:sz w:val="32"/>
          <w:szCs w:val="32"/>
        </w:rPr>
      </w:pPr>
      <w:r w:rsidRPr="00D106CB">
        <w:rPr>
          <w:color w:val="000000"/>
          <w:sz w:val="28"/>
          <w:szCs w:val="28"/>
        </w:rPr>
        <w:t xml:space="preserve">на тему: </w:t>
      </w:r>
      <w:r w:rsidRPr="00D106CB">
        <w:rPr>
          <w:color w:val="000000"/>
          <w:sz w:val="32"/>
          <w:szCs w:val="32"/>
        </w:rPr>
        <w:t>Виховання патріотизму студентів університетів в сучасних умовах засобами вивчення гуманітарних дисциплін</w:t>
      </w:r>
    </w:p>
    <w:p w:rsidR="00143F6A" w:rsidRPr="00D106CB" w:rsidRDefault="00143F6A" w:rsidP="00143F6A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  <w:r w:rsidRPr="00D106CB">
        <w:rPr>
          <w:sz w:val="28"/>
          <w:szCs w:val="28"/>
        </w:rPr>
        <w:t>Виконав: студентка групиПВШ17-зм– Позднякова М. С.           __________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  <w:r w:rsidRPr="00D106CB">
        <w:rPr>
          <w:sz w:val="28"/>
          <w:szCs w:val="28"/>
        </w:rPr>
        <w:t xml:space="preserve">                                               </w:t>
      </w:r>
      <w:r w:rsidRPr="00D106CB">
        <w:rPr>
          <w:sz w:val="20"/>
          <w:szCs w:val="20"/>
        </w:rPr>
        <w:t>(прізвище та ініціали)                                                          (підпис)</w:t>
      </w: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  <w:r w:rsidRPr="00D106CB">
        <w:rPr>
          <w:sz w:val="28"/>
          <w:szCs w:val="28"/>
        </w:rPr>
        <w:t xml:space="preserve">      </w:t>
      </w:r>
      <w:r w:rsidRPr="00D106CB">
        <w:rPr>
          <w:sz w:val="28"/>
          <w:szCs w:val="28"/>
        </w:rPr>
        <w:tab/>
      </w:r>
    </w:p>
    <w:p w:rsidR="00143F6A" w:rsidRPr="00D106CB" w:rsidRDefault="00D106CB" w:rsidP="00143F6A">
      <w:pPr>
        <w:tabs>
          <w:tab w:val="left" w:pos="2130"/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Керівник:          </w:t>
      </w:r>
      <w:r w:rsidR="00143F6A" w:rsidRPr="00D106CB">
        <w:rPr>
          <w:sz w:val="28"/>
          <w:szCs w:val="28"/>
        </w:rPr>
        <w:t xml:space="preserve"> д</w:t>
      </w:r>
      <w:r>
        <w:rPr>
          <w:sz w:val="28"/>
          <w:szCs w:val="28"/>
          <w:lang w:val="ru-RU"/>
        </w:rPr>
        <w:t xml:space="preserve">октор </w:t>
      </w:r>
      <w:r w:rsidR="00143F6A" w:rsidRPr="00D106CB">
        <w:rPr>
          <w:sz w:val="28"/>
          <w:szCs w:val="28"/>
        </w:rPr>
        <w:t>пед.н.,проф. Зеленов Є. А.</w:t>
      </w:r>
      <w:r w:rsidR="00143F6A" w:rsidRPr="00D106CB">
        <w:rPr>
          <w:sz w:val="28"/>
          <w:szCs w:val="28"/>
        </w:rPr>
        <w:tab/>
        <w:t xml:space="preserve">    __________</w:t>
      </w:r>
    </w:p>
    <w:p w:rsidR="00143F6A" w:rsidRPr="00D106CB" w:rsidRDefault="00143F6A" w:rsidP="00143F6A">
      <w:pPr>
        <w:spacing w:line="240" w:lineRule="auto"/>
        <w:rPr>
          <w:sz w:val="28"/>
          <w:szCs w:val="28"/>
          <w:lang w:val="ru-RU"/>
        </w:rPr>
      </w:pPr>
      <w:r w:rsidRPr="00D106CB">
        <w:rPr>
          <w:sz w:val="28"/>
          <w:szCs w:val="28"/>
        </w:rPr>
        <w:t xml:space="preserve">                             </w:t>
      </w:r>
      <w:r w:rsidRPr="00D106CB">
        <w:rPr>
          <w:sz w:val="20"/>
          <w:szCs w:val="20"/>
        </w:rPr>
        <w:t xml:space="preserve">(посада, вчене звання, науковий ступінь, </w:t>
      </w:r>
      <w:r w:rsidRPr="00D106CB">
        <w:rPr>
          <w:sz w:val="28"/>
          <w:szCs w:val="28"/>
        </w:rPr>
        <w:t xml:space="preserve">                                    </w:t>
      </w:r>
      <w:r w:rsidRPr="00D106CB">
        <w:rPr>
          <w:sz w:val="20"/>
          <w:szCs w:val="20"/>
        </w:rPr>
        <w:t>(підпис)</w:t>
      </w:r>
      <w:r w:rsidRPr="00D106CB">
        <w:rPr>
          <w:sz w:val="28"/>
          <w:szCs w:val="28"/>
        </w:rPr>
        <w:t xml:space="preserve">             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  <w:r w:rsidRPr="00D106CB">
        <w:rPr>
          <w:sz w:val="28"/>
          <w:szCs w:val="28"/>
        </w:rPr>
        <w:t xml:space="preserve">                                          </w:t>
      </w:r>
      <w:r w:rsidRPr="00D106CB">
        <w:rPr>
          <w:sz w:val="20"/>
          <w:szCs w:val="20"/>
        </w:rPr>
        <w:t xml:space="preserve">прізвище та ініціали)            </w:t>
      </w: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  <w:r w:rsidRPr="00D106CB">
        <w:rPr>
          <w:sz w:val="28"/>
          <w:szCs w:val="28"/>
        </w:rPr>
        <w:t>Завідувач кафедри:  академік   НАПН України                           ________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  <w:r w:rsidRPr="00D106CB">
        <w:rPr>
          <w:sz w:val="28"/>
          <w:szCs w:val="28"/>
        </w:rPr>
        <w:t xml:space="preserve">                                    д</w:t>
      </w:r>
      <w:r w:rsidR="00D106CB">
        <w:rPr>
          <w:sz w:val="28"/>
          <w:szCs w:val="28"/>
          <w:lang w:val="ru-RU"/>
        </w:rPr>
        <w:t>октор</w:t>
      </w:r>
      <w:r w:rsidRPr="00D106CB">
        <w:rPr>
          <w:sz w:val="28"/>
          <w:szCs w:val="28"/>
        </w:rPr>
        <w:t xml:space="preserve">.пед.н.,проф.Шевченко Г. П.                              </w:t>
      </w:r>
      <w:r w:rsidRPr="00D106CB">
        <w:rPr>
          <w:sz w:val="20"/>
          <w:szCs w:val="20"/>
        </w:rPr>
        <w:t>(підпис)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</w:p>
    <w:p w:rsidR="00143F6A" w:rsidRPr="00D106CB" w:rsidRDefault="00143F6A" w:rsidP="00143F6A">
      <w:pPr>
        <w:spacing w:line="240" w:lineRule="auto"/>
        <w:rPr>
          <w:sz w:val="28"/>
          <w:szCs w:val="28"/>
        </w:rPr>
      </w:pPr>
      <w:r w:rsidRPr="00D106CB">
        <w:rPr>
          <w:sz w:val="28"/>
          <w:szCs w:val="28"/>
        </w:rPr>
        <w:t>Рецензент:                                                                                         __________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  <w:r w:rsidRPr="00D106CB">
        <w:rPr>
          <w:sz w:val="28"/>
          <w:szCs w:val="28"/>
        </w:rPr>
        <w:t xml:space="preserve">                            </w:t>
      </w:r>
      <w:r w:rsidRPr="00D106CB">
        <w:rPr>
          <w:sz w:val="20"/>
          <w:szCs w:val="20"/>
        </w:rPr>
        <w:t>(науковий ступінь, вчене звання, прізвище та ініціали)                               (підпис)</w:t>
      </w:r>
    </w:p>
    <w:p w:rsidR="00143F6A" w:rsidRPr="00D106CB" w:rsidRDefault="00143F6A" w:rsidP="00143F6A">
      <w:pPr>
        <w:spacing w:line="240" w:lineRule="auto"/>
        <w:rPr>
          <w:sz w:val="20"/>
          <w:szCs w:val="20"/>
        </w:rPr>
      </w:pPr>
      <w:r w:rsidRPr="00D106CB">
        <w:rPr>
          <w:sz w:val="20"/>
          <w:szCs w:val="20"/>
        </w:rPr>
        <w:t xml:space="preserve"> </w:t>
      </w:r>
    </w:p>
    <w:p w:rsidR="00143F6A" w:rsidRPr="00D106CB" w:rsidRDefault="00143F6A" w:rsidP="00143F6A">
      <w:pPr>
        <w:shd w:val="clear" w:color="auto" w:fill="FAFAFA"/>
        <w:spacing w:line="240" w:lineRule="auto"/>
        <w:jc w:val="center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hd w:val="clear" w:color="auto" w:fill="FAFAFA"/>
        <w:spacing w:after="240" w:line="240" w:lineRule="auto"/>
        <w:ind w:left="0" w:firstLine="0"/>
        <w:rPr>
          <w:b/>
          <w:bCs/>
          <w:color w:val="000000"/>
          <w:sz w:val="20"/>
          <w:szCs w:val="20"/>
          <w:lang w:val="ru-RU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jc w:val="left"/>
        <w:rPr>
          <w:rFonts w:cs="Times New Roman"/>
          <w:lang w:val="uk-UA"/>
        </w:rPr>
      </w:pPr>
      <w:r w:rsidRPr="00D106CB">
        <w:rPr>
          <w:rFonts w:cs="Times New Roman"/>
          <w:color w:val="000000"/>
          <w:sz w:val="32"/>
          <w:szCs w:val="32"/>
          <w:lang w:val="uk-UA"/>
        </w:rPr>
        <w:t xml:space="preserve"> </w:t>
      </w: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ind w:left="0" w:firstLine="0"/>
        <w:jc w:val="both"/>
        <w:rPr>
          <w:rFonts w:cs="Times New Roman"/>
          <w:lang w:val="uk-UA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after="200" w:line="276" w:lineRule="auto"/>
        <w:ind w:left="0" w:firstLine="0"/>
        <w:jc w:val="left"/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b w:val="0"/>
          <w:sz w:val="24"/>
          <w:szCs w:val="24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b w:val="0"/>
          <w:sz w:val="24"/>
          <w:szCs w:val="24"/>
          <w:lang w:val="uk-UA"/>
        </w:rPr>
      </w:pP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rPr>
          <w:rFonts w:cs="Times New Roman"/>
          <w:b w:val="0"/>
          <w:sz w:val="24"/>
          <w:szCs w:val="24"/>
          <w:lang w:val="uk-UA"/>
        </w:rPr>
      </w:pPr>
      <w:r w:rsidRPr="00D106CB">
        <w:rPr>
          <w:rFonts w:cs="Times New Roman"/>
          <w:b w:val="0"/>
          <w:sz w:val="24"/>
          <w:szCs w:val="24"/>
          <w:lang w:val="uk-UA"/>
        </w:rPr>
        <w:t>Сєвєродонецьк – 2019</w:t>
      </w:r>
    </w:p>
    <w:p w:rsidR="00143F6A" w:rsidRPr="00D106CB" w:rsidRDefault="00143F6A" w:rsidP="00143F6A">
      <w:pPr>
        <w:pStyle w:val="1"/>
        <w:tabs>
          <w:tab w:val="left" w:pos="3262"/>
        </w:tabs>
        <w:spacing w:before="0" w:after="0"/>
        <w:ind w:firstLine="0"/>
        <w:rPr>
          <w:rFonts w:cs="Times New Roman"/>
          <w:noProof/>
        </w:rPr>
      </w:pPr>
      <w:r w:rsidRPr="00D106CB">
        <w:rPr>
          <w:rFonts w:cs="Times New Roman"/>
        </w:rPr>
        <w:br w:type="page"/>
      </w:r>
      <w:r w:rsidR="00E832EA" w:rsidRPr="00D106CB">
        <w:rPr>
          <w:rFonts w:cs="Times New Roman"/>
        </w:rPr>
        <w:fldChar w:fldCharType="begin"/>
      </w:r>
      <w:r w:rsidRPr="00D106CB">
        <w:rPr>
          <w:rFonts w:cs="Times New Roman"/>
        </w:rPr>
        <w:instrText xml:space="preserve"> TOC \o "1-3" \h \z \u </w:instrText>
      </w:r>
      <w:r w:rsidR="00E832EA" w:rsidRPr="00D106CB">
        <w:rPr>
          <w:rFonts w:cs="Times New Roman"/>
        </w:rPr>
        <w:fldChar w:fldCharType="separate"/>
      </w:r>
    </w:p>
    <w:p w:rsidR="00143F6A" w:rsidRPr="00D106CB" w:rsidRDefault="00143F6A" w:rsidP="00143F6A">
      <w:pPr>
        <w:pStyle w:val="1"/>
        <w:rPr>
          <w:rFonts w:cs="Times New Roman"/>
        </w:rPr>
      </w:pPr>
      <w:r w:rsidRPr="00D106CB">
        <w:rPr>
          <w:rFonts w:cs="Times New Roman"/>
        </w:rPr>
        <w:lastRenderedPageBreak/>
        <w:t>Зміст</w:t>
      </w:r>
    </w:p>
    <w:p w:rsidR="00143F6A" w:rsidRPr="00D106CB" w:rsidRDefault="00143F6A" w:rsidP="00143F6A">
      <w:pPr>
        <w:pStyle w:val="11"/>
        <w:tabs>
          <w:tab w:val="right" w:pos="9627"/>
        </w:tabs>
        <w:rPr>
          <w:noProof/>
          <w:lang w:val="ru-RU"/>
        </w:rPr>
      </w:pPr>
    </w:p>
    <w:p w:rsidR="00143F6A" w:rsidRPr="00D106CB" w:rsidRDefault="00E832EA" w:rsidP="00143F6A">
      <w:pPr>
        <w:pStyle w:val="11"/>
        <w:tabs>
          <w:tab w:val="right" w:pos="9627"/>
        </w:tabs>
        <w:spacing w:line="360" w:lineRule="auto"/>
        <w:ind w:firstLine="0"/>
        <w:rPr>
          <w:noProof/>
          <w:sz w:val="28"/>
          <w:szCs w:val="28"/>
          <w:lang w:val="ru-RU" w:eastAsia="uk-UA"/>
        </w:rPr>
      </w:pPr>
      <w:hyperlink w:anchor="_Toc534582393" w:history="1">
        <w:r w:rsidR="00143F6A" w:rsidRPr="00D106CB">
          <w:rPr>
            <w:noProof/>
            <w:sz w:val="28"/>
            <w:szCs w:val="28"/>
            <w:lang w:val="ru-RU"/>
          </w:rPr>
          <w:t>ВСТУП</w:t>
        </w:r>
        <w:r w:rsidR="00143F6A" w:rsidRPr="00D106CB">
          <w:rPr>
            <w:noProof/>
            <w:webHidden/>
            <w:sz w:val="28"/>
            <w:szCs w:val="28"/>
            <w:lang w:val="ru-RU"/>
          </w:rPr>
          <w:tab/>
        </w:r>
        <w:r w:rsidRPr="00D106CB">
          <w:rPr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noProof/>
            <w:webHidden/>
            <w:sz w:val="28"/>
            <w:szCs w:val="28"/>
            <w:lang w:val="ru-RU"/>
          </w:rPr>
          <w:instrText xml:space="preserve"> PAGEREF _Toc534582393 \h </w:instrText>
        </w:r>
        <w:r w:rsidRPr="00D106CB">
          <w:rPr>
            <w:noProof/>
            <w:webHidden/>
            <w:sz w:val="28"/>
            <w:szCs w:val="28"/>
            <w:lang w:val="ru-RU"/>
          </w:rPr>
        </w:r>
        <w:r w:rsidRPr="00D106CB">
          <w:rPr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noProof/>
            <w:webHidden/>
            <w:sz w:val="28"/>
            <w:szCs w:val="28"/>
            <w:lang w:val="ru-RU"/>
          </w:rPr>
          <w:t>3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11"/>
        <w:tabs>
          <w:tab w:val="right" w:pos="9627"/>
        </w:tabs>
        <w:spacing w:line="360" w:lineRule="auto"/>
        <w:ind w:firstLine="0"/>
        <w:rPr>
          <w:noProof/>
          <w:sz w:val="28"/>
          <w:szCs w:val="28"/>
          <w:lang w:val="ru-RU" w:eastAsia="uk-UA"/>
        </w:rPr>
      </w:pPr>
      <w:hyperlink w:anchor="_Toc534582394" w:history="1">
        <w:r w:rsidR="00143F6A" w:rsidRPr="00D106CB">
          <w:rPr>
            <w:noProof/>
            <w:sz w:val="28"/>
            <w:szCs w:val="28"/>
            <w:lang w:val="ru-RU"/>
          </w:rPr>
          <w:t>РОЗДІЛ І. СУТНІСТЬ ТА ЗМІСТ ПАТРІОТИЧНОГО ВИХОВАННЯ СТУДЕНТІВ ВНЗ</w:t>
        </w:r>
        <w:r w:rsidR="00143F6A" w:rsidRPr="00D106CB">
          <w:rPr>
            <w:noProof/>
            <w:webHidden/>
            <w:sz w:val="28"/>
            <w:szCs w:val="28"/>
            <w:lang w:val="ru-RU"/>
          </w:rPr>
          <w:tab/>
        </w:r>
        <w:r w:rsidRPr="00D106CB">
          <w:rPr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noProof/>
            <w:webHidden/>
            <w:sz w:val="28"/>
            <w:szCs w:val="28"/>
            <w:lang w:val="ru-RU"/>
          </w:rPr>
          <w:instrText xml:space="preserve"> PAGEREF _Toc534582394 \h </w:instrText>
        </w:r>
        <w:r w:rsidRPr="00D106CB">
          <w:rPr>
            <w:noProof/>
            <w:webHidden/>
            <w:sz w:val="28"/>
            <w:szCs w:val="28"/>
            <w:lang w:val="ru-RU"/>
          </w:rPr>
        </w:r>
        <w:r w:rsidRPr="00D106CB">
          <w:rPr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noProof/>
            <w:webHidden/>
            <w:sz w:val="28"/>
            <w:szCs w:val="28"/>
            <w:lang w:val="ru-RU"/>
          </w:rPr>
          <w:t>6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395" w:history="1">
        <w:r w:rsidR="00D106CB">
          <w:rPr>
            <w:rFonts w:eastAsiaTheme="majorEastAsia"/>
            <w:noProof/>
            <w:sz w:val="28"/>
            <w:szCs w:val="28"/>
            <w:lang w:val="ru-RU"/>
          </w:rPr>
          <w:t>1.1. Теоретичні поняття</w:t>
        </w:r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 xml:space="preserve"> формування патріотизму як цінності у студентської молоді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_Toc534582395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6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396" w:history="1"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>1.2. Стан патріотичного виховання студентів вищих навчальних закладів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_Toc534582396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14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397" w:history="1">
        <w:r w:rsidR="00D106CB">
          <w:rPr>
            <w:rFonts w:eastAsiaTheme="majorEastAsia"/>
            <w:noProof/>
            <w:sz w:val="28"/>
            <w:szCs w:val="28"/>
            <w:lang w:val="ru-RU"/>
          </w:rPr>
          <w:t>1.3. Роль гуманітарних наук</w:t>
        </w:r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 xml:space="preserve"> у процесі виховання патріотизму студентів університетів в сучасних умовах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_Toc534582397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27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11"/>
        <w:tabs>
          <w:tab w:val="right" w:pos="9627"/>
        </w:tabs>
        <w:spacing w:line="360" w:lineRule="auto"/>
        <w:ind w:firstLine="0"/>
        <w:rPr>
          <w:noProof/>
          <w:sz w:val="28"/>
          <w:szCs w:val="28"/>
          <w:lang w:val="ru-RU" w:eastAsia="uk-UA"/>
        </w:rPr>
      </w:pPr>
      <w:hyperlink w:anchor="_Toc534582398" w:history="1">
        <w:r w:rsidR="00143F6A" w:rsidRPr="00D106CB">
          <w:rPr>
            <w:noProof/>
            <w:sz w:val="28"/>
            <w:szCs w:val="28"/>
            <w:lang w:val="ru-RU"/>
          </w:rPr>
          <w:t>РОЗДІЛ ІІ. ЕКСПЕРИМЕНТАЛЬНЕ ДОСЛІДЖЕННЯ  ПАТРІОТИЧНОГО ВИХОВАННЯ СТУДЕНТІВ У ПРОЦЕСІ ВИВЧЕН</w:t>
        </w:r>
        <w:r w:rsidR="00D106CB">
          <w:rPr>
            <w:noProof/>
            <w:sz w:val="28"/>
            <w:szCs w:val="28"/>
            <w:lang w:val="ru-RU"/>
          </w:rPr>
          <w:t>НЯ ДИСЦИПЛІН ГУМАНІТАРНИХ НАУК</w:t>
        </w:r>
        <w:r w:rsidR="00D106CB">
          <w:rPr>
            <w:noProof/>
            <w:webHidden/>
            <w:sz w:val="28"/>
            <w:szCs w:val="28"/>
            <w:lang w:val="ru-RU"/>
          </w:rPr>
          <w:t xml:space="preserve">                                                                                     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noProof/>
            <w:webHidden/>
            <w:sz w:val="28"/>
            <w:szCs w:val="28"/>
            <w:lang w:val="ru-RU"/>
          </w:rPr>
          <w:instrText xml:space="preserve"> PAGEREF _Toc534582398 \h </w:instrText>
        </w:r>
        <w:r w:rsidRPr="00D106CB">
          <w:rPr>
            <w:noProof/>
            <w:webHidden/>
            <w:sz w:val="28"/>
            <w:szCs w:val="28"/>
            <w:lang w:val="ru-RU"/>
          </w:rPr>
        </w:r>
        <w:r w:rsidRPr="00D106CB">
          <w:rPr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noProof/>
            <w:webHidden/>
            <w:sz w:val="28"/>
            <w:szCs w:val="28"/>
            <w:lang w:val="ru-RU"/>
          </w:rPr>
          <w:t>36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399" w:history="1"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>2.1</w:t>
        </w:r>
        <w:r w:rsidR="00143F6A" w:rsidRPr="00D106CB">
          <w:rPr>
            <w:rFonts w:eastAsiaTheme="majorEastAsia"/>
            <w:noProof/>
            <w:sz w:val="28"/>
            <w:szCs w:val="28"/>
            <w:shd w:val="clear" w:color="auto" w:fill="FFFFFF"/>
            <w:lang w:val="ru-RU"/>
          </w:rPr>
          <w:t>. Організація дослідно-експериментальної роботи щодо вивчення сформованості патріотичних почуттів студентів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_Toc534582399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36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400" w:history="1"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>2.2. Методика реалізації змісту патріотичного студентів засобами гуманітарних дисциплін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_Toc534582400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44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21"/>
        <w:tabs>
          <w:tab w:val="right" w:pos="9627"/>
        </w:tabs>
        <w:spacing w:line="360" w:lineRule="auto"/>
        <w:ind w:firstLine="0"/>
        <w:rPr>
          <w:rFonts w:eastAsiaTheme="majorEastAsia"/>
          <w:noProof/>
          <w:sz w:val="28"/>
          <w:szCs w:val="28"/>
          <w:lang w:val="ru-RU" w:eastAsia="uk-UA"/>
        </w:rPr>
      </w:pPr>
      <w:hyperlink w:anchor="_Toc534582401" w:history="1">
        <w:r w:rsidR="00143F6A" w:rsidRPr="00D106CB">
          <w:rPr>
            <w:rFonts w:eastAsiaTheme="majorEastAsia"/>
            <w:noProof/>
            <w:sz w:val="28"/>
            <w:szCs w:val="28"/>
            <w:lang w:val="ru-RU"/>
          </w:rPr>
          <w:t>2.3. Характеристика основних методичних прийомів виховання патріотичних почуттів у студентів у процесі вивчення гуманітарних дисциплін</w:t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ab/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instrText xml:space="preserve"> PAGEREF _Toc534582401 \h </w:instrTex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t>59</w:t>
        </w:r>
        <w:r w:rsidRPr="00D106CB">
          <w:rPr>
            <w:rFonts w:eastAsiaTheme="majorEastAsia"/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11"/>
        <w:tabs>
          <w:tab w:val="right" w:pos="9627"/>
        </w:tabs>
        <w:spacing w:line="360" w:lineRule="auto"/>
        <w:ind w:firstLine="0"/>
        <w:rPr>
          <w:noProof/>
          <w:sz w:val="28"/>
          <w:szCs w:val="28"/>
          <w:lang w:val="ru-RU" w:eastAsia="uk-UA"/>
        </w:rPr>
      </w:pPr>
      <w:hyperlink w:anchor="_Toc534582402" w:history="1">
        <w:r w:rsidR="00143F6A" w:rsidRPr="00D106CB">
          <w:rPr>
            <w:noProof/>
            <w:sz w:val="28"/>
            <w:szCs w:val="28"/>
            <w:lang w:val="ru-RU"/>
          </w:rPr>
          <w:t>ВИСНОВОК</w:t>
        </w:r>
        <w:r w:rsidR="00143F6A" w:rsidRPr="00D106CB">
          <w:rPr>
            <w:noProof/>
            <w:webHidden/>
            <w:sz w:val="28"/>
            <w:szCs w:val="28"/>
            <w:lang w:val="ru-RU"/>
          </w:rPr>
          <w:tab/>
        </w:r>
        <w:r w:rsidRPr="00D106CB">
          <w:rPr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noProof/>
            <w:webHidden/>
            <w:sz w:val="28"/>
            <w:szCs w:val="28"/>
            <w:lang w:val="ru-RU"/>
          </w:rPr>
          <w:instrText xml:space="preserve"> PAGEREF _Toc534582402 \h </w:instrText>
        </w:r>
        <w:r w:rsidRPr="00D106CB">
          <w:rPr>
            <w:noProof/>
            <w:webHidden/>
            <w:sz w:val="28"/>
            <w:szCs w:val="28"/>
            <w:lang w:val="ru-RU"/>
          </w:rPr>
        </w:r>
        <w:r w:rsidRPr="00D106CB">
          <w:rPr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noProof/>
            <w:webHidden/>
            <w:sz w:val="28"/>
            <w:szCs w:val="28"/>
            <w:lang w:val="ru-RU"/>
          </w:rPr>
          <w:t>70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11"/>
        <w:tabs>
          <w:tab w:val="right" w:pos="9627"/>
        </w:tabs>
        <w:spacing w:line="360" w:lineRule="auto"/>
        <w:ind w:firstLine="0"/>
        <w:rPr>
          <w:noProof/>
          <w:sz w:val="28"/>
          <w:szCs w:val="28"/>
          <w:lang w:val="ru-RU" w:eastAsia="uk-UA"/>
        </w:rPr>
      </w:pPr>
      <w:hyperlink w:anchor="_Toc534582403" w:history="1">
        <w:r w:rsidR="00143F6A" w:rsidRPr="00D106CB">
          <w:rPr>
            <w:noProof/>
            <w:sz w:val="28"/>
            <w:szCs w:val="28"/>
            <w:lang w:val="ru-RU"/>
          </w:rPr>
          <w:t>ВИКОРИСТАНА ЛІТЕРАТУРА</w:t>
        </w:r>
        <w:r w:rsidR="00143F6A" w:rsidRPr="00D106CB">
          <w:rPr>
            <w:noProof/>
            <w:webHidden/>
            <w:sz w:val="28"/>
            <w:szCs w:val="28"/>
            <w:lang w:val="ru-RU"/>
          </w:rPr>
          <w:tab/>
        </w:r>
        <w:r w:rsidRPr="00D106CB">
          <w:rPr>
            <w:noProof/>
            <w:webHidden/>
            <w:sz w:val="28"/>
            <w:szCs w:val="28"/>
            <w:lang w:val="ru-RU"/>
          </w:rPr>
          <w:fldChar w:fldCharType="begin"/>
        </w:r>
        <w:r w:rsidR="00143F6A" w:rsidRPr="00D106CB">
          <w:rPr>
            <w:noProof/>
            <w:webHidden/>
            <w:sz w:val="28"/>
            <w:szCs w:val="28"/>
            <w:lang w:val="ru-RU"/>
          </w:rPr>
          <w:instrText xml:space="preserve"> PAGEREF _Toc534582403 \h </w:instrText>
        </w:r>
        <w:r w:rsidRPr="00D106CB">
          <w:rPr>
            <w:noProof/>
            <w:webHidden/>
            <w:sz w:val="28"/>
            <w:szCs w:val="28"/>
            <w:lang w:val="ru-RU"/>
          </w:rPr>
        </w:r>
        <w:r w:rsidRPr="00D106CB">
          <w:rPr>
            <w:noProof/>
            <w:webHidden/>
            <w:sz w:val="28"/>
            <w:szCs w:val="28"/>
            <w:lang w:val="ru-RU"/>
          </w:rPr>
          <w:fldChar w:fldCharType="separate"/>
        </w:r>
        <w:r w:rsidR="00143F6A" w:rsidRPr="00D106CB">
          <w:rPr>
            <w:noProof/>
            <w:webHidden/>
            <w:sz w:val="28"/>
            <w:szCs w:val="28"/>
            <w:lang w:val="ru-RU"/>
          </w:rPr>
          <w:t>75</w:t>
        </w:r>
        <w:r w:rsidRPr="00D106CB">
          <w:rPr>
            <w:noProof/>
            <w:webHidden/>
            <w:sz w:val="28"/>
            <w:szCs w:val="28"/>
            <w:lang w:val="ru-RU"/>
          </w:rPr>
          <w:fldChar w:fldCharType="end"/>
        </w:r>
      </w:hyperlink>
    </w:p>
    <w:p w:rsidR="00143F6A" w:rsidRPr="00D106CB" w:rsidRDefault="00E832EA" w:rsidP="00143F6A">
      <w:pPr>
        <w:pStyle w:val="1"/>
        <w:tabs>
          <w:tab w:val="left" w:pos="3262"/>
        </w:tabs>
        <w:spacing w:before="0" w:after="0"/>
        <w:rPr>
          <w:rFonts w:cs="Times New Roman"/>
        </w:rPr>
      </w:pPr>
      <w:r w:rsidRPr="00D106CB">
        <w:rPr>
          <w:rFonts w:cs="Times New Roman"/>
        </w:rPr>
        <w:fldChar w:fldCharType="end"/>
      </w:r>
      <w:r w:rsidR="00143F6A" w:rsidRPr="00D106CB">
        <w:rPr>
          <w:rFonts w:cs="Times New Roman"/>
        </w:rPr>
        <w:br w:type="page"/>
      </w:r>
      <w:bookmarkStart w:id="1" w:name="_Toc534582393"/>
      <w:r w:rsidR="00143F6A" w:rsidRPr="00D106CB">
        <w:rPr>
          <w:rFonts w:cs="Times New Roman"/>
        </w:rPr>
        <w:t>Вступ</w:t>
      </w:r>
      <w:bookmarkEnd w:id="0"/>
      <w:bookmarkEnd w:id="1"/>
    </w:p>
    <w:p w:rsidR="00143F6A" w:rsidRPr="00D106CB" w:rsidRDefault="00143F6A" w:rsidP="00143F6A">
      <w:pPr>
        <w:spacing w:line="360" w:lineRule="auto"/>
        <w:ind w:firstLine="860"/>
        <w:rPr>
          <w:caps/>
          <w:sz w:val="24"/>
          <w:szCs w:val="24"/>
        </w:rPr>
      </w:pP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>Виховання в української молоді патріотизму і реалізація ідеї патріотичного виховання набуває в сучасному українському суспільстві особливого значення в силу таких причин: соціально-економічні зміни, кризові явища, притаманні сучасному українському суспільству, спричинили деформацію ціннісних орієнтацій значної частини молодих людей; демократизація, плюралізм і поява багатопартійної системи створили певні труднощі в соціальному розумінні суті патріотизму.</w:t>
      </w:r>
    </w:p>
    <w:p w:rsidR="00143F6A" w:rsidRPr="00D106CB" w:rsidRDefault="00143F6A" w:rsidP="00143F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06CB">
        <w:rPr>
          <w:b/>
          <w:color w:val="auto"/>
          <w:sz w:val="28"/>
          <w:szCs w:val="28"/>
        </w:rPr>
        <w:t>Об’єктом</w:t>
      </w:r>
      <w:r w:rsidRPr="00D106CB">
        <w:rPr>
          <w:color w:val="auto"/>
          <w:sz w:val="28"/>
          <w:szCs w:val="28"/>
        </w:rPr>
        <w:t xml:space="preserve"> дослідження</w:t>
      </w:r>
      <w:r w:rsidRPr="00D106CB">
        <w:rPr>
          <w:b/>
          <w:color w:val="auto"/>
          <w:sz w:val="28"/>
          <w:szCs w:val="28"/>
        </w:rPr>
        <w:t xml:space="preserve"> </w:t>
      </w:r>
      <w:r w:rsidRPr="00D106CB">
        <w:rPr>
          <w:color w:val="auto"/>
          <w:sz w:val="28"/>
          <w:szCs w:val="28"/>
        </w:rPr>
        <w:t>є</w:t>
      </w:r>
      <w:r w:rsidRPr="00D106CB">
        <w:rPr>
          <w:b/>
          <w:color w:val="auto"/>
          <w:sz w:val="28"/>
          <w:szCs w:val="28"/>
        </w:rPr>
        <w:t xml:space="preserve"> </w:t>
      </w:r>
      <w:r w:rsidRPr="00D106CB">
        <w:rPr>
          <w:color w:val="auto"/>
          <w:sz w:val="28"/>
          <w:szCs w:val="28"/>
        </w:rPr>
        <w:t xml:space="preserve">процес </w:t>
      </w:r>
      <w:r w:rsidRPr="00D106CB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виховання патріотизму студентів університетів в сучасних умовах засобами вивчення гуманітарних дисциплін</w:t>
      </w:r>
      <w:r w:rsidRPr="00D106CB">
        <w:rPr>
          <w:color w:val="auto"/>
          <w:sz w:val="28"/>
          <w:szCs w:val="28"/>
        </w:rPr>
        <w:t>.</w:t>
      </w:r>
    </w:p>
    <w:p w:rsidR="00143F6A" w:rsidRPr="00D106CB" w:rsidRDefault="00143F6A" w:rsidP="00143F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06CB">
        <w:rPr>
          <w:b/>
          <w:color w:val="auto"/>
          <w:sz w:val="28"/>
          <w:szCs w:val="28"/>
        </w:rPr>
        <w:t>Предмет</w:t>
      </w:r>
      <w:r w:rsidRPr="00D106CB">
        <w:rPr>
          <w:color w:val="auto"/>
          <w:sz w:val="28"/>
          <w:szCs w:val="28"/>
        </w:rPr>
        <w:t xml:space="preserve"> дослідження</w:t>
      </w:r>
      <w:r w:rsidRPr="00D106CB">
        <w:rPr>
          <w:b/>
          <w:color w:val="auto"/>
          <w:sz w:val="28"/>
          <w:szCs w:val="28"/>
        </w:rPr>
        <w:t xml:space="preserve">  – </w:t>
      </w:r>
      <w:r w:rsidRPr="00D106CB">
        <w:rPr>
          <w:color w:val="auto"/>
          <w:sz w:val="28"/>
          <w:szCs w:val="28"/>
        </w:rPr>
        <w:t xml:space="preserve">педагогічні умови </w:t>
      </w:r>
      <w:r w:rsidRPr="00D106CB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виховання патріотизму студентів університетів в сучасних умовах</w:t>
      </w:r>
      <w:r w:rsidRPr="00D106CB">
        <w:rPr>
          <w:color w:val="auto"/>
          <w:sz w:val="28"/>
          <w:szCs w:val="28"/>
        </w:rPr>
        <w:t xml:space="preserve">. </w:t>
      </w:r>
    </w:p>
    <w:p w:rsidR="00143F6A" w:rsidRPr="00D106CB" w:rsidRDefault="00143F6A" w:rsidP="00143F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06CB">
        <w:rPr>
          <w:b/>
          <w:color w:val="auto"/>
          <w:sz w:val="28"/>
          <w:szCs w:val="28"/>
        </w:rPr>
        <w:t>Метою</w:t>
      </w:r>
      <w:r w:rsidRPr="00D106CB">
        <w:rPr>
          <w:color w:val="auto"/>
          <w:sz w:val="28"/>
          <w:szCs w:val="28"/>
        </w:rPr>
        <w:t xml:space="preserve"> магістерської роботи є</w:t>
      </w:r>
      <w:r w:rsidRPr="00D106CB">
        <w:rPr>
          <w:b/>
          <w:color w:val="auto"/>
          <w:sz w:val="28"/>
          <w:szCs w:val="28"/>
        </w:rPr>
        <w:t xml:space="preserve"> </w:t>
      </w:r>
      <w:r w:rsidRPr="00D106CB">
        <w:rPr>
          <w:color w:val="auto"/>
          <w:sz w:val="28"/>
          <w:szCs w:val="28"/>
        </w:rPr>
        <w:t xml:space="preserve"> теоретично обґрунтувати та експериментально перевірити методи прийому педагогічних умов у </w:t>
      </w:r>
      <w:r w:rsidRPr="00D106CB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вихованні патріотизму студентів університетів в сучасних умовах засобами вивчення гуманітарних дисциплін</w:t>
      </w:r>
      <w:r w:rsidRPr="00D106CB">
        <w:rPr>
          <w:color w:val="auto"/>
          <w:sz w:val="28"/>
          <w:szCs w:val="28"/>
        </w:rPr>
        <w:t>.</w:t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bCs/>
          <w:sz w:val="28"/>
          <w:szCs w:val="28"/>
        </w:rPr>
        <w:t xml:space="preserve">У відповідності до поставленої мети були визначені основні </w:t>
      </w:r>
      <w:r w:rsidRPr="00D106CB">
        <w:rPr>
          <w:b/>
          <w:bCs/>
          <w:sz w:val="28"/>
          <w:szCs w:val="28"/>
        </w:rPr>
        <w:t>завдання</w:t>
      </w:r>
      <w:r w:rsidRPr="00D106CB">
        <w:rPr>
          <w:bCs/>
          <w:sz w:val="28"/>
          <w:szCs w:val="28"/>
        </w:rPr>
        <w:t xml:space="preserve"> дослідження</w:t>
      </w:r>
      <w:r w:rsidRPr="00D106CB">
        <w:rPr>
          <w:sz w:val="28"/>
          <w:szCs w:val="28"/>
        </w:rPr>
        <w:t xml:space="preserve">: </w:t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sz w:val="28"/>
          <w:szCs w:val="28"/>
        </w:rPr>
        <w:t xml:space="preserve">проаналізувати стан теоретичної розробки та практичного вирішення проблеми </w:t>
      </w:r>
      <w:r w:rsidRPr="00D106CB">
        <w:rPr>
          <w:sz w:val="28"/>
          <w:szCs w:val="28"/>
          <w:shd w:val="clear" w:color="auto" w:fill="FFFFFF"/>
        </w:rPr>
        <w:t>виховання патріотизму студентів університетів в сучасних умовах</w:t>
      </w:r>
      <w:r w:rsidRPr="00D106CB">
        <w:rPr>
          <w:sz w:val="28"/>
          <w:szCs w:val="28"/>
        </w:rPr>
        <w:t>;</w:t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sz w:val="28"/>
          <w:szCs w:val="28"/>
        </w:rPr>
        <w:t xml:space="preserve">визначити  стан </w:t>
      </w:r>
      <w:r w:rsidRPr="00D106CB">
        <w:rPr>
          <w:sz w:val="28"/>
          <w:szCs w:val="28"/>
          <w:shd w:val="clear" w:color="auto" w:fill="FFFFFF"/>
        </w:rPr>
        <w:t>патріотичного виховання студентів університетів засобами вивчення гуманітарних дисциплін</w:t>
      </w:r>
      <w:r w:rsidRPr="00D106CB">
        <w:rPr>
          <w:sz w:val="28"/>
          <w:szCs w:val="28"/>
        </w:rPr>
        <w:t>;</w:t>
      </w:r>
    </w:p>
    <w:p w:rsidR="00143F6A" w:rsidRPr="00D106CB" w:rsidRDefault="00143F6A" w:rsidP="00143F6A">
      <w:pPr>
        <w:spacing w:line="360" w:lineRule="auto"/>
        <w:ind w:left="0" w:firstLine="709"/>
        <w:rPr>
          <w:webHidden/>
          <w:sz w:val="28"/>
          <w:szCs w:val="28"/>
        </w:rPr>
      </w:pPr>
      <w:r w:rsidRPr="00D106CB">
        <w:rPr>
          <w:sz w:val="28"/>
          <w:szCs w:val="28"/>
        </w:rPr>
        <w:t>визначити роль гуманітарних дисциплін у процесі виховання патріотизму студентів університетів в сучасних умовах;</w:t>
      </w:r>
      <w:r w:rsidRPr="00D106CB">
        <w:rPr>
          <w:webHidden/>
          <w:sz w:val="28"/>
          <w:szCs w:val="28"/>
        </w:rPr>
        <w:tab/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sz w:val="28"/>
          <w:szCs w:val="28"/>
        </w:rPr>
        <w:t>організувати та провести дослідно-експериментальну роботу щодо вивчення сформованості патріотичних почуттів студентів;</w:t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sz w:val="28"/>
          <w:szCs w:val="28"/>
        </w:rPr>
        <w:t>охарактеризувати методику реалізації змісту патріотичного студентів засобами гуманітарних дисциплін;</w:t>
      </w:r>
    </w:p>
    <w:p w:rsidR="00143F6A" w:rsidRPr="00D106CB" w:rsidRDefault="00143F6A" w:rsidP="00143F6A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sz w:val="28"/>
          <w:szCs w:val="28"/>
        </w:rPr>
        <w:t>надати характеристику основних методичних прийомів виховання патріотичних почуттів у студентів у процесі вивчення гуманітарних дисциплін.</w:t>
      </w: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 xml:space="preserve">Для реалізації поставлених завдань використовувався комплекс взаємопов’язаних </w:t>
      </w:r>
      <w:r w:rsidRPr="00D106CB">
        <w:rPr>
          <w:b/>
          <w:bCs/>
          <w:sz w:val="28"/>
          <w:szCs w:val="28"/>
        </w:rPr>
        <w:t>методів</w:t>
      </w:r>
      <w:r w:rsidRPr="00D106CB">
        <w:rPr>
          <w:bCs/>
          <w:sz w:val="28"/>
          <w:szCs w:val="28"/>
        </w:rPr>
        <w:t xml:space="preserve"> дослідження: аналіз, порівняння, узагальнення інформації з філософської, соціологічної, психолого-педагогічної літератури, педагогічний експеримент, графічний метод.</w:t>
      </w: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/>
          <w:bCs/>
          <w:sz w:val="28"/>
          <w:szCs w:val="28"/>
        </w:rPr>
        <w:t>Наукова новизна</w:t>
      </w:r>
      <w:r w:rsidRPr="00D106CB">
        <w:rPr>
          <w:bCs/>
          <w:sz w:val="28"/>
          <w:szCs w:val="28"/>
        </w:rPr>
        <w:t xml:space="preserve"> дослідження полягає у виявленні засобів та методів виховання патріотичних почуттів у сучасних студентів засобами гуманітарних дисциплін, а також в обґрунтуванні педагогічних основ патріотичного виховання як цілісної системи, заснованої на міждисциплінарному підході у вивченні циклу гуманітарних дисциплін та взаємодії вузівської освіти та самостійної роботи студентів у даному напрямку.</w:t>
      </w: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/>
          <w:bCs/>
          <w:sz w:val="28"/>
          <w:szCs w:val="28"/>
        </w:rPr>
        <w:t>Теоретична значимість</w:t>
      </w:r>
      <w:r w:rsidRPr="00D106CB">
        <w:rPr>
          <w:bCs/>
          <w:sz w:val="28"/>
          <w:szCs w:val="28"/>
        </w:rPr>
        <w:t xml:space="preserve"> дослідження полягає в розробці педагогічних основ патріотичного виховання студентів у процесі вивчення предметів гуманітарного циклу, що збагачує загальну теорію цілісного виховно-освітнього процесу сучасного ЗВО.</w:t>
      </w: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/>
          <w:bCs/>
          <w:sz w:val="28"/>
          <w:szCs w:val="28"/>
        </w:rPr>
        <w:t>Практичне значення</w:t>
      </w:r>
      <w:r w:rsidRPr="00D106CB">
        <w:rPr>
          <w:bCs/>
          <w:sz w:val="28"/>
          <w:szCs w:val="28"/>
        </w:rPr>
        <w:t xml:space="preserve"> дослідження полягає у її прикладної частини: розроблені загальні підходи і методичні технології в організації патріотичного виховання та визначено можливість їх реалізації засобами гуманітарних дисциплін.</w:t>
      </w:r>
    </w:p>
    <w:p w:rsidR="00143F6A" w:rsidRPr="00D106CB" w:rsidRDefault="00143F6A" w:rsidP="00143F6A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8"/>
          <w:szCs w:val="28"/>
        </w:rPr>
      </w:pPr>
      <w:r w:rsidRPr="00D106CB">
        <w:rPr>
          <w:sz w:val="28"/>
          <w:szCs w:val="28"/>
          <w:lang w:val="ru-RU"/>
        </w:rPr>
        <w:t>Магістерська робота складається із</w:t>
      </w:r>
      <w:r w:rsidRPr="00D106CB">
        <w:rPr>
          <w:sz w:val="28"/>
          <w:szCs w:val="28"/>
        </w:rPr>
        <w:t>: вступу; 2основних розділів та загальних висновків;11 тестів з діаграмами; використаної літератури; дадатки А,Б; загальним обсягом – 87сторінок.</w:t>
      </w: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left="0"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pStyle w:val="1"/>
        <w:spacing w:before="0" w:after="0"/>
        <w:rPr>
          <w:rFonts w:cs="Times New Roman"/>
        </w:rPr>
      </w:pPr>
      <w:r w:rsidRPr="00D106CB">
        <w:rPr>
          <w:rFonts w:cs="Times New Roman"/>
        </w:rPr>
        <w:br w:type="page"/>
      </w:r>
      <w:bookmarkStart w:id="2" w:name="_Toc534582398"/>
      <w:r w:rsidRPr="00D106CB">
        <w:rPr>
          <w:rFonts w:cs="Times New Roman"/>
        </w:rPr>
        <w:t>Розділ . Експериментальне дослідження  патріотичного виховання студентів у процесі вивчення дисциплін гуманітарного циклу</w:t>
      </w:r>
      <w:bookmarkEnd w:id="2"/>
    </w:p>
    <w:p w:rsidR="00143F6A" w:rsidRPr="00D106CB" w:rsidRDefault="00143F6A" w:rsidP="00143F6A">
      <w:pPr>
        <w:pStyle w:val="1"/>
        <w:spacing w:before="0" w:after="0"/>
        <w:rPr>
          <w:rFonts w:cs="Times New Roman"/>
        </w:rPr>
      </w:pPr>
    </w:p>
    <w:p w:rsidR="00143F6A" w:rsidRPr="00D106CB" w:rsidRDefault="00143F6A" w:rsidP="00143F6A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" w:name="_Toc512632642"/>
      <w:bookmarkStart w:id="4" w:name="_Toc325355422"/>
      <w:bookmarkStart w:id="5" w:name="_Toc295053875"/>
      <w:bookmarkStart w:id="6" w:name="_Toc534582399"/>
      <w:r w:rsidRPr="00D106CB">
        <w:rPr>
          <w:rFonts w:ascii="Times New Roman" w:hAnsi="Times New Roman" w:cs="Times New Roman"/>
          <w:color w:val="auto"/>
        </w:rPr>
        <w:t>2.1</w:t>
      </w:r>
      <w:r w:rsidRPr="00D106CB">
        <w:rPr>
          <w:rFonts w:ascii="Times New Roman" w:hAnsi="Times New Roman" w:cs="Times New Roman"/>
          <w:color w:val="auto"/>
          <w:shd w:val="clear" w:color="auto" w:fill="FFFFFF"/>
        </w:rPr>
        <w:t>. Організація дослідно-експериментальної роботи щодо вивчення сформованості патріотичних почуттів студентів</w:t>
      </w:r>
      <w:bookmarkEnd w:id="3"/>
      <w:bookmarkEnd w:id="4"/>
      <w:bookmarkEnd w:id="5"/>
      <w:bookmarkEnd w:id="6"/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Предмет дослідження: патріотизм як особливе поняття любові до батьківщини, та правильне розуміння цього поняття сучасною молоддю.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Мета дослідження: вивчення півня сформованості патріотичних почуттів у сучасної молоді.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Завдання дослідження: визначити рівень сформованості патріотичних почуттів у сучасної молоді та зрозуміти патріотичні наміри щодо країни в цілому, пояснити та роз’яснити поняття патріотизму для забезпечення подальшого соціального добробуту в країні, усунути існуючу проблему на даному рівні, запропонувати напрямки підвищення рівня сформованості патріотичних почуттів у сучасної молоді засобами гуманітарних дисциплін.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Гіпотеза дослідження: використання потенціалу гуманітарних дисциплін сприяє вдосконаленню патріотичного виховання.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Опитування проводилося в навчальних аудиторіях за допомогою спеціально розробленої анкети. Бланк анкети наведений у додатку А.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Статистична таблиця одномірного розподілу ознак представлена у додатку Б.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      Проаналізуємо результат дослідження. </w:t>
      </w:r>
    </w:p>
    <w:p w:rsidR="00143F6A" w:rsidRPr="00D106CB" w:rsidRDefault="00143F6A" w:rsidP="00143F6A">
      <w:pPr>
        <w:widowControl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  Чи вважаєте себе українцем?</w:t>
      </w:r>
    </w:p>
    <w:p w:rsidR="00143F6A" w:rsidRPr="00D106CB" w:rsidRDefault="00143F6A" w:rsidP="00143F6A">
      <w:pPr>
        <w:widowControl/>
        <w:tabs>
          <w:tab w:val="left" w:pos="3780"/>
        </w:tabs>
        <w:autoSpaceDE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    1.                                         Так</w:t>
      </w:r>
    </w:p>
    <w:p w:rsidR="00143F6A" w:rsidRPr="00D106CB" w:rsidRDefault="00143F6A" w:rsidP="00143F6A">
      <w:pPr>
        <w:widowControl/>
        <w:numPr>
          <w:ilvl w:val="0"/>
          <w:numId w:val="4"/>
        </w:numPr>
        <w:tabs>
          <w:tab w:val="left" w:pos="3780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143F6A" w:rsidRPr="00D106CB" w:rsidRDefault="00143F6A" w:rsidP="00143F6A">
      <w:pPr>
        <w:widowControl/>
        <w:numPr>
          <w:ilvl w:val="0"/>
          <w:numId w:val="4"/>
        </w:numPr>
        <w:tabs>
          <w:tab w:val="left" w:pos="3780"/>
        </w:tabs>
        <w:autoSpaceDE/>
        <w:adjustRightInd/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</w:t>
      </w:r>
    </w:p>
    <w:p w:rsidR="00143F6A" w:rsidRPr="00D106CB" w:rsidRDefault="00143F6A" w:rsidP="00143F6A">
      <w:pPr>
        <w:widowControl/>
        <w:numPr>
          <w:ilvl w:val="0"/>
          <w:numId w:val="4"/>
        </w:numPr>
        <w:tabs>
          <w:tab w:val="left" w:pos="3780"/>
        </w:tabs>
        <w:autoSpaceDE/>
        <w:adjustRightInd/>
        <w:spacing w:line="360" w:lineRule="auto"/>
        <w:jc w:val="left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</w:t>
      </w:r>
    </w:p>
    <w:p w:rsidR="00143F6A" w:rsidRPr="00D106CB" w:rsidRDefault="00143F6A" w:rsidP="00143F6A">
      <w:pPr>
        <w:tabs>
          <w:tab w:val="left" w:pos="3780"/>
        </w:tabs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tabs>
          <w:tab w:val="left" w:pos="3780"/>
        </w:tabs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25755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spacing w:line="360" w:lineRule="auto"/>
        <w:ind w:left="360" w:firstLine="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2.Чи хотіли ви б жити за кордоном?</w:t>
      </w:r>
    </w:p>
    <w:p w:rsidR="00143F6A" w:rsidRPr="00D106CB" w:rsidRDefault="00143F6A" w:rsidP="00143F6A">
      <w:pPr>
        <w:widowControl/>
        <w:tabs>
          <w:tab w:val="left" w:pos="183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                 Так</w:t>
      </w:r>
    </w:p>
    <w:p w:rsidR="00143F6A" w:rsidRPr="00D106CB" w:rsidRDefault="00143F6A" w:rsidP="00143F6A">
      <w:pPr>
        <w:widowControl/>
        <w:tabs>
          <w:tab w:val="left" w:pos="183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                 Ні</w:t>
      </w:r>
    </w:p>
    <w:p w:rsidR="00143F6A" w:rsidRPr="00D106CB" w:rsidRDefault="00143F6A" w:rsidP="00143F6A">
      <w:pPr>
        <w:widowControl/>
        <w:numPr>
          <w:ilvl w:val="0"/>
          <w:numId w:val="6"/>
        </w:numPr>
        <w:tabs>
          <w:tab w:val="left" w:pos="183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Мені байдуже де жити</w:t>
      </w:r>
    </w:p>
    <w:p w:rsidR="00143F6A" w:rsidRPr="00D106CB" w:rsidRDefault="00143F6A" w:rsidP="00143F6A">
      <w:pPr>
        <w:widowControl/>
        <w:numPr>
          <w:ilvl w:val="0"/>
          <w:numId w:val="6"/>
        </w:numPr>
        <w:tabs>
          <w:tab w:val="left" w:pos="183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 Інша відповідь</w:t>
      </w:r>
    </w:p>
    <w:p w:rsidR="00143F6A" w:rsidRPr="00D106CB" w:rsidRDefault="00143F6A" w:rsidP="00143F6A">
      <w:pPr>
        <w:tabs>
          <w:tab w:val="left" w:pos="18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tabs>
          <w:tab w:val="left" w:pos="1830"/>
        </w:tabs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438525" cy="2228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tabs>
          <w:tab w:val="left" w:pos="18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spacing w:line="360" w:lineRule="auto"/>
        <w:ind w:left="360" w:firstLine="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3.Чи пишаєтесь, що вас називають українцем(кою)?</w:t>
      </w:r>
    </w:p>
    <w:p w:rsidR="00143F6A" w:rsidRPr="00D106CB" w:rsidRDefault="00143F6A" w:rsidP="00143F6A">
      <w:pPr>
        <w:widowControl/>
        <w:numPr>
          <w:ilvl w:val="0"/>
          <w:numId w:val="3"/>
        </w:numPr>
        <w:tabs>
          <w:tab w:val="num" w:pos="16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143F6A" w:rsidRPr="00D106CB" w:rsidRDefault="00143F6A" w:rsidP="00143F6A">
      <w:pPr>
        <w:widowControl/>
        <w:numPr>
          <w:ilvl w:val="0"/>
          <w:numId w:val="3"/>
        </w:numPr>
        <w:tabs>
          <w:tab w:val="num" w:pos="16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143F6A" w:rsidRPr="00D106CB" w:rsidRDefault="00143F6A" w:rsidP="00143F6A">
      <w:pPr>
        <w:widowControl/>
        <w:numPr>
          <w:ilvl w:val="0"/>
          <w:numId w:val="3"/>
        </w:numPr>
        <w:tabs>
          <w:tab w:val="num" w:pos="16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</w:t>
      </w:r>
    </w:p>
    <w:p w:rsidR="00143F6A" w:rsidRPr="00D106CB" w:rsidRDefault="00143F6A" w:rsidP="00143F6A">
      <w:pPr>
        <w:widowControl/>
        <w:numPr>
          <w:ilvl w:val="0"/>
          <w:numId w:val="3"/>
        </w:numPr>
        <w:tabs>
          <w:tab w:val="num" w:pos="16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</w:t>
      </w:r>
    </w:p>
    <w:p w:rsidR="00143F6A" w:rsidRPr="00D106CB" w:rsidRDefault="00143F6A" w:rsidP="00143F6A">
      <w:pPr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200400" cy="2419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4.Що для вас означає бути патріотом?</w:t>
      </w:r>
    </w:p>
    <w:p w:rsidR="00143F6A" w:rsidRPr="00D106CB" w:rsidRDefault="00143F6A" w:rsidP="00143F6A">
      <w:pPr>
        <w:widowControl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Жити в та народитись в Україні</w:t>
      </w:r>
    </w:p>
    <w:p w:rsidR="00143F6A" w:rsidRPr="00D106CB" w:rsidRDefault="00143F6A" w:rsidP="00143F6A">
      <w:pPr>
        <w:widowControl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Спілкуватись українською мовою</w:t>
      </w:r>
    </w:p>
    <w:p w:rsidR="00143F6A" w:rsidRPr="00D106CB" w:rsidRDefault="00143F6A" w:rsidP="00143F6A">
      <w:pPr>
        <w:widowControl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 Наслідувати традиції</w:t>
      </w:r>
    </w:p>
    <w:p w:rsidR="00143F6A" w:rsidRPr="00D106CB" w:rsidRDefault="00143F6A" w:rsidP="00143F6A">
      <w:pPr>
        <w:widowControl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 Працювати на добробут своєї держави</w:t>
      </w:r>
    </w:p>
    <w:p w:rsidR="00143F6A" w:rsidRPr="00D106CB" w:rsidRDefault="00143F6A" w:rsidP="00143F6A">
      <w:pPr>
        <w:widowControl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5. Інша відповідь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352800" cy="1933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Чи любите свою державу?</w:t>
      </w:r>
    </w:p>
    <w:p w:rsidR="00143F6A" w:rsidRPr="00D106CB" w:rsidRDefault="00143F6A" w:rsidP="00143F6A">
      <w:pPr>
        <w:widowControl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143F6A" w:rsidRPr="00D106CB" w:rsidRDefault="00143F6A" w:rsidP="00143F6A">
      <w:pPr>
        <w:widowControl/>
        <w:numPr>
          <w:ilvl w:val="1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Ні</w:t>
      </w:r>
    </w:p>
    <w:p w:rsidR="00143F6A" w:rsidRPr="00D106CB" w:rsidRDefault="00143F6A" w:rsidP="00143F6A">
      <w:pPr>
        <w:widowControl/>
        <w:numPr>
          <w:ilvl w:val="1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 Мені байдуже</w:t>
      </w:r>
    </w:p>
    <w:p w:rsidR="00143F6A" w:rsidRPr="00D106CB" w:rsidRDefault="00143F6A" w:rsidP="00143F6A">
      <w:pPr>
        <w:widowControl/>
        <w:numPr>
          <w:ilvl w:val="1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 Інша відповідь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200400" cy="1952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 вільно володієте Українською мовою?</w:t>
      </w:r>
    </w:p>
    <w:p w:rsidR="00143F6A" w:rsidRPr="00D106CB" w:rsidRDefault="00143F6A" w:rsidP="00143F6A">
      <w:pPr>
        <w:widowControl/>
        <w:numPr>
          <w:ilvl w:val="2"/>
          <w:numId w:val="2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Так</w:t>
      </w:r>
    </w:p>
    <w:p w:rsidR="00143F6A" w:rsidRPr="00D106CB" w:rsidRDefault="00143F6A" w:rsidP="00143F6A">
      <w:pPr>
        <w:widowControl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143F6A" w:rsidRPr="00D106CB" w:rsidRDefault="00143F6A" w:rsidP="00143F6A">
      <w:pPr>
        <w:widowControl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Важко відповісти</w:t>
      </w:r>
    </w:p>
    <w:p w:rsidR="00143F6A" w:rsidRPr="00D106CB" w:rsidRDefault="00143F6A" w:rsidP="00143F6A">
      <w:pPr>
        <w:widowControl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152775" cy="1952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Яка з мов є для вас наймелодійнішою?</w:t>
      </w:r>
    </w:p>
    <w:p w:rsidR="00143F6A" w:rsidRPr="00D106CB" w:rsidRDefault="00143F6A" w:rsidP="00143F6A">
      <w:pPr>
        <w:widowControl/>
        <w:numPr>
          <w:ilvl w:val="3"/>
          <w:numId w:val="5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Російська</w:t>
      </w:r>
    </w:p>
    <w:p w:rsidR="00143F6A" w:rsidRPr="00D106CB" w:rsidRDefault="00143F6A" w:rsidP="00143F6A">
      <w:pPr>
        <w:widowControl/>
        <w:numPr>
          <w:ilvl w:val="3"/>
          <w:numId w:val="5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Молдавська</w:t>
      </w:r>
    </w:p>
    <w:p w:rsidR="00143F6A" w:rsidRPr="00D106CB" w:rsidRDefault="00143F6A" w:rsidP="00143F6A">
      <w:pPr>
        <w:widowControl/>
        <w:numPr>
          <w:ilvl w:val="3"/>
          <w:numId w:val="5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Англійська</w:t>
      </w:r>
    </w:p>
    <w:p w:rsidR="00143F6A" w:rsidRPr="00D106CB" w:rsidRDefault="00143F6A" w:rsidP="00143F6A">
      <w:pPr>
        <w:widowControl/>
        <w:numPr>
          <w:ilvl w:val="3"/>
          <w:numId w:val="5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Українська</w:t>
      </w:r>
    </w:p>
    <w:p w:rsidR="00143F6A" w:rsidRPr="00D106CB" w:rsidRDefault="00143F6A" w:rsidP="00143F6A">
      <w:pPr>
        <w:widowControl/>
        <w:numPr>
          <w:ilvl w:val="3"/>
          <w:numId w:val="5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</w:t>
      </w:r>
    </w:p>
    <w:p w:rsidR="00143F6A" w:rsidRPr="00D106CB" w:rsidRDefault="00143F6A" w:rsidP="00143F6A">
      <w:pPr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429000" cy="1543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Що ви робите для того, щоб бути патріотом своєї держави?</w:t>
      </w:r>
    </w:p>
    <w:p w:rsidR="00143F6A" w:rsidRPr="00D106CB" w:rsidRDefault="00143F6A" w:rsidP="00143F6A">
      <w:pPr>
        <w:widowControl/>
        <w:numPr>
          <w:ilvl w:val="3"/>
          <w:numId w:val="1"/>
        </w:numPr>
        <w:tabs>
          <w:tab w:val="left" w:pos="198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Живете в Україні, і боретесь за її добробут всіма можливими методами</w:t>
      </w:r>
    </w:p>
    <w:p w:rsidR="00143F6A" w:rsidRPr="00D106CB" w:rsidRDefault="00143F6A" w:rsidP="00143F6A">
      <w:pPr>
        <w:widowControl/>
        <w:numPr>
          <w:ilvl w:val="3"/>
          <w:numId w:val="1"/>
        </w:numPr>
        <w:tabs>
          <w:tab w:val="num" w:pos="1800"/>
          <w:tab w:val="left" w:pos="19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Розмовляєте українською і наслідуєте традиції та берусь за будь – яку можливість по впливати на поліпшення добробуту держави</w:t>
      </w:r>
    </w:p>
    <w:p w:rsidR="00143F6A" w:rsidRPr="00D106CB" w:rsidRDefault="00143F6A" w:rsidP="00143F6A">
      <w:pPr>
        <w:widowControl/>
        <w:numPr>
          <w:ilvl w:val="3"/>
          <w:numId w:val="1"/>
        </w:numPr>
        <w:tabs>
          <w:tab w:val="num" w:pos="1800"/>
          <w:tab w:val="left" w:pos="19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 Я живу в своє задоволення і що робиться з державою мені не важливо</w:t>
      </w:r>
    </w:p>
    <w:p w:rsidR="00143F6A" w:rsidRPr="00D106CB" w:rsidRDefault="00143F6A" w:rsidP="00143F6A">
      <w:pPr>
        <w:widowControl/>
        <w:numPr>
          <w:ilvl w:val="3"/>
          <w:numId w:val="1"/>
        </w:numPr>
        <w:tabs>
          <w:tab w:val="num" w:pos="1800"/>
          <w:tab w:val="left" w:pos="19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 Інша відповідь</w:t>
      </w:r>
    </w:p>
    <w:p w:rsidR="00143F6A" w:rsidRPr="00D106CB" w:rsidRDefault="00143F6A" w:rsidP="00143F6A">
      <w:pPr>
        <w:tabs>
          <w:tab w:val="left" w:pos="1980"/>
        </w:tabs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tabs>
          <w:tab w:val="left" w:pos="1980"/>
        </w:tabs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4086225" cy="395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Чому ви б надали перевагу?</w:t>
      </w:r>
    </w:p>
    <w:p w:rsidR="00143F6A" w:rsidRPr="00D106CB" w:rsidRDefault="00143F6A" w:rsidP="00143F6A">
      <w:pPr>
        <w:widowControl/>
        <w:numPr>
          <w:ilvl w:val="4"/>
          <w:numId w:val="1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Працювати за кордоном</w:t>
      </w:r>
    </w:p>
    <w:p w:rsidR="00143F6A" w:rsidRPr="00D106CB" w:rsidRDefault="00143F6A" w:rsidP="00143F6A">
      <w:pPr>
        <w:widowControl/>
        <w:numPr>
          <w:ilvl w:val="4"/>
          <w:numId w:val="1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Працювати в Україні</w:t>
      </w:r>
    </w:p>
    <w:p w:rsidR="00143F6A" w:rsidRPr="00D106CB" w:rsidRDefault="00143F6A" w:rsidP="00143F6A">
      <w:pPr>
        <w:widowControl/>
        <w:numPr>
          <w:ilvl w:val="4"/>
          <w:numId w:val="1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 Працювати в Україні з хорошою заробітною платою</w:t>
      </w:r>
    </w:p>
    <w:p w:rsidR="00143F6A" w:rsidRPr="00D106CB" w:rsidRDefault="00143F6A" w:rsidP="00143F6A">
      <w:pPr>
        <w:widowControl/>
        <w:numPr>
          <w:ilvl w:val="4"/>
          <w:numId w:val="1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4.Мені байдуже де працювати, головне щоб я був забезпечений</w:t>
      </w:r>
    </w:p>
    <w:p w:rsidR="00143F6A" w:rsidRPr="00D106CB" w:rsidRDefault="00143F6A" w:rsidP="00143F6A">
      <w:pPr>
        <w:widowControl/>
        <w:numPr>
          <w:ilvl w:val="4"/>
          <w:numId w:val="1"/>
        </w:numPr>
        <w:tabs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5.Інша відповідь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895725" cy="2028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Вкажіть ваш вік</w:t>
      </w:r>
    </w:p>
    <w:p w:rsidR="00143F6A" w:rsidRPr="00D106CB" w:rsidRDefault="00143F6A" w:rsidP="00143F6A">
      <w:pPr>
        <w:widowControl/>
        <w:numPr>
          <w:ilvl w:val="5"/>
          <w:numId w:val="1"/>
        </w:numPr>
        <w:tabs>
          <w:tab w:val="num" w:pos="1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1. 19</w:t>
      </w:r>
    </w:p>
    <w:p w:rsidR="00143F6A" w:rsidRPr="00D106CB" w:rsidRDefault="00143F6A" w:rsidP="00143F6A">
      <w:pPr>
        <w:widowControl/>
        <w:numPr>
          <w:ilvl w:val="5"/>
          <w:numId w:val="1"/>
        </w:numPr>
        <w:tabs>
          <w:tab w:val="num" w:pos="1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2. 20</w:t>
      </w:r>
    </w:p>
    <w:p w:rsidR="00143F6A" w:rsidRPr="00D106CB" w:rsidRDefault="00143F6A" w:rsidP="00143F6A">
      <w:pPr>
        <w:widowControl/>
        <w:numPr>
          <w:ilvl w:val="5"/>
          <w:numId w:val="1"/>
        </w:numPr>
        <w:tabs>
          <w:tab w:val="num" w:pos="1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3. 21</w:t>
      </w:r>
    </w:p>
    <w:p w:rsidR="00143F6A" w:rsidRPr="00D106CB" w:rsidRDefault="00143F6A" w:rsidP="00143F6A">
      <w:pPr>
        <w:widowControl/>
        <w:numPr>
          <w:ilvl w:val="5"/>
          <w:numId w:val="1"/>
        </w:numPr>
        <w:tabs>
          <w:tab w:val="num" w:pos="18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4. 22</w:t>
      </w:r>
    </w:p>
    <w:p w:rsidR="00143F6A" w:rsidRPr="00D106CB" w:rsidRDefault="00143F6A" w:rsidP="00143F6A">
      <w:pPr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3981450" cy="1704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</w:p>
    <w:p w:rsidR="00143F6A" w:rsidRPr="00D106CB" w:rsidRDefault="00143F6A" w:rsidP="00143F6A">
      <w:pPr>
        <w:widowControl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Вкажіть вашу стать</w:t>
      </w:r>
    </w:p>
    <w:p w:rsidR="00143F6A" w:rsidRPr="00D106CB" w:rsidRDefault="00143F6A" w:rsidP="00143F6A">
      <w:pPr>
        <w:widowControl/>
        <w:numPr>
          <w:ilvl w:val="6"/>
          <w:numId w:val="1"/>
        </w:numPr>
        <w:tabs>
          <w:tab w:val="left" w:pos="0"/>
          <w:tab w:val="num" w:pos="7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1. Чоловіча</w:t>
      </w:r>
    </w:p>
    <w:p w:rsidR="00143F6A" w:rsidRPr="00D106CB" w:rsidRDefault="00143F6A" w:rsidP="00143F6A">
      <w:pPr>
        <w:widowControl/>
        <w:numPr>
          <w:ilvl w:val="6"/>
          <w:numId w:val="1"/>
        </w:numPr>
        <w:tabs>
          <w:tab w:val="left" w:pos="0"/>
          <w:tab w:val="num" w:pos="720"/>
          <w:tab w:val="num" w:pos="2520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2. Жіноча</w:t>
      </w:r>
    </w:p>
    <w:p w:rsidR="00143F6A" w:rsidRPr="00D106CB" w:rsidRDefault="00143F6A" w:rsidP="00143F6A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noProof/>
          <w:sz w:val="28"/>
          <w:szCs w:val="28"/>
          <w:lang w:val="ru-RU"/>
        </w:rPr>
        <w:drawing>
          <wp:inline distT="0" distB="0" distL="0" distR="0">
            <wp:extent cx="4581525" cy="19431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Таким чином, в ході даного дослідження були опитані студенти ВНУ ім. В. Даля у  кількості чоловік 60 чоловік.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Чи вважаєте себе українцем?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25% опитуваних вважають себе справжніми українцями, 65% – так не вважають, 10% відмітили, що їм байдуже, тобто їх це питання не турбує. Отже, можна зробити висновок, що переважна більшість опитаних все ж таки вважають себе українцями.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Чи хотіли б ви жити за кордоном?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30% відповіли, що хотіли б проживати за межами України, 55% відповіли, що хочуть проживати на батьківщині і лише 15% опитаних відповіли, що їм не важливо де проживати. В даному випадку опитані розділились фактично на дві групи, це може означати, що половина з опитаних патріотично налаштована на подальше життя, інша ж половина просто шукає затишне містечко для себе.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Чи пишаєтесь, що вас називають українцем(кою)?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60% респондентів відповіли, що вони пишаються, коли їх називають українцем, лише 30% опитаних респондентів цураються назви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українець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>. Тому можна сміливо сказати, що опитані десь на підсвідомому рівні пишаються, що вони відносяться до української національності.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Що для вас означає бути патріотом?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17,8% відповіли, що для того, щоб бути патріотом достатньо жити в Україні, 28,6% вважають, що для цього потрібно слідувати традиціями та спілкуватися українською мовою,  лише 25% респондентів вважають, що необхідно працювати на добробут своєї держави.  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Чи любите свою державу?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60% опитуваних дали відповідь, що люблять свою державу, 35% – ні. Думаю це пояснюється тим, що в Україні зараз відчувається певна нестабільність.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Чи добре Ви володієте українською мовою?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75% респондентів відповіли, що вільно володіють українською мовою, 5% – не володіють взагалі, 20% – важко відповісти. Отже, більшість опитаних стверджує, що добре володіє мовою, але є і такі, які знають українську мову на недостатньому рівні.  Це пояснюється тим, що на даному етапі  велика кількість людей розмовляє певним стилем мови тобто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суржиком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>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 xml:space="preserve">Яка з мов є для вас є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наймелодійнішою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40% опитуваних відповіли, що мовою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серця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є українська, 50% – обрали російську, 10% не змогли визначитися з відповіддю на дане питання.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Що ви робите для того, щоб бути патріотом своєї держави?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30% відповіли, що розмовляють українською мовою, слідують традиціям та беруться за будь-яку можливість, щоб покращити добробут своєї держави, 20% відповіли, що вони живуть у Україні та борються за її добробут всіма можливими методами, 50% респондентів є в певному роді егоїстами і стверджують, що нічого крім свого добробуту їх не цікавить. Отже можна зробити висновок, що більша частина опитаних все ж таки хочуть бачити свою державу великою і процвітаючою.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На запитання </w:t>
      </w:r>
      <w:r w:rsidRPr="00D106CB">
        <w:rPr>
          <w:sz w:val="28"/>
          <w:szCs w:val="28"/>
        </w:rPr>
        <w:t>«</w:t>
      </w:r>
      <w:r w:rsidRPr="00D106CB">
        <w:rPr>
          <w:color w:val="000000"/>
          <w:sz w:val="28"/>
          <w:szCs w:val="28"/>
        </w:rPr>
        <w:t>Чому б Ви віддали перевагу?</w:t>
      </w:r>
      <w:r w:rsidRPr="00D106CB">
        <w:rPr>
          <w:sz w:val="28"/>
          <w:szCs w:val="28"/>
        </w:rPr>
        <w:t>»</w:t>
      </w:r>
      <w:r w:rsidRPr="00D106CB">
        <w:rPr>
          <w:color w:val="000000"/>
          <w:sz w:val="28"/>
          <w:szCs w:val="28"/>
        </w:rPr>
        <w:t xml:space="preserve"> 55% респондентів хотіли б працювати на батьківщині, але за умови високої заробітної плати, 15% опитаних патріотично налаштовані на роботу в Україні  і 25 відсотків не задумуючись відправились би працювати в іншу державу. Звідси можна побачити, що хоч опитані і боліють серцем за свою батьківщину, але ніхто не хоче прожити своє життя в бідності.</w:t>
      </w:r>
    </w:p>
    <w:p w:rsidR="00143F6A" w:rsidRPr="00D106CB" w:rsidRDefault="00143F6A" w:rsidP="00143F6A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143F6A" w:rsidRPr="00D106CB" w:rsidRDefault="00143F6A" w:rsidP="00143F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25355423"/>
      <w:bookmarkStart w:id="8" w:name="_Toc295053876"/>
      <w:bookmarkStart w:id="9" w:name="_Toc512632643"/>
      <w:bookmarkStart w:id="10" w:name="_Toc534582400"/>
      <w:r w:rsidRPr="00D106CB">
        <w:rPr>
          <w:rFonts w:ascii="Times New Roman" w:hAnsi="Times New Roman" w:cs="Times New Roman"/>
          <w:color w:val="auto"/>
          <w:sz w:val="28"/>
          <w:szCs w:val="28"/>
        </w:rPr>
        <w:t>2.2. Методика реалізації змісту патріотичного студентів</w:t>
      </w:r>
      <w:bookmarkEnd w:id="7"/>
      <w:bookmarkEnd w:id="8"/>
      <w:r w:rsidRPr="00D106CB">
        <w:rPr>
          <w:rFonts w:ascii="Times New Roman" w:hAnsi="Times New Roman" w:cs="Times New Roman"/>
          <w:color w:val="auto"/>
          <w:sz w:val="28"/>
          <w:szCs w:val="28"/>
        </w:rPr>
        <w:t xml:space="preserve"> засобами гуманітарних дисциплін</w:t>
      </w:r>
      <w:bookmarkEnd w:id="9"/>
      <w:bookmarkEnd w:id="10"/>
    </w:p>
    <w:p w:rsidR="00143F6A" w:rsidRPr="00D106CB" w:rsidRDefault="00143F6A" w:rsidP="00143F6A">
      <w:pPr>
        <w:spacing w:line="360" w:lineRule="auto"/>
        <w:rPr>
          <w:sz w:val="28"/>
          <w:szCs w:val="28"/>
        </w:rPr>
      </w:pP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Актуальною в сучасних умовах є проблема залучення студентської молоді до національно-духовних цінностей.  Головною метою національного виховання на сучасному етапі є передача соціального досвіду, багатств духовної культури народу, його соціальної ментальності, своєрідності світогляду. На цій основі формуються особистісні риси громадянина – патріота України, які включають у себе національну самосвідомість, розвинену духовність, моральну, художньо-естетичну, правову, трудову, фізичну, екологічну культуру, розвиток індивідуальних здібностей і таланту.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Виховання патріотизму в навчально-виховному процесі вищої школи має реалізуватись у процесі: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національного виховання (вивчення історії рідного краю, України, відвідування історичних, краєзнавчих та етнографічних музеїв, пошукова робота краєзнавчої тематики);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національного виховання (ознайомлення з традиціями, українськими обрядами, легендами про походження міст і селищ, відвідування музеїв   тощо);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правового виховання (виховні години, дискусії, формування правової культури, виховання поваги до державних символів, законів України).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Для досягнення виховної мети необхідно вирішити такі завдан</w:t>
      </w:r>
      <w:r w:rsidRPr="00D106CB">
        <w:rPr>
          <w:color w:val="000000"/>
          <w:sz w:val="28"/>
          <w:szCs w:val="28"/>
        </w:rPr>
        <w:softHyphen/>
        <w:t>ня: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виявити потенційні можливості навчальних дисциплін соціа</w:t>
      </w:r>
      <w:r w:rsidRPr="00D106CB">
        <w:rPr>
          <w:color w:val="000000"/>
          <w:sz w:val="28"/>
          <w:szCs w:val="28"/>
        </w:rPr>
        <w:softHyphen/>
        <w:t>льно-гуманітарного циклу у патріотичному вихованні студентів та шляхів їх реалізації на заняттях;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збагатити зміст дисциплін історично-науковими текстами, ди</w:t>
      </w:r>
      <w:r w:rsidRPr="00D106CB">
        <w:rPr>
          <w:color w:val="000000"/>
          <w:sz w:val="28"/>
          <w:szCs w:val="28"/>
        </w:rPr>
        <w:softHyphen/>
        <w:t>дактичними матеріалами, які впливають на формування патріотичних</w:t>
      </w:r>
      <w:r w:rsidRPr="00D106CB">
        <w:rPr>
          <w:color w:val="000000"/>
          <w:sz w:val="28"/>
          <w:szCs w:val="28"/>
        </w:rPr>
        <w:br/>
        <w:t>почуттів студентів;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включити матеріали патріотичного змісту до самостійної роботи студентів;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підсилити патріотичне виховання студентів заходами поза аудиторної виховної роботи </w:t>
      </w:r>
      <w:r w:rsidRPr="00D106CB">
        <w:rPr>
          <w:bCs/>
          <w:sz w:val="28"/>
          <w:szCs w:val="28"/>
        </w:rPr>
        <w:t>[67, с.11]</w:t>
      </w:r>
      <w:r w:rsidRPr="00D106CB">
        <w:rPr>
          <w:color w:val="000000"/>
          <w:sz w:val="28"/>
          <w:szCs w:val="28"/>
        </w:rPr>
        <w:t>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У процесі викладання дисциплін «Сучасна українська мова», «Ділова українська мова», які разом з іншими дисциплінами повинні створити національну систему освіти та виховання у студентів, актуалізуються головні положення Постанови 998 Кабміну України «Про затвердження Комплексних заходів щодо всебічного розвитку і функціонування української мови».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Особливістю навчально-виховної роботи зі студентами є поєднання аудиторних занять та поза аудиторної роботи,  попереднього життєвого досвіду і тих моральних засад, на яких формувалась особистість студентів.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Викладання мовних дисциплін спрямоване на те, щоб сформувати шанобливе відповідальне ставлення до мови, до її історичних коренів, до пам’яток духовної культури народу, що є особливо актуальним для  східного регіону України.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Міжпредметні зв’язки на заняттях з мовних дисциплін стають дієвим засобом підвищення виховного потенціалу занять. Широке використання на заняттях з мови дидактичного матеріалу з історії України, етнографії, українознавства, літератури, мистецтва тощо сприяє не тільки розширенню світогляду молодих людей, але і значному їхньому духовному збагаченню.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Важливим етапом підготовки студентів до вирішення завдань з громадянського виховання стало застосування на семінарських і практичних заняттях з «Народознавства», «Сучасної української мови», «Ділової української мови», «Історії української літератури ХХ ст.» методу аналізу і моделювання ситуацій – морального вибору, розвивальних ситуацій.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Використання виховних засобів українознавства дасть молоді змогу проаналізувати ті моральні риси, які характеризували наших пращурів, зіставити і порівняти їх із сучасним станом суспільства, зробити правильні висновки. Вивчення українознавства має своїм завданням продемонструвати, що постійним ідеалом української етнопедагогіки була людина праці, горда і свідома свого покликання, з почуттям національної гідності. Це допоможе відродити у свідомості молоді, у її практичній діяльності високу духовність українців, сформувати особистість, яка б знала потреби нації, прагнула б їх вирішити та невтомно працювати задля цього.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Організація виховної роботи студентів базується на знаннях рідної історії, мови і культури, впровадженні народознавства як методології опанування соціального досвіду, що відіграє роль об’єднувального чинника, створює нове інтелектуальне середовище у викладанні навчальних дисциплін та розкритті їхніх виховних впливів на розвиток особистості студента. Програмний матеріал тісно пов’язаний з ідеями української державності та її історії.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Програма курсу української мови передбачає поєднання завдань як мовного, так і соціального характеру: вивчення мови з розвитком пізнавальної активності, творчого мислення, формування патріотич</w:t>
      </w:r>
      <w:r w:rsidRPr="00D106CB">
        <w:rPr>
          <w:color w:val="000000"/>
          <w:sz w:val="28"/>
          <w:szCs w:val="28"/>
        </w:rPr>
        <w:softHyphen/>
        <w:t>них почуттів, поглядів, переконань, національної свідомості та зага</w:t>
      </w:r>
      <w:r w:rsidRPr="00D106CB">
        <w:rPr>
          <w:color w:val="000000"/>
          <w:sz w:val="28"/>
          <w:szCs w:val="28"/>
        </w:rPr>
        <w:softHyphen/>
        <w:t xml:space="preserve">льної культури студента </w:t>
      </w:r>
      <w:r w:rsidRPr="00D106CB">
        <w:rPr>
          <w:bCs/>
          <w:sz w:val="28"/>
          <w:szCs w:val="28"/>
        </w:rPr>
        <w:t>[2, с.194]</w:t>
      </w:r>
      <w:r w:rsidRPr="00D106CB">
        <w:rPr>
          <w:color w:val="000000"/>
          <w:sz w:val="28"/>
          <w:szCs w:val="28"/>
        </w:rPr>
        <w:t>.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 ставлення студентів до мови впливає підбір методики на</w:t>
      </w:r>
      <w:r w:rsidRPr="00D106CB">
        <w:rPr>
          <w:color w:val="000000"/>
          <w:sz w:val="28"/>
          <w:szCs w:val="28"/>
        </w:rPr>
        <w:softHyphen/>
        <w:t>вчання. У процесі дослідження ми виходили з того, що студенти ВНЗ – майбутня еліта, тому навчальні дидактичні ма</w:t>
      </w:r>
      <w:r w:rsidRPr="00D106CB">
        <w:rPr>
          <w:color w:val="000000"/>
          <w:sz w:val="28"/>
          <w:szCs w:val="28"/>
        </w:rPr>
        <w:softHyphen/>
        <w:t>теріали, які використовуються на заняттях, повинні викликати у сту</w:t>
      </w:r>
      <w:r w:rsidRPr="00D106CB">
        <w:rPr>
          <w:color w:val="000000"/>
          <w:sz w:val="28"/>
          <w:szCs w:val="28"/>
        </w:rPr>
        <w:softHyphen/>
        <w:t>дентів інтерес і бажання навчатися рідною мовою, тобто, вони повин</w:t>
      </w:r>
      <w:r w:rsidRPr="00D106CB">
        <w:rPr>
          <w:color w:val="000000"/>
          <w:sz w:val="28"/>
          <w:szCs w:val="28"/>
        </w:rPr>
        <w:softHyphen/>
        <w:t>ні бути цікавими, повчальними, містити інформацію, пов’язану з істо</w:t>
      </w:r>
      <w:r w:rsidRPr="00D106CB">
        <w:rPr>
          <w:color w:val="000000"/>
          <w:sz w:val="28"/>
          <w:szCs w:val="28"/>
        </w:rPr>
        <w:softHyphen/>
        <w:t xml:space="preserve">рією, культурою, традиціями України та українців. </w:t>
      </w:r>
    </w:p>
    <w:p w:rsidR="00143F6A" w:rsidRPr="00D106CB" w:rsidRDefault="00143F6A" w:rsidP="00143F6A">
      <w:pPr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D106CB">
        <w:rPr>
          <w:color w:val="000000"/>
          <w:sz w:val="28"/>
          <w:szCs w:val="28"/>
        </w:rPr>
        <w:t>При вивченні теми «Лексичний склад української мови» збага</w:t>
      </w:r>
      <w:r w:rsidRPr="00D106CB">
        <w:rPr>
          <w:color w:val="000000"/>
          <w:sz w:val="28"/>
          <w:szCs w:val="28"/>
        </w:rPr>
        <w:softHyphen/>
        <w:t>чується та активізується мовлення студентів: студенти демонструють різні прийоми пояснення лексичного значення слова, а також принци</w:t>
      </w:r>
      <w:r w:rsidRPr="00D106CB">
        <w:rPr>
          <w:color w:val="000000"/>
          <w:sz w:val="28"/>
          <w:szCs w:val="28"/>
        </w:rPr>
        <w:softHyphen/>
        <w:t>пи відбору лексики для різних функціональних стилів. Творча робота зі словом (вивчення етимології, тлумачення, написання та вимови, за</w:t>
      </w:r>
      <w:r w:rsidRPr="00D106CB">
        <w:rPr>
          <w:color w:val="000000"/>
          <w:sz w:val="28"/>
          <w:szCs w:val="28"/>
        </w:rPr>
        <w:softHyphen/>
        <w:t>стосування) показує студентам не лише багатства мови, але й силу емоційного впливу слова. Такі завдання допомагають студентам про</w:t>
      </w:r>
      <w:r w:rsidRPr="00D106CB">
        <w:rPr>
          <w:color w:val="000000"/>
          <w:sz w:val="28"/>
          <w:szCs w:val="28"/>
        </w:rPr>
        <w:softHyphen/>
        <w:t>стежити історію слова, дослідити основні історичні лексичні шари української мови.</w:t>
      </w:r>
    </w:p>
    <w:p w:rsidR="00143F6A" w:rsidRPr="00D106CB" w:rsidRDefault="00143F6A" w:rsidP="00143F6A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 xml:space="preserve">На думку </w:t>
      </w:r>
      <w:r w:rsidRPr="00D106CB">
        <w:rPr>
          <w:color w:val="000000"/>
          <w:sz w:val="28"/>
          <w:szCs w:val="28"/>
        </w:rPr>
        <w:t>Н.І. Опалко</w:t>
      </w:r>
      <w:r w:rsidRPr="00D106CB">
        <w:rPr>
          <w:bCs/>
          <w:sz w:val="28"/>
          <w:szCs w:val="28"/>
        </w:rPr>
        <w:t xml:space="preserve">, </w:t>
      </w:r>
      <w:r w:rsidRPr="00D106CB">
        <w:rPr>
          <w:sz w:val="28"/>
          <w:szCs w:val="28"/>
        </w:rPr>
        <w:t>«</w:t>
      </w:r>
      <w:r w:rsidRPr="00D106CB">
        <w:rPr>
          <w:bCs/>
          <w:sz w:val="28"/>
          <w:szCs w:val="28"/>
        </w:rPr>
        <w:t xml:space="preserve">Існують явища, абсолютні за своєю корінною, іманентною сутністю, але завжди яскраво пофарбовані часом – соціально-економічними умовами, тенденціями їхнього розвитку. До числа таких явищ належить патріотизм. Однозначно, за визначенням, патріотизм – любов до Батьківщини, однак як уявлення про те, що таке Батьківщина, так і розуміння і прояв любові до неї можуть бути різні. При чому ці розходження, у свою чергу, обумовлені найширшим колом усіляких ситуацій і обставин, для конкретної людини об’єктивних (політичних і економічних, етичних і конфесіональних, регіональних і місцевих і т.д.) і суб’єктивних (вік і соціальний статус, рівень культури й освіченість і ін.) [47, с.352]. </w:t>
      </w:r>
    </w:p>
    <w:p w:rsidR="00143F6A" w:rsidRPr="00D106CB" w:rsidRDefault="00143F6A" w:rsidP="00143F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bCs/>
          <w:sz w:val="28"/>
          <w:szCs w:val="28"/>
          <w:lang w:val="ru-RU"/>
        </w:rPr>
      </w:pPr>
      <w:r w:rsidRPr="00D106CB">
        <w:rPr>
          <w:bCs/>
          <w:sz w:val="28"/>
          <w:szCs w:val="28"/>
        </w:rPr>
        <w:t>Очевидно, що настільки ж і навіть більш складним і різноплановим є комплекс параметрів, критеріїв, проявів патріотизму – на рівні особистості, групи, соціуму, народу</w:t>
      </w:r>
      <w:r w:rsidRPr="00D106CB">
        <w:rPr>
          <w:sz w:val="28"/>
          <w:szCs w:val="28"/>
        </w:rPr>
        <w:t>»</w:t>
      </w:r>
      <w:r w:rsidRPr="00D106CB">
        <w:rPr>
          <w:bCs/>
          <w:sz w:val="28"/>
          <w:szCs w:val="28"/>
        </w:rPr>
        <w:t>.</w:t>
      </w:r>
    </w:p>
    <w:p w:rsidR="00143F6A" w:rsidRPr="00D106CB" w:rsidRDefault="00143F6A" w:rsidP="00143F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eastAsiaTheme="minorHAnsi"/>
          <w:sz w:val="28"/>
          <w:szCs w:val="28"/>
        </w:rPr>
      </w:pPr>
      <w:r w:rsidRPr="00D106CB">
        <w:rPr>
          <w:sz w:val="28"/>
          <w:szCs w:val="28"/>
        </w:rPr>
        <w:t>«</w:t>
      </w:r>
      <w:r w:rsidRPr="00D106CB">
        <w:rPr>
          <w:bCs/>
          <w:sz w:val="28"/>
          <w:szCs w:val="28"/>
        </w:rPr>
        <w:t xml:space="preserve">Національна самосвідомість, – пише </w:t>
      </w:r>
      <w:r w:rsidRPr="00D106CB">
        <w:rPr>
          <w:color w:val="000000"/>
          <w:sz w:val="28"/>
          <w:szCs w:val="28"/>
        </w:rPr>
        <w:t>Н.О. Авер’янова</w:t>
      </w:r>
      <w:r w:rsidRPr="00D106CB">
        <w:rPr>
          <w:bCs/>
          <w:sz w:val="28"/>
          <w:szCs w:val="28"/>
        </w:rPr>
        <w:t>, – є ус</w:t>
      </w:r>
      <w:r w:rsidRPr="00D106CB">
        <w:rPr>
          <w:bCs/>
          <w:sz w:val="28"/>
          <w:szCs w:val="28"/>
        </w:rPr>
        <w:softHyphen/>
        <w:t>відомленням, оцінкою людини себе як носія національних цінностей, що склались у процесі історичного розвитку спільноти, її самореалізації як суб’єкта соціальної дійсності, що прагне ствердити себе, зайня</w:t>
      </w:r>
      <w:r w:rsidRPr="00D106CB">
        <w:rPr>
          <w:bCs/>
          <w:sz w:val="28"/>
          <w:szCs w:val="28"/>
        </w:rPr>
        <w:softHyphen/>
        <w:t>ти належне місце серед інших національних спільнот і зробити гідний внесок у розвиток цивілізації, людства</w:t>
      </w:r>
      <w:r w:rsidRPr="00D106CB">
        <w:rPr>
          <w:sz w:val="28"/>
          <w:szCs w:val="28"/>
        </w:rPr>
        <w:t>»</w:t>
      </w:r>
    </w:p>
    <w:p w:rsidR="00143F6A" w:rsidRPr="00D106CB" w:rsidRDefault="00143F6A" w:rsidP="00D106CB">
      <w:pPr>
        <w:shd w:val="clear" w:color="auto" w:fill="FFFFFF"/>
        <w:spacing w:line="360" w:lineRule="auto"/>
        <w:ind w:left="5" w:right="24" w:firstLine="895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У процесі вивчення дисципліни «Народознавство» розглядається сутність поняття «народознавство», його місткість: рідна мова, історія, краєзнавство, народна й родинна педагогіка, народна медицина, етнопедагогіка, народні та національні символи, народний календар, звичаї, традиції, обрядовості, родовід, народна мораль тощо. Складовою частиною знання про народ є і фольклор з його численними жанрами: казками, народними оповіданнями, замовляннями, побажаннями, прислів’ями, приказками.</w:t>
      </w:r>
    </w:p>
    <w:p w:rsidR="00143F6A" w:rsidRPr="00D106CB" w:rsidRDefault="00143F6A" w:rsidP="00143F6A">
      <w:pPr>
        <w:shd w:val="clear" w:color="auto" w:fill="FFFFFF"/>
        <w:spacing w:line="360" w:lineRule="auto"/>
        <w:ind w:left="5" w:right="24" w:firstLine="895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 лекційних заняттях студентам даються узагальнюючі знання з народознавства, їм доводиться, що логічно спочатку засвоїти всі аспекти національної культури народу, що стане підґрунтям для подальшого оволодіння складовими етнопедагогіки, народної педагогіки та її методами.</w:t>
      </w:r>
    </w:p>
    <w:p w:rsidR="00143F6A" w:rsidRPr="00D106CB" w:rsidRDefault="00143F6A" w:rsidP="00143F6A">
      <w:pPr>
        <w:shd w:val="clear" w:color="auto" w:fill="FFFFFF"/>
        <w:spacing w:line="360" w:lineRule="auto"/>
        <w:ind w:left="5" w:right="24" w:firstLine="895"/>
        <w:rPr>
          <w:color w:val="FF0000"/>
          <w:sz w:val="28"/>
          <w:szCs w:val="28"/>
        </w:rPr>
      </w:pPr>
    </w:p>
    <w:p w:rsidR="00143F6A" w:rsidRPr="00D106CB" w:rsidRDefault="00143F6A" w:rsidP="00143F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34582401"/>
      <w:r w:rsidRPr="00D106CB">
        <w:rPr>
          <w:rFonts w:ascii="Times New Roman" w:hAnsi="Times New Roman" w:cs="Times New Roman"/>
          <w:color w:val="auto"/>
          <w:sz w:val="28"/>
          <w:szCs w:val="28"/>
        </w:rPr>
        <w:t>2.3. Характеристика основних методичних прийомів виховання патріотичних почуттів у студентів у процесі вивчення гуманітарних дисциплін</w:t>
      </w:r>
      <w:bookmarkEnd w:id="11"/>
      <w:r w:rsidRPr="00D106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3F6A" w:rsidRPr="00D106CB" w:rsidRDefault="00143F6A" w:rsidP="00143F6A">
      <w:pPr>
        <w:shd w:val="clear" w:color="auto" w:fill="FFFFFF"/>
        <w:spacing w:line="360" w:lineRule="auto"/>
        <w:ind w:left="5" w:right="24" w:firstLine="895"/>
        <w:rPr>
          <w:color w:val="000000"/>
          <w:sz w:val="28"/>
          <w:szCs w:val="28"/>
        </w:rPr>
      </w:pPr>
    </w:p>
    <w:p w:rsidR="00143F6A" w:rsidRPr="00D106CB" w:rsidRDefault="00143F6A" w:rsidP="00143F6A">
      <w:pPr>
        <w:shd w:val="clear" w:color="auto" w:fill="FFFFFF"/>
        <w:spacing w:line="360" w:lineRule="auto"/>
        <w:ind w:left="5" w:right="24" w:firstLine="895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Одним із шляхів підвищення ефективності формування патріотизму та національної свідомості є встановлення більш тісних міжпредметних зв’язків, які за своєю освітньою і виховною функцією мають закономірний цілісний вплив на свідомість, почуття і діяльність людини. Ефект впливу міжпредметних зв’язків на формування патріотизму здійснюється завдяки перебудові й вдосконаленню внутрішньої логічної структури методів і методичних прийомів навчання та виховання. Зокрема, для виховання у студентів національної самосвідомості доцільно використовувати адекватні методи та методичні прийоми, які відповідають конкретним умовам (віковим і психологічним особливостям студентів, рівню їхніх знань, матеріальній базі університету тощо): са</w:t>
      </w:r>
      <w:r w:rsidRPr="00D106CB">
        <w:rPr>
          <w:color w:val="000000"/>
          <w:sz w:val="28"/>
          <w:szCs w:val="28"/>
        </w:rPr>
        <w:softHyphen/>
        <w:t>мостійну роботу студентів, розповіді, бесіди, відвідування виставок, музеїв, майстерень народних умільців; зустрічі з майстрами народної творчості; демонстрація образотворчого народного мистецтва, перегляд слайдів, відеофільмів та кінофільмів; читання літератури на історичну, біографічну (біографії видатних осіб нації, діячів культури, науки та мистецтва) та географічну тематику, українських легенд, дум, переказів; виготовлення альбомів та художніх монтажів, створення макетів та виробів з природного матеріалу; участь у народних обрядах, національних іграх, конкурсах, олімпіадах, розучування народних пісень, інсценування національних літературних творів, проведення спортивних змагань, спортивно-розважальних свят та спортивних вечорів.</w:t>
      </w:r>
    </w:p>
    <w:p w:rsidR="00B7491C" w:rsidRPr="00D106CB" w:rsidRDefault="00B7491C" w:rsidP="00B7491C">
      <w:pPr>
        <w:spacing w:line="360" w:lineRule="auto"/>
        <w:ind w:firstLine="860"/>
        <w:rPr>
          <w:sz w:val="28"/>
          <w:szCs w:val="28"/>
        </w:rPr>
      </w:pPr>
      <w:r w:rsidRPr="00D106CB">
        <w:rPr>
          <w:sz w:val="28"/>
          <w:szCs w:val="28"/>
        </w:rPr>
        <w:t>Патріотичне спрямування навчально-виховного процесу закладів вищої освіти має стати основоположним принципом подальшого розвитку системи освіти України. Головними критеріями вихованості, загальної та професійної культури випускників вищої школи України мають стати високий професіоналізм; національна самосвідомість; патріотизм; демократизм; гуманізм; висока моральна, правова, духовна, мовна, фізична, екологічна культура та трудова активність; гармонія раціонального і емоційного, етичного і естетичного; інтелігентність та моральна бездоганність; дисциплінованість і організованість; заповзятливість та ініціативність у повсякденній діяльності; підвищена вимогливість до себе; конкурентоспроможність; потреба в самовдосконаленні.</w:t>
      </w:r>
    </w:p>
    <w:p w:rsidR="005C5C37" w:rsidRPr="00D106CB" w:rsidRDefault="00B7491C" w:rsidP="00B7491C">
      <w:pPr>
        <w:rPr>
          <w:b/>
          <w:bCs/>
          <w:caps/>
          <w:sz w:val="28"/>
          <w:szCs w:val="28"/>
          <w:lang w:val="ru-RU"/>
        </w:rPr>
      </w:pPr>
      <w:r w:rsidRPr="00D106CB">
        <w:rPr>
          <w:b/>
          <w:bCs/>
          <w:caps/>
          <w:sz w:val="28"/>
          <w:szCs w:val="28"/>
        </w:rPr>
        <w:br w:type="page"/>
      </w:r>
    </w:p>
    <w:p w:rsidR="00B7491C" w:rsidRPr="00D106CB" w:rsidRDefault="00B7491C" w:rsidP="00B7491C">
      <w:pPr>
        <w:pStyle w:val="1"/>
        <w:rPr>
          <w:rFonts w:cs="Times New Roman"/>
        </w:rPr>
      </w:pPr>
      <w:bookmarkStart w:id="12" w:name="_Toc512632644"/>
      <w:bookmarkStart w:id="13" w:name="_Toc325355435"/>
      <w:bookmarkStart w:id="14" w:name="_Toc534582402"/>
      <w:r w:rsidRPr="00D106CB">
        <w:rPr>
          <w:rFonts w:cs="Times New Roman"/>
        </w:rPr>
        <w:t>Висновок</w:t>
      </w:r>
      <w:bookmarkEnd w:id="12"/>
      <w:bookmarkEnd w:id="13"/>
      <w:bookmarkEnd w:id="14"/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</w:p>
    <w:p w:rsidR="00B7491C" w:rsidRPr="00D106CB" w:rsidRDefault="00B7491C" w:rsidP="00B7491C">
      <w:pPr>
        <w:widowControl/>
        <w:spacing w:line="360" w:lineRule="auto"/>
        <w:ind w:left="0" w:firstLine="900"/>
        <w:rPr>
          <w:sz w:val="28"/>
          <w:szCs w:val="28"/>
        </w:rPr>
      </w:pPr>
      <w:r w:rsidRPr="00D106CB">
        <w:rPr>
          <w:sz w:val="28"/>
          <w:szCs w:val="28"/>
        </w:rPr>
        <w:t xml:space="preserve">Отже, у ході дослідження була досягнута його головна мета, а  саме теоретично обґрунтуванні та експериментально перевірені педагогічні умови </w:t>
      </w:r>
      <w:r w:rsidRPr="00D106CB">
        <w:rPr>
          <w:sz w:val="28"/>
          <w:szCs w:val="28"/>
          <w:shd w:val="clear" w:color="auto" w:fill="FFFFFF"/>
        </w:rPr>
        <w:t>виховання патріотизму студентів університетів в сучасних умовах засобами вивчення гуманітарних дисциплін</w:t>
      </w:r>
      <w:r w:rsidRPr="00D106CB">
        <w:rPr>
          <w:sz w:val="28"/>
          <w:szCs w:val="28"/>
        </w:rPr>
        <w:t>. Також були вирішені основні завдання магістерської роботи, а саме: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Проаналізовано стан теоретичної розробки та практичного вирішення проблеми </w:t>
      </w:r>
      <w:r w:rsidRPr="00D106CB">
        <w:rPr>
          <w:sz w:val="28"/>
          <w:szCs w:val="28"/>
          <w:shd w:val="clear" w:color="auto" w:fill="FFFFFF"/>
        </w:rPr>
        <w:t>в</w:t>
      </w:r>
      <w:r w:rsidRPr="00D106CB">
        <w:rPr>
          <w:color w:val="000000"/>
          <w:sz w:val="28"/>
          <w:szCs w:val="28"/>
          <w:shd w:val="clear" w:color="auto" w:fill="FFFFFF"/>
        </w:rPr>
        <w:t>иховання патріотизму студентів університетів в сучасних умовах</w:t>
      </w:r>
      <w:r w:rsidRPr="00D106CB">
        <w:rPr>
          <w:sz w:val="28"/>
          <w:szCs w:val="28"/>
        </w:rPr>
        <w:t>.</w:t>
      </w:r>
    </w:p>
    <w:p w:rsidR="00B7491C" w:rsidRPr="00D106CB" w:rsidRDefault="00B7491C" w:rsidP="00B7491C">
      <w:pPr>
        <w:spacing w:line="360" w:lineRule="auto"/>
        <w:ind w:left="0" w:firstLine="709"/>
        <w:rPr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Визначено  стан </w:t>
      </w:r>
      <w:r w:rsidRPr="00D106CB">
        <w:rPr>
          <w:color w:val="000000"/>
          <w:sz w:val="28"/>
          <w:szCs w:val="28"/>
          <w:shd w:val="clear" w:color="auto" w:fill="FFFFFF"/>
        </w:rPr>
        <w:t>патріотичного</w:t>
      </w:r>
      <w:r w:rsidRPr="00D106CB">
        <w:rPr>
          <w:sz w:val="28"/>
          <w:szCs w:val="28"/>
          <w:shd w:val="clear" w:color="auto" w:fill="FFFFFF"/>
        </w:rPr>
        <w:t xml:space="preserve"> в</w:t>
      </w:r>
      <w:r w:rsidRPr="00D106CB">
        <w:rPr>
          <w:color w:val="000000"/>
          <w:sz w:val="28"/>
          <w:szCs w:val="28"/>
          <w:shd w:val="clear" w:color="auto" w:fill="FFFFFF"/>
        </w:rPr>
        <w:t>иховання студентів університетів засобами вивчення гуманітарних дисциплін</w:t>
      </w:r>
      <w:r w:rsidRPr="00D106CB">
        <w:rPr>
          <w:sz w:val="28"/>
          <w:szCs w:val="28"/>
        </w:rPr>
        <w:t>.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>Дослідження проблеми реалізації виховних можливостей пред</w:t>
      </w:r>
      <w:r w:rsidRPr="00D106CB">
        <w:rPr>
          <w:bCs/>
          <w:sz w:val="28"/>
          <w:szCs w:val="28"/>
        </w:rPr>
        <w:softHyphen/>
        <w:t>метів.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color w:val="000000"/>
          <w:sz w:val="28"/>
          <w:szCs w:val="28"/>
        </w:rPr>
      </w:pPr>
      <w:r w:rsidRPr="00D106CB">
        <w:rPr>
          <w:bCs/>
          <w:sz w:val="28"/>
          <w:szCs w:val="28"/>
        </w:rPr>
        <w:t>Організоване та проведено дослідно-експериментальну роботу щодо</w:t>
      </w:r>
      <w:r w:rsidRPr="00D106CB">
        <w:rPr>
          <w:color w:val="000000"/>
          <w:sz w:val="28"/>
          <w:szCs w:val="28"/>
        </w:rPr>
        <w:t xml:space="preserve"> вивчення сформованості патріотичних почуттів студентів.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Охарактеризована методика реалізації змісту патріотичного студентів засобами гуманітарних дисциплін.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Надана  характеристика основних методичних прийомів виховання патріотичних почуттів у студентів у процесі вивчення гуманітарних дисциплін.</w:t>
      </w:r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>З метою удосконалення процесу патріотичного виховання студентів ЗВО засобами гуманітарних дисциплін рекомендується:</w:t>
      </w:r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>1. Використовувати в освітньому процесі активні та інтерактивні форми діяльності, а також різні форми самостійної роботи студентів, які не тільки значно покращують якість знань, а й сприяють розширенню кругозору студентів, виробляють у них навички комунікації, дискусії, пошуку інформації з різних джерел, застосування дослідницьких методів і т.д.</w:t>
      </w:r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  <w:lang w:val="ru-RU"/>
        </w:rPr>
        <w:t>2</w:t>
      </w:r>
      <w:r w:rsidRPr="00D106CB">
        <w:rPr>
          <w:bCs/>
          <w:sz w:val="28"/>
          <w:szCs w:val="28"/>
        </w:rPr>
        <w:t>. Вивчення матеріалу повинно розглядатися у всіх аспектах, а не тільки в національному аспекті.</w:t>
      </w:r>
    </w:p>
    <w:p w:rsidR="00B7491C" w:rsidRPr="00D106CB" w:rsidRDefault="00B7491C" w:rsidP="00B7491C">
      <w:pPr>
        <w:widowControl/>
        <w:spacing w:line="360" w:lineRule="auto"/>
        <w:ind w:left="0" w:firstLine="900"/>
        <w:rPr>
          <w:bCs/>
          <w:sz w:val="28"/>
          <w:szCs w:val="28"/>
        </w:rPr>
      </w:pPr>
      <w:r w:rsidRPr="00D106CB">
        <w:rPr>
          <w:bCs/>
          <w:sz w:val="28"/>
          <w:szCs w:val="28"/>
        </w:rPr>
        <w:t>3. Процес патріотичного виховання студентів не повинен перетворитися на звеличення однієї титульної нації, необхідно підкреслювати багатовікові зв’язки різних народів, що населяють Україну, взаємодію і взаємозбагачення культур цих народів.</w:t>
      </w:r>
    </w:p>
    <w:p w:rsidR="00B7491C" w:rsidRPr="00D106CB" w:rsidRDefault="00B7491C" w:rsidP="00B7491C">
      <w:pPr>
        <w:widowControl/>
        <w:spacing w:line="360" w:lineRule="auto"/>
        <w:ind w:left="0" w:firstLine="900"/>
        <w:rPr>
          <w:sz w:val="28"/>
          <w:szCs w:val="28"/>
          <w:lang w:val="ru-RU"/>
        </w:rPr>
      </w:pPr>
      <w:r w:rsidRPr="00D106CB">
        <w:rPr>
          <w:bCs/>
          <w:sz w:val="28"/>
          <w:szCs w:val="28"/>
        </w:rPr>
        <w:t>Основними шляхами підвищення дієвості процесу патріотичного виховання студентів ЗВО засобами гуманітарних дисциплін в сучасних умовах є: посилення патріотичної і професійної спрямованості його змісту; вдосконалення методики; підвищенн</w:t>
      </w:r>
      <w:r w:rsidRPr="00D106CB">
        <w:rPr>
          <w:sz w:val="28"/>
          <w:szCs w:val="28"/>
        </w:rPr>
        <w:t>ям загальної культури і педагогічної майстерності вихователів; створенням сприятливого психологічної атмосфери для культурного зростання студентів.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sz w:val="28"/>
          <w:szCs w:val="28"/>
        </w:rPr>
      </w:pPr>
      <w:r w:rsidRPr="00D106CB">
        <w:rPr>
          <w:sz w:val="28"/>
          <w:szCs w:val="28"/>
        </w:rPr>
        <w:br w:type="page"/>
      </w:r>
    </w:p>
    <w:p w:rsidR="00B7491C" w:rsidRPr="00D106CB" w:rsidRDefault="00B7491C" w:rsidP="00B7491C">
      <w:pPr>
        <w:pStyle w:val="1"/>
        <w:spacing w:before="0" w:after="0"/>
        <w:rPr>
          <w:rFonts w:cs="Times New Roman"/>
        </w:rPr>
      </w:pPr>
      <w:bookmarkStart w:id="15" w:name="_Toc295164577"/>
      <w:bookmarkStart w:id="16" w:name="_Toc534582403"/>
      <w:r w:rsidRPr="00D106CB">
        <w:rPr>
          <w:rFonts w:cs="Times New Roman"/>
        </w:rPr>
        <w:t>Використана література</w:t>
      </w:r>
      <w:bookmarkEnd w:id="15"/>
      <w:bookmarkEnd w:id="16"/>
      <w:r w:rsidRPr="00D106CB">
        <w:rPr>
          <w:rFonts w:cs="Times New Roman"/>
        </w:rPr>
        <w:t xml:space="preserve"> </w:t>
      </w:r>
    </w:p>
    <w:p w:rsidR="00B7491C" w:rsidRPr="00D106CB" w:rsidRDefault="00B7491C" w:rsidP="00B7491C">
      <w:pPr>
        <w:shd w:val="clear" w:color="auto" w:fill="FFFFFF"/>
        <w:spacing w:line="360" w:lineRule="auto"/>
        <w:ind w:left="2549"/>
        <w:rPr>
          <w:sz w:val="28"/>
          <w:szCs w:val="28"/>
        </w:rPr>
      </w:pP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Абрамчук О.В. Патріотичне виховання студентів вищих технічних навчальних закладів : дис. ... канд. пед. наук : 13.00.07 / О.В. Абрамчук. – Тернопіль, 2016. – 254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Абрамчук О.В. Виховний потенціал курсу «Ділове українське мовлення» в становленні національно-свідомої особистості / О.В. Абрамчук //Матеріали Всеукраїнської науково-методичної конференції «Виховний процес у вузі: проблеми та рішення». – Алчевськ, 2011. – С. 194.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Абрамчук О.В. Патріотичне виховання студентів вищих технічних навчальних закладів: дис. ... кандидата пед. наук: 13.00.07 / О.В. Абрамчук. – Т., 2006. – 254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Абрамчук О.В. Студент як об’єкт і суб’єкт патріотичного виховання / О.В. Абрамчук //Наукові записки Тер</w:t>
      </w:r>
      <w:r w:rsidRPr="00D106CB">
        <w:rPr>
          <w:color w:val="000000"/>
          <w:sz w:val="28"/>
          <w:szCs w:val="28"/>
        </w:rPr>
        <w:softHyphen/>
        <w:t>нопільського держ.пед.ун-ту ім. В.Гнатюка. Вип.9. – Тернопіль, 2012. – С. 52.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Авер’янова Н.О. Українознавчі основи виховання особистості / Н.О. Авер’янова // Рідна школа. – 2013. – №10. – С.15-16.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Астахова В.И. Об особенностях и задачах гражданско-патриотического воспитания в современной Украине / В. И. Астахова // Вчені записки Харківського гуманітарного університету «Народна українська академія». – Харків : Вид-во НУА, 2014. – Том ХV. Актуальні проблеми розвитку освіти історичні, філософські, економічні, правові та соціальні аспекти. – С. 71-75.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Бабенко Л.В. Соціокультурна зумовленість художньо-естетичного виховання особистості / Л.В. Бабенко // Неперервна професійна освіта: теорія і пратика. – 2014. – № 3-4. – С. 41-45.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Бех І.Д. Духовні цінності в розвитку особистості// Педагогіка і психологія. – 2016. – № 1. – С.130-137.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Боришевський М.Й. Громадянська спрямованість як міра соціальної відповідальності особистості / М.Й. Боришевський // Педагогічна і психологічна науки в Україні. – К.: Педагогічна думка, 2017. – Т. 3. – С. 93-102.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Бутенко В.Г. Використання мистецтва в системі громадянського виховання молоді / В.Г. Бутенко // Зміст громадянської освіти і виховання: історія, реалії, перспективи. – Херсон: РІПО, 2016. – С. 15-17.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Бутенко Л.В. Учитель літератури: вияв творчості й краси (Підготовка майбутніх учителів літератури до інтерпретації художніх творів): Монографія / Л.В. Бутенко. – Херсон: Айлант, 2012. – 232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Ващенко Г. Виховання волі і характеру / Г. Ващенко. – К. : Школяр, 2013. – 385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Великий тлумачний словник сучасної української мови : 250 000 слів і словосполучень / [авт. проекту та гол. ред. В. Т. Бусел]. – К.; Ірпінь : Перун, 2015. – 1728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Виховання громадянина: психолого-педагогічний і народознавчий аспекти : навчально-методичний посібник / П.Р. Ігнатенко, В.Л. Поплужний, Н.І. Косарєва, Л.В. Крицька. – К. : ІЗМН, 2014. – 252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Вишневський О. І. Сучасне українське виховання : пед. нариси / О. І. Вишневський. – Львів : 2012. – 238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Вознюк О.В. Цільові орієнтири розвитку особистості у системі освіти: інтегративний підхід: Монографія / О. В Вознюк, О. А. Дубасенюк. – Житомир : Вид-во ЖДУ ім. І. Франка, 2014. – 684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Галущинський М. Національне виховання / М. Галущинський. – Львів, 2013. – 30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Гевко О. Формування національно-патріотичних рис у студентів / О. Гевко // Рідна школа. – 2015. – №11. – С.47-48.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Гевко О.І. Національно-патріотичне виховання студентів вищих педагогічних закладів. Дис. кан. пед. наук: 13.00.07 / О.І. Гевко // Національний педагогічний університет імені М.П. Драгоманова. – Київ, 2013. – 191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Гевко О.І. Вплив освітньо-виховного середовища ВНЗ на виховання соціальної спрямованості молоді / О.І. Гевко  //Наукові записки. Херсон. – 2012. – №131. – С.121-124.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Гнатенко С.А. Виховання громадянськості у студентів в системі вищої освіти / С.А. Гнатенко // Вісн. Філософія. Психологія. Педагогіка ; Нац. техн. ун-т України «КПІ». – К., 2017. – №1. – С. 177-182.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Гонський В. Патріотизм як основа сучасного виховання та ідео</w:t>
      </w:r>
      <w:r w:rsidRPr="00D106CB">
        <w:rPr>
          <w:color w:val="000000"/>
          <w:sz w:val="28"/>
          <w:szCs w:val="28"/>
        </w:rPr>
        <w:softHyphen/>
        <w:t>логії держави / В. Гонський // Рідна школа. – 2016. – №2. – С.9-14.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Гончаренко С.У. Український педагогічний словник / С.У. Гончаренко. – К.: Либідь, 2015. – 376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Івашковський В. Виховні засади розвитку особистості патріота України / В. Івашковський // Рідна школа. – 2015. – № 4. – С. 36-38.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Ігнатенко С.А. / Виховання громадянськості студентської молоді: метод. посібник / С.А. Ігнатенко. – Херсон: Айлант, 2011. – 103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Кловак Г.Т. Традиції української етнопедагогіки як фактор фор</w:t>
      </w:r>
      <w:r w:rsidRPr="00D106CB">
        <w:rPr>
          <w:color w:val="000000"/>
          <w:sz w:val="28"/>
          <w:szCs w:val="28"/>
        </w:rPr>
        <w:softHyphen/>
        <w:t>мування національної самосвідомості: Дис... канд. пед. наук: 13.00.01. – К., 2010. – 198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Концепція громадянського виховання особистості в умовах розвитку української державності : проект // Педагогічна газета Академії педагогічних наук України. – 2016. – № 6 (72). – червень. – С. 4-6.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Костів В. Проблема мети і змісту національного виховання молоді: історія та сучасність / В. Костів // Українське народознавство і проблеми національного виховання. – Івано-Франківськ, 2012. – С.20 – 25.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Кострюков С. Загальнолюдські та національні культурні цінності: проблеми єдності [Текст] / С. Кострюков // Вища освіта України. – 2015. – № 3. – С. 75-83.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Кремень В.Г. Якісна освіта і нові вимоги часу / В.Г. Кремень // Педагогічна і психологічна науки в Україні. – К.: Педагогічна думка, 2017. – Т.І. – С. 11-24.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Кузь В.Г. Основи національного виховання: Концептуальні положення / В.Г. Кузь, Ю.Д. Руденко, З.О. Сергійчук; [за ред. В.Г. Кузя]. – К. : Інф. вид. центр «Київ», 2012. – Ч. I. – 152 c.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Кулігіна Н. Ф. Проект «Патріотичне виховання як складник загального виховного процесу» [Текст] / Н. Ф. Кулігіна // Вивчаємо українську мову та літературу. – 2016. – № 13. – С. 8-12.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Кульчицький В.Й. Філософсько-світоглядні передумови розвитку патріотичного виховання в Україні  / В.Й. Кульчицький // Науковий вісник Ужгородського національного університету. Серія педагогіка і соціальна робота. – 2016. – №30. – С.76-78.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Куценко В.І. Фахова освіта в Україні та її трансформування в умовах переходу до ринкових відносин / В. І. Куценко [та ін.]. – Х. : Акта, 2012. – 386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Левківський К. Роль традицій у національно-патріотичному вихованні курсантсько-студентської молоді / К. Левківський, В. Ряшко // Вища школа. – 2016. – № 11. – С. 15-28.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Любар О. О. Історія української педагогіки / О. О. Любар, М. Г. Стельмахович, Д. Т. Федоренко; [за ред. М. Г. Стельмаховича]. – К. : Ін-т змісту і методів навчання МО України, 2015. – 355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Майборода Г.Я. Соціально-педагогічний потенціал українських народних обрядів у системі формування морально-духовних цінностей особистості: Дис.канд. пед. наук: 13.00.01. – Черка</w:t>
      </w:r>
      <w:r w:rsidRPr="00D106CB">
        <w:rPr>
          <w:color w:val="000000"/>
          <w:sz w:val="28"/>
          <w:szCs w:val="28"/>
        </w:rPr>
        <w:softHyphen/>
        <w:t>си, 2009. – 193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Мала енциклопедія етнодержавознавства / НАН України, Ін-т держави і права ім. В. М. Корецького. – К.: Генеза : Довіра, 2013. – 942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Малик Н.Г. Нові форми та методи проведення уроків патріотичного виховання [Текст] / Н. Г. Малик // Класному керівнику. Усе для роботи. – 2011. – № 8. – С. 20-22.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Мартинюк І.В. Національне виховання. Теорія і методологія : [метод. посіб.] / І.В. Мартинюк. – К. : ІСДО, 2015. – 160 с.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Матящук В. Сучасне патріотичне виховання: стан проблеми та перспективи розвитку / В. Матящук // Педагогічна думку. – 2016. – № 3. – С. 48-54.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Москалець В.П. Психологічне обґрунтування національної школи // Рідна школа. – 2016. – № 11. – С. 31-34.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Набока Л.В. Національно-патріотичне виховання учнівської молоді   / Л. В. Набока // Виховна робота в школі. – 2017. – № 9. – С. 27-29.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Нащадки святої трійці. Ґенеза української державної символіки в дос-лідженні к.ф.н. О.Братка-Кутинського. – К.: Білий птах, 2012. – 85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Одарченко В.І. Виховання національної гідності у студентської молоді засобами українського народного мистецтва: автореф. дис. на здобуття наук. ступеня канд. педагог. наук: спец. 13.00.07 «Теорія і методика виховання» / В.І. Одарченко; Харківський національний педагогічний університет ім. Г. Сковороди. – Харків, 2016. – 21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Олійник О. Шляхи формування національної свідомості у майбутніх учителів [Текст] / О. Олійник // Рідна школа. – 2014. – № 7/8. – С. 29-31.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Опалко Н.І. Деякі аспекти національно-патріотичного виховання студентів / Н.І. Опалко // Уряду України. Президенту, законодавчій, виконавчій владі: аналіт. розробки, пропозиції наук. та практ. працівників: збірник. – К., 2013. – Т. 14. – С. 351-354.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Організація самостійної роботи студентів в умовах інтенсифікації навчання: навч. посіб. / А.М. Алексюк, А.А. Аюрзанайн, П.І. Підкасистий, [та ін.]. – К. : ІСДО, 2014. – 336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 xml:space="preserve">    Оришко С. Виховання патріотизму молоді  / С. Оришко // Гуманізація навч.-вих. процесу : зб. наук. пр. – Слов’янськ, 2017. – С. 55-62. 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Основи національного виховання: Концептуальні положення /Заред. В.Г. Кузя. – К.: Інформ.-видавничий центр «Київ», 2013. –  149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Пасько В.В. До методології національної ідентифікації визначних постатей в історії України // Матеріали всеукраїнської науково-практичної конференції «Система військової освіти як школа виховання української військової інтелігенції» / В.В. Пасько, І.В. Пасько. – К. : КВІУЗ, 2011. – С. 55.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Пащенко Д. Патріотичне й національне виховання – складові становлення громадянина / Д. Пащенко // Шлях освіти. – 2017. – № 1. – С. 9-14.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Рашидова С. С. Виховання почуття патріотизму старшокласників на культурно-художніх традиціях Донбасу : дис. ... канд. пед. наук : 13.00.07 / С. Рашидова ; Східноукраїнський нац. ун-т ім. Володимира Даля. – Луганськ, 2012. – 320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Руденко В.И. Формирование патриотизма как ценности у студенческой молодежи. Дис. . . . канд. пед. наук : 13.00.01 . - М. : РГБ, 2015. – 160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Руденко Ю.Д. Концепція формування світогляду громадянина України / Ю.Д. Руденко // Освіта. – 2017. – №22. – С. 4-9.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Русова С. Суспільні питання патріотичного виховання / С. Русова // Життя і знання. – 2015. – Ч. 6 (18). – С. 161-163.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Рябчук М. Від «Малоросії» до «Індоєвропи»: стереотипи «народу» в українській суспільній свідомості та громадянській думці // Політологічні читання. – 2017. – №2. – С.120-144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Сергієнко В.П. Виховання особистості майбутнього вчителя  / В.П. Сергієнко, Б.А. Сусь, М.І. Шут // Матеріали міжнародної науково-методичної конференції «Актуальні проблеми викладання та навчання фізики у вищих освітніх закладах». – Львів : НУ «Лвівська Політехніка», 2012. – С. 32-37.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Скульський Р.П. Педагогічні умови відродження та розбудови національної школи: Матеріали міжнародної наук.-практ. конф. – Київ-Чернівці, 2011. – 4.1. – С.238-241.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Скульський Р.П. Педагогічні умови відродження та розбудови національної школи: Матеріали міжнародної наук.-практ. конф. – Київ-Чернівці, 2015. – 4.1. – С.238-241.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Стельмахович М.Г. Українське національне виховання // Почат</w:t>
      </w:r>
      <w:r w:rsidRPr="00D106CB">
        <w:rPr>
          <w:color w:val="000000"/>
          <w:sz w:val="28"/>
          <w:szCs w:val="28"/>
        </w:rPr>
        <w:softHyphen/>
        <w:t>кова школа. – 2013. – №8. – С.3.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Сусь Б.А. Національно-патріотичне виховання студентів як невід’ємний компонент формування особистості / Б.А. Сусь, М.І. Шут, Г.П. Грищенко // Матеріали науково-практичної конференції «Всебічний розвиток особистості студента»: Ірпінь : АДПСУ, 2011. – С. 195-201.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Сухомлинська О.В. Духовно-моральне виховання дітей та молоді в координатах педагогічної науки і практики / О.В. Сухомлинська // Шлях освіти. – 2016. – №1. – С. 2-7.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Сухомлинський В. О. Серце віддаю дітям / В. О. Сухомлинський // Вибрані твори : у 5 т./ О. Сухомлинський. – К., 1977. – Т. 3. – С. 9-282.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Теоретичні засади виховання національної самосвідомості: Про</w:t>
      </w:r>
      <w:r w:rsidRPr="00D106CB">
        <w:rPr>
          <w:color w:val="000000"/>
          <w:sz w:val="28"/>
          <w:szCs w:val="28"/>
        </w:rPr>
        <w:softHyphen/>
        <w:t>грама спецкурсу і навчальний посібник / За ред. Д. О. Тхоржевського. – К.: ІЗМН, 2014. – 150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Теоретичні засади виховання національної самосвідомості: Про</w:t>
      </w:r>
      <w:r w:rsidRPr="00D106CB">
        <w:rPr>
          <w:color w:val="000000"/>
          <w:sz w:val="28"/>
          <w:szCs w:val="28"/>
        </w:rPr>
        <w:softHyphen/>
        <w:t>грама спецкурсу і навчальний посібник / За ред. Д.О. Тхоржевського. – К.: ІЗМН, 2016. – 150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Томський В. Патріотизм як основа сучасного вихованим та ідеологія держави //Рідна школа. – 2015. – №2. – С.9-13.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Ушинський К. Д. Про народність у громадському вихованні / К. Д. Ушинський // Вибрані педагогічні твори : у 2 т. / К. Д. Ушинський. – К., 1983. – Т. 1 : Теоретичні проблеми педагогіки. – С. 43-103.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Фарфаровский В.П., Валеев И.И. Патриотическое воспитание учащихся в национальной школе: Пособие для учителя и воспитателя. М.: 2016. – 110 с.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Хомич Л.О. Взаємозв’язок процесів соціалізації і виховання особистості / Л.О. Хомич // Педагогічна і психологічна науки в Україні. – К.: Педагогічна думка, 2017. – Т. 5. – С. 350-356.</w:t>
      </w:r>
    </w:p>
    <w:p w:rsidR="00B7491C" w:rsidRPr="00D106CB" w:rsidRDefault="00B7491C" w:rsidP="00B7491C">
      <w:pPr>
        <w:numPr>
          <w:ilvl w:val="0"/>
          <w:numId w:val="11"/>
        </w:numPr>
        <w:tabs>
          <w:tab w:val="num" w:pos="0"/>
          <w:tab w:val="left" w:pos="1080"/>
          <w:tab w:val="num" w:pos="1469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Шусть В.В. Формування професійної відповідальності майбутніх спеціалістів у вищому навчальному закладі // Дис.… канд. педагог. наук. – 13.00.04 – теорія і методика професійної освіти. – Київ, 2009. – 273 с.</w:t>
      </w:r>
    </w:p>
    <w:p w:rsidR="00B7491C" w:rsidRPr="00D106CB" w:rsidRDefault="00B7491C" w:rsidP="00B7491C">
      <w:pPr>
        <w:rPr>
          <w:sz w:val="28"/>
          <w:szCs w:val="28"/>
        </w:rPr>
      </w:pPr>
    </w:p>
    <w:p w:rsidR="00B7491C" w:rsidRPr="00D106CB" w:rsidRDefault="00B7491C" w:rsidP="00B7491C">
      <w:pPr>
        <w:pStyle w:val="1"/>
        <w:spacing w:before="0" w:after="0"/>
        <w:rPr>
          <w:rFonts w:cs="Times New Roman"/>
          <w:sz w:val="56"/>
          <w:szCs w:val="56"/>
        </w:rPr>
      </w:pPr>
      <w:r w:rsidRPr="00D106CB">
        <w:rPr>
          <w:rFonts w:cs="Times New Roman"/>
        </w:rPr>
        <w:br w:type="page"/>
      </w:r>
      <w:bookmarkStart w:id="17" w:name="_Toc512632646"/>
      <w:r w:rsidRPr="00D106CB">
        <w:rPr>
          <w:rFonts w:cs="Times New Roman"/>
          <w:sz w:val="56"/>
          <w:szCs w:val="56"/>
        </w:rPr>
        <w:t>Додатки</w:t>
      </w:r>
      <w:bookmarkEnd w:id="17"/>
    </w:p>
    <w:p w:rsidR="00B7491C" w:rsidRPr="00D106CB" w:rsidRDefault="00B7491C" w:rsidP="00B7491C">
      <w:pPr>
        <w:spacing w:line="360" w:lineRule="auto"/>
      </w:pPr>
    </w:p>
    <w:p w:rsidR="00B7491C" w:rsidRPr="00D106CB" w:rsidRDefault="00B7491C" w:rsidP="00B7491C">
      <w:pPr>
        <w:spacing w:line="360" w:lineRule="auto"/>
      </w:pPr>
    </w:p>
    <w:p w:rsidR="00B7491C" w:rsidRPr="00D106CB" w:rsidRDefault="00B7491C" w:rsidP="00B7491C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br w:type="page"/>
        <w:t>Додаток А</w:t>
      </w:r>
    </w:p>
    <w:p w:rsidR="00B7491C" w:rsidRPr="00D106CB" w:rsidRDefault="00B7491C" w:rsidP="00B7491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7491C" w:rsidRPr="00D106CB" w:rsidRDefault="00B7491C" w:rsidP="00B7491C">
      <w:pPr>
        <w:spacing w:line="360" w:lineRule="auto"/>
        <w:ind w:firstLine="709"/>
        <w:jc w:val="center"/>
        <w:rPr>
          <w:caps/>
          <w:color w:val="000000"/>
          <w:sz w:val="28"/>
          <w:szCs w:val="28"/>
        </w:rPr>
      </w:pPr>
      <w:r w:rsidRPr="00D106CB">
        <w:rPr>
          <w:caps/>
          <w:color w:val="000000"/>
          <w:sz w:val="28"/>
          <w:szCs w:val="28"/>
        </w:rPr>
        <w:t>Анкета</w:t>
      </w:r>
    </w:p>
    <w:p w:rsidR="00B7491C" w:rsidRPr="00D106CB" w:rsidRDefault="00B7491C" w:rsidP="00B7491C">
      <w:pPr>
        <w:spacing w:line="360" w:lineRule="auto"/>
        <w:ind w:firstLine="709"/>
        <w:jc w:val="center"/>
        <w:rPr>
          <w:caps/>
          <w:color w:val="000000"/>
          <w:sz w:val="28"/>
          <w:szCs w:val="28"/>
        </w:rPr>
      </w:pPr>
    </w:p>
    <w:p w:rsidR="00B7491C" w:rsidRPr="00D106CB" w:rsidRDefault="00B7491C" w:rsidP="00B7491C">
      <w:pPr>
        <w:pStyle w:val="a5"/>
        <w:widowControl/>
        <w:numPr>
          <w:ilvl w:val="0"/>
          <w:numId w:val="8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Чи вважаєте себе українцем?</w:t>
      </w:r>
    </w:p>
    <w:p w:rsidR="00B7491C" w:rsidRPr="00D106CB" w:rsidRDefault="00B7491C" w:rsidP="00B7491C">
      <w:pPr>
        <w:widowControl/>
        <w:numPr>
          <w:ilvl w:val="1"/>
          <w:numId w:val="8"/>
        </w:numPr>
        <w:tabs>
          <w:tab w:val="num" w:pos="2148"/>
          <w:tab w:val="left" w:pos="3780"/>
        </w:tabs>
        <w:autoSpaceDE/>
        <w:autoSpaceDN/>
        <w:adjustRightInd/>
        <w:spacing w:line="360" w:lineRule="auto"/>
        <w:ind w:left="2148" w:hanging="36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B7491C" w:rsidRPr="00D106CB" w:rsidRDefault="00B7491C" w:rsidP="00B7491C">
      <w:pPr>
        <w:widowControl/>
        <w:numPr>
          <w:ilvl w:val="1"/>
          <w:numId w:val="8"/>
        </w:numPr>
        <w:tabs>
          <w:tab w:val="num" w:pos="2148"/>
          <w:tab w:val="left" w:pos="3780"/>
        </w:tabs>
        <w:autoSpaceDE/>
        <w:autoSpaceDN/>
        <w:adjustRightInd/>
        <w:spacing w:line="360" w:lineRule="auto"/>
        <w:ind w:left="2148" w:hanging="36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B7491C" w:rsidRPr="00D106CB" w:rsidRDefault="00B7491C" w:rsidP="00B7491C">
      <w:pPr>
        <w:widowControl/>
        <w:numPr>
          <w:ilvl w:val="1"/>
          <w:numId w:val="8"/>
        </w:numPr>
        <w:tabs>
          <w:tab w:val="num" w:pos="2148"/>
          <w:tab w:val="left" w:pos="3780"/>
        </w:tabs>
        <w:autoSpaceDE/>
        <w:autoSpaceDN/>
        <w:adjustRightInd/>
        <w:spacing w:line="360" w:lineRule="auto"/>
        <w:ind w:left="2148" w:hanging="36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</w:t>
      </w:r>
    </w:p>
    <w:p w:rsidR="00B7491C" w:rsidRPr="00D106CB" w:rsidRDefault="00B7491C" w:rsidP="00B7491C">
      <w:pPr>
        <w:widowControl/>
        <w:numPr>
          <w:ilvl w:val="1"/>
          <w:numId w:val="8"/>
        </w:numPr>
        <w:tabs>
          <w:tab w:val="num" w:pos="2148"/>
          <w:tab w:val="left" w:pos="3780"/>
        </w:tabs>
        <w:autoSpaceDE/>
        <w:autoSpaceDN/>
        <w:adjustRightInd/>
        <w:spacing w:line="360" w:lineRule="auto"/>
        <w:ind w:left="2148" w:hanging="36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 ______________________________________</w:t>
      </w:r>
    </w:p>
    <w:p w:rsidR="00B7491C" w:rsidRPr="00D106CB" w:rsidRDefault="00B7491C" w:rsidP="00B7491C">
      <w:pPr>
        <w:pStyle w:val="a5"/>
        <w:widowControl/>
        <w:numPr>
          <w:ilvl w:val="0"/>
          <w:numId w:val="8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Чи хотіли ви б жити за кордоном?</w:t>
      </w:r>
    </w:p>
    <w:p w:rsidR="00B7491C" w:rsidRPr="00D106CB" w:rsidRDefault="00B7491C" w:rsidP="00B7491C">
      <w:pPr>
        <w:widowControl/>
        <w:numPr>
          <w:ilvl w:val="2"/>
          <w:numId w:val="8"/>
        </w:numPr>
        <w:tabs>
          <w:tab w:val="left" w:pos="1830"/>
        </w:tabs>
        <w:spacing w:line="360" w:lineRule="auto"/>
        <w:ind w:left="2868" w:hanging="1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B7491C" w:rsidRPr="00D106CB" w:rsidRDefault="00B7491C" w:rsidP="00B7491C">
      <w:pPr>
        <w:widowControl/>
        <w:numPr>
          <w:ilvl w:val="2"/>
          <w:numId w:val="8"/>
        </w:numPr>
        <w:tabs>
          <w:tab w:val="left" w:pos="1830"/>
        </w:tabs>
        <w:spacing w:line="360" w:lineRule="auto"/>
        <w:ind w:left="2868" w:hanging="1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B7491C" w:rsidRPr="00D106CB" w:rsidRDefault="00B7491C" w:rsidP="00B7491C">
      <w:pPr>
        <w:widowControl/>
        <w:numPr>
          <w:ilvl w:val="2"/>
          <w:numId w:val="8"/>
        </w:numPr>
        <w:tabs>
          <w:tab w:val="left" w:pos="1830"/>
        </w:tabs>
        <w:spacing w:line="360" w:lineRule="auto"/>
        <w:ind w:left="2868" w:hanging="1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 де жити</w:t>
      </w:r>
    </w:p>
    <w:p w:rsidR="00B7491C" w:rsidRPr="00D106CB" w:rsidRDefault="00B7491C" w:rsidP="00B7491C">
      <w:pPr>
        <w:widowControl/>
        <w:numPr>
          <w:ilvl w:val="2"/>
          <w:numId w:val="8"/>
        </w:numPr>
        <w:tabs>
          <w:tab w:val="left" w:pos="1830"/>
        </w:tabs>
        <w:spacing w:line="360" w:lineRule="auto"/>
        <w:ind w:left="2868" w:hanging="1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</w:t>
      </w:r>
    </w:p>
    <w:p w:rsidR="00B7491C" w:rsidRPr="00D106CB" w:rsidRDefault="00B7491C" w:rsidP="00B7491C">
      <w:pPr>
        <w:pStyle w:val="a5"/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Чи пишаєтесь, що вас називають українцем(кою)?</w:t>
      </w:r>
    </w:p>
    <w:p w:rsidR="00B7491C" w:rsidRPr="00D106CB" w:rsidRDefault="00B7491C" w:rsidP="00B7491C">
      <w:pPr>
        <w:widowControl/>
        <w:numPr>
          <w:ilvl w:val="0"/>
          <w:numId w:val="7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B7491C" w:rsidRPr="00D106CB" w:rsidRDefault="00B7491C" w:rsidP="00B7491C">
      <w:pPr>
        <w:widowControl/>
        <w:numPr>
          <w:ilvl w:val="0"/>
          <w:numId w:val="7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B7491C" w:rsidRPr="00D106CB" w:rsidRDefault="00B7491C" w:rsidP="00B7491C">
      <w:pPr>
        <w:widowControl/>
        <w:numPr>
          <w:ilvl w:val="0"/>
          <w:numId w:val="7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</w:t>
      </w:r>
    </w:p>
    <w:p w:rsidR="00B7491C" w:rsidRPr="00D106CB" w:rsidRDefault="00B7491C" w:rsidP="00B7491C">
      <w:pPr>
        <w:widowControl/>
        <w:numPr>
          <w:ilvl w:val="0"/>
          <w:numId w:val="7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Що для вас означає бути патріотом?</w:t>
      </w:r>
    </w:p>
    <w:p w:rsidR="00B7491C" w:rsidRPr="00D106CB" w:rsidRDefault="00B7491C" w:rsidP="00B7491C">
      <w:pPr>
        <w:widowControl/>
        <w:numPr>
          <w:ilvl w:val="0"/>
          <w:numId w:val="10"/>
        </w:numPr>
        <w:tabs>
          <w:tab w:val="num" w:pos="216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Жити в та народитись в Україні</w:t>
      </w:r>
    </w:p>
    <w:p w:rsidR="00B7491C" w:rsidRPr="00D106CB" w:rsidRDefault="00B7491C" w:rsidP="00B7491C">
      <w:pPr>
        <w:widowControl/>
        <w:numPr>
          <w:ilvl w:val="0"/>
          <w:numId w:val="10"/>
        </w:numPr>
        <w:tabs>
          <w:tab w:val="num" w:pos="216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Спілкуватись українською мовою</w:t>
      </w:r>
    </w:p>
    <w:p w:rsidR="00B7491C" w:rsidRPr="00D106CB" w:rsidRDefault="00B7491C" w:rsidP="00B7491C">
      <w:pPr>
        <w:widowControl/>
        <w:numPr>
          <w:ilvl w:val="0"/>
          <w:numId w:val="10"/>
        </w:numPr>
        <w:tabs>
          <w:tab w:val="num" w:pos="216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Наслідувати традиції</w:t>
      </w:r>
    </w:p>
    <w:p w:rsidR="00B7491C" w:rsidRPr="00D106CB" w:rsidRDefault="00B7491C" w:rsidP="00B7491C">
      <w:pPr>
        <w:widowControl/>
        <w:numPr>
          <w:ilvl w:val="0"/>
          <w:numId w:val="10"/>
        </w:numPr>
        <w:tabs>
          <w:tab w:val="num" w:pos="216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Працювати на добробут своєї держави</w:t>
      </w:r>
    </w:p>
    <w:p w:rsidR="00B7491C" w:rsidRPr="00D106CB" w:rsidRDefault="00B7491C" w:rsidP="00B7491C">
      <w:pPr>
        <w:widowControl/>
        <w:numPr>
          <w:ilvl w:val="0"/>
          <w:numId w:val="10"/>
        </w:numPr>
        <w:tabs>
          <w:tab w:val="num" w:pos="216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Чи любите свою державу?</w:t>
      </w:r>
    </w:p>
    <w:p w:rsidR="00B7491C" w:rsidRPr="00D106CB" w:rsidRDefault="00B7491C" w:rsidP="00B7491C">
      <w:pPr>
        <w:widowControl/>
        <w:numPr>
          <w:ilvl w:val="1"/>
          <w:numId w:val="10"/>
        </w:numPr>
        <w:tabs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Так</w:t>
      </w:r>
    </w:p>
    <w:p w:rsidR="00B7491C" w:rsidRPr="00D106CB" w:rsidRDefault="00B7491C" w:rsidP="00B7491C">
      <w:pPr>
        <w:widowControl/>
        <w:numPr>
          <w:ilvl w:val="1"/>
          <w:numId w:val="10"/>
        </w:numPr>
        <w:tabs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B7491C" w:rsidRPr="00D106CB" w:rsidRDefault="00B7491C" w:rsidP="00B7491C">
      <w:pPr>
        <w:widowControl/>
        <w:numPr>
          <w:ilvl w:val="1"/>
          <w:numId w:val="10"/>
        </w:numPr>
        <w:tabs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</w:t>
      </w:r>
    </w:p>
    <w:p w:rsidR="00B7491C" w:rsidRPr="00D106CB" w:rsidRDefault="00B7491C" w:rsidP="00B7491C">
      <w:pPr>
        <w:widowControl/>
        <w:numPr>
          <w:ilvl w:val="1"/>
          <w:numId w:val="10"/>
        </w:numPr>
        <w:tabs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Ви вільно володієте Українською мовою?</w:t>
      </w:r>
    </w:p>
    <w:p w:rsidR="00B7491C" w:rsidRPr="00D106CB" w:rsidRDefault="00B7491C" w:rsidP="00B7491C">
      <w:pPr>
        <w:widowControl/>
        <w:numPr>
          <w:ilvl w:val="2"/>
          <w:numId w:val="10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Та</w:t>
      </w:r>
    </w:p>
    <w:p w:rsidR="00B7491C" w:rsidRPr="00D106CB" w:rsidRDefault="00B7491C" w:rsidP="00B7491C">
      <w:pPr>
        <w:widowControl/>
        <w:numPr>
          <w:ilvl w:val="2"/>
          <w:numId w:val="10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Ні</w:t>
      </w:r>
    </w:p>
    <w:p w:rsidR="00B7491C" w:rsidRPr="00D106CB" w:rsidRDefault="00B7491C" w:rsidP="00B7491C">
      <w:pPr>
        <w:widowControl/>
        <w:numPr>
          <w:ilvl w:val="2"/>
          <w:numId w:val="10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Важко відповісти</w:t>
      </w:r>
    </w:p>
    <w:p w:rsidR="00B7491C" w:rsidRPr="00D106CB" w:rsidRDefault="00B7491C" w:rsidP="00B7491C">
      <w:pPr>
        <w:widowControl/>
        <w:numPr>
          <w:ilvl w:val="2"/>
          <w:numId w:val="10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Яка з мов є для вас наймелодійнішою?</w:t>
      </w:r>
    </w:p>
    <w:p w:rsidR="00B7491C" w:rsidRPr="00D106CB" w:rsidRDefault="00B7491C" w:rsidP="00B7491C">
      <w:pPr>
        <w:widowControl/>
        <w:numPr>
          <w:ilvl w:val="3"/>
          <w:numId w:val="10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Російська</w:t>
      </w:r>
    </w:p>
    <w:p w:rsidR="00B7491C" w:rsidRPr="00D106CB" w:rsidRDefault="00B7491C" w:rsidP="00B7491C">
      <w:pPr>
        <w:widowControl/>
        <w:numPr>
          <w:ilvl w:val="3"/>
          <w:numId w:val="10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Молдавська</w:t>
      </w:r>
    </w:p>
    <w:p w:rsidR="00B7491C" w:rsidRPr="00D106CB" w:rsidRDefault="00B7491C" w:rsidP="00B7491C">
      <w:pPr>
        <w:widowControl/>
        <w:numPr>
          <w:ilvl w:val="3"/>
          <w:numId w:val="10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Англійська</w:t>
      </w:r>
    </w:p>
    <w:p w:rsidR="00B7491C" w:rsidRPr="00D106CB" w:rsidRDefault="00B7491C" w:rsidP="00B7491C">
      <w:pPr>
        <w:widowControl/>
        <w:numPr>
          <w:ilvl w:val="3"/>
          <w:numId w:val="10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Українська</w:t>
      </w:r>
    </w:p>
    <w:p w:rsidR="00B7491C" w:rsidRPr="00D106CB" w:rsidRDefault="00B7491C" w:rsidP="00B7491C">
      <w:pPr>
        <w:widowControl/>
        <w:numPr>
          <w:ilvl w:val="3"/>
          <w:numId w:val="10"/>
        </w:numPr>
        <w:tabs>
          <w:tab w:val="num" w:pos="16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Що ви робите для того, щоб бути патріотом своєї держави?</w:t>
      </w:r>
    </w:p>
    <w:p w:rsidR="00B7491C" w:rsidRPr="00D106CB" w:rsidRDefault="00B7491C" w:rsidP="00B7491C">
      <w:pPr>
        <w:widowControl/>
        <w:numPr>
          <w:ilvl w:val="3"/>
          <w:numId w:val="9"/>
        </w:numPr>
        <w:tabs>
          <w:tab w:val="num" w:pos="1800"/>
          <w:tab w:val="left" w:pos="19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Живете в Україні, і боретесь за її добробут всіма можливими методами</w:t>
      </w:r>
    </w:p>
    <w:p w:rsidR="00B7491C" w:rsidRPr="00D106CB" w:rsidRDefault="00B7491C" w:rsidP="00B7491C">
      <w:pPr>
        <w:widowControl/>
        <w:numPr>
          <w:ilvl w:val="3"/>
          <w:numId w:val="9"/>
        </w:numPr>
        <w:tabs>
          <w:tab w:val="num" w:pos="1800"/>
          <w:tab w:val="left" w:pos="19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Розмовляєте українською і наслідуєте традиції та берусь за будь – яку можливість по впливати на поліпшення добробуту держави</w:t>
      </w:r>
    </w:p>
    <w:p w:rsidR="00B7491C" w:rsidRPr="00D106CB" w:rsidRDefault="00B7491C" w:rsidP="00B7491C">
      <w:pPr>
        <w:widowControl/>
        <w:numPr>
          <w:ilvl w:val="3"/>
          <w:numId w:val="9"/>
        </w:numPr>
        <w:tabs>
          <w:tab w:val="num" w:pos="1800"/>
          <w:tab w:val="left" w:pos="19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Я живу в своє задоволення і що робиться з державою мені не важливо</w:t>
      </w:r>
    </w:p>
    <w:p w:rsidR="00B7491C" w:rsidRPr="00D106CB" w:rsidRDefault="00B7491C" w:rsidP="00B7491C">
      <w:pPr>
        <w:widowControl/>
        <w:numPr>
          <w:ilvl w:val="3"/>
          <w:numId w:val="9"/>
        </w:numPr>
        <w:tabs>
          <w:tab w:val="num" w:pos="1800"/>
          <w:tab w:val="left" w:pos="19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Чому ви б надали перевагу?</w:t>
      </w:r>
    </w:p>
    <w:p w:rsidR="00B7491C" w:rsidRPr="00D106CB" w:rsidRDefault="00B7491C" w:rsidP="00B7491C">
      <w:pPr>
        <w:widowControl/>
        <w:numPr>
          <w:ilvl w:val="4"/>
          <w:numId w:val="9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Працювати за кордоном</w:t>
      </w:r>
    </w:p>
    <w:p w:rsidR="00B7491C" w:rsidRPr="00D106CB" w:rsidRDefault="00B7491C" w:rsidP="00B7491C">
      <w:pPr>
        <w:widowControl/>
        <w:numPr>
          <w:ilvl w:val="4"/>
          <w:numId w:val="9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Працювати в Україні</w:t>
      </w:r>
    </w:p>
    <w:p w:rsidR="00B7491C" w:rsidRPr="00D106CB" w:rsidRDefault="00B7491C" w:rsidP="00B7491C">
      <w:pPr>
        <w:widowControl/>
        <w:numPr>
          <w:ilvl w:val="4"/>
          <w:numId w:val="9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Працювати в Україні з хорошою заробітною платою</w:t>
      </w:r>
    </w:p>
    <w:p w:rsidR="00B7491C" w:rsidRPr="00D106CB" w:rsidRDefault="00B7491C" w:rsidP="00B7491C">
      <w:pPr>
        <w:widowControl/>
        <w:numPr>
          <w:ilvl w:val="4"/>
          <w:numId w:val="9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Мені байдуже де працювати, головне щоб я був забезпечений</w:t>
      </w:r>
    </w:p>
    <w:p w:rsidR="00B7491C" w:rsidRPr="00D106CB" w:rsidRDefault="00B7491C" w:rsidP="00B7491C">
      <w:pPr>
        <w:widowControl/>
        <w:numPr>
          <w:ilvl w:val="4"/>
          <w:numId w:val="9"/>
        </w:numPr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Інша відповідь__________________________________________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Вкажіть ваш вік</w:t>
      </w:r>
    </w:p>
    <w:p w:rsidR="00B7491C" w:rsidRPr="00D106CB" w:rsidRDefault="00B7491C" w:rsidP="00B7491C">
      <w:pPr>
        <w:widowControl/>
        <w:numPr>
          <w:ilvl w:val="5"/>
          <w:numId w:val="9"/>
        </w:numPr>
        <w:tabs>
          <w:tab w:val="num" w:pos="1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19</w:t>
      </w:r>
    </w:p>
    <w:p w:rsidR="00B7491C" w:rsidRPr="00D106CB" w:rsidRDefault="00B7491C" w:rsidP="00B7491C">
      <w:pPr>
        <w:widowControl/>
        <w:numPr>
          <w:ilvl w:val="5"/>
          <w:numId w:val="9"/>
        </w:numPr>
        <w:tabs>
          <w:tab w:val="num" w:pos="1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20</w:t>
      </w:r>
    </w:p>
    <w:p w:rsidR="00B7491C" w:rsidRPr="00D106CB" w:rsidRDefault="00B7491C" w:rsidP="00B7491C">
      <w:pPr>
        <w:widowControl/>
        <w:numPr>
          <w:ilvl w:val="5"/>
          <w:numId w:val="9"/>
        </w:numPr>
        <w:tabs>
          <w:tab w:val="num" w:pos="1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21</w:t>
      </w:r>
    </w:p>
    <w:p w:rsidR="00B7491C" w:rsidRPr="00D106CB" w:rsidRDefault="00B7491C" w:rsidP="00B7491C">
      <w:pPr>
        <w:widowControl/>
        <w:numPr>
          <w:ilvl w:val="5"/>
          <w:numId w:val="9"/>
        </w:numPr>
        <w:tabs>
          <w:tab w:val="num" w:pos="1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22</w:t>
      </w:r>
    </w:p>
    <w:p w:rsidR="00B7491C" w:rsidRPr="00D106CB" w:rsidRDefault="00B7491C" w:rsidP="00B7491C">
      <w:pPr>
        <w:widowControl/>
        <w:numPr>
          <w:ilvl w:val="5"/>
          <w:numId w:val="9"/>
        </w:numPr>
        <w:tabs>
          <w:tab w:val="num" w:pos="18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23</w:t>
      </w:r>
    </w:p>
    <w:p w:rsidR="00B7491C" w:rsidRPr="00D106CB" w:rsidRDefault="00B7491C" w:rsidP="00B7491C">
      <w:pPr>
        <w:widowControl/>
        <w:numPr>
          <w:ilvl w:val="0"/>
          <w:numId w:val="12"/>
        </w:numPr>
        <w:tabs>
          <w:tab w:val="num" w:pos="1428"/>
        </w:tabs>
        <w:spacing w:line="360" w:lineRule="auto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Вкажіть вашу стать</w:t>
      </w:r>
    </w:p>
    <w:p w:rsidR="00B7491C" w:rsidRPr="00D106CB" w:rsidRDefault="00B7491C" w:rsidP="00B7491C">
      <w:pPr>
        <w:widowControl/>
        <w:numPr>
          <w:ilvl w:val="6"/>
          <w:numId w:val="9"/>
        </w:numPr>
        <w:tabs>
          <w:tab w:val="left" w:pos="0"/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Чоловіча</w:t>
      </w:r>
    </w:p>
    <w:p w:rsidR="00B7491C" w:rsidRPr="00D106CB" w:rsidRDefault="00B7491C" w:rsidP="00B7491C">
      <w:pPr>
        <w:widowControl/>
        <w:numPr>
          <w:ilvl w:val="6"/>
          <w:numId w:val="9"/>
        </w:numPr>
        <w:tabs>
          <w:tab w:val="left" w:pos="0"/>
          <w:tab w:val="num" w:pos="720"/>
        </w:tabs>
        <w:spacing w:line="360" w:lineRule="auto"/>
        <w:ind w:firstLine="680"/>
        <w:rPr>
          <w:color w:val="000000"/>
          <w:sz w:val="28"/>
          <w:szCs w:val="28"/>
        </w:rPr>
      </w:pPr>
      <w:r w:rsidRPr="00D106CB">
        <w:rPr>
          <w:color w:val="000000"/>
          <w:sz w:val="28"/>
          <w:szCs w:val="28"/>
        </w:rPr>
        <w:t>Жіноча</w:t>
      </w: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B7491C" w:rsidRPr="00D106CB" w:rsidRDefault="00B7491C" w:rsidP="00B7491C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sz w:val="28"/>
          <w:szCs w:val="28"/>
        </w:rPr>
      </w:pPr>
    </w:p>
    <w:sectPr w:rsidR="00B7491C" w:rsidRPr="00D106CB" w:rsidSect="00880100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4D" w:rsidRDefault="008E324D" w:rsidP="00880100">
      <w:pPr>
        <w:spacing w:line="240" w:lineRule="auto"/>
      </w:pPr>
      <w:r>
        <w:separator/>
      </w:r>
    </w:p>
  </w:endnote>
  <w:endnote w:type="continuationSeparator" w:id="1">
    <w:p w:rsidR="008E324D" w:rsidRDefault="008E324D" w:rsidP="0088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4D" w:rsidRDefault="008E324D" w:rsidP="00880100">
      <w:pPr>
        <w:spacing w:line="240" w:lineRule="auto"/>
      </w:pPr>
      <w:r>
        <w:separator/>
      </w:r>
    </w:p>
  </w:footnote>
  <w:footnote w:type="continuationSeparator" w:id="1">
    <w:p w:rsidR="008E324D" w:rsidRDefault="008E324D" w:rsidP="00880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215"/>
      <w:docPartObj>
        <w:docPartGallery w:val="Page Numbers (Top of Page)"/>
        <w:docPartUnique/>
      </w:docPartObj>
    </w:sdtPr>
    <w:sdtContent>
      <w:p w:rsidR="00880100" w:rsidRDefault="00E832EA">
        <w:pPr>
          <w:pStyle w:val="a6"/>
          <w:jc w:val="right"/>
        </w:pPr>
        <w:fldSimple w:instr=" PAGE   \* MERGEFORMAT ">
          <w:r w:rsidR="008E324D">
            <w:rPr>
              <w:noProof/>
            </w:rPr>
            <w:t>1</w:t>
          </w:r>
        </w:fldSimple>
      </w:p>
    </w:sdtContent>
  </w:sdt>
  <w:p w:rsidR="00880100" w:rsidRDefault="00880100" w:rsidP="0088010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singleLevel"/>
    <w:tmpl w:val="0BB0D84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6"/>
    <w:multiLevelType w:val="singleLevel"/>
    <w:tmpl w:val="E6E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3">
    <w:nsid w:val="0000000B"/>
    <w:multiLevelType w:val="singleLevel"/>
    <w:tmpl w:val="ED0EB2B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00000010"/>
    <w:multiLevelType w:val="singleLevel"/>
    <w:tmpl w:val="85FEDCA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1E4A"/>
    <w:multiLevelType w:val="hybridMultilevel"/>
    <w:tmpl w:val="F3B291F6"/>
    <w:lvl w:ilvl="0" w:tplc="E2B4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916CE"/>
    <w:multiLevelType w:val="hybridMultilevel"/>
    <w:tmpl w:val="7A84A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58CC"/>
    <w:multiLevelType w:val="hybridMultilevel"/>
    <w:tmpl w:val="EABA9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4C5D"/>
    <w:multiLevelType w:val="hybridMultilevel"/>
    <w:tmpl w:val="7934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F6A"/>
    <w:rsid w:val="00143F6A"/>
    <w:rsid w:val="005C5C37"/>
    <w:rsid w:val="007203DB"/>
    <w:rsid w:val="00880100"/>
    <w:rsid w:val="008E324D"/>
    <w:rsid w:val="00B7491C"/>
    <w:rsid w:val="00CF101C"/>
    <w:rsid w:val="00D106CB"/>
    <w:rsid w:val="00E8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A"/>
    <w:pPr>
      <w:widowControl w:val="0"/>
      <w:autoSpaceDE w:val="0"/>
      <w:autoSpaceDN w:val="0"/>
      <w:adjustRightInd w:val="0"/>
      <w:spacing w:after="0" w:line="26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1">
    <w:name w:val="heading 1"/>
    <w:basedOn w:val="a"/>
    <w:next w:val="a"/>
    <w:link w:val="10"/>
    <w:qFormat/>
    <w:rsid w:val="00143F6A"/>
    <w:pPr>
      <w:keepNext/>
      <w:spacing w:before="60" w:after="60" w:line="360" w:lineRule="auto"/>
      <w:ind w:firstLine="278"/>
      <w:jc w:val="center"/>
      <w:outlineLvl w:val="0"/>
    </w:pPr>
    <w:rPr>
      <w:rFonts w:cs="Arial"/>
      <w:b/>
      <w:bCs/>
      <w:caps/>
      <w:kern w:val="32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6A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11">
    <w:name w:val="toc 1"/>
    <w:basedOn w:val="a"/>
    <w:next w:val="a"/>
    <w:rsid w:val="00143F6A"/>
    <w:pPr>
      <w:ind w:left="0"/>
    </w:pPr>
  </w:style>
  <w:style w:type="paragraph" w:styleId="21">
    <w:name w:val="toc 2"/>
    <w:basedOn w:val="a"/>
    <w:next w:val="a"/>
    <w:rsid w:val="00143F6A"/>
    <w:pPr>
      <w:ind w:left="180"/>
    </w:pPr>
  </w:style>
  <w:style w:type="paragraph" w:customStyle="1" w:styleId="Default">
    <w:name w:val="Default"/>
    <w:rsid w:val="00143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Standard">
    <w:name w:val="Standard"/>
    <w:rsid w:val="00143F6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110">
    <w:name w:val="Заголовок 11"/>
    <w:basedOn w:val="Standard"/>
    <w:next w:val="a"/>
    <w:rsid w:val="00143F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B749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01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100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801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100"/>
    <w:rPr>
      <w:rFonts w:ascii="Times New Roman" w:eastAsia="Times New Roman" w:hAnsi="Times New Roman" w:cs="Times New Roman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388B-5B8A-4E6C-8DF9-C23940DA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2019-02-13T09:28:00Z</dcterms:created>
  <dcterms:modified xsi:type="dcterms:W3CDTF">2019-02-13T09:28:00Z</dcterms:modified>
</cp:coreProperties>
</file>