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B2" w:rsidRPr="00671750" w:rsidRDefault="009036B2" w:rsidP="008268C6">
      <w:pPr>
        <w:widowControl w:val="0"/>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ВСТУП</w:t>
      </w:r>
    </w:p>
    <w:p w:rsidR="00713E7C" w:rsidRPr="00671750" w:rsidRDefault="00713E7C" w:rsidP="00713E7C">
      <w:pPr>
        <w:widowControl w:val="0"/>
        <w:spacing w:after="0" w:line="360" w:lineRule="auto"/>
        <w:contextualSpacing/>
        <w:jc w:val="both"/>
        <w:rPr>
          <w:rFonts w:ascii="Times New Roman" w:hAnsi="Times New Roman" w:cs="Times New Roman"/>
          <w:sz w:val="28"/>
          <w:szCs w:val="28"/>
          <w:lang w:val="uk-UA"/>
        </w:rPr>
      </w:pPr>
    </w:p>
    <w:p w:rsidR="004E51A8" w:rsidRPr="00671750" w:rsidRDefault="004F05BA" w:rsidP="004E1833">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Конкурентоспроможність підприємства є однією з найважливіших категорій ринкової економіки і характеризує можливість та ефективність адаптації підприємства до умов конкурентного середовища. </w:t>
      </w:r>
      <w:r w:rsidR="004E1833" w:rsidRPr="00671750">
        <w:rPr>
          <w:rFonts w:ascii="Times New Roman" w:hAnsi="Times New Roman" w:cs="Times New Roman"/>
          <w:sz w:val="28"/>
          <w:szCs w:val="28"/>
          <w:lang w:val="uk-UA"/>
        </w:rPr>
        <w:t xml:space="preserve">В умовах глобалізації та необхідності інтегрування у світовий економічний простір універсальним критерієм стратегії розвитку будь-якого підприємства України має стати його конкурентоспроможність як імовірність реалізації конкурентних переваг на ринку. Джерелами конкурентних переваг є прогресивна організаційно-технологічна і соціально-економічна база підприємства, вміння аналізувати та своєчасно здійснювати заходи щодо зміцнення конкурентних переваг. </w:t>
      </w:r>
      <w:r w:rsidRPr="00671750">
        <w:rPr>
          <w:rFonts w:ascii="Times New Roman" w:hAnsi="Times New Roman" w:cs="Times New Roman"/>
          <w:sz w:val="28"/>
          <w:szCs w:val="28"/>
          <w:lang w:val="uk-UA"/>
        </w:rPr>
        <w:t xml:space="preserve">У зв’язку з цим обґрунтування підходів до дослідження </w:t>
      </w:r>
      <w:r w:rsidR="003E4F0F" w:rsidRPr="00671750">
        <w:rPr>
          <w:rFonts w:ascii="Times New Roman" w:hAnsi="Times New Roman" w:cs="Times New Roman"/>
          <w:sz w:val="28"/>
          <w:szCs w:val="28"/>
          <w:lang w:val="uk-UA"/>
        </w:rPr>
        <w:t xml:space="preserve">конкурентоспроможності </w:t>
      </w:r>
      <w:r w:rsidRPr="00671750">
        <w:rPr>
          <w:rFonts w:ascii="Times New Roman" w:hAnsi="Times New Roman" w:cs="Times New Roman"/>
          <w:sz w:val="28"/>
          <w:szCs w:val="28"/>
          <w:lang w:val="uk-UA"/>
        </w:rPr>
        <w:t xml:space="preserve">з метою наступної розробки системи </w:t>
      </w:r>
      <w:r w:rsidR="004E1833" w:rsidRPr="00671750">
        <w:rPr>
          <w:rFonts w:ascii="Times New Roman" w:hAnsi="Times New Roman" w:cs="Times New Roman"/>
          <w:sz w:val="28"/>
          <w:szCs w:val="28"/>
          <w:lang w:val="uk-UA"/>
        </w:rPr>
        <w:t xml:space="preserve">нових методичних підходів і теоретичних засад управління </w:t>
      </w:r>
      <w:r w:rsidRPr="00671750">
        <w:rPr>
          <w:rFonts w:ascii="Times New Roman" w:hAnsi="Times New Roman" w:cs="Times New Roman"/>
          <w:sz w:val="28"/>
          <w:szCs w:val="28"/>
          <w:lang w:val="uk-UA"/>
        </w:rPr>
        <w:t xml:space="preserve">для зміцнення позиції </w:t>
      </w:r>
      <w:r w:rsidR="004E1833" w:rsidRPr="00671750">
        <w:rPr>
          <w:rFonts w:ascii="Times New Roman" w:hAnsi="Times New Roman" w:cs="Times New Roman"/>
          <w:sz w:val="28"/>
          <w:szCs w:val="28"/>
          <w:lang w:val="uk-UA"/>
        </w:rPr>
        <w:t xml:space="preserve">підприємства </w:t>
      </w:r>
      <w:r w:rsidRPr="00671750">
        <w:rPr>
          <w:rFonts w:ascii="Times New Roman" w:hAnsi="Times New Roman" w:cs="Times New Roman"/>
          <w:sz w:val="28"/>
          <w:szCs w:val="28"/>
          <w:lang w:val="uk-UA"/>
        </w:rPr>
        <w:t xml:space="preserve">та досягнення </w:t>
      </w:r>
      <w:r w:rsidR="004E1833" w:rsidRPr="00671750">
        <w:rPr>
          <w:rFonts w:ascii="Times New Roman" w:hAnsi="Times New Roman" w:cs="Times New Roman"/>
          <w:sz w:val="28"/>
          <w:szCs w:val="28"/>
          <w:lang w:val="uk-UA"/>
        </w:rPr>
        <w:t xml:space="preserve">їм </w:t>
      </w:r>
      <w:r w:rsidRPr="00671750">
        <w:rPr>
          <w:rFonts w:ascii="Times New Roman" w:hAnsi="Times New Roman" w:cs="Times New Roman"/>
          <w:sz w:val="28"/>
          <w:szCs w:val="28"/>
          <w:lang w:val="uk-UA"/>
        </w:rPr>
        <w:t>конкурентних переваг є актуальним.</w:t>
      </w:r>
    </w:p>
    <w:p w:rsidR="00713E7C" w:rsidRPr="00671750" w:rsidRDefault="00713E7C" w:rsidP="00713E7C">
      <w:pPr>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Стійкий і динамічний розвиток країни, конкурентоспроможність її економіки багато в чому визначається стабільним та ефективним функціонуванням малих підприємств. Малі підприємства виконують важливі економічні й соціальні функції, стимулюють розвиток конкуренції та підприємницької ініціативи населення, підвищують його зайнятість, сприяють зростанню ефективності виробничо-економічної діяльності суб'єктів господарювання в умовах обмеженості ресурсів і глобалізації економічних процесів. Глобалізація та суперечливість багатьох соціально-економічних процесів, кризові явища, що відбуваються в Україні, негативно впливають на функціонування малих підприємств. Забезпечення конкурентоспроможності та стабільності малих підприємств прямо пов'язане з ефективністю управління й розробкою чіткої стратегії їхнього розвитку.</w:t>
      </w:r>
    </w:p>
    <w:p w:rsidR="00EA6AAC" w:rsidRPr="00671750" w:rsidRDefault="00EA6AAC" w:rsidP="00713E7C">
      <w:pPr>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Створення конкурентних переваг є метою стратегічного управління підприємством, визначальним чинником підвищення його конкурентоспроможності. Для цього вітчизняним підприємствам як на внутрішньому, так і на зовнішньому </w:t>
      </w:r>
      <w:r w:rsidRPr="00671750">
        <w:rPr>
          <w:rFonts w:ascii="Times New Roman" w:hAnsi="Times New Roman" w:cs="Times New Roman"/>
          <w:sz w:val="28"/>
          <w:szCs w:val="28"/>
          <w:lang w:val="uk-UA"/>
        </w:rPr>
        <w:lastRenderedPageBreak/>
        <w:t>ринку, необхідні ефективні інструменти стратегічного управління, що використовуються у процесі формування науково обґрунтованої стратегії досягнення конкурентних переваг. Її розробка з урахуванням специфіки діяльності та чинників забезпечення конкурентних переваг на підприємствах готельного бізнесу викликає потребу в системному обґрунтуванні вибору і визначенні механізму її формування. </w:t>
      </w:r>
    </w:p>
    <w:p w:rsidR="007A48D5" w:rsidRPr="00671750" w:rsidRDefault="007A48D5" w:rsidP="00713E7C">
      <w:pPr>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Нині зайняти достойне місце у світовому економічному просторі можуть лише ті підприємства, що здатні ефективно використовувати свої ресурсні можливості для формування конкурентних переваг і реалізації конкурентних стратегій.</w:t>
      </w:r>
    </w:p>
    <w:p w:rsidR="00B94E7B" w:rsidRPr="00671750" w:rsidRDefault="004E1833" w:rsidP="003E4F0F">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У вітчизняній та зарубіжній економічній літературі різні аспекти</w:t>
      </w:r>
      <w:r w:rsidR="00713E7C" w:rsidRPr="00671750">
        <w:rPr>
          <w:rFonts w:ascii="Times New Roman" w:hAnsi="Times New Roman" w:cs="Times New Roman"/>
          <w:sz w:val="28"/>
          <w:szCs w:val="28"/>
          <w:lang w:val="uk-UA"/>
        </w:rPr>
        <w:t xml:space="preserve"> </w:t>
      </w:r>
      <w:r w:rsidR="003E4F0F" w:rsidRPr="00671750">
        <w:rPr>
          <w:rFonts w:ascii="Times New Roman" w:hAnsi="Times New Roman" w:cs="Times New Roman"/>
          <w:sz w:val="28"/>
          <w:szCs w:val="28"/>
          <w:lang w:val="uk-UA"/>
        </w:rPr>
        <w:t>конкуренції</w:t>
      </w:r>
      <w:r w:rsidR="00713E7C" w:rsidRPr="00671750">
        <w:rPr>
          <w:rFonts w:ascii="Times New Roman" w:hAnsi="Times New Roman" w:cs="Times New Roman"/>
          <w:sz w:val="28"/>
          <w:szCs w:val="28"/>
          <w:lang w:val="uk-UA"/>
        </w:rPr>
        <w:t xml:space="preserve"> </w:t>
      </w:r>
      <w:r w:rsidR="003E4F0F" w:rsidRPr="00671750">
        <w:rPr>
          <w:rFonts w:ascii="Times New Roman" w:hAnsi="Times New Roman" w:cs="Times New Roman"/>
          <w:sz w:val="28"/>
          <w:szCs w:val="28"/>
          <w:lang w:val="uk-UA"/>
        </w:rPr>
        <w:t xml:space="preserve">та конкурентоспроможного розвитку підприємств </w:t>
      </w:r>
      <w:r w:rsidRPr="00671750">
        <w:rPr>
          <w:rFonts w:ascii="Times New Roman" w:hAnsi="Times New Roman" w:cs="Times New Roman"/>
          <w:sz w:val="28"/>
          <w:szCs w:val="28"/>
          <w:lang w:val="uk-UA"/>
        </w:rPr>
        <w:t xml:space="preserve">знайшли своє відображення в роботах таких відомих учених, як: </w:t>
      </w:r>
      <w:proofErr w:type="spellStart"/>
      <w:r w:rsidR="00713E7C" w:rsidRPr="00671750">
        <w:rPr>
          <w:rFonts w:ascii="Times New Roman" w:hAnsi="Times New Roman" w:cs="Times New Roman"/>
          <w:sz w:val="28"/>
          <w:szCs w:val="28"/>
          <w:lang w:val="uk-UA"/>
        </w:rPr>
        <w:t>Азоєв</w:t>
      </w:r>
      <w:proofErr w:type="spellEnd"/>
      <w:r w:rsidR="00713E7C" w:rsidRPr="00671750">
        <w:rPr>
          <w:rFonts w:ascii="Times New Roman" w:hAnsi="Times New Roman" w:cs="Times New Roman"/>
          <w:sz w:val="28"/>
          <w:szCs w:val="28"/>
          <w:lang w:val="uk-UA"/>
        </w:rPr>
        <w:t xml:space="preserve"> Г.Л., Зав’ялов П.С., </w:t>
      </w:r>
      <w:proofErr w:type="spellStart"/>
      <w:r w:rsidR="00713E7C" w:rsidRPr="00671750">
        <w:rPr>
          <w:rFonts w:ascii="Times New Roman" w:hAnsi="Times New Roman" w:cs="Times New Roman"/>
          <w:sz w:val="28"/>
          <w:szCs w:val="28"/>
          <w:lang w:val="uk-UA"/>
        </w:rPr>
        <w:t>Райзберг</w:t>
      </w:r>
      <w:proofErr w:type="spellEnd"/>
      <w:r w:rsidR="00713E7C" w:rsidRPr="00671750">
        <w:rPr>
          <w:rFonts w:ascii="Times New Roman" w:hAnsi="Times New Roman" w:cs="Times New Roman"/>
          <w:sz w:val="28"/>
          <w:szCs w:val="28"/>
          <w:lang w:val="uk-UA"/>
        </w:rPr>
        <w:t xml:space="preserve"> Б.А, </w:t>
      </w:r>
      <w:proofErr w:type="spellStart"/>
      <w:r w:rsidR="00713E7C" w:rsidRPr="00671750">
        <w:rPr>
          <w:rFonts w:ascii="Times New Roman" w:hAnsi="Times New Roman" w:cs="Times New Roman"/>
          <w:sz w:val="28"/>
          <w:szCs w:val="28"/>
          <w:lang w:val="uk-UA"/>
        </w:rPr>
        <w:t>Кіперман</w:t>
      </w:r>
      <w:proofErr w:type="spellEnd"/>
      <w:r w:rsidR="00713E7C" w:rsidRPr="00671750">
        <w:rPr>
          <w:rFonts w:ascii="Times New Roman" w:hAnsi="Times New Roman" w:cs="Times New Roman"/>
          <w:sz w:val="28"/>
          <w:szCs w:val="28"/>
          <w:lang w:val="uk-UA"/>
        </w:rPr>
        <w:t xml:space="preserve"> Г.Я., </w:t>
      </w:r>
      <w:proofErr w:type="spellStart"/>
      <w:r w:rsidR="00713E7C" w:rsidRPr="00671750">
        <w:rPr>
          <w:rFonts w:ascii="Times New Roman" w:hAnsi="Times New Roman" w:cs="Times New Roman"/>
          <w:sz w:val="28"/>
          <w:szCs w:val="28"/>
          <w:lang w:val="uk-UA"/>
        </w:rPr>
        <w:t>Макконнел</w:t>
      </w:r>
      <w:proofErr w:type="spellEnd"/>
      <w:r w:rsidR="00713E7C" w:rsidRPr="00671750">
        <w:rPr>
          <w:rFonts w:ascii="Times New Roman" w:hAnsi="Times New Roman" w:cs="Times New Roman"/>
          <w:sz w:val="28"/>
          <w:szCs w:val="28"/>
          <w:lang w:val="uk-UA"/>
        </w:rPr>
        <w:t xml:space="preserve"> К.Р., </w:t>
      </w:r>
      <w:proofErr w:type="spellStart"/>
      <w:r w:rsidR="00713E7C" w:rsidRPr="00671750">
        <w:rPr>
          <w:rFonts w:ascii="Times New Roman" w:hAnsi="Times New Roman" w:cs="Times New Roman"/>
          <w:sz w:val="28"/>
          <w:szCs w:val="28"/>
          <w:lang w:val="uk-UA"/>
        </w:rPr>
        <w:t>Брю</w:t>
      </w:r>
      <w:proofErr w:type="spellEnd"/>
      <w:r w:rsidR="00713E7C" w:rsidRPr="00671750">
        <w:rPr>
          <w:rFonts w:ascii="Times New Roman" w:hAnsi="Times New Roman" w:cs="Times New Roman"/>
          <w:sz w:val="28"/>
          <w:szCs w:val="28"/>
          <w:lang w:val="uk-UA"/>
        </w:rPr>
        <w:t xml:space="preserve"> С.Л., Маршалл А., </w:t>
      </w:r>
      <w:proofErr w:type="spellStart"/>
      <w:r w:rsidR="00713E7C" w:rsidRPr="00671750">
        <w:rPr>
          <w:rFonts w:ascii="Times New Roman" w:hAnsi="Times New Roman" w:cs="Times New Roman"/>
          <w:sz w:val="28"/>
          <w:szCs w:val="28"/>
          <w:lang w:val="uk-UA"/>
        </w:rPr>
        <w:t>Спірідонов</w:t>
      </w:r>
      <w:proofErr w:type="spellEnd"/>
      <w:r w:rsidR="00713E7C" w:rsidRPr="00671750">
        <w:rPr>
          <w:rFonts w:ascii="Times New Roman" w:hAnsi="Times New Roman" w:cs="Times New Roman"/>
          <w:sz w:val="28"/>
          <w:szCs w:val="28"/>
          <w:lang w:val="uk-UA"/>
        </w:rPr>
        <w:t xml:space="preserve"> І.А., </w:t>
      </w:r>
      <w:proofErr w:type="spellStart"/>
      <w:r w:rsidR="00713E7C" w:rsidRPr="00671750">
        <w:rPr>
          <w:rFonts w:ascii="Times New Roman" w:hAnsi="Times New Roman" w:cs="Times New Roman"/>
          <w:sz w:val="28"/>
          <w:szCs w:val="28"/>
          <w:lang w:val="uk-UA"/>
        </w:rPr>
        <w:t>Перцовський</w:t>
      </w:r>
      <w:proofErr w:type="spellEnd"/>
      <w:r w:rsidR="00713E7C" w:rsidRPr="00671750">
        <w:rPr>
          <w:rFonts w:ascii="Times New Roman" w:hAnsi="Times New Roman" w:cs="Times New Roman"/>
          <w:sz w:val="28"/>
          <w:szCs w:val="28"/>
          <w:lang w:val="uk-UA"/>
        </w:rPr>
        <w:t xml:space="preserve"> Н.І., </w:t>
      </w:r>
      <w:proofErr w:type="spellStart"/>
      <w:r w:rsidR="00713E7C" w:rsidRPr="00671750">
        <w:rPr>
          <w:rFonts w:ascii="Times New Roman" w:hAnsi="Times New Roman" w:cs="Times New Roman"/>
          <w:sz w:val="28"/>
          <w:szCs w:val="28"/>
          <w:lang w:val="uk-UA"/>
        </w:rPr>
        <w:t>Фатхутдінов</w:t>
      </w:r>
      <w:proofErr w:type="spellEnd"/>
      <w:r w:rsidR="00713E7C" w:rsidRPr="00671750">
        <w:rPr>
          <w:rFonts w:ascii="Times New Roman" w:hAnsi="Times New Roman" w:cs="Times New Roman"/>
          <w:sz w:val="28"/>
          <w:szCs w:val="28"/>
          <w:lang w:val="uk-UA"/>
        </w:rPr>
        <w:t xml:space="preserve"> Р.А., Юр’єва Т.В</w:t>
      </w:r>
      <w:r w:rsidR="003E4F0F" w:rsidRPr="00671750">
        <w:rPr>
          <w:rFonts w:ascii="Times New Roman" w:hAnsi="Times New Roman" w:cs="Times New Roman"/>
          <w:sz w:val="28"/>
          <w:szCs w:val="28"/>
          <w:lang w:val="uk-UA"/>
        </w:rPr>
        <w:t xml:space="preserve">, </w:t>
      </w:r>
      <w:proofErr w:type="spellStart"/>
      <w:r w:rsidR="00713E7C" w:rsidRPr="00671750">
        <w:rPr>
          <w:rFonts w:ascii="Times New Roman" w:hAnsi="Times New Roman" w:cs="Times New Roman"/>
          <w:sz w:val="28"/>
          <w:szCs w:val="28"/>
          <w:lang w:val="uk-UA"/>
        </w:rPr>
        <w:t>Ожегов</w:t>
      </w:r>
      <w:proofErr w:type="spellEnd"/>
      <w:r w:rsidR="00713E7C" w:rsidRPr="00671750">
        <w:rPr>
          <w:rFonts w:ascii="Times New Roman" w:hAnsi="Times New Roman" w:cs="Times New Roman"/>
          <w:sz w:val="28"/>
          <w:szCs w:val="28"/>
          <w:lang w:val="uk-UA"/>
        </w:rPr>
        <w:t xml:space="preserve"> С.І., Круглов М.І., Забєлін П.В., </w:t>
      </w:r>
      <w:proofErr w:type="spellStart"/>
      <w:r w:rsidR="00713E7C" w:rsidRPr="00671750">
        <w:rPr>
          <w:rFonts w:ascii="Times New Roman" w:hAnsi="Times New Roman" w:cs="Times New Roman"/>
          <w:sz w:val="28"/>
          <w:szCs w:val="28"/>
          <w:lang w:val="uk-UA"/>
        </w:rPr>
        <w:t>Моісєєва</w:t>
      </w:r>
      <w:proofErr w:type="spellEnd"/>
      <w:r w:rsidR="00713E7C" w:rsidRPr="00671750">
        <w:rPr>
          <w:rFonts w:ascii="Times New Roman" w:hAnsi="Times New Roman" w:cs="Times New Roman"/>
          <w:sz w:val="28"/>
          <w:szCs w:val="28"/>
          <w:lang w:val="uk-UA"/>
        </w:rPr>
        <w:t xml:space="preserve"> Н.К., </w:t>
      </w:r>
      <w:proofErr w:type="spellStart"/>
      <w:r w:rsidR="00713E7C" w:rsidRPr="00671750">
        <w:rPr>
          <w:rFonts w:ascii="Times New Roman" w:hAnsi="Times New Roman" w:cs="Times New Roman"/>
          <w:sz w:val="28"/>
          <w:szCs w:val="28"/>
          <w:lang w:val="uk-UA"/>
        </w:rPr>
        <w:t>Стівенсон</w:t>
      </w:r>
      <w:proofErr w:type="spellEnd"/>
      <w:r w:rsidR="00713E7C" w:rsidRPr="00671750">
        <w:rPr>
          <w:rFonts w:ascii="Times New Roman" w:hAnsi="Times New Roman" w:cs="Times New Roman"/>
          <w:sz w:val="28"/>
          <w:szCs w:val="28"/>
          <w:lang w:val="uk-UA"/>
        </w:rPr>
        <w:t xml:space="preserve"> В., Єрмолов М.О., Пахомов Ю.М., Лук’яненко Д.Г., Губський Б.В., </w:t>
      </w:r>
      <w:proofErr w:type="spellStart"/>
      <w:r w:rsidR="00713E7C" w:rsidRPr="00671750">
        <w:rPr>
          <w:rFonts w:ascii="Times New Roman" w:hAnsi="Times New Roman" w:cs="Times New Roman"/>
          <w:sz w:val="28"/>
          <w:szCs w:val="28"/>
          <w:lang w:val="uk-UA"/>
        </w:rPr>
        <w:t>Хруцький</w:t>
      </w:r>
      <w:proofErr w:type="spellEnd"/>
      <w:r w:rsidR="00713E7C" w:rsidRPr="00671750">
        <w:rPr>
          <w:rFonts w:ascii="Times New Roman" w:hAnsi="Times New Roman" w:cs="Times New Roman"/>
          <w:sz w:val="28"/>
          <w:szCs w:val="28"/>
          <w:lang w:val="uk-UA"/>
        </w:rPr>
        <w:t xml:space="preserve"> В.Є., </w:t>
      </w:r>
      <w:proofErr w:type="spellStart"/>
      <w:r w:rsidR="00713E7C" w:rsidRPr="00671750">
        <w:rPr>
          <w:rFonts w:ascii="Times New Roman" w:hAnsi="Times New Roman" w:cs="Times New Roman"/>
          <w:sz w:val="28"/>
          <w:szCs w:val="28"/>
          <w:lang w:val="uk-UA"/>
        </w:rPr>
        <w:t>Корнєєва</w:t>
      </w:r>
      <w:proofErr w:type="spellEnd"/>
      <w:r w:rsidR="00713E7C" w:rsidRPr="00671750">
        <w:rPr>
          <w:rFonts w:ascii="Times New Roman" w:hAnsi="Times New Roman" w:cs="Times New Roman"/>
          <w:sz w:val="28"/>
          <w:szCs w:val="28"/>
          <w:lang w:val="uk-UA"/>
        </w:rPr>
        <w:t xml:space="preserve"> І.В., Піддубний І.О., Піддубна А.І.</w:t>
      </w:r>
      <w:r w:rsidR="003E4F0F" w:rsidRPr="00671750">
        <w:rPr>
          <w:rFonts w:ascii="Times New Roman" w:hAnsi="Times New Roman" w:cs="Times New Roman"/>
          <w:sz w:val="28"/>
          <w:szCs w:val="28"/>
          <w:lang w:val="uk-UA"/>
        </w:rPr>
        <w:t xml:space="preserve"> </w:t>
      </w:r>
    </w:p>
    <w:p w:rsidR="00B94E7B" w:rsidRPr="00671750" w:rsidRDefault="003E4F0F" w:rsidP="003E4F0F">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Конкурентні переваги розглядались такими вченими, як: Г. Л. </w:t>
      </w:r>
      <w:proofErr w:type="spellStart"/>
      <w:r w:rsidRPr="00671750">
        <w:rPr>
          <w:rFonts w:ascii="Times New Roman" w:hAnsi="Times New Roman" w:cs="Times New Roman"/>
          <w:sz w:val="28"/>
          <w:szCs w:val="28"/>
          <w:lang w:val="uk-UA"/>
        </w:rPr>
        <w:t>Азоєв</w:t>
      </w:r>
      <w:proofErr w:type="spellEnd"/>
      <w:r w:rsidRPr="00671750">
        <w:rPr>
          <w:rFonts w:ascii="Times New Roman" w:hAnsi="Times New Roman" w:cs="Times New Roman"/>
          <w:sz w:val="28"/>
          <w:szCs w:val="28"/>
          <w:lang w:val="uk-UA"/>
        </w:rPr>
        <w:t xml:space="preserve">, О. П. </w:t>
      </w:r>
      <w:proofErr w:type="spellStart"/>
      <w:r w:rsidRPr="00671750">
        <w:rPr>
          <w:rFonts w:ascii="Times New Roman" w:hAnsi="Times New Roman" w:cs="Times New Roman"/>
          <w:sz w:val="28"/>
          <w:szCs w:val="28"/>
          <w:lang w:val="uk-UA"/>
        </w:rPr>
        <w:t>Чєлєнков</w:t>
      </w:r>
      <w:proofErr w:type="spellEnd"/>
      <w:r w:rsidRPr="00671750">
        <w:rPr>
          <w:rFonts w:ascii="Times New Roman" w:hAnsi="Times New Roman" w:cs="Times New Roman"/>
          <w:sz w:val="28"/>
          <w:szCs w:val="28"/>
          <w:lang w:val="uk-UA"/>
        </w:rPr>
        <w:t xml:space="preserve">, М. Портер, А. П. </w:t>
      </w:r>
      <w:proofErr w:type="spellStart"/>
      <w:r w:rsidRPr="00671750">
        <w:rPr>
          <w:rFonts w:ascii="Times New Roman" w:hAnsi="Times New Roman" w:cs="Times New Roman"/>
          <w:sz w:val="28"/>
          <w:szCs w:val="28"/>
          <w:lang w:val="uk-UA"/>
        </w:rPr>
        <w:t>Градов</w:t>
      </w:r>
      <w:proofErr w:type="spellEnd"/>
      <w:r w:rsidRPr="00671750">
        <w:rPr>
          <w:rFonts w:ascii="Times New Roman" w:hAnsi="Times New Roman" w:cs="Times New Roman"/>
          <w:sz w:val="28"/>
          <w:szCs w:val="28"/>
          <w:lang w:val="uk-UA"/>
        </w:rPr>
        <w:t xml:space="preserve">, В. Г. Шинкаренко, Ж-Ж. </w:t>
      </w:r>
      <w:proofErr w:type="spellStart"/>
      <w:r w:rsidRPr="00671750">
        <w:rPr>
          <w:rFonts w:ascii="Times New Roman" w:hAnsi="Times New Roman" w:cs="Times New Roman"/>
          <w:sz w:val="28"/>
          <w:szCs w:val="28"/>
          <w:lang w:val="uk-UA"/>
        </w:rPr>
        <w:t>Ламбен</w:t>
      </w:r>
      <w:proofErr w:type="spellEnd"/>
      <w:r w:rsidRPr="00671750">
        <w:rPr>
          <w:rFonts w:ascii="Times New Roman" w:hAnsi="Times New Roman" w:cs="Times New Roman"/>
          <w:sz w:val="28"/>
          <w:szCs w:val="28"/>
          <w:lang w:val="uk-UA"/>
        </w:rPr>
        <w:t xml:space="preserve">, Р. А. </w:t>
      </w:r>
      <w:proofErr w:type="spellStart"/>
      <w:r w:rsidRPr="00671750">
        <w:rPr>
          <w:rFonts w:ascii="Times New Roman" w:hAnsi="Times New Roman" w:cs="Times New Roman"/>
          <w:sz w:val="28"/>
          <w:szCs w:val="28"/>
          <w:lang w:val="uk-UA"/>
        </w:rPr>
        <w:t>Фатхутдінов</w:t>
      </w:r>
      <w:proofErr w:type="spellEnd"/>
      <w:r w:rsidRPr="00671750">
        <w:rPr>
          <w:rFonts w:ascii="Times New Roman" w:hAnsi="Times New Roman" w:cs="Times New Roman"/>
          <w:sz w:val="28"/>
          <w:szCs w:val="28"/>
          <w:lang w:val="uk-UA"/>
        </w:rPr>
        <w:t xml:space="preserve">, В. Ф. </w:t>
      </w:r>
      <w:proofErr w:type="spellStart"/>
      <w:r w:rsidRPr="00671750">
        <w:rPr>
          <w:rFonts w:ascii="Times New Roman" w:hAnsi="Times New Roman" w:cs="Times New Roman"/>
          <w:sz w:val="28"/>
          <w:szCs w:val="28"/>
          <w:lang w:val="uk-UA"/>
        </w:rPr>
        <w:t>Оберемчук</w:t>
      </w:r>
      <w:proofErr w:type="spellEnd"/>
      <w:r w:rsidRPr="00671750">
        <w:rPr>
          <w:rFonts w:ascii="Times New Roman" w:hAnsi="Times New Roman" w:cs="Times New Roman"/>
          <w:sz w:val="28"/>
          <w:szCs w:val="28"/>
          <w:lang w:val="uk-UA"/>
        </w:rPr>
        <w:t xml:space="preserve">, A. </w:t>
      </w:r>
      <w:proofErr w:type="spellStart"/>
      <w:r w:rsidRPr="00671750">
        <w:rPr>
          <w:rFonts w:ascii="Times New Roman" w:hAnsi="Times New Roman" w:cs="Times New Roman"/>
          <w:sz w:val="28"/>
          <w:szCs w:val="28"/>
          <w:lang w:val="uk-UA"/>
        </w:rPr>
        <w:t>Войчак</w:t>
      </w:r>
      <w:proofErr w:type="spellEnd"/>
      <w:r w:rsidRPr="00671750">
        <w:rPr>
          <w:rFonts w:ascii="Times New Roman" w:hAnsi="Times New Roman" w:cs="Times New Roman"/>
          <w:sz w:val="28"/>
          <w:szCs w:val="28"/>
          <w:lang w:val="uk-UA"/>
        </w:rPr>
        <w:t xml:space="preserve">, Р. </w:t>
      </w:r>
      <w:proofErr w:type="spellStart"/>
      <w:r w:rsidRPr="00671750">
        <w:rPr>
          <w:rFonts w:ascii="Times New Roman" w:hAnsi="Times New Roman" w:cs="Times New Roman"/>
          <w:sz w:val="28"/>
          <w:szCs w:val="28"/>
          <w:lang w:val="uk-UA"/>
        </w:rPr>
        <w:t>Камишніков</w:t>
      </w:r>
      <w:proofErr w:type="spellEnd"/>
      <w:r w:rsidRPr="00671750">
        <w:rPr>
          <w:rFonts w:ascii="Times New Roman" w:hAnsi="Times New Roman" w:cs="Times New Roman"/>
          <w:sz w:val="28"/>
          <w:szCs w:val="28"/>
          <w:lang w:val="uk-UA"/>
        </w:rPr>
        <w:t xml:space="preserve">, М. Книш, Н. </w:t>
      </w:r>
      <w:proofErr w:type="spellStart"/>
      <w:r w:rsidRPr="00671750">
        <w:rPr>
          <w:rFonts w:ascii="Times New Roman" w:hAnsi="Times New Roman" w:cs="Times New Roman"/>
          <w:sz w:val="28"/>
          <w:szCs w:val="28"/>
          <w:lang w:val="uk-UA"/>
        </w:rPr>
        <w:t>Куденко</w:t>
      </w:r>
      <w:proofErr w:type="spellEnd"/>
      <w:r w:rsidRPr="00671750">
        <w:rPr>
          <w:rFonts w:ascii="Times New Roman" w:hAnsi="Times New Roman" w:cs="Times New Roman"/>
          <w:sz w:val="28"/>
          <w:szCs w:val="28"/>
          <w:lang w:val="uk-UA"/>
        </w:rPr>
        <w:t xml:space="preserve">. </w:t>
      </w:r>
    </w:p>
    <w:p w:rsidR="004E1833" w:rsidRPr="00671750" w:rsidRDefault="003E4F0F" w:rsidP="003E4F0F">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Категорія конкурентної стратегії була вивчена такими авторами, як: І. </w:t>
      </w:r>
      <w:proofErr w:type="spellStart"/>
      <w:r w:rsidRPr="00671750">
        <w:rPr>
          <w:rFonts w:ascii="Times New Roman" w:hAnsi="Times New Roman" w:cs="Times New Roman"/>
          <w:sz w:val="28"/>
          <w:szCs w:val="28"/>
          <w:lang w:val="uk-UA"/>
        </w:rPr>
        <w:t>Ансофф</w:t>
      </w:r>
      <w:proofErr w:type="spellEnd"/>
      <w:r w:rsidRPr="00671750">
        <w:rPr>
          <w:rFonts w:ascii="Times New Roman" w:hAnsi="Times New Roman" w:cs="Times New Roman"/>
          <w:sz w:val="28"/>
          <w:szCs w:val="28"/>
          <w:lang w:val="uk-UA"/>
        </w:rPr>
        <w:t xml:space="preserve">, Ю. Іванов, М. Саєнко, А. </w:t>
      </w:r>
      <w:proofErr w:type="spellStart"/>
      <w:r w:rsidRPr="00671750">
        <w:rPr>
          <w:rFonts w:ascii="Times New Roman" w:hAnsi="Times New Roman" w:cs="Times New Roman"/>
          <w:sz w:val="28"/>
          <w:szCs w:val="28"/>
          <w:lang w:val="uk-UA"/>
        </w:rPr>
        <w:t>Томпсон</w:t>
      </w:r>
      <w:proofErr w:type="spellEnd"/>
      <w:r w:rsidRPr="00671750">
        <w:rPr>
          <w:rFonts w:ascii="Times New Roman" w:hAnsi="Times New Roman" w:cs="Times New Roman"/>
          <w:sz w:val="28"/>
          <w:szCs w:val="28"/>
          <w:lang w:val="uk-UA"/>
        </w:rPr>
        <w:t xml:space="preserve">, А. </w:t>
      </w:r>
      <w:proofErr w:type="spellStart"/>
      <w:r w:rsidRPr="00671750">
        <w:rPr>
          <w:rFonts w:ascii="Times New Roman" w:hAnsi="Times New Roman" w:cs="Times New Roman"/>
          <w:sz w:val="28"/>
          <w:szCs w:val="28"/>
          <w:lang w:val="uk-UA"/>
        </w:rPr>
        <w:t>Стрікленд</w:t>
      </w:r>
      <w:proofErr w:type="spellEnd"/>
      <w:r w:rsidRPr="00671750">
        <w:rPr>
          <w:rFonts w:ascii="Times New Roman" w:hAnsi="Times New Roman" w:cs="Times New Roman"/>
          <w:sz w:val="28"/>
          <w:szCs w:val="28"/>
          <w:lang w:val="uk-UA"/>
        </w:rPr>
        <w:t xml:space="preserve">, Н. Треньов, З. </w:t>
      </w:r>
      <w:proofErr w:type="spellStart"/>
      <w:r w:rsidRPr="00671750">
        <w:rPr>
          <w:rFonts w:ascii="Times New Roman" w:hAnsi="Times New Roman" w:cs="Times New Roman"/>
          <w:sz w:val="28"/>
          <w:szCs w:val="28"/>
          <w:lang w:val="uk-UA"/>
        </w:rPr>
        <w:t>Шершньова</w:t>
      </w:r>
      <w:proofErr w:type="spellEnd"/>
      <w:r w:rsidRPr="00671750">
        <w:rPr>
          <w:rFonts w:ascii="Times New Roman" w:hAnsi="Times New Roman" w:cs="Times New Roman"/>
          <w:sz w:val="28"/>
          <w:szCs w:val="28"/>
          <w:lang w:val="uk-UA"/>
        </w:rPr>
        <w:t>.</w:t>
      </w:r>
    </w:p>
    <w:p w:rsidR="009036B2" w:rsidRPr="00671750" w:rsidRDefault="009036B2"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Об’єктом дипломної роботи бакалавра виступає конкурентоспроможність підприємства, діяльність якого відбувається у мінливих ринкових умовах. </w:t>
      </w:r>
    </w:p>
    <w:p w:rsidR="009036B2" w:rsidRPr="00671750" w:rsidRDefault="009036B2"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Предмет дипломної роботи – конкурентні переваги як ключові умови забезпечення належного рівня конкурентоспроможності підприємства. </w:t>
      </w:r>
    </w:p>
    <w:p w:rsidR="009036B2" w:rsidRPr="00671750" w:rsidRDefault="009036B2"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Інформаційною базою для написання дипломної роботи бакалавра виступає ПАТ «Готель Мир». </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Метою дипломної роботи виступає вироблення пропозицій щодо створення </w:t>
      </w:r>
      <w:r w:rsidRPr="00671750">
        <w:rPr>
          <w:rFonts w:ascii="Times New Roman" w:hAnsi="Times New Roman" w:cs="Times New Roman"/>
          <w:sz w:val="28"/>
          <w:szCs w:val="28"/>
          <w:lang w:val="uk-UA"/>
        </w:rPr>
        <w:lastRenderedPageBreak/>
        <w:t>конкурентних переваг у діяльності підприємств готельного бізнесу задля підвищення рівня його конкурентоспроможності на відповідних ринках послуг.</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Задля досягнення мети у дипломній роботі вирішені наступні завдання:</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досліджено теоретичні основи конкурентоспроможн</w:t>
      </w:r>
      <w:r w:rsidR="002F3BBC" w:rsidRPr="00671750">
        <w:rPr>
          <w:rFonts w:ascii="Times New Roman" w:hAnsi="Times New Roman" w:cs="Times New Roman"/>
          <w:sz w:val="28"/>
          <w:szCs w:val="28"/>
          <w:lang w:val="uk-UA"/>
        </w:rPr>
        <w:t>ості</w:t>
      </w:r>
      <w:r w:rsidRPr="00671750">
        <w:rPr>
          <w:rFonts w:ascii="Times New Roman" w:hAnsi="Times New Roman" w:cs="Times New Roman"/>
          <w:sz w:val="28"/>
          <w:szCs w:val="28"/>
          <w:lang w:val="uk-UA"/>
        </w:rPr>
        <w:t xml:space="preserve"> підприємства, що діє у ринкових умовах;</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вивчено сутність конкурентн</w:t>
      </w:r>
      <w:r w:rsidR="002F3BBC" w:rsidRPr="00671750">
        <w:rPr>
          <w:rFonts w:ascii="Times New Roman" w:hAnsi="Times New Roman" w:cs="Times New Roman"/>
          <w:sz w:val="28"/>
          <w:szCs w:val="28"/>
          <w:lang w:val="uk-UA"/>
        </w:rPr>
        <w:t>их</w:t>
      </w:r>
      <w:r w:rsidRPr="00671750">
        <w:rPr>
          <w:rFonts w:ascii="Times New Roman" w:hAnsi="Times New Roman" w:cs="Times New Roman"/>
          <w:sz w:val="28"/>
          <w:szCs w:val="28"/>
          <w:lang w:val="uk-UA"/>
        </w:rPr>
        <w:t xml:space="preserve"> переваг як головного джерела забезпечення належного рівня конкурентоспроможності підприємства;</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bookmarkStart w:id="0" w:name="_Hlk513042872"/>
      <w:bookmarkStart w:id="1" w:name="_Hlk513032371"/>
      <w:r w:rsidRPr="00671750">
        <w:rPr>
          <w:rFonts w:ascii="Times New Roman" w:hAnsi="Times New Roman" w:cs="Times New Roman"/>
          <w:sz w:val="28"/>
          <w:szCs w:val="28"/>
          <w:lang w:val="uk-UA"/>
        </w:rPr>
        <w:t>надано характеристику діючого підприємства, що є базою написання дипломної роботи бакалавра – ПАТ «Готель «Мир», та проведено аналіз показників його операційної діяльності</w:t>
      </w:r>
      <w:bookmarkEnd w:id="0"/>
      <w:bookmarkEnd w:id="1"/>
      <w:r w:rsidRPr="00671750">
        <w:rPr>
          <w:rFonts w:ascii="Times New Roman" w:hAnsi="Times New Roman" w:cs="Times New Roman"/>
          <w:sz w:val="28"/>
          <w:szCs w:val="28"/>
          <w:lang w:val="uk-UA"/>
        </w:rPr>
        <w:t>;</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проаналізовано зовнішнє та внутрішнє середовище діяльності ПАТ «Готель «Мир»;</w:t>
      </w:r>
    </w:p>
    <w:p w:rsidR="004F61CD" w:rsidRPr="00671750" w:rsidRDefault="004F61CD" w:rsidP="004F61CD">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надана </w:t>
      </w:r>
      <w:bookmarkStart w:id="2" w:name="_Hlk514086765"/>
      <w:r w:rsidRPr="00671750">
        <w:rPr>
          <w:rFonts w:ascii="Times New Roman" w:hAnsi="Times New Roman" w:cs="Times New Roman"/>
          <w:sz w:val="28"/>
          <w:szCs w:val="28"/>
          <w:lang w:val="uk-UA"/>
        </w:rPr>
        <w:t>оцінка рівня конкурентоспроможності ПАТ «Готель «Мир»</w:t>
      </w:r>
      <w:bookmarkEnd w:id="2"/>
      <w:r w:rsidRPr="00671750">
        <w:rPr>
          <w:rFonts w:ascii="Times New Roman" w:hAnsi="Times New Roman" w:cs="Times New Roman"/>
          <w:sz w:val="28"/>
          <w:szCs w:val="28"/>
          <w:lang w:val="uk-UA"/>
        </w:rPr>
        <w:t>;</w:t>
      </w:r>
    </w:p>
    <w:p w:rsidR="004F61CD" w:rsidRPr="00671750" w:rsidRDefault="004F61CD" w:rsidP="004E51A8">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вироблено напрями створення конкурентних переваг на підприємстві сфери готельного бізнесу</w:t>
      </w:r>
      <w:r w:rsidR="004E51A8" w:rsidRPr="00671750">
        <w:rPr>
          <w:rFonts w:ascii="Times New Roman" w:hAnsi="Times New Roman" w:cs="Times New Roman"/>
          <w:sz w:val="28"/>
          <w:szCs w:val="28"/>
          <w:lang w:val="uk-UA"/>
        </w:rPr>
        <w:t>, означені такі конкурентні переваги та надана їхня характеристика;</w:t>
      </w:r>
    </w:p>
    <w:p w:rsidR="004E51A8" w:rsidRPr="00671750" w:rsidRDefault="004E51A8" w:rsidP="004E51A8">
      <w:pPr>
        <w:spacing w:line="288" w:lineRule="auto"/>
        <w:ind w:firstLine="720"/>
        <w:rPr>
          <w:rFonts w:ascii="Times New Roman" w:hAnsi="Times New Roman" w:cs="Times New Roman"/>
          <w:sz w:val="28"/>
          <w:szCs w:val="28"/>
          <w:lang w:val="uk-UA"/>
        </w:rPr>
      </w:pPr>
      <w:r w:rsidRPr="00671750">
        <w:rPr>
          <w:rFonts w:ascii="Times New Roman" w:eastAsia="Calibri" w:hAnsi="Times New Roman" w:cs="Times New Roman"/>
          <w:sz w:val="28"/>
          <w:szCs w:val="28"/>
          <w:lang w:val="uk-UA"/>
        </w:rPr>
        <w:t xml:space="preserve">розкриті умови запровадження пропонованих до створення конкурентних переваг у </w:t>
      </w:r>
      <w:r w:rsidRPr="00671750">
        <w:rPr>
          <w:rFonts w:eastAsia="Calibri"/>
          <w:szCs w:val="28"/>
          <w:lang w:val="uk-UA"/>
        </w:rPr>
        <w:t xml:space="preserve"> </w:t>
      </w:r>
      <w:r w:rsidRPr="00671750">
        <w:rPr>
          <w:rFonts w:ascii="Times New Roman" w:eastAsia="Calibri" w:hAnsi="Times New Roman" w:cs="Times New Roman"/>
          <w:sz w:val="28"/>
          <w:szCs w:val="28"/>
          <w:lang w:val="uk-UA"/>
        </w:rPr>
        <w:t xml:space="preserve">діяльності ПАТ «Готель «Мир». </w:t>
      </w:r>
    </w:p>
    <w:p w:rsidR="00100E73" w:rsidRPr="00671750" w:rsidRDefault="00100E73" w:rsidP="008D48A7">
      <w:pPr>
        <w:widowControl w:val="0"/>
        <w:spacing w:after="0" w:line="360" w:lineRule="auto"/>
        <w:ind w:firstLine="720"/>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br w:type="page"/>
      </w:r>
      <w:r w:rsidRPr="00671750">
        <w:rPr>
          <w:rFonts w:ascii="Times New Roman" w:hAnsi="Times New Roman" w:cs="Times New Roman"/>
          <w:sz w:val="28"/>
          <w:szCs w:val="28"/>
          <w:lang w:val="uk-UA"/>
        </w:rPr>
        <w:lastRenderedPageBreak/>
        <w:t>РОЗДІЛ 1</w:t>
      </w:r>
    </w:p>
    <w:p w:rsidR="00100E73" w:rsidRPr="00671750" w:rsidRDefault="00100E73" w:rsidP="008268C6">
      <w:pPr>
        <w:widowControl w:val="0"/>
        <w:spacing w:after="0" w:line="360" w:lineRule="auto"/>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ДОСЛІДЖЕННЯ ПИТАНЬ У ГАЛУЗІ КОНКУРЕНТНИХ ПЕРЕВАГ ЯК</w:t>
      </w:r>
    </w:p>
    <w:p w:rsidR="00100E73" w:rsidRPr="00671750" w:rsidRDefault="00100E73" w:rsidP="008268C6">
      <w:pPr>
        <w:widowControl w:val="0"/>
        <w:spacing w:after="0" w:line="360"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ОСНОВНОГО ЕЛЕМЕНТУ КОНКУРЕНТОСПРОМОЖНОСТІ ПІДПРИЄМСТВА</w:t>
      </w:r>
    </w:p>
    <w:p w:rsidR="00100E73" w:rsidRPr="00671750" w:rsidRDefault="00100E73" w:rsidP="008268C6">
      <w:pPr>
        <w:widowControl w:val="0"/>
        <w:spacing w:after="0" w:line="360" w:lineRule="auto"/>
        <w:ind w:firstLine="720"/>
        <w:contextualSpacing/>
        <w:jc w:val="center"/>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1.1. Конкурентоспроможність підприємства, що діє у ринкових умовах</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p>
    <w:p w:rsidR="00100E73" w:rsidRPr="00671750" w:rsidRDefault="00100E73" w:rsidP="007A07CE">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Сучасна ринкова економіка являє собою складний механізм, що складається з різноманітних виробничих, комерційних, фінансових та інформаційних структур, які взаємодіють на тлі розгалуженої системи правових норм, і об’єднуються єдиним поняттям – ринок. Центральним поняттям, що виражає сутність ринкових відносин є поняття конкуренції, що походить від латинського "</w:t>
      </w:r>
      <w:proofErr w:type="spellStart"/>
      <w:r w:rsidRPr="00671750">
        <w:rPr>
          <w:rFonts w:ascii="Times New Roman" w:hAnsi="Times New Roman" w:cs="Times New Roman"/>
          <w:sz w:val="28"/>
          <w:szCs w:val="28"/>
          <w:lang w:val="uk-UA"/>
        </w:rPr>
        <w:t>concurrentia</w:t>
      </w:r>
      <w:proofErr w:type="spellEnd"/>
      <w:r w:rsidRPr="00671750">
        <w:rPr>
          <w:rFonts w:ascii="Times New Roman" w:hAnsi="Times New Roman" w:cs="Times New Roman"/>
          <w:sz w:val="28"/>
          <w:szCs w:val="28"/>
          <w:lang w:val="uk-UA"/>
        </w:rPr>
        <w:t>" та означає "зіткнення" [</w:t>
      </w:r>
      <w:r w:rsidR="007A07CE" w:rsidRPr="00671750">
        <w:rPr>
          <w:rFonts w:ascii="Times New Roman" w:hAnsi="Times New Roman" w:cs="Times New Roman"/>
          <w:sz w:val="28"/>
          <w:szCs w:val="28"/>
          <w:lang w:val="uk-UA"/>
        </w:rPr>
        <w:t>47</w:t>
      </w:r>
      <w:r w:rsidRPr="00671750">
        <w:rPr>
          <w:rFonts w:ascii="Times New Roman" w:hAnsi="Times New Roman" w:cs="Times New Roman"/>
          <w:sz w:val="28"/>
          <w:szCs w:val="28"/>
          <w:lang w:val="uk-UA"/>
        </w:rPr>
        <w:t>, с. 38].</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Конкуренція як форма взаємного суперництва суб'єктів ринку і механізм регулювання суспільного виробництва є одним з найважливіших ознак ринку. Це громадська форма зіткнення суб'єктів ринкового господарства в процесі реалізації їхніх індивідуальних економічних інтересів [</w:t>
      </w:r>
      <w:r w:rsidR="008A79BD" w:rsidRPr="00671750">
        <w:rPr>
          <w:rFonts w:ascii="Times New Roman" w:hAnsi="Times New Roman" w:cs="Times New Roman"/>
          <w:sz w:val="28"/>
          <w:szCs w:val="28"/>
          <w:lang w:val="uk-UA"/>
        </w:rPr>
        <w:t>17</w:t>
      </w:r>
      <w:r w:rsidRPr="00671750">
        <w:rPr>
          <w:rFonts w:ascii="Times New Roman" w:hAnsi="Times New Roman" w:cs="Times New Roman"/>
          <w:sz w:val="28"/>
          <w:szCs w:val="28"/>
          <w:lang w:val="uk-UA"/>
        </w:rPr>
        <w:t>, с. 136].</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Конкуренція є необхідною умовою ефективного функціонування механізму саморегулювання ринкової економіки. Конкуренцію породжують об'єктивні умови ринкового господарювання: різні форми власності на засоби виробництва; повна економічна відокремленість і свобода вибору господарської діяльності товаровиробників, їх повна економічна залежність від кон'юнктури ринку; боротьба за джерела сировини, ринки збуту виробленої продукції, сфери використання капіталу з метою отримання найбільшого прибутку [</w:t>
      </w:r>
      <w:r w:rsidR="00DA2005" w:rsidRPr="00671750">
        <w:rPr>
          <w:rFonts w:ascii="Times New Roman" w:hAnsi="Times New Roman" w:cs="Times New Roman"/>
          <w:sz w:val="28"/>
          <w:szCs w:val="28"/>
          <w:lang w:val="uk-UA"/>
        </w:rPr>
        <w:t>55</w:t>
      </w:r>
      <w:r w:rsidRPr="00671750">
        <w:rPr>
          <w:rFonts w:ascii="Times New Roman" w:hAnsi="Times New Roman" w:cs="Times New Roman"/>
          <w:sz w:val="28"/>
          <w:szCs w:val="28"/>
          <w:lang w:val="uk-UA"/>
        </w:rPr>
        <w:t>, с.149].</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На основі визначень, що подані в табл. 1.1, поняття «конкуренція» трактується дещо по різному. Так, у працях </w:t>
      </w:r>
      <w:proofErr w:type="spellStart"/>
      <w:r w:rsidRPr="00671750">
        <w:rPr>
          <w:rFonts w:ascii="Times New Roman" w:hAnsi="Times New Roman" w:cs="Times New Roman"/>
          <w:sz w:val="28"/>
          <w:szCs w:val="28"/>
          <w:lang w:val="uk-UA"/>
        </w:rPr>
        <w:t>Азоєва</w:t>
      </w:r>
      <w:proofErr w:type="spellEnd"/>
      <w:r w:rsidRPr="00671750">
        <w:rPr>
          <w:rFonts w:ascii="Times New Roman" w:hAnsi="Times New Roman" w:cs="Times New Roman"/>
          <w:sz w:val="28"/>
          <w:szCs w:val="28"/>
          <w:lang w:val="uk-UA"/>
        </w:rPr>
        <w:t xml:space="preserve"> Г.Л., Зав’ялова П.С., </w:t>
      </w:r>
      <w:proofErr w:type="spellStart"/>
      <w:r w:rsidRPr="00671750">
        <w:rPr>
          <w:rFonts w:ascii="Times New Roman" w:hAnsi="Times New Roman" w:cs="Times New Roman"/>
          <w:sz w:val="28"/>
          <w:szCs w:val="28"/>
          <w:lang w:val="uk-UA"/>
        </w:rPr>
        <w:t>Райзберга</w:t>
      </w:r>
      <w:proofErr w:type="spellEnd"/>
      <w:r w:rsidRPr="00671750">
        <w:rPr>
          <w:rFonts w:ascii="Times New Roman" w:hAnsi="Times New Roman" w:cs="Times New Roman"/>
          <w:sz w:val="28"/>
          <w:szCs w:val="28"/>
          <w:lang w:val="uk-UA"/>
        </w:rPr>
        <w:t xml:space="preserve"> Б.А конкуренція трактується як «процес взаємодії, взаємозв’язку й боротьби між виступаючими на ринку підприємствами для забезпечення кращих можливостей збуту своєї продукції, задоволення різноманітних потреб покупців» [</w:t>
      </w:r>
      <w:r w:rsidR="001F7873" w:rsidRPr="00671750">
        <w:rPr>
          <w:rFonts w:ascii="Times New Roman" w:hAnsi="Times New Roman" w:cs="Times New Roman"/>
          <w:sz w:val="28"/>
          <w:szCs w:val="28"/>
          <w:lang w:val="uk-UA"/>
        </w:rPr>
        <w:t>2</w:t>
      </w:r>
      <w:r w:rsidRPr="00671750">
        <w:rPr>
          <w:rFonts w:ascii="Times New Roman" w:hAnsi="Times New Roman" w:cs="Times New Roman"/>
          <w:sz w:val="28"/>
          <w:szCs w:val="28"/>
          <w:lang w:val="uk-UA"/>
        </w:rPr>
        <w:t>,</w:t>
      </w:r>
      <w:r w:rsidR="00660995" w:rsidRPr="00671750">
        <w:rPr>
          <w:rFonts w:ascii="Times New Roman" w:hAnsi="Times New Roman" w:cs="Times New Roman"/>
          <w:sz w:val="28"/>
          <w:szCs w:val="28"/>
          <w:lang w:val="uk-UA"/>
        </w:rPr>
        <w:t xml:space="preserve"> </w:t>
      </w:r>
      <w:r w:rsidR="007A07CE" w:rsidRPr="00671750">
        <w:rPr>
          <w:rFonts w:ascii="Times New Roman" w:hAnsi="Times New Roman" w:cs="Times New Roman"/>
          <w:sz w:val="28"/>
          <w:szCs w:val="28"/>
          <w:lang w:val="uk-UA"/>
        </w:rPr>
        <w:t>41</w:t>
      </w:r>
      <w:r w:rsidR="00660995"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w:t>
      </w:r>
      <w:r w:rsidR="007A07CE" w:rsidRPr="00671750">
        <w:rPr>
          <w:rFonts w:ascii="Times New Roman" w:hAnsi="Times New Roman" w:cs="Times New Roman"/>
          <w:sz w:val="28"/>
          <w:szCs w:val="28"/>
          <w:lang w:val="uk-UA"/>
        </w:rPr>
        <w:t>40</w:t>
      </w:r>
      <w:r w:rsidRPr="00671750">
        <w:rPr>
          <w:rFonts w:ascii="Times New Roman" w:hAnsi="Times New Roman" w:cs="Times New Roman"/>
          <w:sz w:val="28"/>
          <w:szCs w:val="28"/>
          <w:lang w:val="uk-UA"/>
        </w:rPr>
        <w:t>].</w:t>
      </w:r>
    </w:p>
    <w:p w:rsidR="00100E73" w:rsidRPr="00671750" w:rsidRDefault="00100E73" w:rsidP="00100E73">
      <w:pPr>
        <w:pStyle w:val="a7"/>
        <w:widowControl w:val="0"/>
        <w:spacing w:after="0" w:line="360" w:lineRule="auto"/>
        <w:ind w:left="0"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Таблиця 1.1</w:t>
      </w:r>
    </w:p>
    <w:p w:rsidR="00100E73" w:rsidRPr="00671750" w:rsidRDefault="00100E73" w:rsidP="00100E73">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Наукові підходи до визначення поняття «Конкуренція»</w:t>
      </w:r>
    </w:p>
    <w:tbl>
      <w:tblPr>
        <w:tblStyle w:val="a8"/>
        <w:tblW w:w="9918" w:type="dxa"/>
        <w:tblLook w:val="04A0" w:firstRow="1" w:lastRow="0" w:firstColumn="1" w:lastColumn="0" w:noHBand="0" w:noVBand="1"/>
      </w:tblPr>
      <w:tblGrid>
        <w:gridCol w:w="2689"/>
        <w:gridCol w:w="7229"/>
      </w:tblGrid>
      <w:tr w:rsidR="00671750" w:rsidRPr="00671750" w:rsidTr="00FB2852">
        <w:trPr>
          <w:trHeight w:val="315"/>
        </w:trPr>
        <w:tc>
          <w:tcPr>
            <w:tcW w:w="2689" w:type="dxa"/>
            <w:hideMark/>
          </w:tcPr>
          <w:p w:rsidR="00100E73" w:rsidRPr="00671750" w:rsidRDefault="00100E73" w:rsidP="008268C6">
            <w:pPr>
              <w:widowControl w:val="0"/>
              <w:spacing w:line="288" w:lineRule="auto"/>
              <w:jc w:val="center"/>
              <w:rPr>
                <w:rFonts w:ascii="Times New Roman" w:eastAsia="Times New Roman" w:hAnsi="Times New Roman" w:cs="Times New Roman"/>
                <w:sz w:val="28"/>
                <w:szCs w:val="28"/>
                <w:lang w:val="uk-UA"/>
              </w:rPr>
            </w:pPr>
            <w:r w:rsidRPr="00671750">
              <w:rPr>
                <w:rFonts w:ascii="Times New Roman" w:eastAsia="Times New Roman" w:hAnsi="Times New Roman" w:cs="Times New Roman"/>
                <w:sz w:val="28"/>
                <w:szCs w:val="28"/>
                <w:lang w:val="uk-UA"/>
              </w:rPr>
              <w:t>Автор</w:t>
            </w:r>
          </w:p>
        </w:tc>
        <w:tc>
          <w:tcPr>
            <w:tcW w:w="7229" w:type="dxa"/>
            <w:hideMark/>
          </w:tcPr>
          <w:p w:rsidR="00100E73" w:rsidRPr="00671750" w:rsidRDefault="00100E73" w:rsidP="008268C6">
            <w:pPr>
              <w:widowControl w:val="0"/>
              <w:spacing w:line="288" w:lineRule="auto"/>
              <w:jc w:val="center"/>
              <w:rPr>
                <w:rFonts w:ascii="Times New Roman" w:eastAsia="Times New Roman" w:hAnsi="Times New Roman" w:cs="Times New Roman"/>
                <w:sz w:val="28"/>
                <w:szCs w:val="28"/>
                <w:lang w:val="uk-UA"/>
              </w:rPr>
            </w:pPr>
            <w:r w:rsidRPr="00671750">
              <w:rPr>
                <w:rFonts w:ascii="Times New Roman" w:eastAsia="Times New Roman" w:hAnsi="Times New Roman" w:cs="Times New Roman"/>
                <w:bCs/>
                <w:sz w:val="28"/>
                <w:szCs w:val="28"/>
                <w:lang w:val="uk-UA"/>
              </w:rPr>
              <w:t>Визначення поняття «конкуренція»</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Азоєв</w:t>
            </w:r>
            <w:proofErr w:type="spellEnd"/>
            <w:r w:rsidRPr="00671750">
              <w:rPr>
                <w:rFonts w:ascii="Times New Roman" w:hAnsi="Times New Roman" w:cs="Times New Roman"/>
                <w:sz w:val="28"/>
                <w:szCs w:val="28"/>
                <w:lang w:val="uk-UA"/>
              </w:rPr>
              <w:t xml:space="preserve"> Г.Л., </w:t>
            </w:r>
          </w:p>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Зав’ялов П.С., </w:t>
            </w:r>
          </w:p>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Райзберг</w:t>
            </w:r>
            <w:proofErr w:type="spellEnd"/>
            <w:r w:rsidRPr="00671750">
              <w:rPr>
                <w:rFonts w:ascii="Times New Roman" w:hAnsi="Times New Roman" w:cs="Times New Roman"/>
                <w:sz w:val="28"/>
                <w:szCs w:val="28"/>
                <w:lang w:val="uk-UA"/>
              </w:rPr>
              <w:t xml:space="preserve"> Б.А [</w:t>
            </w:r>
            <w:r w:rsidR="001F7873" w:rsidRPr="00671750">
              <w:rPr>
                <w:rFonts w:ascii="Times New Roman" w:hAnsi="Times New Roman" w:cs="Times New Roman"/>
                <w:sz w:val="28"/>
                <w:szCs w:val="28"/>
                <w:lang w:val="uk-UA"/>
              </w:rPr>
              <w:t>2</w:t>
            </w:r>
            <w:r w:rsidRPr="00671750">
              <w:rPr>
                <w:rFonts w:ascii="Times New Roman" w:hAnsi="Times New Roman" w:cs="Times New Roman"/>
                <w:sz w:val="28"/>
                <w:szCs w:val="28"/>
                <w:lang w:val="uk-UA"/>
              </w:rPr>
              <w:t>,</w:t>
            </w:r>
            <w:r w:rsidR="00660995" w:rsidRPr="00671750">
              <w:rPr>
                <w:rFonts w:ascii="Times New Roman" w:hAnsi="Times New Roman" w:cs="Times New Roman"/>
                <w:sz w:val="28"/>
                <w:szCs w:val="28"/>
                <w:lang w:val="uk-UA"/>
              </w:rPr>
              <w:t xml:space="preserve"> </w:t>
            </w:r>
            <w:r w:rsidR="007A07CE" w:rsidRPr="00671750">
              <w:rPr>
                <w:rFonts w:ascii="Times New Roman" w:hAnsi="Times New Roman" w:cs="Times New Roman"/>
                <w:sz w:val="28"/>
                <w:szCs w:val="28"/>
                <w:lang w:val="uk-UA"/>
              </w:rPr>
              <w:t>41</w:t>
            </w:r>
            <w:r w:rsidR="001F7873" w:rsidRPr="00671750">
              <w:rPr>
                <w:rFonts w:ascii="Times New Roman" w:hAnsi="Times New Roman" w:cs="Times New Roman"/>
                <w:sz w:val="28"/>
                <w:szCs w:val="28"/>
                <w:lang w:val="uk-UA"/>
              </w:rPr>
              <w:t xml:space="preserve">, </w:t>
            </w:r>
            <w:r w:rsidR="007A07CE" w:rsidRPr="00671750">
              <w:rPr>
                <w:rFonts w:ascii="Times New Roman" w:hAnsi="Times New Roman" w:cs="Times New Roman"/>
                <w:sz w:val="28"/>
                <w:szCs w:val="28"/>
                <w:lang w:val="uk-UA"/>
              </w:rPr>
              <w:t>40</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Економічний процес взаємодії, взаємозв’язку й боротьби між виступаючими на ринку підприємствами для забезпечення кращих можливостей збуту своєї продукції, задоволення різноманітних потреб покупців</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Кіперман</w:t>
            </w:r>
            <w:proofErr w:type="spellEnd"/>
            <w:r w:rsidRPr="00671750">
              <w:rPr>
                <w:rFonts w:ascii="Times New Roman" w:hAnsi="Times New Roman" w:cs="Times New Roman"/>
                <w:sz w:val="28"/>
                <w:szCs w:val="28"/>
                <w:lang w:val="uk-UA"/>
              </w:rPr>
              <w:t xml:space="preserve"> Г.Я. [</w:t>
            </w:r>
            <w:r w:rsidR="007A07CE" w:rsidRPr="00671750">
              <w:rPr>
                <w:rFonts w:ascii="Times New Roman" w:hAnsi="Times New Roman" w:cs="Times New Roman"/>
                <w:sz w:val="28"/>
                <w:szCs w:val="28"/>
                <w:lang w:val="uk-UA"/>
              </w:rPr>
              <w:t>4</w:t>
            </w:r>
            <w:r w:rsidR="00BD764A" w:rsidRPr="00671750">
              <w:rPr>
                <w:rFonts w:ascii="Times New Roman" w:hAnsi="Times New Roman" w:cs="Times New Roman"/>
                <w:sz w:val="28"/>
                <w:szCs w:val="28"/>
                <w:lang w:val="uk-UA"/>
              </w:rPr>
              <w:t>3</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Процес взаємодії, взаємозв’язку й боротьби виробників і постачальників при реалізації продукції, економічне суперництво між окремими товаровиробниками або постачальниками товарів (послуг) за найвигідніші умови збуту</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Макконнел</w:t>
            </w:r>
            <w:proofErr w:type="spellEnd"/>
            <w:r w:rsidRPr="00671750">
              <w:rPr>
                <w:rFonts w:ascii="Times New Roman" w:hAnsi="Times New Roman" w:cs="Times New Roman"/>
                <w:sz w:val="28"/>
                <w:szCs w:val="28"/>
                <w:lang w:val="uk-UA"/>
              </w:rPr>
              <w:t xml:space="preserve"> К.Р.,</w:t>
            </w:r>
          </w:p>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Брю</w:t>
            </w:r>
            <w:proofErr w:type="spellEnd"/>
            <w:r w:rsidRPr="00671750">
              <w:rPr>
                <w:rFonts w:ascii="Times New Roman" w:hAnsi="Times New Roman" w:cs="Times New Roman"/>
                <w:sz w:val="28"/>
                <w:szCs w:val="28"/>
                <w:lang w:val="uk-UA"/>
              </w:rPr>
              <w:t xml:space="preserve"> С.Л. [</w:t>
            </w:r>
            <w:r w:rsidR="008A79BD" w:rsidRPr="00671750">
              <w:rPr>
                <w:rFonts w:ascii="Times New Roman" w:hAnsi="Times New Roman" w:cs="Times New Roman"/>
                <w:sz w:val="28"/>
                <w:szCs w:val="28"/>
                <w:lang w:val="uk-UA"/>
              </w:rPr>
              <w:t>22</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Наявність на ринку більшої кількості незалежних покупців і продавців та можливість для них вільно входити на ринок і залишати його</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Маршалл А. [</w:t>
            </w:r>
            <w:r w:rsidR="008A79BD" w:rsidRPr="00671750">
              <w:rPr>
                <w:rFonts w:ascii="Times New Roman" w:hAnsi="Times New Roman" w:cs="Times New Roman"/>
                <w:sz w:val="28"/>
                <w:szCs w:val="28"/>
                <w:lang w:val="uk-UA"/>
              </w:rPr>
              <w:t>23</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Змагання однієї людини з іншими, особливо при продажу або купівлі чого-небудь</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Спірідонов</w:t>
            </w:r>
            <w:proofErr w:type="spellEnd"/>
            <w:r w:rsidRPr="00671750">
              <w:rPr>
                <w:rFonts w:ascii="Times New Roman" w:hAnsi="Times New Roman" w:cs="Times New Roman"/>
                <w:sz w:val="28"/>
                <w:szCs w:val="28"/>
                <w:lang w:val="uk-UA"/>
              </w:rPr>
              <w:t xml:space="preserve"> І.А. [</w:t>
            </w:r>
            <w:r w:rsidR="007A07CE" w:rsidRPr="00671750">
              <w:rPr>
                <w:rFonts w:ascii="Times New Roman" w:hAnsi="Times New Roman" w:cs="Times New Roman"/>
                <w:sz w:val="28"/>
                <w:szCs w:val="28"/>
                <w:lang w:val="uk-UA"/>
              </w:rPr>
              <w:t>46</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Економічний процес взаємодії, взаємозв’язку й боротьби між виступаючими на ринку підприємствами для забезпечення кращих можливостей збуту своєї продукції, задоволення різних потреб покупців й одержання найбільшого прибутку</w:t>
            </w:r>
          </w:p>
        </w:tc>
      </w:tr>
      <w:tr w:rsidR="00671750" w:rsidRPr="00671750" w:rsidTr="00FB2852">
        <w:trPr>
          <w:trHeight w:val="1685"/>
        </w:trPr>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Перцовський</w:t>
            </w:r>
            <w:proofErr w:type="spellEnd"/>
            <w:r w:rsidRPr="00671750">
              <w:rPr>
                <w:rFonts w:ascii="Times New Roman" w:hAnsi="Times New Roman" w:cs="Times New Roman"/>
                <w:sz w:val="28"/>
                <w:szCs w:val="28"/>
                <w:lang w:val="uk-UA"/>
              </w:rPr>
              <w:t xml:space="preserve"> Н.І. [</w:t>
            </w:r>
            <w:r w:rsidR="007A07CE" w:rsidRPr="00671750">
              <w:rPr>
                <w:rFonts w:ascii="Times New Roman" w:hAnsi="Times New Roman" w:cs="Times New Roman"/>
                <w:sz w:val="28"/>
                <w:szCs w:val="28"/>
                <w:lang w:val="uk-UA"/>
              </w:rPr>
              <w:t>33</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Процес управління суб’єктом власними конкурентними перевагами для досягнення своїх цілей у боротьбі з конкурентами, за задоволення об’єктивних </w:t>
            </w:r>
          </w:p>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або суб’єктивних потреб у межах законодавства або в природних умовах</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Фатхутдінов</w:t>
            </w:r>
            <w:proofErr w:type="spellEnd"/>
            <w:r w:rsidRPr="00671750">
              <w:rPr>
                <w:rFonts w:ascii="Times New Roman" w:hAnsi="Times New Roman" w:cs="Times New Roman"/>
                <w:sz w:val="28"/>
                <w:szCs w:val="28"/>
                <w:lang w:val="uk-UA"/>
              </w:rPr>
              <w:t xml:space="preserve"> Р.А. [</w:t>
            </w:r>
            <w:r w:rsidR="00DA2005" w:rsidRPr="00671750">
              <w:rPr>
                <w:rFonts w:ascii="Times New Roman" w:hAnsi="Times New Roman" w:cs="Times New Roman"/>
                <w:sz w:val="28"/>
                <w:szCs w:val="28"/>
                <w:lang w:val="uk-UA"/>
              </w:rPr>
              <w:t>54</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Змагання суб’єктів господарювання, коли їхні самостійні дії ефективно обмежують можливість кожного з них односторонньо впливати на загальні умови обігу товарів на відповідному товарному ринку</w:t>
            </w:r>
          </w:p>
        </w:tc>
      </w:tr>
      <w:tr w:rsidR="00671750" w:rsidRPr="00671750" w:rsidTr="00FB2852">
        <w:tc>
          <w:tcPr>
            <w:tcW w:w="268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Юр’єва Т.В. [</w:t>
            </w:r>
            <w:r w:rsidR="0091532E" w:rsidRPr="00671750">
              <w:rPr>
                <w:rFonts w:ascii="Times New Roman" w:hAnsi="Times New Roman" w:cs="Times New Roman"/>
                <w:sz w:val="28"/>
                <w:szCs w:val="28"/>
                <w:lang w:val="uk-UA"/>
              </w:rPr>
              <w:t>60</w:t>
            </w:r>
            <w:r w:rsidRPr="00671750">
              <w:rPr>
                <w:rFonts w:ascii="Times New Roman" w:hAnsi="Times New Roman" w:cs="Times New Roman"/>
                <w:sz w:val="28"/>
                <w:szCs w:val="28"/>
                <w:lang w:val="uk-UA"/>
              </w:rPr>
              <w:t>]</w:t>
            </w:r>
          </w:p>
        </w:tc>
        <w:tc>
          <w:tcPr>
            <w:tcW w:w="7229" w:type="dxa"/>
          </w:tcPr>
          <w:p w:rsidR="00100E73" w:rsidRPr="00671750" w:rsidRDefault="00100E73" w:rsidP="008268C6">
            <w:pPr>
              <w:widowControl w:val="0"/>
              <w:spacing w:line="288" w:lineRule="auto"/>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Змагання між товаровиробниками за найбільш вигідні сфери вкладання капіталу, ринки збуту, джерела сировини</w:t>
            </w:r>
          </w:p>
        </w:tc>
      </w:tr>
    </w:tbl>
    <w:p w:rsidR="00A40253" w:rsidRPr="00671750" w:rsidRDefault="00A40253" w:rsidP="00102788">
      <w:pPr>
        <w:widowControl w:val="0"/>
        <w:spacing w:after="0" w:line="372" w:lineRule="auto"/>
        <w:ind w:firstLine="720"/>
        <w:contextualSpacing/>
        <w:jc w:val="both"/>
        <w:rPr>
          <w:rFonts w:ascii="Times New Roman" w:hAnsi="Times New Roman" w:cs="Times New Roman"/>
          <w:sz w:val="28"/>
          <w:szCs w:val="28"/>
          <w:lang w:val="uk-UA"/>
        </w:rPr>
      </w:pPr>
    </w:p>
    <w:p w:rsidR="00100E73" w:rsidRPr="00671750" w:rsidRDefault="00100E73" w:rsidP="00102788">
      <w:pPr>
        <w:widowControl w:val="0"/>
        <w:spacing w:after="0" w:line="372" w:lineRule="auto"/>
        <w:ind w:firstLine="72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Кіперман</w:t>
      </w:r>
      <w:proofErr w:type="spellEnd"/>
      <w:r w:rsidRPr="00671750">
        <w:rPr>
          <w:rFonts w:ascii="Times New Roman" w:hAnsi="Times New Roman" w:cs="Times New Roman"/>
          <w:sz w:val="28"/>
          <w:szCs w:val="28"/>
          <w:lang w:val="uk-UA"/>
        </w:rPr>
        <w:t xml:space="preserve"> Г.Я. має дещо близьке пояснення конкуренції, у порівнянні з </w:t>
      </w:r>
      <w:r w:rsidRPr="00671750">
        <w:rPr>
          <w:rFonts w:ascii="Times New Roman" w:hAnsi="Times New Roman" w:cs="Times New Roman"/>
          <w:sz w:val="28"/>
          <w:szCs w:val="28"/>
          <w:lang w:val="uk-UA"/>
        </w:rPr>
        <w:lastRenderedPageBreak/>
        <w:t>попередніми вченими, і представляє її як «процес взаємодії, взаємозв’язку й боротьби виробників і постачальників при реалізації продукції, економічне суперництво між окремими товаровиробниками або постачальниками товарів (послуг) за найвигідніші умови збуту» [</w:t>
      </w:r>
      <w:r w:rsidR="007A07CE" w:rsidRPr="00671750">
        <w:rPr>
          <w:rFonts w:ascii="Times New Roman" w:hAnsi="Times New Roman" w:cs="Times New Roman"/>
          <w:sz w:val="28"/>
          <w:szCs w:val="28"/>
          <w:lang w:val="uk-UA"/>
        </w:rPr>
        <w:t>4</w:t>
      </w:r>
      <w:r w:rsidR="00BD764A" w:rsidRPr="00671750">
        <w:rPr>
          <w:rFonts w:ascii="Times New Roman" w:hAnsi="Times New Roman" w:cs="Times New Roman"/>
          <w:sz w:val="28"/>
          <w:szCs w:val="28"/>
          <w:lang w:val="uk-UA"/>
        </w:rPr>
        <w:t>3</w:t>
      </w:r>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Макконнел</w:t>
      </w:r>
      <w:proofErr w:type="spellEnd"/>
      <w:r w:rsidRPr="00671750">
        <w:rPr>
          <w:rFonts w:ascii="Times New Roman" w:hAnsi="Times New Roman" w:cs="Times New Roman"/>
          <w:sz w:val="28"/>
          <w:szCs w:val="28"/>
          <w:lang w:val="uk-UA"/>
        </w:rPr>
        <w:t xml:space="preserve"> К.Р. та </w:t>
      </w:r>
      <w:proofErr w:type="spellStart"/>
      <w:r w:rsidRPr="00671750">
        <w:rPr>
          <w:rFonts w:ascii="Times New Roman" w:hAnsi="Times New Roman" w:cs="Times New Roman"/>
          <w:sz w:val="28"/>
          <w:szCs w:val="28"/>
          <w:lang w:val="uk-UA"/>
        </w:rPr>
        <w:t>Брю</w:t>
      </w:r>
      <w:proofErr w:type="spellEnd"/>
      <w:r w:rsidRPr="00671750">
        <w:rPr>
          <w:rFonts w:ascii="Times New Roman" w:hAnsi="Times New Roman" w:cs="Times New Roman"/>
          <w:sz w:val="28"/>
          <w:szCs w:val="28"/>
          <w:lang w:val="uk-UA"/>
        </w:rPr>
        <w:t xml:space="preserve"> С.Л. у своїй спільній праці пояснюють конкуренцію як «наявність на ринку більшої кількості незалежних покупців і продавців та можливість для них вільно входити на ринок і залишати його» [</w:t>
      </w:r>
      <w:r w:rsidR="008A79BD" w:rsidRPr="00671750">
        <w:rPr>
          <w:rFonts w:ascii="Times New Roman" w:hAnsi="Times New Roman" w:cs="Times New Roman"/>
          <w:sz w:val="28"/>
          <w:szCs w:val="28"/>
          <w:lang w:val="uk-UA"/>
        </w:rPr>
        <w:t>22</w:t>
      </w:r>
      <w:r w:rsidRPr="00671750">
        <w:rPr>
          <w:rFonts w:ascii="Times New Roman" w:hAnsi="Times New Roman" w:cs="Times New Roman"/>
          <w:sz w:val="28"/>
          <w:szCs w:val="28"/>
          <w:lang w:val="uk-UA"/>
        </w:rPr>
        <w:t>]. Маршалл А. трактує розглядуване поняття в якості «змагання однієї людини з іншими, особливо при продажу або купівлі чого-небудь» [</w:t>
      </w:r>
      <w:r w:rsidR="008A79BD" w:rsidRPr="00671750">
        <w:rPr>
          <w:rFonts w:ascii="Times New Roman" w:hAnsi="Times New Roman" w:cs="Times New Roman"/>
          <w:sz w:val="28"/>
          <w:szCs w:val="28"/>
          <w:lang w:val="uk-UA"/>
        </w:rPr>
        <w:t>23</w:t>
      </w:r>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Спірідонов</w:t>
      </w:r>
      <w:proofErr w:type="spellEnd"/>
      <w:r w:rsidRPr="00671750">
        <w:rPr>
          <w:rFonts w:ascii="Times New Roman" w:hAnsi="Times New Roman" w:cs="Times New Roman"/>
          <w:sz w:val="28"/>
          <w:szCs w:val="28"/>
          <w:lang w:val="uk-UA"/>
        </w:rPr>
        <w:t xml:space="preserve"> І.А. має своє бачення категорії «конкуренція», - це «економічний процес взаємодії, взаємозв’язку й боротьби між виступаючими на ринку підприємствами для забезпечення кращих можливостей збуту своєї продукції, задоволення різних потреб покупців й одержання найбільшого прибутку» [</w:t>
      </w:r>
      <w:r w:rsidR="007A07CE" w:rsidRPr="00671750">
        <w:rPr>
          <w:rFonts w:ascii="Times New Roman" w:hAnsi="Times New Roman" w:cs="Times New Roman"/>
          <w:sz w:val="28"/>
          <w:szCs w:val="28"/>
          <w:lang w:val="uk-UA"/>
        </w:rPr>
        <w:t>46</w:t>
      </w:r>
      <w:r w:rsidRPr="00671750">
        <w:rPr>
          <w:rFonts w:ascii="Times New Roman" w:hAnsi="Times New Roman" w:cs="Times New Roman"/>
          <w:sz w:val="28"/>
          <w:szCs w:val="28"/>
          <w:lang w:val="uk-UA"/>
        </w:rPr>
        <w:t xml:space="preserve">]. На думку </w:t>
      </w:r>
      <w:proofErr w:type="spellStart"/>
      <w:r w:rsidRPr="00671750">
        <w:rPr>
          <w:rFonts w:ascii="Times New Roman" w:hAnsi="Times New Roman" w:cs="Times New Roman"/>
          <w:sz w:val="28"/>
          <w:szCs w:val="28"/>
          <w:lang w:val="uk-UA"/>
        </w:rPr>
        <w:t>Перцовського</w:t>
      </w:r>
      <w:proofErr w:type="spellEnd"/>
      <w:r w:rsidRPr="00671750">
        <w:rPr>
          <w:rFonts w:ascii="Times New Roman" w:hAnsi="Times New Roman" w:cs="Times New Roman"/>
          <w:sz w:val="28"/>
          <w:szCs w:val="28"/>
          <w:lang w:val="uk-UA"/>
        </w:rPr>
        <w:t xml:space="preserve"> Н.І. конкуренцією є «процес управління суб’єктом власними конкурентними перевагами для досягнення своїх цілей у боротьбі з конкурентами, за задоволення об’єктивних або суб’єктивних потреб у межах законодавства або в природних умовах» [</w:t>
      </w:r>
      <w:r w:rsidR="007A07CE" w:rsidRPr="00671750">
        <w:rPr>
          <w:rFonts w:ascii="Times New Roman" w:hAnsi="Times New Roman" w:cs="Times New Roman"/>
          <w:sz w:val="28"/>
          <w:szCs w:val="28"/>
          <w:lang w:val="uk-UA"/>
        </w:rPr>
        <w:t>33</w:t>
      </w:r>
      <w:r w:rsidRPr="00671750">
        <w:rPr>
          <w:rFonts w:ascii="Times New Roman" w:hAnsi="Times New Roman" w:cs="Times New Roman"/>
          <w:sz w:val="28"/>
          <w:szCs w:val="28"/>
          <w:lang w:val="uk-UA"/>
        </w:rPr>
        <w:t xml:space="preserve">]. У розумінні </w:t>
      </w:r>
      <w:proofErr w:type="spellStart"/>
      <w:r w:rsidRPr="00671750">
        <w:rPr>
          <w:rFonts w:ascii="Times New Roman" w:hAnsi="Times New Roman" w:cs="Times New Roman"/>
          <w:sz w:val="28"/>
          <w:szCs w:val="28"/>
          <w:lang w:val="uk-UA"/>
        </w:rPr>
        <w:t>Фатхутдінова</w:t>
      </w:r>
      <w:proofErr w:type="spellEnd"/>
      <w:r w:rsidRPr="00671750">
        <w:rPr>
          <w:rFonts w:ascii="Times New Roman" w:hAnsi="Times New Roman" w:cs="Times New Roman"/>
          <w:sz w:val="28"/>
          <w:szCs w:val="28"/>
          <w:lang w:val="uk-UA"/>
        </w:rPr>
        <w:t xml:space="preserve"> Р.А. конкуренцією є «змагання суб’єктів господарювання, коли </w:t>
      </w:r>
      <w:r w:rsidRPr="00671750">
        <w:rPr>
          <w:rFonts w:ascii="Times New Roman" w:hAnsi="Times New Roman" w:cs="Times New Roman"/>
          <w:spacing w:val="-1"/>
          <w:sz w:val="28"/>
          <w:szCs w:val="28"/>
          <w:lang w:val="uk-UA"/>
        </w:rPr>
        <w:t>їхні самостійні дії ефективно обмежують можливість кожного з них односторонньо впливати на загальні умови обігу товарів на відповідному товарному ринку» [</w:t>
      </w:r>
      <w:r w:rsidR="00DA2005" w:rsidRPr="00671750">
        <w:rPr>
          <w:rFonts w:ascii="Times New Roman" w:hAnsi="Times New Roman" w:cs="Times New Roman"/>
          <w:spacing w:val="-1"/>
          <w:sz w:val="28"/>
          <w:szCs w:val="28"/>
          <w:lang w:val="uk-UA"/>
        </w:rPr>
        <w:t>54</w:t>
      </w:r>
      <w:r w:rsidRPr="00671750">
        <w:rPr>
          <w:rFonts w:ascii="Times New Roman" w:hAnsi="Times New Roman" w:cs="Times New Roman"/>
          <w:spacing w:val="-1"/>
          <w:sz w:val="28"/>
          <w:szCs w:val="28"/>
          <w:lang w:val="uk-UA"/>
        </w:rPr>
        <w:t>]. Юр’єва Т.В. визначає конкуренцію як «змагання між товаровиробниками за найбільш вигідні сфери вкладання капіталу, ринки збуту, джерела сировини» [</w:t>
      </w:r>
      <w:r w:rsidR="0091532E" w:rsidRPr="00671750">
        <w:rPr>
          <w:rFonts w:ascii="Times New Roman" w:hAnsi="Times New Roman" w:cs="Times New Roman"/>
          <w:spacing w:val="-1"/>
          <w:sz w:val="28"/>
          <w:szCs w:val="28"/>
          <w:lang w:val="uk-UA"/>
        </w:rPr>
        <w:t>60</w:t>
      </w:r>
      <w:r w:rsidRPr="00671750">
        <w:rPr>
          <w:rFonts w:ascii="Times New Roman" w:hAnsi="Times New Roman" w:cs="Times New Roman"/>
          <w:spacing w:val="-1"/>
          <w:sz w:val="28"/>
          <w:szCs w:val="28"/>
          <w:lang w:val="uk-UA"/>
        </w:rPr>
        <w:t>].</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Виходячи із зазначених трактувань поняттю «конкуренція» притаманні такі характеристики:  </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по-перше, конкуренція – це певний процес взаємодії та взаємозв’язку різних виробників продукції (робіт, послуг);</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по-друге, виникає вона за наявності на ринку більшої кількості незалежних покупців і продавців та можливість для них вільно входити на ринок і залишати </w:t>
      </w:r>
      <w:r w:rsidRPr="00671750">
        <w:rPr>
          <w:rFonts w:ascii="Times New Roman" w:hAnsi="Times New Roman" w:cs="Times New Roman"/>
          <w:sz w:val="28"/>
          <w:szCs w:val="28"/>
          <w:lang w:val="uk-UA"/>
        </w:rPr>
        <w:lastRenderedPageBreak/>
        <w:t>його;</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по-третє, проявляється конкуренція у формі економічної боротьби між підприємствами-товаровиробниками або постачальниками, які виступають учасниками певного ринку, за найбільш вигідні сфери вкладання капіталу, розширення частки на ринку збуту, забезпечення кращих можливостей збуту своєї продукції й одержання найкращого фінансового результату;</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в-четвертих, результатом конкуренції є створення ефективної системи управління об’єктом власними конкурентними перевагами для досягнення своїх цілей у боротьбі з конкурентами, за задоволення об’єктивних або суб’єктивних потреб у межах законодавства або в природних умовах. </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Конкуренція грає вирішальну роль у регулюванні цін, стимулює інноваційні процеси (впровадження нових винаходів і технологій у виробництво). Це сприяє пригніченню неефективних підприємств, більш раціональному та вигідному використанню ресурсів і запобігає диктату виробників-монополістів відносно споживачів.</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Аналізуючи конкуренцію як економічну категорію, слід виокремлювати такі ключові терміни та поняття, як – об’єкт, суб’єкт та предмет конкуренції. </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Об’єкт конкуренції представляє собою сукупність потреб споживачів, що формують певний сегмент ринку, обраний підприємствами-суперниками. Суб’єктом конкуренції виступають підприємства-виробники, фірми, транснаціональні корпорації, що надають послуги. Предмет конкуренції можемо розглядати як у вузькому значенні - товар або послуга, за допомогою яких підприємства мають на меті отримати прихильність та грошові кошти споживача, так і у більш широкому – певне благо, яке втілює товар або послуга. Саме розмежування предмета від об’єкта конкуренції показує, що у конкурентній боротьбі існують дві сфери впливу: товар (предмет), з одного боку, та споживач (об’єкт) — з іншого [</w:t>
      </w:r>
      <w:r w:rsidR="007A07CE" w:rsidRPr="00671750">
        <w:rPr>
          <w:rFonts w:ascii="Times New Roman" w:hAnsi="Times New Roman" w:cs="Times New Roman"/>
          <w:sz w:val="28"/>
          <w:szCs w:val="28"/>
          <w:lang w:val="uk-UA"/>
        </w:rPr>
        <w:t>50</w:t>
      </w:r>
      <w:r w:rsidRPr="00671750">
        <w:rPr>
          <w:rFonts w:ascii="Times New Roman" w:hAnsi="Times New Roman" w:cs="Times New Roman"/>
          <w:sz w:val="28"/>
          <w:szCs w:val="28"/>
          <w:lang w:val="uk-UA"/>
        </w:rPr>
        <w:t>].</w:t>
      </w:r>
    </w:p>
    <w:p w:rsidR="00100E73" w:rsidRPr="00671750" w:rsidRDefault="00100E73" w:rsidP="008268C6">
      <w:pPr>
        <w:widowControl w:val="0"/>
        <w:spacing w:after="0" w:line="372" w:lineRule="auto"/>
        <w:ind w:firstLine="720"/>
        <w:contextualSpacing/>
        <w:jc w:val="both"/>
        <w:rPr>
          <w:rFonts w:ascii="Times New Roman" w:hAnsi="Times New Roman" w:cs="Times New Roman"/>
          <w:i/>
          <w:iCs/>
          <w:sz w:val="28"/>
          <w:szCs w:val="28"/>
          <w:lang w:val="uk-UA"/>
        </w:rPr>
      </w:pPr>
      <w:r w:rsidRPr="00671750">
        <w:rPr>
          <w:rFonts w:ascii="Times New Roman" w:hAnsi="Times New Roman" w:cs="Times New Roman"/>
          <w:sz w:val="28"/>
          <w:szCs w:val="28"/>
          <w:lang w:val="uk-UA"/>
        </w:rPr>
        <w:t>К</w:t>
      </w:r>
      <w:r w:rsidRPr="00671750">
        <w:rPr>
          <w:rFonts w:ascii="Times New Roman" w:hAnsi="Times New Roman" w:cs="Times New Roman"/>
          <w:iCs/>
          <w:sz w:val="28"/>
          <w:szCs w:val="28"/>
          <w:lang w:val="uk-UA"/>
        </w:rPr>
        <w:t>онкуренція,</w:t>
      </w:r>
      <w:r w:rsidRPr="00671750">
        <w:rPr>
          <w:rFonts w:ascii="Times New Roman" w:hAnsi="Times New Roman" w:cs="Times New Roman"/>
          <w:sz w:val="28"/>
          <w:szCs w:val="28"/>
          <w:lang w:val="uk-UA"/>
        </w:rPr>
        <w:t xml:space="preserve"> як економічне </w:t>
      </w:r>
      <w:r w:rsidRPr="00671750">
        <w:rPr>
          <w:rFonts w:ascii="Times New Roman" w:hAnsi="Times New Roman" w:cs="Times New Roman"/>
          <w:iCs/>
          <w:sz w:val="28"/>
          <w:szCs w:val="28"/>
          <w:lang w:val="uk-UA"/>
        </w:rPr>
        <w:t>явище, має негативні та позитивні сторони</w:t>
      </w:r>
      <w:r w:rsidRPr="00671750">
        <w:rPr>
          <w:rFonts w:ascii="Times New Roman" w:hAnsi="Times New Roman" w:cs="Times New Roman"/>
          <w:i/>
          <w:iCs/>
          <w:sz w:val="28"/>
          <w:szCs w:val="28"/>
          <w:lang w:val="uk-UA"/>
        </w:rPr>
        <w:t>.</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До негативних слід віднести: сприяння економічним кризам виробництва, розорення та безробіття, неефективне використання ресурсів; несправедлива конкуренція).</w:t>
      </w:r>
    </w:p>
    <w:p w:rsidR="00100E73" w:rsidRPr="00671750" w:rsidRDefault="00100E73" w:rsidP="008268C6">
      <w:pPr>
        <w:widowControl w:val="0"/>
        <w:spacing w:after="0" w:line="372" w:lineRule="auto"/>
        <w:ind w:firstLine="720"/>
        <w:contextualSpacing/>
        <w:jc w:val="both"/>
        <w:rPr>
          <w:rFonts w:ascii="Times New Roman" w:hAnsi="Times New Roman" w:cs="Times New Roman"/>
          <w:i/>
          <w:iCs/>
          <w:sz w:val="28"/>
          <w:szCs w:val="28"/>
          <w:lang w:val="uk-UA"/>
        </w:rPr>
      </w:pPr>
      <w:r w:rsidRPr="00671750">
        <w:rPr>
          <w:rFonts w:ascii="Times New Roman" w:hAnsi="Times New Roman" w:cs="Times New Roman"/>
          <w:sz w:val="28"/>
          <w:szCs w:val="28"/>
          <w:lang w:val="uk-UA"/>
        </w:rPr>
        <w:t>До позитивних відносимо: сприяння економічному прогресу, знаряддям інноваційного прогресу; стимулювання скорочення ресурсів підприємства.</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 ринковій економіці конкуренція виконує наступні функції:</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Регулююча функція. Для того, щоб залишатись у боротьбі, підприємство має надавати продукцію, яка відповідає потребам споживачів. Внаслідок цього, виробничі фактори спрямовуються у галузі, які найбільше цього потребують.</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Мотиваційна функція. Конкуренція є одночасно і можливістю, і ризиком для підприємства:</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підприємства, які пропонують споживачу якіснішу продукцію або ж мають менші виробничі витрати, отримують винагороду у вигляді прибутку (позитивні санкції). Це є стимулом для технічного прогресу;</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підприємства, які не відповідають запитам споживачів або порушують правила конкуренції на ринку, отримують штрафи у вигляді збитків або витісняються з ринку (негативні санкції).</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Розподільча функція. На додаток до стимулювання підвищення продуктивності, конкуренція також дозволяє розподіляти доходи між підприємствами та домашнім господарством залежно від їх ефективного внеску. Це узгоджується із переважним конкурентним принципом винагороди за результати.</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Контролююча функція. Конкуренція контролює та обмежує економічну потужність окремо взятого підприємства. Наприклад, якщо монополіст може визначити єдино можливу ціну, то конкуренція надає покупцеві можливість вибору серед декількох виробників, що пропонують необхідну йому продукцію. Високий рівень досконалості конкуренції призводить до більш справедливої ціни.</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Загалом, головною функцією та завданням конкуренції є одержання </w:t>
      </w:r>
      <w:r w:rsidRPr="00671750">
        <w:rPr>
          <w:rFonts w:ascii="Times New Roman" w:hAnsi="Times New Roman" w:cs="Times New Roman"/>
          <w:sz w:val="28"/>
          <w:szCs w:val="28"/>
          <w:lang w:val="uk-UA"/>
        </w:rPr>
        <w:lastRenderedPageBreak/>
        <w:t>більшого сегменту ринку, перевершення своїх конкурентів в боротьбі за споживача та, як наслідок, забезпечення стійкого прибутку [</w:t>
      </w:r>
      <w:r w:rsidR="005331AA" w:rsidRPr="00671750">
        <w:rPr>
          <w:rFonts w:ascii="Times New Roman" w:hAnsi="Times New Roman" w:cs="Times New Roman"/>
          <w:sz w:val="28"/>
          <w:szCs w:val="28"/>
          <w:lang w:val="uk-UA"/>
        </w:rPr>
        <w:t>33</w:t>
      </w:r>
      <w:r w:rsidRPr="00671750">
        <w:rPr>
          <w:rFonts w:ascii="Times New Roman" w:hAnsi="Times New Roman" w:cs="Times New Roman"/>
          <w:sz w:val="28"/>
          <w:szCs w:val="28"/>
          <w:lang w:val="uk-UA"/>
        </w:rPr>
        <w:t>].</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В умовах конкуренції виявляється конкурентоспроможність. </w:t>
      </w:r>
    </w:p>
    <w:p w:rsidR="00100E73" w:rsidRPr="00671750" w:rsidRDefault="00100E73" w:rsidP="008268C6">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Категорії «конкуренція» та «конкурентоспроможність» є </w:t>
      </w:r>
      <w:proofErr w:type="spellStart"/>
      <w:r w:rsidRPr="00671750">
        <w:rPr>
          <w:rFonts w:ascii="Times New Roman" w:hAnsi="Times New Roman" w:cs="Times New Roman"/>
          <w:sz w:val="28"/>
          <w:szCs w:val="28"/>
          <w:lang w:val="uk-UA"/>
        </w:rPr>
        <w:t>однопорядковими</w:t>
      </w:r>
      <w:proofErr w:type="spellEnd"/>
      <w:r w:rsidRPr="00671750">
        <w:rPr>
          <w:rFonts w:ascii="Times New Roman" w:hAnsi="Times New Roman" w:cs="Times New Roman"/>
          <w:sz w:val="28"/>
          <w:szCs w:val="28"/>
          <w:lang w:val="uk-UA"/>
        </w:rPr>
        <w:t xml:space="preserve"> термінами, що свідчить про те, що конкуренція є тим фактором, який безпосередньо виявляється у понятті «конкурентоспроможність». Конкурентоспроможність підприємства де-факто встановлює його можливість претендувати на належне становище у ринковому середовищі, що сформувалось. В сучасних умовах гострої боротьби за успіх, конкурентоспроможність можна розуміти як спроможність перемагати в конкурентній боротьбі за обмежені блага, що задовольняють певні потреби. Отже, між конкуренцією та конкурентоспроможністю існує діалектичний зв’язок – одне обумовлює інше. Тобто конкуренція спонукає підприємства надавати конкурентоспроможні товари та послуги. А конкурентоспроможність визначає здатність підприємства перемагати в конкурентній боротьбі з іншими суб’єктами ринку [19].</w:t>
      </w:r>
    </w:p>
    <w:p w:rsidR="00100E73" w:rsidRPr="00671750" w:rsidRDefault="00100E73" w:rsidP="008268C6">
      <w:pPr>
        <w:widowControl w:val="0"/>
        <w:spacing w:after="0" w:line="372" w:lineRule="auto"/>
        <w:ind w:firstLine="720"/>
        <w:contextualSpacing/>
        <w:jc w:val="both"/>
        <w:rPr>
          <w:rFonts w:ascii="Times New Roman" w:hAnsi="Times New Roman" w:cs="Times New Roman"/>
          <w:bCs/>
          <w:iCs/>
          <w:sz w:val="28"/>
          <w:szCs w:val="28"/>
          <w:lang w:val="uk-UA"/>
        </w:rPr>
      </w:pPr>
      <w:r w:rsidRPr="00671750">
        <w:rPr>
          <w:rFonts w:ascii="Times New Roman" w:hAnsi="Times New Roman" w:cs="Times New Roman"/>
          <w:bCs/>
          <w:iCs/>
          <w:sz w:val="28"/>
          <w:szCs w:val="28"/>
          <w:lang w:val="uk-UA"/>
        </w:rPr>
        <w:t xml:space="preserve">Треба зауважити, що конкурентоспроможність – це об’єктно-орієнтоване поняття, самостійне використання якого у відриві від об’єкту визначення, втрачає змістовний сенс. А отже, в цілому конкурентоспроможність характеризує властивість об'єкту задовольняти певну конкретну потребу порівняно з аналогічними об'єктами даного ринку, здатність такого об’єкту використовувати свої сильні сторони і концентрувати зусилля в тій галузі виробництва товарів (надання послуг, виконання робіт), де вона може зайняти лідируючі позиції на внутрішніх і зовнішніх ринках. </w:t>
      </w:r>
    </w:p>
    <w:p w:rsidR="00100E73" w:rsidRPr="00671750" w:rsidRDefault="00100E73" w:rsidP="008268C6">
      <w:pPr>
        <w:widowControl w:val="0"/>
        <w:spacing w:after="0" w:line="372" w:lineRule="auto"/>
        <w:ind w:firstLine="720"/>
        <w:contextualSpacing/>
        <w:jc w:val="both"/>
        <w:rPr>
          <w:rFonts w:ascii="Times New Roman" w:hAnsi="Times New Roman" w:cs="Times New Roman"/>
          <w:bCs/>
          <w:iCs/>
          <w:sz w:val="28"/>
          <w:szCs w:val="28"/>
          <w:lang w:val="uk-UA"/>
        </w:rPr>
      </w:pPr>
      <w:r w:rsidRPr="00671750">
        <w:rPr>
          <w:rFonts w:ascii="Times New Roman" w:hAnsi="Times New Roman" w:cs="Times New Roman"/>
          <w:bCs/>
          <w:iCs/>
          <w:sz w:val="28"/>
          <w:szCs w:val="28"/>
          <w:lang w:val="uk-UA"/>
        </w:rPr>
        <w:t xml:space="preserve">У табл. 1.2 подано дослідження поглядів різних вчених щодо визначення трактування поняття «конкурентоспроможність» у поєднанні з найбільш поширеним об’єктом її визначення – підприємством. </w:t>
      </w:r>
    </w:p>
    <w:p w:rsidR="00FB2852" w:rsidRPr="00671750" w:rsidRDefault="00FB2852" w:rsidP="001F7873">
      <w:pPr>
        <w:widowControl w:val="0"/>
        <w:spacing w:after="0" w:line="360" w:lineRule="auto"/>
        <w:contextualSpacing/>
        <w:rPr>
          <w:rFonts w:ascii="Times New Roman" w:hAnsi="Times New Roman" w:cs="Times New Roman"/>
          <w:sz w:val="28"/>
          <w:szCs w:val="28"/>
          <w:lang w:val="uk-UA"/>
        </w:rPr>
      </w:pPr>
    </w:p>
    <w:p w:rsidR="00100E73" w:rsidRPr="00671750" w:rsidRDefault="00100E73" w:rsidP="00100E73">
      <w:pPr>
        <w:widowControl w:val="0"/>
        <w:spacing w:after="0" w:line="360" w:lineRule="auto"/>
        <w:ind w:firstLine="720"/>
        <w:contextualSpacing/>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Таблиця 1.2</w:t>
      </w:r>
    </w:p>
    <w:p w:rsidR="00100E73" w:rsidRPr="00671750" w:rsidRDefault="00100E73" w:rsidP="00100E73">
      <w:pPr>
        <w:widowControl w:val="0"/>
        <w:spacing w:after="0" w:line="360" w:lineRule="auto"/>
        <w:ind w:firstLine="720"/>
        <w:contextualSpacing/>
        <w:jc w:val="center"/>
        <w:rPr>
          <w:rFonts w:ascii="Times New Roman" w:hAnsi="Times New Roman" w:cs="Times New Roman"/>
          <w:bCs/>
          <w:sz w:val="28"/>
          <w:szCs w:val="28"/>
          <w:lang w:val="uk-UA"/>
        </w:rPr>
      </w:pPr>
      <w:r w:rsidRPr="00671750">
        <w:rPr>
          <w:rFonts w:ascii="Times New Roman" w:hAnsi="Times New Roman" w:cs="Times New Roman"/>
          <w:bCs/>
          <w:sz w:val="28"/>
          <w:szCs w:val="28"/>
          <w:lang w:val="uk-UA"/>
        </w:rPr>
        <w:t>Погляди вчених на категорію «конкурентоспроможність підприємства»</w:t>
      </w:r>
    </w:p>
    <w:tbl>
      <w:tblPr>
        <w:tblStyle w:val="a8"/>
        <w:tblW w:w="10060" w:type="dxa"/>
        <w:tblLook w:val="04A0" w:firstRow="1" w:lastRow="0" w:firstColumn="1" w:lastColumn="0" w:noHBand="0" w:noVBand="1"/>
      </w:tblPr>
      <w:tblGrid>
        <w:gridCol w:w="2263"/>
        <w:gridCol w:w="7797"/>
      </w:tblGrid>
      <w:tr w:rsidR="00671750" w:rsidRPr="00671750" w:rsidTr="00100E73">
        <w:trPr>
          <w:trHeight w:val="435"/>
        </w:trPr>
        <w:tc>
          <w:tcPr>
            <w:tcW w:w="2263" w:type="dxa"/>
            <w:hideMark/>
          </w:tcPr>
          <w:p w:rsidR="00100E73" w:rsidRPr="00671750" w:rsidRDefault="00100E73" w:rsidP="00100E73">
            <w:pPr>
              <w:jc w:val="center"/>
              <w:rPr>
                <w:rFonts w:ascii="Times New Roman" w:eastAsia="Times New Roman" w:hAnsi="Times New Roman" w:cs="Times New Roman"/>
                <w:sz w:val="28"/>
                <w:szCs w:val="28"/>
                <w:lang w:val="uk-UA"/>
              </w:rPr>
            </w:pPr>
            <w:r w:rsidRPr="00671750">
              <w:rPr>
                <w:rFonts w:ascii="Times New Roman" w:eastAsia="Times New Roman" w:hAnsi="Times New Roman" w:cs="Times New Roman"/>
                <w:sz w:val="28"/>
                <w:szCs w:val="28"/>
                <w:lang w:val="uk-UA"/>
              </w:rPr>
              <w:t>Автор</w:t>
            </w:r>
          </w:p>
        </w:tc>
        <w:tc>
          <w:tcPr>
            <w:tcW w:w="7797" w:type="dxa"/>
            <w:hideMark/>
          </w:tcPr>
          <w:p w:rsidR="00100E73" w:rsidRPr="00671750" w:rsidRDefault="00100E73" w:rsidP="00100E73">
            <w:pPr>
              <w:jc w:val="center"/>
              <w:rPr>
                <w:rFonts w:ascii="Times New Roman" w:eastAsia="Times New Roman" w:hAnsi="Times New Roman" w:cs="Times New Roman"/>
                <w:sz w:val="28"/>
                <w:szCs w:val="28"/>
                <w:lang w:val="uk-UA"/>
              </w:rPr>
            </w:pPr>
            <w:r w:rsidRPr="00671750">
              <w:rPr>
                <w:rFonts w:ascii="Times New Roman" w:eastAsia="Times New Roman" w:hAnsi="Times New Roman" w:cs="Times New Roman"/>
                <w:bCs/>
                <w:sz w:val="28"/>
                <w:szCs w:val="28"/>
                <w:lang w:val="uk-UA"/>
              </w:rPr>
              <w:t>Визначення поняття «конкурентоспроможність»</w:t>
            </w:r>
          </w:p>
        </w:tc>
      </w:tr>
      <w:tr w:rsidR="00671750" w:rsidRPr="00671750" w:rsidTr="00100E73">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Ожегов</w:t>
            </w:r>
            <w:proofErr w:type="spellEnd"/>
            <w:r w:rsidRPr="00671750">
              <w:rPr>
                <w:rFonts w:ascii="Times New Roman" w:hAnsi="Times New Roman" w:cs="Times New Roman"/>
                <w:sz w:val="28"/>
                <w:szCs w:val="28"/>
                <w:lang w:val="uk-UA"/>
              </w:rPr>
              <w:t xml:space="preserve"> С.І. [2</w:t>
            </w:r>
            <w:r w:rsidR="008A79BD" w:rsidRPr="00671750">
              <w:rPr>
                <w:rFonts w:ascii="Times New Roman" w:hAnsi="Times New Roman" w:cs="Times New Roman"/>
                <w:sz w:val="28"/>
                <w:szCs w:val="28"/>
                <w:lang w:val="uk-UA"/>
              </w:rPr>
              <w:t>7</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Здатність витримувати конкуренцію, протистояти конкурентам</w:t>
            </w:r>
          </w:p>
        </w:tc>
      </w:tr>
      <w:tr w:rsidR="00671750" w:rsidRPr="00671750" w:rsidTr="00100E73">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Круглов М.І. [</w:t>
            </w:r>
            <w:r w:rsidR="0091532E" w:rsidRPr="00671750">
              <w:rPr>
                <w:rFonts w:ascii="Times New Roman" w:hAnsi="Times New Roman" w:cs="Times New Roman"/>
                <w:sz w:val="28"/>
                <w:szCs w:val="28"/>
                <w:lang w:val="uk-UA"/>
              </w:rPr>
              <w:t>56</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Система економічних категорій, елементами якої є конкурентоспроможність продукції і фінансова конкурентоспроможність. Це економічна категорія, за допомогою якої виявляється перевага даного виробника стосовно рівня задоволення споживачів продукцією з урахуванням ефективності фінансово-господарської діяльності</w:t>
            </w:r>
          </w:p>
        </w:tc>
      </w:tr>
      <w:tr w:rsidR="00671750" w:rsidRPr="00671750" w:rsidTr="00100E73">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Забєлін П.В.,</w:t>
            </w:r>
          </w:p>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Моісєєва</w:t>
            </w:r>
            <w:proofErr w:type="spellEnd"/>
            <w:r w:rsidRPr="00671750">
              <w:rPr>
                <w:rFonts w:ascii="Times New Roman" w:hAnsi="Times New Roman" w:cs="Times New Roman"/>
                <w:sz w:val="28"/>
                <w:szCs w:val="28"/>
                <w:lang w:val="uk-UA"/>
              </w:rPr>
              <w:t xml:space="preserve"> Н.К. [</w:t>
            </w:r>
            <w:r w:rsidR="008A79BD" w:rsidRPr="00671750">
              <w:rPr>
                <w:rFonts w:ascii="Times New Roman" w:hAnsi="Times New Roman" w:cs="Times New Roman"/>
                <w:sz w:val="28"/>
                <w:szCs w:val="28"/>
                <w:lang w:val="uk-UA"/>
              </w:rPr>
              <w:t>13</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Здатність приносити прибуток на вкладений капітал в короткостроковому періоді не нижче заданого, або як перевищення над середньостатистичної прибутком у відповідній сфері бізнесу</w:t>
            </w:r>
          </w:p>
        </w:tc>
      </w:tr>
      <w:tr w:rsidR="00671750" w:rsidRPr="00671750" w:rsidTr="00100E73">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Стівенсон</w:t>
            </w:r>
            <w:proofErr w:type="spellEnd"/>
            <w:r w:rsidRPr="00671750">
              <w:rPr>
                <w:rFonts w:ascii="Times New Roman" w:hAnsi="Times New Roman" w:cs="Times New Roman"/>
                <w:sz w:val="28"/>
                <w:szCs w:val="28"/>
                <w:lang w:val="uk-UA"/>
              </w:rPr>
              <w:t xml:space="preserve"> В. [</w:t>
            </w:r>
            <w:r w:rsidR="00E66033" w:rsidRPr="00671750">
              <w:rPr>
                <w:rFonts w:ascii="Times New Roman" w:hAnsi="Times New Roman" w:cs="Times New Roman"/>
                <w:sz w:val="28"/>
                <w:szCs w:val="28"/>
                <w:lang w:val="uk-UA"/>
              </w:rPr>
              <w:t>1</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Характеристика того, «наскільки ефективно компанія задовольняє потреби клієнта порівняно з іншими компаніями, що пропонують подібний товар або послугу»</w:t>
            </w:r>
          </w:p>
        </w:tc>
      </w:tr>
      <w:tr w:rsidR="00671750" w:rsidRPr="00671750" w:rsidTr="00100E73">
        <w:trPr>
          <w:trHeight w:val="1339"/>
        </w:trPr>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Єрмолов М.О. [</w:t>
            </w:r>
            <w:r w:rsidR="00E66033" w:rsidRPr="00671750">
              <w:rPr>
                <w:rFonts w:ascii="Times New Roman" w:hAnsi="Times New Roman" w:cs="Times New Roman"/>
                <w:sz w:val="28"/>
                <w:szCs w:val="28"/>
                <w:lang w:val="uk-UA"/>
              </w:rPr>
              <w:t>11</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Відносна характеристика, яка відображає відмінності у процесі розвитку певного виробника від виробника конкурента як за ступенем задоволення власними товарами, так і за ефективністю виробничої діяльності</w:t>
            </w:r>
          </w:p>
        </w:tc>
      </w:tr>
      <w:tr w:rsidR="00671750" w:rsidRPr="00671750" w:rsidTr="00100E73">
        <w:trPr>
          <w:trHeight w:val="1622"/>
        </w:trPr>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Пахомов Ю.М., </w:t>
            </w:r>
          </w:p>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Лук’яненко Д.Г., </w:t>
            </w:r>
          </w:p>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Губський Б.В. [</w:t>
            </w:r>
            <w:r w:rsidR="008A79BD" w:rsidRPr="00671750">
              <w:rPr>
                <w:rFonts w:ascii="Times New Roman" w:hAnsi="Times New Roman" w:cs="Times New Roman"/>
                <w:sz w:val="28"/>
                <w:szCs w:val="28"/>
                <w:lang w:val="uk-UA"/>
              </w:rPr>
              <w:t>25</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Зумовлені економічними, соціальними і політичними чинниками позиції країни або товаровиробника на внутрішньому і зовнішньому ринках. В умовах відкритої економіки вона може визначатися і як здатність країни (фірми) протистояти міжнародній конкуренції на власному ринку і ринках третіх країн</w:t>
            </w:r>
          </w:p>
        </w:tc>
      </w:tr>
      <w:tr w:rsidR="00671750" w:rsidRPr="00671750" w:rsidTr="00100E73">
        <w:trPr>
          <w:trHeight w:val="1262"/>
        </w:trPr>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Хруцький</w:t>
            </w:r>
            <w:proofErr w:type="spellEnd"/>
            <w:r w:rsidRPr="00671750">
              <w:rPr>
                <w:rFonts w:ascii="Times New Roman" w:hAnsi="Times New Roman" w:cs="Times New Roman"/>
                <w:sz w:val="28"/>
                <w:szCs w:val="28"/>
                <w:lang w:val="uk-UA"/>
              </w:rPr>
              <w:t xml:space="preserve"> В.Є.,</w:t>
            </w:r>
          </w:p>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Корнєєва</w:t>
            </w:r>
            <w:proofErr w:type="spellEnd"/>
            <w:r w:rsidRPr="00671750">
              <w:rPr>
                <w:rFonts w:ascii="Times New Roman" w:hAnsi="Times New Roman" w:cs="Times New Roman"/>
                <w:sz w:val="28"/>
                <w:szCs w:val="28"/>
                <w:lang w:val="uk-UA"/>
              </w:rPr>
              <w:t xml:space="preserve"> І.В., [</w:t>
            </w:r>
            <w:r w:rsidR="0091532E" w:rsidRPr="00671750">
              <w:rPr>
                <w:rFonts w:ascii="Times New Roman" w:hAnsi="Times New Roman" w:cs="Times New Roman"/>
                <w:sz w:val="28"/>
                <w:szCs w:val="28"/>
                <w:lang w:val="uk-UA"/>
              </w:rPr>
              <w:t>57</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Стабільна можливість задовольняти певні потреби покупців краще, ніж конкуренти, і завдяки цьому вдало продавати продукцію з прийнятними фінансовими результатами для виробника</w:t>
            </w:r>
          </w:p>
        </w:tc>
      </w:tr>
      <w:tr w:rsidR="00671750" w:rsidRPr="00671750" w:rsidTr="00100E73">
        <w:trPr>
          <w:trHeight w:val="671"/>
        </w:trPr>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Фатхутдінов</w:t>
            </w:r>
            <w:proofErr w:type="spellEnd"/>
            <w:r w:rsidRPr="00671750">
              <w:rPr>
                <w:rFonts w:ascii="Times New Roman" w:hAnsi="Times New Roman" w:cs="Times New Roman"/>
                <w:sz w:val="28"/>
                <w:szCs w:val="28"/>
                <w:lang w:val="uk-UA"/>
              </w:rPr>
              <w:t xml:space="preserve"> Р.А. [</w:t>
            </w:r>
            <w:r w:rsidR="00DA2005" w:rsidRPr="00671750">
              <w:rPr>
                <w:rFonts w:ascii="Times New Roman" w:hAnsi="Times New Roman" w:cs="Times New Roman"/>
                <w:sz w:val="28"/>
                <w:szCs w:val="28"/>
                <w:lang w:val="uk-UA"/>
              </w:rPr>
              <w:t>52</w:t>
            </w:r>
            <w:r w:rsidRPr="00671750">
              <w:rPr>
                <w:rFonts w:ascii="Times New Roman" w:hAnsi="Times New Roman" w:cs="Times New Roman"/>
                <w:sz w:val="28"/>
                <w:szCs w:val="28"/>
                <w:lang w:val="uk-UA"/>
              </w:rPr>
              <w:t xml:space="preserve">, </w:t>
            </w:r>
            <w:r w:rsidR="00DA2005" w:rsidRPr="00671750">
              <w:rPr>
                <w:rFonts w:ascii="Times New Roman" w:hAnsi="Times New Roman" w:cs="Times New Roman"/>
                <w:sz w:val="28"/>
                <w:szCs w:val="28"/>
                <w:lang w:val="uk-UA"/>
              </w:rPr>
              <w:t>53</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Здатність об'єкта витримувати конкуренцію порівняно з аналогічними об’єктами на даному ринку</w:t>
            </w:r>
          </w:p>
        </w:tc>
      </w:tr>
      <w:tr w:rsidR="00671750" w:rsidRPr="00671750" w:rsidTr="00100E73">
        <w:trPr>
          <w:trHeight w:val="1403"/>
        </w:trPr>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Піддубний І.О.,</w:t>
            </w:r>
          </w:p>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Піддубна А.І. [</w:t>
            </w:r>
            <w:r w:rsidR="007A07CE" w:rsidRPr="00671750">
              <w:rPr>
                <w:rFonts w:ascii="Times New Roman" w:hAnsi="Times New Roman" w:cs="Times New Roman"/>
                <w:sz w:val="28"/>
                <w:szCs w:val="28"/>
                <w:lang w:val="uk-UA"/>
              </w:rPr>
              <w:t>34</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Потенційна чи реалізована здатність економічного суб’єкта до функціонування у релевантному зовнішньому середовищі, що ґрунтується на конкурентних перевагах і відображає його позицію відносно конкурентів</w:t>
            </w:r>
          </w:p>
        </w:tc>
      </w:tr>
      <w:tr w:rsidR="00671750" w:rsidRPr="00671750" w:rsidTr="00100E73">
        <w:trPr>
          <w:trHeight w:val="1268"/>
        </w:trPr>
        <w:tc>
          <w:tcPr>
            <w:tcW w:w="2263" w:type="dxa"/>
          </w:tcPr>
          <w:p w:rsidR="00100E73" w:rsidRPr="00671750" w:rsidRDefault="00100E73" w:rsidP="00100E73">
            <w:pPr>
              <w:widowControl w:val="0"/>
              <w:contextualSpacing/>
              <w:jc w:val="both"/>
              <w:rPr>
                <w:rFonts w:ascii="Times New Roman" w:hAnsi="Times New Roman" w:cs="Times New Roman"/>
                <w:sz w:val="28"/>
                <w:szCs w:val="28"/>
                <w:lang w:val="uk-UA"/>
              </w:rPr>
            </w:pPr>
            <w:proofErr w:type="spellStart"/>
            <w:r w:rsidRPr="00671750">
              <w:rPr>
                <w:rFonts w:ascii="Times New Roman" w:hAnsi="Times New Roman" w:cs="Times New Roman"/>
                <w:sz w:val="28"/>
                <w:szCs w:val="28"/>
                <w:lang w:val="uk-UA"/>
              </w:rPr>
              <w:t>Райзберг</w:t>
            </w:r>
            <w:proofErr w:type="spellEnd"/>
            <w:r w:rsidRPr="00671750">
              <w:rPr>
                <w:rFonts w:ascii="Times New Roman" w:hAnsi="Times New Roman" w:cs="Times New Roman"/>
                <w:sz w:val="28"/>
                <w:szCs w:val="28"/>
                <w:lang w:val="uk-UA"/>
              </w:rPr>
              <w:t xml:space="preserve"> Б.А. [</w:t>
            </w:r>
            <w:r w:rsidR="007A07CE" w:rsidRPr="00671750">
              <w:rPr>
                <w:rFonts w:ascii="Times New Roman" w:hAnsi="Times New Roman" w:cs="Times New Roman"/>
                <w:sz w:val="28"/>
                <w:szCs w:val="28"/>
                <w:lang w:val="uk-UA"/>
              </w:rPr>
              <w:t>40</w:t>
            </w:r>
            <w:r w:rsidRPr="00671750">
              <w:rPr>
                <w:rFonts w:ascii="Times New Roman" w:hAnsi="Times New Roman" w:cs="Times New Roman"/>
                <w:sz w:val="28"/>
                <w:szCs w:val="28"/>
                <w:lang w:val="uk-UA"/>
              </w:rPr>
              <w:t>]</w:t>
            </w:r>
          </w:p>
        </w:tc>
        <w:tc>
          <w:tcPr>
            <w:tcW w:w="7797"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Реальна та потенційна можливість фірм у певних умовах проектувати, виготовляти та збувати товари, що за ціновими та неціновими характеристиками є більш привабливими для споживачів, аніж товари їх конкурентів</w:t>
            </w:r>
          </w:p>
        </w:tc>
      </w:tr>
    </w:tbl>
    <w:p w:rsidR="00100E73" w:rsidRPr="00671750" w:rsidRDefault="00100E73" w:rsidP="00FB2852">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 xml:space="preserve">На основі визначень, що подані в табл. 1.2 поняття «конкурентоспроможність підприємства» вченими трактується дещо по різному. Так у праці </w:t>
      </w:r>
      <w:proofErr w:type="spellStart"/>
      <w:r w:rsidRPr="00671750">
        <w:rPr>
          <w:rFonts w:ascii="Times New Roman" w:hAnsi="Times New Roman" w:cs="Times New Roman"/>
          <w:sz w:val="28"/>
          <w:szCs w:val="28"/>
          <w:lang w:val="uk-UA"/>
        </w:rPr>
        <w:t>Ожегова</w:t>
      </w:r>
      <w:proofErr w:type="spellEnd"/>
      <w:r w:rsidRPr="00671750">
        <w:rPr>
          <w:rFonts w:ascii="Times New Roman" w:hAnsi="Times New Roman" w:cs="Times New Roman"/>
          <w:sz w:val="28"/>
          <w:szCs w:val="28"/>
          <w:lang w:val="uk-UA"/>
        </w:rPr>
        <w:t xml:space="preserve"> С.І. конкурентоспроможність визначена як «здатність витримувати конкуренцію, протистояти конкурентам» [</w:t>
      </w:r>
      <w:r w:rsidR="00BD764A" w:rsidRPr="00671750">
        <w:rPr>
          <w:rFonts w:ascii="Times New Roman" w:hAnsi="Times New Roman" w:cs="Times New Roman"/>
          <w:sz w:val="28"/>
          <w:szCs w:val="28"/>
          <w:lang w:val="uk-UA"/>
        </w:rPr>
        <w:t>2</w:t>
      </w:r>
      <w:r w:rsidR="008A79BD" w:rsidRPr="00671750">
        <w:rPr>
          <w:rFonts w:ascii="Times New Roman" w:hAnsi="Times New Roman" w:cs="Times New Roman"/>
          <w:sz w:val="28"/>
          <w:szCs w:val="28"/>
          <w:lang w:val="uk-UA"/>
        </w:rPr>
        <w:t>7</w:t>
      </w:r>
      <w:r w:rsidRPr="00671750">
        <w:rPr>
          <w:rFonts w:ascii="Times New Roman" w:hAnsi="Times New Roman" w:cs="Times New Roman"/>
          <w:sz w:val="28"/>
          <w:szCs w:val="28"/>
          <w:lang w:val="uk-UA"/>
        </w:rPr>
        <w:t>]. Круглов М.І. трактує конкурентоспроможність як «систему економічних категорій, елементами якої є конкурентоспроможність продукції і фінансова конкурентоспроможність» [</w:t>
      </w:r>
      <w:r w:rsidR="0091532E" w:rsidRPr="00671750">
        <w:rPr>
          <w:rFonts w:ascii="Times New Roman" w:hAnsi="Times New Roman" w:cs="Times New Roman"/>
          <w:sz w:val="28"/>
          <w:szCs w:val="28"/>
          <w:lang w:val="uk-UA"/>
        </w:rPr>
        <w:t>56</w:t>
      </w:r>
      <w:r w:rsidRPr="00671750">
        <w:rPr>
          <w:rFonts w:ascii="Times New Roman" w:hAnsi="Times New Roman" w:cs="Times New Roman"/>
          <w:sz w:val="28"/>
          <w:szCs w:val="28"/>
          <w:lang w:val="uk-UA"/>
        </w:rPr>
        <w:t xml:space="preserve">]. У спільній праці Забєліна П.В. та </w:t>
      </w:r>
      <w:proofErr w:type="spellStart"/>
      <w:r w:rsidRPr="00671750">
        <w:rPr>
          <w:rFonts w:ascii="Times New Roman" w:hAnsi="Times New Roman" w:cs="Times New Roman"/>
          <w:sz w:val="28"/>
          <w:szCs w:val="28"/>
          <w:lang w:val="uk-UA"/>
        </w:rPr>
        <w:t>Моісєєвої</w:t>
      </w:r>
      <w:proofErr w:type="spellEnd"/>
      <w:r w:rsidRPr="00671750">
        <w:rPr>
          <w:rFonts w:ascii="Times New Roman" w:hAnsi="Times New Roman" w:cs="Times New Roman"/>
          <w:sz w:val="28"/>
          <w:szCs w:val="28"/>
          <w:lang w:val="uk-UA"/>
        </w:rPr>
        <w:t xml:space="preserve"> Н.К. подане таке визначення конкурентоспроможності, як «здатність приносити прибуток на вкладений капітал в короткостроковому періоді не нижче заданого, або як перевищення над середньостатистичної прибутком у відповідній сфері бізнесу» [</w:t>
      </w:r>
      <w:r w:rsidR="008A79BD" w:rsidRPr="00671750">
        <w:rPr>
          <w:rFonts w:ascii="Times New Roman" w:hAnsi="Times New Roman" w:cs="Times New Roman"/>
          <w:sz w:val="28"/>
          <w:szCs w:val="28"/>
          <w:lang w:val="uk-UA"/>
        </w:rPr>
        <w:t>13</w:t>
      </w:r>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Стівенсон</w:t>
      </w:r>
      <w:proofErr w:type="spellEnd"/>
      <w:r w:rsidRPr="00671750">
        <w:rPr>
          <w:rFonts w:ascii="Times New Roman" w:hAnsi="Times New Roman" w:cs="Times New Roman"/>
          <w:sz w:val="28"/>
          <w:szCs w:val="28"/>
          <w:lang w:val="uk-UA"/>
        </w:rPr>
        <w:t xml:space="preserve"> В. розглядає конкурентоспроможність у якості «характеристики того, «наскільки ефективно компанія задовольняє потреби клієнта порівняно з іншими компанія-ми, що пропонують подібний товар або послугу» [</w:t>
      </w:r>
      <w:r w:rsidR="00E66033" w:rsidRPr="00671750">
        <w:rPr>
          <w:rFonts w:ascii="Times New Roman" w:hAnsi="Times New Roman" w:cs="Times New Roman"/>
          <w:sz w:val="28"/>
          <w:szCs w:val="28"/>
          <w:lang w:val="uk-UA"/>
        </w:rPr>
        <w:t>1</w:t>
      </w:r>
      <w:r w:rsidRPr="00671750">
        <w:rPr>
          <w:rFonts w:ascii="Times New Roman" w:hAnsi="Times New Roman" w:cs="Times New Roman"/>
          <w:sz w:val="28"/>
          <w:szCs w:val="28"/>
          <w:lang w:val="uk-UA"/>
        </w:rPr>
        <w:t>]. Єрмолов М.О. у своїй праці надав таке визначення: «відносна характеристика, яка відображає відмінності у процесі розвитку певного виробника від виробника конкурента як за ступенем задоволення власними товарами, так і за ефективністю виробничої діяльності» [</w:t>
      </w:r>
      <w:r w:rsidR="00E66033" w:rsidRPr="00671750">
        <w:rPr>
          <w:rFonts w:ascii="Times New Roman" w:hAnsi="Times New Roman" w:cs="Times New Roman"/>
          <w:sz w:val="28"/>
          <w:szCs w:val="28"/>
          <w:lang w:val="uk-UA"/>
        </w:rPr>
        <w:t>11</w:t>
      </w:r>
      <w:r w:rsidRPr="00671750">
        <w:rPr>
          <w:rFonts w:ascii="Times New Roman" w:hAnsi="Times New Roman" w:cs="Times New Roman"/>
          <w:sz w:val="28"/>
          <w:szCs w:val="28"/>
          <w:lang w:val="uk-UA"/>
        </w:rPr>
        <w:t>]. Пахомов Ю.М., Лук’яненко Д.Г., Губський Б.В. визначають конкурентоспроможність як «зумовлені економічними, соціальними і політичними чинниками позиції країни або товаровиробника на внутрішньому і зовнішньому ринках. В умовах відкритої економіки вона може визначатися і як здатність країни (фірми) протистояти міжнародній конкуренції на власному ринку і ринках третіх країн» [</w:t>
      </w:r>
      <w:r w:rsidR="008A79BD" w:rsidRPr="00671750">
        <w:rPr>
          <w:rFonts w:ascii="Times New Roman" w:hAnsi="Times New Roman" w:cs="Times New Roman"/>
          <w:sz w:val="28"/>
          <w:szCs w:val="28"/>
          <w:lang w:val="uk-UA"/>
        </w:rPr>
        <w:t>25</w:t>
      </w:r>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Хруцький</w:t>
      </w:r>
      <w:proofErr w:type="spellEnd"/>
      <w:r w:rsidRPr="00671750">
        <w:rPr>
          <w:rFonts w:ascii="Times New Roman" w:hAnsi="Times New Roman" w:cs="Times New Roman"/>
          <w:sz w:val="28"/>
          <w:szCs w:val="28"/>
          <w:lang w:val="uk-UA"/>
        </w:rPr>
        <w:t xml:space="preserve"> В.Є. та </w:t>
      </w:r>
      <w:proofErr w:type="spellStart"/>
      <w:r w:rsidRPr="00671750">
        <w:rPr>
          <w:rFonts w:ascii="Times New Roman" w:hAnsi="Times New Roman" w:cs="Times New Roman"/>
          <w:sz w:val="28"/>
          <w:szCs w:val="28"/>
          <w:lang w:val="uk-UA"/>
        </w:rPr>
        <w:t>Корнєєва</w:t>
      </w:r>
      <w:proofErr w:type="spellEnd"/>
      <w:r w:rsidRPr="00671750">
        <w:rPr>
          <w:rFonts w:ascii="Times New Roman" w:hAnsi="Times New Roman" w:cs="Times New Roman"/>
          <w:sz w:val="28"/>
          <w:szCs w:val="28"/>
          <w:lang w:val="uk-UA"/>
        </w:rPr>
        <w:t xml:space="preserve"> І.В. спільно трактують поняття конкурентоспроможності як «стабільну можливість задовольняти певні потреби покупців краще, ніж конкуренти, і завдяки цьому вдало продавати продукцію з прийнятними фінансовими результатами для виробника» [</w:t>
      </w:r>
      <w:r w:rsidR="0091532E" w:rsidRPr="00671750">
        <w:rPr>
          <w:rFonts w:ascii="Times New Roman" w:hAnsi="Times New Roman" w:cs="Times New Roman"/>
          <w:sz w:val="28"/>
          <w:szCs w:val="28"/>
          <w:lang w:val="uk-UA"/>
        </w:rPr>
        <w:t>57</w:t>
      </w:r>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Фатхутдінов</w:t>
      </w:r>
      <w:proofErr w:type="spellEnd"/>
      <w:r w:rsidRPr="00671750">
        <w:rPr>
          <w:rFonts w:ascii="Times New Roman" w:hAnsi="Times New Roman" w:cs="Times New Roman"/>
          <w:sz w:val="28"/>
          <w:szCs w:val="28"/>
          <w:lang w:val="uk-UA"/>
        </w:rPr>
        <w:t xml:space="preserve"> Р.А. пояснює поняття, що розглядається, у вигляді «здатності об'єкта витримувати конкуренцію порівняно з аналогічними об’єктами на даному ринку» [</w:t>
      </w:r>
      <w:r w:rsidR="00DA2005" w:rsidRPr="00671750">
        <w:rPr>
          <w:rFonts w:ascii="Times New Roman" w:hAnsi="Times New Roman" w:cs="Times New Roman"/>
          <w:sz w:val="28"/>
          <w:szCs w:val="28"/>
          <w:lang w:val="uk-UA"/>
        </w:rPr>
        <w:t>52</w:t>
      </w:r>
      <w:r w:rsidRPr="00671750">
        <w:rPr>
          <w:rFonts w:ascii="Times New Roman" w:hAnsi="Times New Roman" w:cs="Times New Roman"/>
          <w:sz w:val="28"/>
          <w:szCs w:val="28"/>
          <w:lang w:val="uk-UA"/>
        </w:rPr>
        <w:t xml:space="preserve">, </w:t>
      </w:r>
      <w:r w:rsidR="00DA2005" w:rsidRPr="00671750">
        <w:rPr>
          <w:rFonts w:ascii="Times New Roman" w:hAnsi="Times New Roman" w:cs="Times New Roman"/>
          <w:sz w:val="28"/>
          <w:szCs w:val="28"/>
          <w:lang w:val="uk-UA"/>
        </w:rPr>
        <w:t>53</w:t>
      </w:r>
      <w:r w:rsidRPr="00671750">
        <w:rPr>
          <w:rFonts w:ascii="Times New Roman" w:hAnsi="Times New Roman" w:cs="Times New Roman"/>
          <w:sz w:val="28"/>
          <w:szCs w:val="28"/>
          <w:lang w:val="uk-UA"/>
        </w:rPr>
        <w:t xml:space="preserve">]. У спільній праці Піддубного І.О. та Піддубної А.І. конкурентоспроможність визначається подібним чином: «потенційна чи реалізована здатність економічного суб’єкта до </w:t>
      </w:r>
      <w:r w:rsidRPr="00671750">
        <w:rPr>
          <w:rFonts w:ascii="Times New Roman" w:hAnsi="Times New Roman" w:cs="Times New Roman"/>
          <w:sz w:val="28"/>
          <w:szCs w:val="28"/>
          <w:lang w:val="uk-UA"/>
        </w:rPr>
        <w:lastRenderedPageBreak/>
        <w:t>функціонування у релевантному зовнішньому середовищі, що ґрунтується на конкурентних перевагах і відображає його позицію відносно конкурентів» [</w:t>
      </w:r>
      <w:r w:rsidR="007A07CE" w:rsidRPr="00671750">
        <w:rPr>
          <w:rFonts w:ascii="Times New Roman" w:hAnsi="Times New Roman" w:cs="Times New Roman"/>
          <w:sz w:val="28"/>
          <w:szCs w:val="28"/>
          <w:lang w:val="uk-UA"/>
        </w:rPr>
        <w:t>34</w:t>
      </w:r>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Райзберг</w:t>
      </w:r>
      <w:proofErr w:type="spellEnd"/>
      <w:r w:rsidRPr="00671750">
        <w:rPr>
          <w:rFonts w:ascii="Times New Roman" w:hAnsi="Times New Roman" w:cs="Times New Roman"/>
          <w:sz w:val="28"/>
          <w:szCs w:val="28"/>
          <w:lang w:val="uk-UA"/>
        </w:rPr>
        <w:t xml:space="preserve"> Б.А. визначає конкурентоспроможність як «реальну та потенційну можливість фірм у певних умовах проектувати, виготовляти та збувати товари, що за ціновими та неціновими характеристиками є більш привабливими для споживачів, аніж товари їх конкурентів» [</w:t>
      </w:r>
      <w:r w:rsidR="007A07CE" w:rsidRPr="00671750">
        <w:rPr>
          <w:rFonts w:ascii="Times New Roman" w:hAnsi="Times New Roman" w:cs="Times New Roman"/>
          <w:sz w:val="28"/>
          <w:szCs w:val="28"/>
          <w:lang w:val="uk-UA"/>
        </w:rPr>
        <w:t>40</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На основі проведеного дослідження, результати якого подано в табл. 1.2, у дипломній роботі конкурентоспроможність підприємства визначена як економічна категорія, за допомогою якої виявляється здатність підприємства витримувати конкуренцію порівняно з аналогічними учасниками даного ринку шляхом виявлення переваг певного виробника стосовно рівня задоволення споживачів продукцією (роботами, послугами) з урахуванням ефективності фінансово-господарської діяльності, що ґрунтується на реальних та потенційних конкурентних перевагах підприємства. </w:t>
      </w:r>
    </w:p>
    <w:p w:rsidR="00100E73" w:rsidRPr="00671750" w:rsidRDefault="00100E73" w:rsidP="008268C6">
      <w:pPr>
        <w:widowControl w:val="0"/>
        <w:spacing w:after="0" w:line="360" w:lineRule="auto"/>
        <w:ind w:firstLine="709"/>
        <w:contextualSpacing/>
        <w:jc w:val="both"/>
        <w:rPr>
          <w:rFonts w:ascii="Times New Roman" w:hAnsi="Times New Roman" w:cs="Times New Roman"/>
          <w:bCs/>
          <w:iCs/>
          <w:sz w:val="28"/>
          <w:szCs w:val="28"/>
          <w:lang w:val="uk-UA"/>
        </w:rPr>
      </w:pPr>
      <w:r w:rsidRPr="00671750">
        <w:rPr>
          <w:rFonts w:ascii="Times New Roman" w:hAnsi="Times New Roman" w:cs="Times New Roman"/>
          <w:bCs/>
          <w:iCs/>
          <w:sz w:val="28"/>
          <w:szCs w:val="28"/>
          <w:lang w:val="uk-UA"/>
        </w:rPr>
        <w:t>Залежно від класифікаційних ознак можна виділити різні види конкурентоспроможності:</w:t>
      </w:r>
    </w:p>
    <w:p w:rsidR="00100E73" w:rsidRPr="00671750" w:rsidRDefault="00100E73" w:rsidP="008268C6">
      <w:pPr>
        <w:widowControl w:val="0"/>
        <w:spacing w:after="0" w:line="360" w:lineRule="auto"/>
        <w:ind w:firstLine="709"/>
        <w:contextualSpacing/>
        <w:jc w:val="both"/>
        <w:rPr>
          <w:rFonts w:ascii="Times New Roman" w:hAnsi="Times New Roman" w:cs="Times New Roman"/>
          <w:bCs/>
          <w:iCs/>
          <w:sz w:val="28"/>
          <w:szCs w:val="28"/>
          <w:lang w:val="uk-UA"/>
        </w:rPr>
      </w:pPr>
      <w:r w:rsidRPr="00671750">
        <w:rPr>
          <w:rFonts w:ascii="Times New Roman" w:hAnsi="Times New Roman" w:cs="Times New Roman"/>
          <w:bCs/>
          <w:iCs/>
          <w:sz w:val="28"/>
          <w:szCs w:val="28"/>
          <w:lang w:val="uk-UA"/>
        </w:rPr>
        <w:t>відповідно до об’єктів визначення та з урахуванням масштабності таких об’єктів вирізняють: конкурентоспроможність товару, підприємства-виробника, галузі і/або комплексу галузей, національної економіки;</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за територіальністю об’єкта конкурентоспроможності існує: міжнародна і внутрішньо-національна конкурентоспроможність; конкурентоспроможність у межах окремих регіонів;</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за часовою ознакою може визначатися конкурентоспроможність певного об’єкту: на певну дату або проміжок часу у минулому, поточна конкуренто-спроможність, конкурентоспроможність у перспективі [</w:t>
      </w:r>
      <w:r w:rsidR="007A07CE" w:rsidRPr="00671750">
        <w:rPr>
          <w:rFonts w:ascii="Times New Roman" w:hAnsi="Times New Roman" w:cs="Times New Roman"/>
          <w:sz w:val="28"/>
          <w:szCs w:val="28"/>
          <w:lang w:val="uk-UA"/>
        </w:rPr>
        <w:t>50</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Оскільки найпоширенішими об’єктами конкурентоспроможності, про які досить часто ототожнюються у наукових працях та практичних розробках, є «підприємство» та «продукція або товар (роботи, послуги)», то необхідно надати де-</w:t>
      </w:r>
      <w:r w:rsidRPr="00671750">
        <w:rPr>
          <w:rFonts w:ascii="Times New Roman" w:hAnsi="Times New Roman" w:cs="Times New Roman"/>
          <w:sz w:val="28"/>
          <w:szCs w:val="28"/>
          <w:lang w:val="uk-UA"/>
        </w:rPr>
        <w:lastRenderedPageBreak/>
        <w:t>які пояснення щодо їх відмінності, які враховуються у дипломній роботі. Конкурентоспроможність підприємства є ширшим та складнішим поняттям, аніж конкурентоспроможність товару (продукції, робіт, послуг). За часовою ознакою конкурентоспроможність товару (продукції. робіт, послуг) застосовується для короткого проміжку часу, а конкурентоспроможність підприємства – для тривалого періоду часу. Конкурентоспроможність товару (продукції, товарів, послуг) є важливою, проте не єдиною складовою конкурентоспроможності підприємства. Рівень конкурентоспроможності усього підприємства, певним чином, може складатися із рівнів конкурентоспроможності кожного з виду асортименту продукції та ефективності кожного виду діяльності підприємства [</w:t>
      </w:r>
      <w:r w:rsidR="008A79BD" w:rsidRPr="00671750">
        <w:rPr>
          <w:rFonts w:ascii="Times New Roman" w:hAnsi="Times New Roman" w:cs="Times New Roman"/>
          <w:sz w:val="28"/>
          <w:szCs w:val="28"/>
          <w:lang w:val="uk-UA"/>
        </w:rPr>
        <w:t>17</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Забезпечення конкурентоспроможності організації передбачає три рівні: оперативний, тактичний і стратегічний.</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iCs/>
          <w:sz w:val="28"/>
          <w:szCs w:val="28"/>
          <w:lang w:val="uk-UA"/>
        </w:rPr>
        <w:t xml:space="preserve">Оперативний рівень. </w:t>
      </w:r>
      <w:r w:rsidRPr="00671750">
        <w:rPr>
          <w:rFonts w:ascii="Times New Roman" w:hAnsi="Times New Roman" w:cs="Times New Roman"/>
          <w:sz w:val="28"/>
          <w:szCs w:val="28"/>
          <w:lang w:val="uk-UA"/>
        </w:rPr>
        <w:t>Забезпечення конкурентоспроможності шляхом забезпечення конкурентоспроможності продукції. Критерій конкурентоспроможності — показник конкурентоспроможності продукції.</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iCs/>
          <w:sz w:val="28"/>
          <w:szCs w:val="28"/>
          <w:lang w:val="uk-UA"/>
        </w:rPr>
        <w:t>Тактичний рівень. Х</w:t>
      </w:r>
      <w:r w:rsidRPr="00671750">
        <w:rPr>
          <w:rFonts w:ascii="Times New Roman" w:hAnsi="Times New Roman" w:cs="Times New Roman"/>
          <w:sz w:val="28"/>
          <w:szCs w:val="28"/>
          <w:lang w:val="uk-UA"/>
        </w:rPr>
        <w:t>арактеристика конкурентоспроможності через загальний стан підприємства. Критерій конкурентоспроможності — комплексний показник стану підприємства.</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iCs/>
          <w:sz w:val="28"/>
          <w:szCs w:val="28"/>
          <w:lang w:val="uk-UA"/>
        </w:rPr>
        <w:t>Стратегічний рівень.</w:t>
      </w:r>
      <w:r w:rsidRPr="00671750">
        <w:rPr>
          <w:rFonts w:ascii="Times New Roman" w:hAnsi="Times New Roman" w:cs="Times New Roman"/>
          <w:sz w:val="28"/>
          <w:szCs w:val="28"/>
          <w:lang w:val="uk-UA"/>
        </w:rPr>
        <w:t xml:space="preserve"> Забезпечення конкурентоспроможності через забезпечення інвестиційної привабливості підприємства. Критерій конкурентоспроможності — зростання вартості підприємства.</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Розгляд конкурентоспроможності підприємства через призму конкурентоспроможності продукції – підхід, що реалізується на оперативному або тактичному рівні управління, який передбачає прийняття управлінських рішень, що дозволяють локалізувати несприятливу ситуацію і мінімізувати можливі втрати. Стратегічна ж конкурентоспроможність можлива за наявності у організації стійких керованих конкурентних переваг на тривалу перспективу, однією з яких є альтернативний набір стратегій конкурентоспроможності організації.</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Конкурентоспроможність підприємства показує рівень ефективності використання економічного потенціалу підприємства [</w:t>
      </w:r>
      <w:r w:rsidR="00E66033" w:rsidRPr="00671750">
        <w:rPr>
          <w:rFonts w:ascii="Times New Roman" w:hAnsi="Times New Roman" w:cs="Times New Roman"/>
          <w:sz w:val="28"/>
          <w:szCs w:val="28"/>
          <w:lang w:val="uk-UA"/>
        </w:rPr>
        <w:t>6</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Отже, чесна конкуренція спрямована на отримання прибутку не лише за рахунок вдосконалення споживчих якостей продукції, а й через пропозицію якісніших послуг. </w:t>
      </w:r>
    </w:p>
    <w:p w:rsidR="00100E73" w:rsidRPr="00671750" w:rsidRDefault="00100E73" w:rsidP="008268C6">
      <w:pPr>
        <w:widowControl w:val="0"/>
        <w:spacing w:after="0" w:line="360" w:lineRule="auto"/>
        <w:ind w:firstLine="709"/>
        <w:contextualSpacing/>
        <w:jc w:val="both"/>
        <w:rPr>
          <w:rFonts w:ascii="Times New Roman" w:hAnsi="Times New Roman" w:cs="Times New Roman"/>
          <w:bCs/>
          <w:iCs/>
          <w:sz w:val="28"/>
          <w:szCs w:val="28"/>
          <w:lang w:val="uk-UA"/>
        </w:rPr>
      </w:pPr>
      <w:r w:rsidRPr="00671750">
        <w:rPr>
          <w:rFonts w:ascii="Times New Roman" w:hAnsi="Times New Roman" w:cs="Times New Roman"/>
          <w:sz w:val="28"/>
          <w:szCs w:val="28"/>
          <w:lang w:val="uk-UA"/>
        </w:rPr>
        <w:t xml:space="preserve">Таким чином, </w:t>
      </w:r>
      <w:r w:rsidRPr="00671750">
        <w:rPr>
          <w:rFonts w:ascii="Times New Roman" w:eastAsia="Times New Roman" w:hAnsi="Times New Roman" w:cs="Times New Roman"/>
          <w:sz w:val="28"/>
          <w:szCs w:val="28"/>
          <w:lang w:val="uk-UA" w:eastAsia="ru-RU"/>
        </w:rPr>
        <w:t>необхідною умовою ефективного функціонування та рушійного розвитку ринкової економіки є конкуренція. П</w:t>
      </w:r>
      <w:r w:rsidRPr="00671750">
        <w:rPr>
          <w:rFonts w:ascii="Times New Roman" w:hAnsi="Times New Roman" w:cs="Times New Roman"/>
          <w:sz w:val="28"/>
          <w:szCs w:val="28"/>
          <w:lang w:val="uk-UA"/>
        </w:rPr>
        <w:t xml:space="preserve">оняттю «конкуренція» притаманні такі характеристики: по-перше, конкуренція – це певний процес взаємодії та взаємозв’язку різних виробників продукції (робіт, послуг); по-друге, виникає вона за наявності на ринку більшої кількості незалежних покупців і продавців та можливість для них вільно входити на ринок і залишати його; по-третє, проявляється конкуренція у формі економічної боротьби між підприємствами-товаровиробниками або постачальниками, які виступають учасниками певного ринку, за найбільш вигідні сфери вкладання капіталу, розширення частки на ринку збуту, забезпечення кращих можливостей збуту своєї продукції й одержання найкращого фінансового результату; в-четвертих, результатом конкуренції є створення ефективної системи управління об’єктом власними конкурентними перевагами для досягнення своїх цілей у боротьбі з конкурентами, за задоволення об’єктивних або суб’єктивних потреб у межах законодавства або в природних умовах. </w:t>
      </w:r>
      <w:r w:rsidRPr="00671750">
        <w:rPr>
          <w:rFonts w:ascii="Times New Roman" w:hAnsi="Times New Roman" w:cs="Times New Roman"/>
          <w:bCs/>
          <w:iCs/>
          <w:sz w:val="28"/>
          <w:szCs w:val="28"/>
          <w:lang w:val="uk-UA"/>
        </w:rPr>
        <w:t xml:space="preserve">Слід зауважити, що конкурентоспроможність – це об’єктно-орієнтоване поняття, самостійне використання якого у відриві від об’єкту визначення, втрачає змістовний сенс. </w:t>
      </w:r>
      <w:r w:rsidRPr="00671750">
        <w:rPr>
          <w:rFonts w:ascii="Times New Roman" w:hAnsi="Times New Roman" w:cs="Times New Roman"/>
          <w:sz w:val="28"/>
          <w:szCs w:val="28"/>
          <w:lang w:val="uk-UA"/>
        </w:rPr>
        <w:t>В</w:t>
      </w:r>
      <w:r w:rsidRPr="00671750">
        <w:rPr>
          <w:rFonts w:ascii="Times New Roman" w:hAnsi="Times New Roman" w:cs="Times New Roman"/>
          <w:bCs/>
          <w:iCs/>
          <w:sz w:val="28"/>
          <w:szCs w:val="28"/>
          <w:lang w:val="uk-UA"/>
        </w:rPr>
        <w:t xml:space="preserve"> цілому вона характеризує властивість об'єкту задовольняти певну конкретну потребу порівняно з аналогічними об'єктами даного ринку, здатність такого об’єкту використовувати свої сильні сторони і концентрувати зусилля в тій галузі виробництва товарів (надання послуг, виконання робіт), де вона може зайняти лідируючі позиції на внутрішніх і зовнішніх ринках. </w:t>
      </w:r>
      <w:r w:rsidRPr="00671750">
        <w:rPr>
          <w:rFonts w:ascii="Times New Roman" w:hAnsi="Times New Roman" w:cs="Times New Roman"/>
          <w:sz w:val="28"/>
          <w:szCs w:val="28"/>
          <w:lang w:val="uk-UA"/>
        </w:rPr>
        <w:t xml:space="preserve">По відношенню до підприємства як об’єкту визначення конкурентоспроможності, у дипломній роботі вона визначена як економічна категорія, за допомогою якої виявляється здатність підприємства </w:t>
      </w:r>
      <w:r w:rsidRPr="00671750">
        <w:rPr>
          <w:rFonts w:ascii="Times New Roman" w:hAnsi="Times New Roman" w:cs="Times New Roman"/>
          <w:sz w:val="28"/>
          <w:szCs w:val="28"/>
          <w:lang w:val="uk-UA"/>
        </w:rPr>
        <w:lastRenderedPageBreak/>
        <w:t xml:space="preserve">витримувати конкуренцію порівняно з аналогічними учасниками даного ринку шляхом виявлення  переваг певного виробника стосовно рівня задоволення споживачів продукцією (роботами, послугами) з урахуванням ефективності фінансово-господарської діяльності, що ґрунтується на реальних та потенційних конкурентних перевагах підприємства. Конкурентоспроможність підприємства є комплексною категорією, яка має свої види у межах певних класифікаційних ознак, як то об’єкт визначення, територіальність, часова компонента та ін., та складові елементи. Оскільки головним підґрунтям забезпечення конкурентоспроможності підприємства є конкурентні переваги, про що визначення цієї категорії, то стає необхідним розкриття їхньої сутності. </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1.2 Конкурентні переваги як ключові умови забезпечення належного рівня конкурентоспроможності підприємства</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У сучасній економічній літературі, присвяченій проблемам виживання та стратегічного успіху фірм в умовах висококонкурентного середовища, велика увага приділяється чинникам успіху підприємства, зокрема ключовим і ринковим чинникам успіху, ключовим компетенціям, конкурентним перевагам. Про стратегічний успіх говорять у тих випадках, коли він забезпечується протягом тривалого проміжку часу.</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До ключових чинників успіху (рис.1.1) належить сукупність чинників ринкової та ресурсної орієнтації, які можуть вплинути на формування довгострокової конкурентоспроможності фірми і, відповідно, на її стратегічний успіх. Більшість спеціалістів вважають, що ключові чинники успіху мають виражений галузевий характер та є спільними орієнтирами для всіх підприємств певної галузі [</w:t>
      </w:r>
      <w:r w:rsidR="00DA2005" w:rsidRPr="00671750">
        <w:rPr>
          <w:rFonts w:ascii="Times New Roman" w:hAnsi="Times New Roman" w:cs="Times New Roman"/>
          <w:sz w:val="28"/>
          <w:szCs w:val="28"/>
          <w:lang w:val="uk-UA"/>
        </w:rPr>
        <w:t>50</w:t>
      </w:r>
      <w:r w:rsidRPr="00671750">
        <w:rPr>
          <w:rFonts w:ascii="Times New Roman" w:hAnsi="Times New Roman" w:cs="Times New Roman"/>
          <w:sz w:val="28"/>
          <w:szCs w:val="28"/>
          <w:lang w:val="uk-UA"/>
        </w:rPr>
        <w:t>].</w:t>
      </w:r>
    </w:p>
    <w:p w:rsidR="00100E73" w:rsidRPr="00671750" w:rsidRDefault="00100E73" w:rsidP="00100E73">
      <w:pPr>
        <w:widowControl w:val="0"/>
        <w:spacing w:after="0"/>
        <w:ind w:firstLine="709"/>
        <w:contextualSpacing/>
        <w:jc w:val="both"/>
        <w:rPr>
          <w:lang w:val="uk-UA"/>
        </w:rPr>
      </w:pPr>
    </w:p>
    <w:p w:rsidR="00100E73" w:rsidRPr="00671750" w:rsidRDefault="00100E73" w:rsidP="00100E73">
      <w:pPr>
        <w:widowControl w:val="0"/>
        <w:spacing w:after="0"/>
        <w:ind w:firstLine="709"/>
        <w:contextualSpacing/>
        <w:jc w:val="both"/>
        <w:rPr>
          <w:lang w:val="uk-UA"/>
        </w:rPr>
      </w:pPr>
      <w:r w:rsidRPr="00671750">
        <w:rPr>
          <w:noProof/>
          <w:lang w:val="uk-UA"/>
        </w:rPr>
        <w:lastRenderedPageBreak/>
        <w:drawing>
          <wp:inline distT="0" distB="0" distL="0" distR="0" wp14:anchorId="793843BE" wp14:editId="7E8BC50F">
            <wp:extent cx="5314950" cy="4833257"/>
            <wp:effectExtent l="0" t="0" r="19050" b="62865"/>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68C6" w:rsidRPr="00671750" w:rsidRDefault="008268C6" w:rsidP="00100E73">
      <w:pPr>
        <w:widowControl w:val="0"/>
        <w:spacing w:after="0"/>
        <w:ind w:firstLine="709"/>
        <w:contextualSpacing/>
        <w:jc w:val="center"/>
        <w:rPr>
          <w:rFonts w:ascii="Times New Roman" w:hAnsi="Times New Roman" w:cs="Times New Roman"/>
          <w:sz w:val="28"/>
          <w:szCs w:val="28"/>
          <w:lang w:val="uk-UA"/>
        </w:rPr>
      </w:pPr>
    </w:p>
    <w:p w:rsidR="00100E73" w:rsidRPr="00671750" w:rsidRDefault="00100E73" w:rsidP="00100E73">
      <w:pPr>
        <w:widowControl w:val="0"/>
        <w:spacing w:after="0"/>
        <w:ind w:firstLine="709"/>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Рис. 1.1 Ключові чинники успіху</w:t>
      </w:r>
    </w:p>
    <w:p w:rsidR="00100E73" w:rsidRPr="00671750" w:rsidRDefault="00100E73" w:rsidP="00100E73">
      <w:pPr>
        <w:widowControl w:val="0"/>
        <w:spacing w:after="0"/>
        <w:ind w:firstLine="709"/>
        <w:contextualSpacing/>
        <w:jc w:val="both"/>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Помилкова ідентифікація цих чинників може спричинити розробку неефективних стратегій і вибір менш важливих (з позицій формування конкурентних переваг) цілей.</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Конкурентні переваги є одними з ключових чинників успіху, які призводять до формування довгострокової конкурентоспроможності підприємства і, відповідно, до його стратегічного успіху [</w:t>
      </w:r>
      <w:r w:rsidR="00DA2005" w:rsidRPr="00671750">
        <w:rPr>
          <w:rFonts w:ascii="Times New Roman" w:hAnsi="Times New Roman" w:cs="Times New Roman"/>
          <w:sz w:val="28"/>
          <w:szCs w:val="28"/>
          <w:lang w:val="uk-UA"/>
        </w:rPr>
        <w:t>50</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Конкурентна перевага підприємства – це результат більш ефективного за конкурентів управління процесами формування і розвитку таких якісних та кількісних властивостей продукту, які є важливими для покупця [</w:t>
      </w:r>
      <w:r w:rsidR="008A79BD" w:rsidRPr="00671750">
        <w:rPr>
          <w:rFonts w:ascii="Times New Roman" w:hAnsi="Times New Roman" w:cs="Times New Roman"/>
          <w:sz w:val="28"/>
          <w:szCs w:val="28"/>
          <w:lang w:val="uk-UA"/>
        </w:rPr>
        <w:t>17</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Підходи вчених-економістів до категорії «конкурентна перевага </w:t>
      </w:r>
      <w:r w:rsidRPr="00671750">
        <w:rPr>
          <w:rFonts w:ascii="Times New Roman" w:hAnsi="Times New Roman" w:cs="Times New Roman"/>
          <w:sz w:val="28"/>
          <w:szCs w:val="28"/>
          <w:lang w:val="uk-UA"/>
        </w:rPr>
        <w:lastRenderedPageBreak/>
        <w:t>підприємства» надано у табл. 1.3</w:t>
      </w:r>
    </w:p>
    <w:p w:rsidR="00100E73" w:rsidRPr="00671750" w:rsidRDefault="00100E73" w:rsidP="008268C6">
      <w:pPr>
        <w:widowControl w:val="0"/>
        <w:spacing w:after="0" w:line="360" w:lineRule="auto"/>
        <w:ind w:firstLine="709"/>
        <w:contextualSpacing/>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1.3</w:t>
      </w:r>
    </w:p>
    <w:p w:rsidR="00100E73" w:rsidRPr="00671750" w:rsidRDefault="00100E73" w:rsidP="008268C6">
      <w:pPr>
        <w:widowControl w:val="0"/>
        <w:spacing w:after="0" w:line="360" w:lineRule="auto"/>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Підходи вчених до визначення поняття «конкурентна перевага підприємства»</w:t>
      </w:r>
    </w:p>
    <w:tbl>
      <w:tblPr>
        <w:tblStyle w:val="a8"/>
        <w:tblW w:w="0" w:type="auto"/>
        <w:tblLook w:val="04A0" w:firstRow="1" w:lastRow="0" w:firstColumn="1" w:lastColumn="0" w:noHBand="0" w:noVBand="1"/>
      </w:tblPr>
      <w:tblGrid>
        <w:gridCol w:w="2405"/>
        <w:gridCol w:w="7443"/>
      </w:tblGrid>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Автор</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Визначення поняття «конкурентна перевага підприємства»</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Г. Л. </w:t>
            </w:r>
            <w:proofErr w:type="spellStart"/>
            <w:r w:rsidRPr="00671750">
              <w:rPr>
                <w:rFonts w:ascii="Times New Roman" w:hAnsi="Times New Roman" w:cs="Times New Roman"/>
                <w:sz w:val="28"/>
                <w:szCs w:val="28"/>
                <w:lang w:val="uk-UA"/>
              </w:rPr>
              <w:t>Азоєв</w:t>
            </w:r>
            <w:proofErr w:type="spellEnd"/>
            <w:r w:rsidRPr="00671750">
              <w:rPr>
                <w:rFonts w:ascii="Times New Roman" w:hAnsi="Times New Roman" w:cs="Times New Roman"/>
                <w:sz w:val="28"/>
                <w:szCs w:val="28"/>
                <w:lang w:val="uk-UA"/>
              </w:rPr>
              <w:t>,</w:t>
            </w:r>
          </w:p>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О. П. </w:t>
            </w:r>
            <w:proofErr w:type="spellStart"/>
            <w:r w:rsidRPr="00671750">
              <w:rPr>
                <w:rFonts w:ascii="Times New Roman" w:hAnsi="Times New Roman" w:cs="Times New Roman"/>
                <w:sz w:val="28"/>
                <w:szCs w:val="28"/>
                <w:lang w:val="uk-UA"/>
              </w:rPr>
              <w:t>Чєлєнков</w:t>
            </w:r>
            <w:proofErr w:type="spellEnd"/>
            <w:r w:rsidRPr="00671750">
              <w:rPr>
                <w:rFonts w:ascii="Times New Roman" w:hAnsi="Times New Roman" w:cs="Times New Roman"/>
                <w:sz w:val="28"/>
                <w:szCs w:val="28"/>
                <w:lang w:val="uk-UA"/>
              </w:rPr>
              <w:t xml:space="preserve"> </w:t>
            </w:r>
            <w:bookmarkStart w:id="3" w:name="_Hlk514168069"/>
            <w:r w:rsidRPr="00671750">
              <w:rPr>
                <w:rFonts w:ascii="Times New Roman" w:hAnsi="Times New Roman" w:cs="Times New Roman"/>
                <w:sz w:val="28"/>
                <w:szCs w:val="28"/>
                <w:lang w:val="uk-UA"/>
              </w:rPr>
              <w:t>[</w:t>
            </w:r>
            <w:r w:rsidR="001F7873" w:rsidRPr="00671750">
              <w:rPr>
                <w:rFonts w:ascii="Times New Roman" w:hAnsi="Times New Roman" w:cs="Times New Roman"/>
                <w:sz w:val="28"/>
                <w:szCs w:val="28"/>
                <w:lang w:val="uk-UA"/>
              </w:rPr>
              <w:t>2</w:t>
            </w:r>
            <w:r w:rsidRPr="00671750">
              <w:rPr>
                <w:rFonts w:ascii="Times New Roman" w:hAnsi="Times New Roman" w:cs="Times New Roman"/>
                <w:sz w:val="28"/>
                <w:szCs w:val="28"/>
                <w:lang w:val="uk-UA"/>
              </w:rPr>
              <w:t>]</w:t>
            </w:r>
            <w:bookmarkEnd w:id="3"/>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Факт, що фіксується в результаті реальних і очевидних переваг покупців. Концентрований прояв переваги над конкурентами в економічній, технічній, організаційній сферах діяльності підприємства, яку можна вимірити економічними показниками</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 Портер [</w:t>
            </w:r>
            <w:r w:rsidR="007A07CE" w:rsidRPr="00671750">
              <w:rPr>
                <w:rFonts w:ascii="Times New Roman" w:hAnsi="Times New Roman" w:cs="Times New Roman"/>
                <w:sz w:val="28"/>
                <w:szCs w:val="28"/>
                <w:lang w:val="uk-UA"/>
              </w:rPr>
              <w:t>35, 36</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Перевага підприємства в якійсь сфері чи діяльності у випуску товарів порівняно з конкуруючими підприємствами</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А. П. </w:t>
            </w:r>
            <w:proofErr w:type="spellStart"/>
            <w:r w:rsidRPr="00671750">
              <w:rPr>
                <w:rFonts w:ascii="Times New Roman" w:hAnsi="Times New Roman" w:cs="Times New Roman"/>
                <w:sz w:val="28"/>
                <w:szCs w:val="28"/>
                <w:lang w:val="uk-UA"/>
              </w:rPr>
              <w:t>Градов</w:t>
            </w:r>
            <w:proofErr w:type="spellEnd"/>
            <w:r w:rsidRPr="00671750">
              <w:rPr>
                <w:rFonts w:ascii="Times New Roman" w:hAnsi="Times New Roman" w:cs="Times New Roman"/>
                <w:sz w:val="28"/>
                <w:szCs w:val="28"/>
                <w:lang w:val="uk-UA"/>
              </w:rPr>
              <w:t xml:space="preserve"> [</w:t>
            </w:r>
            <w:r w:rsidR="00E66033" w:rsidRPr="00671750">
              <w:rPr>
                <w:rFonts w:ascii="Times New Roman" w:hAnsi="Times New Roman" w:cs="Times New Roman"/>
                <w:sz w:val="28"/>
                <w:szCs w:val="28"/>
                <w:lang w:val="uk-UA"/>
              </w:rPr>
              <w:t>10</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Глобальна ціль економічної стратегії підприємства і галузі національної економіки</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 Г. Шинкаренко [</w:t>
            </w:r>
            <w:r w:rsidR="0091532E" w:rsidRPr="00671750">
              <w:rPr>
                <w:rFonts w:ascii="Times New Roman" w:hAnsi="Times New Roman" w:cs="Times New Roman"/>
                <w:sz w:val="28"/>
                <w:szCs w:val="28"/>
                <w:lang w:val="uk-UA"/>
              </w:rPr>
              <w:t>59</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Перевага, висока компетентність підприємства порівняно зі своїми конкурентами, заснована на досягнутому рівні конкурентного статусу, достатності й ефективності використання конкурентного потенціалу</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Ж-Ж. </w:t>
            </w:r>
            <w:proofErr w:type="spellStart"/>
            <w:r w:rsidRPr="00671750">
              <w:rPr>
                <w:rFonts w:ascii="Times New Roman" w:hAnsi="Times New Roman" w:cs="Times New Roman"/>
                <w:sz w:val="28"/>
                <w:szCs w:val="28"/>
                <w:lang w:val="uk-UA"/>
              </w:rPr>
              <w:t>Ламбен</w:t>
            </w:r>
            <w:proofErr w:type="spellEnd"/>
            <w:r w:rsidRPr="00671750">
              <w:rPr>
                <w:rFonts w:ascii="Times New Roman" w:hAnsi="Times New Roman" w:cs="Times New Roman"/>
                <w:sz w:val="28"/>
                <w:szCs w:val="28"/>
                <w:lang w:val="uk-UA"/>
              </w:rPr>
              <w:t xml:space="preserve"> [</w:t>
            </w:r>
            <w:r w:rsidR="008A79BD" w:rsidRPr="00671750">
              <w:rPr>
                <w:rFonts w:ascii="Times New Roman" w:hAnsi="Times New Roman" w:cs="Times New Roman"/>
                <w:sz w:val="28"/>
                <w:szCs w:val="28"/>
                <w:lang w:val="uk-UA"/>
              </w:rPr>
              <w:t>21</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Характеристики, властивості товару чи марки, що створюють для підприємства визначену перевагу над своїми прямими конкурентами</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Р. А. </w:t>
            </w:r>
            <w:proofErr w:type="spellStart"/>
            <w:r w:rsidRPr="00671750">
              <w:rPr>
                <w:rFonts w:ascii="Times New Roman" w:hAnsi="Times New Roman" w:cs="Times New Roman"/>
                <w:sz w:val="28"/>
                <w:szCs w:val="28"/>
                <w:lang w:val="uk-UA"/>
              </w:rPr>
              <w:t>Фатхутдінов</w:t>
            </w:r>
            <w:proofErr w:type="spellEnd"/>
            <w:r w:rsidRPr="00671750">
              <w:rPr>
                <w:rFonts w:ascii="Times New Roman" w:hAnsi="Times New Roman" w:cs="Times New Roman"/>
                <w:sz w:val="28"/>
                <w:szCs w:val="28"/>
                <w:lang w:val="uk-UA"/>
              </w:rPr>
              <w:t xml:space="preserve"> [</w:t>
            </w:r>
            <w:r w:rsidR="00DA2005" w:rsidRPr="00671750">
              <w:rPr>
                <w:rFonts w:ascii="Times New Roman" w:hAnsi="Times New Roman" w:cs="Times New Roman"/>
                <w:sz w:val="28"/>
                <w:szCs w:val="28"/>
                <w:lang w:val="uk-UA"/>
              </w:rPr>
              <w:t>51</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Властива системі яка-небудь ексклюзивна цінність, що дає їй перевагу над конкурентами</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В. Ф. </w:t>
            </w:r>
            <w:proofErr w:type="spellStart"/>
            <w:r w:rsidRPr="00671750">
              <w:rPr>
                <w:rFonts w:ascii="Times New Roman" w:hAnsi="Times New Roman" w:cs="Times New Roman"/>
                <w:sz w:val="28"/>
                <w:szCs w:val="28"/>
                <w:lang w:val="uk-UA"/>
              </w:rPr>
              <w:t>Оберемчук</w:t>
            </w:r>
            <w:proofErr w:type="spellEnd"/>
            <w:r w:rsidRPr="00671750">
              <w:rPr>
                <w:rFonts w:ascii="Times New Roman" w:hAnsi="Times New Roman" w:cs="Times New Roman"/>
                <w:sz w:val="28"/>
                <w:szCs w:val="28"/>
                <w:lang w:val="uk-UA"/>
              </w:rPr>
              <w:t xml:space="preserve"> [</w:t>
            </w:r>
            <w:r w:rsidR="008A79BD" w:rsidRPr="00671750">
              <w:rPr>
                <w:rFonts w:ascii="Times New Roman" w:hAnsi="Times New Roman" w:cs="Times New Roman"/>
                <w:sz w:val="28"/>
                <w:szCs w:val="28"/>
                <w:lang w:val="uk-UA"/>
              </w:rPr>
              <w:t>26</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Перевага, що забезпечує доходи, які перевищують середньо-галузевий рівень і сприяють завоюванню твердих позицій на ринку; основа успішного існування і розвитку підприємства</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A. </w:t>
            </w:r>
            <w:proofErr w:type="spellStart"/>
            <w:r w:rsidRPr="00671750">
              <w:rPr>
                <w:rFonts w:ascii="Times New Roman" w:hAnsi="Times New Roman" w:cs="Times New Roman"/>
                <w:sz w:val="28"/>
                <w:szCs w:val="28"/>
                <w:lang w:val="uk-UA"/>
              </w:rPr>
              <w:t>Войчак</w:t>
            </w:r>
            <w:proofErr w:type="spellEnd"/>
            <w:r w:rsidRPr="00671750">
              <w:rPr>
                <w:rFonts w:ascii="Times New Roman" w:hAnsi="Times New Roman" w:cs="Times New Roman"/>
                <w:sz w:val="28"/>
                <w:szCs w:val="28"/>
                <w:lang w:val="uk-UA"/>
              </w:rPr>
              <w:t xml:space="preserve">, Р. </w:t>
            </w:r>
            <w:proofErr w:type="spellStart"/>
            <w:r w:rsidRPr="00671750">
              <w:rPr>
                <w:rFonts w:ascii="Times New Roman" w:hAnsi="Times New Roman" w:cs="Times New Roman"/>
                <w:sz w:val="28"/>
                <w:szCs w:val="28"/>
                <w:lang w:val="uk-UA"/>
              </w:rPr>
              <w:t>Камишніков</w:t>
            </w:r>
            <w:proofErr w:type="spellEnd"/>
            <w:r w:rsidRPr="00671750">
              <w:rPr>
                <w:rFonts w:ascii="Times New Roman" w:hAnsi="Times New Roman" w:cs="Times New Roman"/>
                <w:sz w:val="28"/>
                <w:szCs w:val="28"/>
                <w:lang w:val="uk-UA"/>
              </w:rPr>
              <w:t xml:space="preserve"> [</w:t>
            </w:r>
            <w:r w:rsidR="00E66033" w:rsidRPr="00671750">
              <w:rPr>
                <w:rFonts w:ascii="Times New Roman" w:hAnsi="Times New Roman" w:cs="Times New Roman"/>
                <w:sz w:val="28"/>
                <w:szCs w:val="28"/>
                <w:lang w:val="uk-UA"/>
              </w:rPr>
              <w:t>5</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bookmarkStart w:id="4" w:name="_Hlk514609812"/>
            <w:r w:rsidRPr="00671750">
              <w:rPr>
                <w:rFonts w:ascii="Times New Roman" w:hAnsi="Times New Roman" w:cs="Times New Roman"/>
                <w:sz w:val="28"/>
                <w:szCs w:val="28"/>
                <w:lang w:val="uk-UA"/>
              </w:rPr>
              <w:t>Характеристики чи властивості, які забезпечують</w:t>
            </w:r>
            <w:r w:rsidR="00102788"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підприємству перевагу над прямими конкурентами</w:t>
            </w:r>
            <w:bookmarkEnd w:id="4"/>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 Книш [48]</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Фірма має конкурентну перевагу, коли вона краще за</w:t>
            </w:r>
            <w:r w:rsidR="00102788"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своїх суперників переборює сили конкуренції й виконує роботу із залучення покупців</w:t>
            </w:r>
          </w:p>
        </w:tc>
      </w:tr>
      <w:tr w:rsidR="00671750" w:rsidRPr="00671750" w:rsidTr="00100E73">
        <w:tc>
          <w:tcPr>
            <w:tcW w:w="2405"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 </w:t>
            </w:r>
            <w:proofErr w:type="spellStart"/>
            <w:r w:rsidRPr="00671750">
              <w:rPr>
                <w:rFonts w:ascii="Times New Roman" w:hAnsi="Times New Roman" w:cs="Times New Roman"/>
                <w:sz w:val="28"/>
                <w:szCs w:val="28"/>
                <w:lang w:val="uk-UA"/>
              </w:rPr>
              <w:t>Куденко</w:t>
            </w:r>
            <w:proofErr w:type="spellEnd"/>
            <w:r w:rsidRPr="00671750">
              <w:rPr>
                <w:rFonts w:ascii="Times New Roman" w:hAnsi="Times New Roman" w:cs="Times New Roman"/>
                <w:sz w:val="28"/>
                <w:szCs w:val="28"/>
                <w:lang w:val="uk-UA"/>
              </w:rPr>
              <w:t xml:space="preserve"> [</w:t>
            </w:r>
            <w:r w:rsidR="008A79BD" w:rsidRPr="00671750">
              <w:rPr>
                <w:rFonts w:ascii="Times New Roman" w:hAnsi="Times New Roman" w:cs="Times New Roman"/>
                <w:sz w:val="28"/>
                <w:szCs w:val="28"/>
                <w:lang w:val="uk-UA"/>
              </w:rPr>
              <w:t>20</w:t>
            </w:r>
            <w:r w:rsidRPr="00671750">
              <w:rPr>
                <w:rFonts w:ascii="Times New Roman" w:hAnsi="Times New Roman" w:cs="Times New Roman"/>
                <w:sz w:val="28"/>
                <w:szCs w:val="28"/>
                <w:lang w:val="uk-UA"/>
              </w:rPr>
              <w:t>]</w:t>
            </w:r>
          </w:p>
        </w:tc>
        <w:tc>
          <w:tcPr>
            <w:tcW w:w="7443" w:type="dxa"/>
          </w:tcPr>
          <w:p w:rsidR="00100E73" w:rsidRPr="00671750" w:rsidRDefault="00100E73" w:rsidP="00100E73">
            <w:pPr>
              <w:widowControl w:val="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Показник, що забезпечує підприємству перевагу над</w:t>
            </w:r>
            <w:r w:rsidR="00102788"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конкурентами на цільовому ринку</w:t>
            </w:r>
          </w:p>
        </w:tc>
      </w:tr>
    </w:tbl>
    <w:p w:rsidR="00100E73" w:rsidRPr="00671750" w:rsidRDefault="00100E73" w:rsidP="00100E73">
      <w:pPr>
        <w:widowControl w:val="0"/>
        <w:spacing w:after="0"/>
        <w:ind w:firstLine="709"/>
        <w:contextualSpacing/>
        <w:jc w:val="both"/>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09"/>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 xml:space="preserve">Визначення конкурентної переваги підприємства, подані різними вченими, мають суттєві відмінності. Так, у спільній праці  Г. Л. </w:t>
      </w:r>
      <w:proofErr w:type="spellStart"/>
      <w:r w:rsidRPr="00671750">
        <w:rPr>
          <w:rFonts w:ascii="Times New Roman" w:hAnsi="Times New Roman" w:cs="Times New Roman"/>
          <w:bCs/>
          <w:sz w:val="28"/>
          <w:szCs w:val="28"/>
          <w:lang w:val="uk-UA"/>
        </w:rPr>
        <w:t>Азоєва</w:t>
      </w:r>
      <w:proofErr w:type="spellEnd"/>
      <w:r w:rsidRPr="00671750">
        <w:rPr>
          <w:rFonts w:ascii="Times New Roman" w:hAnsi="Times New Roman" w:cs="Times New Roman"/>
          <w:bCs/>
          <w:sz w:val="28"/>
          <w:szCs w:val="28"/>
          <w:lang w:val="uk-UA"/>
        </w:rPr>
        <w:t xml:space="preserve"> та О. П. </w:t>
      </w:r>
      <w:proofErr w:type="spellStart"/>
      <w:r w:rsidRPr="00671750">
        <w:rPr>
          <w:rFonts w:ascii="Times New Roman" w:hAnsi="Times New Roman" w:cs="Times New Roman"/>
          <w:bCs/>
          <w:sz w:val="28"/>
          <w:szCs w:val="28"/>
          <w:lang w:val="uk-UA"/>
        </w:rPr>
        <w:t>Чєлєнкова</w:t>
      </w:r>
      <w:proofErr w:type="spellEnd"/>
      <w:r w:rsidRPr="00671750">
        <w:rPr>
          <w:rFonts w:ascii="Times New Roman" w:hAnsi="Times New Roman" w:cs="Times New Roman"/>
          <w:bCs/>
          <w:sz w:val="28"/>
          <w:szCs w:val="28"/>
          <w:lang w:val="uk-UA"/>
        </w:rPr>
        <w:t xml:space="preserve">, конкурентною перевагою є «факт, що фіксується в результаті реальних і очевидних переваг покупців. Концентрований прояв переваги над конкурентами в економічній, технічній, організаційній сферах діяльності підприємства, яку можна </w:t>
      </w:r>
      <w:r w:rsidRPr="00671750">
        <w:rPr>
          <w:rFonts w:ascii="Times New Roman" w:hAnsi="Times New Roman" w:cs="Times New Roman"/>
          <w:bCs/>
          <w:sz w:val="28"/>
          <w:szCs w:val="28"/>
          <w:lang w:val="uk-UA"/>
        </w:rPr>
        <w:lastRenderedPageBreak/>
        <w:t>вимірити економічними показниками» [</w:t>
      </w:r>
      <w:r w:rsidR="00E66033" w:rsidRPr="00671750">
        <w:rPr>
          <w:rFonts w:ascii="Times New Roman" w:hAnsi="Times New Roman" w:cs="Times New Roman"/>
          <w:bCs/>
          <w:sz w:val="28"/>
          <w:szCs w:val="28"/>
          <w:lang w:val="uk-UA"/>
        </w:rPr>
        <w:t>2</w:t>
      </w:r>
      <w:r w:rsidRPr="00671750">
        <w:rPr>
          <w:rFonts w:ascii="Times New Roman" w:hAnsi="Times New Roman" w:cs="Times New Roman"/>
          <w:bCs/>
          <w:sz w:val="28"/>
          <w:szCs w:val="28"/>
          <w:lang w:val="uk-UA"/>
        </w:rPr>
        <w:t>]. М. Портер має своє бачення цього визначення – «перевага підприємства в якійсь сфері чи діяльності у випуску товарів порівняно з конкуруючими підприємствами» [</w:t>
      </w:r>
      <w:r w:rsidR="007A07CE" w:rsidRPr="00671750">
        <w:rPr>
          <w:rFonts w:ascii="Times New Roman" w:hAnsi="Times New Roman" w:cs="Times New Roman"/>
          <w:bCs/>
          <w:sz w:val="28"/>
          <w:szCs w:val="28"/>
          <w:lang w:val="uk-UA"/>
        </w:rPr>
        <w:t>35, 36</w:t>
      </w:r>
      <w:r w:rsidRPr="00671750">
        <w:rPr>
          <w:rFonts w:ascii="Times New Roman" w:hAnsi="Times New Roman" w:cs="Times New Roman"/>
          <w:bCs/>
          <w:sz w:val="28"/>
          <w:szCs w:val="28"/>
          <w:lang w:val="uk-UA"/>
        </w:rPr>
        <w:t>]. На думку А. П. Градова, конкурентною перевагою підприємства є «глобальна ціль економічної стратегії підприємства і галузі національної економіки» [</w:t>
      </w:r>
      <w:r w:rsidR="00E66033" w:rsidRPr="00671750">
        <w:rPr>
          <w:rFonts w:ascii="Times New Roman" w:hAnsi="Times New Roman" w:cs="Times New Roman"/>
          <w:bCs/>
          <w:sz w:val="28"/>
          <w:szCs w:val="28"/>
          <w:lang w:val="uk-UA"/>
        </w:rPr>
        <w:t>10</w:t>
      </w:r>
      <w:r w:rsidRPr="00671750">
        <w:rPr>
          <w:rFonts w:ascii="Times New Roman" w:hAnsi="Times New Roman" w:cs="Times New Roman"/>
          <w:bCs/>
          <w:sz w:val="28"/>
          <w:szCs w:val="28"/>
          <w:lang w:val="uk-UA"/>
        </w:rPr>
        <w:t>]. У праці В. Г. Шинкаренко надане таке визначення – «перевага, висока компетентність підприємства порівняно зі своїми конкурентами, заснована на досягнутому рівні конкурентного статусу, достатності й ефективності використання конкурентного потенціалу» [</w:t>
      </w:r>
      <w:r w:rsidR="0091532E" w:rsidRPr="00671750">
        <w:rPr>
          <w:rFonts w:ascii="Times New Roman" w:hAnsi="Times New Roman" w:cs="Times New Roman"/>
          <w:bCs/>
          <w:sz w:val="28"/>
          <w:szCs w:val="28"/>
          <w:lang w:val="uk-UA"/>
        </w:rPr>
        <w:t>59</w:t>
      </w:r>
      <w:r w:rsidRPr="00671750">
        <w:rPr>
          <w:rFonts w:ascii="Times New Roman" w:hAnsi="Times New Roman" w:cs="Times New Roman"/>
          <w:bCs/>
          <w:sz w:val="28"/>
          <w:szCs w:val="28"/>
          <w:lang w:val="uk-UA"/>
        </w:rPr>
        <w:t xml:space="preserve">]. У трактуванні Ж-Ж. </w:t>
      </w:r>
      <w:proofErr w:type="spellStart"/>
      <w:r w:rsidRPr="00671750">
        <w:rPr>
          <w:rFonts w:ascii="Times New Roman" w:hAnsi="Times New Roman" w:cs="Times New Roman"/>
          <w:bCs/>
          <w:sz w:val="28"/>
          <w:szCs w:val="28"/>
          <w:lang w:val="uk-UA"/>
        </w:rPr>
        <w:t>Ламбена</w:t>
      </w:r>
      <w:proofErr w:type="spellEnd"/>
      <w:r w:rsidRPr="00671750">
        <w:rPr>
          <w:rFonts w:ascii="Times New Roman" w:hAnsi="Times New Roman" w:cs="Times New Roman"/>
          <w:bCs/>
          <w:sz w:val="28"/>
          <w:szCs w:val="28"/>
          <w:lang w:val="uk-UA"/>
        </w:rPr>
        <w:t xml:space="preserve"> конкурентною перевагою підприємства є «характеристики, властивості товару чи марки, що створюють для підприємства визначену перевагу над своїми прямими конкурентами» [</w:t>
      </w:r>
      <w:r w:rsidR="008A79BD" w:rsidRPr="00671750">
        <w:rPr>
          <w:rFonts w:ascii="Times New Roman" w:hAnsi="Times New Roman" w:cs="Times New Roman"/>
          <w:bCs/>
          <w:sz w:val="28"/>
          <w:szCs w:val="28"/>
          <w:lang w:val="uk-UA"/>
        </w:rPr>
        <w:t>21</w:t>
      </w:r>
      <w:r w:rsidRPr="00671750">
        <w:rPr>
          <w:rFonts w:ascii="Times New Roman" w:hAnsi="Times New Roman" w:cs="Times New Roman"/>
          <w:bCs/>
          <w:sz w:val="28"/>
          <w:szCs w:val="28"/>
          <w:lang w:val="uk-UA"/>
        </w:rPr>
        <w:t xml:space="preserve">]. Р. А. </w:t>
      </w:r>
      <w:proofErr w:type="spellStart"/>
      <w:r w:rsidRPr="00671750">
        <w:rPr>
          <w:rFonts w:ascii="Times New Roman" w:hAnsi="Times New Roman" w:cs="Times New Roman"/>
          <w:bCs/>
          <w:sz w:val="28"/>
          <w:szCs w:val="28"/>
          <w:lang w:val="uk-UA"/>
        </w:rPr>
        <w:t>Фатхутдінов</w:t>
      </w:r>
      <w:proofErr w:type="spellEnd"/>
      <w:r w:rsidRPr="00671750">
        <w:rPr>
          <w:rFonts w:ascii="Times New Roman" w:hAnsi="Times New Roman" w:cs="Times New Roman"/>
          <w:bCs/>
          <w:sz w:val="28"/>
          <w:szCs w:val="28"/>
          <w:lang w:val="uk-UA"/>
        </w:rPr>
        <w:t xml:space="preserve"> вважає конкурентною перевагою «властиву системі якої-небудь ексклюзивної цінності, що дає їй перевагу над конкурентами» [</w:t>
      </w:r>
      <w:r w:rsidR="00DA2005" w:rsidRPr="00671750">
        <w:rPr>
          <w:rFonts w:ascii="Times New Roman" w:hAnsi="Times New Roman" w:cs="Times New Roman"/>
          <w:bCs/>
          <w:sz w:val="28"/>
          <w:szCs w:val="28"/>
          <w:lang w:val="uk-UA"/>
        </w:rPr>
        <w:t>51</w:t>
      </w:r>
      <w:r w:rsidRPr="00671750">
        <w:rPr>
          <w:rFonts w:ascii="Times New Roman" w:hAnsi="Times New Roman" w:cs="Times New Roman"/>
          <w:bCs/>
          <w:sz w:val="28"/>
          <w:szCs w:val="28"/>
          <w:lang w:val="uk-UA"/>
        </w:rPr>
        <w:t xml:space="preserve">]. В. Ф. </w:t>
      </w:r>
      <w:proofErr w:type="spellStart"/>
      <w:r w:rsidRPr="00671750">
        <w:rPr>
          <w:rFonts w:ascii="Times New Roman" w:hAnsi="Times New Roman" w:cs="Times New Roman"/>
          <w:bCs/>
          <w:sz w:val="28"/>
          <w:szCs w:val="28"/>
          <w:lang w:val="uk-UA"/>
        </w:rPr>
        <w:t>Оберемчук</w:t>
      </w:r>
      <w:proofErr w:type="spellEnd"/>
      <w:r w:rsidRPr="00671750">
        <w:rPr>
          <w:rFonts w:ascii="Times New Roman" w:hAnsi="Times New Roman" w:cs="Times New Roman"/>
          <w:bCs/>
          <w:sz w:val="28"/>
          <w:szCs w:val="28"/>
          <w:lang w:val="uk-UA"/>
        </w:rPr>
        <w:t xml:space="preserve"> пояснює визначення, що розглядається як «перевага, що забезпечує доходи, які перевищують середньо-галузевий рівень і сприяють завоюванню твердих позицій на ринку; основа успішного існування і розвитку підприємства» [</w:t>
      </w:r>
      <w:r w:rsidR="008A79BD" w:rsidRPr="00671750">
        <w:rPr>
          <w:rFonts w:ascii="Times New Roman" w:hAnsi="Times New Roman" w:cs="Times New Roman"/>
          <w:bCs/>
          <w:sz w:val="28"/>
          <w:szCs w:val="28"/>
          <w:lang w:val="uk-UA"/>
        </w:rPr>
        <w:t>26</w:t>
      </w:r>
      <w:r w:rsidRPr="00671750">
        <w:rPr>
          <w:rFonts w:ascii="Times New Roman" w:hAnsi="Times New Roman" w:cs="Times New Roman"/>
          <w:bCs/>
          <w:sz w:val="28"/>
          <w:szCs w:val="28"/>
          <w:lang w:val="uk-UA"/>
        </w:rPr>
        <w:t xml:space="preserve">]. A. </w:t>
      </w:r>
      <w:proofErr w:type="spellStart"/>
      <w:r w:rsidRPr="00671750">
        <w:rPr>
          <w:rFonts w:ascii="Times New Roman" w:hAnsi="Times New Roman" w:cs="Times New Roman"/>
          <w:bCs/>
          <w:sz w:val="28"/>
          <w:szCs w:val="28"/>
          <w:lang w:val="uk-UA"/>
        </w:rPr>
        <w:t>Войчак</w:t>
      </w:r>
      <w:proofErr w:type="spellEnd"/>
      <w:r w:rsidRPr="00671750">
        <w:rPr>
          <w:rFonts w:ascii="Times New Roman" w:hAnsi="Times New Roman" w:cs="Times New Roman"/>
          <w:bCs/>
          <w:sz w:val="28"/>
          <w:szCs w:val="28"/>
          <w:lang w:val="uk-UA"/>
        </w:rPr>
        <w:t xml:space="preserve"> та Р. </w:t>
      </w:r>
      <w:proofErr w:type="spellStart"/>
      <w:r w:rsidRPr="00671750">
        <w:rPr>
          <w:rFonts w:ascii="Times New Roman" w:hAnsi="Times New Roman" w:cs="Times New Roman"/>
          <w:bCs/>
          <w:sz w:val="28"/>
          <w:szCs w:val="28"/>
          <w:lang w:val="uk-UA"/>
        </w:rPr>
        <w:t>Камишніков</w:t>
      </w:r>
      <w:proofErr w:type="spellEnd"/>
      <w:r w:rsidRPr="00671750">
        <w:rPr>
          <w:rFonts w:ascii="Times New Roman" w:hAnsi="Times New Roman" w:cs="Times New Roman"/>
          <w:bCs/>
          <w:sz w:val="28"/>
          <w:szCs w:val="28"/>
          <w:lang w:val="uk-UA"/>
        </w:rPr>
        <w:t xml:space="preserve"> пояснюють конкурентну перевагу підприємства як «характеристики чи властивості, які забезпечують підприємству перевагу над прямими конкурентами» [</w:t>
      </w:r>
      <w:r w:rsidR="00E66033" w:rsidRPr="00671750">
        <w:rPr>
          <w:rFonts w:ascii="Times New Roman" w:hAnsi="Times New Roman" w:cs="Times New Roman"/>
          <w:bCs/>
          <w:sz w:val="28"/>
          <w:szCs w:val="28"/>
          <w:lang w:val="uk-UA"/>
        </w:rPr>
        <w:t>5</w:t>
      </w:r>
      <w:r w:rsidRPr="00671750">
        <w:rPr>
          <w:rFonts w:ascii="Times New Roman" w:hAnsi="Times New Roman" w:cs="Times New Roman"/>
          <w:bCs/>
          <w:sz w:val="28"/>
          <w:szCs w:val="28"/>
          <w:lang w:val="uk-UA"/>
        </w:rPr>
        <w:t xml:space="preserve">]. М. Книш пише про це поняття: «фірма має конкурентну перевагу, коли вона краще за своїх суперників переборює сили конкуренції й виконує роботу із залучення покупців» [48]. Н. </w:t>
      </w:r>
      <w:proofErr w:type="spellStart"/>
      <w:r w:rsidRPr="00671750">
        <w:rPr>
          <w:rFonts w:ascii="Times New Roman" w:hAnsi="Times New Roman" w:cs="Times New Roman"/>
          <w:bCs/>
          <w:sz w:val="28"/>
          <w:szCs w:val="28"/>
          <w:lang w:val="uk-UA"/>
        </w:rPr>
        <w:t>Куденко</w:t>
      </w:r>
      <w:proofErr w:type="spellEnd"/>
      <w:r w:rsidRPr="00671750">
        <w:rPr>
          <w:rFonts w:ascii="Times New Roman" w:hAnsi="Times New Roman" w:cs="Times New Roman"/>
          <w:bCs/>
          <w:sz w:val="28"/>
          <w:szCs w:val="28"/>
          <w:lang w:val="uk-UA"/>
        </w:rPr>
        <w:t xml:space="preserve"> трактує конкурентну перевагу як «показник, що забезпечує підприємству перевагу над конкурентами на цільовому ринку» [</w:t>
      </w:r>
      <w:r w:rsidR="008A79BD" w:rsidRPr="00671750">
        <w:rPr>
          <w:rFonts w:ascii="Times New Roman" w:hAnsi="Times New Roman" w:cs="Times New Roman"/>
          <w:bCs/>
          <w:sz w:val="28"/>
          <w:szCs w:val="28"/>
          <w:lang w:val="uk-UA"/>
        </w:rPr>
        <w:t>20</w:t>
      </w:r>
      <w:r w:rsidRPr="00671750">
        <w:rPr>
          <w:rFonts w:ascii="Times New Roman" w:hAnsi="Times New Roman" w:cs="Times New Roman"/>
          <w:bCs/>
          <w:sz w:val="28"/>
          <w:szCs w:val="28"/>
          <w:lang w:val="uk-UA"/>
        </w:rPr>
        <w:t>].</w:t>
      </w:r>
    </w:p>
    <w:p w:rsidR="00100E73" w:rsidRPr="00671750" w:rsidRDefault="00100E73" w:rsidP="008268C6">
      <w:pPr>
        <w:widowControl w:val="0"/>
        <w:spacing w:after="0" w:line="360" w:lineRule="auto"/>
        <w:ind w:firstLine="709"/>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На основі проведеного дослідження, результати якого подано в табл. 1.3, у дипломній роботі конкурентна перевага визначена як глобальна ціль економічної стратегії підприємства, що забезпечує його перевагу над конкурентами в будь-якій сфері його діяльності, базується на ефективному використанні конкурентного потенціалу підприємства та може вимірюватись економічними показниками.</w:t>
      </w:r>
    </w:p>
    <w:p w:rsidR="00100E73" w:rsidRPr="00671750" w:rsidRDefault="00100E73" w:rsidP="008268C6">
      <w:pPr>
        <w:widowControl w:val="0"/>
        <w:spacing w:after="0" w:line="360" w:lineRule="auto"/>
        <w:ind w:firstLine="709"/>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 xml:space="preserve">Для більш детального розкриття конкурентних переваг, слід ознайомитись з </w:t>
      </w:r>
      <w:r w:rsidRPr="00671750">
        <w:rPr>
          <w:rFonts w:ascii="Times New Roman" w:hAnsi="Times New Roman" w:cs="Times New Roman"/>
          <w:bCs/>
          <w:sz w:val="28"/>
          <w:szCs w:val="28"/>
          <w:lang w:val="uk-UA"/>
        </w:rPr>
        <w:lastRenderedPageBreak/>
        <w:t>їх класифікацією. Серед науковців не існує єдиного підходу до класифікації конкурентних переваг підприємства. Узагальнені підходи до класифікації надано у табл. 1.4.</w:t>
      </w:r>
      <w:r w:rsidRPr="00671750">
        <w:rPr>
          <w:rFonts w:ascii="Times New Roman" w:hAnsi="Times New Roman" w:cs="Times New Roman"/>
          <w:sz w:val="28"/>
          <w:szCs w:val="28"/>
          <w:lang w:val="uk-UA"/>
        </w:rPr>
        <w:t xml:space="preserve"> </w:t>
      </w:r>
    </w:p>
    <w:p w:rsidR="00100E73" w:rsidRPr="00671750" w:rsidRDefault="00100E73" w:rsidP="008268C6">
      <w:pPr>
        <w:widowControl w:val="0"/>
        <w:spacing w:after="0" w:line="360" w:lineRule="auto"/>
        <w:ind w:firstLine="709"/>
        <w:contextualSpacing/>
        <w:jc w:val="right"/>
        <w:rPr>
          <w:rFonts w:ascii="Times New Roman" w:hAnsi="Times New Roman" w:cs="Times New Roman"/>
          <w:bCs/>
          <w:sz w:val="28"/>
          <w:szCs w:val="28"/>
          <w:lang w:val="uk-UA"/>
        </w:rPr>
      </w:pPr>
      <w:r w:rsidRPr="00671750">
        <w:rPr>
          <w:rFonts w:ascii="Times New Roman" w:hAnsi="Times New Roman" w:cs="Times New Roman"/>
          <w:bCs/>
          <w:sz w:val="28"/>
          <w:szCs w:val="28"/>
          <w:lang w:val="uk-UA"/>
        </w:rPr>
        <w:t>Таблиця 1.4</w:t>
      </w:r>
    </w:p>
    <w:p w:rsidR="00100E73" w:rsidRPr="00671750" w:rsidRDefault="00100E73" w:rsidP="008268C6">
      <w:pPr>
        <w:widowControl w:val="0"/>
        <w:spacing w:after="0" w:line="360" w:lineRule="auto"/>
        <w:contextualSpacing/>
        <w:jc w:val="center"/>
        <w:rPr>
          <w:rFonts w:ascii="Times New Roman" w:hAnsi="Times New Roman" w:cs="Times New Roman"/>
          <w:bCs/>
          <w:sz w:val="28"/>
          <w:szCs w:val="28"/>
          <w:lang w:val="uk-UA"/>
        </w:rPr>
      </w:pPr>
      <w:r w:rsidRPr="00671750">
        <w:rPr>
          <w:rFonts w:ascii="Times New Roman" w:hAnsi="Times New Roman" w:cs="Times New Roman"/>
          <w:bCs/>
          <w:sz w:val="28"/>
          <w:szCs w:val="28"/>
          <w:lang w:val="uk-UA"/>
        </w:rPr>
        <w:t>Класифікація конкурентних переваг підприємства</w:t>
      </w:r>
    </w:p>
    <w:tbl>
      <w:tblPr>
        <w:tblStyle w:val="a8"/>
        <w:tblW w:w="0" w:type="auto"/>
        <w:tblLook w:val="04A0" w:firstRow="1" w:lastRow="0" w:firstColumn="1" w:lastColumn="0" w:noHBand="0" w:noVBand="1"/>
      </w:tblPr>
      <w:tblGrid>
        <w:gridCol w:w="3539"/>
        <w:gridCol w:w="6309"/>
      </w:tblGrid>
      <w:tr w:rsidR="00671750" w:rsidRPr="00671750" w:rsidTr="00100E73">
        <w:trPr>
          <w:trHeight w:val="387"/>
        </w:trPr>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 xml:space="preserve">Класифікаційні ознаки </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Види конкурентних переваг</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Характер формування</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зовнішні; внутрішні</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Термін дії</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довгострокові; середньострокові; короткострокові</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Залежно від ініціатора</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конкурентні переваги завдяки: кон’юнктурі ринку;</w:t>
            </w:r>
          </w:p>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державній політиці в сфері регулювання конкуренції; діяльності конкурентів; безпосередньо підприємству</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За джерелами створення та стійкістю до копіювання</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низького рівня; високого рівня; найвищого рівня</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Тривалість дії</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стратегічні; тактичні</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Сфера прояву</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конкурентні переваги, що створюються у сферах: постачання; НДДКР; виробництва; реалізації; сервісу та експлуатації</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Характер динаміки</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стійкі; нестабільні</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Можливість імітації</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унікальні; ті, що імітуються</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Місце формування</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конкурентні переваги, які формуються: на робочому місці; в окремому підрозділі; в організації загалом</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Рівень ієрархії</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конкурентні переваги на рівні: товару; підприємства; галузі; економіки</w:t>
            </w:r>
          </w:p>
        </w:tc>
      </w:tr>
      <w:tr w:rsidR="00671750" w:rsidRPr="00671750" w:rsidTr="00100E73">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Залежно від ціни</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цінові; нецінові</w:t>
            </w:r>
          </w:p>
        </w:tc>
      </w:tr>
      <w:tr w:rsidR="00671750" w:rsidRPr="00671750" w:rsidTr="00100E73">
        <w:trPr>
          <w:trHeight w:val="1294"/>
        </w:trPr>
        <w:tc>
          <w:tcPr>
            <w:tcW w:w="353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Залежно від ефекту, який отримує підприємство, реалізуючи переваги</w:t>
            </w:r>
          </w:p>
        </w:tc>
        <w:tc>
          <w:tcPr>
            <w:tcW w:w="6309" w:type="dxa"/>
          </w:tcPr>
          <w:p w:rsidR="00100E73" w:rsidRPr="00671750" w:rsidRDefault="00100E73" w:rsidP="003365C7">
            <w:pPr>
              <w:widowControl w:val="0"/>
              <w:spacing w:line="288" w:lineRule="auto"/>
              <w:contextualSpacing/>
              <w:jc w:val="both"/>
              <w:rPr>
                <w:rFonts w:ascii="Times New Roman" w:hAnsi="Times New Roman" w:cs="Times New Roman"/>
                <w:bCs/>
                <w:sz w:val="28"/>
                <w:szCs w:val="28"/>
                <w:lang w:val="uk-UA"/>
              </w:rPr>
            </w:pPr>
            <w:r w:rsidRPr="00671750">
              <w:rPr>
                <w:rFonts w:ascii="Times New Roman" w:hAnsi="Times New Roman" w:cs="Times New Roman"/>
                <w:bCs/>
                <w:sz w:val="28"/>
                <w:szCs w:val="28"/>
                <w:lang w:val="uk-UA"/>
              </w:rPr>
              <w:t>конкурентні переваги, які дозволяють отримати: науково-технічний ефект; економічний ефект; соціальний ефект; екологічний ефект</w:t>
            </w:r>
          </w:p>
        </w:tc>
      </w:tr>
    </w:tbl>
    <w:p w:rsidR="00100E73" w:rsidRPr="00671750" w:rsidRDefault="00100E73" w:rsidP="00100E73">
      <w:pPr>
        <w:widowControl w:val="0"/>
        <w:spacing w:after="0"/>
        <w:ind w:firstLine="709"/>
        <w:contextualSpacing/>
        <w:jc w:val="both"/>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Значна частина дослідників, наслідуючи М. Портера, базовими називають дві конкурентні переваги: більш низькі витрати, які дозволяють встановлювати </w:t>
      </w:r>
      <w:r w:rsidRPr="00671750">
        <w:rPr>
          <w:rFonts w:ascii="Times New Roman" w:hAnsi="Times New Roman" w:cs="Times New Roman"/>
          <w:sz w:val="28"/>
          <w:szCs w:val="28"/>
          <w:lang w:val="uk-UA"/>
        </w:rPr>
        <w:lastRenderedPageBreak/>
        <w:t>більш низькі ціни й отримувати більш високі прибутки, і диференціацію (унікальність) товару, яка б забезпечувала найвищу споживчу цінність [</w:t>
      </w:r>
      <w:r w:rsidR="007A07CE" w:rsidRPr="00671750">
        <w:rPr>
          <w:rFonts w:ascii="Times New Roman" w:hAnsi="Times New Roman" w:cs="Times New Roman"/>
          <w:sz w:val="28"/>
          <w:szCs w:val="28"/>
          <w:lang w:val="uk-UA"/>
        </w:rPr>
        <w:t>35</w:t>
      </w:r>
      <w:r w:rsidRPr="00671750">
        <w:rPr>
          <w:rFonts w:ascii="Times New Roman" w:hAnsi="Times New Roman" w:cs="Times New Roman"/>
          <w:sz w:val="28"/>
          <w:szCs w:val="28"/>
          <w:lang w:val="uk-UA"/>
        </w:rPr>
        <w:t>].</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Конкурентні переваги базуються на новаціях, що їх забезпечують. Найбільш типовими причинами таких новацій, виступають нові технології, нові запити споживачів, зміна вартості або наявності компонентів виробництва, поява нового сегменту галузі або зміна урядового регулювання. Причини новацій наведені на рис. 1.2.</w:t>
      </w:r>
    </w:p>
    <w:p w:rsidR="00100E73" w:rsidRPr="00671750" w:rsidRDefault="00100E73" w:rsidP="00100E73">
      <w:pPr>
        <w:widowControl w:val="0"/>
        <w:spacing w:after="0"/>
        <w:contextualSpacing/>
        <w:jc w:val="both"/>
        <w:rPr>
          <w:rFonts w:ascii="Times New Roman" w:hAnsi="Times New Roman" w:cs="Times New Roman"/>
          <w:sz w:val="28"/>
          <w:szCs w:val="28"/>
          <w:lang w:val="uk-UA"/>
        </w:rPr>
      </w:pPr>
      <w:r w:rsidRPr="00671750">
        <w:rPr>
          <w:rFonts w:ascii="Times New Roman" w:hAnsi="Times New Roman" w:cs="Times New Roman"/>
          <w:noProof/>
          <w:sz w:val="28"/>
          <w:szCs w:val="28"/>
          <w:lang w:val="uk-UA"/>
        </w:rPr>
        <w:drawing>
          <wp:inline distT="0" distB="0" distL="0" distR="0" wp14:anchorId="5313C629" wp14:editId="38A5FA85">
            <wp:extent cx="5925787" cy="2576946"/>
            <wp:effectExtent l="0" t="0" r="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00E73" w:rsidRPr="00671750" w:rsidRDefault="00100E73" w:rsidP="00100E73">
      <w:pPr>
        <w:widowControl w:val="0"/>
        <w:spacing w:after="0"/>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Рис. 1.2 Причини новацій, що дають конкурентну перевагу</w:t>
      </w:r>
    </w:p>
    <w:p w:rsidR="00100E73" w:rsidRPr="00671750" w:rsidRDefault="00100E73" w:rsidP="00100E73">
      <w:pPr>
        <w:widowControl w:val="0"/>
        <w:spacing w:after="0"/>
        <w:contextualSpacing/>
        <w:jc w:val="both"/>
        <w:rPr>
          <w:rFonts w:ascii="Times New Roman" w:hAnsi="Times New Roman" w:cs="Times New Roman"/>
          <w:sz w:val="28"/>
          <w:szCs w:val="28"/>
          <w:lang w:val="uk-UA"/>
        </w:rPr>
      </w:pP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Нові технології створюють можливості для розробки товару та поліпшення супутніх послуг. </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Утворення зовсім нового сегменту галузі або повне перегрупування існуючих сегментів також призводить до одержання конкурентних переваг. За цих умов є можливість не лише вийти на нову групу споживачів, а й знайти новий, більш ефективний спосіб випускати деякі види продукції.</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Поява нових запитів споживачів або ж зміна уявлення про «ідеальний» товар так само веде до виникнення конкурентної переваги.</w:t>
      </w:r>
    </w:p>
    <w:p w:rsidR="00100E73" w:rsidRPr="00671750" w:rsidRDefault="00100E73" w:rsidP="008268C6">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Зміна абсолютної або відносної вартості компонентів </w:t>
      </w:r>
      <w:r w:rsidR="00102788" w:rsidRPr="00671750">
        <w:rPr>
          <w:rFonts w:ascii="Times New Roman" w:hAnsi="Times New Roman" w:cs="Times New Roman"/>
          <w:sz w:val="28"/>
          <w:szCs w:val="28"/>
          <w:lang w:val="uk-UA"/>
        </w:rPr>
        <w:t>діяльності</w:t>
      </w:r>
      <w:r w:rsidRPr="00671750">
        <w:rPr>
          <w:rFonts w:ascii="Times New Roman" w:hAnsi="Times New Roman" w:cs="Times New Roman"/>
          <w:sz w:val="28"/>
          <w:szCs w:val="28"/>
          <w:lang w:val="uk-UA"/>
        </w:rPr>
        <w:t xml:space="preserve">, таких, як робоча сила, сировина, енергія, транспорт, зв’язок, засоби інформації та устаткування має вплив на конкурентні переваги підприємства. Підприємство із гнучким </w:t>
      </w:r>
      <w:r w:rsidRPr="00671750">
        <w:rPr>
          <w:rFonts w:ascii="Times New Roman" w:hAnsi="Times New Roman" w:cs="Times New Roman"/>
          <w:sz w:val="28"/>
          <w:szCs w:val="28"/>
          <w:lang w:val="uk-UA"/>
        </w:rPr>
        <w:lastRenderedPageBreak/>
        <w:t>менеджментом отримує конкурентну перевагу, пристосовуючись до нових умов, у той час як конкуренти зв’язані капіталовкладеннями і тактикою, пристосованими до попередніх умов.</w:t>
      </w:r>
    </w:p>
    <w:p w:rsidR="00100E73" w:rsidRPr="00671750" w:rsidRDefault="00100E73" w:rsidP="003365C7">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Зміна політики уряду в таких областях, як стандарти, охорона навколишнього середовища, вимоги до нових галузей і торговельні обмеження, — ще один поширений стимул для новацій, що ведуть за собою конкурентну перевагу. Існуючі лідери ринку пристосувались до певних «правил гри», і коли ці правила раптом змінюються, вони можуть виявитися не в змозі відповісти на ці зміни [</w:t>
      </w:r>
      <w:r w:rsidR="005331AA" w:rsidRPr="00671750">
        <w:rPr>
          <w:rFonts w:ascii="Times New Roman" w:hAnsi="Times New Roman" w:cs="Times New Roman"/>
          <w:sz w:val="28"/>
          <w:szCs w:val="28"/>
          <w:lang w:val="uk-UA"/>
        </w:rPr>
        <w:t>3</w:t>
      </w:r>
      <w:r w:rsidR="009B5418" w:rsidRPr="00671750">
        <w:rPr>
          <w:rFonts w:ascii="Times New Roman" w:hAnsi="Times New Roman" w:cs="Times New Roman"/>
          <w:sz w:val="28"/>
          <w:szCs w:val="28"/>
          <w:lang w:val="uk-UA"/>
        </w:rPr>
        <w:t>5</w:t>
      </w:r>
      <w:r w:rsidRPr="00671750">
        <w:rPr>
          <w:rFonts w:ascii="Times New Roman" w:hAnsi="Times New Roman" w:cs="Times New Roman"/>
          <w:sz w:val="28"/>
          <w:szCs w:val="28"/>
          <w:lang w:val="uk-UA"/>
        </w:rPr>
        <w:t>].</w:t>
      </w:r>
    </w:p>
    <w:p w:rsidR="00100E73" w:rsidRPr="00671750" w:rsidRDefault="00100E73" w:rsidP="003365C7">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Фундаментом для пошуку конкурентних переваг є аналітична робота з вивчення стану і тенденцій розвитку ринку загалом та активності конкурентів зокрема. Система управління повинна бути здатною на практиці реалізувати вироблену стратегію конкуренції, довести її до реальних конкурентних переваг, тобто обґрунтувати, розробити і впровадити стратегічні задуми в повсякденну практику. Важливо правильно вибрати місце, час і ключові напрями дій, які забезпечать конкурентні переваги [</w:t>
      </w:r>
      <w:r w:rsidR="00E66033" w:rsidRPr="00671750">
        <w:rPr>
          <w:rFonts w:ascii="Times New Roman" w:hAnsi="Times New Roman" w:cs="Times New Roman"/>
          <w:sz w:val="28"/>
          <w:szCs w:val="28"/>
          <w:lang w:val="uk-UA"/>
        </w:rPr>
        <w:t>7</w:t>
      </w:r>
      <w:r w:rsidRPr="00671750">
        <w:rPr>
          <w:rFonts w:ascii="Times New Roman" w:hAnsi="Times New Roman" w:cs="Times New Roman"/>
          <w:sz w:val="28"/>
          <w:szCs w:val="28"/>
          <w:lang w:val="uk-UA"/>
        </w:rPr>
        <w:t>].</w:t>
      </w:r>
    </w:p>
    <w:p w:rsidR="00100E73" w:rsidRPr="00671750" w:rsidRDefault="00100E73" w:rsidP="003365C7">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Конкурентні переваги, які забезпечують стабільність підприємства, поділяються на переваги низького та високого порядку. До низького відносяться можливості використання дешевої робочої сили, дешевих матеріалів (сировини) та енергії. Низький порядок цих конкурентних переваг пов'язаний з тим, що вони нестійкі й легко можуть бути втрачені через підвищення цін і заробітної плати або через те, що ці дешеві виробничі ресурси можуть використовувати також конкуренти.</w:t>
      </w:r>
    </w:p>
    <w:p w:rsidR="00100E73" w:rsidRPr="00671750" w:rsidRDefault="00100E73" w:rsidP="008A79BD">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Конкурентні переваги високого порядку - це насамперед унікальна продукція, унікальна технологія та висококваліфіковані спеціалісти, а також репутація підприємства. У разі формування конкурентних переваг високого порядку ймовірне досягнення стійкого конкурентоспроможного стану. Підприємству задля того, щоб бути впевненим в успішному функціонуванні на ринку, необхідно формувати конкурентні переваги насамперед високого порядку [</w:t>
      </w:r>
      <w:r w:rsidR="008A79BD" w:rsidRPr="00671750">
        <w:rPr>
          <w:rFonts w:ascii="Times New Roman" w:hAnsi="Times New Roman" w:cs="Times New Roman"/>
          <w:sz w:val="28"/>
          <w:szCs w:val="28"/>
          <w:lang w:val="uk-UA"/>
        </w:rPr>
        <w:t>2</w:t>
      </w:r>
      <w:r w:rsidR="002145AE" w:rsidRPr="00671750">
        <w:rPr>
          <w:rFonts w:ascii="Times New Roman" w:hAnsi="Times New Roman" w:cs="Times New Roman"/>
          <w:sz w:val="28"/>
          <w:szCs w:val="28"/>
          <w:lang w:val="uk-UA"/>
        </w:rPr>
        <w:t>8</w:t>
      </w:r>
      <w:r w:rsidRPr="00671750">
        <w:rPr>
          <w:rFonts w:ascii="Times New Roman" w:hAnsi="Times New Roman" w:cs="Times New Roman"/>
          <w:sz w:val="28"/>
          <w:szCs w:val="28"/>
          <w:lang w:val="uk-UA"/>
        </w:rPr>
        <w:t>].</w:t>
      </w:r>
    </w:p>
    <w:p w:rsidR="00100E73" w:rsidRPr="00671750" w:rsidRDefault="00100E73" w:rsidP="003365C7">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Основою конкурентної поведінки підприємства на ринку є стратегія конкуренції, що описує схему забезпечення переваг над конкурентами. Конкурентна стратегія концентрується на діях і підходах, які пов'язані з управлінням, спрямованим на встановлення і зміцнення довгострокової конкурентоспроможної позиції підприємства на ринку в одній специфічній сфері підприємництва [50]. Основні підходи до визначення поняття «конкурентна стратегія підприємства» узагальнені в табл. 1.5</w:t>
      </w:r>
    </w:p>
    <w:p w:rsidR="00100E73" w:rsidRPr="00671750" w:rsidRDefault="00100E73" w:rsidP="000C0FC2">
      <w:pPr>
        <w:widowControl w:val="0"/>
        <w:spacing w:after="0" w:line="360" w:lineRule="auto"/>
        <w:contextualSpacing/>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1.5</w:t>
      </w:r>
    </w:p>
    <w:p w:rsidR="00100E73" w:rsidRPr="00671750" w:rsidRDefault="000C0FC2" w:rsidP="000C0FC2">
      <w:pPr>
        <w:widowControl w:val="0"/>
        <w:spacing w:after="0" w:line="360" w:lineRule="auto"/>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Підходи до визначення поняття «конкурентна стратегія підприємства»</w:t>
      </w:r>
    </w:p>
    <w:tbl>
      <w:tblPr>
        <w:tblStyle w:val="a8"/>
        <w:tblW w:w="9918" w:type="dxa"/>
        <w:tblLook w:val="04A0" w:firstRow="1" w:lastRow="0" w:firstColumn="1" w:lastColumn="0" w:noHBand="0" w:noVBand="1"/>
      </w:tblPr>
      <w:tblGrid>
        <w:gridCol w:w="2972"/>
        <w:gridCol w:w="6946"/>
      </w:tblGrid>
      <w:tr w:rsidR="00671750" w:rsidRPr="00671750" w:rsidTr="000C0FC2">
        <w:tc>
          <w:tcPr>
            <w:tcW w:w="2972" w:type="dxa"/>
          </w:tcPr>
          <w:p w:rsidR="00100E73" w:rsidRPr="00671750" w:rsidRDefault="00100E73" w:rsidP="003365C7">
            <w:pPr>
              <w:widowControl w:val="0"/>
              <w:spacing w:line="288" w:lineRule="auto"/>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Автор</w:t>
            </w:r>
          </w:p>
        </w:tc>
        <w:tc>
          <w:tcPr>
            <w:tcW w:w="6946" w:type="dxa"/>
          </w:tcPr>
          <w:p w:rsidR="00100E73" w:rsidRPr="00671750" w:rsidRDefault="00100E73" w:rsidP="003365C7">
            <w:pPr>
              <w:widowControl w:val="0"/>
              <w:spacing w:line="288" w:lineRule="auto"/>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Визначення поняття </w:t>
            </w:r>
          </w:p>
          <w:p w:rsidR="00100E73" w:rsidRPr="00671750" w:rsidRDefault="00100E73" w:rsidP="003365C7">
            <w:pPr>
              <w:widowControl w:val="0"/>
              <w:spacing w:line="288" w:lineRule="auto"/>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«конкурентна стратегія підприємства»</w:t>
            </w:r>
          </w:p>
        </w:tc>
      </w:tr>
      <w:tr w:rsidR="00671750" w:rsidRPr="00671750" w:rsidTr="000C0FC2">
        <w:tc>
          <w:tcPr>
            <w:tcW w:w="2972"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І. </w:t>
            </w:r>
            <w:proofErr w:type="spellStart"/>
            <w:r w:rsidRPr="00671750">
              <w:rPr>
                <w:rFonts w:ascii="Times New Roman" w:hAnsi="Times New Roman" w:cs="Times New Roman"/>
                <w:sz w:val="28"/>
                <w:szCs w:val="28"/>
                <w:lang w:val="uk-UA"/>
              </w:rPr>
              <w:t>Ансофф</w:t>
            </w:r>
            <w:proofErr w:type="spellEnd"/>
            <w:r w:rsidRPr="00671750">
              <w:rPr>
                <w:rFonts w:ascii="Times New Roman" w:hAnsi="Times New Roman" w:cs="Times New Roman"/>
                <w:sz w:val="28"/>
                <w:szCs w:val="28"/>
                <w:lang w:val="uk-UA"/>
              </w:rPr>
              <w:t xml:space="preserve"> [</w:t>
            </w:r>
            <w:r w:rsidR="00E66033" w:rsidRPr="00671750">
              <w:rPr>
                <w:rFonts w:ascii="Times New Roman" w:hAnsi="Times New Roman" w:cs="Times New Roman"/>
                <w:sz w:val="28"/>
                <w:szCs w:val="28"/>
                <w:lang w:val="uk-UA"/>
              </w:rPr>
              <w:t>3</w:t>
            </w:r>
            <w:r w:rsidRPr="00671750">
              <w:rPr>
                <w:rFonts w:ascii="Times New Roman" w:hAnsi="Times New Roman" w:cs="Times New Roman"/>
                <w:sz w:val="28"/>
                <w:szCs w:val="28"/>
                <w:lang w:val="uk-UA"/>
              </w:rPr>
              <w:t>]</w:t>
            </w:r>
          </w:p>
        </w:tc>
        <w:tc>
          <w:tcPr>
            <w:tcW w:w="6946"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Стратегія, що концентрується на діях та підходах, які пов’язанні із управлінням та спрямовані на забезпечення успішної діяльності в одній специфічній сфері бізнесу (стратегічній зоні)</w:t>
            </w:r>
          </w:p>
        </w:tc>
      </w:tr>
      <w:tr w:rsidR="00671750" w:rsidRPr="00671750" w:rsidTr="000C0FC2">
        <w:tc>
          <w:tcPr>
            <w:tcW w:w="2972"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Ю. Іванов [</w:t>
            </w:r>
            <w:r w:rsidR="008A79BD" w:rsidRPr="00671750">
              <w:rPr>
                <w:rFonts w:ascii="Times New Roman" w:hAnsi="Times New Roman" w:cs="Times New Roman"/>
                <w:sz w:val="28"/>
                <w:szCs w:val="28"/>
                <w:lang w:val="uk-UA"/>
              </w:rPr>
              <w:t>16</w:t>
            </w:r>
            <w:r w:rsidRPr="00671750">
              <w:rPr>
                <w:rFonts w:ascii="Times New Roman" w:hAnsi="Times New Roman" w:cs="Times New Roman"/>
                <w:sz w:val="28"/>
                <w:szCs w:val="28"/>
                <w:lang w:val="uk-UA"/>
              </w:rPr>
              <w:t>]</w:t>
            </w:r>
          </w:p>
        </w:tc>
        <w:tc>
          <w:tcPr>
            <w:tcW w:w="6946"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Ретельно розроблена програма заходів, які мають бути реалізовані організацією, з метою досягнення вигідної конкурентної позиції на ринку та адаптації організації до змін у внутрішньому та зовнішньому середовищі</w:t>
            </w:r>
          </w:p>
        </w:tc>
      </w:tr>
      <w:tr w:rsidR="00671750" w:rsidRPr="00671750" w:rsidTr="000C0FC2">
        <w:tc>
          <w:tcPr>
            <w:tcW w:w="2972"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 Саєнко [</w:t>
            </w:r>
            <w:r w:rsidR="007A07CE" w:rsidRPr="00671750">
              <w:rPr>
                <w:rFonts w:ascii="Times New Roman" w:hAnsi="Times New Roman" w:cs="Times New Roman"/>
                <w:sz w:val="28"/>
                <w:szCs w:val="28"/>
                <w:lang w:val="uk-UA"/>
              </w:rPr>
              <w:t>44</w:t>
            </w:r>
            <w:r w:rsidRPr="00671750">
              <w:rPr>
                <w:rFonts w:ascii="Times New Roman" w:hAnsi="Times New Roman" w:cs="Times New Roman"/>
                <w:sz w:val="28"/>
                <w:szCs w:val="28"/>
                <w:lang w:val="uk-UA"/>
              </w:rPr>
              <w:t>]</w:t>
            </w:r>
          </w:p>
        </w:tc>
        <w:tc>
          <w:tcPr>
            <w:tcW w:w="6946"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Спосіб отримання стійких конкурентних переваг в кожній СОБ підприємства шляхом конкурентної боротьби, задоволення різноманітних і мінливих потреб покупців краще, ніж це роблять конкуренти</w:t>
            </w:r>
          </w:p>
        </w:tc>
      </w:tr>
      <w:tr w:rsidR="00671750" w:rsidRPr="00671750" w:rsidTr="000C0FC2">
        <w:tc>
          <w:tcPr>
            <w:tcW w:w="2972"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А. </w:t>
            </w:r>
            <w:proofErr w:type="spellStart"/>
            <w:r w:rsidRPr="00671750">
              <w:rPr>
                <w:rFonts w:ascii="Times New Roman" w:hAnsi="Times New Roman" w:cs="Times New Roman"/>
                <w:sz w:val="28"/>
                <w:szCs w:val="28"/>
                <w:lang w:val="uk-UA"/>
              </w:rPr>
              <w:t>Томпсон</w:t>
            </w:r>
            <w:proofErr w:type="spellEnd"/>
            <w:r w:rsidRPr="00671750">
              <w:rPr>
                <w:rFonts w:ascii="Times New Roman" w:hAnsi="Times New Roman" w:cs="Times New Roman"/>
                <w:sz w:val="28"/>
                <w:szCs w:val="28"/>
                <w:lang w:val="uk-UA"/>
              </w:rPr>
              <w:t xml:space="preserve">, А. </w:t>
            </w:r>
            <w:proofErr w:type="spellStart"/>
            <w:r w:rsidRPr="00671750">
              <w:rPr>
                <w:rFonts w:ascii="Times New Roman" w:hAnsi="Times New Roman" w:cs="Times New Roman"/>
                <w:sz w:val="28"/>
                <w:szCs w:val="28"/>
                <w:lang w:val="uk-UA"/>
              </w:rPr>
              <w:t>Стрікленд</w:t>
            </w:r>
            <w:proofErr w:type="spellEnd"/>
            <w:r w:rsidRPr="00671750">
              <w:rPr>
                <w:rFonts w:ascii="Times New Roman" w:hAnsi="Times New Roman" w:cs="Times New Roman"/>
                <w:sz w:val="28"/>
                <w:szCs w:val="28"/>
                <w:lang w:val="uk-UA"/>
              </w:rPr>
              <w:t xml:space="preserve"> [</w:t>
            </w:r>
            <w:r w:rsidR="007A07CE" w:rsidRPr="00671750">
              <w:rPr>
                <w:rFonts w:ascii="Times New Roman" w:hAnsi="Times New Roman" w:cs="Times New Roman"/>
                <w:sz w:val="28"/>
                <w:szCs w:val="28"/>
                <w:lang w:val="uk-UA"/>
              </w:rPr>
              <w:t>48</w:t>
            </w:r>
            <w:r w:rsidRPr="00671750">
              <w:rPr>
                <w:rFonts w:ascii="Times New Roman" w:hAnsi="Times New Roman" w:cs="Times New Roman"/>
                <w:sz w:val="28"/>
                <w:szCs w:val="28"/>
                <w:lang w:val="uk-UA"/>
              </w:rPr>
              <w:t>]</w:t>
            </w:r>
          </w:p>
        </w:tc>
        <w:tc>
          <w:tcPr>
            <w:tcW w:w="6946"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Розроблення управлінських рішень, які спрямовані на встановлення і зміцнення довгострокової конкурентної позиції підприємства в конкретній галузі</w:t>
            </w:r>
          </w:p>
        </w:tc>
      </w:tr>
      <w:tr w:rsidR="00671750" w:rsidRPr="00671750" w:rsidTr="000C0FC2">
        <w:tc>
          <w:tcPr>
            <w:tcW w:w="2972"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Н. Треньов [</w:t>
            </w:r>
            <w:r w:rsidR="007A07CE" w:rsidRPr="00671750">
              <w:rPr>
                <w:rFonts w:ascii="Times New Roman" w:hAnsi="Times New Roman" w:cs="Times New Roman"/>
                <w:sz w:val="28"/>
                <w:szCs w:val="28"/>
                <w:lang w:val="uk-UA"/>
              </w:rPr>
              <w:t>49</w:t>
            </w:r>
            <w:r w:rsidRPr="00671750">
              <w:rPr>
                <w:rFonts w:ascii="Times New Roman" w:hAnsi="Times New Roman" w:cs="Times New Roman"/>
                <w:sz w:val="28"/>
                <w:szCs w:val="28"/>
                <w:lang w:val="uk-UA"/>
              </w:rPr>
              <w:t>]</w:t>
            </w:r>
          </w:p>
        </w:tc>
        <w:tc>
          <w:tcPr>
            <w:tcW w:w="6946"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Стратегія конкурентної боротьби за кожною складовою портфелю бізнесів у різних видах діяльності</w:t>
            </w:r>
          </w:p>
        </w:tc>
      </w:tr>
      <w:tr w:rsidR="00671750" w:rsidRPr="00671750" w:rsidTr="00FB2852">
        <w:trPr>
          <w:trHeight w:val="880"/>
        </w:trPr>
        <w:tc>
          <w:tcPr>
            <w:tcW w:w="2972"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 </w:t>
            </w:r>
            <w:proofErr w:type="spellStart"/>
            <w:r w:rsidRPr="00671750">
              <w:rPr>
                <w:rFonts w:ascii="Times New Roman" w:hAnsi="Times New Roman" w:cs="Times New Roman"/>
                <w:sz w:val="28"/>
                <w:szCs w:val="28"/>
                <w:lang w:val="uk-UA"/>
              </w:rPr>
              <w:t>Шершньова</w:t>
            </w:r>
            <w:proofErr w:type="spellEnd"/>
            <w:r w:rsidRPr="00671750">
              <w:rPr>
                <w:rFonts w:ascii="Times New Roman" w:hAnsi="Times New Roman" w:cs="Times New Roman"/>
                <w:sz w:val="28"/>
                <w:szCs w:val="28"/>
                <w:lang w:val="uk-UA"/>
              </w:rPr>
              <w:t xml:space="preserve"> [</w:t>
            </w:r>
            <w:r w:rsidR="0091532E" w:rsidRPr="00671750">
              <w:rPr>
                <w:rFonts w:ascii="Times New Roman" w:hAnsi="Times New Roman" w:cs="Times New Roman"/>
                <w:sz w:val="28"/>
                <w:szCs w:val="28"/>
                <w:lang w:val="uk-UA"/>
              </w:rPr>
              <w:t>58</w:t>
            </w:r>
            <w:r w:rsidRPr="00671750">
              <w:rPr>
                <w:rFonts w:ascii="Times New Roman" w:hAnsi="Times New Roman" w:cs="Times New Roman"/>
                <w:sz w:val="28"/>
                <w:szCs w:val="28"/>
                <w:lang w:val="uk-UA"/>
              </w:rPr>
              <w:t>]</w:t>
            </w:r>
          </w:p>
        </w:tc>
        <w:tc>
          <w:tcPr>
            <w:tcW w:w="6946" w:type="dxa"/>
          </w:tcPr>
          <w:p w:rsidR="00100E73" w:rsidRPr="00671750" w:rsidRDefault="00100E73" w:rsidP="003365C7">
            <w:pPr>
              <w:widowControl w:val="0"/>
              <w:spacing w:line="288" w:lineRule="auto"/>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Ділова стратегія організації, основою якої є стійка конкурентна перевага</w:t>
            </w:r>
          </w:p>
        </w:tc>
      </w:tr>
    </w:tbl>
    <w:p w:rsidR="00100E73" w:rsidRPr="00671750" w:rsidRDefault="00100E73" w:rsidP="00100E73">
      <w:pPr>
        <w:widowControl w:val="0"/>
        <w:spacing w:after="0"/>
        <w:contextualSpacing/>
        <w:jc w:val="both"/>
        <w:rPr>
          <w:rFonts w:ascii="Times New Roman" w:hAnsi="Times New Roman" w:cs="Times New Roman"/>
          <w:sz w:val="28"/>
          <w:szCs w:val="28"/>
          <w:lang w:val="uk-UA"/>
        </w:rPr>
      </w:pPr>
    </w:p>
    <w:p w:rsidR="003365C7" w:rsidRPr="00671750" w:rsidRDefault="003365C7" w:rsidP="003365C7">
      <w:pPr>
        <w:widowControl w:val="0"/>
        <w:spacing w:after="0" w:line="360" w:lineRule="auto"/>
        <w:ind w:firstLine="720"/>
        <w:contextualSpacing/>
        <w:jc w:val="both"/>
        <w:rPr>
          <w:rFonts w:ascii="Times New Roman" w:hAnsi="Times New Roman" w:cs="Times New Roman"/>
          <w:sz w:val="28"/>
          <w:szCs w:val="28"/>
          <w:lang w:val="uk-UA"/>
        </w:rPr>
      </w:pPr>
    </w:p>
    <w:p w:rsidR="00100E73" w:rsidRPr="00671750" w:rsidRDefault="00100E73" w:rsidP="003365C7">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 xml:space="preserve">Вчені-економісти мають індивідуальне бачення щодо визначення поняття «конкурентної стратегії підприємства». Так, І. </w:t>
      </w:r>
      <w:proofErr w:type="spellStart"/>
      <w:r w:rsidRPr="00671750">
        <w:rPr>
          <w:rFonts w:ascii="Times New Roman" w:hAnsi="Times New Roman" w:cs="Times New Roman"/>
          <w:sz w:val="28"/>
          <w:szCs w:val="28"/>
          <w:lang w:val="uk-UA"/>
        </w:rPr>
        <w:t>Ансофф</w:t>
      </w:r>
      <w:proofErr w:type="spellEnd"/>
      <w:r w:rsidRPr="00671750">
        <w:rPr>
          <w:rFonts w:ascii="Times New Roman" w:hAnsi="Times New Roman" w:cs="Times New Roman"/>
          <w:sz w:val="28"/>
          <w:szCs w:val="28"/>
          <w:lang w:val="uk-UA"/>
        </w:rPr>
        <w:t xml:space="preserve"> трактує поняття як «стратегія, що концентрується на діях та підходах, які пов’язанні із управлінням та спрямовані на забезпечення успішної діяльності в одній специфічній сфері бізнесу (стратегічній зоні)» [</w:t>
      </w:r>
      <w:r w:rsidR="00E66033" w:rsidRPr="00671750">
        <w:rPr>
          <w:rFonts w:ascii="Times New Roman" w:hAnsi="Times New Roman" w:cs="Times New Roman"/>
          <w:sz w:val="28"/>
          <w:szCs w:val="28"/>
          <w:lang w:val="uk-UA"/>
        </w:rPr>
        <w:t>3]</w:t>
      </w:r>
      <w:r w:rsidRPr="00671750">
        <w:rPr>
          <w:rFonts w:ascii="Times New Roman" w:hAnsi="Times New Roman" w:cs="Times New Roman"/>
          <w:sz w:val="28"/>
          <w:szCs w:val="28"/>
          <w:lang w:val="uk-UA"/>
        </w:rPr>
        <w:t>. На думку Ю. Іванова, це «ретельно розроблена програма заходів, які мають бути реалізовані організацією, з метою досягнення вигідної конкурентної позиції на ринку та адаптації організації до змін у внутрішньому та зовнішньому середовищі» [</w:t>
      </w:r>
      <w:r w:rsidR="008A79BD" w:rsidRPr="00671750">
        <w:rPr>
          <w:rFonts w:ascii="Times New Roman" w:hAnsi="Times New Roman" w:cs="Times New Roman"/>
          <w:sz w:val="28"/>
          <w:szCs w:val="28"/>
          <w:lang w:val="uk-UA"/>
        </w:rPr>
        <w:t>16</w:t>
      </w:r>
      <w:r w:rsidRPr="00671750">
        <w:rPr>
          <w:rFonts w:ascii="Times New Roman" w:hAnsi="Times New Roman" w:cs="Times New Roman"/>
          <w:sz w:val="28"/>
          <w:szCs w:val="28"/>
          <w:lang w:val="uk-UA"/>
        </w:rPr>
        <w:t>]. М. Саєнко вважає конкурентною стратегією «спосіб отримання стійких конкурентних переваг в кожній СОБ підприємства шляхом конкурентної боротьби, задоволення різноманітних і мінливих потреб покупців краще, ніж це роблять конкуренти» [</w:t>
      </w:r>
      <w:r w:rsidR="007A07CE" w:rsidRPr="00671750">
        <w:rPr>
          <w:rFonts w:ascii="Times New Roman" w:hAnsi="Times New Roman" w:cs="Times New Roman"/>
          <w:sz w:val="28"/>
          <w:szCs w:val="28"/>
          <w:lang w:val="uk-UA"/>
        </w:rPr>
        <w:t>44</w:t>
      </w:r>
      <w:r w:rsidRPr="00671750">
        <w:rPr>
          <w:rFonts w:ascii="Times New Roman" w:hAnsi="Times New Roman" w:cs="Times New Roman"/>
          <w:sz w:val="28"/>
          <w:szCs w:val="28"/>
          <w:lang w:val="uk-UA"/>
        </w:rPr>
        <w:t xml:space="preserve">]. У своїй спільній праці А. </w:t>
      </w:r>
      <w:proofErr w:type="spellStart"/>
      <w:r w:rsidRPr="00671750">
        <w:rPr>
          <w:rFonts w:ascii="Times New Roman" w:hAnsi="Times New Roman" w:cs="Times New Roman"/>
          <w:sz w:val="28"/>
          <w:szCs w:val="28"/>
          <w:lang w:val="uk-UA"/>
        </w:rPr>
        <w:t>Томпсон</w:t>
      </w:r>
      <w:proofErr w:type="spellEnd"/>
      <w:r w:rsidRPr="00671750">
        <w:rPr>
          <w:rFonts w:ascii="Times New Roman" w:hAnsi="Times New Roman" w:cs="Times New Roman"/>
          <w:sz w:val="28"/>
          <w:szCs w:val="28"/>
          <w:lang w:val="uk-UA"/>
        </w:rPr>
        <w:t xml:space="preserve"> та А. </w:t>
      </w:r>
      <w:proofErr w:type="spellStart"/>
      <w:r w:rsidRPr="00671750">
        <w:rPr>
          <w:rFonts w:ascii="Times New Roman" w:hAnsi="Times New Roman" w:cs="Times New Roman"/>
          <w:sz w:val="28"/>
          <w:szCs w:val="28"/>
          <w:lang w:val="uk-UA"/>
        </w:rPr>
        <w:t>Стрікленд</w:t>
      </w:r>
      <w:proofErr w:type="spellEnd"/>
      <w:r w:rsidRPr="00671750">
        <w:rPr>
          <w:rFonts w:ascii="Times New Roman" w:hAnsi="Times New Roman" w:cs="Times New Roman"/>
          <w:sz w:val="28"/>
          <w:szCs w:val="28"/>
          <w:lang w:val="uk-UA"/>
        </w:rPr>
        <w:t xml:space="preserve"> надають визначенню такого значення: «розроблення управлінських рішень, які спрямовані на встановлення і зміцнення довгострокової конкурентної позиції підприємства в конкретній галузі» [</w:t>
      </w:r>
      <w:r w:rsidR="007A07CE" w:rsidRPr="00671750">
        <w:rPr>
          <w:rFonts w:ascii="Times New Roman" w:hAnsi="Times New Roman" w:cs="Times New Roman"/>
          <w:sz w:val="28"/>
          <w:szCs w:val="28"/>
          <w:lang w:val="uk-UA"/>
        </w:rPr>
        <w:t>48</w:t>
      </w:r>
      <w:r w:rsidRPr="00671750">
        <w:rPr>
          <w:rFonts w:ascii="Times New Roman" w:hAnsi="Times New Roman" w:cs="Times New Roman"/>
          <w:sz w:val="28"/>
          <w:szCs w:val="28"/>
          <w:lang w:val="uk-UA"/>
        </w:rPr>
        <w:t>]. Н. Треньов трактує поняття конкурентної стратегії так: «стратегія конкурентної боротьби за кожною складовою портфелю бізнесів у різних видах діяльності» [</w:t>
      </w:r>
      <w:r w:rsidR="007A07CE" w:rsidRPr="00671750">
        <w:rPr>
          <w:rFonts w:ascii="Times New Roman" w:hAnsi="Times New Roman" w:cs="Times New Roman"/>
          <w:sz w:val="28"/>
          <w:szCs w:val="28"/>
          <w:lang w:val="uk-UA"/>
        </w:rPr>
        <w:t>49</w:t>
      </w:r>
      <w:r w:rsidRPr="00671750">
        <w:rPr>
          <w:rFonts w:ascii="Times New Roman" w:hAnsi="Times New Roman" w:cs="Times New Roman"/>
          <w:sz w:val="28"/>
          <w:szCs w:val="28"/>
          <w:lang w:val="uk-UA"/>
        </w:rPr>
        <w:t xml:space="preserve">]. За баченням З. </w:t>
      </w:r>
      <w:proofErr w:type="spellStart"/>
      <w:r w:rsidRPr="00671750">
        <w:rPr>
          <w:rFonts w:ascii="Times New Roman" w:hAnsi="Times New Roman" w:cs="Times New Roman"/>
          <w:sz w:val="28"/>
          <w:szCs w:val="28"/>
          <w:lang w:val="uk-UA"/>
        </w:rPr>
        <w:t>Шершньової</w:t>
      </w:r>
      <w:proofErr w:type="spellEnd"/>
      <w:r w:rsidRPr="00671750">
        <w:rPr>
          <w:rFonts w:ascii="Times New Roman" w:hAnsi="Times New Roman" w:cs="Times New Roman"/>
          <w:sz w:val="28"/>
          <w:szCs w:val="28"/>
          <w:lang w:val="uk-UA"/>
        </w:rPr>
        <w:t xml:space="preserve"> це «ділова стратегія організації, основою якої є стійка конкурентна перевага» [</w:t>
      </w:r>
      <w:r w:rsidR="0091532E" w:rsidRPr="00671750">
        <w:rPr>
          <w:rFonts w:ascii="Times New Roman" w:hAnsi="Times New Roman" w:cs="Times New Roman"/>
          <w:sz w:val="28"/>
          <w:szCs w:val="28"/>
          <w:lang w:val="uk-UA"/>
        </w:rPr>
        <w:t>58</w:t>
      </w:r>
      <w:r w:rsidRPr="00671750">
        <w:rPr>
          <w:rFonts w:ascii="Times New Roman" w:hAnsi="Times New Roman" w:cs="Times New Roman"/>
          <w:sz w:val="28"/>
          <w:szCs w:val="28"/>
          <w:lang w:val="uk-UA"/>
        </w:rPr>
        <w:t>].</w:t>
      </w:r>
    </w:p>
    <w:p w:rsidR="00102788" w:rsidRPr="00671750" w:rsidRDefault="00102788" w:rsidP="00102788">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Виходячи з даних трактувань, у дипломній роботі конкурентна стратегія підприємства визначена як ділова стратегія організації, основою якої є стійка конкурентна перевага та адаптація організації до змін у внутрішньому та зовнішньому середовищі.</w:t>
      </w:r>
    </w:p>
    <w:p w:rsidR="00100E73" w:rsidRPr="00671750" w:rsidRDefault="00100E73" w:rsidP="003365C7">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Взаємозв’язок конкурентних переваг та базової стратегії конкуренції проілюстровано на рис. 1.3.</w:t>
      </w:r>
    </w:p>
    <w:p w:rsidR="00100E73" w:rsidRPr="00671750" w:rsidRDefault="00100E73" w:rsidP="00F36211">
      <w:pPr>
        <w:widowControl w:val="0"/>
        <w:spacing w:after="0" w:line="372"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Конкурентні стратегії складаються з ряду напрямів, що розробляються керівництвом для досягнення якнайкращих показників роботи в одній конкретній сфері діяльності. Вони визначають засоби конкурентної боротьби підприємства на цільових ринках і виступають як своєчасна реакція на зміни в галузі, в економіці в </w:t>
      </w:r>
      <w:r w:rsidRPr="00671750">
        <w:rPr>
          <w:rFonts w:ascii="Times New Roman" w:hAnsi="Times New Roman" w:cs="Times New Roman"/>
          <w:sz w:val="28"/>
          <w:szCs w:val="28"/>
          <w:lang w:val="uk-UA"/>
        </w:rPr>
        <w:lastRenderedPageBreak/>
        <w:t>цілому, в політиці й інших значущих сферах; розробка конкурентоздатних заходів і дій, ринкових підходів, які можуть забезпечити міцну перевагу перед конкурентами; об’єднання стратегічних ініціатив функціональних відділів; вирішення конкретних стратегічних проблем, актуальних у даний момент [</w:t>
      </w:r>
      <w:r w:rsidR="00DA2005" w:rsidRPr="00671750">
        <w:rPr>
          <w:rFonts w:ascii="Times New Roman" w:hAnsi="Times New Roman" w:cs="Times New Roman"/>
          <w:sz w:val="28"/>
          <w:szCs w:val="28"/>
          <w:lang w:val="uk-UA"/>
        </w:rPr>
        <w:t>50</w:t>
      </w:r>
      <w:r w:rsidRPr="00671750">
        <w:rPr>
          <w:rFonts w:ascii="Times New Roman" w:hAnsi="Times New Roman" w:cs="Times New Roman"/>
          <w:sz w:val="28"/>
          <w:szCs w:val="28"/>
          <w:lang w:val="uk-UA"/>
        </w:rPr>
        <w:t>].</w:t>
      </w:r>
    </w:p>
    <w:p w:rsidR="00100E73" w:rsidRPr="00671750" w:rsidRDefault="00100E73" w:rsidP="00100E73">
      <w:pPr>
        <w:widowControl w:val="0"/>
        <w:spacing w:after="0"/>
        <w:ind w:firstLine="709"/>
        <w:contextualSpacing/>
        <w:jc w:val="both"/>
        <w:rPr>
          <w:rFonts w:ascii="Times New Roman" w:hAnsi="Times New Roman" w:cs="Times New Roman"/>
          <w:sz w:val="28"/>
          <w:szCs w:val="28"/>
          <w:lang w:val="uk-UA"/>
        </w:rPr>
      </w:pPr>
    </w:p>
    <w:p w:rsidR="00F36211" w:rsidRPr="00671750" w:rsidRDefault="00F36211" w:rsidP="00F36211">
      <w:pPr>
        <w:widowControl w:val="0"/>
        <w:spacing w:after="0" w:line="240" w:lineRule="auto"/>
        <w:ind w:firstLine="720"/>
        <w:contextualSpacing/>
        <w:jc w:val="center"/>
        <w:rPr>
          <w:rFonts w:ascii="Times New Roman" w:hAnsi="Times New Roman" w:cs="Times New Roman"/>
          <w:sz w:val="28"/>
          <w:szCs w:val="28"/>
          <w:lang w:val="uk-UA"/>
        </w:rPr>
      </w:pPr>
      <w:r w:rsidRPr="00671750">
        <w:rPr>
          <w:rFonts w:ascii="Times New Roman" w:hAnsi="Times New Roman" w:cs="Times New Roman"/>
          <w:noProof/>
          <w:sz w:val="28"/>
          <w:szCs w:val="28"/>
          <w:lang w:val="uk-UA"/>
        </w:rPr>
        <mc:AlternateContent>
          <mc:Choice Requires="wps">
            <w:drawing>
              <wp:anchor distT="0" distB="0" distL="114300" distR="114300" simplePos="0" relativeHeight="251691008" behindDoc="0" locked="0" layoutInCell="1" allowOverlap="1" wp14:anchorId="3D5A245B" wp14:editId="46317FD0">
                <wp:simplePos x="0" y="0"/>
                <wp:positionH relativeFrom="column">
                  <wp:posOffset>1226820</wp:posOffset>
                </wp:positionH>
                <wp:positionV relativeFrom="paragraph">
                  <wp:posOffset>3245485</wp:posOffset>
                </wp:positionV>
                <wp:extent cx="0" cy="579755"/>
                <wp:effectExtent l="0" t="0" r="38100" b="2984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5797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EAED30" id="Прямая соединительная линия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6.6pt,255.55pt" to="96.6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" strokecolor="black [3200]" strokeweight="1pt">
                <v:stroke joinstyle="miter"/>
              </v:line>
            </w:pict>
          </mc:Fallback>
        </mc:AlternateContent>
      </w:r>
      <w:r w:rsidRPr="00671750">
        <w:rPr>
          <w:rFonts w:ascii="Times New Roman" w:hAnsi="Times New Roman" w:cs="Times New Roman"/>
          <w:noProof/>
          <w:sz w:val="28"/>
          <w:szCs w:val="28"/>
          <w:lang w:val="uk-UA"/>
        </w:rPr>
        <mc:AlternateContent>
          <mc:Choice Requires="wps">
            <w:drawing>
              <wp:anchor distT="0" distB="0" distL="114300" distR="114300" simplePos="0" relativeHeight="251689984" behindDoc="0" locked="0" layoutInCell="1" allowOverlap="1" wp14:anchorId="20E4A66C" wp14:editId="7ED1453D">
                <wp:simplePos x="0" y="0"/>
                <wp:positionH relativeFrom="column">
                  <wp:posOffset>5529522</wp:posOffset>
                </wp:positionH>
                <wp:positionV relativeFrom="paragraph">
                  <wp:posOffset>3202626</wp:posOffset>
                </wp:positionV>
                <wp:extent cx="0" cy="619770"/>
                <wp:effectExtent l="0" t="0" r="38100" b="2794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197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632ED" id="Прямая соединительная линия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4pt,252.2pt" to="435.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" strokecolor="black [3200]" strokeweight="1pt">
                <v:stroke joinstyle="miter"/>
              </v:line>
            </w:pict>
          </mc:Fallback>
        </mc:AlternateContent>
      </w:r>
      <w:r w:rsidRPr="00671750">
        <w:rPr>
          <w:rFonts w:ascii="Times New Roman" w:hAnsi="Times New Roman" w:cs="Times New Roman"/>
          <w:noProof/>
          <w:sz w:val="28"/>
          <w:szCs w:val="28"/>
          <w:lang w:val="uk-UA"/>
        </w:rPr>
        <mc:AlternateContent>
          <mc:Choice Requires="wps">
            <w:drawing>
              <wp:anchor distT="0" distB="0" distL="114300" distR="114300" simplePos="0" relativeHeight="251694080" behindDoc="0" locked="0" layoutInCell="1" allowOverlap="1" wp14:anchorId="5288A22C" wp14:editId="5EC2545D">
                <wp:simplePos x="0" y="0"/>
                <wp:positionH relativeFrom="column">
                  <wp:posOffset>4494480</wp:posOffset>
                </wp:positionH>
                <wp:positionV relativeFrom="paragraph">
                  <wp:posOffset>3208976</wp:posOffset>
                </wp:positionV>
                <wp:extent cx="0" cy="612989"/>
                <wp:effectExtent l="0" t="0" r="38100" b="349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61298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10ADB" id="Прямая соединительная линия 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3.9pt,252.7pt" to="353.9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" strokecolor="black [3200]" strokeweight="1pt">
                <v:stroke joinstyle="miter"/>
              </v:line>
            </w:pict>
          </mc:Fallback>
        </mc:AlternateContent>
      </w:r>
      <w:r w:rsidRPr="00671750">
        <w:rPr>
          <w:rFonts w:ascii="Times New Roman" w:hAnsi="Times New Roman" w:cs="Times New Roman"/>
          <w:noProof/>
          <w:sz w:val="28"/>
          <w:szCs w:val="28"/>
          <w:lang w:val="uk-UA"/>
        </w:rPr>
        <mc:AlternateContent>
          <mc:Choice Requires="wps">
            <w:drawing>
              <wp:anchor distT="0" distB="0" distL="114300" distR="114300" simplePos="0" relativeHeight="251693056" behindDoc="0" locked="0" layoutInCell="1" allowOverlap="1" wp14:anchorId="602B6094" wp14:editId="7B250413">
                <wp:simplePos x="0" y="0"/>
                <wp:positionH relativeFrom="column">
                  <wp:posOffset>3408309</wp:posOffset>
                </wp:positionH>
                <wp:positionV relativeFrom="paragraph">
                  <wp:posOffset>3219326</wp:posOffset>
                </wp:positionV>
                <wp:extent cx="0" cy="590550"/>
                <wp:effectExtent l="0" t="0" r="3810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5905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B3C77" id="Прямая соединительная линия 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8.35pt,253.5pt" to="268.3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" strokecolor="black [3200]" strokeweight="1pt">
                <v:stroke joinstyle="miter"/>
              </v:line>
            </w:pict>
          </mc:Fallback>
        </mc:AlternateContent>
      </w:r>
      <w:r w:rsidRPr="00671750">
        <w:rPr>
          <w:rFonts w:ascii="Times New Roman" w:hAnsi="Times New Roman" w:cs="Times New Roman"/>
          <w:noProof/>
          <w:sz w:val="28"/>
          <w:szCs w:val="28"/>
          <w:lang w:val="uk-UA"/>
        </w:rPr>
        <mc:AlternateContent>
          <mc:Choice Requires="wps">
            <w:drawing>
              <wp:anchor distT="0" distB="0" distL="114300" distR="114300" simplePos="0" relativeHeight="251692032" behindDoc="0" locked="0" layoutInCell="1" allowOverlap="1" wp14:anchorId="561A45D6" wp14:editId="48F6032D">
                <wp:simplePos x="0" y="0"/>
                <wp:positionH relativeFrom="column">
                  <wp:posOffset>2360815</wp:posOffset>
                </wp:positionH>
                <wp:positionV relativeFrom="paragraph">
                  <wp:posOffset>3219326</wp:posOffset>
                </wp:positionV>
                <wp:extent cx="0" cy="590975"/>
                <wp:effectExtent l="0" t="0" r="3810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5909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13565" id="Прямая соединительная линия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5.9pt,253.5pt" to="185.9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" strokecolor="black [3200]" strokeweight="1pt">
                <v:stroke joinstyle="miter"/>
              </v:line>
            </w:pict>
          </mc:Fallback>
        </mc:AlternateContent>
      </w:r>
      <w:r w:rsidRPr="00671750">
        <w:rPr>
          <w:rFonts w:ascii="Times New Roman" w:hAnsi="Times New Roman" w:cs="Times New Roman"/>
          <w:noProof/>
          <w:sz w:val="28"/>
          <w:szCs w:val="28"/>
          <w:lang w:val="uk-UA"/>
        </w:rPr>
        <mc:AlternateContent>
          <mc:Choice Requires="wps">
            <w:drawing>
              <wp:anchor distT="0" distB="0" distL="114300" distR="114300" simplePos="0" relativeHeight="251688960" behindDoc="0" locked="0" layoutInCell="1" allowOverlap="1" wp14:anchorId="740136B6" wp14:editId="6D9CD063">
                <wp:simplePos x="0" y="0"/>
                <wp:positionH relativeFrom="margin">
                  <wp:posOffset>677100</wp:posOffset>
                </wp:positionH>
                <wp:positionV relativeFrom="paragraph">
                  <wp:posOffset>3823656</wp:posOffset>
                </wp:positionV>
                <wp:extent cx="5080000" cy="361950"/>
                <wp:effectExtent l="0" t="0" r="25400" b="19050"/>
                <wp:wrapNone/>
                <wp:docPr id="22" name="Прямоугольник 22"/>
                <wp:cNvGraphicFramePr/>
                <a:graphic xmlns:a="http://schemas.openxmlformats.org/drawingml/2006/main">
                  <a:graphicData uri="http://schemas.microsoft.com/office/word/2010/wordprocessingShape">
                    <wps:wsp>
                      <wps:cNvSpPr/>
                      <wps:spPr>
                        <a:xfrm>
                          <a:off x="0" y="0"/>
                          <a:ext cx="50800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750" w:rsidRPr="00F36211" w:rsidRDefault="00671750" w:rsidP="00100E73">
                            <w:pPr>
                              <w:jc w:val="center"/>
                              <w:rPr>
                                <w:rFonts w:ascii="Times New Roman" w:hAnsi="Times New Roman" w:cs="Times New Roman"/>
                                <w:sz w:val="28"/>
                                <w:szCs w:val="28"/>
                                <w:lang w:val="uk-UA"/>
                              </w:rPr>
                            </w:pPr>
                            <w:r w:rsidRPr="00F36211">
                              <w:rPr>
                                <w:rFonts w:ascii="Times New Roman" w:hAnsi="Times New Roman" w:cs="Times New Roman"/>
                                <w:sz w:val="28"/>
                                <w:szCs w:val="28"/>
                                <w:lang w:val="uk-UA"/>
                              </w:rPr>
                              <w:t>Ключові конкурентні переваги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36B6" id="Прямоугольник 22" o:spid="_x0000_s1026" style="position:absolute;left:0;text-align:left;margin-left:53.3pt;margin-top:301.1pt;width:400pt;height:2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" fillcolor="white [3201]" strokecolor="black [3213]" strokeweight="1pt">
                <v:textbox>
                  <w:txbxContent>
                    <w:p w:rsidR="00671750" w:rsidRPr="00F36211" w:rsidRDefault="00671750" w:rsidP="00100E73">
                      <w:pPr>
                        <w:jc w:val="center"/>
                        <w:rPr>
                          <w:rFonts w:ascii="Times New Roman" w:hAnsi="Times New Roman" w:cs="Times New Roman"/>
                          <w:sz w:val="28"/>
                          <w:szCs w:val="28"/>
                          <w:lang w:val="uk-UA"/>
                        </w:rPr>
                      </w:pPr>
                      <w:r w:rsidRPr="00F36211">
                        <w:rPr>
                          <w:rFonts w:ascii="Times New Roman" w:hAnsi="Times New Roman" w:cs="Times New Roman"/>
                          <w:sz w:val="28"/>
                          <w:szCs w:val="28"/>
                          <w:lang w:val="uk-UA"/>
                        </w:rPr>
                        <w:t>Ключові конкурентні переваги</w:t>
                      </w:r>
                    </w:p>
                  </w:txbxContent>
                </v:textbox>
                <w10:wrap anchorx="margin"/>
              </v:rect>
            </w:pict>
          </mc:Fallback>
        </mc:AlternateContent>
      </w:r>
      <w:r w:rsidRPr="00671750">
        <w:rPr>
          <w:noProof/>
          <w:lang w:val="uk-UA"/>
        </w:rPr>
        <w:drawing>
          <wp:inline distT="0" distB="0" distL="0" distR="0" wp14:anchorId="0279613D" wp14:editId="05941D08">
            <wp:extent cx="5486400" cy="4595751"/>
            <wp:effectExtent l="0" t="0" r="19050"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00E73" w:rsidRPr="00671750" w:rsidRDefault="00100E73" w:rsidP="003365C7">
      <w:pPr>
        <w:widowControl w:val="0"/>
        <w:spacing w:after="0" w:line="360" w:lineRule="auto"/>
        <w:ind w:firstLine="720"/>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Рис. 1.3 Базові стратегії конкуренції та конкурентні переваги</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Базова стратегія конкуренції є необхідною для ефективного використання можливостей і сильних сторін діяльності підприємства з урахуванням його позиції в галузі [</w:t>
      </w:r>
      <w:r w:rsidR="008A79BD" w:rsidRPr="00671750">
        <w:rPr>
          <w:rFonts w:ascii="Times New Roman" w:hAnsi="Times New Roman" w:cs="Times New Roman"/>
          <w:sz w:val="28"/>
          <w:szCs w:val="28"/>
          <w:lang w:val="uk-UA"/>
        </w:rPr>
        <w:t>2</w:t>
      </w:r>
      <w:r w:rsidR="002145AE" w:rsidRPr="00671750">
        <w:rPr>
          <w:rFonts w:ascii="Times New Roman" w:hAnsi="Times New Roman" w:cs="Times New Roman"/>
          <w:sz w:val="28"/>
          <w:szCs w:val="28"/>
          <w:lang w:val="uk-UA"/>
        </w:rPr>
        <w:t>8</w:t>
      </w:r>
      <w:r w:rsidRPr="00671750">
        <w:rPr>
          <w:rFonts w:ascii="Times New Roman" w:hAnsi="Times New Roman" w:cs="Times New Roman"/>
          <w:sz w:val="28"/>
          <w:szCs w:val="28"/>
          <w:lang w:val="uk-UA"/>
        </w:rPr>
        <w:t>].</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На думку Г.Л. </w:t>
      </w:r>
      <w:proofErr w:type="spellStart"/>
      <w:r w:rsidRPr="00671750">
        <w:rPr>
          <w:rFonts w:ascii="Times New Roman" w:hAnsi="Times New Roman" w:cs="Times New Roman"/>
          <w:sz w:val="28"/>
          <w:szCs w:val="28"/>
          <w:lang w:val="uk-UA"/>
        </w:rPr>
        <w:t>Азоєва</w:t>
      </w:r>
      <w:proofErr w:type="spellEnd"/>
      <w:r w:rsidRPr="00671750">
        <w:rPr>
          <w:rFonts w:ascii="Times New Roman" w:hAnsi="Times New Roman" w:cs="Times New Roman"/>
          <w:sz w:val="28"/>
          <w:szCs w:val="28"/>
          <w:lang w:val="uk-UA"/>
        </w:rPr>
        <w:t xml:space="preserve"> базова конкурентна стратегія являє собою основу конкурентної поведінки підприємства на ринку й описує схему забезпечення переваг над конкурентами та формує стратегію управління підприємством [</w:t>
      </w:r>
      <w:r w:rsidR="00E66033" w:rsidRPr="00671750">
        <w:rPr>
          <w:rFonts w:ascii="Times New Roman" w:hAnsi="Times New Roman" w:cs="Times New Roman"/>
          <w:sz w:val="28"/>
          <w:szCs w:val="28"/>
          <w:lang w:val="uk-UA"/>
        </w:rPr>
        <w:t>2</w:t>
      </w:r>
      <w:r w:rsidRPr="00671750">
        <w:rPr>
          <w:rFonts w:ascii="Times New Roman" w:hAnsi="Times New Roman" w:cs="Times New Roman"/>
          <w:sz w:val="28"/>
          <w:szCs w:val="28"/>
          <w:lang w:val="uk-UA"/>
        </w:rPr>
        <w:t xml:space="preserve">]. П’ять </w:t>
      </w:r>
      <w:r w:rsidRPr="00671750">
        <w:rPr>
          <w:rFonts w:ascii="Times New Roman" w:hAnsi="Times New Roman" w:cs="Times New Roman"/>
          <w:sz w:val="28"/>
          <w:szCs w:val="28"/>
          <w:lang w:val="uk-UA"/>
        </w:rPr>
        <w:lastRenderedPageBreak/>
        <w:t xml:space="preserve">базових стратегій конкуренції за Г.Л. </w:t>
      </w:r>
      <w:proofErr w:type="spellStart"/>
      <w:r w:rsidRPr="00671750">
        <w:rPr>
          <w:rFonts w:ascii="Times New Roman" w:hAnsi="Times New Roman" w:cs="Times New Roman"/>
          <w:sz w:val="28"/>
          <w:szCs w:val="28"/>
          <w:lang w:val="uk-UA"/>
        </w:rPr>
        <w:t>Азоєвим</w:t>
      </w:r>
      <w:proofErr w:type="spellEnd"/>
      <w:r w:rsidRPr="00671750">
        <w:rPr>
          <w:rFonts w:ascii="Times New Roman" w:hAnsi="Times New Roman" w:cs="Times New Roman"/>
          <w:sz w:val="28"/>
          <w:szCs w:val="28"/>
          <w:lang w:val="uk-UA"/>
        </w:rPr>
        <w:t xml:space="preserve"> — це:</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стратегія зниження собівартості — орієнтована на масовий випуск стандартної продукції, що більш ефективна та потребує менших питомих витрат, ніж виготовлення невеликих партій різнорідної продукції. Стимулом до її використання є значна економія на масштабі виробництва та залучення великої кількості споживачів, для яких ціна є визначальним чинником покупки;</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стратегія диференціації продукту — базується на спеціалізації у виготовленні особливої (іноді незвичайної) продукції, яка є модифікацією стандартного виробу;</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стратегія сегментування ринку — спрямована на забезпечення переваг над конкурентами у відокремленому та часто єдиному сегменті ринку, який виділяється на основі географічного, </w:t>
      </w:r>
      <w:proofErr w:type="spellStart"/>
      <w:r w:rsidRPr="00671750">
        <w:rPr>
          <w:rFonts w:ascii="Times New Roman" w:hAnsi="Times New Roman" w:cs="Times New Roman"/>
          <w:sz w:val="28"/>
          <w:szCs w:val="28"/>
          <w:lang w:val="uk-UA"/>
        </w:rPr>
        <w:t>психографічного</w:t>
      </w:r>
      <w:proofErr w:type="spellEnd"/>
      <w:r w:rsidRPr="00671750">
        <w:rPr>
          <w:rFonts w:ascii="Times New Roman" w:hAnsi="Times New Roman" w:cs="Times New Roman"/>
          <w:sz w:val="28"/>
          <w:szCs w:val="28"/>
          <w:lang w:val="uk-UA"/>
        </w:rPr>
        <w:t>, поведінкового, демографічного або інших принципів сегментації;</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стратегія впровадження інновацій — виробники не зв’язують себе необхідністю знижувати собівартість продукції, що виробляється, диференціювати її тощо. Головна мета — випередити конкурентів та одноособово зайняти ринкову нішу, де конкуренція відсутня або дуже мала;</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стратегія негайного реагування на потреби ринку — має на меті максимально швидке задоволення виникаючих потреб у різних сферах бізнесу. Основний принцип поведінки — вибір та реалізація найбільш рентабельних у поточних ринкових умовах проектів [1].</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Таким чином, конкурентні переваги є основоположними чинниками забезпечення конкурентоспроможності підприємства на ринку. У дипломній роботі конкурентна перевага визначена як глобальна ціль економічної стратегії підприємства, що забезпечує його перевагу над конкурентами в будь-якій сфері його діяльності, базується на ефективному використанні конкурентного потенціалу підприємства та може вимірюватись економічними показниками. Найбільш розповсюдженими причинами, що забезпечують конкурентні переваги, є нові технології, </w:t>
      </w:r>
      <w:r w:rsidRPr="00671750">
        <w:rPr>
          <w:rFonts w:ascii="Times New Roman" w:hAnsi="Times New Roman" w:cs="Times New Roman"/>
          <w:sz w:val="28"/>
          <w:szCs w:val="28"/>
          <w:lang w:val="uk-UA"/>
        </w:rPr>
        <w:lastRenderedPageBreak/>
        <w:t xml:space="preserve">нові запити споживачів, зміна компонентів операційної діяльності, поява нового сегменту галузі або зміна урядового регулювання. Схема забезпечення переваг підприємства над його конкурентами описується конкурентною стратегією, що є основою конкурентної поведінки організації на ринку послуг. </w:t>
      </w:r>
      <w:r w:rsidR="00F36211" w:rsidRPr="00671750">
        <w:rPr>
          <w:rFonts w:ascii="Times New Roman" w:hAnsi="Times New Roman" w:cs="Times New Roman"/>
          <w:sz w:val="28"/>
          <w:szCs w:val="28"/>
          <w:lang w:val="uk-UA"/>
        </w:rPr>
        <w:t xml:space="preserve">У дипломній роботі конкурентна стратегія підприємства визначена як ділова стратегія організації, основою якої є стійка конкурентна перевага та адаптація організації до змін у внутрішньому та зовнішньому середовищі. </w:t>
      </w:r>
      <w:r w:rsidRPr="00671750">
        <w:rPr>
          <w:rFonts w:ascii="Times New Roman" w:hAnsi="Times New Roman" w:cs="Times New Roman"/>
          <w:sz w:val="28"/>
          <w:szCs w:val="28"/>
          <w:lang w:val="uk-UA"/>
        </w:rPr>
        <w:t xml:space="preserve">Конкурентна стратегія являє собою сукупність підходів, що призводять до довгострокової конкурентоспроможності підприємства в сфері його діяльності. Базовими стратегіями конкуренції є: стратегія зниження собівартості, стратегія диференціації продукту, стратегія сегментування ринку, стратегія впровадження інновацій та стратегія негайного реагування на потреби ринку. </w:t>
      </w:r>
    </w:p>
    <w:p w:rsidR="00100E73" w:rsidRPr="00671750" w:rsidRDefault="00100E73" w:rsidP="003365C7">
      <w:pPr>
        <w:widowControl w:val="0"/>
        <w:spacing w:after="0" w:line="360" w:lineRule="auto"/>
        <w:ind w:firstLine="720"/>
        <w:contextualSpacing/>
        <w:jc w:val="both"/>
        <w:rPr>
          <w:rFonts w:ascii="Times New Roman" w:hAnsi="Times New Roman" w:cs="Times New Roman"/>
          <w:sz w:val="28"/>
          <w:szCs w:val="28"/>
          <w:lang w:val="uk-UA"/>
        </w:rPr>
      </w:pPr>
    </w:p>
    <w:p w:rsidR="00100E73" w:rsidRPr="00671750" w:rsidRDefault="00100E73" w:rsidP="001C506E">
      <w:pPr>
        <w:widowControl w:val="0"/>
        <w:spacing w:after="0" w:line="360" w:lineRule="auto"/>
        <w:contextualSpacing/>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ВИСНОВКИ ДО РОЗДІЛУ 1</w:t>
      </w:r>
    </w:p>
    <w:p w:rsidR="00100E73" w:rsidRPr="00671750" w:rsidRDefault="00100E73" w:rsidP="003365C7">
      <w:pPr>
        <w:widowControl w:val="0"/>
        <w:spacing w:after="0" w:line="360" w:lineRule="auto"/>
        <w:ind w:firstLine="720"/>
        <w:contextualSpacing/>
        <w:jc w:val="center"/>
        <w:rPr>
          <w:rFonts w:ascii="Times New Roman" w:hAnsi="Times New Roman" w:cs="Times New Roman"/>
          <w:sz w:val="28"/>
          <w:szCs w:val="28"/>
          <w:lang w:val="uk-UA"/>
        </w:rPr>
      </w:pPr>
    </w:p>
    <w:p w:rsidR="00F36211" w:rsidRPr="00671750" w:rsidRDefault="001C506E" w:rsidP="003365C7">
      <w:pPr>
        <w:widowControl w:val="0"/>
        <w:spacing w:after="0" w:line="360" w:lineRule="auto"/>
        <w:ind w:firstLine="720"/>
        <w:contextualSpacing/>
        <w:jc w:val="both"/>
        <w:rPr>
          <w:rFonts w:ascii="Times New Roman" w:hAnsi="Times New Roman" w:cs="Times New Roman"/>
          <w:sz w:val="28"/>
          <w:szCs w:val="28"/>
          <w:lang w:val="uk-UA"/>
        </w:rPr>
        <w:sectPr w:rsidR="00F36211" w:rsidRPr="00671750" w:rsidSect="008268C6">
          <w:headerReference w:type="default" r:id="rId23"/>
          <w:pgSz w:w="12240" w:h="15840"/>
          <w:pgMar w:top="1134" w:right="794" w:bottom="1134" w:left="1588" w:header="709" w:footer="709" w:gutter="0"/>
          <w:pgNumType w:start="6"/>
          <w:cols w:space="708"/>
          <w:docGrid w:linePitch="360"/>
        </w:sectPr>
      </w:pPr>
      <w:r w:rsidRPr="00671750">
        <w:rPr>
          <w:rFonts w:ascii="Times New Roman" w:hAnsi="Times New Roman" w:cs="Times New Roman"/>
          <w:sz w:val="28"/>
          <w:szCs w:val="28"/>
          <w:lang w:val="uk-UA"/>
        </w:rPr>
        <w:t>Н</w:t>
      </w:r>
      <w:r w:rsidR="00100E73" w:rsidRPr="00671750">
        <w:rPr>
          <w:rFonts w:ascii="Times New Roman" w:hAnsi="Times New Roman" w:cs="Times New Roman"/>
          <w:sz w:val="28"/>
          <w:szCs w:val="28"/>
          <w:lang w:val="uk-UA"/>
        </w:rPr>
        <w:t xml:space="preserve">еобхідною умовою ефективного функціонування та рушійного розвитку ринкової економіки є конкуренція. Поняттю «конкуренція» притаманні такі характеристики: по-перше, конкуренція – це певний процес взаємодії та взаємозв’язку різних виробників продукції (робіт, послуг); по-друге, виникає вона за наявності на ринку більшої кількості незалежних покупців і продавців та можливість для них вільно входити на ринок і залишати його; по-третє, проявляється конкуренція у формі економічної боротьби між підприємствами-товаровиробниками або постачальниками, які виступають учасниками певного ринку, за найбільш вигідні сфери вкладання капіталу, розширення частки на ринку збуту, забезпечення кращих можливостей збуту своєї продукції й одержання найкращого фінансового результату; в-четвертих, результатом конкуренції є створення ефективної системи управління об’єктом власними конкурентними перевагами для досягнення своїх цілей у боротьбі з конкурентами, за задоволення об’єктивних або суб’єктивних потреб у межах </w:t>
      </w:r>
      <w:r w:rsidR="00100E73" w:rsidRPr="00671750">
        <w:rPr>
          <w:rFonts w:ascii="Times New Roman" w:hAnsi="Times New Roman" w:cs="Times New Roman"/>
          <w:sz w:val="28"/>
          <w:szCs w:val="28"/>
          <w:lang w:val="uk-UA"/>
        </w:rPr>
        <w:lastRenderedPageBreak/>
        <w:t xml:space="preserve">законодавства або в природних умовах. </w:t>
      </w:r>
      <w:r w:rsidR="00100E73" w:rsidRPr="00671750">
        <w:rPr>
          <w:rFonts w:ascii="Times New Roman" w:hAnsi="Times New Roman" w:cs="Times New Roman"/>
          <w:bCs/>
          <w:iCs/>
          <w:sz w:val="28"/>
          <w:szCs w:val="28"/>
          <w:lang w:val="uk-UA"/>
        </w:rPr>
        <w:t xml:space="preserve">Слід зауважити, що конкурентоспроможність – це об’єктно-орієнтоване поняття, самостійне використання якого у відриві від об’єкту визначення, втрачає змістовний сенс. </w:t>
      </w:r>
      <w:r w:rsidR="00100E73" w:rsidRPr="00671750">
        <w:rPr>
          <w:rFonts w:ascii="Times New Roman" w:hAnsi="Times New Roman" w:cs="Times New Roman"/>
          <w:sz w:val="28"/>
          <w:szCs w:val="28"/>
          <w:lang w:val="uk-UA"/>
        </w:rPr>
        <w:t>В</w:t>
      </w:r>
      <w:r w:rsidR="00100E73" w:rsidRPr="00671750">
        <w:rPr>
          <w:rFonts w:ascii="Times New Roman" w:hAnsi="Times New Roman" w:cs="Times New Roman"/>
          <w:bCs/>
          <w:iCs/>
          <w:sz w:val="28"/>
          <w:szCs w:val="28"/>
          <w:lang w:val="uk-UA"/>
        </w:rPr>
        <w:t xml:space="preserve"> цілому вона характеризує властивість об'єкту задовольняти певну конкретну потребу порівняно з аналогічними об'єктами даного ринку, здатність такого об’єкту використовувати свої сильні сторони і концентрувати зусилля в тій галузі виробництва товарів (надання послуг, виконання робіт), де вона може зайняти лідируючі позиції на внутрішніх і зовнішніх ринках. </w:t>
      </w:r>
      <w:r w:rsidR="00100E73" w:rsidRPr="00671750">
        <w:rPr>
          <w:rFonts w:ascii="Times New Roman" w:hAnsi="Times New Roman" w:cs="Times New Roman"/>
          <w:sz w:val="28"/>
          <w:szCs w:val="28"/>
          <w:lang w:val="uk-UA"/>
        </w:rPr>
        <w:t xml:space="preserve">По відношенню до підприємства як об’єкту визначення конкурентоспроможності, у дипломній роботі вона визначена як економічна категорія, за допомогою якої виявляється здатність підприємства витримувати конкуренцію порівняно з аналогічними учасниками даного ринку шляхом виявлення  переваг певного виробника стосовно рівня задоволення споживачів продукцією (роботами, послугами) з урахуванням ефективності фінансово-господарської діяльності, що ґрунтується на реальних та потенційних конкурентних перевагах підприємства. Конкурентоспроможність підприємства є комплексною категорією, яка має свої види у межах певних класифікаційних ознак, як то об’єкт визначення, територіальність, часова компонента та ін., та складові елементи. Оскільки головним підґрунтям забезпечення конкурентоспроможності підприємства є конкурентні переваги, про що визначення цієї категорії, то стає необхідним розкриття їхньої сутності. Конкурентні переваги є основоположними чинниками забезпечення конкурентоспроможності підприємства на ринку. У дипломній роботі конкурентна перевага визначена як глобальна ціль економічної стратегії підприємства, що забезпечує його перевагу над конкурентами в будь-якій сфері його діяльності, базується на ефективному використанні конкурентного потенціалу підприємства та може вимірюватись економічними показниками. Найбільш розповсюдженими причинами новацій, що забезпечують конкурентні переваги, є нові технології, нові запити споживачів, зміна компонентів </w:t>
      </w:r>
      <w:r w:rsidR="00F36211" w:rsidRPr="00671750">
        <w:rPr>
          <w:rFonts w:ascii="Times New Roman" w:hAnsi="Times New Roman" w:cs="Times New Roman"/>
          <w:sz w:val="28"/>
          <w:szCs w:val="28"/>
          <w:lang w:val="uk-UA"/>
        </w:rPr>
        <w:t>діяльності</w:t>
      </w:r>
      <w:r w:rsidR="00100E73" w:rsidRPr="00671750">
        <w:rPr>
          <w:rFonts w:ascii="Times New Roman" w:hAnsi="Times New Roman" w:cs="Times New Roman"/>
          <w:sz w:val="28"/>
          <w:szCs w:val="28"/>
          <w:lang w:val="uk-UA"/>
        </w:rPr>
        <w:t xml:space="preserve">, поява нового сегменту галузі або зміна урядового регулювання. Схема забезпечення переваг підприємства над його </w:t>
      </w:r>
      <w:r w:rsidR="00100E73" w:rsidRPr="00671750">
        <w:rPr>
          <w:rFonts w:ascii="Times New Roman" w:hAnsi="Times New Roman" w:cs="Times New Roman"/>
          <w:sz w:val="28"/>
          <w:szCs w:val="28"/>
          <w:lang w:val="uk-UA"/>
        </w:rPr>
        <w:lastRenderedPageBreak/>
        <w:t xml:space="preserve">конкурентами описується конкурентною стратегією, що є основою конкурентної поведінки організації на ринку послуг. </w:t>
      </w:r>
      <w:r w:rsidR="00F36211" w:rsidRPr="00671750">
        <w:rPr>
          <w:rFonts w:ascii="Times New Roman" w:hAnsi="Times New Roman" w:cs="Times New Roman"/>
          <w:sz w:val="28"/>
          <w:szCs w:val="28"/>
          <w:lang w:val="uk-UA"/>
        </w:rPr>
        <w:t xml:space="preserve">У дипломній роботі конкурентна стратегія підприємства визначена як ділова стратегія організації, основою якої є стійка конкурентна перевага та адаптація організації до змін у внутрішньому та зовнішньому середовищі. </w:t>
      </w:r>
      <w:r w:rsidR="00100E73" w:rsidRPr="00671750">
        <w:rPr>
          <w:rFonts w:ascii="Times New Roman" w:hAnsi="Times New Roman" w:cs="Times New Roman"/>
          <w:sz w:val="28"/>
          <w:szCs w:val="28"/>
          <w:lang w:val="uk-UA"/>
        </w:rPr>
        <w:t>Конкурентна стратегія являє собою сукупність підходів, що призводять до довгострокової конкурентоспроможності підприємства в сфері його діяльності. Базовими стратегіями конкуренції у дипломній роботі названо такі стратегії, як: стратегія зниження собівартості, стратегія диференціації продукту, стратегія сегментування ринку, стратегія впровадження інновацій та стратегія негайного реагування на потреби ринку</w:t>
      </w:r>
      <w:r w:rsidR="00A40253" w:rsidRPr="00671750">
        <w:rPr>
          <w:rFonts w:ascii="Times New Roman" w:hAnsi="Times New Roman" w:cs="Times New Roman"/>
          <w:sz w:val="28"/>
          <w:szCs w:val="28"/>
          <w:lang w:val="uk-UA"/>
        </w:rPr>
        <w:t>.</w:t>
      </w:r>
    </w:p>
    <w:p w:rsidR="00100E73" w:rsidRPr="00671750" w:rsidRDefault="00100E73" w:rsidP="00FB2852">
      <w:pPr>
        <w:widowControl w:val="0"/>
        <w:spacing w:after="0" w:line="360" w:lineRule="auto"/>
        <w:contextualSpacing/>
        <w:jc w:val="both"/>
        <w:rPr>
          <w:rFonts w:ascii="Times New Roman" w:hAnsi="Times New Roman" w:cs="Times New Roman"/>
          <w:sz w:val="28"/>
          <w:szCs w:val="28"/>
          <w:lang w:val="uk-UA"/>
        </w:rPr>
      </w:pPr>
    </w:p>
    <w:p w:rsidR="00232602" w:rsidRPr="00671750" w:rsidRDefault="00623FD2" w:rsidP="00C518A1">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РОЗДІЛ </w:t>
      </w:r>
      <w:r w:rsidR="008B28B5" w:rsidRPr="00671750">
        <w:rPr>
          <w:rFonts w:ascii="Times New Roman" w:eastAsia="Times New Roman" w:hAnsi="Times New Roman" w:cs="Times New Roman"/>
          <w:sz w:val="28"/>
          <w:szCs w:val="28"/>
          <w:lang w:val="uk-UA" w:eastAsia="ru-RU"/>
        </w:rPr>
        <w:t>2</w:t>
      </w:r>
    </w:p>
    <w:p w:rsidR="00623FD2" w:rsidRPr="00671750" w:rsidRDefault="00623FD2" w:rsidP="00C518A1">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ХАРАКТЕРИСТИКА ТА АНАЛІЗ ПОКАЗНИКІВ ДІЯЛЬНОСТІ </w:t>
      </w:r>
    </w:p>
    <w:p w:rsidR="00232602" w:rsidRPr="00671750" w:rsidRDefault="00623FD2" w:rsidP="00C518A1">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ПАТ «ГОТЕЛЬ «МИР»</w:t>
      </w:r>
    </w:p>
    <w:p w:rsidR="00C518A1" w:rsidRPr="00671750" w:rsidRDefault="00C518A1" w:rsidP="00C518A1">
      <w:pPr>
        <w:spacing w:after="0" w:line="360" w:lineRule="auto"/>
        <w:ind w:firstLine="720"/>
        <w:jc w:val="both"/>
        <w:rPr>
          <w:rFonts w:ascii="Times New Roman" w:eastAsia="Times New Roman" w:hAnsi="Times New Roman" w:cs="Times New Roman"/>
          <w:sz w:val="28"/>
          <w:szCs w:val="28"/>
          <w:lang w:val="uk-UA" w:eastAsia="ru-RU"/>
        </w:rPr>
      </w:pPr>
    </w:p>
    <w:p w:rsidR="00DC0BBA" w:rsidRPr="00671750" w:rsidRDefault="00DC0BBA" w:rsidP="00C518A1">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2.1. Характеристика та аналіз показників діяльності ПАТ «Готель «Мир».</w:t>
      </w:r>
    </w:p>
    <w:p w:rsidR="008C6A25" w:rsidRPr="00671750" w:rsidRDefault="008C6A25" w:rsidP="00C518A1">
      <w:pPr>
        <w:spacing w:after="0" w:line="360" w:lineRule="auto"/>
        <w:jc w:val="center"/>
        <w:rPr>
          <w:rFonts w:ascii="Times New Roman" w:eastAsia="Times New Roman" w:hAnsi="Times New Roman" w:cs="Times New Roman"/>
          <w:sz w:val="28"/>
          <w:szCs w:val="28"/>
          <w:lang w:val="uk-UA" w:eastAsia="ru-RU"/>
        </w:rPr>
      </w:pPr>
    </w:p>
    <w:p w:rsidR="008C6A25" w:rsidRPr="00671750" w:rsidRDefault="008C6A25" w:rsidP="00C518A1">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Готель "Мир" у м. Харкові був побудований у 1979 році. Рішенням Установчих зборів (протокол № 1 від 29.10.2004р.) було створено АТЗТ "Готель "Мир". Згідно з рішенням акціонерів (протокол загальних зборів акціонерів Товариства від 20.04.2011 року № 1) та у </w:t>
      </w:r>
      <w:r w:rsidR="00A77165" w:rsidRPr="00671750">
        <w:rPr>
          <w:rFonts w:ascii="Times New Roman" w:eastAsia="Times New Roman" w:hAnsi="Times New Roman" w:cs="Times New Roman"/>
          <w:sz w:val="28"/>
          <w:szCs w:val="28"/>
          <w:lang w:val="uk-UA" w:eastAsia="ru-RU"/>
        </w:rPr>
        <w:t>зв’язку</w:t>
      </w:r>
      <w:r w:rsidRPr="00671750">
        <w:rPr>
          <w:rFonts w:ascii="Times New Roman" w:eastAsia="Times New Roman" w:hAnsi="Times New Roman" w:cs="Times New Roman"/>
          <w:sz w:val="28"/>
          <w:szCs w:val="28"/>
          <w:lang w:val="uk-UA" w:eastAsia="ru-RU"/>
        </w:rPr>
        <w:t xml:space="preserve"> з необхідністю приведення діяльності Товариства у відповідність до Закону України "Про акціонерні товариства" назва Публічне акціонерне товариство "Готель "Мир" є новим найменуванням Товариства. Відповідні зміни зареєстровані 27.04.2011р. державним реєстратором виконавчого комітету Харківської міської ради. Фактів злиття, поділу, приєднання, перетворення, виділу у звітному періоді не було.</w:t>
      </w:r>
    </w:p>
    <w:p w:rsidR="00D60FB1" w:rsidRPr="00671750" w:rsidRDefault="00D60FB1" w:rsidP="00D60FB1">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ПАТ "Готель "Мир" </w:t>
      </w:r>
      <w:r w:rsidR="00A77165" w:rsidRPr="00671750">
        <w:rPr>
          <w:rFonts w:ascii="Times New Roman" w:eastAsia="Times New Roman" w:hAnsi="Times New Roman" w:cs="Times New Roman"/>
          <w:sz w:val="28"/>
          <w:szCs w:val="28"/>
          <w:lang w:val="uk-UA" w:eastAsia="ru-RU"/>
        </w:rPr>
        <w:t>об’єднує</w:t>
      </w:r>
      <w:r w:rsidRPr="00671750">
        <w:rPr>
          <w:rFonts w:ascii="Times New Roman" w:eastAsia="Times New Roman" w:hAnsi="Times New Roman" w:cs="Times New Roman"/>
          <w:sz w:val="28"/>
          <w:szCs w:val="28"/>
          <w:lang w:val="uk-UA" w:eastAsia="ru-RU"/>
        </w:rPr>
        <w:t xml:space="preserve">: </w:t>
      </w:r>
    </w:p>
    <w:p w:rsidR="00D60FB1" w:rsidRPr="00671750" w:rsidRDefault="00D60FB1" w:rsidP="00D60FB1">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готель "Мир" (пр. Науки, буд. 27А);</w:t>
      </w:r>
    </w:p>
    <w:p w:rsidR="00D60FB1" w:rsidRPr="00671750" w:rsidRDefault="00D60FB1" w:rsidP="00D60FB1">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база відпочинку </w:t>
      </w:r>
      <w:bookmarkStart w:id="5" w:name="_Hlk515538796"/>
      <w:r w:rsidRPr="00671750">
        <w:rPr>
          <w:rFonts w:ascii="Times New Roman" w:eastAsia="Times New Roman" w:hAnsi="Times New Roman" w:cs="Times New Roman"/>
          <w:sz w:val="28"/>
          <w:szCs w:val="28"/>
          <w:lang w:val="uk-UA" w:eastAsia="ru-RU"/>
        </w:rPr>
        <w:t xml:space="preserve">у с. </w:t>
      </w:r>
      <w:proofErr w:type="spellStart"/>
      <w:r w:rsidRPr="00671750">
        <w:rPr>
          <w:rFonts w:ascii="Times New Roman" w:eastAsia="Times New Roman" w:hAnsi="Times New Roman" w:cs="Times New Roman"/>
          <w:sz w:val="28"/>
          <w:szCs w:val="28"/>
          <w:lang w:val="uk-UA" w:eastAsia="ru-RU"/>
        </w:rPr>
        <w:t>Метайлівка</w:t>
      </w:r>
      <w:proofErr w:type="spellEnd"/>
      <w:r w:rsidRPr="00671750">
        <w:rPr>
          <w:rFonts w:ascii="Times New Roman" w:eastAsia="Times New Roman" w:hAnsi="Times New Roman" w:cs="Times New Roman"/>
          <w:sz w:val="28"/>
          <w:szCs w:val="28"/>
          <w:lang w:val="uk-UA" w:eastAsia="ru-RU"/>
        </w:rPr>
        <w:t xml:space="preserve"> Вовчанського району. </w:t>
      </w:r>
      <w:bookmarkEnd w:id="5"/>
    </w:p>
    <w:p w:rsidR="00D14E97" w:rsidRPr="00671750" w:rsidRDefault="00A77165" w:rsidP="00D14E97">
      <w:pPr>
        <w:spacing w:after="0" w:line="360" w:lineRule="auto"/>
        <w:ind w:firstLine="720"/>
        <w:jc w:val="both"/>
        <w:rPr>
          <w:rFonts w:ascii="Times New Roman" w:hAnsi="Times New Roman" w:cs="Times New Roman"/>
          <w:sz w:val="28"/>
          <w:szCs w:val="28"/>
          <w:lang w:val="uk-UA"/>
        </w:rPr>
      </w:pPr>
      <w:r w:rsidRPr="00671750">
        <w:rPr>
          <w:rFonts w:ascii="Times New Roman" w:eastAsia="Times New Roman" w:hAnsi="Times New Roman" w:cs="Times New Roman"/>
          <w:sz w:val="28"/>
          <w:szCs w:val="28"/>
          <w:lang w:val="uk-UA" w:eastAsia="ru-RU"/>
        </w:rPr>
        <w:t>В</w:t>
      </w:r>
      <w:r w:rsidR="00D60FB1" w:rsidRPr="00671750">
        <w:rPr>
          <w:rFonts w:ascii="Times New Roman" w:eastAsia="Times New Roman" w:hAnsi="Times New Roman" w:cs="Times New Roman"/>
          <w:sz w:val="28"/>
          <w:szCs w:val="28"/>
          <w:lang w:val="uk-UA" w:eastAsia="ru-RU"/>
        </w:rPr>
        <w:t>ид</w:t>
      </w:r>
      <w:r w:rsidRPr="00671750">
        <w:rPr>
          <w:rFonts w:ascii="Times New Roman" w:eastAsia="Times New Roman" w:hAnsi="Times New Roman" w:cs="Times New Roman"/>
          <w:sz w:val="28"/>
          <w:szCs w:val="28"/>
          <w:lang w:val="uk-UA" w:eastAsia="ru-RU"/>
        </w:rPr>
        <w:t>ом</w:t>
      </w:r>
      <w:r w:rsidR="00D60FB1" w:rsidRPr="00671750">
        <w:rPr>
          <w:rFonts w:ascii="Times New Roman" w:eastAsia="Times New Roman" w:hAnsi="Times New Roman" w:cs="Times New Roman"/>
          <w:sz w:val="28"/>
          <w:szCs w:val="28"/>
          <w:lang w:val="uk-UA" w:eastAsia="ru-RU"/>
        </w:rPr>
        <w:t xml:space="preserve"> діяльності </w:t>
      </w:r>
      <w:r w:rsidRPr="00671750">
        <w:rPr>
          <w:rFonts w:ascii="Times New Roman" w:eastAsia="Times New Roman" w:hAnsi="Times New Roman" w:cs="Times New Roman"/>
          <w:sz w:val="28"/>
          <w:szCs w:val="28"/>
          <w:lang w:val="uk-UA" w:eastAsia="ru-RU"/>
        </w:rPr>
        <w:t>досліджуваного підприємства є надання</w:t>
      </w:r>
      <w:r w:rsidR="00D14E97" w:rsidRPr="00671750">
        <w:rPr>
          <w:rFonts w:ascii="Times New Roman" w:eastAsia="Times New Roman" w:hAnsi="Times New Roman" w:cs="Times New Roman"/>
          <w:sz w:val="28"/>
          <w:szCs w:val="28"/>
          <w:lang w:val="uk-UA" w:eastAsia="ru-RU"/>
        </w:rPr>
        <w:t xml:space="preserve"> </w:t>
      </w:r>
      <w:r w:rsidR="00D60FB1" w:rsidRPr="00671750">
        <w:rPr>
          <w:rFonts w:ascii="Times New Roman" w:eastAsia="Times New Roman" w:hAnsi="Times New Roman" w:cs="Times New Roman"/>
          <w:sz w:val="28"/>
          <w:szCs w:val="28"/>
          <w:lang w:val="uk-UA" w:eastAsia="ru-RU"/>
        </w:rPr>
        <w:t>готельн</w:t>
      </w:r>
      <w:r w:rsidRPr="00671750">
        <w:rPr>
          <w:rFonts w:ascii="Times New Roman" w:eastAsia="Times New Roman" w:hAnsi="Times New Roman" w:cs="Times New Roman"/>
          <w:sz w:val="28"/>
          <w:szCs w:val="28"/>
          <w:lang w:val="uk-UA" w:eastAsia="ru-RU"/>
        </w:rPr>
        <w:t>их та</w:t>
      </w:r>
      <w:r w:rsidR="00D14E97" w:rsidRPr="00671750">
        <w:rPr>
          <w:rFonts w:ascii="Times New Roman" w:eastAsia="Times New Roman" w:hAnsi="Times New Roman" w:cs="Times New Roman"/>
          <w:sz w:val="28"/>
          <w:szCs w:val="28"/>
          <w:lang w:val="uk-UA" w:eastAsia="ru-RU"/>
        </w:rPr>
        <w:t xml:space="preserve"> інш</w:t>
      </w:r>
      <w:r w:rsidRPr="00671750">
        <w:rPr>
          <w:rFonts w:ascii="Times New Roman" w:eastAsia="Times New Roman" w:hAnsi="Times New Roman" w:cs="Times New Roman"/>
          <w:sz w:val="28"/>
          <w:szCs w:val="28"/>
          <w:lang w:val="uk-UA" w:eastAsia="ru-RU"/>
        </w:rPr>
        <w:t>их</w:t>
      </w:r>
      <w:r w:rsidR="00D60FB1" w:rsidRPr="00671750">
        <w:rPr>
          <w:rFonts w:ascii="Times New Roman" w:eastAsia="Times New Roman" w:hAnsi="Times New Roman" w:cs="Times New Roman"/>
          <w:sz w:val="28"/>
          <w:szCs w:val="28"/>
          <w:lang w:val="uk-UA" w:eastAsia="ru-RU"/>
        </w:rPr>
        <w:t xml:space="preserve"> послуг. </w:t>
      </w:r>
      <w:r w:rsidR="003157C2" w:rsidRPr="00671750">
        <w:rPr>
          <w:rFonts w:ascii="Times New Roman" w:eastAsia="Times New Roman" w:hAnsi="Times New Roman" w:cs="Times New Roman"/>
          <w:sz w:val="28"/>
          <w:szCs w:val="28"/>
          <w:lang w:val="uk-UA" w:eastAsia="ru-RU"/>
        </w:rPr>
        <w:t xml:space="preserve">Основним видом діяльності підприємства є надання номерів готелю під тимчасове розміщення (проживання) та харчування. ПАТ «Готель «Мир» – це підприємство, яке надає своїм споживачам (приватним особам) комплекс послуг, найважливішим серед яких у рівній мірі, є послуга розміщення і харчування. Так само, ПАТ «Готель «Мир» надає і ряд додаткових послуг, що забезпечують комфорт проживаючих. </w:t>
      </w:r>
      <w:r w:rsidR="00D14E97" w:rsidRPr="00671750">
        <w:rPr>
          <w:rFonts w:ascii="Times New Roman" w:eastAsia="Times New Roman" w:hAnsi="Times New Roman" w:cs="Times New Roman"/>
          <w:sz w:val="28"/>
          <w:szCs w:val="28"/>
          <w:lang w:val="uk-UA" w:eastAsia="ru-RU"/>
        </w:rPr>
        <w:t xml:space="preserve">До </w:t>
      </w:r>
      <w:r w:rsidR="003157C2" w:rsidRPr="00671750">
        <w:rPr>
          <w:rFonts w:ascii="Times New Roman" w:eastAsia="Times New Roman" w:hAnsi="Times New Roman" w:cs="Times New Roman"/>
          <w:sz w:val="28"/>
          <w:szCs w:val="28"/>
          <w:lang w:val="uk-UA" w:eastAsia="ru-RU"/>
        </w:rPr>
        <w:t xml:space="preserve">таких </w:t>
      </w:r>
      <w:r w:rsidR="00D14E97" w:rsidRPr="00671750">
        <w:rPr>
          <w:rFonts w:ascii="Times New Roman" w:hAnsi="Times New Roman" w:cs="Times New Roman"/>
          <w:sz w:val="28"/>
          <w:szCs w:val="28"/>
          <w:lang w:val="uk-UA"/>
        </w:rPr>
        <w:t xml:space="preserve">послуг відносять: </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надання різного виду апартаментів для короткострокового та довгострокового проживання; </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надання місць для відпочинку на базі відпочинку</w:t>
      </w:r>
      <w:r w:rsidR="003157C2" w:rsidRPr="00671750">
        <w:rPr>
          <w:rFonts w:ascii="Times New Roman" w:hAnsi="Times New Roman" w:cs="Times New Roman"/>
          <w:sz w:val="28"/>
          <w:szCs w:val="28"/>
          <w:lang w:val="uk-UA"/>
        </w:rPr>
        <w:t xml:space="preserve"> у літній період</w:t>
      </w:r>
      <w:r w:rsidRPr="00671750">
        <w:rPr>
          <w:rFonts w:ascii="Times New Roman" w:hAnsi="Times New Roman" w:cs="Times New Roman"/>
          <w:sz w:val="28"/>
          <w:szCs w:val="28"/>
          <w:lang w:val="uk-UA"/>
        </w:rPr>
        <w:t>;</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використання конференц-залів;</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прокат авто, приватна автостоянка;</w:t>
      </w:r>
    </w:p>
    <w:p w:rsidR="00D14E97" w:rsidRPr="00671750" w:rsidRDefault="00D14E97" w:rsidP="00D14E97">
      <w:pPr>
        <w:spacing w:after="0" w:line="360" w:lineRule="auto"/>
        <w:ind w:firstLine="720"/>
        <w:rPr>
          <w:rFonts w:ascii="Times New Roman" w:eastAsia="Times New Roman" w:hAnsi="Times New Roman" w:cs="Times New Roman"/>
          <w:bCs/>
          <w:sz w:val="28"/>
          <w:szCs w:val="28"/>
          <w:lang w:val="uk-UA"/>
        </w:rPr>
      </w:pPr>
      <w:r w:rsidRPr="00671750">
        <w:rPr>
          <w:rFonts w:ascii="Times New Roman" w:eastAsia="Times New Roman" w:hAnsi="Times New Roman" w:cs="Times New Roman"/>
          <w:bCs/>
          <w:sz w:val="28"/>
          <w:szCs w:val="28"/>
          <w:lang w:val="uk-UA"/>
        </w:rPr>
        <w:t>трансфер до/з аеропорту;</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послуги найомного автомобілю (таксі);</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послуги салону краси, пральні;</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кондитерський цех, ресторан, бар, сауна, баня;</w:t>
      </w:r>
    </w:p>
    <w:p w:rsidR="00D14E97" w:rsidRPr="00671750" w:rsidRDefault="00D14E97" w:rsidP="00D14E97">
      <w:pPr>
        <w:spacing w:after="0" w:line="360" w:lineRule="auto"/>
        <w:ind w:firstLine="720"/>
        <w:rPr>
          <w:rFonts w:ascii="Times New Roman" w:hAnsi="Times New Roman" w:cs="Times New Roman"/>
          <w:bCs/>
          <w:sz w:val="28"/>
          <w:szCs w:val="28"/>
          <w:lang w:val="uk-UA"/>
        </w:rPr>
      </w:pPr>
      <w:r w:rsidRPr="00671750">
        <w:rPr>
          <w:rFonts w:ascii="Times New Roman" w:hAnsi="Times New Roman" w:cs="Times New Roman"/>
          <w:bCs/>
          <w:sz w:val="28"/>
          <w:szCs w:val="28"/>
          <w:lang w:val="uk-UA"/>
        </w:rPr>
        <w:t>послуги перекладачів;</w:t>
      </w:r>
    </w:p>
    <w:p w:rsidR="00D14E97" w:rsidRPr="00671750" w:rsidRDefault="00D14E97" w:rsidP="00D14E97">
      <w:pPr>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обмін валют.</w:t>
      </w:r>
    </w:p>
    <w:p w:rsidR="00D60FB1" w:rsidRPr="00671750" w:rsidRDefault="00D60FB1" w:rsidP="00D60FB1">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Також товариство має дозвіл на роздрібну торгівлю алкогольними напоями</w:t>
      </w:r>
      <w:r w:rsidR="00D14E97" w:rsidRPr="00671750">
        <w:rPr>
          <w:rFonts w:ascii="Times New Roman" w:eastAsia="Times New Roman" w:hAnsi="Times New Roman" w:cs="Times New Roman"/>
          <w:sz w:val="28"/>
          <w:szCs w:val="28"/>
          <w:lang w:val="uk-UA" w:eastAsia="ru-RU"/>
        </w:rPr>
        <w:t xml:space="preserve">. </w:t>
      </w:r>
      <w:r w:rsidRPr="00671750">
        <w:rPr>
          <w:rFonts w:ascii="Times New Roman" w:eastAsia="Times New Roman" w:hAnsi="Times New Roman" w:cs="Times New Roman"/>
          <w:sz w:val="28"/>
          <w:szCs w:val="28"/>
          <w:lang w:val="uk-UA" w:eastAsia="ru-RU"/>
        </w:rPr>
        <w:t xml:space="preserve">Дочірніх підприємств, філій, представництв та </w:t>
      </w:r>
      <w:r w:rsidR="00D14E97" w:rsidRPr="00671750">
        <w:rPr>
          <w:rFonts w:ascii="Times New Roman" w:eastAsia="Times New Roman" w:hAnsi="Times New Roman" w:cs="Times New Roman"/>
          <w:sz w:val="28"/>
          <w:szCs w:val="28"/>
          <w:lang w:val="uk-UA" w:eastAsia="ru-RU"/>
        </w:rPr>
        <w:t>інших</w:t>
      </w:r>
      <w:r w:rsidRPr="00671750">
        <w:rPr>
          <w:rFonts w:ascii="Times New Roman" w:eastAsia="Times New Roman" w:hAnsi="Times New Roman" w:cs="Times New Roman"/>
          <w:sz w:val="28"/>
          <w:szCs w:val="28"/>
          <w:lang w:val="uk-UA" w:eastAsia="ru-RU"/>
        </w:rPr>
        <w:t xml:space="preserve"> відокремлених структурних підрозділів у товариства немає.</w:t>
      </w:r>
    </w:p>
    <w:p w:rsidR="00CC7604" w:rsidRPr="00671750" w:rsidRDefault="00987585" w:rsidP="004A57F4">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Організація операційної діяльності залежить від забезпечення підприємства </w:t>
      </w:r>
      <w:r w:rsidR="00C4648E" w:rsidRPr="00671750">
        <w:rPr>
          <w:rFonts w:ascii="Times New Roman" w:eastAsia="Times New Roman" w:hAnsi="Times New Roman" w:cs="Times New Roman"/>
          <w:sz w:val="28"/>
          <w:szCs w:val="28"/>
          <w:lang w:val="uk-UA" w:eastAsia="ru-RU"/>
        </w:rPr>
        <w:t xml:space="preserve">оборотними та необоротними </w:t>
      </w:r>
      <w:r w:rsidRPr="00671750">
        <w:rPr>
          <w:rFonts w:ascii="Times New Roman" w:eastAsia="Times New Roman" w:hAnsi="Times New Roman" w:cs="Times New Roman"/>
          <w:sz w:val="28"/>
          <w:szCs w:val="28"/>
          <w:lang w:val="uk-UA" w:eastAsia="ru-RU"/>
        </w:rPr>
        <w:t>господарчими активами</w:t>
      </w:r>
      <w:r w:rsidR="00C4648E" w:rsidRPr="00671750">
        <w:rPr>
          <w:rFonts w:ascii="Times New Roman" w:eastAsia="Times New Roman" w:hAnsi="Times New Roman" w:cs="Times New Roman"/>
          <w:sz w:val="28"/>
          <w:szCs w:val="28"/>
          <w:lang w:val="uk-UA" w:eastAsia="ru-RU"/>
        </w:rPr>
        <w:t>. Необоротні активи представлені на ПАТ «Готель «Мир» основними засобами</w:t>
      </w:r>
      <w:r w:rsidR="007F4789" w:rsidRPr="00671750">
        <w:rPr>
          <w:rFonts w:ascii="Times New Roman" w:eastAsia="Times New Roman" w:hAnsi="Times New Roman" w:cs="Times New Roman"/>
          <w:sz w:val="28"/>
          <w:szCs w:val="28"/>
          <w:lang w:val="uk-UA" w:eastAsia="ru-RU"/>
        </w:rPr>
        <w:t xml:space="preserve"> та</w:t>
      </w:r>
      <w:r w:rsidR="00963011" w:rsidRPr="00671750">
        <w:rPr>
          <w:rFonts w:ascii="Times New Roman" w:eastAsia="Times New Roman" w:hAnsi="Times New Roman" w:cs="Times New Roman"/>
          <w:sz w:val="28"/>
          <w:szCs w:val="28"/>
          <w:lang w:val="uk-UA" w:eastAsia="ru-RU"/>
        </w:rPr>
        <w:t xml:space="preserve"> </w:t>
      </w:r>
      <w:r w:rsidR="00C4648E" w:rsidRPr="00671750">
        <w:rPr>
          <w:rFonts w:ascii="Times New Roman" w:eastAsia="Times New Roman" w:hAnsi="Times New Roman" w:cs="Times New Roman"/>
          <w:sz w:val="28"/>
          <w:szCs w:val="28"/>
          <w:lang w:val="uk-UA" w:eastAsia="ru-RU"/>
        </w:rPr>
        <w:t>нематеріальними активами</w:t>
      </w:r>
      <w:r w:rsidR="004A57F4" w:rsidRPr="00671750">
        <w:rPr>
          <w:rFonts w:ascii="Times New Roman" w:eastAsia="Times New Roman" w:hAnsi="Times New Roman" w:cs="Times New Roman"/>
          <w:sz w:val="28"/>
          <w:szCs w:val="28"/>
          <w:lang w:val="uk-UA" w:eastAsia="ru-RU"/>
        </w:rPr>
        <w:t xml:space="preserve">. Основні засоби – це матеріальні об'єкти що їх: утримують більше одного року для використання в операційній діяльності щодо надання послуг, для надання в оренду або для адміністративних цілей. Вартісний поріг суттєвості вартість більше 2500,00 грн. Амортизація по основних засобах нараховується з використанням лінійного метода, за яким нарахування зносу протягом передбачуваного строку їх корисного використання проводиться рівномірно і відображається у складі витрат. Строки корисного використання, а також ліквідаційна вартість різних об'єктів основних засобів встановлюються постійно діючою комісією на підприємстві. </w:t>
      </w:r>
      <w:r w:rsidR="005E602E" w:rsidRPr="00671750">
        <w:rPr>
          <w:rFonts w:ascii="Times New Roman" w:eastAsia="Times New Roman" w:hAnsi="Times New Roman" w:cs="Times New Roman"/>
          <w:sz w:val="28"/>
          <w:szCs w:val="28"/>
          <w:lang w:val="uk-UA" w:eastAsia="ru-RU"/>
        </w:rPr>
        <w:t xml:space="preserve">Усі основні засоби знаходяться на балансі і є власними основними засобами. Основні засоби знаходяться на території готелю (пр. Науки, буд. 27А) та базі відпочинку у с. </w:t>
      </w:r>
      <w:proofErr w:type="spellStart"/>
      <w:r w:rsidR="005E602E" w:rsidRPr="00671750">
        <w:rPr>
          <w:rFonts w:ascii="Times New Roman" w:eastAsia="Times New Roman" w:hAnsi="Times New Roman" w:cs="Times New Roman"/>
          <w:sz w:val="28"/>
          <w:szCs w:val="28"/>
          <w:lang w:val="uk-UA" w:eastAsia="ru-RU"/>
        </w:rPr>
        <w:t>Метайлівка</w:t>
      </w:r>
      <w:proofErr w:type="spellEnd"/>
      <w:r w:rsidR="005E602E" w:rsidRPr="00671750">
        <w:rPr>
          <w:rFonts w:ascii="Times New Roman" w:eastAsia="Times New Roman" w:hAnsi="Times New Roman" w:cs="Times New Roman"/>
          <w:sz w:val="28"/>
          <w:szCs w:val="28"/>
          <w:lang w:val="uk-UA" w:eastAsia="ru-RU"/>
        </w:rPr>
        <w:t xml:space="preserve"> Вовчанського району. Капітальне будівництво в 2017 році не передбачено. </w:t>
      </w:r>
      <w:r w:rsidR="004A57F4" w:rsidRPr="00671750">
        <w:rPr>
          <w:rFonts w:ascii="Times New Roman" w:eastAsia="Times New Roman" w:hAnsi="Times New Roman" w:cs="Times New Roman"/>
          <w:sz w:val="28"/>
          <w:szCs w:val="28"/>
          <w:lang w:val="uk-UA" w:eastAsia="ru-RU"/>
        </w:rPr>
        <w:t xml:space="preserve">Нематеріальні – це активи, які мають бути ідентифікованими, приносити вигоду для діяльності підприємства, а їхня вартість надійно оцінена. </w:t>
      </w:r>
      <w:r w:rsidR="004A57F4" w:rsidRPr="00671750">
        <w:rPr>
          <w:rFonts w:ascii="Times New Roman" w:eastAsia="Times New Roman" w:hAnsi="Times New Roman" w:cs="Times New Roman"/>
          <w:sz w:val="28"/>
          <w:szCs w:val="28"/>
          <w:lang w:val="uk-UA" w:eastAsia="ru-RU"/>
        </w:rPr>
        <w:lastRenderedPageBreak/>
        <w:t xml:space="preserve">Нематеріальні активи на ПАТ «Готель «Мир» представлені ліцензіями, що регламентують діяльність підприємства, та спеціальним програмним забезпеченням. Амортизація нематеріальних активів нараховуються з використанням лінійного метода. Терміни корисного використання нематеріальних активів визначає постійно діюча комісія на підприємстві. </w:t>
      </w:r>
      <w:r w:rsidR="007F4789" w:rsidRPr="00671750">
        <w:rPr>
          <w:rFonts w:ascii="Times New Roman" w:eastAsia="Times New Roman" w:hAnsi="Times New Roman" w:cs="Times New Roman"/>
          <w:sz w:val="28"/>
          <w:szCs w:val="28"/>
          <w:lang w:val="uk-UA" w:eastAsia="ru-RU"/>
        </w:rPr>
        <w:t xml:space="preserve">До оборотних активів ПАТ «Готель «Мир» належать запаси, грошові кошти та їх еквіваленти, дебіторська заборгованість перед постачальниками та інші види дебіторської заборгованості.  </w:t>
      </w:r>
      <w:r w:rsidR="000F3BAE" w:rsidRPr="00671750">
        <w:rPr>
          <w:rFonts w:ascii="Times New Roman" w:eastAsia="Times New Roman" w:hAnsi="Times New Roman" w:cs="Times New Roman"/>
          <w:sz w:val="28"/>
          <w:szCs w:val="28"/>
          <w:lang w:val="uk-UA" w:eastAsia="ru-RU"/>
        </w:rPr>
        <w:t xml:space="preserve">Запаси відображаються по найменшій з двох величин: фактичній собівартості, або чистій ціні можливої реалізації. Для обліку запасів застосовується метод ідентифікації індивідуальних затрат. Собівартість запасів включає витрати на їхнє придбання, доставку до даного місцезнаходження і на приведення у відповідний стан. Вартість послуг включає вартість матеріалів, прямі витрати праці та інші прямі витрати, а також відповідну частку виробничих накладних витрат. Чиста ціна можливої реалізації є розрахунковою продажною ціною за вирахуванням всіх передбачуваних виробничих витрат, а також очікуваних комерційних витрат. Врахування дебіторської заборгованості здійснюється за чистою реалізаційною вартістю за вирахуванням резерву сумнівних боргів. Грошові кошти підприємства зберігаються на розрахунковому рахунку. Для проведення готівкових операцій на ПАТ «Готель «Мир» використовується касовий апарат. </w:t>
      </w:r>
    </w:p>
    <w:p w:rsidR="004A57F4" w:rsidRPr="00671750" w:rsidRDefault="000F3BAE" w:rsidP="004A57F4">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Детальний аналіз стану господарських активів підприємства за їхніми видами подано в табл. 2.1.</w:t>
      </w:r>
    </w:p>
    <w:p w:rsidR="00DE1708" w:rsidRPr="00671750" w:rsidRDefault="00DE1708" w:rsidP="004A57F4">
      <w:pPr>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hAnsi="Times New Roman" w:cs="Times New Roman"/>
          <w:sz w:val="28"/>
          <w:szCs w:val="28"/>
          <w:lang w:val="uk-UA"/>
        </w:rPr>
        <w:t xml:space="preserve">Дані табл. 2.1 зазначають, що більша питома вага серед господарчих активів досліджуваного підприємства належить необоротним активам. Загальна сума необоротних активів мала від’ємну динаміку, в цілому зменшившись на 830 тис. грн. Те саме можна сказати і про оборотні активи, сума яких знизилась на 860 тис. грн. До необоротних активів увійшли такі позиції, як: нематеріальні активи та основні засоби. Більшу частину займають саме основні засоби. Шляхом розрахунку відсотків зносу, робимо висновки, що нематеріальні активи знаходяться на доволі </w:t>
      </w:r>
      <w:r w:rsidRPr="00671750">
        <w:rPr>
          <w:rFonts w:ascii="Times New Roman" w:hAnsi="Times New Roman" w:cs="Times New Roman"/>
          <w:sz w:val="28"/>
          <w:szCs w:val="28"/>
          <w:lang w:val="uk-UA"/>
        </w:rPr>
        <w:lastRenderedPageBreak/>
        <w:t>допустимому рівні зносу, тим не менш, протягом досліджуваного періоду він стрімко зростає (з 28% у 2015 році до 44% у 2017 році), на що повинно звернути свою увагу керівництво даного підприємства.</w:t>
      </w:r>
    </w:p>
    <w:p w:rsidR="005369D1" w:rsidRPr="00671750" w:rsidRDefault="005369D1" w:rsidP="005369D1">
      <w:pPr>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Таблиця </w:t>
      </w:r>
      <w:r w:rsidR="000F3BAE" w:rsidRPr="00671750">
        <w:rPr>
          <w:rFonts w:ascii="Times New Roman" w:eastAsia="Times New Roman" w:hAnsi="Times New Roman" w:cs="Times New Roman"/>
          <w:sz w:val="28"/>
          <w:szCs w:val="28"/>
          <w:lang w:val="uk-UA" w:eastAsia="ru-RU"/>
        </w:rPr>
        <w:t>2.1</w:t>
      </w:r>
    </w:p>
    <w:p w:rsidR="005369D1" w:rsidRPr="00671750" w:rsidRDefault="001A2DC1" w:rsidP="005369D1">
      <w:pPr>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Аналіз господарських</w:t>
      </w:r>
      <w:r w:rsidR="005369D1" w:rsidRPr="00671750">
        <w:rPr>
          <w:rFonts w:ascii="Times New Roman" w:eastAsia="Times New Roman" w:hAnsi="Times New Roman" w:cs="Times New Roman"/>
          <w:sz w:val="28"/>
          <w:szCs w:val="28"/>
          <w:lang w:val="uk-UA" w:eastAsia="ru-RU"/>
        </w:rPr>
        <w:t xml:space="preserve"> активів </w:t>
      </w:r>
      <w:bookmarkStart w:id="6" w:name="_Hlk511571928"/>
      <w:r w:rsidR="00BF4D23" w:rsidRPr="00671750">
        <w:rPr>
          <w:rFonts w:ascii="Times New Roman" w:eastAsia="Times New Roman" w:hAnsi="Times New Roman" w:cs="Times New Roman"/>
          <w:sz w:val="28"/>
          <w:szCs w:val="28"/>
          <w:lang w:val="uk-UA" w:eastAsia="ru-RU"/>
        </w:rPr>
        <w:t>ПАТ «Готель «Мир»</w:t>
      </w:r>
      <w:bookmarkEnd w:id="6"/>
    </w:p>
    <w:p w:rsidR="005369D1" w:rsidRPr="00671750" w:rsidRDefault="005369D1" w:rsidP="005369D1">
      <w:pPr>
        <w:spacing w:after="0" w:line="240" w:lineRule="auto"/>
        <w:jc w:val="center"/>
        <w:rPr>
          <w:rFonts w:ascii="Times New Roman" w:eastAsia="Times New Roman" w:hAnsi="Times New Roman" w:cs="Times New Roman"/>
          <w:sz w:val="28"/>
          <w:szCs w:val="28"/>
          <w:lang w:val="uk-UA" w:eastAsia="ru-RU"/>
        </w:rPr>
      </w:pPr>
    </w:p>
    <w:tbl>
      <w:tblPr>
        <w:tblW w:w="10182" w:type="dxa"/>
        <w:tblInd w:w="-150" w:type="dxa"/>
        <w:tblLayout w:type="fixed"/>
        <w:tblCellMar>
          <w:left w:w="30" w:type="dxa"/>
          <w:right w:w="30" w:type="dxa"/>
        </w:tblCellMar>
        <w:tblLook w:val="0000" w:firstRow="0" w:lastRow="0" w:firstColumn="0" w:lastColumn="0" w:noHBand="0" w:noVBand="0"/>
      </w:tblPr>
      <w:tblGrid>
        <w:gridCol w:w="4741"/>
        <w:gridCol w:w="1053"/>
        <w:gridCol w:w="1053"/>
        <w:gridCol w:w="1053"/>
        <w:gridCol w:w="1053"/>
        <w:gridCol w:w="1229"/>
      </w:tblGrid>
      <w:tr w:rsidR="00671750" w:rsidRPr="00671750" w:rsidTr="00005C08">
        <w:trPr>
          <w:cantSplit/>
          <w:trHeight w:val="365"/>
        </w:trPr>
        <w:tc>
          <w:tcPr>
            <w:tcW w:w="4741" w:type="dxa"/>
            <w:vMerge w:val="restart"/>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Показники</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5674DC" w:rsidRPr="00671750">
              <w:rPr>
                <w:rFonts w:ascii="Times New Roman" w:eastAsia="Times New Roman" w:hAnsi="Times New Roman" w:cs="Times New Roman"/>
                <w:sz w:val="28"/>
                <w:szCs w:val="28"/>
                <w:lang w:val="uk-UA" w:eastAsia="ru-RU"/>
              </w:rPr>
              <w:t>5</w:t>
            </w:r>
            <w:r w:rsidRPr="00671750">
              <w:rPr>
                <w:rFonts w:ascii="Times New Roman" w:eastAsia="Times New Roman" w:hAnsi="Times New Roman" w:cs="Times New Roman"/>
                <w:sz w:val="28"/>
                <w:szCs w:val="28"/>
                <w:lang w:val="uk-UA" w:eastAsia="ru-RU"/>
              </w:rPr>
              <w:t xml:space="preserve"> р.</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5674DC" w:rsidRPr="00671750">
              <w:rPr>
                <w:rFonts w:ascii="Times New Roman" w:eastAsia="Times New Roman" w:hAnsi="Times New Roman" w:cs="Times New Roman"/>
                <w:sz w:val="28"/>
                <w:szCs w:val="28"/>
                <w:lang w:val="uk-UA" w:eastAsia="ru-RU"/>
              </w:rPr>
              <w:t>6</w:t>
            </w:r>
            <w:r w:rsidRPr="00671750">
              <w:rPr>
                <w:rFonts w:ascii="Times New Roman" w:eastAsia="Times New Roman" w:hAnsi="Times New Roman" w:cs="Times New Roman"/>
                <w:sz w:val="28"/>
                <w:szCs w:val="28"/>
                <w:lang w:val="uk-UA" w:eastAsia="ru-RU"/>
              </w:rPr>
              <w:t xml:space="preserve"> р.</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5674DC" w:rsidRPr="00671750">
              <w:rPr>
                <w:rFonts w:ascii="Times New Roman" w:eastAsia="Times New Roman" w:hAnsi="Times New Roman" w:cs="Times New Roman"/>
                <w:sz w:val="28"/>
                <w:szCs w:val="28"/>
                <w:lang w:val="uk-UA" w:eastAsia="ru-RU"/>
              </w:rPr>
              <w:t>7</w:t>
            </w:r>
            <w:r w:rsidRPr="00671750">
              <w:rPr>
                <w:rFonts w:ascii="Times New Roman" w:eastAsia="Times New Roman" w:hAnsi="Times New Roman" w:cs="Times New Roman"/>
                <w:sz w:val="28"/>
                <w:szCs w:val="28"/>
                <w:lang w:val="uk-UA" w:eastAsia="ru-RU"/>
              </w:rPr>
              <w:t xml:space="preserve"> р.</w:t>
            </w:r>
          </w:p>
        </w:tc>
        <w:tc>
          <w:tcPr>
            <w:tcW w:w="2282" w:type="dxa"/>
            <w:gridSpan w:val="2"/>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Відхилення</w:t>
            </w:r>
          </w:p>
        </w:tc>
      </w:tr>
      <w:tr w:rsidR="00671750" w:rsidRPr="00671750" w:rsidTr="00005C08">
        <w:trPr>
          <w:cantSplit/>
          <w:trHeight w:val="365"/>
        </w:trPr>
        <w:tc>
          <w:tcPr>
            <w:tcW w:w="4741" w:type="dxa"/>
            <w:vMerge/>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16" w:lineRule="auto"/>
              <w:rPr>
                <w:rFonts w:ascii="Times New Roman" w:eastAsia="Times New Roman" w:hAnsi="Times New Roman" w:cs="Times New Roman"/>
                <w:sz w:val="28"/>
                <w:szCs w:val="28"/>
                <w:lang w:val="uk-UA" w:eastAsia="ru-RU"/>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16" w:lineRule="auto"/>
              <w:jc w:val="center"/>
              <w:rPr>
                <w:rFonts w:ascii="Times New Roman" w:eastAsia="Times New Roman" w:hAnsi="Times New Roman" w:cs="Times New Roman"/>
                <w:sz w:val="28"/>
                <w:szCs w:val="28"/>
                <w:lang w:val="uk-UA" w:eastAsia="ru-RU"/>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16" w:lineRule="auto"/>
              <w:jc w:val="center"/>
              <w:rPr>
                <w:rFonts w:ascii="Times New Roman" w:eastAsia="Times New Roman" w:hAnsi="Times New Roman" w:cs="Times New Roman"/>
                <w:sz w:val="28"/>
                <w:szCs w:val="28"/>
                <w:lang w:val="uk-UA" w:eastAsia="ru-RU"/>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16" w:lineRule="auto"/>
              <w:jc w:val="center"/>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5674DC" w:rsidRPr="00671750">
              <w:rPr>
                <w:rFonts w:ascii="Times New Roman" w:eastAsia="Times New Roman" w:hAnsi="Times New Roman" w:cs="Times New Roman"/>
                <w:sz w:val="28"/>
                <w:szCs w:val="28"/>
                <w:lang w:val="uk-UA" w:eastAsia="uk-UA"/>
              </w:rPr>
              <w:t>6</w:t>
            </w:r>
            <w:r w:rsidRPr="00671750">
              <w:rPr>
                <w:rFonts w:ascii="Times New Roman" w:eastAsia="Times New Roman" w:hAnsi="Times New Roman" w:cs="Times New Roman"/>
                <w:sz w:val="28"/>
                <w:szCs w:val="28"/>
                <w:lang w:val="uk-UA" w:eastAsia="uk-UA"/>
              </w:rPr>
              <w:t>р./</w:t>
            </w:r>
          </w:p>
          <w:p w:rsidR="005369D1" w:rsidRPr="00671750" w:rsidRDefault="005369D1" w:rsidP="005369D1">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5674DC" w:rsidRPr="00671750">
              <w:rPr>
                <w:rFonts w:ascii="Times New Roman" w:eastAsia="Times New Roman" w:hAnsi="Times New Roman" w:cs="Times New Roman"/>
                <w:sz w:val="28"/>
                <w:szCs w:val="28"/>
                <w:lang w:val="uk-UA" w:eastAsia="uk-UA"/>
              </w:rPr>
              <w:t>5</w:t>
            </w:r>
            <w:r w:rsidRPr="00671750">
              <w:rPr>
                <w:rFonts w:ascii="Times New Roman" w:eastAsia="Times New Roman" w:hAnsi="Times New Roman" w:cs="Times New Roman"/>
                <w:sz w:val="28"/>
                <w:szCs w:val="28"/>
                <w:lang w:val="uk-UA" w:eastAsia="uk-UA"/>
              </w:rPr>
              <w:t>р.</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5674DC" w:rsidRPr="00671750">
              <w:rPr>
                <w:rFonts w:ascii="Times New Roman" w:eastAsia="Times New Roman" w:hAnsi="Times New Roman" w:cs="Times New Roman"/>
                <w:sz w:val="28"/>
                <w:szCs w:val="28"/>
                <w:lang w:val="uk-UA" w:eastAsia="uk-UA"/>
              </w:rPr>
              <w:t>7</w:t>
            </w:r>
            <w:r w:rsidRPr="00671750">
              <w:rPr>
                <w:rFonts w:ascii="Times New Roman" w:eastAsia="Times New Roman" w:hAnsi="Times New Roman" w:cs="Times New Roman"/>
                <w:sz w:val="28"/>
                <w:szCs w:val="28"/>
                <w:lang w:val="uk-UA" w:eastAsia="uk-UA"/>
              </w:rPr>
              <w:t>р./ 201</w:t>
            </w:r>
            <w:r w:rsidR="005674DC" w:rsidRPr="00671750">
              <w:rPr>
                <w:rFonts w:ascii="Times New Roman" w:eastAsia="Times New Roman" w:hAnsi="Times New Roman" w:cs="Times New Roman"/>
                <w:sz w:val="28"/>
                <w:szCs w:val="28"/>
                <w:lang w:val="uk-UA" w:eastAsia="uk-UA"/>
              </w:rPr>
              <w:t>6</w:t>
            </w:r>
            <w:r w:rsidRPr="00671750">
              <w:rPr>
                <w:rFonts w:ascii="Times New Roman" w:eastAsia="Times New Roman" w:hAnsi="Times New Roman" w:cs="Times New Roman"/>
                <w:sz w:val="28"/>
                <w:szCs w:val="28"/>
                <w:lang w:val="uk-UA" w:eastAsia="uk-UA"/>
              </w:rPr>
              <w:t>р.</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bCs/>
                <w:sz w:val="28"/>
                <w:szCs w:val="28"/>
                <w:lang w:val="uk-UA" w:eastAsia="ru-RU"/>
              </w:rPr>
              <w:t>Необоротні активи</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rPr>
                <w:rFonts w:ascii="Times New Roman" w:eastAsia="Times New Roman" w:hAnsi="Times New Roman" w:cs="Times New Roman"/>
                <w:sz w:val="28"/>
                <w:szCs w:val="28"/>
                <w:lang w:val="uk-UA" w:eastAsia="ru-RU"/>
              </w:rPr>
            </w:pP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rPr>
                <w:rFonts w:ascii="Times New Roman" w:eastAsia="Times New Roman" w:hAnsi="Times New Roman" w:cs="Times New Roman"/>
                <w:sz w:val="28"/>
                <w:szCs w:val="28"/>
                <w:lang w:val="uk-UA" w:eastAsia="ru-RU"/>
              </w:rPr>
            </w:pP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sz w:val="28"/>
                <w:szCs w:val="28"/>
                <w:lang w:val="uk-UA" w:eastAsia="ru-RU"/>
              </w:rPr>
              <w:t>Нематеріальні активи</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sz w:val="28"/>
                <w:szCs w:val="28"/>
                <w:lang w:val="uk-UA" w:eastAsia="ru-RU"/>
              </w:rPr>
              <w:t xml:space="preserve">    первісна вартість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widowControl w:val="0"/>
              <w:spacing w:after="0" w:line="240" w:lineRule="auto"/>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    накопичена амортизація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Основні засоби</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5920</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5500</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5135</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-420</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-365</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    первісна вартість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15212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15239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15044</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-195</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    знос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9292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9739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9909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+447</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+170</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необоротні активи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34</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36</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bCs/>
                <w:sz w:val="28"/>
                <w:szCs w:val="28"/>
                <w:lang w:val="uk-UA" w:eastAsia="ru-RU"/>
              </w:rPr>
              <w:t xml:space="preserve">Разом необоротних активів </w:t>
            </w:r>
            <w:r w:rsidRPr="00671750">
              <w:rPr>
                <w:rFonts w:ascii="Times New Roman" w:eastAsia="Times New Roman" w:hAnsi="Times New Roman" w:cs="Times New Roman"/>
                <w:i/>
                <w:iCs/>
                <w:sz w:val="28"/>
                <w:szCs w:val="28"/>
                <w:lang w:val="uk-UA" w:eastAsia="ru-RU"/>
              </w:rPr>
              <w:t>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6011</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5546</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5181</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-465</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674DC">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-365</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bCs/>
                <w:sz w:val="28"/>
                <w:szCs w:val="28"/>
                <w:lang w:val="uk-UA" w:eastAsia="ru-RU"/>
              </w:rPr>
              <w:t>Оборотні активи</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ind w:firstLine="284"/>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ind w:firstLine="284"/>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ind w:firstLine="284"/>
              <w:rPr>
                <w:rFonts w:ascii="Times New Roman" w:eastAsia="Times New Roman" w:hAnsi="Times New Roman" w:cs="Times New Roman"/>
                <w:sz w:val="28"/>
                <w:szCs w:val="28"/>
                <w:lang w:val="uk-UA"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ind w:firstLine="284"/>
              <w:rPr>
                <w:rFonts w:ascii="Times New Roman" w:eastAsia="Times New Roman" w:hAnsi="Times New Roman" w:cs="Times New Roman"/>
                <w:sz w:val="28"/>
                <w:szCs w:val="28"/>
                <w:lang w:val="uk-UA" w:eastAsia="ru-RU"/>
              </w:rPr>
            </w:pP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ind w:firstLine="284"/>
              <w:rPr>
                <w:rFonts w:ascii="Times New Roman" w:eastAsia="Times New Roman" w:hAnsi="Times New Roman" w:cs="Times New Roman"/>
                <w:sz w:val="28"/>
                <w:szCs w:val="28"/>
                <w:lang w:val="uk-UA" w:eastAsia="ru-RU"/>
              </w:rPr>
            </w:pP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sz w:val="28"/>
                <w:szCs w:val="28"/>
                <w:lang w:val="uk-UA" w:eastAsia="ru-RU"/>
              </w:rPr>
              <w:t>Запаси</w:t>
            </w:r>
            <w:r w:rsidR="007F4789" w:rsidRPr="00671750">
              <w:rPr>
                <w:rFonts w:ascii="Times New Roman" w:eastAsia="Times New Roman" w:hAnsi="Times New Roman" w:cs="Times New Roman"/>
                <w:sz w:val="28"/>
                <w:szCs w:val="28"/>
                <w:lang w:val="uk-UA" w:eastAsia="ru-RU"/>
              </w:rPr>
              <w:t>:</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498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503</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567</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+64</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Виробничі запаси</w:t>
            </w:r>
            <w:r w:rsidR="005369D1" w:rsidRPr="00671750">
              <w:rPr>
                <w:rFonts w:ascii="Times New Roman" w:eastAsia="Times New Roman" w:hAnsi="Times New Roman" w:cs="Times New Roman"/>
                <w:sz w:val="28"/>
                <w:szCs w:val="28"/>
                <w:lang w:val="uk-UA" w:eastAsia="ru-RU"/>
              </w:rPr>
              <w:t>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407</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414</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475</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+61</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674DC" w:rsidRPr="00671750" w:rsidRDefault="005674DC"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Товари</w:t>
            </w:r>
          </w:p>
        </w:tc>
        <w:tc>
          <w:tcPr>
            <w:tcW w:w="1053" w:type="dxa"/>
            <w:tcBorders>
              <w:top w:val="single" w:sz="4" w:space="0" w:color="auto"/>
              <w:left w:val="single" w:sz="4" w:space="0" w:color="auto"/>
              <w:bottom w:val="single" w:sz="4" w:space="0" w:color="auto"/>
              <w:right w:val="single" w:sz="4" w:space="0" w:color="auto"/>
            </w:tcBorders>
            <w:vAlign w:val="center"/>
          </w:tcPr>
          <w:p w:rsidR="005674DC"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91</w:t>
            </w:r>
          </w:p>
        </w:tc>
        <w:tc>
          <w:tcPr>
            <w:tcW w:w="1053" w:type="dxa"/>
            <w:tcBorders>
              <w:top w:val="single" w:sz="4" w:space="0" w:color="auto"/>
              <w:left w:val="single" w:sz="4" w:space="0" w:color="auto"/>
              <w:bottom w:val="single" w:sz="4" w:space="0" w:color="auto"/>
              <w:right w:val="single" w:sz="4" w:space="0" w:color="auto"/>
            </w:tcBorders>
            <w:vAlign w:val="center"/>
          </w:tcPr>
          <w:p w:rsidR="005674DC"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89</w:t>
            </w:r>
          </w:p>
        </w:tc>
        <w:tc>
          <w:tcPr>
            <w:tcW w:w="1053" w:type="dxa"/>
            <w:tcBorders>
              <w:top w:val="single" w:sz="4" w:space="0" w:color="auto"/>
              <w:left w:val="single" w:sz="4" w:space="0" w:color="auto"/>
              <w:bottom w:val="single" w:sz="4" w:space="0" w:color="auto"/>
              <w:right w:val="single" w:sz="4" w:space="0" w:color="auto"/>
            </w:tcBorders>
            <w:vAlign w:val="center"/>
          </w:tcPr>
          <w:p w:rsidR="005674DC"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92</w:t>
            </w:r>
          </w:p>
        </w:tc>
        <w:tc>
          <w:tcPr>
            <w:tcW w:w="1053" w:type="dxa"/>
            <w:tcBorders>
              <w:top w:val="single" w:sz="4" w:space="0" w:color="auto"/>
              <w:left w:val="single" w:sz="4" w:space="0" w:color="auto"/>
              <w:bottom w:val="single" w:sz="4" w:space="0" w:color="auto"/>
              <w:right w:val="single" w:sz="4" w:space="0" w:color="auto"/>
            </w:tcBorders>
            <w:vAlign w:val="center"/>
          </w:tcPr>
          <w:p w:rsidR="005674DC"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229" w:type="dxa"/>
            <w:tcBorders>
              <w:top w:val="single" w:sz="4" w:space="0" w:color="auto"/>
              <w:left w:val="single" w:sz="4" w:space="0" w:color="auto"/>
              <w:bottom w:val="single" w:sz="4" w:space="0" w:color="auto"/>
              <w:right w:val="single" w:sz="4" w:space="0" w:color="auto"/>
            </w:tcBorders>
            <w:vAlign w:val="center"/>
          </w:tcPr>
          <w:p w:rsidR="005674DC"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Дебіторська заборгованість за продукцію, товари, роботи, послуги</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759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75</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-684</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-23</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Дебіторська заборгованість за розрахунками:</w:t>
            </w:r>
          </w:p>
          <w:p w:rsidR="005369D1" w:rsidRPr="00671750" w:rsidRDefault="005369D1" w:rsidP="005369D1">
            <w:pPr>
              <w:spacing w:after="0" w:line="240" w:lineRule="auto"/>
              <w:ind w:firstLine="210"/>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за виданими авансами</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318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94</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+199</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-25</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ind w:left="210"/>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 бюджетом</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+42</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Інша поточна дебіторська заборгованість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48</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+48</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Гроші та їх еквіваленти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243</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76</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165</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-167</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+89</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оборотні активи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5674DC"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r>
      <w:tr w:rsidR="00671750" w:rsidRPr="00671750" w:rsidTr="00005C08">
        <w:trPr>
          <w:cantSplit/>
          <w:trHeight w:val="253"/>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bCs/>
                <w:sz w:val="28"/>
                <w:szCs w:val="28"/>
                <w:lang w:val="uk-UA" w:eastAsia="ru-RU"/>
              </w:rPr>
              <w:t xml:space="preserve">Разом оборотних активів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1849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797</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989</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-1052</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+192</w:t>
            </w:r>
          </w:p>
        </w:tc>
      </w:tr>
      <w:tr w:rsidR="00671750" w:rsidRPr="00671750" w:rsidTr="00FB2852">
        <w:trPr>
          <w:cantSplit/>
          <w:trHeight w:val="378"/>
        </w:trPr>
        <w:tc>
          <w:tcPr>
            <w:tcW w:w="4741" w:type="dxa"/>
            <w:tcBorders>
              <w:top w:val="single" w:sz="4" w:space="0" w:color="auto"/>
              <w:left w:val="single" w:sz="4" w:space="0" w:color="auto"/>
              <w:bottom w:val="single" w:sz="4" w:space="0" w:color="auto"/>
              <w:right w:val="single" w:sz="4" w:space="0" w:color="auto"/>
            </w:tcBorders>
            <w:vAlign w:val="center"/>
          </w:tcPr>
          <w:p w:rsidR="005369D1" w:rsidRPr="00671750" w:rsidRDefault="005369D1" w:rsidP="005369D1">
            <w:pPr>
              <w:spacing w:after="0" w:line="216"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Разом </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7860</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6343</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6170</w:t>
            </w:r>
          </w:p>
        </w:tc>
        <w:tc>
          <w:tcPr>
            <w:tcW w:w="1053"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-1517</w:t>
            </w:r>
          </w:p>
        </w:tc>
        <w:tc>
          <w:tcPr>
            <w:tcW w:w="1229" w:type="dxa"/>
            <w:tcBorders>
              <w:top w:val="single" w:sz="4" w:space="0" w:color="auto"/>
              <w:left w:val="single" w:sz="4" w:space="0" w:color="auto"/>
              <w:bottom w:val="single" w:sz="4" w:space="0" w:color="auto"/>
              <w:right w:val="single" w:sz="4" w:space="0" w:color="auto"/>
            </w:tcBorders>
            <w:vAlign w:val="center"/>
          </w:tcPr>
          <w:p w:rsidR="005369D1" w:rsidRPr="00671750" w:rsidRDefault="001326FA" w:rsidP="001326FA">
            <w:pPr>
              <w:widowControl w:val="0"/>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-173</w:t>
            </w:r>
          </w:p>
        </w:tc>
      </w:tr>
    </w:tbl>
    <w:p w:rsidR="00261078" w:rsidRPr="00671750" w:rsidRDefault="00261078" w:rsidP="00261078">
      <w:pPr>
        <w:spacing w:line="360" w:lineRule="auto"/>
        <w:rPr>
          <w:rFonts w:ascii="Times New Roman" w:hAnsi="Times New Roman" w:cs="Times New Roman"/>
          <w:sz w:val="28"/>
          <w:szCs w:val="28"/>
          <w:lang w:val="uk-UA"/>
        </w:rPr>
      </w:pPr>
    </w:p>
    <w:p w:rsidR="001A2DC1" w:rsidRPr="00671750" w:rsidRDefault="007C2F2B" w:rsidP="00F36211">
      <w:pPr>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Так само дослідивши </w:t>
      </w:r>
      <w:r w:rsidR="007F015F" w:rsidRPr="00671750">
        <w:rPr>
          <w:rFonts w:ascii="Times New Roman" w:hAnsi="Times New Roman" w:cs="Times New Roman"/>
          <w:sz w:val="28"/>
          <w:szCs w:val="28"/>
          <w:lang w:val="uk-UA"/>
        </w:rPr>
        <w:t xml:space="preserve">основні засоби, </w:t>
      </w:r>
      <w:r w:rsidR="003D0A3C" w:rsidRPr="00671750">
        <w:rPr>
          <w:rFonts w:ascii="Times New Roman" w:hAnsi="Times New Roman" w:cs="Times New Roman"/>
          <w:sz w:val="28"/>
          <w:szCs w:val="28"/>
          <w:lang w:val="uk-UA"/>
        </w:rPr>
        <w:t>отримали</w:t>
      </w:r>
      <w:r w:rsidR="007F015F" w:rsidRPr="00671750">
        <w:rPr>
          <w:rFonts w:ascii="Times New Roman" w:hAnsi="Times New Roman" w:cs="Times New Roman"/>
          <w:sz w:val="28"/>
          <w:szCs w:val="28"/>
          <w:lang w:val="uk-UA"/>
        </w:rPr>
        <w:t xml:space="preserve"> високий рівень зносу (від 61% у 2015 році до 66% у 2017 році), що вже виходить за рамки норми та потребує </w:t>
      </w:r>
      <w:r w:rsidR="007F015F" w:rsidRPr="00671750">
        <w:rPr>
          <w:rFonts w:ascii="Times New Roman" w:hAnsi="Times New Roman" w:cs="Times New Roman"/>
          <w:sz w:val="28"/>
          <w:szCs w:val="28"/>
          <w:lang w:val="uk-UA"/>
        </w:rPr>
        <w:lastRenderedPageBreak/>
        <w:t>уваги та</w:t>
      </w:r>
      <w:r w:rsidR="00370EAF" w:rsidRPr="00671750">
        <w:rPr>
          <w:rFonts w:ascii="Times New Roman" w:hAnsi="Times New Roman" w:cs="Times New Roman"/>
          <w:sz w:val="28"/>
          <w:szCs w:val="28"/>
          <w:lang w:val="uk-UA"/>
        </w:rPr>
        <w:t xml:space="preserve"> негайного</w:t>
      </w:r>
      <w:r w:rsidR="007F015F" w:rsidRPr="00671750">
        <w:rPr>
          <w:rFonts w:ascii="Times New Roman" w:hAnsi="Times New Roman" w:cs="Times New Roman"/>
          <w:sz w:val="28"/>
          <w:szCs w:val="28"/>
          <w:lang w:val="uk-UA"/>
        </w:rPr>
        <w:t xml:space="preserve"> прийняття мір.</w:t>
      </w:r>
      <w:r w:rsidR="000F3BAE" w:rsidRPr="00671750">
        <w:rPr>
          <w:rFonts w:ascii="Times New Roman" w:hAnsi="Times New Roman" w:cs="Times New Roman"/>
          <w:sz w:val="28"/>
          <w:szCs w:val="28"/>
          <w:lang w:val="uk-UA"/>
        </w:rPr>
        <w:t xml:space="preserve"> </w:t>
      </w:r>
      <w:r w:rsidR="007F015F" w:rsidRPr="00671750">
        <w:rPr>
          <w:rFonts w:ascii="Times New Roman" w:hAnsi="Times New Roman" w:cs="Times New Roman"/>
          <w:sz w:val="28"/>
          <w:szCs w:val="28"/>
          <w:lang w:val="uk-UA"/>
        </w:rPr>
        <w:t>Оборотні активи підприємства представлені: запасами, дебіторською заборгованістю</w:t>
      </w:r>
      <w:r w:rsidR="003D0A3C" w:rsidRPr="00671750">
        <w:rPr>
          <w:rFonts w:ascii="Times New Roman" w:hAnsi="Times New Roman" w:cs="Times New Roman"/>
          <w:sz w:val="28"/>
          <w:szCs w:val="28"/>
          <w:lang w:val="uk-UA"/>
        </w:rPr>
        <w:t>,</w:t>
      </w:r>
      <w:r w:rsidR="001A2DC1" w:rsidRPr="00671750">
        <w:rPr>
          <w:rFonts w:ascii="Times New Roman" w:hAnsi="Times New Roman" w:cs="Times New Roman"/>
          <w:sz w:val="28"/>
          <w:szCs w:val="28"/>
          <w:lang w:val="uk-UA"/>
        </w:rPr>
        <w:t xml:space="preserve"> грошовими коштами.</w:t>
      </w:r>
      <w:r w:rsidR="007F015F" w:rsidRPr="00671750">
        <w:rPr>
          <w:rFonts w:ascii="Times New Roman" w:hAnsi="Times New Roman" w:cs="Times New Roman"/>
          <w:sz w:val="28"/>
          <w:szCs w:val="28"/>
          <w:lang w:val="uk-UA"/>
        </w:rPr>
        <w:t xml:space="preserve"> Незначну кількість складають інша поточна дебіторська заборгованість та інші оборотні активи. </w:t>
      </w:r>
      <w:r w:rsidR="003D0A3C" w:rsidRPr="00671750">
        <w:rPr>
          <w:rFonts w:ascii="Times New Roman" w:hAnsi="Times New Roman" w:cs="Times New Roman"/>
          <w:sz w:val="28"/>
          <w:szCs w:val="28"/>
          <w:lang w:val="uk-UA"/>
        </w:rPr>
        <w:t xml:space="preserve">Протягом вивченого періоду запаси мають позитивну динаміку, збільшившись на 69 тис. грн з 2015 до 2017 року. Дебіторська заборгованість за товари роботи та послуги, навпаки, зменшилась на 707 тис. грн. </w:t>
      </w:r>
      <w:r w:rsidR="001A2DC1" w:rsidRPr="00671750">
        <w:rPr>
          <w:rFonts w:ascii="Times New Roman" w:hAnsi="Times New Roman" w:cs="Times New Roman"/>
          <w:sz w:val="28"/>
          <w:szCs w:val="28"/>
          <w:lang w:val="uk-UA"/>
        </w:rPr>
        <w:t>Сума</w:t>
      </w:r>
      <w:r w:rsidR="003D0A3C" w:rsidRPr="00671750">
        <w:rPr>
          <w:rFonts w:ascii="Times New Roman" w:hAnsi="Times New Roman" w:cs="Times New Roman"/>
          <w:sz w:val="28"/>
          <w:szCs w:val="28"/>
          <w:lang w:val="uk-UA"/>
        </w:rPr>
        <w:t xml:space="preserve"> </w:t>
      </w:r>
      <w:r w:rsidR="001A2DC1" w:rsidRPr="00671750">
        <w:rPr>
          <w:rFonts w:ascii="Times New Roman" w:hAnsi="Times New Roman" w:cs="Times New Roman"/>
          <w:sz w:val="28"/>
          <w:szCs w:val="28"/>
          <w:lang w:val="uk-UA"/>
        </w:rPr>
        <w:t>грошових коштів</w:t>
      </w:r>
      <w:r w:rsidR="003D0A3C" w:rsidRPr="00671750">
        <w:rPr>
          <w:rFonts w:ascii="Times New Roman" w:hAnsi="Times New Roman" w:cs="Times New Roman"/>
          <w:sz w:val="28"/>
          <w:szCs w:val="28"/>
          <w:lang w:val="uk-UA"/>
        </w:rPr>
        <w:t xml:space="preserve"> зменши</w:t>
      </w:r>
      <w:r w:rsidR="001A2DC1" w:rsidRPr="00671750">
        <w:rPr>
          <w:rFonts w:ascii="Times New Roman" w:hAnsi="Times New Roman" w:cs="Times New Roman"/>
          <w:sz w:val="28"/>
          <w:szCs w:val="28"/>
          <w:lang w:val="uk-UA"/>
        </w:rPr>
        <w:t>лась</w:t>
      </w:r>
      <w:r w:rsidR="003D0A3C" w:rsidRPr="00671750">
        <w:rPr>
          <w:rFonts w:ascii="Times New Roman" w:hAnsi="Times New Roman" w:cs="Times New Roman"/>
          <w:sz w:val="28"/>
          <w:szCs w:val="28"/>
          <w:lang w:val="uk-UA"/>
        </w:rPr>
        <w:t xml:space="preserve"> на 78 тис. грн.</w:t>
      </w:r>
      <w:r w:rsidR="00456D55" w:rsidRPr="00671750">
        <w:rPr>
          <w:rFonts w:ascii="Times New Roman" w:hAnsi="Times New Roman" w:cs="Times New Roman"/>
          <w:sz w:val="28"/>
          <w:szCs w:val="28"/>
          <w:lang w:val="uk-UA"/>
        </w:rPr>
        <w:t xml:space="preserve"> </w:t>
      </w:r>
      <w:r w:rsidR="001A2DC1" w:rsidRPr="00671750">
        <w:rPr>
          <w:rFonts w:ascii="Times New Roman" w:hAnsi="Times New Roman" w:cs="Times New Roman"/>
          <w:sz w:val="28"/>
          <w:szCs w:val="28"/>
          <w:lang w:val="uk-UA"/>
        </w:rPr>
        <w:t>Зростання запасів та зменшення грошових коштів вимагає уваги керівництва.</w:t>
      </w:r>
    </w:p>
    <w:p w:rsidR="00D74AC8" w:rsidRPr="00671750" w:rsidRDefault="00D74AC8" w:rsidP="00B7465D">
      <w:pPr>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Оскільки оборотні активи є джерелом забезпечення поточної операційної діяльності, </w:t>
      </w:r>
      <w:r w:rsidR="00B7465D" w:rsidRPr="00671750">
        <w:rPr>
          <w:rFonts w:ascii="Times New Roman" w:hAnsi="Times New Roman" w:cs="Times New Roman"/>
          <w:sz w:val="28"/>
          <w:szCs w:val="28"/>
          <w:lang w:val="uk-UA"/>
        </w:rPr>
        <w:t xml:space="preserve">є доцільним провести вертикальний аналіз їхньої структури (табл. 2.2).  </w:t>
      </w:r>
    </w:p>
    <w:p w:rsidR="00920E2E" w:rsidRPr="00671750" w:rsidRDefault="00920E2E" w:rsidP="00B7465D">
      <w:pPr>
        <w:spacing w:after="0" w:line="36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Таблиця </w:t>
      </w:r>
      <w:r w:rsidR="00B7465D" w:rsidRPr="00671750">
        <w:rPr>
          <w:rFonts w:ascii="Times New Roman" w:eastAsia="Times New Roman" w:hAnsi="Times New Roman" w:cs="Times New Roman"/>
          <w:sz w:val="28"/>
          <w:szCs w:val="28"/>
          <w:lang w:val="uk-UA" w:eastAsia="ru-RU"/>
        </w:rPr>
        <w:t>2.2</w:t>
      </w:r>
    </w:p>
    <w:p w:rsidR="00920E2E" w:rsidRPr="00671750" w:rsidRDefault="00920E2E" w:rsidP="00B7465D">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Аналіз структури оборотних активів підприємства ПАТ «Готель «Мир»</w:t>
      </w:r>
    </w:p>
    <w:tbl>
      <w:tblPr>
        <w:tblW w:w="10440" w:type="dxa"/>
        <w:tblInd w:w="-150" w:type="dxa"/>
        <w:tblLayout w:type="fixed"/>
        <w:tblCellMar>
          <w:left w:w="30" w:type="dxa"/>
          <w:right w:w="30" w:type="dxa"/>
        </w:tblCellMar>
        <w:tblLook w:val="0000" w:firstRow="0" w:lastRow="0" w:firstColumn="0" w:lastColumn="0" w:noHBand="0" w:noVBand="0"/>
      </w:tblPr>
      <w:tblGrid>
        <w:gridCol w:w="3780"/>
        <w:gridCol w:w="720"/>
        <w:gridCol w:w="720"/>
        <w:gridCol w:w="720"/>
        <w:gridCol w:w="720"/>
        <w:gridCol w:w="720"/>
        <w:gridCol w:w="720"/>
        <w:gridCol w:w="1080"/>
        <w:gridCol w:w="1260"/>
      </w:tblGrid>
      <w:tr w:rsidR="00671750" w:rsidRPr="00671750" w:rsidTr="00C07506">
        <w:trPr>
          <w:cantSplit/>
          <w:trHeight w:val="365"/>
        </w:trPr>
        <w:tc>
          <w:tcPr>
            <w:tcW w:w="3780" w:type="dxa"/>
            <w:vMerge w:val="restart"/>
            <w:tcBorders>
              <w:top w:val="single" w:sz="4" w:space="0" w:color="auto"/>
              <w:left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Показники  </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2015 р.</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2016 р.</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2017 р.</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Відхилення за </w:t>
            </w:r>
          </w:p>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питомою вагою</w:t>
            </w:r>
          </w:p>
        </w:tc>
      </w:tr>
      <w:tr w:rsidR="00671750" w:rsidRPr="00671750" w:rsidTr="00C07506">
        <w:trPr>
          <w:cantSplit/>
          <w:trHeight w:val="365"/>
        </w:trPr>
        <w:tc>
          <w:tcPr>
            <w:tcW w:w="3780" w:type="dxa"/>
            <w:vMerge/>
            <w:tcBorders>
              <w:left w:val="single" w:sz="4" w:space="0" w:color="auto"/>
              <w:right w:val="single" w:sz="4" w:space="0" w:color="auto"/>
            </w:tcBorders>
            <w:vAlign w:val="center"/>
          </w:tcPr>
          <w:p w:rsidR="00920E2E" w:rsidRPr="00671750" w:rsidRDefault="00920E2E" w:rsidP="00C07506">
            <w:pPr>
              <w:widowControl w:val="0"/>
              <w:spacing w:after="0" w:line="240" w:lineRule="auto"/>
              <w:rPr>
                <w:rFonts w:ascii="Times New Roman" w:eastAsia="Times New Roman" w:hAnsi="Times New Roman" w:cs="Times New Roman"/>
                <w:sz w:val="28"/>
                <w:szCs w:val="28"/>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vMerge w:val="restart"/>
            <w:tcBorders>
              <w:top w:val="single" w:sz="4" w:space="0" w:color="auto"/>
              <w:left w:val="single" w:sz="4" w:space="0" w:color="auto"/>
              <w:right w:val="single" w:sz="4" w:space="0" w:color="auto"/>
            </w:tcBorders>
            <w:vAlign w:val="center"/>
          </w:tcPr>
          <w:p w:rsidR="00920E2E" w:rsidRPr="00671750" w:rsidRDefault="00920E2E" w:rsidP="00C07506">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2016р./</w:t>
            </w:r>
          </w:p>
          <w:p w:rsidR="00920E2E" w:rsidRPr="00671750" w:rsidRDefault="00920E2E" w:rsidP="00C07506">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2015р.</w:t>
            </w:r>
          </w:p>
        </w:tc>
        <w:tc>
          <w:tcPr>
            <w:tcW w:w="1260" w:type="dxa"/>
            <w:vMerge w:val="restart"/>
            <w:tcBorders>
              <w:top w:val="single" w:sz="4" w:space="0" w:color="auto"/>
              <w:left w:val="single" w:sz="4" w:space="0" w:color="auto"/>
              <w:right w:val="single" w:sz="4" w:space="0" w:color="auto"/>
            </w:tcBorders>
            <w:vAlign w:val="center"/>
          </w:tcPr>
          <w:p w:rsidR="00920E2E" w:rsidRPr="00671750" w:rsidRDefault="00920E2E" w:rsidP="00C07506">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2017р./ 2016р.</w:t>
            </w:r>
          </w:p>
        </w:tc>
      </w:tr>
      <w:tr w:rsidR="00671750" w:rsidRPr="00671750" w:rsidTr="00C07506">
        <w:trPr>
          <w:cantSplit/>
          <w:trHeight w:val="253"/>
        </w:trPr>
        <w:tc>
          <w:tcPr>
            <w:tcW w:w="3780" w:type="dxa"/>
            <w:vMerge/>
            <w:tcBorders>
              <w:left w:val="single" w:sz="4" w:space="0" w:color="auto"/>
              <w:bottom w:val="single" w:sz="4" w:space="0" w:color="auto"/>
              <w:right w:val="single" w:sz="4" w:space="0" w:color="auto"/>
            </w:tcBorders>
          </w:tcPr>
          <w:p w:rsidR="00920E2E" w:rsidRPr="00671750" w:rsidRDefault="00920E2E" w:rsidP="00C07506">
            <w:pPr>
              <w:widowControl w:val="0"/>
              <w:spacing w:after="0" w:line="240" w:lineRule="auto"/>
              <w:jc w:val="both"/>
              <w:rPr>
                <w:rFonts w:ascii="Times New Roman" w:eastAsia="Times New Roman" w:hAnsi="Times New Roman" w:cs="Times New Roman"/>
                <w:sz w:val="28"/>
                <w:szCs w:val="28"/>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Сума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Сума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Сума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1080" w:type="dxa"/>
            <w:vMerge/>
            <w:tcBorders>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c>
          <w:tcPr>
            <w:tcW w:w="1260" w:type="dxa"/>
            <w:vMerge/>
            <w:tcBorders>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b/>
                <w:bCs/>
                <w:sz w:val="28"/>
                <w:szCs w:val="28"/>
                <w:lang w:val="uk-UA" w:eastAsia="ru-RU"/>
              </w:rPr>
            </w:pPr>
            <w:r w:rsidRPr="00671750">
              <w:rPr>
                <w:rFonts w:ascii="Times New Roman" w:eastAsia="Times New Roman" w:hAnsi="Times New Roman" w:cs="Times New Roman"/>
                <w:sz w:val="28"/>
                <w:szCs w:val="28"/>
                <w:lang w:val="uk-UA" w:eastAsia="ru-RU"/>
              </w:rPr>
              <w:t>Запаси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26,93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60,36</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+36,18</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-2,75</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Виробничі запаси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51,94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48,03</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+29,93</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A84933">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-3,91</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Товари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9,30</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+6,25</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-1,87</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Дебіторська заборгованість за продукцію, товари, роботи, послуги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5,26</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-31,64</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-4,15</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Дебіторська заборгованість за розрахунками:</w:t>
            </w:r>
          </w:p>
          <w:p w:rsidR="00920E2E" w:rsidRPr="00671750" w:rsidRDefault="00920E2E" w:rsidP="00C07506">
            <w:pPr>
              <w:spacing w:after="0" w:line="240" w:lineRule="auto"/>
              <w:ind w:firstLine="210"/>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за виданими авансами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17,20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14,93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9,50</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-2,27</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-5,43</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ind w:left="210"/>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 бюджетом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4,45</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+0,14</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+4,20</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Інша поточна дебіторська заборгованість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4,85</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-0,11</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+4,85</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Гроші та їх еквіваленти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16,99</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-3,6</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+7,45</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оборотні активи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1,92</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w:t>
            </w: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-0,84</w:t>
            </w:r>
          </w:p>
        </w:tc>
      </w:tr>
      <w:tr w:rsidR="00671750" w:rsidRPr="00671750" w:rsidTr="00C07506">
        <w:trPr>
          <w:cantSplit/>
          <w:trHeight w:val="253"/>
        </w:trPr>
        <w:tc>
          <w:tcPr>
            <w:tcW w:w="3780" w:type="dxa"/>
            <w:tcBorders>
              <w:top w:val="single" w:sz="4" w:space="0" w:color="auto"/>
              <w:left w:val="single" w:sz="4" w:space="0" w:color="auto"/>
              <w:bottom w:val="single" w:sz="4" w:space="0" w:color="auto"/>
              <w:right w:val="single" w:sz="4" w:space="0" w:color="auto"/>
            </w:tcBorders>
          </w:tcPr>
          <w:p w:rsidR="00920E2E" w:rsidRPr="00671750" w:rsidRDefault="00920E2E" w:rsidP="00C07506">
            <w:pPr>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Разом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920E2E" w:rsidRPr="00671750" w:rsidRDefault="00920E2E" w:rsidP="00C07506">
            <w:pPr>
              <w:widowControl w:val="0"/>
              <w:spacing w:after="0" w:line="240" w:lineRule="auto"/>
              <w:jc w:val="center"/>
              <w:rPr>
                <w:rFonts w:ascii="Times New Roman" w:eastAsia="Times New Roman" w:hAnsi="Times New Roman" w:cs="Times New Roman"/>
                <w:sz w:val="28"/>
                <w:szCs w:val="28"/>
                <w:lang w:val="uk-UA" w:eastAsia="ru-RU"/>
              </w:rPr>
            </w:pPr>
          </w:p>
        </w:tc>
      </w:tr>
    </w:tbl>
    <w:p w:rsidR="00920E2E" w:rsidRPr="00671750" w:rsidRDefault="00920E2E" w:rsidP="00E508B7">
      <w:pPr>
        <w:spacing w:after="0" w:line="360" w:lineRule="auto"/>
        <w:ind w:firstLine="720"/>
        <w:jc w:val="both"/>
        <w:rPr>
          <w:rFonts w:ascii="Times New Roman" w:hAnsi="Times New Roman" w:cs="Times New Roman"/>
          <w:sz w:val="28"/>
          <w:szCs w:val="28"/>
          <w:lang w:val="uk-UA"/>
        </w:rPr>
      </w:pPr>
    </w:p>
    <w:p w:rsidR="00920E2E" w:rsidRPr="00671750" w:rsidRDefault="00920E2E" w:rsidP="00E508B7">
      <w:pPr>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Дані таб</w:t>
      </w:r>
      <w:r w:rsidR="00E508B7" w:rsidRPr="00671750">
        <w:rPr>
          <w:rFonts w:ascii="Times New Roman" w:hAnsi="Times New Roman" w:cs="Times New Roman"/>
          <w:sz w:val="28"/>
          <w:szCs w:val="28"/>
          <w:lang w:val="uk-UA"/>
        </w:rPr>
        <w:t>л. 2.2</w:t>
      </w:r>
      <w:r w:rsidRPr="00671750">
        <w:rPr>
          <w:rFonts w:ascii="Times New Roman" w:hAnsi="Times New Roman" w:cs="Times New Roman"/>
          <w:sz w:val="28"/>
          <w:szCs w:val="28"/>
          <w:lang w:val="uk-UA"/>
        </w:rPr>
        <w:t xml:space="preserve"> свідчать про те, що оборотні активи підприємства на початку досліджуваного періоду складались насамперед із дебіторської заборгованості,</w:t>
      </w:r>
      <w:r w:rsidR="00773A2B" w:rsidRPr="00671750">
        <w:rPr>
          <w:rFonts w:ascii="Times New Roman" w:hAnsi="Times New Roman" w:cs="Times New Roman"/>
          <w:sz w:val="28"/>
          <w:szCs w:val="28"/>
          <w:lang w:val="uk-UA"/>
        </w:rPr>
        <w:t xml:space="preserve"> </w:t>
      </w:r>
      <w:r w:rsidR="00773A2B" w:rsidRPr="00671750">
        <w:rPr>
          <w:rFonts w:ascii="Times New Roman" w:hAnsi="Times New Roman" w:cs="Times New Roman"/>
          <w:sz w:val="28"/>
          <w:szCs w:val="28"/>
          <w:lang w:val="uk-UA"/>
        </w:rPr>
        <w:lastRenderedPageBreak/>
        <w:t>питома вага якої становила</w:t>
      </w:r>
      <w:r w:rsidRPr="00671750">
        <w:rPr>
          <w:rFonts w:ascii="Times New Roman" w:hAnsi="Times New Roman" w:cs="Times New Roman"/>
          <w:sz w:val="28"/>
          <w:szCs w:val="28"/>
          <w:lang w:val="uk-UA"/>
        </w:rPr>
        <w:t xml:space="preserve"> 41,05% загальної суми оборотних активів, але стрімко знизилась </w:t>
      </w:r>
      <w:r w:rsidR="00773A2B" w:rsidRPr="00671750">
        <w:rPr>
          <w:rFonts w:ascii="Times New Roman" w:hAnsi="Times New Roman" w:cs="Times New Roman"/>
          <w:sz w:val="28"/>
          <w:szCs w:val="28"/>
          <w:lang w:val="uk-UA"/>
        </w:rPr>
        <w:t>до</w:t>
      </w:r>
      <w:r w:rsidRPr="00671750">
        <w:rPr>
          <w:rFonts w:ascii="Times New Roman" w:hAnsi="Times New Roman" w:cs="Times New Roman"/>
          <w:sz w:val="28"/>
          <w:szCs w:val="28"/>
          <w:lang w:val="uk-UA"/>
        </w:rPr>
        <w:t xml:space="preserve"> 201</w:t>
      </w:r>
      <w:r w:rsidR="00773A2B" w:rsidRPr="00671750">
        <w:rPr>
          <w:rFonts w:ascii="Times New Roman" w:hAnsi="Times New Roman" w:cs="Times New Roman"/>
          <w:sz w:val="28"/>
          <w:szCs w:val="28"/>
          <w:lang w:val="uk-UA"/>
        </w:rPr>
        <w:t>7р.</w:t>
      </w:r>
      <w:r w:rsidRPr="00671750">
        <w:rPr>
          <w:rFonts w:ascii="Times New Roman" w:hAnsi="Times New Roman" w:cs="Times New Roman"/>
          <w:sz w:val="28"/>
          <w:szCs w:val="28"/>
          <w:lang w:val="uk-UA"/>
        </w:rPr>
        <w:t xml:space="preserve"> </w:t>
      </w:r>
      <w:r w:rsidR="00773A2B" w:rsidRPr="00671750">
        <w:rPr>
          <w:rFonts w:ascii="Times New Roman" w:hAnsi="Times New Roman" w:cs="Times New Roman"/>
          <w:sz w:val="28"/>
          <w:szCs w:val="28"/>
          <w:lang w:val="uk-UA"/>
        </w:rPr>
        <w:t>до</w:t>
      </w:r>
      <w:r w:rsidRPr="00671750">
        <w:rPr>
          <w:rFonts w:ascii="Times New Roman" w:hAnsi="Times New Roman" w:cs="Times New Roman"/>
          <w:sz w:val="28"/>
          <w:szCs w:val="28"/>
          <w:lang w:val="uk-UA"/>
        </w:rPr>
        <w:t xml:space="preserve"> 5,26% та запасів, </w:t>
      </w:r>
      <w:r w:rsidR="00773A2B" w:rsidRPr="00671750">
        <w:rPr>
          <w:rFonts w:ascii="Times New Roman" w:hAnsi="Times New Roman" w:cs="Times New Roman"/>
          <w:sz w:val="28"/>
          <w:szCs w:val="28"/>
          <w:lang w:val="uk-UA"/>
        </w:rPr>
        <w:t xml:space="preserve">питома вага яких у 2015 р. склала </w:t>
      </w:r>
      <w:r w:rsidR="00773A2B" w:rsidRPr="00671750">
        <w:rPr>
          <w:rFonts w:ascii="Times New Roman" w:eastAsia="Times New Roman" w:hAnsi="Times New Roman" w:cs="Times New Roman"/>
          <w:sz w:val="28"/>
          <w:szCs w:val="28"/>
          <w:lang w:val="uk-UA" w:eastAsia="ru-RU"/>
        </w:rPr>
        <w:t>26,93% та, на відміну від дебіторської заборгованості збільшилася до 60,36%</w:t>
      </w:r>
      <w:r w:rsidRPr="00671750">
        <w:rPr>
          <w:rFonts w:ascii="Times New Roman" w:hAnsi="Times New Roman" w:cs="Times New Roman"/>
          <w:sz w:val="28"/>
          <w:szCs w:val="28"/>
          <w:lang w:val="uk-UA"/>
        </w:rPr>
        <w:t>.</w:t>
      </w:r>
      <w:r w:rsidR="00773A2B" w:rsidRPr="00671750">
        <w:rPr>
          <w:rFonts w:ascii="Times New Roman" w:hAnsi="Times New Roman" w:cs="Times New Roman"/>
          <w:sz w:val="28"/>
          <w:szCs w:val="28"/>
          <w:lang w:val="uk-UA"/>
        </w:rPr>
        <w:t xml:space="preserve"> Зниження </w:t>
      </w:r>
      <w:r w:rsidR="005704F5" w:rsidRPr="00671750">
        <w:rPr>
          <w:rFonts w:ascii="Times New Roman" w:hAnsi="Times New Roman" w:cs="Times New Roman"/>
          <w:sz w:val="28"/>
          <w:szCs w:val="28"/>
          <w:lang w:val="uk-UA"/>
        </w:rPr>
        <w:t xml:space="preserve">як суми, так і </w:t>
      </w:r>
      <w:r w:rsidR="00773A2B" w:rsidRPr="00671750">
        <w:rPr>
          <w:rFonts w:ascii="Times New Roman" w:hAnsi="Times New Roman" w:cs="Times New Roman"/>
          <w:sz w:val="28"/>
          <w:szCs w:val="28"/>
          <w:lang w:val="uk-UA"/>
        </w:rPr>
        <w:t xml:space="preserve">питомої ваги дебіторської заборгованості є позитивним моментом у </w:t>
      </w:r>
      <w:r w:rsidR="005704F5" w:rsidRPr="00671750">
        <w:rPr>
          <w:rFonts w:ascii="Times New Roman" w:hAnsi="Times New Roman" w:cs="Times New Roman"/>
          <w:sz w:val="28"/>
          <w:szCs w:val="28"/>
          <w:lang w:val="uk-UA"/>
        </w:rPr>
        <w:t xml:space="preserve">діяльності підприємства. Зростання ж питомої ваги вартості запасів, головне місце серед яких  займають виробничі запаси, </w:t>
      </w:r>
      <w:r w:rsidR="007035C0" w:rsidRPr="00671750">
        <w:rPr>
          <w:rFonts w:ascii="Times New Roman" w:hAnsi="Times New Roman" w:cs="Times New Roman"/>
          <w:sz w:val="28"/>
          <w:szCs w:val="28"/>
          <w:lang w:val="uk-UA"/>
        </w:rPr>
        <w:t xml:space="preserve">нівелюється незначним зростанням їхньої суми, що не потребує значної уваги з боку керівництва. </w:t>
      </w:r>
      <w:r w:rsidR="00EE4D9C" w:rsidRPr="00671750">
        <w:rPr>
          <w:rFonts w:ascii="Times New Roman" w:hAnsi="Times New Roman" w:cs="Times New Roman"/>
          <w:sz w:val="28"/>
          <w:szCs w:val="28"/>
          <w:lang w:val="uk-UA"/>
        </w:rPr>
        <w:t xml:space="preserve">Позитивним моментом є також зростання суми грошових коштів та їх еквівалентів у 2017 р. до 165 тис. грн. (17%) порівняно з 2016 р., коли вони складали 76 тис. грн. (9,5%). </w:t>
      </w:r>
    </w:p>
    <w:p w:rsidR="00456D55" w:rsidRPr="00671750" w:rsidRDefault="00456D55" w:rsidP="00FF6F0A">
      <w:pPr>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Аналіз стану господарських активів підприємства необхідно доповнити аналізом джерел їхнього фінансування (табл. 2.</w:t>
      </w:r>
      <w:r w:rsidR="00EE4D9C" w:rsidRPr="00671750">
        <w:rPr>
          <w:rFonts w:ascii="Times New Roman" w:hAnsi="Times New Roman" w:cs="Times New Roman"/>
          <w:sz w:val="28"/>
          <w:szCs w:val="28"/>
          <w:lang w:val="uk-UA"/>
        </w:rPr>
        <w:t>3</w:t>
      </w:r>
      <w:r w:rsidRPr="00671750">
        <w:rPr>
          <w:rFonts w:ascii="Times New Roman" w:hAnsi="Times New Roman" w:cs="Times New Roman"/>
          <w:sz w:val="28"/>
          <w:szCs w:val="28"/>
          <w:lang w:val="uk-UA"/>
        </w:rPr>
        <w:t xml:space="preserve">). </w:t>
      </w:r>
    </w:p>
    <w:p w:rsidR="001326FA" w:rsidRPr="00671750" w:rsidRDefault="001326FA" w:rsidP="001326FA">
      <w:pPr>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2</w:t>
      </w:r>
      <w:r w:rsidR="00456D55" w:rsidRPr="00671750">
        <w:rPr>
          <w:rFonts w:ascii="Times New Roman" w:hAnsi="Times New Roman" w:cs="Times New Roman"/>
          <w:sz w:val="28"/>
          <w:szCs w:val="28"/>
          <w:lang w:val="uk-UA"/>
        </w:rPr>
        <w:t>.</w:t>
      </w:r>
      <w:r w:rsidR="00EE4D9C" w:rsidRPr="00671750">
        <w:rPr>
          <w:rFonts w:ascii="Times New Roman" w:hAnsi="Times New Roman" w:cs="Times New Roman"/>
          <w:sz w:val="28"/>
          <w:szCs w:val="28"/>
          <w:lang w:val="uk-UA"/>
        </w:rPr>
        <w:t>3</w:t>
      </w:r>
    </w:p>
    <w:p w:rsidR="001326FA" w:rsidRPr="00671750" w:rsidRDefault="001A2DC1" w:rsidP="008107F3">
      <w:pPr>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А</w:t>
      </w:r>
      <w:r w:rsidR="001326FA" w:rsidRPr="00671750">
        <w:rPr>
          <w:rFonts w:ascii="Times New Roman" w:hAnsi="Times New Roman" w:cs="Times New Roman"/>
          <w:sz w:val="28"/>
          <w:szCs w:val="28"/>
          <w:lang w:val="uk-UA"/>
        </w:rPr>
        <w:t xml:space="preserve">наліз джерел </w:t>
      </w:r>
      <w:r w:rsidRPr="00671750">
        <w:rPr>
          <w:rFonts w:ascii="Times New Roman" w:hAnsi="Times New Roman" w:cs="Times New Roman"/>
          <w:sz w:val="28"/>
          <w:szCs w:val="28"/>
          <w:lang w:val="uk-UA"/>
        </w:rPr>
        <w:t>фінансування господарських</w:t>
      </w:r>
      <w:r w:rsidR="001326FA" w:rsidRPr="00671750">
        <w:rPr>
          <w:rFonts w:ascii="Times New Roman" w:hAnsi="Times New Roman" w:cs="Times New Roman"/>
          <w:sz w:val="28"/>
          <w:szCs w:val="28"/>
          <w:lang w:val="uk-UA"/>
        </w:rPr>
        <w:t xml:space="preserve"> активів </w:t>
      </w:r>
      <w:r w:rsidR="00BF4D23" w:rsidRPr="00671750">
        <w:rPr>
          <w:rFonts w:ascii="Times New Roman" w:eastAsia="Times New Roman" w:hAnsi="Times New Roman" w:cs="Times New Roman"/>
          <w:sz w:val="28"/>
          <w:szCs w:val="28"/>
          <w:lang w:val="uk-UA" w:eastAsia="ru-RU"/>
        </w:rPr>
        <w:t>ПАТ «Готель «Мир»</w:t>
      </w:r>
    </w:p>
    <w:tbl>
      <w:tblPr>
        <w:tblW w:w="10068" w:type="dxa"/>
        <w:tblInd w:w="-150" w:type="dxa"/>
        <w:tblLayout w:type="fixed"/>
        <w:tblCellMar>
          <w:left w:w="30" w:type="dxa"/>
          <w:right w:w="30" w:type="dxa"/>
        </w:tblCellMar>
        <w:tblLook w:val="0000" w:firstRow="0" w:lastRow="0" w:firstColumn="0" w:lastColumn="0" w:noHBand="0" w:noVBand="0"/>
      </w:tblPr>
      <w:tblGrid>
        <w:gridCol w:w="4681"/>
        <w:gridCol w:w="993"/>
        <w:gridCol w:w="1134"/>
        <w:gridCol w:w="1134"/>
        <w:gridCol w:w="992"/>
        <w:gridCol w:w="1134"/>
      </w:tblGrid>
      <w:tr w:rsidR="00671750" w:rsidRPr="00671750" w:rsidTr="00DC47DB">
        <w:trPr>
          <w:cantSplit/>
          <w:trHeight w:val="365"/>
        </w:trPr>
        <w:tc>
          <w:tcPr>
            <w:tcW w:w="4681" w:type="dxa"/>
            <w:vMerge w:val="restart"/>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Показники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2015 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2016 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2017 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Відхилення</w:t>
            </w:r>
          </w:p>
        </w:tc>
      </w:tr>
      <w:tr w:rsidR="00671750" w:rsidRPr="00671750" w:rsidTr="00DC47DB">
        <w:trPr>
          <w:cantSplit/>
          <w:trHeight w:val="365"/>
        </w:trPr>
        <w:tc>
          <w:tcPr>
            <w:tcW w:w="4681" w:type="dxa"/>
            <w:vMerge/>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16" w:lineRule="auto"/>
              <w:rPr>
                <w:rFonts w:ascii="Times New Roman" w:eastAsia="Times New Roman" w:hAnsi="Times New Roman" w:cs="Times New Roman"/>
                <w:sz w:val="26"/>
                <w:szCs w:val="26"/>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16" w:lineRule="auto"/>
              <w:jc w:val="center"/>
              <w:rPr>
                <w:rFonts w:ascii="Times New Roman" w:eastAsia="Times New Roman" w:hAnsi="Times New Roman" w:cs="Times New Roman"/>
                <w:sz w:val="26"/>
                <w:szCs w:val="26"/>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16" w:lineRule="auto"/>
              <w:jc w:val="center"/>
              <w:rPr>
                <w:rFonts w:ascii="Times New Roman" w:eastAsia="Times New Roman" w:hAnsi="Times New Roman" w:cs="Times New Roman"/>
                <w:sz w:val="26"/>
                <w:szCs w:val="26"/>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widowControl w:val="0"/>
              <w:spacing w:after="0" w:line="216" w:lineRule="auto"/>
              <w:jc w:val="center"/>
              <w:rPr>
                <w:rFonts w:ascii="Times New Roman" w:eastAsia="Times New Roman" w:hAnsi="Times New Roman" w:cs="Times New Roman"/>
                <w:sz w:val="26"/>
                <w:szCs w:val="26"/>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2016р./</w:t>
            </w:r>
          </w:p>
          <w:p w:rsidR="001326FA" w:rsidRPr="00671750" w:rsidRDefault="001326FA" w:rsidP="001326FA">
            <w:pPr>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2015р.</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2017р./ 2016р.</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bCs/>
                <w:sz w:val="26"/>
                <w:szCs w:val="26"/>
                <w:lang w:val="uk-UA" w:eastAsia="ru-RU"/>
              </w:rPr>
              <w:t>Власний капітал</w:t>
            </w:r>
            <w:r w:rsidRPr="00671750">
              <w:rPr>
                <w:rFonts w:ascii="Times New Roman" w:eastAsia="Times New Roman" w:hAnsi="Times New Roman" w:cs="Times New Roman"/>
                <w:sz w:val="26"/>
                <w:szCs w:val="26"/>
                <w:lang w:val="uk-UA" w:eastAsia="ru-RU"/>
              </w:rPr>
              <w:t>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16" w:lineRule="auto"/>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16" w:lineRule="auto"/>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16" w:lineRule="auto"/>
              <w:rPr>
                <w:rFonts w:ascii="Times New Roman" w:eastAsia="Times New Roman" w:hAnsi="Times New Roman" w:cs="Times New Roman"/>
                <w:sz w:val="26"/>
                <w:szCs w:val="26"/>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16" w:lineRule="auto"/>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16" w:lineRule="auto"/>
              <w:rPr>
                <w:rFonts w:ascii="Times New Roman" w:eastAsia="Times New Roman" w:hAnsi="Times New Roman" w:cs="Times New Roman"/>
                <w:sz w:val="26"/>
                <w:szCs w:val="26"/>
                <w:lang w:val="uk-UA" w:eastAsia="ru-RU"/>
              </w:rPr>
            </w:pP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bCs/>
                <w:sz w:val="26"/>
                <w:szCs w:val="26"/>
                <w:lang w:val="uk-UA" w:eastAsia="ru-RU"/>
              </w:rPr>
            </w:pPr>
            <w:r w:rsidRPr="00671750">
              <w:rPr>
                <w:rFonts w:ascii="Times New Roman" w:eastAsia="Times New Roman" w:hAnsi="Times New Roman" w:cs="Times New Roman"/>
                <w:sz w:val="26"/>
                <w:szCs w:val="26"/>
                <w:lang w:val="uk-UA" w:eastAsia="ru-RU"/>
              </w:rPr>
              <w:t>Зареєстрований капітал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2615</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2615</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2615</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C50C0"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Додатковий капітал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7329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7329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7329</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Непокритий збиток</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1E065C"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D7999" w:rsidRPr="00671750">
              <w:rPr>
                <w:rFonts w:ascii="Times New Roman" w:eastAsia="Times New Roman" w:hAnsi="Times New Roman" w:cs="Times New Roman"/>
                <w:sz w:val="26"/>
                <w:szCs w:val="26"/>
                <w:lang w:val="uk-UA" w:eastAsia="ru-RU"/>
              </w:rPr>
              <w:t>3773</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E065C"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D7999" w:rsidRPr="00671750">
              <w:rPr>
                <w:rFonts w:ascii="Times New Roman" w:eastAsia="Times New Roman" w:hAnsi="Times New Roman" w:cs="Times New Roman"/>
                <w:sz w:val="26"/>
                <w:szCs w:val="26"/>
                <w:lang w:val="uk-UA" w:eastAsia="ru-RU"/>
              </w:rPr>
              <w:t>5169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E065C"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D7999" w:rsidRPr="00671750">
              <w:rPr>
                <w:rFonts w:ascii="Times New Roman" w:eastAsia="Times New Roman" w:hAnsi="Times New Roman" w:cs="Times New Roman"/>
                <w:sz w:val="26"/>
                <w:szCs w:val="26"/>
                <w:lang w:val="uk-UA" w:eastAsia="ru-RU"/>
              </w:rPr>
              <w:t>5738</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+1396</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+569</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jc w:val="right"/>
              <w:rPr>
                <w:rFonts w:ascii="Times New Roman" w:eastAsia="Times New Roman" w:hAnsi="Times New Roman" w:cs="Times New Roman"/>
                <w:bCs/>
                <w:sz w:val="26"/>
                <w:szCs w:val="26"/>
                <w:vertAlign w:val="superscript"/>
                <w:lang w:val="uk-UA" w:eastAsia="ru-RU"/>
              </w:rPr>
            </w:pPr>
            <w:r w:rsidRPr="00671750">
              <w:rPr>
                <w:rFonts w:ascii="Times New Roman" w:eastAsia="Times New Roman" w:hAnsi="Times New Roman" w:cs="Times New Roman"/>
                <w:bCs/>
                <w:sz w:val="26"/>
                <w:szCs w:val="26"/>
                <w:lang w:val="uk-UA" w:eastAsia="ru-RU"/>
              </w:rPr>
              <w:t xml:space="preserve">Разом сума власного капіталу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6171</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4775</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4206</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-1396</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-569</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C2BB2">
            <w:pPr>
              <w:spacing w:after="0" w:line="240" w:lineRule="auto"/>
              <w:rPr>
                <w:rFonts w:ascii="Times New Roman" w:eastAsia="Times New Roman" w:hAnsi="Times New Roman" w:cs="Times New Roman"/>
                <w:bCs/>
                <w:sz w:val="26"/>
                <w:szCs w:val="26"/>
                <w:lang w:val="uk-UA" w:eastAsia="ru-RU"/>
              </w:rPr>
            </w:pPr>
            <w:r w:rsidRPr="00671750">
              <w:rPr>
                <w:rFonts w:ascii="Times New Roman" w:eastAsia="Times New Roman" w:hAnsi="Times New Roman" w:cs="Times New Roman"/>
                <w:bCs/>
                <w:sz w:val="26"/>
                <w:szCs w:val="26"/>
                <w:lang w:val="uk-UA" w:eastAsia="ru-RU"/>
              </w:rPr>
              <w:t>Поточні зобов’язання</w:t>
            </w:r>
            <w:r w:rsidRPr="00671750">
              <w:rPr>
                <w:rFonts w:ascii="Times New Roman" w:eastAsia="Times New Roman" w:hAnsi="Times New Roman" w:cs="Times New Roman"/>
                <w:sz w:val="26"/>
                <w:szCs w:val="26"/>
                <w:lang w:val="uk-UA" w:eastAsia="ru-RU"/>
              </w:rPr>
              <w:t> </w:t>
            </w:r>
            <w:r w:rsidRPr="00671750">
              <w:rPr>
                <w:rFonts w:ascii="Times New Roman" w:eastAsia="Times New Roman" w:hAnsi="Times New Roman" w:cs="Times New Roman"/>
                <w:bCs/>
                <w:sz w:val="26"/>
                <w:szCs w:val="26"/>
                <w:lang w:val="uk-UA" w:eastAsia="ru-RU"/>
              </w:rPr>
              <w:t>і забезпечення</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DD7999">
            <w:pPr>
              <w:spacing w:after="0" w:line="216" w:lineRule="auto"/>
              <w:jc w:val="center"/>
              <w:rPr>
                <w:rFonts w:ascii="Times New Roman" w:eastAsia="Times New Roman" w:hAnsi="Times New Roman" w:cs="Times New Roman"/>
                <w:sz w:val="26"/>
                <w:szCs w:val="26"/>
                <w:lang w:val="uk-UA" w:eastAsia="ru-RU"/>
              </w:rPr>
            </w:pP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Поточна кредиторська заборгованість</w:t>
            </w:r>
            <w:r w:rsidR="00367C66" w:rsidRPr="00671750">
              <w:rPr>
                <w:rFonts w:ascii="Times New Roman" w:eastAsia="Times New Roman" w:hAnsi="Times New Roman" w:cs="Times New Roman"/>
                <w:sz w:val="26"/>
                <w:szCs w:val="26"/>
                <w:lang w:val="uk-UA" w:eastAsia="ru-RU"/>
              </w:rPr>
              <w:t>:</w:t>
            </w:r>
          </w:p>
          <w:p w:rsidR="001326FA" w:rsidRPr="00671750" w:rsidRDefault="00367C66" w:rsidP="001326FA">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за </w:t>
            </w:r>
            <w:r w:rsidR="00DD7999" w:rsidRPr="00671750">
              <w:rPr>
                <w:rFonts w:ascii="Times New Roman" w:eastAsia="Times New Roman" w:hAnsi="Times New Roman" w:cs="Times New Roman"/>
                <w:sz w:val="26"/>
                <w:szCs w:val="26"/>
                <w:lang w:val="uk-UA" w:eastAsia="ru-RU"/>
              </w:rPr>
              <w:t>одержаними авансами</w:t>
            </w:r>
            <w:r w:rsidR="001326FA" w:rsidRPr="00671750">
              <w:rPr>
                <w:rFonts w:ascii="Times New Roman" w:eastAsia="Times New Roman" w:hAnsi="Times New Roman" w:cs="Times New Roman"/>
                <w:sz w:val="26"/>
                <w:szCs w:val="26"/>
                <w:lang w:val="uk-UA"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108</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-21</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товари, роботи, послуги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640</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910</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1240</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+270</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+330</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розрахунками з бюджетом</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205</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197</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325</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+128</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у тому числі з податку на прибуток</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-32</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розрахунками зі страхування</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-24</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   </w:t>
            </w:r>
            <w:r w:rsidR="001326FA" w:rsidRPr="00671750">
              <w:rPr>
                <w:rFonts w:ascii="Times New Roman" w:eastAsia="Times New Roman" w:hAnsi="Times New Roman" w:cs="Times New Roman"/>
                <w:sz w:val="26"/>
                <w:szCs w:val="26"/>
                <w:lang w:val="uk-UA" w:eastAsia="ru-RU"/>
              </w:rPr>
              <w:t>розрахунками з оплати праці</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81</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73</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Поточні забезпечення</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427</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188</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-239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367C66"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D7999" w:rsidRPr="00671750">
              <w:rPr>
                <w:rFonts w:ascii="Times New Roman" w:eastAsia="Times New Roman" w:hAnsi="Times New Roman" w:cs="Times New Roman"/>
                <w:sz w:val="26"/>
                <w:szCs w:val="26"/>
                <w:lang w:val="uk-UA" w:eastAsia="ru-RU"/>
              </w:rPr>
              <w:t>12</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bCs/>
                <w:sz w:val="26"/>
                <w:szCs w:val="26"/>
                <w:lang w:val="uk-UA" w:eastAsia="ru-RU"/>
              </w:rPr>
              <w:t>Доходи майбутніх періодів</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82</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-63</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Інші поточні зобов’язання</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w:t>
            </w:r>
          </w:p>
        </w:tc>
      </w:tr>
      <w:tr w:rsidR="00671750" w:rsidRPr="00671750" w:rsidTr="00DC47DB">
        <w:trPr>
          <w:cantSplit/>
          <w:trHeight w:val="253"/>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40" w:lineRule="auto"/>
              <w:jc w:val="right"/>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bCs/>
                <w:sz w:val="26"/>
                <w:szCs w:val="26"/>
                <w:lang w:val="uk-UA" w:eastAsia="ru-RU"/>
              </w:rPr>
              <w:t xml:space="preserve">Разом сума поточних зобов’язань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1689</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1568</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1964</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-121</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+396</w:t>
            </w:r>
          </w:p>
        </w:tc>
      </w:tr>
      <w:tr w:rsidR="00671750" w:rsidRPr="00671750" w:rsidTr="00DC47DB">
        <w:trPr>
          <w:cantSplit/>
          <w:trHeight w:val="414"/>
        </w:trPr>
        <w:tc>
          <w:tcPr>
            <w:tcW w:w="4681" w:type="dxa"/>
            <w:tcBorders>
              <w:top w:val="single" w:sz="4" w:space="0" w:color="auto"/>
              <w:left w:val="single" w:sz="4" w:space="0" w:color="auto"/>
              <w:bottom w:val="single" w:sz="4" w:space="0" w:color="auto"/>
              <w:right w:val="single" w:sz="4" w:space="0" w:color="auto"/>
            </w:tcBorders>
            <w:vAlign w:val="center"/>
          </w:tcPr>
          <w:p w:rsidR="001326FA" w:rsidRPr="00671750" w:rsidRDefault="001326FA" w:rsidP="001326FA">
            <w:pPr>
              <w:spacing w:after="0" w:line="216" w:lineRule="auto"/>
              <w:jc w:val="right"/>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Разом </w:t>
            </w:r>
          </w:p>
        </w:tc>
        <w:tc>
          <w:tcPr>
            <w:tcW w:w="993"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7860</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6343</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6170</w:t>
            </w:r>
          </w:p>
        </w:tc>
        <w:tc>
          <w:tcPr>
            <w:tcW w:w="992"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-1517</w:t>
            </w:r>
          </w:p>
        </w:tc>
        <w:tc>
          <w:tcPr>
            <w:tcW w:w="1134" w:type="dxa"/>
            <w:tcBorders>
              <w:top w:val="single" w:sz="4" w:space="0" w:color="auto"/>
              <w:left w:val="single" w:sz="4" w:space="0" w:color="auto"/>
              <w:bottom w:val="single" w:sz="4" w:space="0" w:color="auto"/>
              <w:right w:val="single" w:sz="4" w:space="0" w:color="auto"/>
            </w:tcBorders>
            <w:vAlign w:val="center"/>
          </w:tcPr>
          <w:p w:rsidR="001326FA" w:rsidRPr="00671750" w:rsidRDefault="00DD7999" w:rsidP="00DD7999">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-173</w:t>
            </w:r>
          </w:p>
        </w:tc>
      </w:tr>
    </w:tbl>
    <w:p w:rsidR="00DD7999" w:rsidRPr="00671750" w:rsidRDefault="00DD7999" w:rsidP="003748EB">
      <w:pPr>
        <w:widowControl w:val="0"/>
        <w:spacing w:after="0" w:line="360" w:lineRule="auto"/>
        <w:ind w:firstLine="720"/>
        <w:rPr>
          <w:rFonts w:ascii="Times New Roman" w:hAnsi="Times New Roman" w:cs="Times New Roman"/>
          <w:sz w:val="28"/>
          <w:szCs w:val="28"/>
          <w:lang w:val="uk-UA"/>
        </w:rPr>
      </w:pPr>
    </w:p>
    <w:p w:rsidR="00370EAF" w:rsidRPr="00671750" w:rsidRDefault="00261078" w:rsidP="003748EB">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З</w:t>
      </w:r>
      <w:r w:rsidR="00370EAF" w:rsidRPr="00671750">
        <w:rPr>
          <w:rFonts w:ascii="Times New Roman" w:hAnsi="Times New Roman" w:cs="Times New Roman"/>
          <w:sz w:val="28"/>
          <w:szCs w:val="28"/>
          <w:lang w:val="uk-UA"/>
        </w:rPr>
        <w:t>а даними табл</w:t>
      </w:r>
      <w:r w:rsidR="00DC47DB" w:rsidRPr="00671750">
        <w:rPr>
          <w:rFonts w:ascii="Times New Roman" w:hAnsi="Times New Roman" w:cs="Times New Roman"/>
          <w:sz w:val="28"/>
          <w:szCs w:val="28"/>
          <w:lang w:val="uk-UA"/>
        </w:rPr>
        <w:t>.</w:t>
      </w:r>
      <w:r w:rsidR="00370EAF" w:rsidRPr="00671750">
        <w:rPr>
          <w:rFonts w:ascii="Times New Roman" w:hAnsi="Times New Roman" w:cs="Times New Roman"/>
          <w:sz w:val="28"/>
          <w:szCs w:val="28"/>
          <w:lang w:val="uk-UA"/>
        </w:rPr>
        <w:t xml:space="preserve"> </w:t>
      </w:r>
      <w:r w:rsidR="0087457A" w:rsidRPr="00671750">
        <w:rPr>
          <w:rFonts w:ascii="Times New Roman" w:hAnsi="Times New Roman" w:cs="Times New Roman"/>
          <w:sz w:val="28"/>
          <w:szCs w:val="28"/>
          <w:lang w:val="uk-UA"/>
        </w:rPr>
        <w:t>2</w:t>
      </w:r>
      <w:r w:rsidR="00DC47DB" w:rsidRPr="00671750">
        <w:rPr>
          <w:rFonts w:ascii="Times New Roman" w:hAnsi="Times New Roman" w:cs="Times New Roman"/>
          <w:sz w:val="28"/>
          <w:szCs w:val="28"/>
          <w:lang w:val="uk-UA"/>
        </w:rPr>
        <w:t>.</w:t>
      </w:r>
      <w:r w:rsidR="00EE4D9C" w:rsidRPr="00671750">
        <w:rPr>
          <w:rFonts w:ascii="Times New Roman" w:hAnsi="Times New Roman" w:cs="Times New Roman"/>
          <w:sz w:val="28"/>
          <w:szCs w:val="28"/>
          <w:lang w:val="uk-UA"/>
        </w:rPr>
        <w:t>3</w:t>
      </w:r>
      <w:r w:rsidR="00DC47DB" w:rsidRPr="00671750">
        <w:rPr>
          <w:rFonts w:ascii="Times New Roman" w:hAnsi="Times New Roman" w:cs="Times New Roman"/>
          <w:sz w:val="28"/>
          <w:szCs w:val="28"/>
          <w:lang w:val="uk-UA"/>
        </w:rPr>
        <w:t>, які містять аналіз джерел фінансування господарчих активів досліджуваного підприємства,</w:t>
      </w:r>
      <w:r w:rsidR="0087457A" w:rsidRPr="00671750">
        <w:rPr>
          <w:rFonts w:ascii="Times New Roman" w:hAnsi="Times New Roman" w:cs="Times New Roman"/>
          <w:sz w:val="28"/>
          <w:szCs w:val="28"/>
          <w:lang w:val="uk-UA"/>
        </w:rPr>
        <w:t xml:space="preserve"> </w:t>
      </w:r>
      <w:r w:rsidR="00DC47DB" w:rsidRPr="00671750">
        <w:rPr>
          <w:rFonts w:ascii="Times New Roman" w:hAnsi="Times New Roman" w:cs="Times New Roman"/>
          <w:sz w:val="28"/>
          <w:szCs w:val="28"/>
          <w:lang w:val="uk-UA"/>
        </w:rPr>
        <w:t>стає видним, що усі джерела на ПАТ «Готель «Мир» п</w:t>
      </w:r>
      <w:r w:rsidR="00370EAF" w:rsidRPr="00671750">
        <w:rPr>
          <w:rFonts w:ascii="Times New Roman" w:hAnsi="Times New Roman" w:cs="Times New Roman"/>
          <w:sz w:val="28"/>
          <w:szCs w:val="28"/>
          <w:lang w:val="uk-UA"/>
        </w:rPr>
        <w:t>редставлен</w:t>
      </w:r>
      <w:r w:rsidR="00DC47DB" w:rsidRPr="00671750">
        <w:rPr>
          <w:rFonts w:ascii="Times New Roman" w:hAnsi="Times New Roman" w:cs="Times New Roman"/>
          <w:sz w:val="28"/>
          <w:szCs w:val="28"/>
          <w:lang w:val="uk-UA"/>
        </w:rPr>
        <w:t>і</w:t>
      </w:r>
      <w:r w:rsidR="00370EAF" w:rsidRPr="00671750">
        <w:rPr>
          <w:rFonts w:ascii="Times New Roman" w:hAnsi="Times New Roman" w:cs="Times New Roman"/>
          <w:sz w:val="28"/>
          <w:szCs w:val="28"/>
          <w:lang w:val="uk-UA"/>
        </w:rPr>
        <w:t xml:space="preserve"> власним капіталом</w:t>
      </w:r>
      <w:r w:rsidR="00DC47DB" w:rsidRPr="00671750">
        <w:rPr>
          <w:rFonts w:ascii="Times New Roman" w:hAnsi="Times New Roman" w:cs="Times New Roman"/>
          <w:sz w:val="28"/>
          <w:szCs w:val="28"/>
          <w:lang w:val="uk-UA"/>
        </w:rPr>
        <w:t xml:space="preserve">, </w:t>
      </w:r>
      <w:r w:rsidR="00370EAF" w:rsidRPr="00671750">
        <w:rPr>
          <w:rFonts w:ascii="Times New Roman" w:hAnsi="Times New Roman" w:cs="Times New Roman"/>
          <w:sz w:val="28"/>
          <w:szCs w:val="28"/>
          <w:lang w:val="uk-UA"/>
        </w:rPr>
        <w:t xml:space="preserve">поточними </w:t>
      </w:r>
      <w:bookmarkStart w:id="7" w:name="_Hlk511574716"/>
      <w:r w:rsidR="00370EAF" w:rsidRPr="00671750">
        <w:rPr>
          <w:rFonts w:ascii="Times New Roman" w:hAnsi="Times New Roman" w:cs="Times New Roman"/>
          <w:sz w:val="28"/>
          <w:szCs w:val="28"/>
          <w:lang w:val="uk-UA"/>
        </w:rPr>
        <w:t>зобов’язання</w:t>
      </w:r>
      <w:bookmarkEnd w:id="7"/>
      <w:r w:rsidR="00370EAF" w:rsidRPr="00671750">
        <w:rPr>
          <w:rFonts w:ascii="Times New Roman" w:hAnsi="Times New Roman" w:cs="Times New Roman"/>
          <w:sz w:val="28"/>
          <w:szCs w:val="28"/>
          <w:lang w:val="uk-UA"/>
        </w:rPr>
        <w:t>ми та забезпеченнями. Власний капітал складає зареєстрований та додатковий, які є незмінними на</w:t>
      </w:r>
      <w:r w:rsidR="0087457A" w:rsidRPr="00671750">
        <w:rPr>
          <w:rFonts w:ascii="Times New Roman" w:hAnsi="Times New Roman" w:cs="Times New Roman"/>
          <w:sz w:val="28"/>
          <w:szCs w:val="28"/>
          <w:lang w:val="uk-UA"/>
        </w:rPr>
        <w:t xml:space="preserve"> </w:t>
      </w:r>
      <w:r w:rsidR="00370EAF" w:rsidRPr="00671750">
        <w:rPr>
          <w:rFonts w:ascii="Times New Roman" w:hAnsi="Times New Roman" w:cs="Times New Roman"/>
          <w:sz w:val="28"/>
          <w:szCs w:val="28"/>
          <w:lang w:val="uk-UA"/>
        </w:rPr>
        <w:t xml:space="preserve">протязі періоду, що розглядається. </w:t>
      </w:r>
      <w:r w:rsidR="00265254" w:rsidRPr="00671750">
        <w:rPr>
          <w:rFonts w:ascii="Times New Roman" w:hAnsi="Times New Roman" w:cs="Times New Roman"/>
          <w:sz w:val="28"/>
          <w:szCs w:val="28"/>
          <w:lang w:val="uk-UA"/>
        </w:rPr>
        <w:t xml:space="preserve">Зареєстрований капітал дорівнює 2615 тис. грн кожного року, а додатковий – 7329 тис грн. </w:t>
      </w:r>
      <w:r w:rsidR="0087457A" w:rsidRPr="00671750">
        <w:rPr>
          <w:rFonts w:ascii="Times New Roman" w:hAnsi="Times New Roman" w:cs="Times New Roman"/>
          <w:sz w:val="28"/>
          <w:szCs w:val="28"/>
          <w:lang w:val="uk-UA"/>
        </w:rPr>
        <w:t>За результатами</w:t>
      </w:r>
      <w:r w:rsidR="003748EB" w:rsidRPr="00671750">
        <w:rPr>
          <w:rFonts w:ascii="Times New Roman" w:hAnsi="Times New Roman" w:cs="Times New Roman"/>
          <w:sz w:val="28"/>
          <w:szCs w:val="28"/>
          <w:lang w:val="uk-UA"/>
        </w:rPr>
        <w:t xml:space="preserve"> попередньої</w:t>
      </w:r>
      <w:r w:rsidR="0087457A" w:rsidRPr="00671750">
        <w:rPr>
          <w:rFonts w:ascii="Times New Roman" w:hAnsi="Times New Roman" w:cs="Times New Roman"/>
          <w:sz w:val="28"/>
          <w:szCs w:val="28"/>
          <w:lang w:val="uk-UA"/>
        </w:rPr>
        <w:t xml:space="preserve"> </w:t>
      </w:r>
      <w:r w:rsidR="003748EB" w:rsidRPr="00671750">
        <w:rPr>
          <w:rFonts w:ascii="Times New Roman" w:hAnsi="Times New Roman" w:cs="Times New Roman"/>
          <w:sz w:val="28"/>
          <w:szCs w:val="28"/>
          <w:lang w:val="uk-UA"/>
        </w:rPr>
        <w:t xml:space="preserve">та поточної </w:t>
      </w:r>
      <w:r w:rsidR="0087457A" w:rsidRPr="00671750">
        <w:rPr>
          <w:rFonts w:ascii="Times New Roman" w:hAnsi="Times New Roman" w:cs="Times New Roman"/>
          <w:sz w:val="28"/>
          <w:szCs w:val="28"/>
          <w:lang w:val="uk-UA"/>
        </w:rPr>
        <w:t xml:space="preserve">діяльності підприємство </w:t>
      </w:r>
      <w:r w:rsidR="003748EB" w:rsidRPr="00671750">
        <w:rPr>
          <w:rFonts w:ascii="Times New Roman" w:hAnsi="Times New Roman" w:cs="Times New Roman"/>
          <w:sz w:val="28"/>
          <w:szCs w:val="28"/>
          <w:lang w:val="uk-UA"/>
        </w:rPr>
        <w:t>акумулювало непокритий</w:t>
      </w:r>
      <w:r w:rsidR="0087457A" w:rsidRPr="00671750">
        <w:rPr>
          <w:rFonts w:ascii="Times New Roman" w:hAnsi="Times New Roman" w:cs="Times New Roman"/>
          <w:sz w:val="28"/>
          <w:szCs w:val="28"/>
          <w:lang w:val="uk-UA"/>
        </w:rPr>
        <w:t xml:space="preserve"> збиток, який збільшився з 2015р</w:t>
      </w:r>
      <w:r w:rsidR="003748EB" w:rsidRPr="00671750">
        <w:rPr>
          <w:rFonts w:ascii="Times New Roman" w:hAnsi="Times New Roman" w:cs="Times New Roman"/>
          <w:sz w:val="28"/>
          <w:szCs w:val="28"/>
          <w:lang w:val="uk-UA"/>
        </w:rPr>
        <w:t>.</w:t>
      </w:r>
      <w:r w:rsidR="0087457A" w:rsidRPr="00671750">
        <w:rPr>
          <w:rFonts w:ascii="Times New Roman" w:hAnsi="Times New Roman" w:cs="Times New Roman"/>
          <w:sz w:val="28"/>
          <w:szCs w:val="28"/>
          <w:lang w:val="uk-UA"/>
        </w:rPr>
        <w:t xml:space="preserve"> до 2016р</w:t>
      </w:r>
      <w:r w:rsidR="003748EB" w:rsidRPr="00671750">
        <w:rPr>
          <w:rFonts w:ascii="Times New Roman" w:hAnsi="Times New Roman" w:cs="Times New Roman"/>
          <w:sz w:val="28"/>
          <w:szCs w:val="28"/>
          <w:lang w:val="uk-UA"/>
        </w:rPr>
        <w:t xml:space="preserve">. на </w:t>
      </w:r>
      <w:r w:rsidR="003748EB" w:rsidRPr="00671750">
        <w:rPr>
          <w:rFonts w:ascii="Times New Roman" w:eastAsia="Times New Roman" w:hAnsi="Times New Roman" w:cs="Times New Roman"/>
          <w:sz w:val="28"/>
          <w:szCs w:val="28"/>
          <w:lang w:val="uk-UA" w:eastAsia="ru-RU"/>
        </w:rPr>
        <w:t>1396 тис. грн.</w:t>
      </w:r>
      <w:r w:rsidR="0087457A" w:rsidRPr="00671750">
        <w:rPr>
          <w:rFonts w:ascii="Times New Roman" w:hAnsi="Times New Roman" w:cs="Times New Roman"/>
          <w:sz w:val="28"/>
          <w:szCs w:val="28"/>
          <w:lang w:val="uk-UA"/>
        </w:rPr>
        <w:t xml:space="preserve"> та </w:t>
      </w:r>
      <w:r w:rsidR="00FD726F" w:rsidRPr="00671750">
        <w:rPr>
          <w:rFonts w:ascii="Times New Roman" w:hAnsi="Times New Roman" w:cs="Times New Roman"/>
          <w:sz w:val="28"/>
          <w:szCs w:val="28"/>
          <w:lang w:val="uk-UA"/>
        </w:rPr>
        <w:t>у</w:t>
      </w:r>
      <w:r w:rsidR="0087457A" w:rsidRPr="00671750">
        <w:rPr>
          <w:rFonts w:ascii="Times New Roman" w:hAnsi="Times New Roman" w:cs="Times New Roman"/>
          <w:sz w:val="28"/>
          <w:szCs w:val="28"/>
          <w:lang w:val="uk-UA"/>
        </w:rPr>
        <w:t xml:space="preserve"> 2017</w:t>
      </w:r>
      <w:r w:rsidR="00FD726F" w:rsidRPr="00671750">
        <w:rPr>
          <w:rFonts w:ascii="Times New Roman" w:hAnsi="Times New Roman" w:cs="Times New Roman"/>
          <w:sz w:val="28"/>
          <w:szCs w:val="28"/>
          <w:lang w:val="uk-UA"/>
        </w:rPr>
        <w:t xml:space="preserve">р. – ще на </w:t>
      </w:r>
      <w:r w:rsidR="00FD726F" w:rsidRPr="00671750">
        <w:rPr>
          <w:rFonts w:ascii="Times New Roman" w:eastAsia="Times New Roman" w:hAnsi="Times New Roman" w:cs="Times New Roman"/>
          <w:sz w:val="28"/>
          <w:szCs w:val="28"/>
          <w:lang w:val="uk-UA" w:eastAsia="ru-RU"/>
        </w:rPr>
        <w:t>569 тис. грн</w:t>
      </w:r>
      <w:r w:rsidR="0087457A" w:rsidRPr="00671750">
        <w:rPr>
          <w:rFonts w:ascii="Times New Roman" w:hAnsi="Times New Roman" w:cs="Times New Roman"/>
          <w:sz w:val="28"/>
          <w:szCs w:val="28"/>
          <w:lang w:val="uk-UA"/>
        </w:rPr>
        <w:t xml:space="preserve">. </w:t>
      </w:r>
      <w:r w:rsidR="00265254" w:rsidRPr="00671750">
        <w:rPr>
          <w:rFonts w:ascii="Times New Roman" w:hAnsi="Times New Roman" w:cs="Times New Roman"/>
          <w:sz w:val="28"/>
          <w:szCs w:val="28"/>
          <w:lang w:val="uk-UA"/>
        </w:rPr>
        <w:t>Загалом сума</w:t>
      </w:r>
      <w:r w:rsidR="00FD726F" w:rsidRPr="00671750">
        <w:rPr>
          <w:rFonts w:ascii="Times New Roman" w:hAnsi="Times New Roman" w:cs="Times New Roman"/>
          <w:sz w:val="28"/>
          <w:szCs w:val="28"/>
          <w:lang w:val="uk-UA"/>
        </w:rPr>
        <w:t xml:space="preserve"> непокритого збитку на кінець</w:t>
      </w:r>
      <w:r w:rsidR="00265254" w:rsidRPr="00671750">
        <w:rPr>
          <w:rFonts w:ascii="Times New Roman" w:hAnsi="Times New Roman" w:cs="Times New Roman"/>
          <w:sz w:val="28"/>
          <w:szCs w:val="28"/>
          <w:lang w:val="uk-UA"/>
        </w:rPr>
        <w:t xml:space="preserve"> </w:t>
      </w:r>
      <w:r w:rsidR="00FD726F" w:rsidRPr="00671750">
        <w:rPr>
          <w:rFonts w:ascii="Times New Roman" w:hAnsi="Times New Roman" w:cs="Times New Roman"/>
          <w:sz w:val="28"/>
          <w:szCs w:val="28"/>
          <w:lang w:val="uk-UA"/>
        </w:rPr>
        <w:t>201</w:t>
      </w:r>
      <w:r w:rsidR="00265254" w:rsidRPr="00671750">
        <w:rPr>
          <w:rFonts w:ascii="Times New Roman" w:hAnsi="Times New Roman" w:cs="Times New Roman"/>
          <w:sz w:val="28"/>
          <w:szCs w:val="28"/>
          <w:lang w:val="uk-UA"/>
        </w:rPr>
        <w:t>7</w:t>
      </w:r>
      <w:r w:rsidR="00FD726F" w:rsidRPr="00671750">
        <w:rPr>
          <w:rFonts w:ascii="Times New Roman" w:hAnsi="Times New Roman" w:cs="Times New Roman"/>
          <w:sz w:val="28"/>
          <w:szCs w:val="28"/>
          <w:lang w:val="uk-UA"/>
        </w:rPr>
        <w:t>р.</w:t>
      </w:r>
      <w:r w:rsidR="00265254" w:rsidRPr="00671750">
        <w:rPr>
          <w:rFonts w:ascii="Times New Roman" w:hAnsi="Times New Roman" w:cs="Times New Roman"/>
          <w:sz w:val="28"/>
          <w:szCs w:val="28"/>
          <w:lang w:val="uk-UA"/>
        </w:rPr>
        <w:t xml:space="preserve"> склала </w:t>
      </w:r>
      <w:r w:rsidR="00FD726F" w:rsidRPr="00671750">
        <w:rPr>
          <w:rFonts w:ascii="Times New Roman" w:eastAsia="Times New Roman" w:hAnsi="Times New Roman" w:cs="Times New Roman"/>
          <w:sz w:val="28"/>
          <w:szCs w:val="28"/>
          <w:lang w:val="uk-UA" w:eastAsia="ru-RU"/>
        </w:rPr>
        <w:t>5738</w:t>
      </w:r>
      <w:r w:rsidR="00265254" w:rsidRPr="00671750">
        <w:rPr>
          <w:rFonts w:ascii="Times New Roman" w:hAnsi="Times New Roman" w:cs="Times New Roman"/>
          <w:sz w:val="28"/>
          <w:szCs w:val="28"/>
          <w:lang w:val="uk-UA"/>
        </w:rPr>
        <w:t xml:space="preserve"> тис. грн.</w:t>
      </w:r>
    </w:p>
    <w:p w:rsidR="00367C66" w:rsidRPr="00671750" w:rsidRDefault="00367C66" w:rsidP="003748EB">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hAnsi="Times New Roman" w:cs="Times New Roman"/>
          <w:sz w:val="28"/>
          <w:szCs w:val="28"/>
          <w:lang w:val="uk-UA"/>
        </w:rPr>
        <w:t xml:space="preserve">Поточні зобов’язання ПАТ «Готель «Мир» представлені різними видами кредиторської заборгованості, серед яких виділяється кредиторська заборгованість за товари, роботи та послуги, сума якої на протязі досліджуваного періоду зростає удвічі з 640 тис. грн. до </w:t>
      </w:r>
      <w:r w:rsidRPr="00671750">
        <w:rPr>
          <w:rFonts w:ascii="Times New Roman" w:eastAsia="Times New Roman" w:hAnsi="Times New Roman" w:cs="Times New Roman"/>
          <w:sz w:val="28"/>
          <w:szCs w:val="28"/>
          <w:lang w:val="uk-UA" w:eastAsia="ru-RU"/>
        </w:rPr>
        <w:t xml:space="preserve">1240 тис. грн., та кредиторська заборгованість по розрахункам з бюджетом, що на протязі 2015-2017р.р. сумарно збільшується з 205 тис. грн до 325 тис. грн. Це є тривожним моментом у діяльності ПАТ «Готель «Мир» через можливі негативні наслідки та вимагає підсилення контролю з боку керівництва підприємства. Суми інших видів кредиторської заборгованості на протязі досліджуваного періоду мають тенденцію до зниження. </w:t>
      </w:r>
      <w:r w:rsidR="00033AD8" w:rsidRPr="00671750">
        <w:rPr>
          <w:rFonts w:ascii="Times New Roman" w:eastAsia="Times New Roman" w:hAnsi="Times New Roman" w:cs="Times New Roman"/>
          <w:sz w:val="28"/>
          <w:szCs w:val="28"/>
          <w:lang w:val="uk-UA" w:eastAsia="ru-RU"/>
        </w:rPr>
        <w:t xml:space="preserve">Поточні забезпечення підприємства представлені його резервами. Резерв відображається у звіті про фінансовий стан у тому випадку, коли у підприємства виникає юридичне або обґрунтоване зобов'язання в результаті події та існує ймовірність того, що буде потрібне відволікання коштів для виконання цього зобов'язання. На ПАТ «Готель «Мир» нараховується резерв на виплату відпусток робітникам підприємства. Резерв створюється у розмірі 8,4% від фонду оплати праці з урахуванням єдиного соціального внеску. Сума поточних забезпечень на протязі досліджуваного періоду знижується з 427 тис. грн. у 2015р. до 200 тис. грн. у 2017р. Доходи майбутніх періодів та інші поточні зобов’язання мають незначні суми та тенденцію до зниження.  </w:t>
      </w:r>
    </w:p>
    <w:p w:rsidR="00367C66" w:rsidRPr="00671750" w:rsidRDefault="00367C66" w:rsidP="003748EB">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Горизонтальний аналіз </w:t>
      </w:r>
      <w:r w:rsidR="00033AD8" w:rsidRPr="00671750">
        <w:rPr>
          <w:rFonts w:ascii="Times New Roman" w:hAnsi="Times New Roman" w:cs="Times New Roman"/>
          <w:sz w:val="28"/>
          <w:szCs w:val="28"/>
          <w:lang w:val="uk-UA"/>
        </w:rPr>
        <w:t xml:space="preserve">поточних зобов’язань доцільно доповнити </w:t>
      </w:r>
      <w:r w:rsidR="00033AD8" w:rsidRPr="00671750">
        <w:rPr>
          <w:rFonts w:ascii="Times New Roman" w:hAnsi="Times New Roman" w:cs="Times New Roman"/>
          <w:sz w:val="28"/>
          <w:szCs w:val="28"/>
          <w:lang w:val="uk-UA"/>
        </w:rPr>
        <w:lastRenderedPageBreak/>
        <w:t>вертикальним аналізом, який дозволить зробити висновки щодо питомої ваги окремих видів поточних зобов’язань у загальній їх сумі (табл. 2.</w:t>
      </w:r>
      <w:r w:rsidR="00EE4D9C" w:rsidRPr="00671750">
        <w:rPr>
          <w:rFonts w:ascii="Times New Roman" w:hAnsi="Times New Roman" w:cs="Times New Roman"/>
          <w:sz w:val="28"/>
          <w:szCs w:val="28"/>
          <w:lang w:val="uk-UA"/>
        </w:rPr>
        <w:t>4</w:t>
      </w:r>
      <w:r w:rsidR="00033AD8" w:rsidRPr="00671750">
        <w:rPr>
          <w:rFonts w:ascii="Times New Roman" w:hAnsi="Times New Roman" w:cs="Times New Roman"/>
          <w:sz w:val="28"/>
          <w:szCs w:val="28"/>
          <w:lang w:val="uk-UA"/>
        </w:rPr>
        <w:t xml:space="preserve">) </w:t>
      </w:r>
    </w:p>
    <w:p w:rsidR="0087457A" w:rsidRPr="00671750" w:rsidRDefault="0087457A" w:rsidP="008107F3">
      <w:pPr>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Таблиця </w:t>
      </w:r>
      <w:r w:rsidR="00033AD8" w:rsidRPr="00671750">
        <w:rPr>
          <w:rFonts w:ascii="Times New Roman" w:eastAsia="Times New Roman" w:hAnsi="Times New Roman" w:cs="Times New Roman"/>
          <w:sz w:val="28"/>
          <w:szCs w:val="28"/>
          <w:lang w:val="uk-UA" w:eastAsia="ru-RU"/>
        </w:rPr>
        <w:t>2.</w:t>
      </w:r>
      <w:r w:rsidR="00EE4D9C" w:rsidRPr="00671750">
        <w:rPr>
          <w:rFonts w:ascii="Times New Roman" w:eastAsia="Times New Roman" w:hAnsi="Times New Roman" w:cs="Times New Roman"/>
          <w:sz w:val="28"/>
          <w:szCs w:val="28"/>
          <w:lang w:val="uk-UA" w:eastAsia="ru-RU"/>
        </w:rPr>
        <w:t>4</w:t>
      </w:r>
    </w:p>
    <w:p w:rsidR="0087457A" w:rsidRPr="00671750" w:rsidRDefault="0087457A" w:rsidP="008107F3">
      <w:pPr>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Аналіз структури поточних зобов’язань ПАТ «Готель «Мир»</w:t>
      </w:r>
    </w:p>
    <w:p w:rsidR="00033AD8" w:rsidRPr="00671750" w:rsidRDefault="00033AD8" w:rsidP="008107F3">
      <w:pPr>
        <w:spacing w:after="0" w:line="240" w:lineRule="auto"/>
        <w:jc w:val="center"/>
        <w:rPr>
          <w:rFonts w:ascii="Times New Roman" w:hAnsi="Times New Roman" w:cs="Times New Roman"/>
          <w:sz w:val="28"/>
          <w:szCs w:val="28"/>
          <w:lang w:val="uk-UA"/>
        </w:rPr>
      </w:pPr>
    </w:p>
    <w:tbl>
      <w:tblPr>
        <w:tblW w:w="10440" w:type="dxa"/>
        <w:tblInd w:w="-150" w:type="dxa"/>
        <w:tblLayout w:type="fixed"/>
        <w:tblCellMar>
          <w:left w:w="30" w:type="dxa"/>
          <w:right w:w="30" w:type="dxa"/>
        </w:tblCellMar>
        <w:tblLook w:val="0000" w:firstRow="0" w:lastRow="0" w:firstColumn="0" w:lastColumn="0" w:noHBand="0" w:noVBand="0"/>
      </w:tblPr>
      <w:tblGrid>
        <w:gridCol w:w="4140"/>
        <w:gridCol w:w="720"/>
        <w:gridCol w:w="720"/>
        <w:gridCol w:w="720"/>
        <w:gridCol w:w="720"/>
        <w:gridCol w:w="720"/>
        <w:gridCol w:w="720"/>
        <w:gridCol w:w="900"/>
        <w:gridCol w:w="1080"/>
      </w:tblGrid>
      <w:tr w:rsidR="00671750" w:rsidRPr="00671750" w:rsidTr="006C2E86">
        <w:trPr>
          <w:cantSplit/>
          <w:trHeight w:val="365"/>
        </w:trPr>
        <w:tc>
          <w:tcPr>
            <w:tcW w:w="4140" w:type="dxa"/>
            <w:vMerge w:val="restart"/>
            <w:tcBorders>
              <w:top w:val="single" w:sz="4" w:space="0" w:color="auto"/>
              <w:left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Показники  </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2015 р.</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2016 р.</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2017 р.</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Відхилення за </w:t>
            </w:r>
          </w:p>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питомою вагою</w:t>
            </w:r>
          </w:p>
        </w:tc>
      </w:tr>
      <w:tr w:rsidR="00671750" w:rsidRPr="00671750" w:rsidTr="006C2E86">
        <w:trPr>
          <w:cantSplit/>
          <w:trHeight w:val="365"/>
        </w:trPr>
        <w:tc>
          <w:tcPr>
            <w:tcW w:w="4140" w:type="dxa"/>
            <w:vMerge/>
            <w:tcBorders>
              <w:left w:val="single" w:sz="4" w:space="0" w:color="auto"/>
              <w:right w:val="single" w:sz="4" w:space="0" w:color="auto"/>
            </w:tcBorders>
            <w:vAlign w:val="center"/>
          </w:tcPr>
          <w:p w:rsidR="0087457A" w:rsidRPr="00671750" w:rsidRDefault="0087457A" w:rsidP="006C2E86">
            <w:pPr>
              <w:widowControl w:val="0"/>
              <w:spacing w:after="0" w:line="240" w:lineRule="auto"/>
              <w:rPr>
                <w:rFonts w:ascii="Times New Roman" w:eastAsia="Times New Roman" w:hAnsi="Times New Roman" w:cs="Times New Roman"/>
                <w:sz w:val="26"/>
                <w:szCs w:val="26"/>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900" w:type="dxa"/>
            <w:vMerge w:val="restart"/>
            <w:tcBorders>
              <w:top w:val="single" w:sz="4" w:space="0" w:color="auto"/>
              <w:left w:val="single" w:sz="4" w:space="0" w:color="auto"/>
              <w:right w:val="single" w:sz="4" w:space="0" w:color="auto"/>
            </w:tcBorders>
            <w:vAlign w:val="center"/>
          </w:tcPr>
          <w:p w:rsidR="0087457A" w:rsidRPr="00671750" w:rsidRDefault="0087457A" w:rsidP="006C2E86">
            <w:pPr>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2016р./</w:t>
            </w:r>
          </w:p>
          <w:p w:rsidR="0087457A" w:rsidRPr="00671750" w:rsidRDefault="0087457A" w:rsidP="006C2E86">
            <w:pPr>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2015р.</w:t>
            </w:r>
          </w:p>
        </w:tc>
        <w:tc>
          <w:tcPr>
            <w:tcW w:w="1080" w:type="dxa"/>
            <w:vMerge w:val="restart"/>
            <w:tcBorders>
              <w:top w:val="single" w:sz="4" w:space="0" w:color="auto"/>
              <w:left w:val="single" w:sz="4" w:space="0" w:color="auto"/>
              <w:right w:val="single" w:sz="4" w:space="0" w:color="auto"/>
            </w:tcBorders>
            <w:vAlign w:val="center"/>
          </w:tcPr>
          <w:p w:rsidR="0087457A" w:rsidRPr="00671750" w:rsidRDefault="0087457A" w:rsidP="006C2E86">
            <w:pPr>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2017р./ 2016р.</w:t>
            </w:r>
          </w:p>
        </w:tc>
      </w:tr>
      <w:tr w:rsidR="00671750" w:rsidRPr="00671750" w:rsidTr="006C2E86">
        <w:trPr>
          <w:cantSplit/>
          <w:trHeight w:val="253"/>
        </w:trPr>
        <w:tc>
          <w:tcPr>
            <w:tcW w:w="4140" w:type="dxa"/>
            <w:vMerge/>
            <w:tcBorders>
              <w:left w:val="single" w:sz="4" w:space="0" w:color="auto"/>
              <w:bottom w:val="single" w:sz="4" w:space="0" w:color="auto"/>
              <w:right w:val="single" w:sz="4" w:space="0" w:color="auto"/>
            </w:tcBorders>
          </w:tcPr>
          <w:p w:rsidR="0087457A" w:rsidRPr="00671750" w:rsidRDefault="0087457A" w:rsidP="006C2E86">
            <w:pPr>
              <w:widowControl w:val="0"/>
              <w:spacing w:after="0" w:line="240" w:lineRule="auto"/>
              <w:jc w:val="both"/>
              <w:rPr>
                <w:rFonts w:ascii="Times New Roman" w:eastAsia="Times New Roman" w:hAnsi="Times New Roman" w:cs="Times New Roman"/>
                <w:sz w:val="26"/>
                <w:szCs w:val="26"/>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Сума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Сума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Сума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p>
        </w:tc>
        <w:tc>
          <w:tcPr>
            <w:tcW w:w="900" w:type="dxa"/>
            <w:vMerge/>
            <w:tcBorders>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1080" w:type="dxa"/>
            <w:vMerge/>
            <w:tcBorders>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jc w:val="center"/>
              <w:rPr>
                <w:rFonts w:ascii="Times New Roman" w:eastAsia="Times New Roman" w:hAnsi="Times New Roman" w:cs="Times New Roman"/>
                <w:bCs/>
                <w:sz w:val="26"/>
                <w:szCs w:val="26"/>
                <w:lang w:val="uk-UA" w:eastAsia="ru-RU"/>
              </w:rPr>
            </w:pPr>
            <w:r w:rsidRPr="00671750">
              <w:rPr>
                <w:rFonts w:ascii="Times New Roman" w:eastAsia="Times New Roman" w:hAnsi="Times New Roman" w:cs="Times New Roman"/>
                <w:bCs/>
                <w:sz w:val="26"/>
                <w:szCs w:val="26"/>
                <w:lang w:val="uk-UA" w:eastAsia="ru-RU"/>
              </w:rPr>
              <w:t>Поточні зобов’язання</w:t>
            </w:r>
            <w:r w:rsidRPr="00671750">
              <w:rPr>
                <w:rFonts w:ascii="Times New Roman" w:eastAsia="Times New Roman" w:hAnsi="Times New Roman" w:cs="Times New Roman"/>
                <w:sz w:val="26"/>
                <w:szCs w:val="26"/>
                <w:lang w:val="uk-UA" w:eastAsia="ru-RU"/>
              </w:rPr>
              <w:t> </w:t>
            </w:r>
            <w:r w:rsidRPr="00671750">
              <w:rPr>
                <w:rFonts w:ascii="Times New Roman" w:eastAsia="Times New Roman" w:hAnsi="Times New Roman" w:cs="Times New Roman"/>
                <w:bCs/>
                <w:sz w:val="26"/>
                <w:szCs w:val="26"/>
                <w:lang w:val="uk-UA" w:eastAsia="ru-RU"/>
              </w:rPr>
              <w:t>і забезпечення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Поточна кредиторська заборгованість за:</w:t>
            </w:r>
          </w:p>
          <w:p w:rsidR="0087457A" w:rsidRPr="00671750" w:rsidRDefault="0087457A" w:rsidP="006C2E86">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одержаними авансами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5,50</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-1,12</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-2,73</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товари, роботи, послуги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37,69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58,04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63,14</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+20,35</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+5,1</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розрахунками з бюджетом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16,55</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+0,42</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+3,99</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у тому числі з податку на прибуток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8107F3">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8107F3">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-1,88</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-0,19</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розрахунками зі страхування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0,46</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-0,21</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-1,64</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ind w:left="208"/>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розрахунками з оплати праці</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3,72</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-0,1</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-1,45</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Поточні забезпечення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25,28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10,18</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-13,29</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-1,81</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bCs/>
                <w:sz w:val="26"/>
                <w:szCs w:val="26"/>
                <w:lang w:val="uk-UA" w:eastAsia="ru-RU"/>
              </w:rPr>
              <w:t>Доходи майбутніх періодів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-3,64</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-1,21</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Інші поточні зобов’язання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0,46</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-2,2</w:t>
            </w: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-0,24</w:t>
            </w:r>
          </w:p>
        </w:tc>
      </w:tr>
      <w:tr w:rsidR="00671750" w:rsidRPr="00671750" w:rsidTr="006C2E86">
        <w:trPr>
          <w:cantSplit/>
          <w:trHeight w:val="253"/>
        </w:trPr>
        <w:tc>
          <w:tcPr>
            <w:tcW w:w="414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spacing w:after="0" w:line="240" w:lineRule="auto"/>
              <w:jc w:val="right"/>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bCs/>
                <w:sz w:val="26"/>
                <w:szCs w:val="26"/>
                <w:lang w:val="uk-UA" w:eastAsia="ru-RU"/>
              </w:rPr>
              <w:t>Разом</w:t>
            </w:r>
            <w:r w:rsidRPr="00671750">
              <w:rPr>
                <w:rFonts w:ascii="Times New Roman" w:eastAsia="Times New Roman" w:hAnsi="Times New Roman" w:cs="Times New Roman"/>
                <w:b/>
                <w:bCs/>
                <w:sz w:val="26"/>
                <w:szCs w:val="26"/>
                <w:lang w:val="uk-UA" w:eastAsia="ru-RU"/>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1689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1568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1964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100</w:t>
            </w:r>
          </w:p>
        </w:tc>
        <w:tc>
          <w:tcPr>
            <w:tcW w:w="90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7457A" w:rsidRPr="00671750" w:rsidRDefault="0087457A" w:rsidP="006C2E86">
            <w:pPr>
              <w:widowControl w:val="0"/>
              <w:spacing w:after="0" w:line="240" w:lineRule="auto"/>
              <w:jc w:val="center"/>
              <w:rPr>
                <w:rFonts w:ascii="Times New Roman" w:eastAsia="Times New Roman" w:hAnsi="Times New Roman" w:cs="Times New Roman"/>
                <w:sz w:val="26"/>
                <w:szCs w:val="26"/>
                <w:lang w:val="uk-UA" w:eastAsia="ru-RU"/>
              </w:rPr>
            </w:pPr>
          </w:p>
        </w:tc>
      </w:tr>
    </w:tbl>
    <w:p w:rsidR="00EE4D9C" w:rsidRPr="00671750" w:rsidRDefault="00EE4D9C" w:rsidP="00EE4D9C">
      <w:pPr>
        <w:spacing w:after="0" w:line="360" w:lineRule="auto"/>
        <w:ind w:firstLine="720"/>
        <w:jc w:val="both"/>
        <w:rPr>
          <w:rFonts w:ascii="Times New Roman" w:hAnsi="Times New Roman" w:cs="Times New Roman"/>
          <w:sz w:val="28"/>
          <w:szCs w:val="28"/>
          <w:lang w:val="uk-UA"/>
        </w:rPr>
      </w:pPr>
    </w:p>
    <w:p w:rsidR="00920E2E" w:rsidRPr="00671750" w:rsidRDefault="00261078" w:rsidP="00A84933">
      <w:pPr>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Д</w:t>
      </w:r>
      <w:r w:rsidR="007F60A6" w:rsidRPr="00671750">
        <w:rPr>
          <w:rFonts w:ascii="Times New Roman" w:hAnsi="Times New Roman" w:cs="Times New Roman"/>
          <w:sz w:val="28"/>
          <w:szCs w:val="28"/>
          <w:lang w:val="uk-UA"/>
        </w:rPr>
        <w:t>ані табл</w:t>
      </w:r>
      <w:r w:rsidR="008A442E" w:rsidRPr="00671750">
        <w:rPr>
          <w:rFonts w:ascii="Times New Roman" w:hAnsi="Times New Roman" w:cs="Times New Roman"/>
          <w:sz w:val="28"/>
          <w:szCs w:val="28"/>
          <w:lang w:val="uk-UA"/>
        </w:rPr>
        <w:t>. 2.</w:t>
      </w:r>
      <w:r w:rsidR="00EE4D9C" w:rsidRPr="00671750">
        <w:rPr>
          <w:rFonts w:ascii="Times New Roman" w:hAnsi="Times New Roman" w:cs="Times New Roman"/>
          <w:sz w:val="28"/>
          <w:szCs w:val="28"/>
          <w:lang w:val="uk-UA"/>
        </w:rPr>
        <w:t>4</w:t>
      </w:r>
      <w:r w:rsidR="007F60A6" w:rsidRPr="00671750">
        <w:rPr>
          <w:rFonts w:ascii="Times New Roman" w:hAnsi="Times New Roman" w:cs="Times New Roman"/>
          <w:sz w:val="28"/>
          <w:szCs w:val="28"/>
          <w:lang w:val="uk-UA"/>
        </w:rPr>
        <w:t xml:space="preserve"> показують, що значну частину поточних зобов’язань і забезпечень складає поточна кредиторська заборгованість за товари, роботи та послуги,</w:t>
      </w:r>
      <w:r w:rsidR="00DE0293" w:rsidRPr="00671750">
        <w:rPr>
          <w:rFonts w:ascii="Times New Roman" w:hAnsi="Times New Roman" w:cs="Times New Roman"/>
          <w:sz w:val="28"/>
          <w:szCs w:val="28"/>
          <w:lang w:val="uk-UA"/>
        </w:rPr>
        <w:t xml:space="preserve"> питома вага якої зростає з 38% у 2015 р. до 63% у 2017р., що ще раз підтверджує попередні висновки про </w:t>
      </w:r>
      <w:r w:rsidR="00920E2E" w:rsidRPr="00671750">
        <w:rPr>
          <w:rFonts w:ascii="Times New Roman" w:hAnsi="Times New Roman" w:cs="Times New Roman"/>
          <w:sz w:val="28"/>
          <w:szCs w:val="28"/>
          <w:lang w:val="uk-UA"/>
        </w:rPr>
        <w:t xml:space="preserve">тривожність ситуації щодо розрахунків з постачальниками. Питома вага розрахунків з бюджетом має незначну динаміку до збільшення з 12% у 2015р. до 17% у 2017р. Зростання питомої ваги кредиторської заборгованості за товари роботи та послуги відбувається на фоні та за рахунок зниження поточних забезпечень підприємства, що посилює тривожність цього моменту. </w:t>
      </w:r>
    </w:p>
    <w:p w:rsidR="001A2DC1" w:rsidRPr="00671750" w:rsidRDefault="00EE4D9C" w:rsidP="00A84933">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Продовжити аналіз діяльності ПАТ «Готель «Мир» доцільно дослідженням результатів його діяльності (доходів, витрат та фінансових результатів). </w:t>
      </w:r>
      <w:r w:rsidR="005E602E" w:rsidRPr="00671750">
        <w:rPr>
          <w:rFonts w:ascii="Times New Roman" w:hAnsi="Times New Roman" w:cs="Times New Roman"/>
          <w:sz w:val="28"/>
          <w:szCs w:val="28"/>
          <w:lang w:val="uk-UA"/>
        </w:rPr>
        <w:t>Доходи і витрати відображаються у відповідності з принципом нарахувань.</w:t>
      </w:r>
      <w:r w:rsidRPr="00671750">
        <w:rPr>
          <w:rFonts w:ascii="Times New Roman" w:hAnsi="Times New Roman" w:cs="Times New Roman"/>
          <w:sz w:val="28"/>
          <w:szCs w:val="28"/>
          <w:lang w:val="uk-UA"/>
        </w:rPr>
        <w:t xml:space="preserve"> </w:t>
      </w:r>
      <w:r w:rsidR="005E602E" w:rsidRPr="00671750">
        <w:rPr>
          <w:rFonts w:ascii="Times New Roman" w:hAnsi="Times New Roman" w:cs="Times New Roman"/>
          <w:sz w:val="28"/>
          <w:szCs w:val="28"/>
          <w:lang w:val="uk-UA"/>
        </w:rPr>
        <w:t xml:space="preserve">Виручка визнається, якщо існує вірогідність того, що підприємство отримає економічні вигоди, </w:t>
      </w:r>
      <w:r w:rsidR="005E602E" w:rsidRPr="00671750">
        <w:rPr>
          <w:rFonts w:ascii="Times New Roman" w:hAnsi="Times New Roman" w:cs="Times New Roman"/>
          <w:sz w:val="28"/>
          <w:szCs w:val="28"/>
          <w:lang w:val="uk-UA"/>
        </w:rPr>
        <w:lastRenderedPageBreak/>
        <w:t>та якщо виручка може бути надійно оцінена. Виручка оцінюється за справедливою вартістю отриманої винагороди, за вирахуванням знижок та інших податків. Процентні доходи і процентні витрати відображаються у складі прибутку або збитку з використанням методу ефективної процентної ставки. Дохід у вигляді дивідендів визнається у прибутку або збитку в той момент, коли у Підприємства з'являється право на отримання відповідного платежу.</w:t>
      </w:r>
      <w:r w:rsidRPr="00671750">
        <w:rPr>
          <w:rFonts w:ascii="Times New Roman" w:hAnsi="Times New Roman" w:cs="Times New Roman"/>
          <w:sz w:val="28"/>
          <w:szCs w:val="28"/>
          <w:lang w:val="uk-UA"/>
        </w:rPr>
        <w:t xml:space="preserve"> </w:t>
      </w:r>
      <w:r w:rsidR="005E602E" w:rsidRPr="00671750">
        <w:rPr>
          <w:rFonts w:ascii="Times New Roman" w:hAnsi="Times New Roman" w:cs="Times New Roman"/>
          <w:sz w:val="28"/>
          <w:szCs w:val="28"/>
          <w:lang w:val="uk-UA"/>
        </w:rPr>
        <w:t xml:space="preserve">Непроцентні витрати відображаються на дату отримання відповідних товарів і надання відповідних послуг, за винятком випадків, коли витрати пов'язані з передбачуваним зобов'язанням, в результаті якого зобов'язання і відповідні витрати відображаються у фінансовій звітності. </w:t>
      </w:r>
    </w:p>
    <w:p w:rsidR="00EE4D9C" w:rsidRPr="00671750" w:rsidRDefault="00EE4D9C" w:rsidP="00A84933">
      <w:pPr>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Аналіз основних видів доходу, витрат та фінансових результатів ПАТ «Готель «Мир» подано у табл. </w:t>
      </w:r>
      <w:r w:rsidR="00890DC0" w:rsidRPr="00671750">
        <w:rPr>
          <w:rFonts w:ascii="Times New Roman" w:hAnsi="Times New Roman" w:cs="Times New Roman"/>
          <w:sz w:val="28"/>
          <w:szCs w:val="28"/>
          <w:lang w:val="uk-UA"/>
        </w:rPr>
        <w:t xml:space="preserve">2.5. </w:t>
      </w:r>
    </w:p>
    <w:p w:rsidR="007C306B" w:rsidRPr="00671750" w:rsidRDefault="007C306B" w:rsidP="00890DC0">
      <w:pPr>
        <w:spacing w:after="0" w:line="36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Таблиця </w:t>
      </w:r>
      <w:r w:rsidR="00522F69" w:rsidRPr="00671750">
        <w:rPr>
          <w:rFonts w:ascii="Times New Roman" w:eastAsia="Times New Roman" w:hAnsi="Times New Roman" w:cs="Times New Roman"/>
          <w:sz w:val="28"/>
          <w:szCs w:val="28"/>
          <w:lang w:val="uk-UA" w:eastAsia="ru-RU"/>
        </w:rPr>
        <w:t>2.</w:t>
      </w:r>
      <w:r w:rsidR="00261078" w:rsidRPr="00671750">
        <w:rPr>
          <w:rFonts w:ascii="Times New Roman" w:eastAsia="Times New Roman" w:hAnsi="Times New Roman" w:cs="Times New Roman"/>
          <w:sz w:val="28"/>
          <w:szCs w:val="28"/>
          <w:lang w:val="uk-UA" w:eastAsia="ru-RU"/>
        </w:rPr>
        <w:t>5</w:t>
      </w:r>
    </w:p>
    <w:p w:rsidR="007C306B" w:rsidRPr="00671750" w:rsidRDefault="007C306B" w:rsidP="00890DC0">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Аналіз основних видів доходу, витрат та фінансових результатів </w:t>
      </w:r>
    </w:p>
    <w:p w:rsidR="007C306B" w:rsidRPr="00671750" w:rsidRDefault="00DC50C0" w:rsidP="00890DC0">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ПАТ «Готель «Мир»</w:t>
      </w:r>
    </w:p>
    <w:tbl>
      <w:tblPr>
        <w:tblW w:w="10351" w:type="dxa"/>
        <w:tblInd w:w="-150" w:type="dxa"/>
        <w:tblLayout w:type="fixed"/>
        <w:tblCellMar>
          <w:left w:w="30" w:type="dxa"/>
          <w:right w:w="30" w:type="dxa"/>
        </w:tblCellMar>
        <w:tblLook w:val="0000" w:firstRow="0" w:lastRow="0" w:firstColumn="0" w:lastColumn="0" w:noHBand="0" w:noVBand="0"/>
      </w:tblPr>
      <w:tblGrid>
        <w:gridCol w:w="4860"/>
        <w:gridCol w:w="1080"/>
        <w:gridCol w:w="1080"/>
        <w:gridCol w:w="1080"/>
        <w:gridCol w:w="1080"/>
        <w:gridCol w:w="1171"/>
      </w:tblGrid>
      <w:tr w:rsidR="00671750" w:rsidRPr="00671750" w:rsidTr="00447D90">
        <w:trPr>
          <w:cantSplit/>
          <w:trHeight w:val="365"/>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Показники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2015 р.</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2016 р.</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2017 р.</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Відхилення за </w:t>
            </w:r>
          </w:p>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питомою вагою</w:t>
            </w:r>
          </w:p>
        </w:tc>
      </w:tr>
      <w:tr w:rsidR="00671750" w:rsidRPr="00671750" w:rsidTr="00447D90">
        <w:trPr>
          <w:cantSplit/>
          <w:trHeight w:val="365"/>
        </w:trPr>
        <w:tc>
          <w:tcPr>
            <w:tcW w:w="4860" w:type="dxa"/>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rPr>
                <w:rFonts w:ascii="Times New Roman" w:eastAsia="Times New Roman" w:hAnsi="Times New Roman" w:cs="Times New Roman"/>
                <w:sz w:val="28"/>
                <w:szCs w:val="28"/>
                <w:lang w:val="uk-UA"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2016р./</w:t>
            </w:r>
          </w:p>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2015р.</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2017р./ 2016р.</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Чистий дохід від реалізації продукції (товарів, робіт, послуг)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6491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5776</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BA0121"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8380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-715</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+2604</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Собівартість реалізованої продукції (товарів, робіт, послуг)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4031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4591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5629</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+560</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+1038</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992162">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bCs/>
                <w:sz w:val="28"/>
                <w:szCs w:val="28"/>
                <w:lang w:val="uk-UA" w:eastAsia="ru-RU"/>
              </w:rPr>
              <w:t xml:space="preserve">Валовий: </w:t>
            </w:r>
            <w:r w:rsidRPr="00671750">
              <w:rPr>
                <w:rFonts w:ascii="Times New Roman" w:eastAsia="Times New Roman" w:hAnsi="Times New Roman" w:cs="Times New Roman"/>
                <w:sz w:val="28"/>
                <w:szCs w:val="28"/>
                <w:lang w:val="uk-UA" w:eastAsia="ru-RU"/>
              </w:rPr>
              <w:t> </w:t>
            </w:r>
            <w:r w:rsidR="00992162" w:rsidRPr="00671750">
              <w:rPr>
                <w:rFonts w:ascii="Times New Roman" w:eastAsia="Times New Roman" w:hAnsi="Times New Roman" w:cs="Times New Roman"/>
                <w:sz w:val="28"/>
                <w:szCs w:val="28"/>
                <w:lang w:val="uk-UA" w:eastAsia="ru-RU"/>
              </w:rPr>
              <w:t xml:space="preserve">      </w:t>
            </w:r>
            <w:r w:rsidRPr="00671750">
              <w:rPr>
                <w:rFonts w:ascii="Times New Roman" w:eastAsia="Times New Roman" w:hAnsi="Times New Roman" w:cs="Times New Roman"/>
                <w:sz w:val="28"/>
                <w:szCs w:val="28"/>
                <w:lang w:val="uk-UA" w:eastAsia="ru-RU"/>
              </w:rPr>
              <w:t>прибуток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2620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1185</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2751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-1435</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+1566</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операційні доходи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68</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129</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+32</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+29</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Адміністративні витрати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1922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2261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3009</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+339</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+748</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Витрати на збут</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607</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337</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333</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-270</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операційні витрати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39</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107</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+68</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6F303A">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bCs/>
                <w:sz w:val="28"/>
                <w:szCs w:val="28"/>
                <w:lang w:val="uk-UA" w:eastAsia="ru-RU"/>
              </w:rPr>
              <w:t xml:space="preserve">Фінансовий результат від операційної діяльності: </w:t>
            </w:r>
            <w:r w:rsidRPr="00671750">
              <w:rPr>
                <w:rFonts w:ascii="Times New Roman" w:eastAsia="Times New Roman" w:hAnsi="Times New Roman" w:cs="Times New Roman"/>
                <w:sz w:val="28"/>
                <w:szCs w:val="28"/>
                <w:lang w:val="uk-UA" w:eastAsia="ru-RU"/>
              </w:rPr>
              <w:t>      збиток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53</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1352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569</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1299</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-783</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витрати</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1F78F0">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Фінансовий результат до оподаткування:</w:t>
            </w:r>
            <w:r w:rsidR="001F78F0" w:rsidRPr="00671750">
              <w:rPr>
                <w:rFonts w:ascii="Times New Roman" w:eastAsia="Times New Roman" w:hAnsi="Times New Roman" w:cs="Times New Roman"/>
                <w:sz w:val="28"/>
                <w:szCs w:val="28"/>
                <w:lang w:val="uk-UA" w:eastAsia="ru-RU"/>
              </w:rPr>
              <w:t xml:space="preserve">              </w:t>
            </w:r>
            <w:r w:rsidRPr="00671750">
              <w:rPr>
                <w:rFonts w:ascii="Times New Roman" w:eastAsia="Times New Roman" w:hAnsi="Times New Roman" w:cs="Times New Roman"/>
                <w:sz w:val="28"/>
                <w:szCs w:val="28"/>
                <w:lang w:val="uk-UA" w:eastAsia="ru-RU"/>
              </w:rPr>
              <w:t>збиток</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53</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1352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571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1299</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781</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before="100" w:beforeAutospacing="1" w:after="100" w:afterAutospacing="1"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Витрати з податку на прибуток</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27</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360935"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17</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46</w:t>
            </w:r>
          </w:p>
        </w:tc>
      </w:tr>
      <w:tr w:rsidR="00671750" w:rsidRPr="00671750" w:rsidTr="00447D90">
        <w:trPr>
          <w:cantSplit/>
          <w:trHeight w:val="253"/>
        </w:trPr>
        <w:tc>
          <w:tcPr>
            <w:tcW w:w="486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5E6E6F">
            <w:pPr>
              <w:spacing w:after="0" w:line="240" w:lineRule="auto"/>
              <w:rPr>
                <w:rFonts w:ascii="Times New Roman" w:eastAsia="Times New Roman" w:hAnsi="Times New Roman" w:cs="Times New Roman"/>
                <w:sz w:val="28"/>
                <w:szCs w:val="28"/>
                <w:lang w:val="uk-UA"/>
              </w:rPr>
            </w:pPr>
            <w:r w:rsidRPr="00671750">
              <w:rPr>
                <w:rFonts w:ascii="Times New Roman" w:eastAsia="Times New Roman" w:hAnsi="Times New Roman" w:cs="Times New Roman"/>
                <w:bCs/>
                <w:sz w:val="28"/>
                <w:szCs w:val="28"/>
                <w:lang w:val="uk-UA"/>
              </w:rPr>
              <w:t xml:space="preserve">Чистий фінансовий результат: </w:t>
            </w:r>
            <w:r w:rsidRPr="00671750">
              <w:rPr>
                <w:rFonts w:ascii="Times New Roman" w:eastAsia="Times New Roman" w:hAnsi="Times New Roman" w:cs="Times New Roman"/>
                <w:sz w:val="28"/>
                <w:szCs w:val="28"/>
                <w:lang w:val="uk-UA"/>
              </w:rPr>
              <w:t> збиток </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80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1396</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6F303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569</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1316</w:t>
            </w:r>
          </w:p>
        </w:tc>
        <w:tc>
          <w:tcPr>
            <w:tcW w:w="1171" w:type="dxa"/>
            <w:tcBorders>
              <w:top w:val="single" w:sz="4" w:space="0" w:color="auto"/>
              <w:left w:val="single" w:sz="4" w:space="0" w:color="auto"/>
              <w:bottom w:val="single" w:sz="4" w:space="0" w:color="auto"/>
              <w:right w:val="single" w:sz="4" w:space="0" w:color="auto"/>
            </w:tcBorders>
            <w:vAlign w:val="center"/>
          </w:tcPr>
          <w:p w:rsidR="007C306B" w:rsidRPr="00671750" w:rsidRDefault="00371F0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7C306B" w:rsidRPr="00671750">
              <w:rPr>
                <w:rFonts w:ascii="Times New Roman" w:eastAsia="Times New Roman" w:hAnsi="Times New Roman" w:cs="Times New Roman"/>
                <w:sz w:val="28"/>
                <w:szCs w:val="28"/>
                <w:lang w:val="uk-UA" w:eastAsia="ru-RU"/>
              </w:rPr>
              <w:t>827</w:t>
            </w:r>
          </w:p>
        </w:tc>
      </w:tr>
    </w:tbl>
    <w:p w:rsidR="00A84933" w:rsidRPr="00671750" w:rsidRDefault="00A84933" w:rsidP="00360935">
      <w:pPr>
        <w:widowControl w:val="0"/>
        <w:spacing w:after="0" w:line="360" w:lineRule="auto"/>
        <w:ind w:firstLine="720"/>
        <w:jc w:val="both"/>
        <w:rPr>
          <w:rFonts w:ascii="Times New Roman" w:hAnsi="Times New Roman" w:cs="Times New Roman"/>
          <w:sz w:val="28"/>
          <w:szCs w:val="28"/>
          <w:lang w:val="uk-UA"/>
        </w:rPr>
      </w:pPr>
    </w:p>
    <w:p w:rsidR="003C72D1" w:rsidRPr="00671750" w:rsidRDefault="00992162" w:rsidP="00360935">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hAnsi="Times New Roman" w:cs="Times New Roman"/>
          <w:sz w:val="28"/>
          <w:szCs w:val="28"/>
          <w:lang w:val="uk-UA"/>
        </w:rPr>
        <w:lastRenderedPageBreak/>
        <w:t>Дані</w:t>
      </w:r>
      <w:r w:rsidR="003C72D1" w:rsidRPr="00671750">
        <w:rPr>
          <w:rFonts w:ascii="Times New Roman" w:hAnsi="Times New Roman" w:cs="Times New Roman"/>
          <w:sz w:val="28"/>
          <w:szCs w:val="28"/>
          <w:lang w:val="uk-UA"/>
        </w:rPr>
        <w:t xml:space="preserve"> табл. 2.5</w:t>
      </w:r>
      <w:r w:rsidR="00261078" w:rsidRPr="00671750">
        <w:rPr>
          <w:rFonts w:ascii="Times New Roman" w:hAnsi="Times New Roman" w:cs="Times New Roman"/>
          <w:sz w:val="28"/>
          <w:szCs w:val="28"/>
          <w:lang w:val="uk-UA"/>
        </w:rPr>
        <w:t xml:space="preserve"> </w:t>
      </w:r>
      <w:r w:rsidR="003C72D1" w:rsidRPr="00671750">
        <w:rPr>
          <w:rFonts w:ascii="Times New Roman" w:hAnsi="Times New Roman" w:cs="Times New Roman"/>
          <w:sz w:val="28"/>
          <w:szCs w:val="28"/>
          <w:lang w:val="uk-UA"/>
        </w:rPr>
        <w:t>свідчать про нестабільну динаміку чистого доходу від реалізації продукції</w:t>
      </w:r>
      <w:r w:rsidR="00826DCF" w:rsidRPr="00671750">
        <w:rPr>
          <w:rFonts w:ascii="Times New Roman" w:hAnsi="Times New Roman" w:cs="Times New Roman"/>
          <w:sz w:val="28"/>
          <w:szCs w:val="28"/>
          <w:lang w:val="uk-UA"/>
        </w:rPr>
        <w:t xml:space="preserve">. Так у 2015р. </w:t>
      </w:r>
      <w:r w:rsidR="00447D90" w:rsidRPr="00671750">
        <w:rPr>
          <w:rFonts w:ascii="Times New Roman" w:hAnsi="Times New Roman" w:cs="Times New Roman"/>
          <w:sz w:val="28"/>
          <w:szCs w:val="28"/>
          <w:lang w:val="uk-UA"/>
        </w:rPr>
        <w:t>чистий дохід від реалізації продукції</w:t>
      </w:r>
      <w:r w:rsidR="00826DCF" w:rsidRPr="00671750">
        <w:rPr>
          <w:rFonts w:ascii="Times New Roman" w:hAnsi="Times New Roman" w:cs="Times New Roman"/>
          <w:sz w:val="28"/>
          <w:szCs w:val="28"/>
          <w:lang w:val="uk-UA"/>
        </w:rPr>
        <w:t xml:space="preserve"> скла</w:t>
      </w:r>
      <w:r w:rsidR="00447D90" w:rsidRPr="00671750">
        <w:rPr>
          <w:rFonts w:ascii="Times New Roman" w:hAnsi="Times New Roman" w:cs="Times New Roman"/>
          <w:sz w:val="28"/>
          <w:szCs w:val="28"/>
          <w:lang w:val="uk-UA"/>
        </w:rPr>
        <w:t xml:space="preserve">в </w:t>
      </w:r>
      <w:r w:rsidR="00447D90" w:rsidRPr="00671750">
        <w:rPr>
          <w:rFonts w:ascii="Times New Roman" w:eastAsia="Times New Roman" w:hAnsi="Times New Roman" w:cs="Times New Roman"/>
          <w:sz w:val="28"/>
          <w:szCs w:val="28"/>
          <w:lang w:val="uk-UA" w:eastAsia="ru-RU"/>
        </w:rPr>
        <w:t>6491 тис. грн, у 2016р. спостерігається його зниження до</w:t>
      </w:r>
      <w:r w:rsidR="00826DCF" w:rsidRPr="00671750">
        <w:rPr>
          <w:rFonts w:ascii="Times New Roman" w:hAnsi="Times New Roman" w:cs="Times New Roman"/>
          <w:sz w:val="28"/>
          <w:szCs w:val="28"/>
          <w:lang w:val="uk-UA"/>
        </w:rPr>
        <w:t xml:space="preserve"> </w:t>
      </w:r>
      <w:r w:rsidR="00447D90" w:rsidRPr="00671750">
        <w:rPr>
          <w:rFonts w:ascii="Times New Roman" w:eastAsia="Times New Roman" w:hAnsi="Times New Roman" w:cs="Times New Roman"/>
          <w:sz w:val="28"/>
          <w:szCs w:val="28"/>
          <w:lang w:val="uk-UA" w:eastAsia="ru-RU"/>
        </w:rPr>
        <w:t xml:space="preserve">5776 тис. грн., а вже у 2017 р. </w:t>
      </w:r>
      <w:r w:rsidR="00BA0121" w:rsidRPr="00671750">
        <w:rPr>
          <w:rFonts w:ascii="Times New Roman" w:eastAsia="Times New Roman" w:hAnsi="Times New Roman" w:cs="Times New Roman"/>
          <w:sz w:val="28"/>
          <w:szCs w:val="28"/>
          <w:lang w:val="uk-UA" w:eastAsia="ru-RU"/>
        </w:rPr>
        <w:t xml:space="preserve">дохід зростає до 8380 тис. грн., що становить позитивну зміну у 1889 тис. грн., тобто динаміка складає 129% у 2017р. порівно з 2015р. Цей момент є позитивним щодо результативності діяльності підприємства. Проте слід звернути увагу на динаміку суми собівартості реалізованої продукції, яка на протязі досліджуваного періоду незмінно зростала з 4031 тис. грн. у 2015р. до 5629 тис. грн. у 2017р. Загальна сума зміни склала </w:t>
      </w:r>
      <w:r w:rsidR="00B7576D" w:rsidRPr="00671750">
        <w:rPr>
          <w:rFonts w:ascii="Times New Roman" w:eastAsia="Times New Roman" w:hAnsi="Times New Roman" w:cs="Times New Roman"/>
          <w:sz w:val="28"/>
          <w:szCs w:val="28"/>
          <w:lang w:val="uk-UA" w:eastAsia="ru-RU"/>
        </w:rPr>
        <w:t xml:space="preserve">1598 тис. грн, тобто 140%, що перевищує динаміку зростання чистого доходу. </w:t>
      </w:r>
      <w:r w:rsidR="00300E87" w:rsidRPr="00671750">
        <w:rPr>
          <w:rFonts w:ascii="Times New Roman" w:eastAsia="Times New Roman" w:hAnsi="Times New Roman" w:cs="Times New Roman"/>
          <w:sz w:val="28"/>
          <w:szCs w:val="28"/>
          <w:lang w:val="uk-UA" w:eastAsia="ru-RU"/>
        </w:rPr>
        <w:t xml:space="preserve">Зміна суми та динаміки чистого доходу та собівартості реалізованої продукції привели до отримання валового прибутку ПАТ «Готель «Мир», який у 2015р. склав 2620 тис. грн., проте у 2016р. зменшився більше ніж у двічі – до 1185 тис. грн., у 2017р. спостерігається його зростання до 2751 тис. грн. Сума валового прибутку у кінцевому випадку на протязі всього досліджуваного періоду становить зросла лише на 131 тис. грн, тобто відсоток зростання склав – 105%. Все це є наслідком знижених темпів </w:t>
      </w:r>
      <w:r w:rsidR="001C5DAC" w:rsidRPr="00671750">
        <w:rPr>
          <w:rFonts w:ascii="Times New Roman" w:eastAsia="Times New Roman" w:hAnsi="Times New Roman" w:cs="Times New Roman"/>
          <w:sz w:val="28"/>
          <w:szCs w:val="28"/>
          <w:lang w:val="uk-UA" w:eastAsia="ru-RU"/>
        </w:rPr>
        <w:t xml:space="preserve">зростання чистого доходу від реалізації продукції над темпами зростання собівартості реалізованої </w:t>
      </w:r>
      <w:r w:rsidR="0052637A" w:rsidRPr="00671750">
        <w:rPr>
          <w:rFonts w:ascii="Times New Roman" w:eastAsia="Times New Roman" w:hAnsi="Times New Roman" w:cs="Times New Roman"/>
          <w:sz w:val="28"/>
          <w:szCs w:val="28"/>
          <w:lang w:val="uk-UA" w:eastAsia="ru-RU"/>
        </w:rPr>
        <w:t xml:space="preserve">продукції. </w:t>
      </w:r>
      <w:r w:rsidR="00966410" w:rsidRPr="00671750">
        <w:rPr>
          <w:rFonts w:ascii="Times New Roman" w:eastAsia="Times New Roman" w:hAnsi="Times New Roman" w:cs="Times New Roman"/>
          <w:sz w:val="28"/>
          <w:szCs w:val="28"/>
          <w:lang w:val="uk-UA" w:eastAsia="ru-RU"/>
        </w:rPr>
        <w:t xml:space="preserve">Ситуація погіршується на фоні операційних непрямих витрат (збутових, адміністративних та інших операційних), що приводить до отримання збитку від </w:t>
      </w:r>
      <w:r w:rsidR="00EA0D55" w:rsidRPr="00671750">
        <w:rPr>
          <w:rFonts w:ascii="Times New Roman" w:eastAsia="Times New Roman" w:hAnsi="Times New Roman" w:cs="Times New Roman"/>
          <w:sz w:val="28"/>
          <w:szCs w:val="28"/>
          <w:lang w:val="uk-UA" w:eastAsia="ru-RU"/>
        </w:rPr>
        <w:t>операційної діяльності підприємства</w:t>
      </w:r>
      <w:r w:rsidR="00FC3DBB" w:rsidRPr="00671750">
        <w:rPr>
          <w:rFonts w:ascii="Times New Roman" w:eastAsia="Times New Roman" w:hAnsi="Times New Roman" w:cs="Times New Roman"/>
          <w:sz w:val="28"/>
          <w:szCs w:val="28"/>
          <w:lang w:val="uk-UA" w:eastAsia="ru-RU"/>
        </w:rPr>
        <w:t xml:space="preserve"> </w:t>
      </w:r>
      <w:r w:rsidR="008501CF" w:rsidRPr="00671750">
        <w:rPr>
          <w:rFonts w:ascii="Times New Roman" w:eastAsia="Times New Roman" w:hAnsi="Times New Roman" w:cs="Times New Roman"/>
          <w:sz w:val="28"/>
          <w:szCs w:val="28"/>
          <w:lang w:val="uk-UA" w:eastAsia="ru-RU"/>
        </w:rPr>
        <w:t xml:space="preserve">у 2017р. 53 тис. грн. </w:t>
      </w:r>
      <w:r w:rsidR="001962E9" w:rsidRPr="00671750">
        <w:rPr>
          <w:rFonts w:ascii="Times New Roman" w:eastAsia="Times New Roman" w:hAnsi="Times New Roman" w:cs="Times New Roman"/>
          <w:sz w:val="28"/>
          <w:szCs w:val="28"/>
          <w:lang w:val="uk-UA" w:eastAsia="ru-RU"/>
        </w:rPr>
        <w:t xml:space="preserve">Вже у 2016р. сума збитку зростає аж до 1352 тис. грн., що відбулося за рахунок одночасного зменшення чистого доходу від реалізації продукції, зростання суми собівартості реалізованої продукції та зростання суми адміністративних витрат підприємства. У 2017р. ситуації дещо покращується і сума збитку знижується до 569 тис. грн. На зниження суми збитку порівняно з 2016р. вплинуло збільшення чистого доходу від реалізації продукції та отримання 129 тис. грн. за рахунок інших операційних доходів. </w:t>
      </w:r>
      <w:r w:rsidR="00360935" w:rsidRPr="00671750">
        <w:rPr>
          <w:rFonts w:ascii="Times New Roman" w:eastAsia="Times New Roman" w:hAnsi="Times New Roman" w:cs="Times New Roman"/>
          <w:sz w:val="28"/>
          <w:szCs w:val="28"/>
          <w:lang w:val="uk-UA" w:eastAsia="ru-RU"/>
        </w:rPr>
        <w:t xml:space="preserve">Проте на фоні зростання інших видів операційних витрат підприємство не змогло отримати прибутку. Ситуація погіршується далі за рахунок необхідності здійснення  витрат з податку на </w:t>
      </w:r>
      <w:r w:rsidR="00360935" w:rsidRPr="00671750">
        <w:rPr>
          <w:rFonts w:ascii="Times New Roman" w:eastAsia="Times New Roman" w:hAnsi="Times New Roman" w:cs="Times New Roman"/>
          <w:sz w:val="28"/>
          <w:szCs w:val="28"/>
          <w:lang w:val="uk-UA" w:eastAsia="ru-RU"/>
        </w:rPr>
        <w:lastRenderedPageBreak/>
        <w:t>прибуток, що збільшує суму збитку у 2015р. на 27 тис. грн. до розміру 80 тис. грн., у 2016р. на 44 тис. грн. до розміру 1396 тис. грн.</w:t>
      </w:r>
      <w:r w:rsidR="001A78CA" w:rsidRPr="00671750">
        <w:rPr>
          <w:rFonts w:ascii="Times New Roman" w:eastAsia="Times New Roman" w:hAnsi="Times New Roman" w:cs="Times New Roman"/>
          <w:sz w:val="28"/>
          <w:szCs w:val="28"/>
          <w:lang w:val="uk-UA" w:eastAsia="ru-RU"/>
        </w:rPr>
        <w:t xml:space="preserve"> У 2017р. відбулося часткове повернення суми сплаченого податку на прибуток, що дозволило зменшити його розмір на 2 тис. грн. до рівня 569 тис. грн. </w:t>
      </w:r>
      <w:r w:rsidR="00D969A4" w:rsidRPr="00671750">
        <w:rPr>
          <w:rFonts w:ascii="Times New Roman" w:eastAsia="Times New Roman" w:hAnsi="Times New Roman" w:cs="Times New Roman"/>
          <w:sz w:val="28"/>
          <w:szCs w:val="28"/>
          <w:lang w:val="uk-UA" w:eastAsia="ru-RU"/>
        </w:rPr>
        <w:t xml:space="preserve">А отже, результат діяльності підприємства на протязі досліджуваного періоду є збитковим. Проте </w:t>
      </w:r>
      <w:r w:rsidR="00162DC7" w:rsidRPr="00671750">
        <w:rPr>
          <w:rFonts w:ascii="Times New Roman" w:eastAsia="Times New Roman" w:hAnsi="Times New Roman" w:cs="Times New Roman"/>
          <w:sz w:val="28"/>
          <w:szCs w:val="28"/>
          <w:lang w:val="uk-UA" w:eastAsia="ru-RU"/>
        </w:rPr>
        <w:t xml:space="preserve">позитивним моментом є намагання керівництва підприємства вийти із збиткового положення шляхом пошуку способів для зростання чистого доходу від реалізації продукції (послуг) підприємства та оптимізації його операційних витрат за їхніми видами. </w:t>
      </w:r>
    </w:p>
    <w:p w:rsidR="00162DC7" w:rsidRPr="00671750" w:rsidRDefault="00162DC7" w:rsidP="00360935">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Дослідження результативності діяльності ПАТ «Готель «Мир» слід доповнити </w:t>
      </w:r>
      <w:r w:rsidR="00AD3D96" w:rsidRPr="00671750">
        <w:rPr>
          <w:rFonts w:ascii="Times New Roman" w:eastAsia="Times New Roman" w:hAnsi="Times New Roman" w:cs="Times New Roman"/>
          <w:sz w:val="28"/>
          <w:szCs w:val="28"/>
          <w:lang w:val="uk-UA" w:eastAsia="ru-RU"/>
        </w:rPr>
        <w:t xml:space="preserve">структурним </w:t>
      </w:r>
      <w:r w:rsidRPr="00671750">
        <w:rPr>
          <w:rFonts w:ascii="Times New Roman" w:eastAsia="Times New Roman" w:hAnsi="Times New Roman" w:cs="Times New Roman"/>
          <w:sz w:val="28"/>
          <w:szCs w:val="28"/>
          <w:lang w:val="uk-UA" w:eastAsia="ru-RU"/>
        </w:rPr>
        <w:t xml:space="preserve">аналізом операційних витрат за їх видами та елементами (табл. 2.6 та табл. 2.7). </w:t>
      </w:r>
    </w:p>
    <w:p w:rsidR="007C306B" w:rsidRPr="00671750" w:rsidRDefault="007C306B" w:rsidP="00EA0D55">
      <w:pPr>
        <w:spacing w:after="0" w:line="36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Таблиця </w:t>
      </w:r>
      <w:r w:rsidR="00EA0D55" w:rsidRPr="00671750">
        <w:rPr>
          <w:rFonts w:ascii="Times New Roman" w:eastAsia="Times New Roman" w:hAnsi="Times New Roman" w:cs="Times New Roman"/>
          <w:sz w:val="28"/>
          <w:szCs w:val="28"/>
          <w:lang w:val="uk-UA" w:eastAsia="ru-RU"/>
        </w:rPr>
        <w:t>2.</w:t>
      </w:r>
      <w:r w:rsidR="0022154E" w:rsidRPr="00671750">
        <w:rPr>
          <w:rFonts w:ascii="Times New Roman" w:eastAsia="Times New Roman" w:hAnsi="Times New Roman" w:cs="Times New Roman"/>
          <w:sz w:val="28"/>
          <w:szCs w:val="28"/>
          <w:lang w:val="uk-UA" w:eastAsia="ru-RU"/>
        </w:rPr>
        <w:t>6</w:t>
      </w:r>
    </w:p>
    <w:p w:rsidR="007C306B" w:rsidRPr="00671750" w:rsidRDefault="007C306B" w:rsidP="00EA0D55">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Аналіз структури операційних витрат за видами діяльності  </w:t>
      </w:r>
    </w:p>
    <w:p w:rsidR="007C306B" w:rsidRPr="00671750" w:rsidRDefault="00DC50C0" w:rsidP="00EA0D55">
      <w:pPr>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ПАТ «Готель «Мир»</w:t>
      </w:r>
    </w:p>
    <w:tbl>
      <w:tblPr>
        <w:tblW w:w="10260" w:type="dxa"/>
        <w:tblInd w:w="-150" w:type="dxa"/>
        <w:tblLayout w:type="fixed"/>
        <w:tblCellMar>
          <w:left w:w="30" w:type="dxa"/>
          <w:right w:w="30" w:type="dxa"/>
        </w:tblCellMar>
        <w:tblLook w:val="0000" w:firstRow="0" w:lastRow="0" w:firstColumn="0" w:lastColumn="0" w:noHBand="0" w:noVBand="0"/>
      </w:tblPr>
      <w:tblGrid>
        <w:gridCol w:w="3780"/>
        <w:gridCol w:w="720"/>
        <w:gridCol w:w="720"/>
        <w:gridCol w:w="720"/>
        <w:gridCol w:w="720"/>
        <w:gridCol w:w="720"/>
        <w:gridCol w:w="720"/>
        <w:gridCol w:w="1080"/>
        <w:gridCol w:w="1080"/>
      </w:tblGrid>
      <w:tr w:rsidR="00671750" w:rsidRPr="00671750" w:rsidTr="00BF4D23">
        <w:trPr>
          <w:cantSplit/>
          <w:trHeight w:val="365"/>
        </w:trPr>
        <w:tc>
          <w:tcPr>
            <w:tcW w:w="3780" w:type="dxa"/>
            <w:vMerge w:val="restart"/>
            <w:tcBorders>
              <w:top w:val="single" w:sz="4" w:space="0" w:color="auto"/>
              <w:left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Показники  </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B8146B" w:rsidRPr="00671750">
              <w:rPr>
                <w:rFonts w:ascii="Times New Roman" w:eastAsia="Times New Roman" w:hAnsi="Times New Roman" w:cs="Times New Roman"/>
                <w:sz w:val="28"/>
                <w:szCs w:val="28"/>
                <w:lang w:val="uk-UA" w:eastAsia="ru-RU"/>
              </w:rPr>
              <w:t>5</w:t>
            </w:r>
            <w:r w:rsidRPr="00671750">
              <w:rPr>
                <w:rFonts w:ascii="Times New Roman" w:eastAsia="Times New Roman" w:hAnsi="Times New Roman" w:cs="Times New Roman"/>
                <w:sz w:val="28"/>
                <w:szCs w:val="28"/>
                <w:lang w:val="uk-UA" w:eastAsia="ru-RU"/>
              </w:rPr>
              <w:t xml:space="preserve"> р.</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B8146B" w:rsidRPr="00671750">
              <w:rPr>
                <w:rFonts w:ascii="Times New Roman" w:eastAsia="Times New Roman" w:hAnsi="Times New Roman" w:cs="Times New Roman"/>
                <w:sz w:val="28"/>
                <w:szCs w:val="28"/>
                <w:lang w:val="uk-UA" w:eastAsia="ru-RU"/>
              </w:rPr>
              <w:t>6</w:t>
            </w:r>
            <w:r w:rsidRPr="00671750">
              <w:rPr>
                <w:rFonts w:ascii="Times New Roman" w:eastAsia="Times New Roman" w:hAnsi="Times New Roman" w:cs="Times New Roman"/>
                <w:sz w:val="28"/>
                <w:szCs w:val="28"/>
                <w:lang w:val="uk-UA" w:eastAsia="ru-RU"/>
              </w:rPr>
              <w:t xml:space="preserve"> р.</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B8146B" w:rsidRPr="00671750">
              <w:rPr>
                <w:rFonts w:ascii="Times New Roman" w:eastAsia="Times New Roman" w:hAnsi="Times New Roman" w:cs="Times New Roman"/>
                <w:sz w:val="28"/>
                <w:szCs w:val="28"/>
                <w:lang w:val="uk-UA" w:eastAsia="ru-RU"/>
              </w:rPr>
              <w:t>7</w:t>
            </w:r>
            <w:r w:rsidRPr="00671750">
              <w:rPr>
                <w:rFonts w:ascii="Times New Roman" w:eastAsia="Times New Roman" w:hAnsi="Times New Roman" w:cs="Times New Roman"/>
                <w:sz w:val="28"/>
                <w:szCs w:val="28"/>
                <w:lang w:val="uk-UA" w:eastAsia="ru-RU"/>
              </w:rPr>
              <w:t xml:space="preserve"> р.</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Відхилення</w:t>
            </w:r>
          </w:p>
        </w:tc>
      </w:tr>
      <w:tr w:rsidR="00671750" w:rsidRPr="00671750" w:rsidTr="00BF4D23">
        <w:trPr>
          <w:cantSplit/>
          <w:trHeight w:val="365"/>
        </w:trPr>
        <w:tc>
          <w:tcPr>
            <w:tcW w:w="3780" w:type="dxa"/>
            <w:vMerge/>
            <w:tcBorders>
              <w:left w:val="single" w:sz="4" w:space="0" w:color="auto"/>
              <w:right w:val="single" w:sz="4" w:space="0" w:color="auto"/>
            </w:tcBorders>
            <w:vAlign w:val="center"/>
          </w:tcPr>
          <w:p w:rsidR="007C306B" w:rsidRPr="00671750" w:rsidRDefault="007C306B" w:rsidP="007C306B">
            <w:pPr>
              <w:widowControl w:val="0"/>
              <w:spacing w:after="0" w:line="240" w:lineRule="auto"/>
              <w:rPr>
                <w:rFonts w:ascii="Times New Roman" w:eastAsia="Times New Roman" w:hAnsi="Times New Roman" w:cs="Times New Roman"/>
                <w:sz w:val="28"/>
                <w:szCs w:val="28"/>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vMerge w:val="restart"/>
            <w:tcBorders>
              <w:top w:val="single" w:sz="4" w:space="0" w:color="auto"/>
              <w:left w:val="single" w:sz="4" w:space="0" w:color="auto"/>
              <w:right w:val="single" w:sz="4" w:space="0" w:color="auto"/>
            </w:tcBorders>
            <w:vAlign w:val="center"/>
          </w:tcPr>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B8146B" w:rsidRPr="00671750">
              <w:rPr>
                <w:rFonts w:ascii="Times New Roman" w:eastAsia="Times New Roman" w:hAnsi="Times New Roman" w:cs="Times New Roman"/>
                <w:sz w:val="28"/>
                <w:szCs w:val="28"/>
                <w:lang w:val="uk-UA" w:eastAsia="uk-UA"/>
              </w:rPr>
              <w:t>6</w:t>
            </w:r>
            <w:r w:rsidRPr="00671750">
              <w:rPr>
                <w:rFonts w:ascii="Times New Roman" w:eastAsia="Times New Roman" w:hAnsi="Times New Roman" w:cs="Times New Roman"/>
                <w:sz w:val="28"/>
                <w:szCs w:val="28"/>
                <w:lang w:val="uk-UA" w:eastAsia="uk-UA"/>
              </w:rPr>
              <w:t>р./</w:t>
            </w:r>
          </w:p>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B8146B" w:rsidRPr="00671750">
              <w:rPr>
                <w:rFonts w:ascii="Times New Roman" w:eastAsia="Times New Roman" w:hAnsi="Times New Roman" w:cs="Times New Roman"/>
                <w:sz w:val="28"/>
                <w:szCs w:val="28"/>
                <w:lang w:val="uk-UA" w:eastAsia="uk-UA"/>
              </w:rPr>
              <w:t>5</w:t>
            </w:r>
            <w:r w:rsidRPr="00671750">
              <w:rPr>
                <w:rFonts w:ascii="Times New Roman" w:eastAsia="Times New Roman" w:hAnsi="Times New Roman" w:cs="Times New Roman"/>
                <w:sz w:val="28"/>
                <w:szCs w:val="28"/>
                <w:lang w:val="uk-UA" w:eastAsia="uk-UA"/>
              </w:rPr>
              <w:t>р.</w:t>
            </w:r>
          </w:p>
        </w:tc>
        <w:tc>
          <w:tcPr>
            <w:tcW w:w="1080" w:type="dxa"/>
            <w:vMerge w:val="restart"/>
            <w:tcBorders>
              <w:top w:val="single" w:sz="4" w:space="0" w:color="auto"/>
              <w:left w:val="single" w:sz="4" w:space="0" w:color="auto"/>
              <w:right w:val="single" w:sz="4" w:space="0" w:color="auto"/>
            </w:tcBorders>
            <w:vAlign w:val="center"/>
          </w:tcPr>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B8146B" w:rsidRPr="00671750">
              <w:rPr>
                <w:rFonts w:ascii="Times New Roman" w:eastAsia="Times New Roman" w:hAnsi="Times New Roman" w:cs="Times New Roman"/>
                <w:sz w:val="28"/>
                <w:szCs w:val="28"/>
                <w:lang w:val="uk-UA" w:eastAsia="uk-UA"/>
              </w:rPr>
              <w:t>7</w:t>
            </w:r>
            <w:r w:rsidRPr="00671750">
              <w:rPr>
                <w:rFonts w:ascii="Times New Roman" w:eastAsia="Times New Roman" w:hAnsi="Times New Roman" w:cs="Times New Roman"/>
                <w:sz w:val="28"/>
                <w:szCs w:val="28"/>
                <w:lang w:val="uk-UA" w:eastAsia="uk-UA"/>
              </w:rPr>
              <w:t>р./ 201</w:t>
            </w:r>
            <w:r w:rsidR="00B8146B" w:rsidRPr="00671750">
              <w:rPr>
                <w:rFonts w:ascii="Times New Roman" w:eastAsia="Times New Roman" w:hAnsi="Times New Roman" w:cs="Times New Roman"/>
                <w:sz w:val="28"/>
                <w:szCs w:val="28"/>
                <w:lang w:val="uk-UA" w:eastAsia="uk-UA"/>
              </w:rPr>
              <w:t>6</w:t>
            </w:r>
            <w:r w:rsidRPr="00671750">
              <w:rPr>
                <w:rFonts w:ascii="Times New Roman" w:eastAsia="Times New Roman" w:hAnsi="Times New Roman" w:cs="Times New Roman"/>
                <w:sz w:val="28"/>
                <w:szCs w:val="28"/>
                <w:lang w:val="uk-UA" w:eastAsia="uk-UA"/>
              </w:rPr>
              <w:t>р.</w:t>
            </w:r>
          </w:p>
        </w:tc>
      </w:tr>
      <w:tr w:rsidR="00671750" w:rsidRPr="00671750" w:rsidTr="00BF4D23">
        <w:trPr>
          <w:cantSplit/>
          <w:trHeight w:val="253"/>
        </w:trPr>
        <w:tc>
          <w:tcPr>
            <w:tcW w:w="3780" w:type="dxa"/>
            <w:vMerge/>
            <w:tcBorders>
              <w:left w:val="single" w:sz="4" w:space="0" w:color="auto"/>
              <w:bottom w:val="single" w:sz="4" w:space="0" w:color="auto"/>
              <w:right w:val="single" w:sz="4" w:space="0" w:color="auto"/>
            </w:tcBorders>
          </w:tcPr>
          <w:p w:rsidR="007C306B" w:rsidRPr="00671750" w:rsidRDefault="007C306B" w:rsidP="007C306B">
            <w:pPr>
              <w:widowControl w:val="0"/>
              <w:spacing w:after="0" w:line="240" w:lineRule="auto"/>
              <w:jc w:val="both"/>
              <w:rPr>
                <w:rFonts w:ascii="Times New Roman" w:eastAsia="Times New Roman" w:hAnsi="Times New Roman" w:cs="Times New Roman"/>
                <w:sz w:val="28"/>
                <w:szCs w:val="28"/>
                <w:lang w:val="uk-UA"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Сума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Сума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Сума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1080" w:type="dxa"/>
            <w:vMerge/>
            <w:tcBorders>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vMerge/>
            <w:tcBorders>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r>
      <w:tr w:rsidR="00671750" w:rsidRPr="00671750" w:rsidTr="00BF4D23">
        <w:trPr>
          <w:cantSplit/>
          <w:trHeight w:val="253"/>
        </w:trPr>
        <w:tc>
          <w:tcPr>
            <w:tcW w:w="3780" w:type="dxa"/>
            <w:tcBorders>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Собівартість реалізованої продукції (товарів, робіт, послуг)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4031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60,96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4591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63,52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5629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62,01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+2,56</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-1,51</w:t>
            </w:r>
          </w:p>
        </w:tc>
      </w:tr>
      <w:tr w:rsidR="00671750" w:rsidRPr="00671750" w:rsidTr="00BF4D23">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Адміністративні витрати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1922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29,07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31,28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3009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33,15</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+2,21</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+1,87</w:t>
            </w:r>
          </w:p>
        </w:tc>
      </w:tr>
      <w:tr w:rsidR="00671750" w:rsidRPr="00671750" w:rsidTr="00BF4D23">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Витрати на збут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0,37</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-4,52</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-4,29</w:t>
            </w:r>
          </w:p>
        </w:tc>
      </w:tr>
      <w:tr w:rsidR="00671750" w:rsidRPr="00671750" w:rsidTr="00BF4D23">
        <w:trPr>
          <w:cantSplit/>
          <w:trHeight w:val="253"/>
        </w:trPr>
        <w:tc>
          <w:tcPr>
            <w:tcW w:w="37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операційні витрати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1,18</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-0,25</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+0,64</w:t>
            </w:r>
          </w:p>
        </w:tc>
      </w:tr>
      <w:tr w:rsidR="00671750" w:rsidRPr="00671750" w:rsidTr="00BF4D23">
        <w:trPr>
          <w:cantSplit/>
          <w:trHeight w:val="253"/>
        </w:trPr>
        <w:tc>
          <w:tcPr>
            <w:tcW w:w="3780" w:type="dxa"/>
            <w:tcBorders>
              <w:top w:val="single" w:sz="4" w:space="0" w:color="auto"/>
              <w:left w:val="single" w:sz="4" w:space="0" w:color="auto"/>
              <w:bottom w:val="single" w:sz="4" w:space="0" w:color="auto"/>
              <w:right w:val="single" w:sz="4" w:space="0" w:color="auto"/>
            </w:tcBorders>
          </w:tcPr>
          <w:p w:rsidR="007C306B" w:rsidRPr="00671750" w:rsidRDefault="007C306B" w:rsidP="007C306B">
            <w:pPr>
              <w:widowControl w:val="0"/>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Разом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6612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7228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9078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B814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r>
    </w:tbl>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ru-RU"/>
        </w:rPr>
      </w:pPr>
    </w:p>
    <w:p w:rsidR="0074730E" w:rsidRPr="00671750" w:rsidRDefault="0074730E" w:rsidP="000E196A">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За результатами табл</w:t>
      </w:r>
      <w:r w:rsidR="00AD3D96" w:rsidRPr="00671750">
        <w:rPr>
          <w:rFonts w:ascii="Times New Roman" w:eastAsia="Times New Roman" w:hAnsi="Times New Roman" w:cs="Times New Roman"/>
          <w:sz w:val="28"/>
          <w:szCs w:val="28"/>
          <w:lang w:val="uk-UA" w:eastAsia="ru-RU"/>
        </w:rPr>
        <w:t>.</w:t>
      </w:r>
      <w:r w:rsidRPr="00671750">
        <w:rPr>
          <w:rFonts w:ascii="Times New Roman" w:eastAsia="Times New Roman" w:hAnsi="Times New Roman" w:cs="Times New Roman"/>
          <w:sz w:val="28"/>
          <w:szCs w:val="28"/>
          <w:lang w:val="uk-UA" w:eastAsia="ru-RU"/>
        </w:rPr>
        <w:t xml:space="preserve"> </w:t>
      </w:r>
      <w:r w:rsidR="00AD3D96" w:rsidRPr="00671750">
        <w:rPr>
          <w:rFonts w:ascii="Times New Roman" w:eastAsia="Times New Roman" w:hAnsi="Times New Roman" w:cs="Times New Roman"/>
          <w:sz w:val="28"/>
          <w:szCs w:val="28"/>
          <w:lang w:val="uk-UA" w:eastAsia="ru-RU"/>
        </w:rPr>
        <w:t>2.</w:t>
      </w:r>
      <w:r w:rsidRPr="00671750">
        <w:rPr>
          <w:rFonts w:ascii="Times New Roman" w:eastAsia="Times New Roman" w:hAnsi="Times New Roman" w:cs="Times New Roman"/>
          <w:sz w:val="28"/>
          <w:szCs w:val="28"/>
          <w:lang w:val="uk-UA" w:eastAsia="ru-RU"/>
        </w:rPr>
        <w:t>6 про структуру операційних витрат за видами діяльності можна побачити, що операційні витрати поділяються на собівартість реалізованої продукції (товарів, робіт, послуг), адміністративних витрат, витрат на збут та інших оперативних витрат. Собівартість реалізованої продукції складає основну частку операційних витрат</w:t>
      </w:r>
      <w:r w:rsidR="00AD3D96" w:rsidRPr="00671750">
        <w:rPr>
          <w:rFonts w:ascii="Times New Roman" w:eastAsia="Times New Roman" w:hAnsi="Times New Roman" w:cs="Times New Roman"/>
          <w:sz w:val="28"/>
          <w:szCs w:val="28"/>
          <w:lang w:val="uk-UA" w:eastAsia="ru-RU"/>
        </w:rPr>
        <w:t xml:space="preserve"> підприємства</w:t>
      </w:r>
      <w:r w:rsidRPr="00671750">
        <w:rPr>
          <w:rFonts w:ascii="Times New Roman" w:eastAsia="Times New Roman" w:hAnsi="Times New Roman" w:cs="Times New Roman"/>
          <w:sz w:val="28"/>
          <w:szCs w:val="28"/>
          <w:lang w:val="uk-UA" w:eastAsia="ru-RU"/>
        </w:rPr>
        <w:t xml:space="preserve">, дорівнюючи </w:t>
      </w:r>
      <w:r w:rsidR="00AD3D96" w:rsidRPr="00671750">
        <w:rPr>
          <w:rFonts w:ascii="Times New Roman" w:eastAsia="Times New Roman" w:hAnsi="Times New Roman" w:cs="Times New Roman"/>
          <w:sz w:val="28"/>
          <w:szCs w:val="28"/>
          <w:lang w:val="uk-UA" w:eastAsia="ru-RU"/>
        </w:rPr>
        <w:t xml:space="preserve">від 61% у 2015р., 63,5% - у 2016р та 62% - у 2017 р. На другому місці за питомою вагою знаходяться адміністративні витрати, питома вага яких на протязі досліджуваного періоду </w:t>
      </w:r>
      <w:r w:rsidR="00AD3D96" w:rsidRPr="00671750">
        <w:rPr>
          <w:rFonts w:ascii="Times New Roman" w:eastAsia="Times New Roman" w:hAnsi="Times New Roman" w:cs="Times New Roman"/>
          <w:sz w:val="28"/>
          <w:szCs w:val="28"/>
          <w:lang w:val="uk-UA" w:eastAsia="ru-RU"/>
        </w:rPr>
        <w:lastRenderedPageBreak/>
        <w:t xml:space="preserve">зросла від 29% у 2015р. до 33% у 2017р. </w:t>
      </w:r>
      <w:r w:rsidR="000E196A" w:rsidRPr="00671750">
        <w:rPr>
          <w:rFonts w:ascii="Times New Roman" w:eastAsia="Times New Roman" w:hAnsi="Times New Roman" w:cs="Times New Roman"/>
          <w:sz w:val="28"/>
          <w:szCs w:val="28"/>
          <w:lang w:val="uk-UA" w:eastAsia="ru-RU"/>
        </w:rPr>
        <w:t xml:space="preserve">На фоні пошуку керівництва підприємства шляхів виходу із складного збиткового становища, було знижено витрати на збут з 9% у 2015р. до 0,4% у 2017р., що є не досить досконалим управлінським рішенням навіть з врахування оперативного строку його прийняття. </w:t>
      </w:r>
      <w:r w:rsidR="005C6EF2" w:rsidRPr="00671750">
        <w:rPr>
          <w:rFonts w:ascii="Times New Roman" w:eastAsia="Times New Roman" w:hAnsi="Times New Roman" w:cs="Times New Roman"/>
          <w:sz w:val="28"/>
          <w:szCs w:val="28"/>
          <w:lang w:val="uk-UA" w:eastAsia="ru-RU"/>
        </w:rPr>
        <w:t xml:space="preserve">З огляду на структуру операційних витрат </w:t>
      </w:r>
      <w:r w:rsidR="00F356D0" w:rsidRPr="00671750">
        <w:rPr>
          <w:rFonts w:ascii="Times New Roman" w:eastAsia="Times New Roman" w:hAnsi="Times New Roman" w:cs="Times New Roman"/>
          <w:sz w:val="28"/>
          <w:szCs w:val="28"/>
          <w:lang w:val="uk-UA" w:eastAsia="ru-RU"/>
        </w:rPr>
        <w:t xml:space="preserve">за їхніми видами, пошук основних способів отримання позитивного фінансового результату від діяльності досліджуваного підприємства має знаходитися у сфері оптимізації темпів зростання доходу та </w:t>
      </w:r>
      <w:r w:rsidR="00427E07" w:rsidRPr="00671750">
        <w:rPr>
          <w:rFonts w:ascii="Times New Roman" w:eastAsia="Times New Roman" w:hAnsi="Times New Roman" w:cs="Times New Roman"/>
          <w:sz w:val="28"/>
          <w:szCs w:val="28"/>
          <w:lang w:val="uk-UA" w:eastAsia="ru-RU"/>
        </w:rPr>
        <w:t xml:space="preserve">собівартості реалізованої продукції, а також врегулювання адміністративних та збутових витрат залежно від отримуваного доходу від реалізації продукції. </w:t>
      </w:r>
      <w:r w:rsidR="00F356D0" w:rsidRPr="00671750">
        <w:rPr>
          <w:rFonts w:ascii="Times New Roman" w:eastAsia="Times New Roman" w:hAnsi="Times New Roman" w:cs="Times New Roman"/>
          <w:sz w:val="28"/>
          <w:szCs w:val="28"/>
          <w:lang w:val="uk-UA" w:eastAsia="ru-RU"/>
        </w:rPr>
        <w:t xml:space="preserve"> </w:t>
      </w:r>
    </w:p>
    <w:p w:rsidR="007C306B" w:rsidRPr="00671750" w:rsidRDefault="007C306B" w:rsidP="000E196A">
      <w:pPr>
        <w:widowControl w:val="0"/>
        <w:spacing w:after="0" w:line="36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Таблиця </w:t>
      </w:r>
      <w:r w:rsidR="000E196A" w:rsidRPr="00671750">
        <w:rPr>
          <w:rFonts w:ascii="Times New Roman" w:eastAsia="Times New Roman" w:hAnsi="Times New Roman" w:cs="Times New Roman"/>
          <w:sz w:val="28"/>
          <w:szCs w:val="28"/>
          <w:lang w:val="uk-UA" w:eastAsia="ru-RU"/>
        </w:rPr>
        <w:t>2.</w:t>
      </w:r>
      <w:r w:rsidR="0022154E" w:rsidRPr="00671750">
        <w:rPr>
          <w:rFonts w:ascii="Times New Roman" w:eastAsia="Times New Roman" w:hAnsi="Times New Roman" w:cs="Times New Roman"/>
          <w:sz w:val="28"/>
          <w:szCs w:val="28"/>
          <w:lang w:val="uk-UA" w:eastAsia="ru-RU"/>
        </w:rPr>
        <w:t>7</w:t>
      </w:r>
    </w:p>
    <w:p w:rsidR="007C306B" w:rsidRPr="00671750" w:rsidRDefault="007C306B" w:rsidP="000E196A">
      <w:pPr>
        <w:widowControl w:val="0"/>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Аналіз структури операційних витрат за елементами  </w:t>
      </w:r>
    </w:p>
    <w:p w:rsidR="007C306B" w:rsidRPr="00671750" w:rsidRDefault="00DC50C0" w:rsidP="000E196A">
      <w:pPr>
        <w:widowControl w:val="0"/>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ПАТ «Готель «Мир»</w:t>
      </w:r>
    </w:p>
    <w:tbl>
      <w:tblPr>
        <w:tblW w:w="10059" w:type="dxa"/>
        <w:tblInd w:w="-150" w:type="dxa"/>
        <w:tblLayout w:type="fixed"/>
        <w:tblCellMar>
          <w:left w:w="30" w:type="dxa"/>
          <w:right w:w="30" w:type="dxa"/>
        </w:tblCellMar>
        <w:tblLook w:val="0000" w:firstRow="0" w:lastRow="0" w:firstColumn="0" w:lastColumn="0" w:noHBand="0" w:noVBand="0"/>
      </w:tblPr>
      <w:tblGrid>
        <w:gridCol w:w="3817"/>
        <w:gridCol w:w="693"/>
        <w:gridCol w:w="694"/>
        <w:gridCol w:w="693"/>
        <w:gridCol w:w="694"/>
        <w:gridCol w:w="693"/>
        <w:gridCol w:w="694"/>
        <w:gridCol w:w="1040"/>
        <w:gridCol w:w="1041"/>
      </w:tblGrid>
      <w:tr w:rsidR="00671750" w:rsidRPr="00671750" w:rsidTr="005C6EF2">
        <w:trPr>
          <w:cantSplit/>
          <w:trHeight w:val="377"/>
        </w:trPr>
        <w:tc>
          <w:tcPr>
            <w:tcW w:w="3817" w:type="dxa"/>
            <w:vMerge w:val="restart"/>
            <w:tcBorders>
              <w:top w:val="single" w:sz="4" w:space="0" w:color="auto"/>
              <w:left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Показники  </w:t>
            </w:r>
          </w:p>
        </w:tc>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296CB9" w:rsidRPr="00671750">
              <w:rPr>
                <w:rFonts w:ascii="Times New Roman" w:eastAsia="Times New Roman" w:hAnsi="Times New Roman" w:cs="Times New Roman"/>
                <w:sz w:val="28"/>
                <w:szCs w:val="28"/>
                <w:lang w:val="uk-UA" w:eastAsia="ru-RU"/>
              </w:rPr>
              <w:t>5</w:t>
            </w:r>
            <w:r w:rsidRPr="00671750">
              <w:rPr>
                <w:rFonts w:ascii="Times New Roman" w:eastAsia="Times New Roman" w:hAnsi="Times New Roman" w:cs="Times New Roman"/>
                <w:sz w:val="28"/>
                <w:szCs w:val="28"/>
                <w:lang w:val="uk-UA" w:eastAsia="ru-RU"/>
              </w:rPr>
              <w:t xml:space="preserve"> р.</w:t>
            </w:r>
          </w:p>
        </w:tc>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296CB9" w:rsidRPr="00671750">
              <w:rPr>
                <w:rFonts w:ascii="Times New Roman" w:eastAsia="Times New Roman" w:hAnsi="Times New Roman" w:cs="Times New Roman"/>
                <w:sz w:val="28"/>
                <w:szCs w:val="28"/>
                <w:lang w:val="uk-UA" w:eastAsia="ru-RU"/>
              </w:rPr>
              <w:t>6</w:t>
            </w:r>
            <w:r w:rsidRPr="00671750">
              <w:rPr>
                <w:rFonts w:ascii="Times New Roman" w:eastAsia="Times New Roman" w:hAnsi="Times New Roman" w:cs="Times New Roman"/>
                <w:sz w:val="28"/>
                <w:szCs w:val="28"/>
                <w:lang w:val="uk-UA" w:eastAsia="ru-RU"/>
              </w:rPr>
              <w:t xml:space="preserve"> р.</w:t>
            </w:r>
          </w:p>
        </w:tc>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201</w:t>
            </w:r>
            <w:r w:rsidR="00296CB9" w:rsidRPr="00671750">
              <w:rPr>
                <w:rFonts w:ascii="Times New Roman" w:eastAsia="Times New Roman" w:hAnsi="Times New Roman" w:cs="Times New Roman"/>
                <w:sz w:val="28"/>
                <w:szCs w:val="28"/>
                <w:lang w:val="uk-UA" w:eastAsia="ru-RU"/>
              </w:rPr>
              <w:t>7</w:t>
            </w:r>
            <w:r w:rsidRPr="00671750">
              <w:rPr>
                <w:rFonts w:ascii="Times New Roman" w:eastAsia="Times New Roman" w:hAnsi="Times New Roman" w:cs="Times New Roman"/>
                <w:sz w:val="28"/>
                <w:szCs w:val="28"/>
                <w:lang w:val="uk-UA" w:eastAsia="ru-RU"/>
              </w:rPr>
              <w:t xml:space="preserve"> р.</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Відхилення</w:t>
            </w:r>
          </w:p>
        </w:tc>
      </w:tr>
      <w:tr w:rsidR="00671750" w:rsidRPr="00671750" w:rsidTr="005C6EF2">
        <w:trPr>
          <w:cantSplit/>
          <w:trHeight w:val="377"/>
        </w:trPr>
        <w:tc>
          <w:tcPr>
            <w:tcW w:w="3817" w:type="dxa"/>
            <w:vMerge/>
            <w:tcBorders>
              <w:left w:val="single" w:sz="4" w:space="0" w:color="auto"/>
              <w:right w:val="single" w:sz="4" w:space="0" w:color="auto"/>
            </w:tcBorders>
            <w:vAlign w:val="center"/>
          </w:tcPr>
          <w:p w:rsidR="007C306B" w:rsidRPr="00671750" w:rsidRDefault="007C306B" w:rsidP="007C306B">
            <w:pPr>
              <w:widowControl w:val="0"/>
              <w:spacing w:after="0" w:line="240" w:lineRule="auto"/>
              <w:rPr>
                <w:rFonts w:ascii="Times New Roman" w:eastAsia="Times New Roman" w:hAnsi="Times New Roman" w:cs="Times New Roman"/>
                <w:sz w:val="28"/>
                <w:szCs w:val="28"/>
                <w:lang w:val="uk-UA" w:eastAsia="ru-RU"/>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40" w:type="dxa"/>
            <w:vMerge w:val="restart"/>
            <w:tcBorders>
              <w:top w:val="single" w:sz="4" w:space="0" w:color="auto"/>
              <w:left w:val="single" w:sz="4" w:space="0" w:color="auto"/>
              <w:right w:val="single" w:sz="4" w:space="0" w:color="auto"/>
            </w:tcBorders>
            <w:vAlign w:val="center"/>
          </w:tcPr>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296CB9" w:rsidRPr="00671750">
              <w:rPr>
                <w:rFonts w:ascii="Times New Roman" w:eastAsia="Times New Roman" w:hAnsi="Times New Roman" w:cs="Times New Roman"/>
                <w:sz w:val="28"/>
                <w:szCs w:val="28"/>
                <w:lang w:val="uk-UA" w:eastAsia="uk-UA"/>
              </w:rPr>
              <w:t>6</w:t>
            </w:r>
            <w:r w:rsidRPr="00671750">
              <w:rPr>
                <w:rFonts w:ascii="Times New Roman" w:eastAsia="Times New Roman" w:hAnsi="Times New Roman" w:cs="Times New Roman"/>
                <w:sz w:val="28"/>
                <w:szCs w:val="28"/>
                <w:lang w:val="uk-UA" w:eastAsia="uk-UA"/>
              </w:rPr>
              <w:t>р./</w:t>
            </w:r>
          </w:p>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296CB9" w:rsidRPr="00671750">
              <w:rPr>
                <w:rFonts w:ascii="Times New Roman" w:eastAsia="Times New Roman" w:hAnsi="Times New Roman" w:cs="Times New Roman"/>
                <w:sz w:val="28"/>
                <w:szCs w:val="28"/>
                <w:lang w:val="uk-UA" w:eastAsia="uk-UA"/>
              </w:rPr>
              <w:t>5</w:t>
            </w:r>
            <w:r w:rsidRPr="00671750">
              <w:rPr>
                <w:rFonts w:ascii="Times New Roman" w:eastAsia="Times New Roman" w:hAnsi="Times New Roman" w:cs="Times New Roman"/>
                <w:sz w:val="28"/>
                <w:szCs w:val="28"/>
                <w:lang w:val="uk-UA" w:eastAsia="uk-UA"/>
              </w:rPr>
              <w:t>р.</w:t>
            </w:r>
          </w:p>
        </w:tc>
        <w:tc>
          <w:tcPr>
            <w:tcW w:w="1040" w:type="dxa"/>
            <w:vMerge w:val="restart"/>
            <w:tcBorders>
              <w:top w:val="single" w:sz="4" w:space="0" w:color="auto"/>
              <w:left w:val="single" w:sz="4" w:space="0" w:color="auto"/>
              <w:right w:val="single" w:sz="4" w:space="0" w:color="auto"/>
            </w:tcBorders>
            <w:vAlign w:val="center"/>
          </w:tcPr>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uk-UA"/>
              </w:rPr>
            </w:pPr>
            <w:r w:rsidRPr="00671750">
              <w:rPr>
                <w:rFonts w:ascii="Times New Roman" w:eastAsia="Times New Roman" w:hAnsi="Times New Roman" w:cs="Times New Roman"/>
                <w:sz w:val="28"/>
                <w:szCs w:val="28"/>
                <w:lang w:val="uk-UA" w:eastAsia="uk-UA"/>
              </w:rPr>
              <w:t>201</w:t>
            </w:r>
            <w:r w:rsidR="00296CB9" w:rsidRPr="00671750">
              <w:rPr>
                <w:rFonts w:ascii="Times New Roman" w:eastAsia="Times New Roman" w:hAnsi="Times New Roman" w:cs="Times New Roman"/>
                <w:sz w:val="28"/>
                <w:szCs w:val="28"/>
                <w:lang w:val="uk-UA" w:eastAsia="uk-UA"/>
              </w:rPr>
              <w:t>7</w:t>
            </w:r>
            <w:r w:rsidRPr="00671750">
              <w:rPr>
                <w:rFonts w:ascii="Times New Roman" w:eastAsia="Times New Roman" w:hAnsi="Times New Roman" w:cs="Times New Roman"/>
                <w:sz w:val="28"/>
                <w:szCs w:val="28"/>
                <w:lang w:val="uk-UA" w:eastAsia="uk-UA"/>
              </w:rPr>
              <w:t>р./ 201</w:t>
            </w:r>
            <w:r w:rsidR="00296CB9" w:rsidRPr="00671750">
              <w:rPr>
                <w:rFonts w:ascii="Times New Roman" w:eastAsia="Times New Roman" w:hAnsi="Times New Roman" w:cs="Times New Roman"/>
                <w:sz w:val="28"/>
                <w:szCs w:val="28"/>
                <w:lang w:val="uk-UA" w:eastAsia="uk-UA"/>
              </w:rPr>
              <w:t>6</w:t>
            </w:r>
            <w:r w:rsidRPr="00671750">
              <w:rPr>
                <w:rFonts w:ascii="Times New Roman" w:eastAsia="Times New Roman" w:hAnsi="Times New Roman" w:cs="Times New Roman"/>
                <w:sz w:val="28"/>
                <w:szCs w:val="28"/>
                <w:lang w:val="uk-UA" w:eastAsia="uk-UA"/>
              </w:rPr>
              <w:t>р.</w:t>
            </w:r>
          </w:p>
        </w:tc>
      </w:tr>
      <w:tr w:rsidR="00671750" w:rsidRPr="00671750" w:rsidTr="005C6EF2">
        <w:trPr>
          <w:cantSplit/>
          <w:trHeight w:val="261"/>
        </w:trPr>
        <w:tc>
          <w:tcPr>
            <w:tcW w:w="3817" w:type="dxa"/>
            <w:vMerge/>
            <w:tcBorders>
              <w:left w:val="single" w:sz="4" w:space="0" w:color="auto"/>
              <w:bottom w:val="single" w:sz="4" w:space="0" w:color="auto"/>
              <w:right w:val="single" w:sz="4" w:space="0" w:color="auto"/>
            </w:tcBorders>
          </w:tcPr>
          <w:p w:rsidR="007C306B" w:rsidRPr="00671750" w:rsidRDefault="007C306B" w:rsidP="007C306B">
            <w:pPr>
              <w:widowControl w:val="0"/>
              <w:spacing w:after="0" w:line="240" w:lineRule="auto"/>
              <w:jc w:val="both"/>
              <w:rPr>
                <w:rFonts w:ascii="Times New Roman" w:eastAsia="Times New Roman" w:hAnsi="Times New Roman" w:cs="Times New Roman"/>
                <w:sz w:val="28"/>
                <w:szCs w:val="28"/>
                <w:lang w:val="uk-UA"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Сума</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Сума</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Сума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p>
        </w:tc>
        <w:tc>
          <w:tcPr>
            <w:tcW w:w="1040" w:type="dxa"/>
            <w:vMerge/>
            <w:tcBorders>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40" w:type="dxa"/>
            <w:vMerge/>
            <w:tcBorders>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r>
      <w:tr w:rsidR="00671750" w:rsidRPr="00671750" w:rsidTr="005C6EF2">
        <w:trPr>
          <w:cantSplit/>
          <w:trHeight w:val="261"/>
        </w:trPr>
        <w:tc>
          <w:tcPr>
            <w:tcW w:w="3817" w:type="dxa"/>
            <w:tcBorders>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Матеріальні </w:t>
            </w:r>
            <w:r w:rsidR="00427E07" w:rsidRPr="00671750">
              <w:rPr>
                <w:rFonts w:ascii="Times New Roman" w:eastAsia="Times New Roman" w:hAnsi="Times New Roman" w:cs="Times New Roman"/>
                <w:sz w:val="28"/>
                <w:szCs w:val="28"/>
                <w:lang w:val="uk-UA" w:eastAsia="ru-RU"/>
              </w:rPr>
              <w:t>ви</w:t>
            </w:r>
            <w:r w:rsidRPr="00671750">
              <w:rPr>
                <w:rFonts w:ascii="Times New Roman" w:eastAsia="Times New Roman" w:hAnsi="Times New Roman" w:cs="Times New Roman"/>
                <w:sz w:val="28"/>
                <w:szCs w:val="28"/>
                <w:lang w:val="uk-UA" w:eastAsia="ru-RU"/>
              </w:rPr>
              <w:t>трати</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2601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39,34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3087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42,70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4001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44,07</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+3,36</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+1,37</w:t>
            </w:r>
          </w:p>
        </w:tc>
      </w:tr>
      <w:tr w:rsidR="00671750" w:rsidRPr="00671750" w:rsidTr="005C6EF2">
        <w:trPr>
          <w:cantSplit/>
          <w:trHeight w:val="261"/>
        </w:trPr>
        <w:tc>
          <w:tcPr>
            <w:tcW w:w="3817"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Витрати на оплату праці</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1483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22,43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D70E7D"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1506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20,83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1572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17,32</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-1,6</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-3,51</w:t>
            </w:r>
          </w:p>
        </w:tc>
      </w:tr>
      <w:tr w:rsidR="00671750" w:rsidRPr="00671750" w:rsidTr="005C6EF2">
        <w:trPr>
          <w:cantSplit/>
          <w:trHeight w:val="261"/>
        </w:trPr>
        <w:tc>
          <w:tcPr>
            <w:tcW w:w="3817"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Відрахування на соціальні заходи</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512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7,74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562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7,77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369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4,06</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+0,03</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-3,71</w:t>
            </w:r>
          </w:p>
        </w:tc>
      </w:tr>
      <w:tr w:rsidR="00671750" w:rsidRPr="00671750" w:rsidTr="005C6EF2">
        <w:trPr>
          <w:cantSplit/>
          <w:trHeight w:val="261"/>
        </w:trPr>
        <w:tc>
          <w:tcPr>
            <w:tcW w:w="3817"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Амортизація</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456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6,90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450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457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5,03</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-0,68</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-1,19</w:t>
            </w:r>
          </w:p>
        </w:tc>
      </w:tr>
      <w:tr w:rsidR="00671750" w:rsidRPr="00671750" w:rsidTr="005C6EF2">
        <w:trPr>
          <w:cantSplit/>
          <w:trHeight w:val="261"/>
        </w:trPr>
        <w:tc>
          <w:tcPr>
            <w:tcW w:w="3817"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Інші операційні витрати</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1560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23,59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1624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22,47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2679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29,51</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-1,12</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+7,04</w:t>
            </w:r>
          </w:p>
        </w:tc>
      </w:tr>
      <w:tr w:rsidR="00671750" w:rsidRPr="00671750" w:rsidTr="005C6EF2">
        <w:trPr>
          <w:cantSplit/>
          <w:trHeight w:val="261"/>
        </w:trPr>
        <w:tc>
          <w:tcPr>
            <w:tcW w:w="3817"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spacing w:after="0" w:line="240" w:lineRule="auto"/>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Разом</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6612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296CB9"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35117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7229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35117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35117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9078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7C306B" w:rsidRPr="00671750" w:rsidRDefault="0035117A" w:rsidP="007C306B">
            <w:pPr>
              <w:widowControl w:val="0"/>
              <w:spacing w:after="0" w:line="24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100</w:t>
            </w: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c>
          <w:tcPr>
            <w:tcW w:w="1040" w:type="dxa"/>
            <w:tcBorders>
              <w:top w:val="single" w:sz="4" w:space="0" w:color="auto"/>
              <w:left w:val="single" w:sz="4" w:space="0" w:color="auto"/>
              <w:bottom w:val="single" w:sz="4" w:space="0" w:color="auto"/>
              <w:right w:val="single" w:sz="4" w:space="0" w:color="auto"/>
            </w:tcBorders>
            <w:vAlign w:val="center"/>
          </w:tcPr>
          <w:p w:rsidR="007C306B" w:rsidRPr="00671750" w:rsidRDefault="007C306B" w:rsidP="007C306B">
            <w:pPr>
              <w:widowControl w:val="0"/>
              <w:spacing w:after="0" w:line="240" w:lineRule="auto"/>
              <w:jc w:val="center"/>
              <w:rPr>
                <w:rFonts w:ascii="Times New Roman" w:eastAsia="Times New Roman" w:hAnsi="Times New Roman" w:cs="Times New Roman"/>
                <w:sz w:val="28"/>
                <w:szCs w:val="28"/>
                <w:lang w:val="uk-UA" w:eastAsia="ru-RU"/>
              </w:rPr>
            </w:pPr>
          </w:p>
        </w:tc>
      </w:tr>
    </w:tbl>
    <w:p w:rsidR="007C306B" w:rsidRPr="00671750" w:rsidRDefault="007C306B" w:rsidP="007C306B">
      <w:pPr>
        <w:spacing w:after="0" w:line="240" w:lineRule="auto"/>
        <w:jc w:val="center"/>
        <w:rPr>
          <w:rFonts w:ascii="Times New Roman" w:eastAsia="Times New Roman" w:hAnsi="Times New Roman" w:cs="Times New Roman"/>
          <w:sz w:val="28"/>
          <w:szCs w:val="28"/>
          <w:lang w:val="uk-UA" w:eastAsia="ru-RU"/>
        </w:rPr>
      </w:pPr>
    </w:p>
    <w:p w:rsidR="004D22EF" w:rsidRPr="00671750" w:rsidRDefault="0022154E" w:rsidP="0092762B">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Розглянувши </w:t>
      </w:r>
      <w:r w:rsidR="00CB011D" w:rsidRPr="00671750">
        <w:rPr>
          <w:rFonts w:ascii="Times New Roman" w:eastAsia="Times New Roman" w:hAnsi="Times New Roman" w:cs="Times New Roman"/>
          <w:sz w:val="28"/>
          <w:szCs w:val="28"/>
          <w:lang w:val="uk-UA" w:eastAsia="ru-RU"/>
        </w:rPr>
        <w:t>дані про структуру операційних витрат за елементами, що подано у табл. 2.7.</w:t>
      </w:r>
      <w:r w:rsidR="00427E07" w:rsidRPr="00671750">
        <w:rPr>
          <w:rFonts w:ascii="Times New Roman" w:eastAsia="Times New Roman" w:hAnsi="Times New Roman" w:cs="Times New Roman"/>
          <w:sz w:val="28"/>
          <w:szCs w:val="28"/>
          <w:lang w:val="uk-UA" w:eastAsia="ru-RU"/>
        </w:rPr>
        <w:t xml:space="preserve">, </w:t>
      </w:r>
      <w:r w:rsidRPr="00671750">
        <w:rPr>
          <w:rFonts w:ascii="Times New Roman" w:eastAsia="Times New Roman" w:hAnsi="Times New Roman" w:cs="Times New Roman"/>
          <w:sz w:val="28"/>
          <w:szCs w:val="28"/>
          <w:lang w:val="uk-UA" w:eastAsia="ru-RU"/>
        </w:rPr>
        <w:t xml:space="preserve">приходимо до висновку, що головним елементом є матеріальні </w:t>
      </w:r>
      <w:r w:rsidR="00427E07" w:rsidRPr="00671750">
        <w:rPr>
          <w:rFonts w:ascii="Times New Roman" w:eastAsia="Times New Roman" w:hAnsi="Times New Roman" w:cs="Times New Roman"/>
          <w:sz w:val="28"/>
          <w:szCs w:val="28"/>
          <w:lang w:val="uk-UA" w:eastAsia="ru-RU"/>
        </w:rPr>
        <w:t>ви</w:t>
      </w:r>
      <w:r w:rsidRPr="00671750">
        <w:rPr>
          <w:rFonts w:ascii="Times New Roman" w:eastAsia="Times New Roman" w:hAnsi="Times New Roman" w:cs="Times New Roman"/>
          <w:sz w:val="28"/>
          <w:szCs w:val="28"/>
          <w:lang w:val="uk-UA" w:eastAsia="ru-RU"/>
        </w:rPr>
        <w:t xml:space="preserve">трати, </w:t>
      </w:r>
      <w:r w:rsidR="00427E07" w:rsidRPr="00671750">
        <w:rPr>
          <w:rFonts w:ascii="Times New Roman" w:eastAsia="Times New Roman" w:hAnsi="Times New Roman" w:cs="Times New Roman"/>
          <w:sz w:val="28"/>
          <w:szCs w:val="28"/>
          <w:lang w:val="uk-UA" w:eastAsia="ru-RU"/>
        </w:rPr>
        <w:t xml:space="preserve">сума та питома вага яких на протязі досліджуваного періоду постійно зростає. Так у 2015р. їхня сума склала 2601 тис. грн. (40%), у 2016р. – 3087 тис. грн. (43%) та у 2017р. – 4001 тис. грн. (44%). Матеріальні витрати на досліджуваному підприємстві представлені, як правило, витрачанням виробничих запасів для надання послуг готелю та ресторану ПАТ «Готель «Мир». </w:t>
      </w:r>
      <w:r w:rsidR="007C0658" w:rsidRPr="00671750">
        <w:rPr>
          <w:rFonts w:ascii="Times New Roman" w:eastAsia="Times New Roman" w:hAnsi="Times New Roman" w:cs="Times New Roman"/>
          <w:sz w:val="28"/>
          <w:szCs w:val="28"/>
          <w:lang w:val="uk-UA" w:eastAsia="ru-RU"/>
        </w:rPr>
        <w:t xml:space="preserve">На другому місці за питомою вагою у сумі операційних витрат </w:t>
      </w:r>
      <w:r w:rsidR="00184B67" w:rsidRPr="00671750">
        <w:rPr>
          <w:rFonts w:ascii="Times New Roman" w:eastAsia="Times New Roman" w:hAnsi="Times New Roman" w:cs="Times New Roman"/>
          <w:sz w:val="28"/>
          <w:szCs w:val="28"/>
          <w:lang w:val="uk-UA" w:eastAsia="ru-RU"/>
        </w:rPr>
        <w:t>знаходяться витрати на оплату праці</w:t>
      </w:r>
      <w:r w:rsidR="00D70E7D" w:rsidRPr="00671750">
        <w:rPr>
          <w:rFonts w:ascii="Times New Roman" w:eastAsia="Times New Roman" w:hAnsi="Times New Roman" w:cs="Times New Roman"/>
          <w:sz w:val="28"/>
          <w:szCs w:val="28"/>
          <w:lang w:val="uk-UA" w:eastAsia="ru-RU"/>
        </w:rPr>
        <w:t xml:space="preserve">, які в </w:t>
      </w:r>
      <w:r w:rsidR="00D70E7D" w:rsidRPr="00671750">
        <w:rPr>
          <w:rFonts w:ascii="Times New Roman" w:eastAsia="Times New Roman" w:hAnsi="Times New Roman" w:cs="Times New Roman"/>
          <w:sz w:val="28"/>
          <w:szCs w:val="28"/>
          <w:lang w:val="uk-UA" w:eastAsia="ru-RU"/>
        </w:rPr>
        <w:lastRenderedPageBreak/>
        <w:t xml:space="preserve">2015р. 1483 тис. грн. (22%), у 2016р. – 1506 тис. грн. (21%), у 2017р. – 1572 тис. грн. (17%). </w:t>
      </w:r>
      <w:r w:rsidR="004D22EF" w:rsidRPr="00671750">
        <w:rPr>
          <w:rFonts w:ascii="Times New Roman" w:eastAsia="Times New Roman" w:hAnsi="Times New Roman" w:cs="Times New Roman"/>
          <w:sz w:val="28"/>
          <w:szCs w:val="28"/>
          <w:lang w:val="uk-UA" w:eastAsia="ru-RU"/>
        </w:rPr>
        <w:t>Сумарно витрати на оплату праці змінилися</w:t>
      </w:r>
      <w:r w:rsidR="00784B18" w:rsidRPr="00671750">
        <w:rPr>
          <w:rFonts w:ascii="Times New Roman" w:eastAsia="Times New Roman" w:hAnsi="Times New Roman" w:cs="Times New Roman"/>
          <w:sz w:val="28"/>
          <w:szCs w:val="28"/>
          <w:lang w:val="uk-UA" w:eastAsia="ru-RU"/>
        </w:rPr>
        <w:t xml:space="preserve"> не значно, що говорить про стабільність у цій сфері витрат.  </w:t>
      </w:r>
    </w:p>
    <w:p w:rsidR="00D76421" w:rsidRPr="00671750" w:rsidRDefault="0073645F" w:rsidP="00D76421">
      <w:pPr>
        <w:widowControl w:val="0"/>
        <w:spacing w:after="0" w:line="360" w:lineRule="auto"/>
        <w:ind w:firstLine="720"/>
        <w:jc w:val="both"/>
        <w:rPr>
          <w:rFonts w:ascii="Times New Roman" w:eastAsia="Times New Roman" w:hAnsi="Times New Roman" w:cs="Times New Roman"/>
          <w:sz w:val="28"/>
          <w:szCs w:val="28"/>
          <w:lang w:val="uk-UA" w:eastAsia="ru-RU"/>
        </w:rPr>
      </w:pPr>
      <w:bookmarkStart w:id="8" w:name="_Hlk514423873"/>
      <w:r w:rsidRPr="00671750">
        <w:rPr>
          <w:rFonts w:ascii="Times New Roman" w:eastAsia="Times New Roman" w:hAnsi="Times New Roman" w:cs="Times New Roman"/>
          <w:sz w:val="28"/>
          <w:szCs w:val="28"/>
          <w:lang w:val="uk-UA" w:eastAsia="ru-RU"/>
        </w:rPr>
        <w:t xml:space="preserve">Таким чином, </w:t>
      </w:r>
      <w:r w:rsidR="00326CD9" w:rsidRPr="00671750">
        <w:rPr>
          <w:rFonts w:ascii="Times New Roman" w:eastAsia="Times New Roman" w:hAnsi="Times New Roman" w:cs="Times New Roman"/>
          <w:sz w:val="28"/>
          <w:szCs w:val="28"/>
          <w:lang w:val="uk-UA" w:eastAsia="ru-RU"/>
        </w:rPr>
        <w:t>видом діяльності досліджуваного підприємства є надання готельних та інших послуг. Основним видом діяльності підприємства є надання номерів готелю під тимчасове розміщення (проживання) та харчування. ПАТ «Готель «Мир» – це підприємство, яке надає своїм споживачам (приватним особам) комплекс послуг, найважливішим серед яких у рівній мірі, є послуга розміщення і харчування. Так само, ПАТ «Готель «Мир» надає і ряд додаткових послуг, що забезпечують комфорт проживаючих. У своїй діяльності досліджуване підприємство забезпечене всіма необхідними активами</w:t>
      </w:r>
      <w:r w:rsidR="00D8688C" w:rsidRPr="00671750">
        <w:rPr>
          <w:rFonts w:ascii="Times New Roman" w:eastAsia="Times New Roman" w:hAnsi="Times New Roman" w:cs="Times New Roman"/>
          <w:sz w:val="28"/>
          <w:szCs w:val="28"/>
          <w:lang w:val="uk-UA" w:eastAsia="ru-RU"/>
        </w:rPr>
        <w:t xml:space="preserve">, загальна вартість яких на протязі досліджуваного періоду знижується. Найбільша питома вага у сумі господарчих активів підприємства належить необоротним активам підприємства, зокрема основним засобам. </w:t>
      </w:r>
      <w:r w:rsidR="00C93752" w:rsidRPr="00671750">
        <w:rPr>
          <w:rFonts w:ascii="Times New Roman" w:eastAsia="Times New Roman" w:hAnsi="Times New Roman" w:cs="Times New Roman"/>
          <w:sz w:val="28"/>
          <w:szCs w:val="28"/>
          <w:lang w:val="uk-UA" w:eastAsia="ru-RU"/>
        </w:rPr>
        <w:t xml:space="preserve">Основні засоби знаходяться на території готелю (пр. Науки, буд. 27А) та базі відпочинку у с. </w:t>
      </w:r>
      <w:proofErr w:type="spellStart"/>
      <w:r w:rsidR="00C93752" w:rsidRPr="00671750">
        <w:rPr>
          <w:rFonts w:ascii="Times New Roman" w:eastAsia="Times New Roman" w:hAnsi="Times New Roman" w:cs="Times New Roman"/>
          <w:sz w:val="28"/>
          <w:szCs w:val="28"/>
          <w:lang w:val="uk-UA" w:eastAsia="ru-RU"/>
        </w:rPr>
        <w:t>Метайлівка</w:t>
      </w:r>
      <w:proofErr w:type="spellEnd"/>
      <w:r w:rsidR="00C93752" w:rsidRPr="00671750">
        <w:rPr>
          <w:rFonts w:ascii="Times New Roman" w:eastAsia="Times New Roman" w:hAnsi="Times New Roman" w:cs="Times New Roman"/>
          <w:sz w:val="28"/>
          <w:szCs w:val="28"/>
          <w:lang w:val="uk-UA" w:eastAsia="ru-RU"/>
        </w:rPr>
        <w:t xml:space="preserve"> Вовчанського району. </w:t>
      </w:r>
      <w:r w:rsidR="00D8688C" w:rsidRPr="00671750">
        <w:rPr>
          <w:rFonts w:ascii="Times New Roman" w:eastAsia="Times New Roman" w:hAnsi="Times New Roman" w:cs="Times New Roman"/>
          <w:sz w:val="28"/>
          <w:szCs w:val="28"/>
          <w:lang w:val="uk-UA" w:eastAsia="ru-RU"/>
        </w:rPr>
        <w:t xml:space="preserve">Серед оборотних активів підприємства найбільшого значення набувають: дебіторська заборгованість, сума якої знижується на протязі досліджуваного періоду, запаси з май же стабільною динамікою та грошові кошти і їх еквіваленти, розмір яких за період 2015-2017рр. незначно зростає. </w:t>
      </w:r>
      <w:r w:rsidR="000E0E58" w:rsidRPr="00671750">
        <w:rPr>
          <w:rFonts w:ascii="Times New Roman" w:eastAsia="Times New Roman" w:hAnsi="Times New Roman" w:cs="Times New Roman"/>
          <w:sz w:val="28"/>
          <w:szCs w:val="28"/>
          <w:lang w:val="uk-UA" w:eastAsia="ru-RU"/>
        </w:rPr>
        <w:t xml:space="preserve">Викликає занепокоєння стан джерел фінансування господарчих активів підприємства, </w:t>
      </w:r>
      <w:r w:rsidR="002A3688" w:rsidRPr="00671750">
        <w:rPr>
          <w:rFonts w:ascii="Times New Roman" w:eastAsia="Times New Roman" w:hAnsi="Times New Roman" w:cs="Times New Roman"/>
          <w:sz w:val="28"/>
          <w:szCs w:val="28"/>
          <w:lang w:val="uk-UA" w:eastAsia="ru-RU"/>
        </w:rPr>
        <w:t xml:space="preserve">який представлений власним капіталом підприємства та його поточними зобов’язаннями. Сума власного капіталу (зареєстрованого та додаткового) зменшується на суму непокритого збитку, який підприємство отримує на протязі </w:t>
      </w:r>
      <w:r w:rsidR="00B723DA" w:rsidRPr="00671750">
        <w:rPr>
          <w:rFonts w:ascii="Times New Roman" w:eastAsia="Times New Roman" w:hAnsi="Times New Roman" w:cs="Times New Roman"/>
          <w:sz w:val="28"/>
          <w:szCs w:val="28"/>
          <w:lang w:val="uk-UA" w:eastAsia="ru-RU"/>
        </w:rPr>
        <w:t xml:space="preserve">попередніх та досліджуваного періодів. Серед поточних зобов’язань звертає на себе увагу зростання суми кредиторської заборгованості перед постачальниками та бюджетом. </w:t>
      </w:r>
      <w:r w:rsidR="00D76421" w:rsidRPr="00671750">
        <w:rPr>
          <w:rFonts w:ascii="Times New Roman" w:eastAsia="Times New Roman" w:hAnsi="Times New Roman" w:cs="Times New Roman"/>
          <w:sz w:val="28"/>
          <w:szCs w:val="28"/>
          <w:lang w:val="uk-UA" w:eastAsia="ru-RU"/>
        </w:rPr>
        <w:t xml:space="preserve">Аналіз фінансових результатів діяльності показав, що на протязі досліджуваного періоду ПАТ «Готель «Мир» отримувало валовий прибуток, якому характерна різноспрямована динаміка (у 2016р. зниження та у 2017р. – зростання суми валового прибутку. Проте на фоні операційних непрямих витрат </w:t>
      </w:r>
      <w:r w:rsidR="00D76421" w:rsidRPr="00671750">
        <w:rPr>
          <w:rFonts w:ascii="Times New Roman" w:eastAsia="Times New Roman" w:hAnsi="Times New Roman" w:cs="Times New Roman"/>
          <w:sz w:val="28"/>
          <w:szCs w:val="28"/>
          <w:lang w:val="uk-UA" w:eastAsia="ru-RU"/>
        </w:rPr>
        <w:lastRenderedPageBreak/>
        <w:t>(збутових, адміністративних та інших операційних) ситуація погіршується і це приводить до отримання збитку від операційної діяльності підприємства. У 2017р. сума збитку знижується до 569 тис. грн. На зниження суми збитку порівняно з 2016р. вплинуло збільшення чистого доходу від реалізації продукції та отримання інших операційних доходів. А отже, результат діяльності підприємства на протязі досліджуваного періоду є збитковим. Проте позитивним моментом є намагання керівництва підприємства вийти із збиткового положення шляхом пошуку способів для зростання чистого доходу від реалізації продукції (послуг) підприємства та оптимізації його операційних витрат за їхніми видами.</w:t>
      </w:r>
      <w:bookmarkEnd w:id="8"/>
      <w:r w:rsidR="00D76421" w:rsidRPr="00671750">
        <w:rPr>
          <w:rFonts w:ascii="Times New Roman" w:eastAsia="Times New Roman" w:hAnsi="Times New Roman" w:cs="Times New Roman"/>
          <w:sz w:val="28"/>
          <w:szCs w:val="28"/>
          <w:lang w:val="uk-UA" w:eastAsia="ru-RU"/>
        </w:rPr>
        <w:t xml:space="preserve"> </w:t>
      </w:r>
    </w:p>
    <w:p w:rsidR="00D76421" w:rsidRPr="00671750" w:rsidRDefault="00D76421" w:rsidP="0092762B">
      <w:pPr>
        <w:widowControl w:val="0"/>
        <w:spacing w:after="0" w:line="360" w:lineRule="auto"/>
        <w:ind w:firstLine="720"/>
        <w:jc w:val="both"/>
        <w:rPr>
          <w:rFonts w:ascii="Times New Roman" w:eastAsia="Times New Roman" w:hAnsi="Times New Roman" w:cs="Times New Roman"/>
          <w:sz w:val="28"/>
          <w:szCs w:val="28"/>
          <w:lang w:val="uk-UA" w:eastAsia="ru-RU"/>
        </w:rPr>
      </w:pPr>
    </w:p>
    <w:p w:rsidR="00963733" w:rsidRPr="00671750" w:rsidRDefault="00C07506" w:rsidP="00005C08">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2.2. Аналіз зовнішнього та внутрішнього середовища ПАТ «Готель «Мир».</w:t>
      </w:r>
    </w:p>
    <w:p w:rsidR="00005C08" w:rsidRPr="00671750" w:rsidRDefault="00005C08" w:rsidP="00005C08">
      <w:pPr>
        <w:widowControl w:val="0"/>
        <w:spacing w:after="0" w:line="360" w:lineRule="auto"/>
        <w:ind w:firstLine="720"/>
        <w:rPr>
          <w:rFonts w:ascii="Times New Roman" w:hAnsi="Times New Roman" w:cs="Times New Roman"/>
          <w:sz w:val="28"/>
          <w:szCs w:val="28"/>
          <w:lang w:val="uk-UA"/>
        </w:rPr>
      </w:pPr>
    </w:p>
    <w:p w:rsidR="00375B1B" w:rsidRPr="00671750" w:rsidRDefault="00C07506" w:rsidP="00005C08">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Зовнішнє середовище організації </w:t>
      </w:r>
      <w:r w:rsidR="00005C08"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це чинники та умови, що не входять до складу організації та існують незалежно від неї, але які впливають або можуть впливати на її функціонування. Залежно від характеру впливу </w:t>
      </w:r>
      <w:r w:rsidR="00005C08"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прямого або непрямого </w:t>
      </w:r>
      <w:r w:rsidR="00005C08"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елементи зовнішнього середовища організації можна розділити на дві групи. Перша група </w:t>
      </w:r>
      <w:r w:rsidR="00375B1B"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макросередовище організації </w:t>
      </w:r>
      <w:r w:rsidR="00375B1B"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елементи навколишнього середовища, які не контролюються </w:t>
      </w:r>
      <w:r w:rsidR="00375B1B" w:rsidRPr="00671750">
        <w:rPr>
          <w:rFonts w:ascii="Times New Roman" w:hAnsi="Times New Roman" w:cs="Times New Roman"/>
          <w:sz w:val="28"/>
          <w:szCs w:val="28"/>
          <w:lang w:val="uk-UA"/>
        </w:rPr>
        <w:t>підприємством</w:t>
      </w:r>
      <w:r w:rsidRPr="00671750">
        <w:rPr>
          <w:rFonts w:ascii="Times New Roman" w:hAnsi="Times New Roman" w:cs="Times New Roman"/>
          <w:sz w:val="28"/>
          <w:szCs w:val="28"/>
          <w:lang w:val="uk-UA"/>
        </w:rPr>
        <w:t xml:space="preserve"> і побічно впливають на її ефективність: економічні, соціальні, політичні, юридичні, наукові, технічні, культурні, демографічні, природні, міжнародних чинників і умови підприємницької діяльності в країні. </w:t>
      </w:r>
    </w:p>
    <w:p w:rsidR="00AF26E3" w:rsidRPr="00671750" w:rsidRDefault="0097407F" w:rsidP="00AF26E3">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Шляхом</w:t>
      </w:r>
      <w:r w:rsidR="00AF26E3" w:rsidRPr="00671750">
        <w:rPr>
          <w:rFonts w:ascii="Times New Roman" w:hAnsi="Times New Roman" w:cs="Times New Roman"/>
          <w:sz w:val="28"/>
          <w:szCs w:val="28"/>
          <w:lang w:val="uk-UA"/>
        </w:rPr>
        <w:t xml:space="preserve"> складання профілю макро</w:t>
      </w:r>
      <w:r w:rsidRPr="00671750">
        <w:rPr>
          <w:rFonts w:ascii="Times New Roman" w:hAnsi="Times New Roman" w:cs="Times New Roman"/>
          <w:sz w:val="28"/>
          <w:szCs w:val="28"/>
          <w:lang w:val="uk-UA"/>
        </w:rPr>
        <w:t xml:space="preserve">середовища </w:t>
      </w:r>
      <w:r w:rsidR="00705DDA" w:rsidRPr="00671750">
        <w:rPr>
          <w:rFonts w:ascii="Times New Roman" w:hAnsi="Times New Roman" w:cs="Times New Roman"/>
          <w:sz w:val="28"/>
          <w:szCs w:val="28"/>
          <w:lang w:val="uk-UA"/>
        </w:rPr>
        <w:t>на основі</w:t>
      </w:r>
      <w:r w:rsidRPr="00671750">
        <w:rPr>
          <w:rFonts w:ascii="Times New Roman" w:hAnsi="Times New Roman" w:cs="Times New Roman"/>
          <w:sz w:val="28"/>
          <w:szCs w:val="28"/>
          <w:lang w:val="uk-UA"/>
        </w:rPr>
        <w:t xml:space="preserve"> експертних оцінок персоналу досліджуваного підприємства</w:t>
      </w:r>
      <w:r w:rsidR="00AF26E3" w:rsidRPr="00671750">
        <w:rPr>
          <w:rFonts w:ascii="Times New Roman" w:hAnsi="Times New Roman" w:cs="Times New Roman"/>
          <w:sz w:val="28"/>
          <w:szCs w:val="28"/>
          <w:lang w:val="uk-UA"/>
        </w:rPr>
        <w:t xml:space="preserve"> </w:t>
      </w:r>
      <w:r w:rsidR="00705DDA" w:rsidRPr="00671750">
        <w:rPr>
          <w:rFonts w:ascii="Times New Roman" w:hAnsi="Times New Roman" w:cs="Times New Roman"/>
          <w:sz w:val="28"/>
          <w:szCs w:val="28"/>
          <w:lang w:val="uk-UA"/>
        </w:rPr>
        <w:t>стає можливим</w:t>
      </w:r>
      <w:r w:rsidR="00AF26E3" w:rsidRPr="00671750">
        <w:rPr>
          <w:rFonts w:ascii="Times New Roman" w:hAnsi="Times New Roman" w:cs="Times New Roman"/>
          <w:sz w:val="28"/>
          <w:szCs w:val="28"/>
          <w:lang w:val="uk-UA"/>
        </w:rPr>
        <w:t xml:space="preserve"> оцінити відносну значущість для </w:t>
      </w:r>
      <w:r w:rsidRPr="00671750">
        <w:rPr>
          <w:rFonts w:ascii="Times New Roman" w:hAnsi="Times New Roman" w:cs="Times New Roman"/>
          <w:sz w:val="28"/>
          <w:szCs w:val="28"/>
          <w:lang w:val="uk-UA"/>
        </w:rPr>
        <w:t>ПАТ «Готель «Мир»</w:t>
      </w:r>
      <w:r w:rsidR="00AF26E3" w:rsidRPr="00671750">
        <w:rPr>
          <w:rFonts w:ascii="Times New Roman" w:hAnsi="Times New Roman" w:cs="Times New Roman"/>
          <w:sz w:val="28"/>
          <w:szCs w:val="28"/>
          <w:lang w:val="uk-UA"/>
        </w:rPr>
        <w:t xml:space="preserve"> окремих чинників зовнішнього середовища</w:t>
      </w:r>
      <w:r w:rsidRPr="00671750">
        <w:rPr>
          <w:rFonts w:ascii="Times New Roman" w:hAnsi="Times New Roman" w:cs="Times New Roman"/>
          <w:sz w:val="28"/>
          <w:szCs w:val="28"/>
          <w:lang w:val="uk-UA"/>
        </w:rPr>
        <w:t xml:space="preserve"> непрямої дії </w:t>
      </w:r>
      <w:r w:rsidR="00705DDA" w:rsidRPr="00671750">
        <w:rPr>
          <w:rFonts w:ascii="Times New Roman" w:hAnsi="Times New Roman" w:cs="Times New Roman"/>
          <w:sz w:val="28"/>
          <w:szCs w:val="28"/>
          <w:lang w:val="uk-UA"/>
        </w:rPr>
        <w:t xml:space="preserve">за такими напрямами: </w:t>
      </w:r>
      <w:r w:rsidR="00AF26E3" w:rsidRPr="00671750">
        <w:rPr>
          <w:rFonts w:ascii="Times New Roman" w:hAnsi="Times New Roman" w:cs="Times New Roman"/>
          <w:sz w:val="28"/>
          <w:szCs w:val="28"/>
          <w:lang w:val="uk-UA"/>
        </w:rPr>
        <w:t>важливість для галузі</w:t>
      </w:r>
      <w:r w:rsidR="00705DDA" w:rsidRPr="00671750">
        <w:rPr>
          <w:rFonts w:ascii="Times New Roman" w:hAnsi="Times New Roman" w:cs="Times New Roman"/>
          <w:sz w:val="28"/>
          <w:szCs w:val="28"/>
          <w:lang w:val="uk-UA"/>
        </w:rPr>
        <w:t xml:space="preserve">, </w:t>
      </w:r>
      <w:r w:rsidR="00AF26E3" w:rsidRPr="00671750">
        <w:rPr>
          <w:rFonts w:ascii="Times New Roman" w:hAnsi="Times New Roman" w:cs="Times New Roman"/>
          <w:sz w:val="28"/>
          <w:szCs w:val="28"/>
          <w:lang w:val="uk-UA"/>
        </w:rPr>
        <w:t xml:space="preserve">вплив на </w:t>
      </w:r>
      <w:r w:rsidR="00705DDA" w:rsidRPr="00671750">
        <w:rPr>
          <w:rFonts w:ascii="Times New Roman" w:hAnsi="Times New Roman" w:cs="Times New Roman"/>
          <w:sz w:val="28"/>
          <w:szCs w:val="28"/>
          <w:lang w:val="uk-UA"/>
        </w:rPr>
        <w:t xml:space="preserve">підприємство, </w:t>
      </w:r>
      <w:r w:rsidR="00AF26E3" w:rsidRPr="00671750">
        <w:rPr>
          <w:rFonts w:ascii="Times New Roman" w:hAnsi="Times New Roman" w:cs="Times New Roman"/>
          <w:sz w:val="28"/>
          <w:szCs w:val="28"/>
          <w:lang w:val="uk-UA"/>
        </w:rPr>
        <w:t>спрямованість впливу</w:t>
      </w:r>
      <w:r w:rsidR="00705DDA" w:rsidRPr="00671750">
        <w:rPr>
          <w:rFonts w:ascii="Times New Roman" w:hAnsi="Times New Roman" w:cs="Times New Roman"/>
          <w:sz w:val="28"/>
          <w:szCs w:val="28"/>
          <w:lang w:val="uk-UA"/>
        </w:rPr>
        <w:t xml:space="preserve">. </w:t>
      </w:r>
      <w:r w:rsidR="00AF26E3" w:rsidRPr="00671750">
        <w:rPr>
          <w:rFonts w:ascii="Times New Roman" w:hAnsi="Times New Roman" w:cs="Times New Roman"/>
          <w:sz w:val="28"/>
          <w:szCs w:val="28"/>
          <w:lang w:val="uk-UA"/>
        </w:rPr>
        <w:t>Далі експертні оцінки</w:t>
      </w:r>
      <w:r w:rsidR="00705DDA" w:rsidRPr="00671750">
        <w:rPr>
          <w:rFonts w:ascii="Times New Roman" w:hAnsi="Times New Roman" w:cs="Times New Roman"/>
          <w:sz w:val="28"/>
          <w:szCs w:val="28"/>
          <w:lang w:val="uk-UA"/>
        </w:rPr>
        <w:t xml:space="preserve"> за трьома напрямами</w:t>
      </w:r>
      <w:r w:rsidR="00AF26E3" w:rsidRPr="00671750">
        <w:rPr>
          <w:rFonts w:ascii="Times New Roman" w:hAnsi="Times New Roman" w:cs="Times New Roman"/>
          <w:sz w:val="28"/>
          <w:szCs w:val="28"/>
          <w:lang w:val="uk-UA"/>
        </w:rPr>
        <w:t xml:space="preserve"> перемножуються і ви</w:t>
      </w:r>
      <w:r w:rsidR="00705DDA" w:rsidRPr="00671750">
        <w:rPr>
          <w:rFonts w:ascii="Times New Roman" w:hAnsi="Times New Roman" w:cs="Times New Roman"/>
          <w:sz w:val="28"/>
          <w:szCs w:val="28"/>
          <w:lang w:val="uk-UA"/>
        </w:rPr>
        <w:t>знається</w:t>
      </w:r>
      <w:r w:rsidR="00AF26E3" w:rsidRPr="00671750">
        <w:rPr>
          <w:rFonts w:ascii="Times New Roman" w:hAnsi="Times New Roman" w:cs="Times New Roman"/>
          <w:sz w:val="28"/>
          <w:szCs w:val="28"/>
          <w:lang w:val="uk-UA"/>
        </w:rPr>
        <w:t xml:space="preserve"> загальна інтегральна оцінка, </w:t>
      </w:r>
      <w:r w:rsidR="00705DDA" w:rsidRPr="00671750">
        <w:rPr>
          <w:rFonts w:ascii="Times New Roman" w:hAnsi="Times New Roman" w:cs="Times New Roman"/>
          <w:sz w:val="28"/>
          <w:szCs w:val="28"/>
          <w:lang w:val="uk-UA"/>
        </w:rPr>
        <w:t>яка</w:t>
      </w:r>
      <w:r w:rsidR="00AF26E3" w:rsidRPr="00671750">
        <w:rPr>
          <w:rFonts w:ascii="Times New Roman" w:hAnsi="Times New Roman" w:cs="Times New Roman"/>
          <w:sz w:val="28"/>
          <w:szCs w:val="28"/>
          <w:lang w:val="uk-UA"/>
        </w:rPr>
        <w:t xml:space="preserve"> показує міру важливості конкретного чинника для </w:t>
      </w:r>
      <w:r w:rsidR="00705DDA" w:rsidRPr="00671750">
        <w:rPr>
          <w:rFonts w:ascii="Times New Roman" w:hAnsi="Times New Roman" w:cs="Times New Roman"/>
          <w:sz w:val="28"/>
          <w:szCs w:val="28"/>
          <w:lang w:val="uk-UA"/>
        </w:rPr>
        <w:t>досліджуваного підприємства</w:t>
      </w:r>
      <w:r w:rsidR="00AF26E3" w:rsidRPr="00671750">
        <w:rPr>
          <w:rFonts w:ascii="Times New Roman" w:hAnsi="Times New Roman" w:cs="Times New Roman"/>
          <w:sz w:val="28"/>
          <w:szCs w:val="28"/>
          <w:lang w:val="uk-UA"/>
        </w:rPr>
        <w:t xml:space="preserve">. За цією оцінкою керівництво може </w:t>
      </w:r>
      <w:r w:rsidR="00AF26E3" w:rsidRPr="00671750">
        <w:rPr>
          <w:rFonts w:ascii="Times New Roman" w:hAnsi="Times New Roman" w:cs="Times New Roman"/>
          <w:sz w:val="28"/>
          <w:szCs w:val="28"/>
          <w:lang w:val="uk-UA"/>
        </w:rPr>
        <w:lastRenderedPageBreak/>
        <w:t xml:space="preserve">визначити, які з чинників </w:t>
      </w:r>
      <w:r w:rsidR="00705DDA" w:rsidRPr="00671750">
        <w:rPr>
          <w:rFonts w:ascii="Times New Roman" w:hAnsi="Times New Roman" w:cs="Times New Roman"/>
          <w:sz w:val="28"/>
          <w:szCs w:val="28"/>
          <w:lang w:val="uk-UA"/>
        </w:rPr>
        <w:t xml:space="preserve">зовнішнього </w:t>
      </w:r>
      <w:r w:rsidR="00AF26E3" w:rsidRPr="00671750">
        <w:rPr>
          <w:rFonts w:ascii="Times New Roman" w:hAnsi="Times New Roman" w:cs="Times New Roman"/>
          <w:sz w:val="28"/>
          <w:szCs w:val="28"/>
          <w:lang w:val="uk-UA"/>
        </w:rPr>
        <w:t xml:space="preserve">середовища мають відносно важливіше значення для </w:t>
      </w:r>
      <w:r w:rsidR="00705DDA" w:rsidRPr="00671750">
        <w:rPr>
          <w:rFonts w:ascii="Times New Roman" w:hAnsi="Times New Roman" w:cs="Times New Roman"/>
          <w:sz w:val="28"/>
          <w:szCs w:val="28"/>
          <w:lang w:val="uk-UA"/>
        </w:rPr>
        <w:t>підприємства</w:t>
      </w:r>
      <w:r w:rsidR="00AF26E3" w:rsidRPr="00671750">
        <w:rPr>
          <w:rFonts w:ascii="Times New Roman" w:hAnsi="Times New Roman" w:cs="Times New Roman"/>
          <w:sz w:val="28"/>
          <w:szCs w:val="28"/>
          <w:lang w:val="uk-UA"/>
        </w:rPr>
        <w:t xml:space="preserve"> і, таким чином, заслуговують на найсерйознішу увагу</w:t>
      </w:r>
      <w:r w:rsidR="00705DDA" w:rsidRPr="00671750">
        <w:rPr>
          <w:rFonts w:ascii="Times New Roman" w:hAnsi="Times New Roman" w:cs="Times New Roman"/>
          <w:sz w:val="28"/>
          <w:szCs w:val="28"/>
          <w:lang w:val="uk-UA"/>
        </w:rPr>
        <w:t xml:space="preserve"> (табл. 2.8)</w:t>
      </w:r>
      <w:r w:rsidR="00AF26E3" w:rsidRPr="00671750">
        <w:rPr>
          <w:rFonts w:ascii="Times New Roman" w:hAnsi="Times New Roman" w:cs="Times New Roman"/>
          <w:sz w:val="28"/>
          <w:szCs w:val="28"/>
          <w:lang w:val="uk-UA"/>
        </w:rPr>
        <w:t>.</w:t>
      </w:r>
    </w:p>
    <w:p w:rsidR="00AF26E3" w:rsidRPr="00671750" w:rsidRDefault="00AF26E3" w:rsidP="00705DDA">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2.</w:t>
      </w:r>
      <w:r w:rsidR="00705DDA" w:rsidRPr="00671750">
        <w:rPr>
          <w:rFonts w:ascii="Times New Roman" w:hAnsi="Times New Roman" w:cs="Times New Roman"/>
          <w:sz w:val="28"/>
          <w:szCs w:val="28"/>
          <w:lang w:val="uk-UA"/>
        </w:rPr>
        <w:t>8</w:t>
      </w:r>
    </w:p>
    <w:p w:rsidR="00AF26E3" w:rsidRPr="00671750" w:rsidRDefault="00AF26E3" w:rsidP="00705DDA">
      <w:pPr>
        <w:spacing w:before="144" w:after="288"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bCs/>
          <w:sz w:val="27"/>
          <w:szCs w:val="27"/>
          <w:lang w:val="uk-UA" w:eastAsia="ru-RU"/>
        </w:rPr>
        <w:t>Матриця профілю зовнішнього середовища</w:t>
      </w:r>
      <w:r w:rsidR="00705DDA" w:rsidRPr="00671750">
        <w:rPr>
          <w:rFonts w:ascii="Times New Roman" w:eastAsia="Times New Roman" w:hAnsi="Times New Roman" w:cs="Times New Roman"/>
          <w:bCs/>
          <w:sz w:val="27"/>
          <w:szCs w:val="27"/>
          <w:lang w:val="uk-UA" w:eastAsia="ru-RU"/>
        </w:rPr>
        <w:t xml:space="preserve"> непрямого впливу ПАТ «Готель «Мир»</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Матриця профілю зовнішнього середовища для ТОВ «Бренд Бенд»"/>
      </w:tblPr>
      <w:tblGrid>
        <w:gridCol w:w="2378"/>
        <w:gridCol w:w="1878"/>
        <w:gridCol w:w="2257"/>
        <w:gridCol w:w="1984"/>
        <w:gridCol w:w="1345"/>
      </w:tblGrid>
      <w:tr w:rsidR="00671750" w:rsidRPr="00671750" w:rsidTr="00AC71A1">
        <w:trPr>
          <w:trHeight w:val="360"/>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C71A1"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Чинники </w:t>
            </w:r>
          </w:p>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середовища</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Важливість для галузі</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Вплив на </w:t>
            </w:r>
            <w:r w:rsidR="00AC71A1" w:rsidRPr="00671750">
              <w:rPr>
                <w:rFonts w:ascii="Times New Roman" w:eastAsia="Times New Roman" w:hAnsi="Times New Roman" w:cs="Times New Roman"/>
                <w:sz w:val="28"/>
                <w:szCs w:val="28"/>
                <w:lang w:val="uk-UA" w:eastAsia="ru-RU"/>
              </w:rPr>
              <w:t>підприємство</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Спрямованість впливу</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Міра важливості</w:t>
            </w:r>
          </w:p>
        </w:tc>
      </w:tr>
      <w:tr w:rsidR="00671750" w:rsidRPr="00671750" w:rsidTr="00AC71A1">
        <w:trPr>
          <w:trHeight w:val="23"/>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Економічні</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Політичні</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Ринкові</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E9747A"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Науково-технічні</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w:t>
            </w:r>
            <w:r w:rsidR="00E9747A" w:rsidRPr="00671750">
              <w:rPr>
                <w:rFonts w:ascii="Times New Roman" w:eastAsia="Times New Roman" w:hAnsi="Times New Roman" w:cs="Times New Roman"/>
                <w:sz w:val="28"/>
                <w:szCs w:val="28"/>
                <w:lang w:val="uk-UA" w:eastAsia="ru-RU"/>
              </w:rPr>
              <w:t>4</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Міжнародні</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+ 1</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Соціальні</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F26E3" w:rsidRPr="00671750" w:rsidRDefault="00AF26E3"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+ 1</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Екологічні </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E9747A">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r>
      <w:tr w:rsidR="00671750"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Демографічні </w:t>
            </w: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AC71A1">
            <w:pPr>
              <w:spacing w:after="0" w:line="216" w:lineRule="auto"/>
              <w:jc w:val="center"/>
              <w:rPr>
                <w:rFonts w:ascii="Times New Roman" w:eastAsia="Times New Roman" w:hAnsi="Times New Roman" w:cs="Times New Roman"/>
                <w:sz w:val="28"/>
                <w:szCs w:val="28"/>
                <w:lang w:val="uk-UA" w:eastAsia="ru-RU"/>
              </w:rPr>
            </w:pP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9747A" w:rsidRPr="00671750" w:rsidRDefault="00E9747A" w:rsidP="00E9747A">
            <w:pPr>
              <w:spacing w:after="0" w:line="216" w:lineRule="auto"/>
              <w:rPr>
                <w:rFonts w:ascii="Times New Roman" w:eastAsia="Times New Roman" w:hAnsi="Times New Roman" w:cs="Times New Roman"/>
                <w:sz w:val="28"/>
                <w:szCs w:val="28"/>
                <w:lang w:val="uk-UA" w:eastAsia="ru-RU"/>
              </w:rPr>
            </w:pPr>
          </w:p>
        </w:tc>
      </w:tr>
      <w:tr w:rsidR="0097407F" w:rsidRPr="00671750" w:rsidTr="00AC71A1">
        <w:trPr>
          <w:jc w:val="center"/>
        </w:trPr>
        <w:tc>
          <w:tcPr>
            <w:tcW w:w="23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7407F" w:rsidRPr="00671750" w:rsidRDefault="0097407F" w:rsidP="00AC71A1">
            <w:pPr>
              <w:spacing w:after="0" w:line="216" w:lineRule="auto"/>
              <w:jc w:val="center"/>
              <w:rPr>
                <w:rFonts w:ascii="Times New Roman" w:eastAsia="Times New Roman" w:hAnsi="Times New Roman" w:cs="Times New Roman"/>
                <w:sz w:val="24"/>
                <w:szCs w:val="24"/>
                <w:lang w:val="uk-UA" w:eastAsia="ru-RU"/>
              </w:rPr>
            </w:pPr>
          </w:p>
        </w:tc>
        <w:tc>
          <w:tcPr>
            <w:tcW w:w="187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7407F" w:rsidRPr="00671750" w:rsidRDefault="0097407F" w:rsidP="00AC71A1">
            <w:pPr>
              <w:spacing w:after="0" w:line="216" w:lineRule="auto"/>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3 - велика, 2 - помірна, 1 - слабка;</w:t>
            </w:r>
          </w:p>
          <w:p w:rsidR="0097407F" w:rsidRPr="00671750" w:rsidRDefault="0097407F" w:rsidP="00AC71A1">
            <w:pPr>
              <w:spacing w:after="0" w:line="216" w:lineRule="auto"/>
              <w:jc w:val="center"/>
              <w:rPr>
                <w:rFonts w:ascii="Times New Roman" w:eastAsia="Times New Roman" w:hAnsi="Times New Roman" w:cs="Times New Roman"/>
                <w:sz w:val="24"/>
                <w:szCs w:val="24"/>
                <w:lang w:val="uk-UA" w:eastAsia="ru-RU"/>
              </w:rPr>
            </w:pPr>
          </w:p>
        </w:tc>
        <w:tc>
          <w:tcPr>
            <w:tcW w:w="225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7407F" w:rsidRPr="00671750" w:rsidRDefault="00705DDA" w:rsidP="00AC71A1">
            <w:pPr>
              <w:spacing w:after="0" w:line="216" w:lineRule="auto"/>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3 - сильне, 2 - помірне, 1 - слабке, 0 - відсутність впливу;</w:t>
            </w:r>
          </w:p>
        </w:tc>
        <w:tc>
          <w:tcPr>
            <w:tcW w:w="198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7407F" w:rsidRPr="00671750" w:rsidRDefault="0097407F" w:rsidP="00AC71A1">
            <w:pPr>
              <w:spacing w:after="0" w:line="216" w:lineRule="auto"/>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+1 - позитивне, -1 - негативне.</w:t>
            </w:r>
          </w:p>
          <w:p w:rsidR="0097407F" w:rsidRPr="00671750" w:rsidRDefault="0097407F" w:rsidP="00AC71A1">
            <w:pPr>
              <w:spacing w:after="0" w:line="216" w:lineRule="auto"/>
              <w:jc w:val="center"/>
              <w:rPr>
                <w:rFonts w:ascii="Times New Roman" w:eastAsia="Times New Roman" w:hAnsi="Times New Roman" w:cs="Times New Roman"/>
                <w:sz w:val="24"/>
                <w:szCs w:val="24"/>
                <w:lang w:val="uk-UA" w:eastAsia="ru-RU"/>
              </w:rPr>
            </w:pPr>
          </w:p>
        </w:tc>
        <w:tc>
          <w:tcPr>
            <w:tcW w:w="13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7407F" w:rsidRPr="00671750" w:rsidRDefault="0097407F" w:rsidP="00AC71A1">
            <w:pPr>
              <w:spacing w:after="0" w:line="216" w:lineRule="auto"/>
              <w:jc w:val="center"/>
              <w:rPr>
                <w:rFonts w:ascii="Times New Roman" w:eastAsia="Times New Roman" w:hAnsi="Times New Roman" w:cs="Times New Roman"/>
                <w:sz w:val="24"/>
                <w:szCs w:val="24"/>
                <w:lang w:val="uk-UA" w:eastAsia="ru-RU"/>
              </w:rPr>
            </w:pPr>
          </w:p>
        </w:tc>
      </w:tr>
    </w:tbl>
    <w:p w:rsidR="00AC71A1" w:rsidRPr="00671750" w:rsidRDefault="00AC71A1" w:rsidP="00AC71A1">
      <w:pPr>
        <w:widowControl w:val="0"/>
        <w:spacing w:after="0" w:line="360" w:lineRule="auto"/>
        <w:ind w:firstLine="720"/>
        <w:jc w:val="both"/>
        <w:rPr>
          <w:rFonts w:ascii="Times New Roman" w:hAnsi="Times New Roman" w:cs="Times New Roman"/>
          <w:sz w:val="28"/>
          <w:szCs w:val="28"/>
          <w:lang w:val="uk-UA"/>
        </w:rPr>
      </w:pPr>
    </w:p>
    <w:p w:rsidR="00CB5552" w:rsidRPr="00671750" w:rsidRDefault="00AF26E3" w:rsidP="00AC71A1">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Згідно </w:t>
      </w:r>
      <w:r w:rsidR="00AC71A1" w:rsidRPr="00671750">
        <w:rPr>
          <w:rFonts w:ascii="Times New Roman" w:hAnsi="Times New Roman" w:cs="Times New Roman"/>
          <w:sz w:val="28"/>
          <w:szCs w:val="28"/>
          <w:lang w:val="uk-UA"/>
        </w:rPr>
        <w:t>отриманого</w:t>
      </w:r>
      <w:r w:rsidRPr="00671750">
        <w:rPr>
          <w:rFonts w:ascii="Times New Roman" w:hAnsi="Times New Roman" w:cs="Times New Roman"/>
          <w:sz w:val="28"/>
          <w:szCs w:val="28"/>
          <w:lang w:val="uk-UA"/>
        </w:rPr>
        <w:t xml:space="preserve"> профілю зовнішнього середовища</w:t>
      </w:r>
      <w:r w:rsidR="00AC71A1" w:rsidRPr="00671750">
        <w:rPr>
          <w:rFonts w:ascii="Times New Roman" w:hAnsi="Times New Roman" w:cs="Times New Roman"/>
          <w:sz w:val="28"/>
          <w:szCs w:val="28"/>
          <w:lang w:val="uk-UA"/>
        </w:rPr>
        <w:t xml:space="preserve"> непрямої дії</w:t>
      </w:r>
      <w:r w:rsidRPr="00671750">
        <w:rPr>
          <w:rFonts w:ascii="Times New Roman" w:hAnsi="Times New Roman" w:cs="Times New Roman"/>
          <w:sz w:val="28"/>
          <w:szCs w:val="28"/>
          <w:lang w:val="uk-UA"/>
        </w:rPr>
        <w:t xml:space="preserve"> (табл. 2.</w:t>
      </w:r>
      <w:r w:rsidR="00AC71A1" w:rsidRPr="00671750">
        <w:rPr>
          <w:rFonts w:ascii="Times New Roman" w:hAnsi="Times New Roman" w:cs="Times New Roman"/>
          <w:sz w:val="28"/>
          <w:szCs w:val="28"/>
          <w:lang w:val="uk-UA"/>
        </w:rPr>
        <w:t>8</w:t>
      </w:r>
      <w:r w:rsidRPr="00671750">
        <w:rPr>
          <w:rFonts w:ascii="Times New Roman" w:hAnsi="Times New Roman" w:cs="Times New Roman"/>
          <w:sz w:val="28"/>
          <w:szCs w:val="28"/>
          <w:lang w:val="uk-UA"/>
        </w:rPr>
        <w:t xml:space="preserve">) для </w:t>
      </w:r>
      <w:r w:rsidR="00AC71A1" w:rsidRPr="00671750">
        <w:rPr>
          <w:rFonts w:ascii="Times New Roman" w:hAnsi="Times New Roman" w:cs="Times New Roman"/>
          <w:sz w:val="28"/>
          <w:szCs w:val="28"/>
          <w:lang w:val="uk-UA"/>
        </w:rPr>
        <w:t>ПАТ «Готель «Мир»</w:t>
      </w:r>
      <w:r w:rsidRPr="00671750">
        <w:rPr>
          <w:rFonts w:ascii="Times New Roman" w:hAnsi="Times New Roman" w:cs="Times New Roman"/>
          <w:sz w:val="28"/>
          <w:szCs w:val="28"/>
          <w:lang w:val="uk-UA"/>
        </w:rPr>
        <w:t xml:space="preserve"> найбільшу загрозу представляють економічні і політичні і чинники.</w:t>
      </w:r>
      <w:r w:rsidR="0028342C" w:rsidRPr="00671750">
        <w:rPr>
          <w:rFonts w:ascii="Times New Roman" w:hAnsi="Times New Roman" w:cs="Times New Roman"/>
          <w:sz w:val="28"/>
          <w:szCs w:val="28"/>
          <w:lang w:val="uk-UA"/>
        </w:rPr>
        <w:t xml:space="preserve"> До економічних чинників, які вимагають уваги з боку керівництва досліджуваного підприємства відносять: рівень і темпи інфляції, коливання курсу національної валюти щодо валют інших країн, оподаткування, умови одержання кредиту і відсоткова банківська ставка, рівень динаміки цін, розподіл прибутків і попит покупців та ін. Політичні чинники мають негативний вплив</w:t>
      </w:r>
      <w:r w:rsidR="00B2512F" w:rsidRPr="00671750">
        <w:rPr>
          <w:rFonts w:ascii="Times New Roman" w:hAnsi="Times New Roman" w:cs="Times New Roman"/>
          <w:sz w:val="28"/>
          <w:szCs w:val="28"/>
          <w:lang w:val="uk-UA"/>
        </w:rPr>
        <w:t xml:space="preserve"> на діяльність ПАТ «Готель «Мир»</w:t>
      </w:r>
      <w:r w:rsidR="0028342C" w:rsidRPr="00671750">
        <w:rPr>
          <w:rFonts w:ascii="Times New Roman" w:hAnsi="Times New Roman" w:cs="Times New Roman"/>
          <w:sz w:val="28"/>
          <w:szCs w:val="28"/>
          <w:lang w:val="uk-UA"/>
        </w:rPr>
        <w:t xml:space="preserve">, насамперед, через </w:t>
      </w:r>
      <w:r w:rsidR="002551B6" w:rsidRPr="00671750">
        <w:rPr>
          <w:rFonts w:ascii="Times New Roman" w:hAnsi="Times New Roman" w:cs="Times New Roman"/>
          <w:sz w:val="28"/>
          <w:szCs w:val="28"/>
          <w:lang w:val="uk-UA"/>
        </w:rPr>
        <w:t>наявність</w:t>
      </w:r>
      <w:r w:rsidR="0028342C" w:rsidRPr="00671750">
        <w:rPr>
          <w:rFonts w:ascii="Times New Roman" w:hAnsi="Times New Roman" w:cs="Times New Roman"/>
          <w:sz w:val="28"/>
          <w:szCs w:val="28"/>
          <w:lang w:val="uk-UA"/>
        </w:rPr>
        <w:t xml:space="preserve"> політичн</w:t>
      </w:r>
      <w:r w:rsidR="002551B6" w:rsidRPr="00671750">
        <w:rPr>
          <w:rFonts w:ascii="Times New Roman" w:hAnsi="Times New Roman" w:cs="Times New Roman"/>
          <w:sz w:val="28"/>
          <w:szCs w:val="28"/>
          <w:lang w:val="uk-UA"/>
        </w:rPr>
        <w:t>ої не</w:t>
      </w:r>
      <w:r w:rsidR="0028342C" w:rsidRPr="00671750">
        <w:rPr>
          <w:rFonts w:ascii="Times New Roman" w:hAnsi="Times New Roman" w:cs="Times New Roman"/>
          <w:sz w:val="28"/>
          <w:szCs w:val="28"/>
          <w:lang w:val="uk-UA"/>
        </w:rPr>
        <w:t>стабільн</w:t>
      </w:r>
      <w:r w:rsidR="002551B6" w:rsidRPr="00671750">
        <w:rPr>
          <w:rFonts w:ascii="Times New Roman" w:hAnsi="Times New Roman" w:cs="Times New Roman"/>
          <w:sz w:val="28"/>
          <w:szCs w:val="28"/>
          <w:lang w:val="uk-UA"/>
        </w:rPr>
        <w:t xml:space="preserve">ості у державі та розташування досліджуваного підприємства у Харківській області, яка, з одного боку, розташована на кордоні з Луганською та Донецькою областями, на території </w:t>
      </w:r>
      <w:r w:rsidR="002551B6" w:rsidRPr="00671750">
        <w:rPr>
          <w:rFonts w:ascii="Times New Roman" w:hAnsi="Times New Roman" w:cs="Times New Roman"/>
          <w:sz w:val="28"/>
          <w:szCs w:val="28"/>
          <w:lang w:val="uk-UA"/>
        </w:rPr>
        <w:lastRenderedPageBreak/>
        <w:t xml:space="preserve">яких проходить військова операція; з іншого боку, </w:t>
      </w:r>
      <w:r w:rsidR="00B2512F" w:rsidRPr="00671750">
        <w:rPr>
          <w:rFonts w:ascii="Times New Roman" w:hAnsi="Times New Roman" w:cs="Times New Roman"/>
          <w:sz w:val="28"/>
          <w:szCs w:val="28"/>
          <w:lang w:val="uk-UA"/>
        </w:rPr>
        <w:t xml:space="preserve">має спільний кордон з Росією – державою, з якою наразі </w:t>
      </w:r>
      <w:r w:rsidR="002551B6" w:rsidRPr="00671750">
        <w:rPr>
          <w:rFonts w:ascii="Times New Roman" w:hAnsi="Times New Roman" w:cs="Times New Roman"/>
          <w:sz w:val="28"/>
          <w:szCs w:val="28"/>
          <w:lang w:val="uk-UA"/>
        </w:rPr>
        <w:t>погіршен</w:t>
      </w:r>
      <w:r w:rsidR="00B2512F" w:rsidRPr="00671750">
        <w:rPr>
          <w:rFonts w:ascii="Times New Roman" w:hAnsi="Times New Roman" w:cs="Times New Roman"/>
          <w:sz w:val="28"/>
          <w:szCs w:val="28"/>
          <w:lang w:val="uk-UA"/>
        </w:rPr>
        <w:t>і</w:t>
      </w:r>
      <w:r w:rsidR="002551B6" w:rsidRPr="00671750">
        <w:rPr>
          <w:rFonts w:ascii="Times New Roman" w:hAnsi="Times New Roman" w:cs="Times New Roman"/>
          <w:sz w:val="28"/>
          <w:szCs w:val="28"/>
          <w:lang w:val="uk-UA"/>
        </w:rPr>
        <w:t xml:space="preserve"> міжнаціональн</w:t>
      </w:r>
      <w:r w:rsidR="00B2512F" w:rsidRPr="00671750">
        <w:rPr>
          <w:rFonts w:ascii="Times New Roman" w:hAnsi="Times New Roman" w:cs="Times New Roman"/>
          <w:sz w:val="28"/>
          <w:szCs w:val="28"/>
          <w:lang w:val="uk-UA"/>
        </w:rPr>
        <w:t>і</w:t>
      </w:r>
      <w:r w:rsidR="002551B6" w:rsidRPr="00671750">
        <w:rPr>
          <w:rFonts w:ascii="Times New Roman" w:hAnsi="Times New Roman" w:cs="Times New Roman"/>
          <w:sz w:val="28"/>
          <w:szCs w:val="28"/>
          <w:lang w:val="uk-UA"/>
        </w:rPr>
        <w:t xml:space="preserve"> зв’язк</w:t>
      </w:r>
      <w:r w:rsidR="00B2512F" w:rsidRPr="00671750">
        <w:rPr>
          <w:rFonts w:ascii="Times New Roman" w:hAnsi="Times New Roman" w:cs="Times New Roman"/>
          <w:sz w:val="28"/>
          <w:szCs w:val="28"/>
          <w:lang w:val="uk-UA"/>
        </w:rPr>
        <w:t>и</w:t>
      </w:r>
      <w:r w:rsidR="002551B6" w:rsidRPr="00671750">
        <w:rPr>
          <w:rFonts w:ascii="Times New Roman" w:hAnsi="Times New Roman" w:cs="Times New Roman"/>
          <w:sz w:val="28"/>
          <w:szCs w:val="28"/>
          <w:lang w:val="uk-UA"/>
        </w:rPr>
        <w:t xml:space="preserve"> </w:t>
      </w:r>
      <w:r w:rsidR="00B2512F" w:rsidRPr="00671750">
        <w:rPr>
          <w:rFonts w:ascii="Times New Roman" w:hAnsi="Times New Roman" w:cs="Times New Roman"/>
          <w:sz w:val="28"/>
          <w:szCs w:val="28"/>
          <w:lang w:val="uk-UA"/>
        </w:rPr>
        <w:t xml:space="preserve">через її агресивну поведінку по відношенню до території України. </w:t>
      </w:r>
      <w:r w:rsidR="00B32137" w:rsidRPr="00671750">
        <w:rPr>
          <w:rFonts w:ascii="Times New Roman" w:hAnsi="Times New Roman" w:cs="Times New Roman"/>
          <w:sz w:val="28"/>
          <w:szCs w:val="28"/>
          <w:lang w:val="uk-UA"/>
        </w:rPr>
        <w:t>В даному випадку ПАТ «Готель «Мир» втрачає свої клієнтів-іноземців, що впливає на дохід від його діяльності.</w:t>
      </w:r>
      <w:r w:rsidR="003C531A" w:rsidRPr="00671750">
        <w:rPr>
          <w:rFonts w:ascii="Times New Roman" w:hAnsi="Times New Roman" w:cs="Times New Roman"/>
          <w:sz w:val="28"/>
          <w:szCs w:val="28"/>
          <w:lang w:val="uk-UA"/>
        </w:rPr>
        <w:t xml:space="preserve"> Ситуацію дещо виправляє виникнення міжнародних зв’язків з певними країнами Європейського союзу. Проте такий стан речей поки що </w:t>
      </w:r>
      <w:r w:rsidR="001447A9" w:rsidRPr="00671750">
        <w:rPr>
          <w:rFonts w:ascii="Times New Roman" w:hAnsi="Times New Roman" w:cs="Times New Roman"/>
          <w:sz w:val="28"/>
          <w:szCs w:val="28"/>
          <w:lang w:val="uk-UA"/>
        </w:rPr>
        <w:t>значно не змінює результат діяльності досліджуваного підприємства</w:t>
      </w:r>
      <w:r w:rsidR="00534648"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 xml:space="preserve">У </w:t>
      </w:r>
      <w:r w:rsidR="00AC71A1" w:rsidRPr="00671750">
        <w:rPr>
          <w:rFonts w:ascii="Times New Roman" w:hAnsi="Times New Roman" w:cs="Times New Roman"/>
          <w:sz w:val="28"/>
          <w:szCs w:val="28"/>
          <w:lang w:val="uk-UA"/>
        </w:rPr>
        <w:t>той же час</w:t>
      </w:r>
      <w:r w:rsidRPr="00671750">
        <w:rPr>
          <w:rFonts w:ascii="Times New Roman" w:hAnsi="Times New Roman" w:cs="Times New Roman"/>
          <w:sz w:val="28"/>
          <w:szCs w:val="28"/>
          <w:lang w:val="uk-UA"/>
        </w:rPr>
        <w:t xml:space="preserve"> </w:t>
      </w:r>
      <w:r w:rsidR="00AC71A1" w:rsidRPr="00671750">
        <w:rPr>
          <w:rFonts w:ascii="Times New Roman" w:hAnsi="Times New Roman" w:cs="Times New Roman"/>
          <w:sz w:val="28"/>
          <w:szCs w:val="28"/>
          <w:lang w:val="uk-UA"/>
        </w:rPr>
        <w:t>значні</w:t>
      </w:r>
      <w:r w:rsidRPr="00671750">
        <w:rPr>
          <w:rFonts w:ascii="Times New Roman" w:hAnsi="Times New Roman" w:cs="Times New Roman"/>
          <w:sz w:val="28"/>
          <w:szCs w:val="28"/>
          <w:lang w:val="uk-UA"/>
        </w:rPr>
        <w:t xml:space="preserve"> можливості підприємству дають ринкові </w:t>
      </w:r>
      <w:r w:rsidR="00CB5552" w:rsidRPr="00671750">
        <w:rPr>
          <w:rFonts w:ascii="Times New Roman" w:hAnsi="Times New Roman" w:cs="Times New Roman"/>
          <w:sz w:val="28"/>
          <w:szCs w:val="28"/>
          <w:lang w:val="uk-UA"/>
        </w:rPr>
        <w:t xml:space="preserve">та науково-технічні </w:t>
      </w:r>
      <w:r w:rsidRPr="00671750">
        <w:rPr>
          <w:rFonts w:ascii="Times New Roman" w:hAnsi="Times New Roman" w:cs="Times New Roman"/>
          <w:sz w:val="28"/>
          <w:szCs w:val="28"/>
          <w:lang w:val="uk-UA"/>
        </w:rPr>
        <w:t>чинники зовнішнього середовища</w:t>
      </w:r>
      <w:r w:rsidR="005827A0" w:rsidRPr="00671750">
        <w:rPr>
          <w:rFonts w:ascii="Times New Roman" w:hAnsi="Times New Roman" w:cs="Times New Roman"/>
          <w:sz w:val="28"/>
          <w:szCs w:val="28"/>
          <w:lang w:val="uk-UA"/>
        </w:rPr>
        <w:t xml:space="preserve"> непрямої дії</w:t>
      </w:r>
      <w:r w:rsidRPr="00671750">
        <w:rPr>
          <w:rFonts w:ascii="Times New Roman" w:hAnsi="Times New Roman" w:cs="Times New Roman"/>
          <w:sz w:val="28"/>
          <w:szCs w:val="28"/>
          <w:lang w:val="uk-UA"/>
        </w:rPr>
        <w:t>.</w:t>
      </w:r>
      <w:r w:rsidR="00AC71A1" w:rsidRPr="00671750">
        <w:rPr>
          <w:rFonts w:ascii="Times New Roman" w:hAnsi="Times New Roman" w:cs="Times New Roman"/>
          <w:sz w:val="28"/>
          <w:szCs w:val="28"/>
          <w:lang w:val="uk-UA"/>
        </w:rPr>
        <w:t xml:space="preserve"> </w:t>
      </w:r>
      <w:r w:rsidR="00534648" w:rsidRPr="00671750">
        <w:rPr>
          <w:rFonts w:ascii="Times New Roman" w:hAnsi="Times New Roman" w:cs="Times New Roman"/>
          <w:sz w:val="28"/>
          <w:szCs w:val="28"/>
          <w:lang w:val="uk-UA"/>
        </w:rPr>
        <w:t xml:space="preserve">Ринкові чинники – це існування конкурентного середовища у галузі готельного бізнесу, проведення ліцензування послуг та отримання дозволів на виконувані роботи, поява нових методів роботи з клієнтами з врахуванням всіх їхніх вимог. Все це </w:t>
      </w:r>
      <w:r w:rsidR="00C51607" w:rsidRPr="00671750">
        <w:rPr>
          <w:rFonts w:ascii="Times New Roman" w:hAnsi="Times New Roman" w:cs="Times New Roman"/>
          <w:sz w:val="28"/>
          <w:szCs w:val="28"/>
          <w:lang w:val="uk-UA"/>
        </w:rPr>
        <w:t xml:space="preserve">вимагає від підприємства підвищеної уваги </w:t>
      </w:r>
      <w:r w:rsidR="00534648" w:rsidRPr="00671750">
        <w:rPr>
          <w:rFonts w:ascii="Times New Roman" w:hAnsi="Times New Roman" w:cs="Times New Roman"/>
          <w:sz w:val="28"/>
          <w:szCs w:val="28"/>
          <w:lang w:val="uk-UA"/>
        </w:rPr>
        <w:t>за чинниками зовнішнього середовища, що постійно змінюються</w:t>
      </w:r>
      <w:r w:rsidR="00C51607" w:rsidRPr="00671750">
        <w:rPr>
          <w:rFonts w:ascii="Times New Roman" w:hAnsi="Times New Roman" w:cs="Times New Roman"/>
          <w:sz w:val="28"/>
          <w:szCs w:val="28"/>
          <w:lang w:val="uk-UA"/>
        </w:rPr>
        <w:t>,</w:t>
      </w:r>
      <w:r w:rsidR="00534648" w:rsidRPr="00671750">
        <w:rPr>
          <w:rFonts w:ascii="Times New Roman" w:hAnsi="Times New Roman" w:cs="Times New Roman"/>
          <w:sz w:val="28"/>
          <w:szCs w:val="28"/>
          <w:lang w:val="uk-UA"/>
        </w:rPr>
        <w:t xml:space="preserve"> </w:t>
      </w:r>
      <w:r w:rsidR="00C51607" w:rsidRPr="00671750">
        <w:rPr>
          <w:rFonts w:ascii="Times New Roman" w:hAnsi="Times New Roman" w:cs="Times New Roman"/>
          <w:sz w:val="28"/>
          <w:szCs w:val="28"/>
          <w:lang w:val="uk-UA"/>
        </w:rPr>
        <w:t>та адекватного і своєчасного</w:t>
      </w:r>
      <w:r w:rsidR="00534648" w:rsidRPr="00671750">
        <w:rPr>
          <w:rFonts w:ascii="Times New Roman" w:hAnsi="Times New Roman" w:cs="Times New Roman"/>
          <w:sz w:val="28"/>
          <w:szCs w:val="28"/>
          <w:lang w:val="uk-UA"/>
        </w:rPr>
        <w:t xml:space="preserve"> реагування </w:t>
      </w:r>
      <w:r w:rsidR="00C51607" w:rsidRPr="00671750">
        <w:rPr>
          <w:rFonts w:ascii="Times New Roman" w:hAnsi="Times New Roman" w:cs="Times New Roman"/>
          <w:sz w:val="28"/>
          <w:szCs w:val="28"/>
          <w:lang w:val="uk-UA"/>
        </w:rPr>
        <w:t xml:space="preserve">на результати таких змін задля налагодження </w:t>
      </w:r>
      <w:r w:rsidR="00534648" w:rsidRPr="00671750">
        <w:rPr>
          <w:rFonts w:ascii="Times New Roman" w:hAnsi="Times New Roman" w:cs="Times New Roman"/>
          <w:sz w:val="28"/>
          <w:szCs w:val="28"/>
          <w:lang w:val="uk-UA"/>
        </w:rPr>
        <w:t xml:space="preserve">діяльність </w:t>
      </w:r>
      <w:r w:rsidR="00C51607" w:rsidRPr="00671750">
        <w:rPr>
          <w:rFonts w:ascii="Times New Roman" w:hAnsi="Times New Roman" w:cs="Times New Roman"/>
          <w:sz w:val="28"/>
          <w:szCs w:val="28"/>
          <w:lang w:val="uk-UA"/>
        </w:rPr>
        <w:t xml:space="preserve">у </w:t>
      </w:r>
      <w:r w:rsidR="00534648" w:rsidRPr="00671750">
        <w:rPr>
          <w:rFonts w:ascii="Times New Roman" w:hAnsi="Times New Roman" w:cs="Times New Roman"/>
          <w:sz w:val="28"/>
          <w:szCs w:val="28"/>
          <w:lang w:val="uk-UA"/>
        </w:rPr>
        <w:t>перспективному напрям</w:t>
      </w:r>
      <w:r w:rsidR="00C51607" w:rsidRPr="00671750">
        <w:rPr>
          <w:rFonts w:ascii="Times New Roman" w:hAnsi="Times New Roman" w:cs="Times New Roman"/>
          <w:sz w:val="28"/>
          <w:szCs w:val="28"/>
          <w:lang w:val="uk-UA"/>
        </w:rPr>
        <w:t>ку</w:t>
      </w:r>
      <w:r w:rsidR="00534648" w:rsidRPr="00671750">
        <w:rPr>
          <w:rFonts w:ascii="Times New Roman" w:hAnsi="Times New Roman" w:cs="Times New Roman"/>
          <w:sz w:val="28"/>
          <w:szCs w:val="28"/>
          <w:lang w:val="uk-UA"/>
        </w:rPr>
        <w:t xml:space="preserve"> і підвищ</w:t>
      </w:r>
      <w:r w:rsidR="00C51607" w:rsidRPr="00671750">
        <w:rPr>
          <w:rFonts w:ascii="Times New Roman" w:hAnsi="Times New Roman" w:cs="Times New Roman"/>
          <w:sz w:val="28"/>
          <w:szCs w:val="28"/>
          <w:lang w:val="uk-UA"/>
        </w:rPr>
        <w:t>ення</w:t>
      </w:r>
      <w:r w:rsidR="00534648" w:rsidRPr="00671750">
        <w:rPr>
          <w:rFonts w:ascii="Times New Roman" w:hAnsi="Times New Roman" w:cs="Times New Roman"/>
          <w:sz w:val="28"/>
          <w:szCs w:val="28"/>
          <w:lang w:val="uk-UA"/>
        </w:rPr>
        <w:t xml:space="preserve"> конкурентоспроможн</w:t>
      </w:r>
      <w:r w:rsidR="00C51607" w:rsidRPr="00671750">
        <w:rPr>
          <w:rFonts w:ascii="Times New Roman" w:hAnsi="Times New Roman" w:cs="Times New Roman"/>
          <w:sz w:val="28"/>
          <w:szCs w:val="28"/>
          <w:lang w:val="uk-UA"/>
        </w:rPr>
        <w:t>ості</w:t>
      </w:r>
      <w:r w:rsidR="00534648" w:rsidRPr="00671750">
        <w:rPr>
          <w:rFonts w:ascii="Times New Roman" w:hAnsi="Times New Roman" w:cs="Times New Roman"/>
          <w:sz w:val="28"/>
          <w:szCs w:val="28"/>
          <w:lang w:val="uk-UA"/>
        </w:rPr>
        <w:t xml:space="preserve"> </w:t>
      </w:r>
      <w:r w:rsidR="00C51607" w:rsidRPr="00671750">
        <w:rPr>
          <w:rFonts w:ascii="Times New Roman" w:hAnsi="Times New Roman" w:cs="Times New Roman"/>
          <w:sz w:val="28"/>
          <w:szCs w:val="28"/>
          <w:lang w:val="uk-UA"/>
        </w:rPr>
        <w:t>підприємства</w:t>
      </w:r>
      <w:r w:rsidR="00534648" w:rsidRPr="00671750">
        <w:rPr>
          <w:rFonts w:ascii="Times New Roman" w:hAnsi="Times New Roman" w:cs="Times New Roman"/>
          <w:sz w:val="28"/>
          <w:szCs w:val="28"/>
          <w:lang w:val="uk-UA"/>
        </w:rPr>
        <w:t>.</w:t>
      </w:r>
      <w:r w:rsidR="00C51607" w:rsidRPr="00671750">
        <w:rPr>
          <w:rFonts w:ascii="Times New Roman" w:hAnsi="Times New Roman" w:cs="Times New Roman"/>
          <w:sz w:val="28"/>
          <w:szCs w:val="28"/>
          <w:lang w:val="uk-UA"/>
        </w:rPr>
        <w:t xml:space="preserve"> </w:t>
      </w:r>
      <w:r w:rsidR="00534648" w:rsidRPr="00671750">
        <w:rPr>
          <w:rFonts w:ascii="Times New Roman" w:hAnsi="Times New Roman" w:cs="Times New Roman"/>
          <w:sz w:val="28"/>
          <w:szCs w:val="28"/>
          <w:lang w:val="uk-UA"/>
        </w:rPr>
        <w:t xml:space="preserve">До науково-технічних чинників </w:t>
      </w:r>
      <w:r w:rsidR="00CB5552" w:rsidRPr="00671750">
        <w:rPr>
          <w:rFonts w:ascii="Times New Roman" w:hAnsi="Times New Roman" w:cs="Times New Roman"/>
          <w:sz w:val="28"/>
          <w:szCs w:val="28"/>
          <w:lang w:val="uk-UA"/>
        </w:rPr>
        <w:t xml:space="preserve">відносять </w:t>
      </w:r>
      <w:r w:rsidR="00534648" w:rsidRPr="00671750">
        <w:rPr>
          <w:rFonts w:ascii="Times New Roman" w:hAnsi="Times New Roman" w:cs="Times New Roman"/>
          <w:sz w:val="28"/>
          <w:szCs w:val="28"/>
          <w:lang w:val="uk-UA"/>
        </w:rPr>
        <w:t xml:space="preserve">ті </w:t>
      </w:r>
      <w:r w:rsidR="00CB5552" w:rsidRPr="00671750">
        <w:rPr>
          <w:rFonts w:ascii="Times New Roman" w:hAnsi="Times New Roman" w:cs="Times New Roman"/>
          <w:sz w:val="28"/>
          <w:szCs w:val="28"/>
          <w:lang w:val="uk-UA"/>
        </w:rPr>
        <w:t>винаходи, що зумовлюють зміну уявлень про найкращий спосіб використання певн</w:t>
      </w:r>
      <w:r w:rsidR="00534648" w:rsidRPr="00671750">
        <w:rPr>
          <w:rFonts w:ascii="Times New Roman" w:hAnsi="Times New Roman" w:cs="Times New Roman"/>
          <w:sz w:val="28"/>
          <w:szCs w:val="28"/>
          <w:lang w:val="uk-UA"/>
        </w:rPr>
        <w:t>их</w:t>
      </w:r>
      <w:r w:rsidR="00CB5552" w:rsidRPr="00671750">
        <w:rPr>
          <w:rFonts w:ascii="Times New Roman" w:hAnsi="Times New Roman" w:cs="Times New Roman"/>
          <w:sz w:val="28"/>
          <w:szCs w:val="28"/>
          <w:lang w:val="uk-UA"/>
        </w:rPr>
        <w:t xml:space="preserve"> ресурс</w:t>
      </w:r>
      <w:r w:rsidR="00534648" w:rsidRPr="00671750">
        <w:rPr>
          <w:rFonts w:ascii="Times New Roman" w:hAnsi="Times New Roman" w:cs="Times New Roman"/>
          <w:sz w:val="28"/>
          <w:szCs w:val="28"/>
          <w:lang w:val="uk-UA"/>
        </w:rPr>
        <w:t xml:space="preserve">ів (електроенергії, води, повітря та ін.). Запровадження таких винаходів дозволяє економити витрати підприємства. </w:t>
      </w:r>
    </w:p>
    <w:p w:rsidR="00C07506" w:rsidRPr="00671750" w:rsidRDefault="00C07506" w:rsidP="00005C08">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Другою групою </w:t>
      </w:r>
      <w:r w:rsidR="002663B6" w:rsidRPr="00671750">
        <w:rPr>
          <w:rFonts w:ascii="Times New Roman" w:hAnsi="Times New Roman" w:cs="Times New Roman"/>
          <w:sz w:val="28"/>
          <w:szCs w:val="28"/>
          <w:lang w:val="uk-UA"/>
        </w:rPr>
        <w:t>елементів</w:t>
      </w:r>
      <w:r w:rsidRPr="00671750">
        <w:rPr>
          <w:rFonts w:ascii="Times New Roman" w:hAnsi="Times New Roman" w:cs="Times New Roman"/>
          <w:sz w:val="28"/>
          <w:szCs w:val="28"/>
          <w:lang w:val="uk-UA"/>
        </w:rPr>
        <w:t xml:space="preserve"> зовнішнього середовища </w:t>
      </w:r>
      <w:r w:rsidR="00B62F76" w:rsidRPr="00671750">
        <w:rPr>
          <w:rFonts w:ascii="Times New Roman" w:hAnsi="Times New Roman" w:cs="Times New Roman"/>
          <w:sz w:val="28"/>
          <w:szCs w:val="28"/>
          <w:lang w:val="uk-UA"/>
        </w:rPr>
        <w:t>підприємства</w:t>
      </w:r>
      <w:r w:rsidRPr="00671750">
        <w:rPr>
          <w:rFonts w:ascii="Times New Roman" w:hAnsi="Times New Roman" w:cs="Times New Roman"/>
          <w:sz w:val="28"/>
          <w:szCs w:val="28"/>
          <w:lang w:val="uk-UA"/>
        </w:rPr>
        <w:t xml:space="preserve"> є її мікросередовище</w:t>
      </w:r>
      <w:r w:rsidR="002663B6"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 xml:space="preserve"> </w:t>
      </w:r>
      <w:r w:rsidR="002663B6" w:rsidRPr="00671750">
        <w:rPr>
          <w:rFonts w:ascii="Times New Roman" w:hAnsi="Times New Roman" w:cs="Times New Roman"/>
          <w:sz w:val="28"/>
          <w:szCs w:val="28"/>
          <w:lang w:val="uk-UA"/>
        </w:rPr>
        <w:t>чинники</w:t>
      </w:r>
      <w:r w:rsidRPr="00671750">
        <w:rPr>
          <w:rFonts w:ascii="Times New Roman" w:hAnsi="Times New Roman" w:cs="Times New Roman"/>
          <w:sz w:val="28"/>
          <w:szCs w:val="28"/>
          <w:lang w:val="uk-UA"/>
        </w:rPr>
        <w:t xml:space="preserve">, які </w:t>
      </w:r>
      <w:r w:rsidR="002663B6" w:rsidRPr="00671750">
        <w:rPr>
          <w:rFonts w:ascii="Times New Roman" w:hAnsi="Times New Roman" w:cs="Times New Roman"/>
          <w:sz w:val="28"/>
          <w:szCs w:val="28"/>
          <w:lang w:val="uk-UA"/>
        </w:rPr>
        <w:t xml:space="preserve">частково </w:t>
      </w:r>
      <w:r w:rsidRPr="00671750">
        <w:rPr>
          <w:rFonts w:ascii="Times New Roman" w:hAnsi="Times New Roman" w:cs="Times New Roman"/>
          <w:sz w:val="28"/>
          <w:szCs w:val="28"/>
          <w:lang w:val="uk-UA"/>
        </w:rPr>
        <w:t xml:space="preserve">контролюються </w:t>
      </w:r>
      <w:r w:rsidR="00375B1B" w:rsidRPr="00671750">
        <w:rPr>
          <w:rFonts w:ascii="Times New Roman" w:hAnsi="Times New Roman" w:cs="Times New Roman"/>
          <w:sz w:val="28"/>
          <w:szCs w:val="28"/>
          <w:lang w:val="uk-UA"/>
        </w:rPr>
        <w:t>підприємством</w:t>
      </w:r>
      <w:r w:rsidRPr="00671750">
        <w:rPr>
          <w:rFonts w:ascii="Times New Roman" w:hAnsi="Times New Roman" w:cs="Times New Roman"/>
          <w:sz w:val="28"/>
          <w:szCs w:val="28"/>
          <w:lang w:val="uk-UA"/>
        </w:rPr>
        <w:t xml:space="preserve"> та безпосередньо впливають на її функціонування</w:t>
      </w:r>
      <w:r w:rsidR="002663B6" w:rsidRPr="00671750">
        <w:rPr>
          <w:rFonts w:ascii="Times New Roman" w:hAnsi="Times New Roman" w:cs="Times New Roman"/>
          <w:sz w:val="28"/>
          <w:szCs w:val="28"/>
          <w:lang w:val="uk-UA"/>
        </w:rPr>
        <w:t>. До них відносять:</w:t>
      </w:r>
      <w:r w:rsidRPr="00671750">
        <w:rPr>
          <w:rFonts w:ascii="Times New Roman" w:hAnsi="Times New Roman" w:cs="Times New Roman"/>
          <w:sz w:val="28"/>
          <w:szCs w:val="28"/>
          <w:lang w:val="uk-UA"/>
        </w:rPr>
        <w:t xml:space="preserve"> постачальник</w:t>
      </w:r>
      <w:r w:rsidR="002663B6" w:rsidRPr="00671750">
        <w:rPr>
          <w:rFonts w:ascii="Times New Roman" w:hAnsi="Times New Roman" w:cs="Times New Roman"/>
          <w:sz w:val="28"/>
          <w:szCs w:val="28"/>
          <w:lang w:val="uk-UA"/>
        </w:rPr>
        <w:t>ів</w:t>
      </w:r>
      <w:r w:rsidRPr="00671750">
        <w:rPr>
          <w:rFonts w:ascii="Times New Roman" w:hAnsi="Times New Roman" w:cs="Times New Roman"/>
          <w:sz w:val="28"/>
          <w:szCs w:val="28"/>
          <w:lang w:val="uk-UA"/>
        </w:rPr>
        <w:t xml:space="preserve">, </w:t>
      </w:r>
      <w:r w:rsidR="008D0143" w:rsidRPr="00671750">
        <w:rPr>
          <w:rFonts w:ascii="Times New Roman" w:hAnsi="Times New Roman" w:cs="Times New Roman"/>
          <w:sz w:val="28"/>
          <w:szCs w:val="28"/>
          <w:lang w:val="uk-UA"/>
        </w:rPr>
        <w:t>споживачів (</w:t>
      </w:r>
      <w:r w:rsidRPr="00671750">
        <w:rPr>
          <w:rFonts w:ascii="Times New Roman" w:hAnsi="Times New Roman" w:cs="Times New Roman"/>
          <w:sz w:val="28"/>
          <w:szCs w:val="28"/>
          <w:lang w:val="uk-UA"/>
        </w:rPr>
        <w:t>клієнт</w:t>
      </w:r>
      <w:r w:rsidR="008D0143" w:rsidRPr="00671750">
        <w:rPr>
          <w:rFonts w:ascii="Times New Roman" w:hAnsi="Times New Roman" w:cs="Times New Roman"/>
          <w:sz w:val="28"/>
          <w:szCs w:val="28"/>
          <w:lang w:val="uk-UA"/>
        </w:rPr>
        <w:t>ів)</w:t>
      </w:r>
      <w:r w:rsidRPr="00671750">
        <w:rPr>
          <w:rFonts w:ascii="Times New Roman" w:hAnsi="Times New Roman" w:cs="Times New Roman"/>
          <w:sz w:val="28"/>
          <w:szCs w:val="28"/>
          <w:lang w:val="uk-UA"/>
        </w:rPr>
        <w:t>, конкурент</w:t>
      </w:r>
      <w:r w:rsidR="008D0143" w:rsidRPr="00671750">
        <w:rPr>
          <w:rFonts w:ascii="Times New Roman" w:hAnsi="Times New Roman" w:cs="Times New Roman"/>
          <w:sz w:val="28"/>
          <w:szCs w:val="28"/>
          <w:lang w:val="uk-UA"/>
        </w:rPr>
        <w:t>ів</w:t>
      </w:r>
      <w:r w:rsidRPr="00671750">
        <w:rPr>
          <w:rFonts w:ascii="Times New Roman" w:hAnsi="Times New Roman" w:cs="Times New Roman"/>
          <w:sz w:val="28"/>
          <w:szCs w:val="28"/>
          <w:lang w:val="uk-UA"/>
        </w:rPr>
        <w:t>, посередник</w:t>
      </w:r>
      <w:r w:rsidR="008D0143" w:rsidRPr="00671750">
        <w:rPr>
          <w:rFonts w:ascii="Times New Roman" w:hAnsi="Times New Roman" w:cs="Times New Roman"/>
          <w:sz w:val="28"/>
          <w:szCs w:val="28"/>
          <w:lang w:val="uk-UA"/>
        </w:rPr>
        <w:t>ів</w:t>
      </w:r>
      <w:r w:rsidRPr="00671750">
        <w:rPr>
          <w:rFonts w:ascii="Times New Roman" w:hAnsi="Times New Roman" w:cs="Times New Roman"/>
          <w:sz w:val="28"/>
          <w:szCs w:val="28"/>
          <w:lang w:val="uk-UA"/>
        </w:rPr>
        <w:t>, контактн</w:t>
      </w:r>
      <w:r w:rsidR="008D0143" w:rsidRPr="00671750">
        <w:rPr>
          <w:rFonts w:ascii="Times New Roman" w:hAnsi="Times New Roman" w:cs="Times New Roman"/>
          <w:sz w:val="28"/>
          <w:szCs w:val="28"/>
          <w:lang w:val="uk-UA"/>
        </w:rPr>
        <w:t>у</w:t>
      </w:r>
      <w:r w:rsidRPr="00671750">
        <w:rPr>
          <w:rFonts w:ascii="Times New Roman" w:hAnsi="Times New Roman" w:cs="Times New Roman"/>
          <w:sz w:val="28"/>
          <w:szCs w:val="28"/>
          <w:lang w:val="uk-UA"/>
        </w:rPr>
        <w:t xml:space="preserve"> аудиторі</w:t>
      </w:r>
      <w:r w:rsidR="008D0143" w:rsidRPr="00671750">
        <w:rPr>
          <w:rFonts w:ascii="Times New Roman" w:hAnsi="Times New Roman" w:cs="Times New Roman"/>
          <w:sz w:val="28"/>
          <w:szCs w:val="28"/>
          <w:lang w:val="uk-UA"/>
        </w:rPr>
        <w:t>ю</w:t>
      </w:r>
      <w:r w:rsidRPr="00671750">
        <w:rPr>
          <w:rFonts w:ascii="Times New Roman" w:hAnsi="Times New Roman" w:cs="Times New Roman"/>
          <w:sz w:val="28"/>
          <w:szCs w:val="28"/>
          <w:lang w:val="uk-UA"/>
        </w:rPr>
        <w:t xml:space="preserve"> </w:t>
      </w:r>
      <w:r w:rsidR="008D0143"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ринкові інститути, громадська інфраструктура, банки, фондові біржі, засоби масової інформації, громадські організації, державні органи </w:t>
      </w:r>
      <w:r w:rsidR="00B62F76" w:rsidRPr="00671750">
        <w:rPr>
          <w:rFonts w:ascii="Times New Roman" w:hAnsi="Times New Roman" w:cs="Times New Roman"/>
          <w:sz w:val="28"/>
          <w:szCs w:val="28"/>
          <w:lang w:val="uk-UA"/>
        </w:rPr>
        <w:t>та ін.</w:t>
      </w:r>
      <w:r w:rsidRPr="00671750">
        <w:rPr>
          <w:rFonts w:ascii="Times New Roman" w:hAnsi="Times New Roman" w:cs="Times New Roman"/>
          <w:sz w:val="28"/>
          <w:szCs w:val="28"/>
          <w:lang w:val="uk-UA"/>
        </w:rPr>
        <w:t>).</w:t>
      </w:r>
    </w:p>
    <w:p w:rsidR="00C07506" w:rsidRPr="00671750" w:rsidRDefault="00C07506" w:rsidP="004A3445">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Постачальники безпосередньо впливають на </w:t>
      </w:r>
      <w:r w:rsidR="004A3445" w:rsidRPr="00671750">
        <w:rPr>
          <w:rFonts w:ascii="Times New Roman" w:hAnsi="Times New Roman" w:cs="Times New Roman"/>
          <w:sz w:val="28"/>
          <w:szCs w:val="28"/>
          <w:lang w:val="uk-UA"/>
        </w:rPr>
        <w:t>діяльність ПАТ «Готель «Мир»</w:t>
      </w:r>
      <w:r w:rsidRPr="00671750">
        <w:rPr>
          <w:rFonts w:ascii="Times New Roman" w:hAnsi="Times New Roman" w:cs="Times New Roman"/>
          <w:sz w:val="28"/>
          <w:szCs w:val="28"/>
          <w:lang w:val="uk-UA"/>
        </w:rPr>
        <w:t xml:space="preserve">, надаючи йому ресурси, </w:t>
      </w:r>
      <w:r w:rsidR="004A3445" w:rsidRPr="00671750">
        <w:rPr>
          <w:rFonts w:ascii="Times New Roman" w:hAnsi="Times New Roman" w:cs="Times New Roman"/>
          <w:sz w:val="28"/>
          <w:szCs w:val="28"/>
          <w:lang w:val="uk-UA"/>
        </w:rPr>
        <w:t xml:space="preserve">що є </w:t>
      </w:r>
      <w:r w:rsidRPr="00671750">
        <w:rPr>
          <w:rFonts w:ascii="Times New Roman" w:hAnsi="Times New Roman" w:cs="Times New Roman"/>
          <w:sz w:val="28"/>
          <w:szCs w:val="28"/>
          <w:lang w:val="uk-UA"/>
        </w:rPr>
        <w:t>необхідн</w:t>
      </w:r>
      <w:r w:rsidR="004A3445" w:rsidRPr="00671750">
        <w:rPr>
          <w:rFonts w:ascii="Times New Roman" w:hAnsi="Times New Roman" w:cs="Times New Roman"/>
          <w:sz w:val="28"/>
          <w:szCs w:val="28"/>
          <w:lang w:val="uk-UA"/>
        </w:rPr>
        <w:t>ими</w:t>
      </w:r>
      <w:r w:rsidRPr="00671750">
        <w:rPr>
          <w:rFonts w:ascii="Times New Roman" w:hAnsi="Times New Roman" w:cs="Times New Roman"/>
          <w:sz w:val="28"/>
          <w:szCs w:val="28"/>
          <w:lang w:val="uk-UA"/>
        </w:rPr>
        <w:t xml:space="preserve"> для</w:t>
      </w:r>
      <w:r w:rsidR="004A3445" w:rsidRPr="00671750">
        <w:rPr>
          <w:rFonts w:ascii="Times New Roman" w:hAnsi="Times New Roman" w:cs="Times New Roman"/>
          <w:sz w:val="28"/>
          <w:szCs w:val="28"/>
          <w:lang w:val="uk-UA"/>
        </w:rPr>
        <w:t xml:space="preserve"> якісного</w:t>
      </w:r>
      <w:r w:rsidRPr="00671750">
        <w:rPr>
          <w:rFonts w:ascii="Times New Roman" w:hAnsi="Times New Roman" w:cs="Times New Roman"/>
          <w:sz w:val="28"/>
          <w:szCs w:val="28"/>
          <w:lang w:val="uk-UA"/>
        </w:rPr>
        <w:t xml:space="preserve"> </w:t>
      </w:r>
      <w:r w:rsidR="004A3445" w:rsidRPr="00671750">
        <w:rPr>
          <w:rFonts w:ascii="Times New Roman" w:hAnsi="Times New Roman" w:cs="Times New Roman"/>
          <w:sz w:val="28"/>
          <w:szCs w:val="28"/>
          <w:lang w:val="uk-UA"/>
        </w:rPr>
        <w:t xml:space="preserve">надання </w:t>
      </w:r>
      <w:r w:rsidR="003C14A7" w:rsidRPr="00671750">
        <w:rPr>
          <w:rFonts w:ascii="Times New Roman" w:eastAsia="Times New Roman" w:hAnsi="Times New Roman" w:cs="Times New Roman"/>
          <w:sz w:val="28"/>
          <w:szCs w:val="28"/>
          <w:lang w:val="uk-UA" w:eastAsia="ru-RU"/>
        </w:rPr>
        <w:t>готельних та інших послуг</w:t>
      </w:r>
      <w:r w:rsidRPr="00671750">
        <w:rPr>
          <w:rFonts w:ascii="Times New Roman" w:hAnsi="Times New Roman" w:cs="Times New Roman"/>
          <w:sz w:val="28"/>
          <w:szCs w:val="28"/>
          <w:lang w:val="uk-UA"/>
        </w:rPr>
        <w:t xml:space="preserve">. </w:t>
      </w:r>
      <w:r w:rsidR="003C14A7" w:rsidRPr="00671750">
        <w:rPr>
          <w:rFonts w:ascii="Times New Roman" w:hAnsi="Times New Roman" w:cs="Times New Roman"/>
          <w:sz w:val="28"/>
          <w:szCs w:val="28"/>
          <w:lang w:val="uk-UA"/>
        </w:rPr>
        <w:t>У табл. 2.9</w:t>
      </w:r>
      <w:r w:rsidRPr="00671750">
        <w:rPr>
          <w:rFonts w:ascii="Times New Roman" w:hAnsi="Times New Roman" w:cs="Times New Roman"/>
          <w:sz w:val="28"/>
          <w:szCs w:val="28"/>
          <w:lang w:val="uk-UA"/>
        </w:rPr>
        <w:t xml:space="preserve"> </w:t>
      </w:r>
      <w:r w:rsidR="0033276A" w:rsidRPr="00671750">
        <w:rPr>
          <w:rFonts w:ascii="Times New Roman" w:hAnsi="Times New Roman" w:cs="Times New Roman"/>
          <w:sz w:val="28"/>
          <w:szCs w:val="28"/>
          <w:lang w:val="uk-UA"/>
        </w:rPr>
        <w:t xml:space="preserve">подано </w:t>
      </w:r>
      <w:r w:rsidR="00841206" w:rsidRPr="00671750">
        <w:rPr>
          <w:rFonts w:ascii="Times New Roman" w:hAnsi="Times New Roman" w:cs="Times New Roman"/>
          <w:sz w:val="28"/>
          <w:szCs w:val="28"/>
          <w:lang w:val="uk-UA"/>
        </w:rPr>
        <w:t xml:space="preserve">інформацію про головних постачальників ПАТ «Готель «Мир» та види ресурсів, які ними постачаються. </w:t>
      </w:r>
    </w:p>
    <w:p w:rsidR="00C07506" w:rsidRPr="00671750" w:rsidRDefault="00C07506" w:rsidP="00005C08">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Таблиця 2.</w:t>
      </w:r>
      <w:r w:rsidR="004B3077" w:rsidRPr="00671750">
        <w:rPr>
          <w:rFonts w:ascii="Times New Roman" w:hAnsi="Times New Roman" w:cs="Times New Roman"/>
          <w:sz w:val="28"/>
          <w:szCs w:val="28"/>
          <w:lang w:val="uk-UA"/>
        </w:rPr>
        <w:t>9</w:t>
      </w:r>
    </w:p>
    <w:p w:rsidR="00C07506" w:rsidRPr="00671750" w:rsidRDefault="00C07506" w:rsidP="00005C08">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Аналіз постачальників ПАТ «Готель «Мир»</w:t>
      </w:r>
    </w:p>
    <w:tbl>
      <w:tblPr>
        <w:tblStyle w:val="a8"/>
        <w:tblW w:w="9918" w:type="dxa"/>
        <w:tblLook w:val="04A0" w:firstRow="1" w:lastRow="0" w:firstColumn="1" w:lastColumn="0" w:noHBand="0" w:noVBand="1"/>
      </w:tblPr>
      <w:tblGrid>
        <w:gridCol w:w="1870"/>
        <w:gridCol w:w="4362"/>
        <w:gridCol w:w="3686"/>
      </w:tblGrid>
      <w:tr w:rsidR="00671750" w:rsidRPr="00671750" w:rsidTr="0030105C">
        <w:tc>
          <w:tcPr>
            <w:tcW w:w="1870" w:type="dxa"/>
          </w:tcPr>
          <w:p w:rsidR="00C07506" w:rsidRPr="00671750" w:rsidRDefault="00C07506" w:rsidP="00841206">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Постачальник</w:t>
            </w:r>
          </w:p>
        </w:tc>
        <w:tc>
          <w:tcPr>
            <w:tcW w:w="4362" w:type="dxa"/>
          </w:tcPr>
          <w:p w:rsidR="00841206" w:rsidRPr="00671750" w:rsidRDefault="00841206" w:rsidP="00841206">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Ресурси та послуги, які </w:t>
            </w:r>
          </w:p>
          <w:p w:rsidR="00C07506" w:rsidRPr="00671750" w:rsidRDefault="00841206" w:rsidP="00841206">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надаються постачальником </w:t>
            </w:r>
          </w:p>
        </w:tc>
        <w:tc>
          <w:tcPr>
            <w:tcW w:w="3686" w:type="dxa"/>
          </w:tcPr>
          <w:p w:rsidR="00C07506" w:rsidRPr="00671750" w:rsidRDefault="00C07506" w:rsidP="00841206">
            <w:pPr>
              <w:widowControl w:val="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Адреса, контактні дані</w:t>
            </w:r>
          </w:p>
        </w:tc>
      </w:tr>
      <w:tr w:rsidR="00671750" w:rsidRPr="00671750" w:rsidTr="0030105C">
        <w:tc>
          <w:tcPr>
            <w:tcW w:w="1870" w:type="dxa"/>
          </w:tcPr>
          <w:p w:rsidR="00C07506" w:rsidRPr="00671750" w:rsidRDefault="00C07506" w:rsidP="00841206">
            <w:pPr>
              <w:widowControl w:val="0"/>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ТМ «</w:t>
            </w:r>
            <w:proofErr w:type="spellStart"/>
            <w:r w:rsidRPr="00671750">
              <w:rPr>
                <w:rFonts w:ascii="Times New Roman" w:hAnsi="Times New Roman" w:cs="Times New Roman"/>
                <w:bCs/>
                <w:sz w:val="26"/>
                <w:szCs w:val="26"/>
                <w:lang w:val="uk-UA"/>
              </w:rPr>
              <w:t>Pradex</w:t>
            </w:r>
            <w:proofErr w:type="spellEnd"/>
            <w:r w:rsidRPr="00671750">
              <w:rPr>
                <w:rFonts w:ascii="Times New Roman" w:hAnsi="Times New Roman" w:cs="Times New Roman"/>
                <w:bCs/>
                <w:sz w:val="26"/>
                <w:szCs w:val="26"/>
                <w:lang w:val="uk-UA"/>
              </w:rPr>
              <w:t>»</w:t>
            </w:r>
          </w:p>
          <w:p w:rsidR="00C07506" w:rsidRPr="00671750" w:rsidRDefault="00C07506" w:rsidP="00841206">
            <w:pPr>
              <w:widowControl w:val="0"/>
              <w:jc w:val="center"/>
              <w:rPr>
                <w:rFonts w:ascii="Times New Roman" w:hAnsi="Times New Roman" w:cs="Times New Roman"/>
                <w:sz w:val="26"/>
                <w:szCs w:val="26"/>
                <w:lang w:val="uk-UA"/>
              </w:rPr>
            </w:pPr>
          </w:p>
        </w:tc>
        <w:tc>
          <w:tcPr>
            <w:tcW w:w="4362" w:type="dxa"/>
          </w:tcPr>
          <w:p w:rsidR="00C07506" w:rsidRPr="00671750" w:rsidRDefault="00841206" w:rsidP="00841206">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архітектурне проектування і дизайн; меблі для ресторану, готелю, меблі вуличні; папки для меню; предмети інтер'єру і екстер'єру; тенти, маркізи, </w:t>
            </w:r>
            <w:proofErr w:type="spellStart"/>
            <w:r w:rsidRPr="00671750">
              <w:rPr>
                <w:rFonts w:ascii="Times New Roman" w:hAnsi="Times New Roman" w:cs="Times New Roman"/>
                <w:sz w:val="26"/>
                <w:szCs w:val="26"/>
                <w:lang w:val="uk-UA"/>
              </w:rPr>
              <w:t>шатри</w:t>
            </w:r>
            <w:proofErr w:type="spellEnd"/>
            <w:r w:rsidRPr="00671750">
              <w:rPr>
                <w:rFonts w:ascii="Times New Roman" w:hAnsi="Times New Roman" w:cs="Times New Roman"/>
                <w:sz w:val="26"/>
                <w:szCs w:val="26"/>
                <w:lang w:val="uk-UA"/>
              </w:rPr>
              <w:t xml:space="preserve">, парасолі, </w:t>
            </w:r>
            <w:proofErr w:type="spellStart"/>
            <w:r w:rsidRPr="00671750">
              <w:rPr>
                <w:rFonts w:ascii="Times New Roman" w:hAnsi="Times New Roman" w:cs="Times New Roman"/>
                <w:sz w:val="26"/>
                <w:szCs w:val="26"/>
                <w:lang w:val="uk-UA"/>
              </w:rPr>
              <w:t>перголи</w:t>
            </w:r>
            <w:proofErr w:type="spellEnd"/>
          </w:p>
        </w:tc>
        <w:tc>
          <w:tcPr>
            <w:tcW w:w="3686" w:type="dxa"/>
          </w:tcPr>
          <w:p w:rsidR="00C07506" w:rsidRPr="00671750" w:rsidRDefault="006A2455"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м. Харків, вул. Героїв Праці, 7</w:t>
            </w:r>
          </w:p>
          <w:p w:rsidR="00841206" w:rsidRPr="00671750" w:rsidRDefault="006A2455"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(097)-025-30-30;</w:t>
            </w:r>
            <w:r w:rsidR="0030105C" w:rsidRPr="00671750">
              <w:rPr>
                <w:rFonts w:ascii="Times New Roman" w:hAnsi="Times New Roman" w:cs="Times New Roman"/>
                <w:sz w:val="24"/>
                <w:szCs w:val="24"/>
                <w:lang w:val="uk-UA"/>
              </w:rPr>
              <w:t xml:space="preserve"> </w:t>
            </w:r>
          </w:p>
          <w:p w:rsidR="006A2455" w:rsidRPr="00671750" w:rsidRDefault="006A2455"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(066)-257-30-30</w:t>
            </w:r>
          </w:p>
          <w:p w:rsidR="006A2455" w:rsidRPr="00671750" w:rsidRDefault="006A2455"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www.pradex.ua</w:t>
            </w:r>
          </w:p>
          <w:p w:rsidR="006A2455" w:rsidRPr="00671750" w:rsidRDefault="006A2455"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pradex-m@pradex.ua</w:t>
            </w:r>
          </w:p>
        </w:tc>
      </w:tr>
      <w:tr w:rsidR="00671750" w:rsidRPr="00671750" w:rsidTr="0030105C">
        <w:tc>
          <w:tcPr>
            <w:tcW w:w="1870" w:type="dxa"/>
          </w:tcPr>
          <w:p w:rsidR="00841206" w:rsidRPr="00671750" w:rsidRDefault="00C07506" w:rsidP="00841206">
            <w:pPr>
              <w:widowControl w:val="0"/>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 xml:space="preserve">ТМ </w:t>
            </w:r>
          </w:p>
          <w:p w:rsidR="00C07506" w:rsidRPr="00671750" w:rsidRDefault="00C07506" w:rsidP="00841206">
            <w:pPr>
              <w:widowControl w:val="0"/>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w:t>
            </w:r>
            <w:proofErr w:type="spellStart"/>
            <w:r w:rsidRPr="00671750">
              <w:rPr>
                <w:rFonts w:ascii="Times New Roman" w:hAnsi="Times New Roman" w:cs="Times New Roman"/>
                <w:bCs/>
                <w:sz w:val="26"/>
                <w:szCs w:val="26"/>
                <w:lang w:val="uk-UA"/>
              </w:rPr>
              <w:t>Fd-Store</w:t>
            </w:r>
            <w:proofErr w:type="spellEnd"/>
            <w:r w:rsidRPr="00671750">
              <w:rPr>
                <w:rFonts w:ascii="Times New Roman" w:hAnsi="Times New Roman" w:cs="Times New Roman"/>
                <w:bCs/>
                <w:sz w:val="26"/>
                <w:szCs w:val="26"/>
                <w:lang w:val="uk-UA"/>
              </w:rPr>
              <w:t>»</w:t>
            </w:r>
          </w:p>
          <w:p w:rsidR="00C07506" w:rsidRPr="00671750" w:rsidRDefault="00C07506" w:rsidP="00841206">
            <w:pPr>
              <w:widowControl w:val="0"/>
              <w:jc w:val="center"/>
              <w:rPr>
                <w:rFonts w:ascii="Times New Roman" w:hAnsi="Times New Roman" w:cs="Times New Roman"/>
                <w:sz w:val="26"/>
                <w:szCs w:val="26"/>
                <w:lang w:val="uk-UA"/>
              </w:rPr>
            </w:pPr>
          </w:p>
        </w:tc>
        <w:tc>
          <w:tcPr>
            <w:tcW w:w="4362" w:type="dxa"/>
          </w:tcPr>
          <w:p w:rsidR="00C07506" w:rsidRPr="00671750" w:rsidRDefault="00841206" w:rsidP="0030105C">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аксесуари для чайних церемоній;</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текстиль;</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уніформа;</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столовий текстиль</w:t>
            </w:r>
          </w:p>
        </w:tc>
        <w:tc>
          <w:tcPr>
            <w:tcW w:w="3686" w:type="dxa"/>
          </w:tcPr>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м. Харків, вул. Героїв Праці, 6</w:t>
            </w:r>
          </w:p>
          <w:p w:rsidR="00C07506" w:rsidRPr="00671750" w:rsidRDefault="00C07506" w:rsidP="00841206">
            <w:pPr>
              <w:widowControl w:val="0"/>
              <w:rPr>
                <w:rFonts w:ascii="Times New Roman" w:hAnsi="Times New Roman" w:cs="Times New Roman"/>
                <w:sz w:val="24"/>
                <w:szCs w:val="24"/>
                <w:shd w:val="clear" w:color="auto" w:fill="FFFFFF"/>
                <w:lang w:val="uk-UA"/>
              </w:rPr>
            </w:pPr>
            <w:r w:rsidRPr="00671750">
              <w:rPr>
                <w:rFonts w:ascii="Times New Roman" w:hAnsi="Times New Roman" w:cs="Times New Roman"/>
                <w:sz w:val="24"/>
                <w:szCs w:val="24"/>
                <w:shd w:val="clear" w:color="auto" w:fill="FFFFFF"/>
                <w:lang w:val="uk-UA"/>
              </w:rPr>
              <w:t>(097)-372-80-98</w:t>
            </w:r>
          </w:p>
          <w:p w:rsidR="00C07506" w:rsidRPr="00671750" w:rsidRDefault="00671750" w:rsidP="00841206">
            <w:pPr>
              <w:widowControl w:val="0"/>
              <w:rPr>
                <w:rFonts w:ascii="Times New Roman" w:hAnsi="Times New Roman" w:cs="Times New Roman"/>
                <w:sz w:val="24"/>
                <w:szCs w:val="24"/>
                <w:lang w:val="uk-UA"/>
              </w:rPr>
            </w:pPr>
            <w:hyperlink r:id="rId24" w:tgtFrame="_blank" w:history="1">
              <w:r w:rsidR="00C07506" w:rsidRPr="00671750">
                <w:rPr>
                  <w:rStyle w:val="a9"/>
                  <w:rFonts w:ascii="Times New Roman" w:hAnsi="Times New Roman" w:cs="Times New Roman"/>
                  <w:color w:val="auto"/>
                  <w:sz w:val="24"/>
                  <w:szCs w:val="24"/>
                  <w:u w:val="none"/>
                  <w:shd w:val="clear" w:color="auto" w:fill="FFFFFF"/>
                  <w:lang w:val="uk-UA"/>
                </w:rPr>
                <w:t>www.fd-store.com</w:t>
              </w:r>
            </w:hyperlink>
          </w:p>
          <w:p w:rsidR="00C07506" w:rsidRPr="00671750" w:rsidRDefault="00C07506" w:rsidP="00841206">
            <w:pPr>
              <w:widowControl w:val="0"/>
              <w:rPr>
                <w:rFonts w:ascii="Times New Roman" w:hAnsi="Times New Roman" w:cs="Times New Roman"/>
                <w:sz w:val="24"/>
                <w:szCs w:val="24"/>
                <w:lang w:val="uk-UA"/>
              </w:rPr>
            </w:pPr>
            <w:r w:rsidRPr="00671750">
              <w:rPr>
                <w:rStyle w:val="aa"/>
                <w:rFonts w:ascii="Times New Roman" w:hAnsi="Times New Roman" w:cs="Times New Roman"/>
                <w:b w:val="0"/>
                <w:sz w:val="24"/>
                <w:szCs w:val="24"/>
                <w:shd w:val="clear" w:color="auto" w:fill="FFFFFF"/>
                <w:lang w:val="uk-UA"/>
              </w:rPr>
              <w:t>fdstore9@gmail.com</w:t>
            </w:r>
          </w:p>
        </w:tc>
      </w:tr>
      <w:tr w:rsidR="00671750" w:rsidRPr="00671750" w:rsidTr="0030105C">
        <w:tc>
          <w:tcPr>
            <w:tcW w:w="1870" w:type="dxa"/>
          </w:tcPr>
          <w:p w:rsidR="00C07506" w:rsidRPr="00671750" w:rsidRDefault="00C07506" w:rsidP="00841206">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ТРЦ </w:t>
            </w:r>
            <w:r w:rsidR="00841206" w:rsidRPr="00671750">
              <w:rPr>
                <w:rFonts w:ascii="Times New Roman" w:hAnsi="Times New Roman" w:cs="Times New Roman"/>
                <w:sz w:val="26"/>
                <w:szCs w:val="26"/>
                <w:lang w:val="uk-UA"/>
              </w:rPr>
              <w:br/>
            </w:r>
            <w:r w:rsidRPr="00671750">
              <w:rPr>
                <w:rFonts w:ascii="Times New Roman" w:hAnsi="Times New Roman" w:cs="Times New Roman"/>
                <w:sz w:val="26"/>
                <w:szCs w:val="26"/>
                <w:lang w:val="uk-UA"/>
              </w:rPr>
              <w:t>«Караван»</w:t>
            </w:r>
          </w:p>
        </w:tc>
        <w:tc>
          <w:tcPr>
            <w:tcW w:w="4362" w:type="dxa"/>
          </w:tcPr>
          <w:p w:rsidR="00C07506" w:rsidRPr="00671750" w:rsidRDefault="00841206" w:rsidP="0030105C">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молоко та молочна продукція;</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бакалійна продукція;</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хлібобулочні вироби;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овочі, фрукти;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напої;</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риба та морепродукти;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алкогольні напої та тютюнові вироби;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техніка</w:t>
            </w:r>
          </w:p>
        </w:tc>
        <w:tc>
          <w:tcPr>
            <w:tcW w:w="3686" w:type="dxa"/>
          </w:tcPr>
          <w:p w:rsidR="008412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 xml:space="preserve">м. Харків, </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вул. Героїв Праці, 7,</w:t>
            </w:r>
          </w:p>
          <w:p w:rsidR="008412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 xml:space="preserve">(057)-341-75-63 </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(095)-281-56-22</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https://kharkov.karavan.com.ua/</w:t>
            </w:r>
          </w:p>
        </w:tc>
      </w:tr>
      <w:tr w:rsidR="00671750" w:rsidRPr="00671750" w:rsidTr="0030105C">
        <w:tc>
          <w:tcPr>
            <w:tcW w:w="1870" w:type="dxa"/>
          </w:tcPr>
          <w:p w:rsidR="00C07506" w:rsidRPr="00671750" w:rsidRDefault="00C07506" w:rsidP="00841206">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Супермаркет «Сільпо»</w:t>
            </w:r>
          </w:p>
        </w:tc>
        <w:tc>
          <w:tcPr>
            <w:tcW w:w="4362" w:type="dxa"/>
          </w:tcPr>
          <w:p w:rsidR="00C07506" w:rsidRPr="00671750" w:rsidRDefault="00841206" w:rsidP="0030105C">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бакалійна продукція;</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молоко та молочна продукція;</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хлібобулочні вироби;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напої;</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риба та морепродукти;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овочі, фрукти;</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 xml:space="preserve">побутова хімія; </w:t>
            </w:r>
            <w:r w:rsidR="0030105C"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засоби гігієни та засоби для прибирання</w:t>
            </w:r>
          </w:p>
        </w:tc>
        <w:tc>
          <w:tcPr>
            <w:tcW w:w="3686" w:type="dxa"/>
          </w:tcPr>
          <w:p w:rsidR="008412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 xml:space="preserve">м. Харків, </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вул</w:t>
            </w:r>
            <w:r w:rsidR="00841206" w:rsidRPr="00671750">
              <w:rPr>
                <w:rFonts w:ascii="Times New Roman" w:hAnsi="Times New Roman" w:cs="Times New Roman"/>
                <w:sz w:val="24"/>
                <w:szCs w:val="24"/>
                <w:lang w:val="uk-UA"/>
              </w:rPr>
              <w:t>.</w:t>
            </w:r>
            <w:r w:rsidRPr="00671750">
              <w:rPr>
                <w:rFonts w:ascii="Times New Roman" w:hAnsi="Times New Roman" w:cs="Times New Roman"/>
                <w:sz w:val="24"/>
                <w:szCs w:val="24"/>
                <w:lang w:val="uk-UA"/>
              </w:rPr>
              <w:t xml:space="preserve">, </w:t>
            </w:r>
            <w:proofErr w:type="spellStart"/>
            <w:r w:rsidRPr="00671750">
              <w:rPr>
                <w:rFonts w:ascii="Times New Roman" w:hAnsi="Times New Roman" w:cs="Times New Roman"/>
                <w:sz w:val="24"/>
                <w:szCs w:val="24"/>
                <w:lang w:val="uk-UA"/>
              </w:rPr>
              <w:t>Отакара</w:t>
            </w:r>
            <w:proofErr w:type="spellEnd"/>
            <w:r w:rsidRPr="00671750">
              <w:rPr>
                <w:rFonts w:ascii="Times New Roman" w:hAnsi="Times New Roman" w:cs="Times New Roman"/>
                <w:sz w:val="24"/>
                <w:szCs w:val="24"/>
                <w:lang w:val="uk-UA"/>
              </w:rPr>
              <w:t xml:space="preserve"> Яроша, 18, </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0(800) 301-707</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http://silpo.ua/</w:t>
            </w:r>
          </w:p>
          <w:p w:rsidR="00C07506" w:rsidRPr="00671750" w:rsidRDefault="00C07506" w:rsidP="00841206">
            <w:pPr>
              <w:widowControl w:val="0"/>
              <w:rPr>
                <w:rFonts w:ascii="Times New Roman" w:hAnsi="Times New Roman" w:cs="Times New Roman"/>
                <w:sz w:val="24"/>
                <w:szCs w:val="24"/>
                <w:lang w:val="uk-UA"/>
              </w:rPr>
            </w:pPr>
            <w:r w:rsidRPr="00671750">
              <w:rPr>
                <w:rFonts w:ascii="Times New Roman" w:hAnsi="Times New Roman" w:cs="Times New Roman"/>
                <w:sz w:val="24"/>
                <w:szCs w:val="24"/>
                <w:lang w:val="uk-UA"/>
              </w:rPr>
              <w:t>info@silpo.ua</w:t>
            </w:r>
          </w:p>
        </w:tc>
      </w:tr>
    </w:tbl>
    <w:p w:rsidR="0030105C" w:rsidRPr="00671750" w:rsidRDefault="0030105C" w:rsidP="00005C08">
      <w:pPr>
        <w:widowControl w:val="0"/>
        <w:spacing w:after="0" w:line="360" w:lineRule="auto"/>
        <w:ind w:firstLine="720"/>
        <w:rPr>
          <w:rFonts w:ascii="Times New Roman" w:hAnsi="Times New Roman" w:cs="Times New Roman"/>
          <w:sz w:val="28"/>
          <w:szCs w:val="28"/>
          <w:lang w:val="uk-UA"/>
        </w:rPr>
      </w:pPr>
    </w:p>
    <w:p w:rsidR="00C07506" w:rsidRPr="00671750" w:rsidRDefault="00C07506"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Дослідивши постачальників ПАТ «Готель «Мир» </w:t>
      </w:r>
      <w:r w:rsidR="004B3077" w:rsidRPr="00671750">
        <w:rPr>
          <w:rFonts w:ascii="Times New Roman" w:hAnsi="Times New Roman" w:cs="Times New Roman"/>
          <w:sz w:val="28"/>
          <w:szCs w:val="28"/>
          <w:lang w:val="uk-UA"/>
        </w:rPr>
        <w:t>можна констатувати</w:t>
      </w:r>
      <w:r w:rsidRPr="00671750">
        <w:rPr>
          <w:rFonts w:ascii="Times New Roman" w:hAnsi="Times New Roman" w:cs="Times New Roman"/>
          <w:sz w:val="28"/>
          <w:szCs w:val="28"/>
          <w:lang w:val="uk-UA"/>
        </w:rPr>
        <w:t xml:space="preserve">, що всі постачальники знаходяться в межах м. Харків, що відповідає зручності та скорочує витрати на доставку. </w:t>
      </w:r>
    </w:p>
    <w:p w:rsidR="00C07506" w:rsidRPr="00671750" w:rsidRDefault="00C07506"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Основними </w:t>
      </w:r>
      <w:r w:rsidR="004B3077" w:rsidRPr="00671750">
        <w:rPr>
          <w:rFonts w:ascii="Times New Roman" w:hAnsi="Times New Roman" w:cs="Times New Roman"/>
          <w:sz w:val="28"/>
          <w:szCs w:val="28"/>
          <w:lang w:val="uk-UA"/>
        </w:rPr>
        <w:t>клієнтами</w:t>
      </w:r>
      <w:r w:rsidRPr="00671750">
        <w:rPr>
          <w:rFonts w:ascii="Times New Roman" w:hAnsi="Times New Roman" w:cs="Times New Roman"/>
          <w:sz w:val="28"/>
          <w:szCs w:val="28"/>
          <w:lang w:val="uk-UA"/>
        </w:rPr>
        <w:t xml:space="preserve"> </w:t>
      </w:r>
      <w:r w:rsidR="004B3077" w:rsidRPr="00671750">
        <w:rPr>
          <w:rFonts w:ascii="Times New Roman" w:hAnsi="Times New Roman" w:cs="Times New Roman"/>
          <w:sz w:val="28"/>
          <w:szCs w:val="28"/>
          <w:lang w:val="uk-UA"/>
        </w:rPr>
        <w:t xml:space="preserve">(споживачами) ПАТ «Готель «Мир» </w:t>
      </w:r>
      <w:r w:rsidRPr="00671750">
        <w:rPr>
          <w:rFonts w:ascii="Times New Roman" w:hAnsi="Times New Roman" w:cs="Times New Roman"/>
          <w:sz w:val="28"/>
          <w:szCs w:val="28"/>
          <w:lang w:val="uk-UA"/>
        </w:rPr>
        <w:t xml:space="preserve">є </w:t>
      </w:r>
      <w:r w:rsidR="004B3077" w:rsidRPr="00671750">
        <w:rPr>
          <w:rFonts w:ascii="Times New Roman" w:hAnsi="Times New Roman" w:cs="Times New Roman"/>
          <w:sz w:val="28"/>
          <w:szCs w:val="28"/>
          <w:lang w:val="uk-UA"/>
        </w:rPr>
        <w:t>фізичні</w:t>
      </w:r>
      <w:r w:rsidRPr="00671750">
        <w:rPr>
          <w:rFonts w:ascii="Times New Roman" w:hAnsi="Times New Roman" w:cs="Times New Roman"/>
          <w:sz w:val="28"/>
          <w:szCs w:val="28"/>
          <w:lang w:val="uk-UA"/>
        </w:rPr>
        <w:t xml:space="preserve"> особи, що користуються готельними послугами а також</w:t>
      </w:r>
      <w:r w:rsidR="004B3077" w:rsidRPr="00671750">
        <w:rPr>
          <w:rFonts w:ascii="Times New Roman" w:hAnsi="Times New Roman" w:cs="Times New Roman"/>
          <w:sz w:val="28"/>
          <w:szCs w:val="28"/>
          <w:lang w:val="uk-UA"/>
        </w:rPr>
        <w:t xml:space="preserve"> організації</w:t>
      </w:r>
      <w:r w:rsidRPr="00671750">
        <w:rPr>
          <w:rFonts w:ascii="Times New Roman" w:hAnsi="Times New Roman" w:cs="Times New Roman"/>
          <w:sz w:val="28"/>
          <w:szCs w:val="28"/>
          <w:lang w:val="uk-UA"/>
        </w:rPr>
        <w:t xml:space="preserve">, що наймають </w:t>
      </w:r>
      <w:r w:rsidR="004B3077" w:rsidRPr="00671750">
        <w:rPr>
          <w:rFonts w:ascii="Times New Roman" w:hAnsi="Times New Roman" w:cs="Times New Roman"/>
          <w:sz w:val="28"/>
          <w:szCs w:val="28"/>
          <w:lang w:val="uk-UA"/>
        </w:rPr>
        <w:t>площі</w:t>
      </w:r>
      <w:r w:rsidRPr="00671750">
        <w:rPr>
          <w:rFonts w:ascii="Times New Roman" w:hAnsi="Times New Roman" w:cs="Times New Roman"/>
          <w:sz w:val="28"/>
          <w:szCs w:val="28"/>
          <w:lang w:val="uk-UA"/>
        </w:rPr>
        <w:t xml:space="preserve"> для</w:t>
      </w:r>
      <w:r w:rsidR="00AB5E6A" w:rsidRPr="00671750">
        <w:rPr>
          <w:rFonts w:ascii="Times New Roman" w:hAnsi="Times New Roman" w:cs="Times New Roman"/>
          <w:sz w:val="28"/>
          <w:szCs w:val="28"/>
          <w:lang w:val="uk-UA"/>
        </w:rPr>
        <w:t xml:space="preserve"> оренди і</w:t>
      </w:r>
      <w:r w:rsidRPr="00671750">
        <w:rPr>
          <w:rFonts w:ascii="Times New Roman" w:hAnsi="Times New Roman" w:cs="Times New Roman"/>
          <w:sz w:val="28"/>
          <w:szCs w:val="28"/>
          <w:lang w:val="uk-UA"/>
        </w:rPr>
        <w:t xml:space="preserve"> </w:t>
      </w:r>
      <w:r w:rsidR="004B3077" w:rsidRPr="00671750">
        <w:rPr>
          <w:rFonts w:ascii="Times New Roman" w:hAnsi="Times New Roman" w:cs="Times New Roman"/>
          <w:sz w:val="28"/>
          <w:szCs w:val="28"/>
          <w:lang w:val="uk-UA"/>
        </w:rPr>
        <w:t>розміщення</w:t>
      </w:r>
      <w:r w:rsidRPr="00671750">
        <w:rPr>
          <w:rFonts w:ascii="Times New Roman" w:hAnsi="Times New Roman" w:cs="Times New Roman"/>
          <w:sz w:val="28"/>
          <w:szCs w:val="28"/>
          <w:lang w:val="uk-UA"/>
        </w:rPr>
        <w:t xml:space="preserve"> </w:t>
      </w:r>
      <w:r w:rsidR="004B3077" w:rsidRPr="00671750">
        <w:rPr>
          <w:rFonts w:ascii="Times New Roman" w:hAnsi="Times New Roman" w:cs="Times New Roman"/>
          <w:sz w:val="28"/>
          <w:szCs w:val="28"/>
          <w:lang w:val="uk-UA"/>
        </w:rPr>
        <w:t>офісів</w:t>
      </w:r>
      <w:r w:rsidR="00AB5E6A" w:rsidRPr="00671750">
        <w:rPr>
          <w:rFonts w:ascii="Times New Roman" w:hAnsi="Times New Roman" w:cs="Times New Roman"/>
          <w:sz w:val="28"/>
          <w:szCs w:val="28"/>
          <w:lang w:val="uk-UA"/>
        </w:rPr>
        <w:t>, за рахунок чого забезпечується отриманні іншого доходу підприємства,</w:t>
      </w:r>
      <w:r w:rsidRPr="00671750">
        <w:rPr>
          <w:rFonts w:ascii="Times New Roman" w:hAnsi="Times New Roman" w:cs="Times New Roman"/>
          <w:sz w:val="28"/>
          <w:szCs w:val="28"/>
          <w:lang w:val="uk-UA"/>
        </w:rPr>
        <w:t xml:space="preserve"> та проведення </w:t>
      </w:r>
      <w:r w:rsidR="004B3077" w:rsidRPr="00671750">
        <w:rPr>
          <w:rFonts w:ascii="Times New Roman" w:hAnsi="Times New Roman" w:cs="Times New Roman"/>
          <w:sz w:val="28"/>
          <w:szCs w:val="28"/>
          <w:lang w:val="uk-UA"/>
        </w:rPr>
        <w:t>заходів (</w:t>
      </w:r>
      <w:r w:rsidR="00D13655" w:rsidRPr="00671750">
        <w:rPr>
          <w:rFonts w:ascii="Times New Roman" w:hAnsi="Times New Roman" w:cs="Times New Roman"/>
          <w:sz w:val="28"/>
          <w:szCs w:val="28"/>
          <w:lang w:val="uk-UA"/>
        </w:rPr>
        <w:t xml:space="preserve">свят, </w:t>
      </w:r>
      <w:r w:rsidRPr="00671750">
        <w:rPr>
          <w:rFonts w:ascii="Times New Roman" w:hAnsi="Times New Roman" w:cs="Times New Roman"/>
          <w:sz w:val="28"/>
          <w:szCs w:val="28"/>
          <w:lang w:val="uk-UA"/>
        </w:rPr>
        <w:t>конференцій</w:t>
      </w:r>
      <w:r w:rsidR="004B3077" w:rsidRPr="00671750">
        <w:rPr>
          <w:rFonts w:ascii="Times New Roman" w:hAnsi="Times New Roman" w:cs="Times New Roman"/>
          <w:sz w:val="28"/>
          <w:szCs w:val="28"/>
          <w:lang w:val="uk-UA"/>
        </w:rPr>
        <w:t xml:space="preserve">, семінарів, </w:t>
      </w:r>
      <w:r w:rsidR="00A36FA2" w:rsidRPr="00671750">
        <w:rPr>
          <w:rFonts w:ascii="Times New Roman" w:hAnsi="Times New Roman" w:cs="Times New Roman"/>
          <w:sz w:val="28"/>
          <w:szCs w:val="28"/>
          <w:lang w:val="uk-UA"/>
        </w:rPr>
        <w:t xml:space="preserve">навчань </w:t>
      </w:r>
      <w:r w:rsidR="00D13655" w:rsidRPr="00671750">
        <w:rPr>
          <w:rFonts w:ascii="Times New Roman" w:hAnsi="Times New Roman" w:cs="Times New Roman"/>
          <w:sz w:val="28"/>
          <w:szCs w:val="28"/>
          <w:lang w:val="uk-UA"/>
        </w:rPr>
        <w:t>та ін</w:t>
      </w:r>
      <w:r w:rsidRPr="00671750">
        <w:rPr>
          <w:rFonts w:ascii="Times New Roman" w:hAnsi="Times New Roman" w:cs="Times New Roman"/>
          <w:sz w:val="28"/>
          <w:szCs w:val="28"/>
          <w:lang w:val="uk-UA"/>
        </w:rPr>
        <w:t>.</w:t>
      </w:r>
      <w:r w:rsidR="00D13655"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w:t>
      </w:r>
      <w:r w:rsidR="00FC6216" w:rsidRPr="00671750">
        <w:rPr>
          <w:rFonts w:ascii="Times New Roman" w:hAnsi="Times New Roman" w:cs="Times New Roman"/>
          <w:sz w:val="28"/>
          <w:szCs w:val="28"/>
          <w:lang w:val="uk-UA"/>
        </w:rPr>
        <w:t>Готель «Мир», як правило, розрахований на споживача із середнім рівнем доходу.</w:t>
      </w:r>
      <w:r w:rsidR="00AB5E6A" w:rsidRPr="00671750">
        <w:rPr>
          <w:rFonts w:ascii="Times New Roman" w:hAnsi="Times New Roman" w:cs="Times New Roman"/>
          <w:sz w:val="28"/>
          <w:szCs w:val="28"/>
          <w:lang w:val="uk-UA"/>
        </w:rPr>
        <w:t xml:space="preserve"> </w:t>
      </w:r>
      <w:r w:rsidR="00D13655" w:rsidRPr="00671750">
        <w:rPr>
          <w:rFonts w:ascii="Times New Roman" w:hAnsi="Times New Roman" w:cs="Times New Roman"/>
          <w:sz w:val="28"/>
          <w:szCs w:val="28"/>
          <w:lang w:val="uk-UA"/>
        </w:rPr>
        <w:t xml:space="preserve">Досить часто послугами готелю користуються </w:t>
      </w:r>
      <w:r w:rsidRPr="00671750">
        <w:rPr>
          <w:rFonts w:ascii="Times New Roman" w:hAnsi="Times New Roman" w:cs="Times New Roman"/>
          <w:sz w:val="28"/>
          <w:szCs w:val="28"/>
          <w:lang w:val="uk-UA"/>
        </w:rPr>
        <w:t>спортивн</w:t>
      </w:r>
      <w:r w:rsidR="004B3077" w:rsidRPr="00671750">
        <w:rPr>
          <w:rFonts w:ascii="Times New Roman" w:hAnsi="Times New Roman" w:cs="Times New Roman"/>
          <w:sz w:val="28"/>
          <w:szCs w:val="28"/>
          <w:lang w:val="uk-UA"/>
        </w:rPr>
        <w:t>і</w:t>
      </w:r>
      <w:r w:rsidR="00D13655" w:rsidRPr="00671750">
        <w:rPr>
          <w:rFonts w:ascii="Times New Roman" w:hAnsi="Times New Roman" w:cs="Times New Roman"/>
          <w:sz w:val="28"/>
          <w:szCs w:val="28"/>
          <w:lang w:val="uk-UA"/>
        </w:rPr>
        <w:t xml:space="preserve"> клуби та</w:t>
      </w:r>
      <w:r w:rsidRPr="00671750">
        <w:rPr>
          <w:rFonts w:ascii="Times New Roman" w:hAnsi="Times New Roman" w:cs="Times New Roman"/>
          <w:sz w:val="28"/>
          <w:szCs w:val="28"/>
          <w:lang w:val="uk-UA"/>
        </w:rPr>
        <w:t xml:space="preserve"> команди, що беруть участь у змаганнях, </w:t>
      </w:r>
      <w:r w:rsidR="00D13655" w:rsidRPr="00671750">
        <w:rPr>
          <w:rFonts w:ascii="Times New Roman" w:hAnsi="Times New Roman" w:cs="Times New Roman"/>
          <w:sz w:val="28"/>
          <w:szCs w:val="28"/>
          <w:lang w:val="uk-UA"/>
        </w:rPr>
        <w:t>які</w:t>
      </w:r>
      <w:r w:rsidRPr="00671750">
        <w:rPr>
          <w:rFonts w:ascii="Times New Roman" w:hAnsi="Times New Roman" w:cs="Times New Roman"/>
          <w:sz w:val="28"/>
          <w:szCs w:val="28"/>
          <w:lang w:val="uk-UA"/>
        </w:rPr>
        <w:t xml:space="preserve"> проводяться в м. </w:t>
      </w:r>
      <w:r w:rsidR="00A36FA2" w:rsidRPr="00671750">
        <w:rPr>
          <w:rFonts w:ascii="Times New Roman" w:hAnsi="Times New Roman" w:cs="Times New Roman"/>
          <w:sz w:val="28"/>
          <w:szCs w:val="28"/>
          <w:lang w:val="uk-UA"/>
        </w:rPr>
        <w:t>Харкові</w:t>
      </w:r>
      <w:r w:rsidR="00D13655" w:rsidRPr="00671750">
        <w:rPr>
          <w:rFonts w:ascii="Times New Roman" w:hAnsi="Times New Roman" w:cs="Times New Roman"/>
          <w:sz w:val="28"/>
          <w:szCs w:val="28"/>
          <w:lang w:val="uk-UA"/>
        </w:rPr>
        <w:t xml:space="preserve"> та у Харківській області</w:t>
      </w:r>
      <w:r w:rsidRPr="00671750">
        <w:rPr>
          <w:rFonts w:ascii="Times New Roman" w:hAnsi="Times New Roman" w:cs="Times New Roman"/>
          <w:sz w:val="28"/>
          <w:szCs w:val="28"/>
          <w:lang w:val="uk-UA"/>
        </w:rPr>
        <w:t xml:space="preserve">.  </w:t>
      </w:r>
      <w:r w:rsidR="00464CB6" w:rsidRPr="00671750">
        <w:rPr>
          <w:rFonts w:ascii="Times New Roman" w:hAnsi="Times New Roman" w:cs="Times New Roman"/>
          <w:sz w:val="28"/>
          <w:szCs w:val="28"/>
          <w:lang w:val="uk-UA"/>
        </w:rPr>
        <w:t>Під час проведення змагань міжнародного та європейського рівнів послугами готелю замовляють члени штаб-квартири і цільові групи.</w:t>
      </w:r>
      <w:r w:rsidR="00AE240E" w:rsidRPr="00671750">
        <w:rPr>
          <w:rFonts w:ascii="Times New Roman" w:hAnsi="Times New Roman" w:cs="Times New Roman"/>
          <w:sz w:val="28"/>
          <w:szCs w:val="28"/>
          <w:lang w:val="uk-UA"/>
        </w:rPr>
        <w:t xml:space="preserve"> </w:t>
      </w:r>
      <w:r w:rsidR="00A36FA2" w:rsidRPr="00671750">
        <w:rPr>
          <w:rFonts w:ascii="Times New Roman" w:hAnsi="Times New Roman" w:cs="Times New Roman"/>
          <w:sz w:val="28"/>
          <w:szCs w:val="28"/>
          <w:lang w:val="uk-UA"/>
        </w:rPr>
        <w:t>Клієнтура</w:t>
      </w:r>
      <w:r w:rsidRPr="00671750">
        <w:rPr>
          <w:rFonts w:ascii="Times New Roman" w:hAnsi="Times New Roman" w:cs="Times New Roman"/>
          <w:sz w:val="28"/>
          <w:szCs w:val="28"/>
          <w:lang w:val="uk-UA"/>
        </w:rPr>
        <w:t xml:space="preserve"> </w:t>
      </w:r>
      <w:r w:rsidR="00A36FA2" w:rsidRPr="00671750">
        <w:rPr>
          <w:rFonts w:ascii="Times New Roman" w:hAnsi="Times New Roman" w:cs="Times New Roman"/>
          <w:sz w:val="28"/>
          <w:szCs w:val="28"/>
          <w:lang w:val="uk-UA"/>
        </w:rPr>
        <w:lastRenderedPageBreak/>
        <w:t>зберігається</w:t>
      </w:r>
      <w:r w:rsidRPr="00671750">
        <w:rPr>
          <w:rFonts w:ascii="Times New Roman" w:hAnsi="Times New Roman" w:cs="Times New Roman"/>
          <w:sz w:val="28"/>
          <w:szCs w:val="28"/>
          <w:lang w:val="uk-UA"/>
        </w:rPr>
        <w:t xml:space="preserve"> та напрацьовується в умовах жорсткої </w:t>
      </w:r>
      <w:r w:rsidR="00A36FA2" w:rsidRPr="00671750">
        <w:rPr>
          <w:rFonts w:ascii="Times New Roman" w:hAnsi="Times New Roman" w:cs="Times New Roman"/>
          <w:sz w:val="28"/>
          <w:szCs w:val="28"/>
          <w:lang w:val="uk-UA"/>
        </w:rPr>
        <w:t>конкуренції</w:t>
      </w:r>
      <w:r w:rsidRPr="00671750">
        <w:rPr>
          <w:rFonts w:ascii="Times New Roman" w:hAnsi="Times New Roman" w:cs="Times New Roman"/>
          <w:sz w:val="28"/>
          <w:szCs w:val="28"/>
          <w:lang w:val="uk-UA"/>
        </w:rPr>
        <w:t xml:space="preserve"> i </w:t>
      </w:r>
      <w:r w:rsidR="00A36FA2" w:rsidRPr="00671750">
        <w:rPr>
          <w:rFonts w:ascii="Times New Roman" w:hAnsi="Times New Roman" w:cs="Times New Roman"/>
          <w:sz w:val="28"/>
          <w:szCs w:val="28"/>
          <w:lang w:val="uk-UA"/>
        </w:rPr>
        <w:t>дефіциту</w:t>
      </w:r>
      <w:r w:rsidRPr="00671750">
        <w:rPr>
          <w:rFonts w:ascii="Times New Roman" w:hAnsi="Times New Roman" w:cs="Times New Roman"/>
          <w:sz w:val="28"/>
          <w:szCs w:val="28"/>
          <w:lang w:val="uk-UA"/>
        </w:rPr>
        <w:t xml:space="preserve"> попиту на готельн</w:t>
      </w:r>
      <w:r w:rsidR="00A36FA2" w:rsidRPr="00671750">
        <w:rPr>
          <w:rFonts w:ascii="Times New Roman" w:hAnsi="Times New Roman" w:cs="Times New Roman"/>
          <w:sz w:val="28"/>
          <w:szCs w:val="28"/>
          <w:lang w:val="uk-UA"/>
        </w:rPr>
        <w:t>і</w:t>
      </w:r>
      <w:r w:rsidRPr="00671750">
        <w:rPr>
          <w:rFonts w:ascii="Times New Roman" w:hAnsi="Times New Roman" w:cs="Times New Roman"/>
          <w:sz w:val="28"/>
          <w:szCs w:val="28"/>
          <w:lang w:val="uk-UA"/>
        </w:rPr>
        <w:t xml:space="preserve"> послуги.</w:t>
      </w:r>
    </w:p>
    <w:p w:rsidR="00C07506" w:rsidRPr="00671750" w:rsidRDefault="00C07506" w:rsidP="00892052">
      <w:pPr>
        <w:widowControl w:val="0"/>
        <w:spacing w:after="0" w:line="336"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У діаграмі</w:t>
      </w:r>
      <w:r w:rsidR="00755235" w:rsidRPr="00671750">
        <w:rPr>
          <w:rFonts w:ascii="Times New Roman" w:hAnsi="Times New Roman" w:cs="Times New Roman"/>
          <w:sz w:val="28"/>
          <w:szCs w:val="28"/>
          <w:lang w:val="uk-UA"/>
        </w:rPr>
        <w:t xml:space="preserve"> на рис. 2.1</w:t>
      </w:r>
      <w:r w:rsidRPr="00671750">
        <w:rPr>
          <w:rFonts w:ascii="Times New Roman" w:hAnsi="Times New Roman" w:cs="Times New Roman"/>
          <w:sz w:val="28"/>
          <w:szCs w:val="28"/>
          <w:lang w:val="uk-UA"/>
        </w:rPr>
        <w:t xml:space="preserve"> подано співвідношення споживачів готелю.</w:t>
      </w:r>
    </w:p>
    <w:p w:rsidR="00C07506" w:rsidRPr="00671750" w:rsidRDefault="00C07506" w:rsidP="00005C08">
      <w:pPr>
        <w:widowControl w:val="0"/>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noProof/>
          <w:sz w:val="28"/>
          <w:szCs w:val="28"/>
          <w:lang w:val="uk-UA"/>
        </w:rPr>
        <w:drawing>
          <wp:inline distT="0" distB="0" distL="0" distR="0" wp14:anchorId="551F56BB" wp14:editId="2E4F33CE">
            <wp:extent cx="4890977" cy="2775098"/>
            <wp:effectExtent l="0" t="0" r="508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07506" w:rsidRPr="00671750" w:rsidRDefault="00C07506" w:rsidP="00755235">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Рис. 2.1</w:t>
      </w:r>
      <w:r w:rsidR="00755235"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Співвідношення споживачів ПАТ «Готель «Мир»</w:t>
      </w:r>
    </w:p>
    <w:p w:rsidR="00C07506" w:rsidRPr="00671750" w:rsidRDefault="00C07506" w:rsidP="00005C08">
      <w:pPr>
        <w:widowControl w:val="0"/>
        <w:spacing w:after="0" w:line="360" w:lineRule="auto"/>
        <w:ind w:firstLine="720"/>
        <w:rPr>
          <w:rFonts w:ascii="Times New Roman" w:hAnsi="Times New Roman" w:cs="Times New Roman"/>
          <w:sz w:val="28"/>
          <w:szCs w:val="28"/>
          <w:lang w:val="uk-UA"/>
        </w:rPr>
      </w:pPr>
    </w:p>
    <w:p w:rsidR="00C07506" w:rsidRPr="00671750" w:rsidRDefault="00C07506"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Підприємство ПАТ «Готель «Мир» користується послугами </w:t>
      </w:r>
      <w:r w:rsidR="000F60A8" w:rsidRPr="00671750">
        <w:rPr>
          <w:rFonts w:ascii="Times New Roman" w:hAnsi="Times New Roman" w:cs="Times New Roman"/>
          <w:sz w:val="28"/>
          <w:szCs w:val="28"/>
          <w:lang w:val="uk-UA"/>
        </w:rPr>
        <w:t>певних</w:t>
      </w:r>
      <w:r w:rsidRPr="00671750">
        <w:rPr>
          <w:rFonts w:ascii="Times New Roman" w:hAnsi="Times New Roman" w:cs="Times New Roman"/>
          <w:sz w:val="28"/>
          <w:szCs w:val="28"/>
          <w:lang w:val="uk-UA"/>
        </w:rPr>
        <w:t xml:space="preserve"> фінансових </w:t>
      </w:r>
      <w:r w:rsidR="000F60A8" w:rsidRPr="00671750">
        <w:rPr>
          <w:rFonts w:ascii="Times New Roman" w:hAnsi="Times New Roman" w:cs="Times New Roman"/>
          <w:sz w:val="28"/>
          <w:szCs w:val="28"/>
          <w:lang w:val="uk-UA"/>
        </w:rPr>
        <w:t xml:space="preserve">установ, до яких відносяться </w:t>
      </w:r>
      <w:r w:rsidR="000F60A8" w:rsidRPr="00671750">
        <w:rPr>
          <w:rFonts w:ascii="Times New Roman" w:eastAsia="Times New Roman" w:hAnsi="Times New Roman" w:cs="Times New Roman"/>
          <w:sz w:val="28"/>
          <w:szCs w:val="28"/>
          <w:lang w:val="uk-UA"/>
        </w:rPr>
        <w:t xml:space="preserve">ПАТ «Національний депозитарій України», </w:t>
      </w:r>
      <w:r w:rsidR="001D2488" w:rsidRPr="00671750">
        <w:rPr>
          <w:rFonts w:ascii="Times New Roman" w:hAnsi="Times New Roman" w:cs="Times New Roman"/>
          <w:sz w:val="28"/>
          <w:szCs w:val="28"/>
          <w:lang w:val="uk-UA"/>
        </w:rPr>
        <w:t>ПАТ «</w:t>
      </w:r>
      <w:proofErr w:type="spellStart"/>
      <w:r w:rsidR="001D2488" w:rsidRPr="00671750">
        <w:rPr>
          <w:rFonts w:ascii="Times New Roman" w:hAnsi="Times New Roman" w:cs="Times New Roman"/>
          <w:sz w:val="28"/>
          <w:szCs w:val="28"/>
          <w:lang w:val="uk-UA"/>
        </w:rPr>
        <w:t>Мегабанк</w:t>
      </w:r>
      <w:proofErr w:type="spellEnd"/>
      <w:r w:rsidR="001D2488" w:rsidRPr="00671750">
        <w:rPr>
          <w:rFonts w:ascii="Times New Roman" w:hAnsi="Times New Roman" w:cs="Times New Roman"/>
          <w:sz w:val="28"/>
          <w:szCs w:val="28"/>
          <w:lang w:val="uk-UA"/>
        </w:rPr>
        <w:t xml:space="preserve">», Аудиторська фірма «Тест-Аудит» (табл. 2.11).   </w:t>
      </w:r>
    </w:p>
    <w:p w:rsidR="00C07506" w:rsidRPr="00671750" w:rsidRDefault="00C07506" w:rsidP="00005C08">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2.</w:t>
      </w:r>
      <w:r w:rsidR="001D2488" w:rsidRPr="00671750">
        <w:rPr>
          <w:rFonts w:ascii="Times New Roman" w:hAnsi="Times New Roman" w:cs="Times New Roman"/>
          <w:sz w:val="28"/>
          <w:szCs w:val="28"/>
          <w:lang w:val="uk-UA"/>
        </w:rPr>
        <w:t>11</w:t>
      </w:r>
    </w:p>
    <w:p w:rsidR="00C07506" w:rsidRPr="00671750" w:rsidRDefault="00C07506" w:rsidP="00005C08">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Фінансові органи, що надають послуги ПАТ «Готелю «Мир»</w:t>
      </w:r>
    </w:p>
    <w:tbl>
      <w:tblPr>
        <w:tblStyle w:val="a8"/>
        <w:tblW w:w="10060" w:type="dxa"/>
        <w:tblLook w:val="04A0" w:firstRow="1" w:lastRow="0" w:firstColumn="1" w:lastColumn="0" w:noHBand="0" w:noVBand="1"/>
      </w:tblPr>
      <w:tblGrid>
        <w:gridCol w:w="4673"/>
        <w:gridCol w:w="5387"/>
      </w:tblGrid>
      <w:tr w:rsidR="00671750" w:rsidRPr="00671750" w:rsidTr="001D2488">
        <w:trPr>
          <w:trHeight w:val="291"/>
        </w:trPr>
        <w:tc>
          <w:tcPr>
            <w:tcW w:w="4673" w:type="dxa"/>
          </w:tcPr>
          <w:p w:rsidR="00C07506" w:rsidRPr="00671750" w:rsidRDefault="00C07506" w:rsidP="000F60A8">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Найменування</w:t>
            </w:r>
          </w:p>
        </w:tc>
        <w:tc>
          <w:tcPr>
            <w:tcW w:w="5387" w:type="dxa"/>
          </w:tcPr>
          <w:p w:rsidR="00C07506" w:rsidRPr="00671750" w:rsidRDefault="00C07506" w:rsidP="000F60A8">
            <w:pPr>
              <w:widowControl w:val="0"/>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Вид діяльності</w:t>
            </w:r>
          </w:p>
        </w:tc>
      </w:tr>
      <w:tr w:rsidR="00671750" w:rsidRPr="00671750" w:rsidTr="00071EAC">
        <w:trPr>
          <w:trHeight w:val="586"/>
        </w:trPr>
        <w:tc>
          <w:tcPr>
            <w:tcW w:w="4673" w:type="dxa"/>
          </w:tcPr>
          <w:p w:rsidR="00C07506" w:rsidRPr="00671750" w:rsidRDefault="000F60A8" w:rsidP="000F60A8">
            <w:pPr>
              <w:widowControl w:val="0"/>
              <w:rPr>
                <w:rFonts w:ascii="Times New Roman" w:hAnsi="Times New Roman" w:cs="Times New Roman"/>
                <w:sz w:val="26"/>
                <w:szCs w:val="26"/>
                <w:lang w:val="uk-UA"/>
              </w:rPr>
            </w:pPr>
            <w:r w:rsidRPr="00671750">
              <w:rPr>
                <w:rFonts w:ascii="Times New Roman" w:eastAsia="Times New Roman" w:hAnsi="Times New Roman" w:cs="Times New Roman"/>
                <w:sz w:val="26"/>
                <w:szCs w:val="26"/>
                <w:lang w:val="uk-UA"/>
              </w:rPr>
              <w:t>Публічне</w:t>
            </w:r>
            <w:r w:rsidR="00C07506" w:rsidRPr="00671750">
              <w:rPr>
                <w:rFonts w:ascii="Times New Roman" w:eastAsia="Times New Roman" w:hAnsi="Times New Roman" w:cs="Times New Roman"/>
                <w:sz w:val="26"/>
                <w:szCs w:val="26"/>
                <w:lang w:val="uk-UA"/>
              </w:rPr>
              <w:t xml:space="preserve"> </w:t>
            </w:r>
            <w:r w:rsidRPr="00671750">
              <w:rPr>
                <w:rFonts w:ascii="Times New Roman" w:eastAsia="Times New Roman" w:hAnsi="Times New Roman" w:cs="Times New Roman"/>
                <w:sz w:val="26"/>
                <w:szCs w:val="26"/>
                <w:lang w:val="uk-UA"/>
              </w:rPr>
              <w:t>акціонерне</w:t>
            </w:r>
            <w:r w:rsidR="00C07506" w:rsidRPr="00671750">
              <w:rPr>
                <w:rFonts w:ascii="Times New Roman" w:eastAsia="Times New Roman" w:hAnsi="Times New Roman" w:cs="Times New Roman"/>
                <w:sz w:val="26"/>
                <w:szCs w:val="26"/>
                <w:lang w:val="uk-UA"/>
              </w:rPr>
              <w:t xml:space="preserve"> товариство "</w:t>
            </w:r>
            <w:r w:rsidRPr="00671750">
              <w:rPr>
                <w:rFonts w:ascii="Times New Roman" w:eastAsia="Times New Roman" w:hAnsi="Times New Roman" w:cs="Times New Roman"/>
                <w:sz w:val="26"/>
                <w:szCs w:val="26"/>
                <w:lang w:val="uk-UA"/>
              </w:rPr>
              <w:t>Національний</w:t>
            </w:r>
            <w:r w:rsidR="00C07506" w:rsidRPr="00671750">
              <w:rPr>
                <w:rFonts w:ascii="Times New Roman" w:eastAsia="Times New Roman" w:hAnsi="Times New Roman" w:cs="Times New Roman"/>
                <w:sz w:val="26"/>
                <w:szCs w:val="26"/>
                <w:lang w:val="uk-UA"/>
              </w:rPr>
              <w:t xml:space="preserve"> </w:t>
            </w:r>
            <w:r w:rsidRPr="00671750">
              <w:rPr>
                <w:rFonts w:ascii="Times New Roman" w:eastAsia="Times New Roman" w:hAnsi="Times New Roman" w:cs="Times New Roman"/>
                <w:sz w:val="26"/>
                <w:szCs w:val="26"/>
                <w:lang w:val="uk-UA"/>
              </w:rPr>
              <w:t>депозитарій</w:t>
            </w:r>
            <w:r w:rsidR="00C07506" w:rsidRPr="00671750">
              <w:rPr>
                <w:rFonts w:ascii="Times New Roman" w:eastAsia="Times New Roman" w:hAnsi="Times New Roman" w:cs="Times New Roman"/>
                <w:sz w:val="26"/>
                <w:szCs w:val="26"/>
                <w:lang w:val="uk-UA"/>
              </w:rPr>
              <w:t xml:space="preserve"> України"</w:t>
            </w:r>
          </w:p>
        </w:tc>
        <w:tc>
          <w:tcPr>
            <w:tcW w:w="5387" w:type="dxa"/>
          </w:tcPr>
          <w:p w:rsidR="00C07506" w:rsidRPr="00671750" w:rsidRDefault="00C07506" w:rsidP="000F60A8">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Депозитарна </w:t>
            </w:r>
            <w:r w:rsidR="000F60A8" w:rsidRPr="00671750">
              <w:rPr>
                <w:rFonts w:ascii="Times New Roman" w:hAnsi="Times New Roman" w:cs="Times New Roman"/>
                <w:sz w:val="26"/>
                <w:szCs w:val="26"/>
                <w:lang w:val="uk-UA"/>
              </w:rPr>
              <w:t>діяльність</w:t>
            </w:r>
            <w:r w:rsidRPr="00671750">
              <w:rPr>
                <w:rFonts w:ascii="Times New Roman" w:hAnsi="Times New Roman" w:cs="Times New Roman"/>
                <w:sz w:val="26"/>
                <w:szCs w:val="26"/>
                <w:lang w:val="uk-UA"/>
              </w:rPr>
              <w:t xml:space="preserve"> Центрального </w:t>
            </w:r>
            <w:r w:rsidR="000F60A8" w:rsidRPr="00671750">
              <w:rPr>
                <w:rFonts w:ascii="Times New Roman" w:hAnsi="Times New Roman" w:cs="Times New Roman"/>
                <w:sz w:val="26"/>
                <w:szCs w:val="26"/>
                <w:lang w:val="uk-UA"/>
              </w:rPr>
              <w:t>депозитарію</w:t>
            </w:r>
          </w:p>
        </w:tc>
      </w:tr>
      <w:tr w:rsidR="00671750" w:rsidRPr="00671750" w:rsidTr="001D2488">
        <w:trPr>
          <w:trHeight w:val="291"/>
        </w:trPr>
        <w:tc>
          <w:tcPr>
            <w:tcW w:w="4673" w:type="dxa"/>
          </w:tcPr>
          <w:p w:rsidR="00C07506" w:rsidRPr="00671750" w:rsidRDefault="00C07506" w:rsidP="000F60A8">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Публічне акціонерне товариство «</w:t>
            </w:r>
            <w:proofErr w:type="spellStart"/>
            <w:r w:rsidRPr="00671750">
              <w:rPr>
                <w:rFonts w:ascii="Times New Roman" w:hAnsi="Times New Roman" w:cs="Times New Roman"/>
                <w:sz w:val="26"/>
                <w:szCs w:val="26"/>
                <w:lang w:val="uk-UA"/>
              </w:rPr>
              <w:t>Мегабанк</w:t>
            </w:r>
            <w:proofErr w:type="spellEnd"/>
            <w:r w:rsidRPr="00671750">
              <w:rPr>
                <w:rFonts w:ascii="Times New Roman" w:hAnsi="Times New Roman" w:cs="Times New Roman"/>
                <w:sz w:val="26"/>
                <w:szCs w:val="26"/>
                <w:lang w:val="uk-UA"/>
              </w:rPr>
              <w:t>»</w:t>
            </w:r>
          </w:p>
        </w:tc>
        <w:tc>
          <w:tcPr>
            <w:tcW w:w="5387" w:type="dxa"/>
          </w:tcPr>
          <w:p w:rsidR="00C07506" w:rsidRPr="00671750" w:rsidRDefault="000F60A8" w:rsidP="000F60A8">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Професійна</w:t>
            </w:r>
            <w:r w:rsidR="00C07506" w:rsidRPr="00671750">
              <w:rPr>
                <w:rFonts w:ascii="Times New Roman" w:hAnsi="Times New Roman" w:cs="Times New Roman"/>
                <w:sz w:val="26"/>
                <w:szCs w:val="26"/>
                <w:lang w:val="uk-UA"/>
              </w:rPr>
              <w:t xml:space="preserve"> </w:t>
            </w:r>
            <w:r w:rsidRPr="00671750">
              <w:rPr>
                <w:rFonts w:ascii="Times New Roman" w:hAnsi="Times New Roman" w:cs="Times New Roman"/>
                <w:sz w:val="26"/>
                <w:szCs w:val="26"/>
                <w:lang w:val="uk-UA"/>
              </w:rPr>
              <w:t>діяльність</w:t>
            </w:r>
            <w:r w:rsidR="00C07506" w:rsidRPr="00671750">
              <w:rPr>
                <w:rFonts w:ascii="Times New Roman" w:hAnsi="Times New Roman" w:cs="Times New Roman"/>
                <w:sz w:val="26"/>
                <w:szCs w:val="26"/>
                <w:lang w:val="uk-UA"/>
              </w:rPr>
              <w:t xml:space="preserve"> на фондовому ринку - депозитарна </w:t>
            </w:r>
            <w:r w:rsidRPr="00671750">
              <w:rPr>
                <w:rFonts w:ascii="Times New Roman" w:hAnsi="Times New Roman" w:cs="Times New Roman"/>
                <w:sz w:val="26"/>
                <w:szCs w:val="26"/>
                <w:lang w:val="uk-UA"/>
              </w:rPr>
              <w:t>діяльність</w:t>
            </w:r>
            <w:r w:rsidR="00C07506" w:rsidRPr="00671750">
              <w:rPr>
                <w:rFonts w:ascii="Times New Roman" w:hAnsi="Times New Roman" w:cs="Times New Roman"/>
                <w:sz w:val="26"/>
                <w:szCs w:val="26"/>
                <w:lang w:val="uk-UA"/>
              </w:rPr>
              <w:t xml:space="preserve"> (депозитарна </w:t>
            </w:r>
            <w:r w:rsidRPr="00671750">
              <w:rPr>
                <w:rFonts w:ascii="Times New Roman" w:hAnsi="Times New Roman" w:cs="Times New Roman"/>
                <w:sz w:val="26"/>
                <w:szCs w:val="26"/>
                <w:lang w:val="uk-UA"/>
              </w:rPr>
              <w:t>діяльність</w:t>
            </w:r>
            <w:r w:rsidR="00C07506" w:rsidRPr="00671750">
              <w:rPr>
                <w:rFonts w:ascii="Times New Roman" w:hAnsi="Times New Roman" w:cs="Times New Roman"/>
                <w:sz w:val="26"/>
                <w:szCs w:val="26"/>
                <w:lang w:val="uk-UA"/>
              </w:rPr>
              <w:t xml:space="preserve"> депозитарної установи)</w:t>
            </w:r>
          </w:p>
        </w:tc>
      </w:tr>
      <w:tr w:rsidR="00C07506" w:rsidRPr="00671750" w:rsidTr="001D2488">
        <w:trPr>
          <w:trHeight w:val="291"/>
        </w:trPr>
        <w:tc>
          <w:tcPr>
            <w:tcW w:w="4673" w:type="dxa"/>
          </w:tcPr>
          <w:p w:rsidR="00C07506" w:rsidRPr="00671750" w:rsidRDefault="00C07506" w:rsidP="000F60A8">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Аудиторська </w:t>
            </w:r>
            <w:r w:rsidR="000F60A8" w:rsidRPr="00671750">
              <w:rPr>
                <w:rFonts w:ascii="Times New Roman" w:hAnsi="Times New Roman" w:cs="Times New Roman"/>
                <w:sz w:val="26"/>
                <w:szCs w:val="26"/>
                <w:lang w:val="uk-UA"/>
              </w:rPr>
              <w:t>фірма</w:t>
            </w:r>
            <w:r w:rsidRPr="00671750">
              <w:rPr>
                <w:rFonts w:ascii="Times New Roman" w:hAnsi="Times New Roman" w:cs="Times New Roman"/>
                <w:sz w:val="26"/>
                <w:szCs w:val="26"/>
                <w:lang w:val="uk-UA"/>
              </w:rPr>
              <w:t xml:space="preserve"> "Тест-Аудит"</w:t>
            </w:r>
          </w:p>
        </w:tc>
        <w:tc>
          <w:tcPr>
            <w:tcW w:w="5387" w:type="dxa"/>
          </w:tcPr>
          <w:p w:rsidR="00C07506" w:rsidRPr="00671750" w:rsidRDefault="00C07506" w:rsidP="000F60A8">
            <w:pPr>
              <w:widowControl w:val="0"/>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Аудиторська </w:t>
            </w:r>
            <w:r w:rsidR="000F60A8" w:rsidRPr="00671750">
              <w:rPr>
                <w:rFonts w:ascii="Times New Roman" w:hAnsi="Times New Roman" w:cs="Times New Roman"/>
                <w:sz w:val="26"/>
                <w:szCs w:val="26"/>
                <w:lang w:val="uk-UA"/>
              </w:rPr>
              <w:t>діяльність</w:t>
            </w:r>
          </w:p>
        </w:tc>
      </w:tr>
    </w:tbl>
    <w:p w:rsidR="00C07506" w:rsidRPr="00671750" w:rsidRDefault="00C07506" w:rsidP="00005C08">
      <w:pPr>
        <w:widowControl w:val="0"/>
        <w:spacing w:after="0" w:line="360" w:lineRule="auto"/>
        <w:ind w:firstLine="720"/>
        <w:rPr>
          <w:rFonts w:ascii="Times New Roman" w:hAnsi="Times New Roman" w:cs="Times New Roman"/>
          <w:sz w:val="28"/>
          <w:szCs w:val="28"/>
          <w:lang w:val="uk-UA"/>
        </w:rPr>
      </w:pPr>
    </w:p>
    <w:p w:rsidR="00C07506" w:rsidRPr="00671750" w:rsidRDefault="00C07506" w:rsidP="00F16E78">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Внутрішнє середовище визначається внутрішніми змінами </w:t>
      </w:r>
      <w:r w:rsidR="00F16E78" w:rsidRPr="00671750">
        <w:rPr>
          <w:rFonts w:ascii="Times New Roman" w:hAnsi="Times New Roman" w:cs="Times New Roman"/>
          <w:sz w:val="28"/>
          <w:szCs w:val="28"/>
          <w:lang w:val="uk-UA"/>
        </w:rPr>
        <w:t>на підприємстві</w:t>
      </w:r>
      <w:r w:rsidRPr="00671750">
        <w:rPr>
          <w:rFonts w:ascii="Times New Roman" w:hAnsi="Times New Roman" w:cs="Times New Roman"/>
          <w:sz w:val="28"/>
          <w:szCs w:val="28"/>
          <w:lang w:val="uk-UA"/>
        </w:rPr>
        <w:t>, які безпосередньо впливають на процес трансформації (виробництва продукції,</w:t>
      </w:r>
      <w:r w:rsidR="00F16E78" w:rsidRPr="00671750">
        <w:rPr>
          <w:rFonts w:ascii="Times New Roman" w:hAnsi="Times New Roman" w:cs="Times New Roman"/>
          <w:sz w:val="28"/>
          <w:szCs w:val="28"/>
          <w:lang w:val="uk-UA"/>
        </w:rPr>
        <w:t xml:space="preserve"> надання</w:t>
      </w:r>
      <w:r w:rsidRPr="00671750">
        <w:rPr>
          <w:rFonts w:ascii="Times New Roman" w:hAnsi="Times New Roman" w:cs="Times New Roman"/>
          <w:sz w:val="28"/>
          <w:szCs w:val="28"/>
          <w:lang w:val="uk-UA"/>
        </w:rPr>
        <w:t xml:space="preserve"> послуг</w:t>
      </w:r>
      <w:r w:rsidR="00F16E78" w:rsidRPr="00671750">
        <w:rPr>
          <w:rFonts w:ascii="Times New Roman" w:hAnsi="Times New Roman" w:cs="Times New Roman"/>
          <w:sz w:val="28"/>
          <w:szCs w:val="28"/>
          <w:lang w:val="uk-UA"/>
        </w:rPr>
        <w:t>, виконання робіт</w:t>
      </w:r>
      <w:r w:rsidRPr="00671750">
        <w:rPr>
          <w:rFonts w:ascii="Times New Roman" w:hAnsi="Times New Roman" w:cs="Times New Roman"/>
          <w:sz w:val="28"/>
          <w:szCs w:val="28"/>
          <w:lang w:val="uk-UA"/>
        </w:rPr>
        <w:t xml:space="preserve">) та функціонування </w:t>
      </w:r>
      <w:r w:rsidR="00F16E78" w:rsidRPr="00671750">
        <w:rPr>
          <w:rFonts w:ascii="Times New Roman" w:hAnsi="Times New Roman" w:cs="Times New Roman"/>
          <w:sz w:val="28"/>
          <w:szCs w:val="28"/>
          <w:lang w:val="uk-UA"/>
        </w:rPr>
        <w:t>підприємства в цілому</w:t>
      </w:r>
      <w:r w:rsidRPr="00671750">
        <w:rPr>
          <w:rFonts w:ascii="Times New Roman" w:hAnsi="Times New Roman" w:cs="Times New Roman"/>
          <w:sz w:val="28"/>
          <w:szCs w:val="28"/>
          <w:lang w:val="uk-UA"/>
        </w:rPr>
        <w:t>.</w:t>
      </w:r>
      <w:r w:rsidR="00F16E78"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lastRenderedPageBreak/>
        <w:t xml:space="preserve">Внутрішні змінні </w:t>
      </w:r>
      <w:r w:rsidR="00F16E78"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ситуаційні </w:t>
      </w:r>
      <w:r w:rsidR="00F16E78" w:rsidRPr="00671750">
        <w:rPr>
          <w:rFonts w:ascii="Times New Roman" w:hAnsi="Times New Roman" w:cs="Times New Roman"/>
          <w:sz w:val="28"/>
          <w:szCs w:val="28"/>
          <w:lang w:val="uk-UA"/>
        </w:rPr>
        <w:t>чинники</w:t>
      </w:r>
      <w:r w:rsidRPr="00671750">
        <w:rPr>
          <w:rFonts w:ascii="Times New Roman" w:hAnsi="Times New Roman" w:cs="Times New Roman"/>
          <w:sz w:val="28"/>
          <w:szCs w:val="28"/>
          <w:lang w:val="uk-UA"/>
        </w:rPr>
        <w:t xml:space="preserve"> всередині </w:t>
      </w:r>
      <w:r w:rsidR="00F16E78" w:rsidRPr="00671750">
        <w:rPr>
          <w:rFonts w:ascii="Times New Roman" w:hAnsi="Times New Roman" w:cs="Times New Roman"/>
          <w:sz w:val="28"/>
          <w:szCs w:val="28"/>
          <w:lang w:val="uk-UA"/>
        </w:rPr>
        <w:t>самого підприємства</w:t>
      </w:r>
      <w:r w:rsidRPr="00671750">
        <w:rPr>
          <w:rFonts w:ascii="Times New Roman" w:hAnsi="Times New Roman" w:cs="Times New Roman"/>
          <w:sz w:val="28"/>
          <w:szCs w:val="28"/>
          <w:lang w:val="uk-UA"/>
        </w:rPr>
        <w:t>, які постійно</w:t>
      </w:r>
      <w:r w:rsidR="00F16E78" w:rsidRPr="00671750">
        <w:rPr>
          <w:rFonts w:ascii="Times New Roman" w:hAnsi="Times New Roman" w:cs="Times New Roman"/>
          <w:sz w:val="28"/>
          <w:szCs w:val="28"/>
          <w:lang w:val="uk-UA"/>
        </w:rPr>
        <w:t xml:space="preserve"> є у полі зору керівництва</w:t>
      </w:r>
      <w:r w:rsidRPr="00671750">
        <w:rPr>
          <w:rFonts w:ascii="Times New Roman" w:hAnsi="Times New Roman" w:cs="Times New Roman"/>
          <w:sz w:val="28"/>
          <w:szCs w:val="28"/>
          <w:lang w:val="uk-UA"/>
        </w:rPr>
        <w:t xml:space="preserve">: </w:t>
      </w:r>
      <w:r w:rsidR="00F16E78" w:rsidRPr="00671750">
        <w:rPr>
          <w:rFonts w:ascii="Times New Roman" w:hAnsi="Times New Roman" w:cs="Times New Roman"/>
          <w:sz w:val="28"/>
          <w:szCs w:val="28"/>
          <w:lang w:val="uk-UA"/>
        </w:rPr>
        <w:t xml:space="preserve">місія і </w:t>
      </w:r>
      <w:r w:rsidRPr="00671750">
        <w:rPr>
          <w:rFonts w:ascii="Times New Roman" w:hAnsi="Times New Roman" w:cs="Times New Roman"/>
          <w:sz w:val="28"/>
          <w:szCs w:val="28"/>
          <w:lang w:val="uk-UA"/>
        </w:rPr>
        <w:t>цілі</w:t>
      </w:r>
      <w:r w:rsidR="00F16E78" w:rsidRPr="00671750">
        <w:rPr>
          <w:rFonts w:ascii="Times New Roman" w:hAnsi="Times New Roman" w:cs="Times New Roman"/>
          <w:sz w:val="28"/>
          <w:szCs w:val="28"/>
          <w:lang w:val="uk-UA"/>
        </w:rPr>
        <w:t xml:space="preserve"> діяльності</w:t>
      </w:r>
      <w:r w:rsidRPr="00671750">
        <w:rPr>
          <w:rFonts w:ascii="Times New Roman" w:hAnsi="Times New Roman" w:cs="Times New Roman"/>
          <w:sz w:val="28"/>
          <w:szCs w:val="28"/>
          <w:lang w:val="uk-UA"/>
        </w:rPr>
        <w:t>, організаційна структура</w:t>
      </w:r>
      <w:r w:rsidR="00F16E78" w:rsidRPr="00671750">
        <w:rPr>
          <w:rFonts w:ascii="Times New Roman" w:hAnsi="Times New Roman" w:cs="Times New Roman"/>
          <w:sz w:val="28"/>
          <w:szCs w:val="28"/>
          <w:lang w:val="uk-UA"/>
        </w:rPr>
        <w:t xml:space="preserve"> підприємства</w:t>
      </w:r>
      <w:r w:rsidRPr="00671750">
        <w:rPr>
          <w:rFonts w:ascii="Times New Roman" w:hAnsi="Times New Roman" w:cs="Times New Roman"/>
          <w:sz w:val="28"/>
          <w:szCs w:val="28"/>
          <w:lang w:val="uk-UA"/>
        </w:rPr>
        <w:t>,</w:t>
      </w:r>
      <w:r w:rsidR="00F16E78" w:rsidRPr="00671750">
        <w:rPr>
          <w:rFonts w:ascii="Times New Roman" w:hAnsi="Times New Roman" w:cs="Times New Roman"/>
          <w:sz w:val="28"/>
          <w:szCs w:val="28"/>
          <w:lang w:val="uk-UA"/>
        </w:rPr>
        <w:t xml:space="preserve"> персонал, організаційна культура, матеріально-технічне забезпечення та ін</w:t>
      </w:r>
      <w:r w:rsidRPr="00671750">
        <w:rPr>
          <w:rFonts w:ascii="Times New Roman" w:hAnsi="Times New Roman" w:cs="Times New Roman"/>
          <w:sz w:val="28"/>
          <w:szCs w:val="28"/>
          <w:lang w:val="uk-UA"/>
        </w:rPr>
        <w:t>.</w:t>
      </w:r>
    </w:p>
    <w:p w:rsidR="005F65A4" w:rsidRPr="00671750" w:rsidRDefault="00C07506" w:rsidP="00F16E78">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Міс</w:t>
      </w:r>
      <w:r w:rsidR="00F16E78" w:rsidRPr="00671750">
        <w:rPr>
          <w:rFonts w:ascii="Times New Roman" w:hAnsi="Times New Roman" w:cs="Times New Roman"/>
          <w:sz w:val="28"/>
          <w:szCs w:val="28"/>
          <w:lang w:val="uk-UA"/>
        </w:rPr>
        <w:t>ія</w:t>
      </w:r>
      <w:r w:rsidRPr="00671750">
        <w:rPr>
          <w:rFonts w:ascii="Times New Roman" w:hAnsi="Times New Roman" w:cs="Times New Roman"/>
          <w:sz w:val="28"/>
          <w:szCs w:val="28"/>
          <w:lang w:val="uk-UA"/>
        </w:rPr>
        <w:t xml:space="preserve"> Готелю «Мир» </w:t>
      </w:r>
      <w:r w:rsidR="00F16E78" w:rsidRPr="00671750">
        <w:rPr>
          <w:rFonts w:ascii="Times New Roman" w:hAnsi="Times New Roman" w:cs="Times New Roman"/>
          <w:sz w:val="28"/>
          <w:szCs w:val="28"/>
          <w:lang w:val="uk-UA"/>
        </w:rPr>
        <w:t>полягає у ефективному функціонуванні на ринку готельних послуг</w:t>
      </w:r>
      <w:r w:rsidR="005F65A4" w:rsidRPr="00671750">
        <w:rPr>
          <w:rFonts w:ascii="Times New Roman" w:hAnsi="Times New Roman" w:cs="Times New Roman"/>
          <w:sz w:val="28"/>
          <w:szCs w:val="28"/>
          <w:lang w:val="uk-UA"/>
        </w:rPr>
        <w:t xml:space="preserve"> м. Харкова та Харківської області та вихід на лідируючі позиції</w:t>
      </w:r>
      <w:r w:rsidR="00F16E78" w:rsidRPr="00671750">
        <w:rPr>
          <w:rFonts w:ascii="Times New Roman" w:hAnsi="Times New Roman" w:cs="Times New Roman"/>
          <w:sz w:val="28"/>
          <w:szCs w:val="28"/>
          <w:lang w:val="uk-UA"/>
        </w:rPr>
        <w:t xml:space="preserve"> шляхом задоволення потреб споживачів у якісних готельних послугах та послугах з харчування</w:t>
      </w:r>
      <w:r w:rsidRPr="00671750">
        <w:rPr>
          <w:rFonts w:ascii="Times New Roman" w:hAnsi="Times New Roman" w:cs="Times New Roman"/>
          <w:sz w:val="28"/>
          <w:szCs w:val="28"/>
          <w:lang w:val="uk-UA"/>
        </w:rPr>
        <w:t>.</w:t>
      </w:r>
      <w:r w:rsidR="00F16E78" w:rsidRPr="00671750">
        <w:rPr>
          <w:rFonts w:ascii="Times New Roman" w:hAnsi="Times New Roman" w:cs="Times New Roman"/>
          <w:sz w:val="28"/>
          <w:szCs w:val="28"/>
          <w:lang w:val="uk-UA"/>
        </w:rPr>
        <w:t xml:space="preserve"> Задля реалізації встановленої місії</w:t>
      </w:r>
      <w:r w:rsidR="005F65A4" w:rsidRPr="00671750">
        <w:rPr>
          <w:rFonts w:ascii="Times New Roman" w:hAnsi="Times New Roman" w:cs="Times New Roman"/>
          <w:sz w:val="28"/>
          <w:szCs w:val="28"/>
          <w:lang w:val="uk-UA"/>
        </w:rPr>
        <w:t xml:space="preserve"> визначаються цілі діяльності досліджуваного підприємства. </w:t>
      </w:r>
    </w:p>
    <w:p w:rsidR="0008383E" w:rsidRPr="00671750" w:rsidRDefault="0008383E" w:rsidP="0008383E">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noProof/>
          <w:sz w:val="28"/>
          <w:szCs w:val="28"/>
          <w:lang w:val="uk-UA"/>
        </w:rPr>
        <w:drawing>
          <wp:inline distT="0" distB="0" distL="0" distR="0" wp14:anchorId="44CB9770" wp14:editId="517D7C07">
            <wp:extent cx="5657850" cy="1990725"/>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8383E" w:rsidRPr="00671750" w:rsidRDefault="0008383E" w:rsidP="0008383E">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Рис.</w:t>
      </w:r>
      <w:r w:rsidR="00B326AB" w:rsidRPr="00671750">
        <w:rPr>
          <w:rFonts w:ascii="Times New Roman" w:hAnsi="Times New Roman" w:cs="Times New Roman"/>
          <w:sz w:val="28"/>
          <w:szCs w:val="28"/>
          <w:lang w:val="uk-UA"/>
        </w:rPr>
        <w:t>2</w:t>
      </w:r>
      <w:r w:rsidR="00046A8A" w:rsidRPr="00671750">
        <w:rPr>
          <w:rFonts w:ascii="Times New Roman" w:hAnsi="Times New Roman" w:cs="Times New Roman"/>
          <w:sz w:val="28"/>
          <w:szCs w:val="28"/>
          <w:lang w:val="uk-UA"/>
        </w:rPr>
        <w:t>.</w:t>
      </w:r>
      <w:r w:rsidR="00B326AB" w:rsidRPr="00671750">
        <w:rPr>
          <w:rFonts w:ascii="Times New Roman" w:hAnsi="Times New Roman" w:cs="Times New Roman"/>
          <w:sz w:val="28"/>
          <w:szCs w:val="28"/>
          <w:lang w:val="uk-UA"/>
        </w:rPr>
        <w:t>2</w:t>
      </w:r>
      <w:r w:rsidR="00046A8A"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Дерево цілей ПАТ «Готель «Мир»</w:t>
      </w:r>
    </w:p>
    <w:p w:rsidR="0008383E" w:rsidRPr="00671750" w:rsidRDefault="0008383E" w:rsidP="00892052">
      <w:pPr>
        <w:widowControl w:val="0"/>
        <w:spacing w:after="0" w:line="336" w:lineRule="auto"/>
        <w:ind w:firstLine="720"/>
        <w:jc w:val="both"/>
        <w:rPr>
          <w:rFonts w:ascii="Times New Roman" w:hAnsi="Times New Roman" w:cs="Times New Roman"/>
          <w:sz w:val="28"/>
          <w:szCs w:val="28"/>
          <w:lang w:val="uk-UA"/>
        </w:rPr>
      </w:pPr>
    </w:p>
    <w:p w:rsidR="0028519F" w:rsidRPr="00671750" w:rsidRDefault="0008383E"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0 — Головна ціль підприємства — </w:t>
      </w:r>
      <w:r w:rsidR="0028519F" w:rsidRPr="00671750">
        <w:rPr>
          <w:rFonts w:ascii="Times New Roman" w:hAnsi="Times New Roman" w:cs="Times New Roman"/>
          <w:sz w:val="28"/>
          <w:szCs w:val="28"/>
          <w:lang w:val="uk-UA"/>
        </w:rPr>
        <w:t>ефективному функціонуванні на ринку готельних послуг м. Харкова та Харківської області та вихід на лідируючі позиції</w:t>
      </w:r>
    </w:p>
    <w:p w:rsidR="0008383E" w:rsidRPr="00671750" w:rsidRDefault="0008383E"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1. — </w:t>
      </w:r>
      <w:r w:rsidR="0028519F" w:rsidRPr="00671750">
        <w:rPr>
          <w:rFonts w:ascii="Times New Roman" w:hAnsi="Times New Roman" w:cs="Times New Roman"/>
          <w:sz w:val="28"/>
          <w:szCs w:val="28"/>
          <w:lang w:val="uk-UA"/>
        </w:rPr>
        <w:t>Операційна діяльність</w:t>
      </w:r>
      <w:r w:rsidRPr="00671750">
        <w:rPr>
          <w:rFonts w:ascii="Times New Roman" w:hAnsi="Times New Roman" w:cs="Times New Roman"/>
          <w:sz w:val="28"/>
          <w:szCs w:val="28"/>
          <w:lang w:val="uk-UA"/>
        </w:rPr>
        <w:t>.</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1.1 — Зниження витрат</w:t>
      </w:r>
      <w:r w:rsidR="0028519F" w:rsidRPr="00671750">
        <w:rPr>
          <w:rFonts w:ascii="Times New Roman" w:hAnsi="Times New Roman" w:cs="Times New Roman"/>
          <w:sz w:val="28"/>
          <w:szCs w:val="28"/>
          <w:lang w:val="uk-UA"/>
        </w:rPr>
        <w:t xml:space="preserve"> операційної діяльності</w:t>
      </w:r>
      <w:r w:rsidRPr="00671750">
        <w:rPr>
          <w:rFonts w:ascii="Times New Roman" w:hAnsi="Times New Roman" w:cs="Times New Roman"/>
          <w:sz w:val="28"/>
          <w:szCs w:val="28"/>
          <w:lang w:val="uk-UA"/>
        </w:rPr>
        <w:t>;</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1.2 — Підвищення конкурентоспроможності послуг</w:t>
      </w:r>
      <w:r w:rsidR="0028519F" w:rsidRPr="00671750">
        <w:rPr>
          <w:rFonts w:ascii="Times New Roman" w:hAnsi="Times New Roman" w:cs="Times New Roman"/>
          <w:sz w:val="28"/>
          <w:szCs w:val="28"/>
          <w:lang w:val="uk-UA"/>
        </w:rPr>
        <w:t xml:space="preserve"> (робіт)</w:t>
      </w:r>
      <w:r w:rsidRPr="00671750">
        <w:rPr>
          <w:rFonts w:ascii="Times New Roman" w:hAnsi="Times New Roman" w:cs="Times New Roman"/>
          <w:sz w:val="28"/>
          <w:szCs w:val="28"/>
          <w:lang w:val="uk-UA"/>
        </w:rPr>
        <w:t>, що надаються;</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1.3 — Унікальність послуг</w:t>
      </w:r>
      <w:r w:rsidR="0028519F" w:rsidRPr="00671750">
        <w:rPr>
          <w:rFonts w:ascii="Times New Roman" w:hAnsi="Times New Roman" w:cs="Times New Roman"/>
          <w:sz w:val="28"/>
          <w:szCs w:val="28"/>
          <w:lang w:val="uk-UA"/>
        </w:rPr>
        <w:t xml:space="preserve"> (робіт)</w:t>
      </w:r>
      <w:r w:rsidRPr="00671750">
        <w:rPr>
          <w:rFonts w:ascii="Times New Roman" w:hAnsi="Times New Roman" w:cs="Times New Roman"/>
          <w:sz w:val="28"/>
          <w:szCs w:val="28"/>
          <w:lang w:val="uk-UA"/>
        </w:rPr>
        <w:t>, що надаються.</w:t>
      </w:r>
    </w:p>
    <w:p w:rsidR="0008383E" w:rsidRPr="00671750" w:rsidRDefault="0008383E"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2. — Маркетинг.</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2.1 — Просування на ринку;</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2.2 — Удосконалення асортиментної політики;</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2.3 — Удосконалення цінової політики.</w:t>
      </w:r>
    </w:p>
    <w:p w:rsidR="0008383E" w:rsidRPr="00671750" w:rsidRDefault="0008383E"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3. — Фінанси.</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3.1 — Ефективне управління фінансовими ресурсами підприємства;</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3.2 — Покращення платоспроможності та рентабельності;</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3.3 — Підвищення інвестиційної привабливості.</w:t>
      </w:r>
    </w:p>
    <w:p w:rsidR="0008383E" w:rsidRPr="00671750" w:rsidRDefault="0008383E"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4. — Персонал.</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4.1 — Підвищення кваліфікації персоналу;</w:t>
      </w:r>
      <w:r w:rsidR="00071EAC"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 xml:space="preserve">4.2 — </w:t>
      </w:r>
      <w:r w:rsidRPr="00671750">
        <w:rPr>
          <w:rFonts w:ascii="Times New Roman" w:hAnsi="Times New Roman" w:cs="Times New Roman"/>
          <w:sz w:val="28"/>
          <w:szCs w:val="28"/>
          <w:lang w:val="uk-UA"/>
        </w:rPr>
        <w:lastRenderedPageBreak/>
        <w:t>Удосконалення кадрів підприємства.</w:t>
      </w:r>
    </w:p>
    <w:p w:rsidR="00C07506" w:rsidRPr="00671750" w:rsidRDefault="00C07506"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Організаційна структура готелю "Мир" як представника готельної індустрії характеризується поєднанням посад, управлінських та виробничих підрозділів, робочих місць, форм і відносин, що забезпечують досягнення стратегічних цілей організації.</w:t>
      </w:r>
      <w:r w:rsidR="00892052"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 xml:space="preserve">Організаційна структура готелю "Мир" формується на основі вимог довгострокового забезпечення його рентабельності, конкурентоспроможності та доцільності. </w:t>
      </w:r>
    </w:p>
    <w:p w:rsidR="008813CF" w:rsidRPr="00671750" w:rsidRDefault="002E73FE" w:rsidP="00005C08">
      <w:pPr>
        <w:widowControl w:val="0"/>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noProof/>
          <w:sz w:val="28"/>
          <w:szCs w:val="28"/>
          <w:lang w:val="uk-UA"/>
        </w:rPr>
        <mc:AlternateContent>
          <mc:Choice Requires="wpg">
            <w:drawing>
              <wp:anchor distT="0" distB="0" distL="114300" distR="114300" simplePos="0" relativeHeight="251685888" behindDoc="0" locked="0" layoutInCell="1" allowOverlap="1">
                <wp:simplePos x="0" y="0"/>
                <wp:positionH relativeFrom="column">
                  <wp:posOffset>210820</wp:posOffset>
                </wp:positionH>
                <wp:positionV relativeFrom="paragraph">
                  <wp:posOffset>191135</wp:posOffset>
                </wp:positionV>
                <wp:extent cx="5838825" cy="3952875"/>
                <wp:effectExtent l="0" t="0" r="28575" b="28575"/>
                <wp:wrapNone/>
                <wp:docPr id="26" name="Группа 26"/>
                <wp:cNvGraphicFramePr/>
                <a:graphic xmlns:a="http://schemas.openxmlformats.org/drawingml/2006/main">
                  <a:graphicData uri="http://schemas.microsoft.com/office/word/2010/wordprocessingGroup">
                    <wpg:wgp>
                      <wpg:cNvGrpSpPr/>
                      <wpg:grpSpPr>
                        <a:xfrm>
                          <a:off x="0" y="0"/>
                          <a:ext cx="5838825" cy="3952875"/>
                          <a:chOff x="0" y="0"/>
                          <a:chExt cx="6042120" cy="4381500"/>
                        </a:xfrm>
                      </wpg:grpSpPr>
                      <wps:wsp>
                        <wps:cNvPr id="217" name="Надпись 2"/>
                        <wps:cNvSpPr txBox="1">
                          <a:spLocks noChangeArrowheads="1"/>
                        </wps:cNvSpPr>
                        <wps:spPr bwMode="auto">
                          <a:xfrm>
                            <a:off x="1869743" y="0"/>
                            <a:ext cx="2493010" cy="509270"/>
                          </a:xfrm>
                          <a:prstGeom prst="rect">
                            <a:avLst/>
                          </a:prstGeom>
                          <a:solidFill>
                            <a:srgbClr val="FFFFFF"/>
                          </a:solidFill>
                          <a:ln w="9525">
                            <a:solidFill>
                              <a:srgbClr val="000000"/>
                            </a:solidFill>
                            <a:miter lim="800000"/>
                            <a:headEnd/>
                            <a:tailEnd/>
                          </a:ln>
                        </wps:spPr>
                        <wps:txb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Директор </w:t>
                              </w:r>
                            </w:p>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ПАТ «Готель «Мир»</w:t>
                              </w:r>
                            </w:p>
                          </w:txbxContent>
                        </wps:txbx>
                        <wps:bodyPr rot="0" vert="horz" wrap="square" lIns="91440" tIns="45720" rIns="91440" bIns="45720" anchor="t" anchorCtr="0">
                          <a:noAutofit/>
                        </wps:bodyPr>
                      </wps:wsp>
                      <wps:wsp>
                        <wps:cNvPr id="5" name="Надпись 2"/>
                        <wps:cNvSpPr txBox="1">
                          <a:spLocks noChangeArrowheads="1"/>
                        </wps:cNvSpPr>
                        <wps:spPr bwMode="auto">
                          <a:xfrm>
                            <a:off x="0" y="873457"/>
                            <a:ext cx="2019300" cy="781050"/>
                          </a:xfrm>
                          <a:prstGeom prst="rect">
                            <a:avLst/>
                          </a:prstGeom>
                          <a:solidFill>
                            <a:srgbClr val="FFFFFF"/>
                          </a:solidFill>
                          <a:ln w="9525">
                            <a:solidFill>
                              <a:srgbClr val="000000"/>
                            </a:solidFill>
                            <a:miter lim="800000"/>
                            <a:headEnd/>
                            <a:tailEnd/>
                          </a:ln>
                        </wps:spPr>
                        <wps:txb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Заступник директора з питань обслуговування </w:t>
                              </w:r>
                            </w:p>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в готелі </w:t>
                              </w:r>
                            </w:p>
                          </w:txbxContent>
                        </wps:txbx>
                        <wps:bodyPr rot="0" vert="horz" wrap="square" lIns="91440" tIns="45720" rIns="91440" bIns="45720" anchor="t" anchorCtr="0">
                          <a:noAutofit/>
                        </wps:bodyPr>
                      </wps:wsp>
                      <wps:wsp>
                        <wps:cNvPr id="6" name="Надпись 2"/>
                        <wps:cNvSpPr txBox="1">
                          <a:spLocks noChangeArrowheads="1"/>
                        </wps:cNvSpPr>
                        <wps:spPr bwMode="auto">
                          <a:xfrm>
                            <a:off x="2142698" y="873457"/>
                            <a:ext cx="2019300" cy="713740"/>
                          </a:xfrm>
                          <a:prstGeom prst="rect">
                            <a:avLst/>
                          </a:prstGeom>
                          <a:solidFill>
                            <a:srgbClr val="FFFFFF"/>
                          </a:solidFill>
                          <a:ln w="9525">
                            <a:solidFill>
                              <a:srgbClr val="000000"/>
                            </a:solidFill>
                            <a:miter lim="800000"/>
                            <a:headEnd/>
                            <a:tailEnd/>
                          </a:ln>
                        </wps:spPr>
                        <wps:txb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Заступник директора з питань ресторанного </w:t>
                              </w:r>
                            </w:p>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комплексу </w:t>
                              </w:r>
                            </w:p>
                          </w:txbxContent>
                        </wps:txbx>
                        <wps:bodyPr rot="0" vert="horz" wrap="square" lIns="91440" tIns="45720" rIns="91440" bIns="45720" anchor="t" anchorCtr="0">
                          <a:noAutofit/>
                        </wps:bodyPr>
                      </wps:wsp>
                      <wps:wsp>
                        <wps:cNvPr id="7" name="Надпись 2"/>
                        <wps:cNvSpPr txBox="1">
                          <a:spLocks noChangeArrowheads="1"/>
                        </wps:cNvSpPr>
                        <wps:spPr bwMode="auto">
                          <a:xfrm>
                            <a:off x="4299045" y="887105"/>
                            <a:ext cx="1743075" cy="704215"/>
                          </a:xfrm>
                          <a:prstGeom prst="rect">
                            <a:avLst/>
                          </a:prstGeom>
                          <a:solidFill>
                            <a:srgbClr val="FFFFFF"/>
                          </a:solidFill>
                          <a:ln w="9525">
                            <a:solidFill>
                              <a:srgbClr val="000000"/>
                            </a:solidFill>
                            <a:miter lim="800000"/>
                            <a:headEnd/>
                            <a:tailEnd/>
                          </a:ln>
                        </wps:spPr>
                        <wps:txb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Заступник директора з комерційних питань </w:t>
                              </w:r>
                            </w:p>
                          </w:txbxContent>
                        </wps:txbx>
                        <wps:bodyPr rot="0" vert="horz" wrap="square" lIns="91440" tIns="45720" rIns="91440" bIns="45720" anchor="t" anchorCtr="0">
                          <a:noAutofit/>
                        </wps:bodyPr>
                      </wps:wsp>
                      <wps:wsp>
                        <wps:cNvPr id="12" name="Надпись 12"/>
                        <wps:cNvSpPr txBox="1"/>
                        <wps:spPr>
                          <a:xfrm>
                            <a:off x="245660" y="1883391"/>
                            <a:ext cx="1733550" cy="2352675"/>
                          </a:xfrm>
                          <a:prstGeom prst="rect">
                            <a:avLst/>
                          </a:prstGeom>
                          <a:solidFill>
                            <a:schemeClr val="lt1"/>
                          </a:solidFill>
                          <a:ln w="6350">
                            <a:solidFill>
                              <a:prstClr val="black"/>
                            </a:solidFill>
                          </a:ln>
                        </wps:spPr>
                        <wps:txbx>
                          <w:txbxContent>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бронювання</w:t>
                              </w:r>
                            </w:p>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приймання та розміщення</w:t>
                              </w:r>
                            </w:p>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обслуговування номерів</w:t>
                              </w:r>
                            </w:p>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обслуговування на поверхах</w:t>
                              </w:r>
                            </w:p>
                            <w:p w:rsidR="00671750" w:rsidRPr="00892052" w:rsidRDefault="00671750" w:rsidP="00AF21FF">
                              <w:pPr>
                                <w:tabs>
                                  <w:tab w:val="num" w:pos="720"/>
                                </w:tabs>
                                <w:spacing w:after="0" w:line="240" w:lineRule="auto"/>
                                <w:jc w:val="center"/>
                                <w:rPr>
                                  <w:rFonts w:ascii="Times New Roman" w:hAnsi="Times New Roman" w:cs="Times New Roman"/>
                                  <w:sz w:val="26"/>
                                  <w:szCs w:val="26"/>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ая со стрелкой 13"/>
                        <wps:cNvCnPr/>
                        <wps:spPr>
                          <a:xfrm>
                            <a:off x="1050878" y="1651379"/>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Надпись 14"/>
                        <wps:cNvSpPr txBox="1"/>
                        <wps:spPr>
                          <a:xfrm>
                            <a:off x="2442949" y="1842448"/>
                            <a:ext cx="1304925" cy="1028700"/>
                          </a:xfrm>
                          <a:prstGeom prst="rect">
                            <a:avLst/>
                          </a:prstGeom>
                          <a:solidFill>
                            <a:schemeClr val="lt1"/>
                          </a:solidFill>
                          <a:ln w="6350">
                            <a:solidFill>
                              <a:prstClr val="black"/>
                            </a:solidFill>
                          </a:ln>
                        </wps:spPr>
                        <wps:txbx>
                          <w:txbxContent>
                            <w:p w:rsidR="00671750" w:rsidRPr="00892052" w:rsidRDefault="00671750" w:rsidP="00AC37A2">
                              <w:pPr>
                                <w:spacing w:after="12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Кухня </w:t>
                              </w:r>
                            </w:p>
                            <w:p w:rsidR="00671750" w:rsidRPr="00892052" w:rsidRDefault="00671750" w:rsidP="00AC37A2">
                              <w:pPr>
                                <w:spacing w:after="12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Ресторан</w:t>
                              </w:r>
                            </w:p>
                            <w:p w:rsidR="00671750" w:rsidRPr="00892052" w:rsidRDefault="00671750" w:rsidP="00AC37A2">
                              <w:pPr>
                                <w:spacing w:after="12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Бар</w:t>
                              </w:r>
                            </w:p>
                            <w:p w:rsidR="00671750" w:rsidRPr="00892052" w:rsidRDefault="00671750" w:rsidP="00AC37A2">
                              <w:pPr>
                                <w:spacing w:after="120" w:line="240" w:lineRule="auto"/>
                                <w:rPr>
                                  <w:rFonts w:ascii="Times New Roman" w:hAnsi="Times New Roman" w:cs="Times New Roman"/>
                                  <w:sz w:val="26"/>
                                  <w:szCs w:val="26"/>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рямая со стрелкой 15"/>
                        <wps:cNvCnPr/>
                        <wps:spPr>
                          <a:xfrm>
                            <a:off x="3125337" y="1596788"/>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Надпись 16"/>
                        <wps:cNvSpPr txBox="1"/>
                        <wps:spPr>
                          <a:xfrm>
                            <a:off x="4421875" y="1828800"/>
                            <a:ext cx="1466850" cy="2552700"/>
                          </a:xfrm>
                          <a:prstGeom prst="rect">
                            <a:avLst/>
                          </a:prstGeom>
                          <a:solidFill>
                            <a:schemeClr val="lt1"/>
                          </a:solidFill>
                          <a:ln w="6350">
                            <a:solidFill>
                              <a:prstClr val="black"/>
                            </a:solidFill>
                          </a:ln>
                        </wps:spPr>
                        <wps:txbx>
                          <w:txbxContent>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Бухгалтерія</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Комерційний відділ</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Кадрова служба</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Служба постачання</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Відділ маркетингу</w:t>
                              </w:r>
                            </w:p>
                            <w:p w:rsidR="00671750" w:rsidRPr="00892052" w:rsidRDefault="00671750" w:rsidP="00AF21FF">
                              <w:pPr>
                                <w:rPr>
                                  <w:sz w:val="26"/>
                                  <w:szCs w:val="26"/>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Прямая со стрелкой 17"/>
                        <wps:cNvCnPr/>
                        <wps:spPr>
                          <a:xfrm>
                            <a:off x="5145206" y="1596788"/>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a:off x="1023582" y="600502"/>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3111689" y="614149"/>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5063319" y="614149"/>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6" o:spid="_x0000_s1027" style="position:absolute;left:0;text-align:left;margin-left:16.6pt;margin-top:15.05pt;width:459.75pt;height:311.25pt;z-index:251685888;mso-width-relative:margin;mso-height-relative:margin" coordsize="60421,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">
                <v:shapetype id="_x0000_t202" coordsize="21600,21600" o:spt="202" path="m,l,21600r21600,l21600,xe">
                  <v:stroke joinstyle="miter"/>
                  <v:path gradientshapeok="t" o:connecttype="rect"/>
                </v:shapetype>
                <v:shape id="Надпись 2" o:spid="_x0000_s1028" type="#_x0000_t202" style="position:absolute;left:18697;width:24930;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Директор </w:t>
                        </w:r>
                      </w:p>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ПАТ «Готель «Мир»</w:t>
                        </w:r>
                      </w:p>
                    </w:txbxContent>
                  </v:textbox>
                </v:shape>
                <v:shape id="Надпись 2" o:spid="_x0000_s1029" type="#_x0000_t202" style="position:absolute;top:8734;width:20193;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Заступник директора з питань обслуговування </w:t>
                        </w:r>
                      </w:p>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в готелі </w:t>
                        </w:r>
                      </w:p>
                    </w:txbxContent>
                  </v:textbox>
                </v:shape>
                <v:shape id="Надпись 2" o:spid="_x0000_s1030" type="#_x0000_t202" style="position:absolute;left:21426;top:8734;width:20193;height:7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Заступник директора з питань ресторанного </w:t>
                        </w:r>
                      </w:p>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комплексу </w:t>
                        </w:r>
                      </w:p>
                    </w:txbxContent>
                  </v:textbox>
                </v:shape>
                <v:shape id="Надпись 2" o:spid="_x0000_s1031" type="#_x0000_t202" style="position:absolute;left:42990;top:8871;width:17431;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671750" w:rsidRPr="00892052" w:rsidRDefault="00671750" w:rsidP="00AF21FF">
                        <w:pPr>
                          <w:spacing w:after="0" w:line="240" w:lineRule="auto"/>
                          <w:jc w:val="center"/>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Заступник директора з комерційних питань </w:t>
                        </w:r>
                      </w:p>
                    </w:txbxContent>
                  </v:textbox>
                </v:shape>
                <v:shape id="Надпись 12" o:spid="_x0000_s1032" type="#_x0000_t202" style="position:absolute;left:2456;top:18833;width:17336;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бронювання</w:t>
                        </w:r>
                      </w:p>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приймання та розміщення</w:t>
                        </w:r>
                      </w:p>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обслуговування номерів</w:t>
                        </w:r>
                      </w:p>
                      <w:p w:rsidR="00671750" w:rsidRPr="00892052" w:rsidRDefault="00671750" w:rsidP="00AF21FF">
                        <w:pPr>
                          <w:tabs>
                            <w:tab w:val="num" w:pos="720"/>
                          </w:tabs>
                          <w:spacing w:before="120" w:after="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Служба обслуговування на поверхах</w:t>
                        </w:r>
                      </w:p>
                      <w:p w:rsidR="00671750" w:rsidRPr="00892052" w:rsidRDefault="00671750" w:rsidP="00AF21FF">
                        <w:pPr>
                          <w:tabs>
                            <w:tab w:val="num" w:pos="720"/>
                          </w:tabs>
                          <w:spacing w:after="0" w:line="240" w:lineRule="auto"/>
                          <w:jc w:val="center"/>
                          <w:rPr>
                            <w:rFonts w:ascii="Times New Roman" w:hAnsi="Times New Roman" w:cs="Times New Roman"/>
                            <w:sz w:val="26"/>
                            <w:szCs w:val="26"/>
                            <w:lang w:val="uk-UA"/>
                          </w:rPr>
                        </w:pPr>
                      </w:p>
                    </w:txbxContent>
                  </v:textbox>
                </v:shape>
                <v:shapetype id="_x0000_t32" coordsize="21600,21600" o:spt="32" o:oned="t" path="m,l21600,21600e" filled="f">
                  <v:path arrowok="t" fillok="f" o:connecttype="none"/>
                  <o:lock v:ext="edit" shapetype="t"/>
                </v:shapetype>
                <v:shape id="Прямая со стрелкой 13" o:spid="_x0000_s1033" type="#_x0000_t32" style="position:absolute;left:10508;top:16513;width:9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Надпись 14" o:spid="_x0000_s1034" type="#_x0000_t202" style="position:absolute;left:24429;top:18424;width:1304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671750" w:rsidRPr="00892052" w:rsidRDefault="00671750" w:rsidP="00AC37A2">
                        <w:pPr>
                          <w:spacing w:after="12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 xml:space="preserve">Кухня </w:t>
                        </w:r>
                      </w:p>
                      <w:p w:rsidR="00671750" w:rsidRPr="00892052" w:rsidRDefault="00671750" w:rsidP="00AC37A2">
                        <w:pPr>
                          <w:spacing w:after="12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Ресторан</w:t>
                        </w:r>
                      </w:p>
                      <w:p w:rsidR="00671750" w:rsidRPr="00892052" w:rsidRDefault="00671750" w:rsidP="00AC37A2">
                        <w:pPr>
                          <w:spacing w:after="120" w:line="240" w:lineRule="auto"/>
                          <w:rPr>
                            <w:rFonts w:ascii="Times New Roman" w:hAnsi="Times New Roman" w:cs="Times New Roman"/>
                            <w:sz w:val="26"/>
                            <w:szCs w:val="26"/>
                            <w:lang w:val="uk-UA"/>
                          </w:rPr>
                        </w:pPr>
                        <w:r w:rsidRPr="00892052">
                          <w:rPr>
                            <w:rFonts w:ascii="Times New Roman" w:hAnsi="Times New Roman" w:cs="Times New Roman"/>
                            <w:sz w:val="26"/>
                            <w:szCs w:val="26"/>
                            <w:lang w:val="uk-UA"/>
                          </w:rPr>
                          <w:t>Бар</w:t>
                        </w:r>
                      </w:p>
                      <w:p w:rsidR="00671750" w:rsidRPr="00892052" w:rsidRDefault="00671750" w:rsidP="00AC37A2">
                        <w:pPr>
                          <w:spacing w:after="120" w:line="240" w:lineRule="auto"/>
                          <w:rPr>
                            <w:rFonts w:ascii="Times New Roman" w:hAnsi="Times New Roman" w:cs="Times New Roman"/>
                            <w:sz w:val="26"/>
                            <w:szCs w:val="26"/>
                            <w:lang w:val="uk-UA"/>
                          </w:rPr>
                        </w:pPr>
                      </w:p>
                    </w:txbxContent>
                  </v:textbox>
                </v:shape>
                <v:shape id="Прямая со стрелкой 15" o:spid="_x0000_s1035" type="#_x0000_t32" style="position:absolute;left:31253;top:15967;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Надпись 16" o:spid="_x0000_s1036" type="#_x0000_t202" style="position:absolute;left:44218;top:18288;width:14669;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Бухгалтерія</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Комерційний відділ</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Кадрова служба</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Служба постачання</w:t>
                        </w:r>
                      </w:p>
                      <w:p w:rsidR="00671750" w:rsidRPr="00892052" w:rsidRDefault="00671750" w:rsidP="00AC37A2">
                        <w:pPr>
                          <w:spacing w:after="120" w:line="240" w:lineRule="auto"/>
                          <w:rPr>
                            <w:rFonts w:ascii="Times New Roman" w:hAnsi="Times New Roman" w:cs="Times New Roman"/>
                            <w:sz w:val="26"/>
                            <w:szCs w:val="26"/>
                            <w:lang w:val="ru-RU"/>
                          </w:rPr>
                        </w:pPr>
                        <w:r w:rsidRPr="00892052">
                          <w:rPr>
                            <w:rFonts w:ascii="Times New Roman" w:hAnsi="Times New Roman" w:cs="Times New Roman"/>
                            <w:sz w:val="26"/>
                            <w:szCs w:val="26"/>
                            <w:lang w:val="uk-UA"/>
                          </w:rPr>
                          <w:t>Відділ маркетингу</w:t>
                        </w:r>
                      </w:p>
                      <w:p w:rsidR="00671750" w:rsidRPr="00892052" w:rsidRDefault="00671750" w:rsidP="00AF21FF">
                        <w:pPr>
                          <w:rPr>
                            <w:sz w:val="26"/>
                            <w:szCs w:val="26"/>
                            <w:lang w:val="ru-RU"/>
                          </w:rPr>
                        </w:pPr>
                      </w:p>
                    </w:txbxContent>
                  </v:textbox>
                </v:shape>
                <v:shape id="Прямая со стрелкой 17" o:spid="_x0000_s1037" type="#_x0000_t32" style="position:absolute;left:51452;top:15967;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Прямая со стрелкой 19" o:spid="_x0000_s1038" type="#_x0000_t32" style="position:absolute;left:10235;top:6005;width:9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Прямая со стрелкой 20" o:spid="_x0000_s1039" type="#_x0000_t32" style="position:absolute;left:31116;top:6141;width:9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Прямая со стрелкой 21" o:spid="_x0000_s1040" type="#_x0000_t32" style="position:absolute;left:50633;top:6141;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w:pict>
          </mc:Fallback>
        </mc:AlternateContent>
      </w:r>
    </w:p>
    <w:p w:rsidR="00AF21FF" w:rsidRPr="00671750" w:rsidRDefault="00AF21FF" w:rsidP="00005C08">
      <w:pPr>
        <w:widowControl w:val="0"/>
        <w:spacing w:after="0" w:line="360" w:lineRule="auto"/>
        <w:ind w:firstLine="720"/>
        <w:rPr>
          <w:rFonts w:ascii="Times New Roman" w:hAnsi="Times New Roman" w:cs="Times New Roman"/>
          <w:sz w:val="28"/>
          <w:szCs w:val="28"/>
          <w:lang w:val="uk-UA"/>
        </w:rPr>
      </w:pPr>
    </w:p>
    <w:p w:rsidR="002E73FE" w:rsidRPr="00671750" w:rsidRDefault="00A24B0C" w:rsidP="00005C08">
      <w:pPr>
        <w:widowControl w:val="0"/>
        <w:spacing w:after="0" w:line="360" w:lineRule="auto"/>
        <w:ind w:firstLine="720"/>
        <w:rPr>
          <w:rFonts w:ascii="Times New Roman" w:hAnsi="Times New Roman" w:cs="Times New Roman"/>
          <w:sz w:val="28"/>
          <w:szCs w:val="28"/>
          <w:lang w:val="uk-UA"/>
        </w:rPr>
      </w:pPr>
      <w:r w:rsidRPr="00671750">
        <w:rPr>
          <w:rFonts w:ascii="Times New Roman" w:hAnsi="Times New Roman" w:cs="Times New Roman"/>
          <w:noProof/>
          <w:sz w:val="28"/>
          <w:szCs w:val="28"/>
          <w:lang w:val="uk-UA"/>
        </w:rPr>
        <mc:AlternateContent>
          <mc:Choice Requires="wps">
            <w:drawing>
              <wp:anchor distT="0" distB="0" distL="114300" distR="114300" simplePos="0" relativeHeight="251686912" behindDoc="0" locked="0" layoutInCell="1" allowOverlap="1">
                <wp:simplePos x="0" y="0"/>
                <wp:positionH relativeFrom="column">
                  <wp:posOffset>1191895</wp:posOffset>
                </wp:positionH>
                <wp:positionV relativeFrom="paragraph">
                  <wp:posOffset>120651</wp:posOffset>
                </wp:positionV>
                <wp:extent cx="3911882"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911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FA342"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9.5pt" to="40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" strokecolor="black [3200]" strokeweight=".5pt">
                <v:stroke joinstyle="miter"/>
              </v:line>
            </w:pict>
          </mc:Fallback>
        </mc:AlternateContent>
      </w: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AF21FF" w:rsidRPr="00671750" w:rsidRDefault="00AF21FF" w:rsidP="00005C08">
      <w:pPr>
        <w:widowControl w:val="0"/>
        <w:spacing w:after="0" w:line="360" w:lineRule="auto"/>
        <w:ind w:firstLine="720"/>
        <w:rPr>
          <w:rFonts w:ascii="Times New Roman" w:hAnsi="Times New Roman" w:cs="Times New Roman"/>
          <w:sz w:val="28"/>
          <w:szCs w:val="28"/>
          <w:lang w:val="uk-UA"/>
        </w:rPr>
      </w:pPr>
    </w:p>
    <w:p w:rsidR="00AF21FF" w:rsidRPr="00671750" w:rsidRDefault="00AF21FF" w:rsidP="00005C08">
      <w:pPr>
        <w:widowControl w:val="0"/>
        <w:spacing w:after="0" w:line="360" w:lineRule="auto"/>
        <w:ind w:firstLine="720"/>
        <w:rPr>
          <w:rFonts w:ascii="Times New Roman" w:hAnsi="Times New Roman" w:cs="Times New Roman"/>
          <w:sz w:val="28"/>
          <w:szCs w:val="28"/>
          <w:lang w:val="uk-UA"/>
        </w:rPr>
      </w:pPr>
    </w:p>
    <w:p w:rsidR="00AF21FF" w:rsidRPr="00671750" w:rsidRDefault="00AF21FF" w:rsidP="00005C08">
      <w:pPr>
        <w:widowControl w:val="0"/>
        <w:spacing w:after="0" w:line="360" w:lineRule="auto"/>
        <w:ind w:firstLine="720"/>
        <w:rPr>
          <w:rFonts w:ascii="Times New Roman" w:hAnsi="Times New Roman" w:cs="Times New Roman"/>
          <w:sz w:val="28"/>
          <w:szCs w:val="28"/>
          <w:lang w:val="uk-UA"/>
        </w:rPr>
      </w:pP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2E73FE" w:rsidRPr="00671750" w:rsidRDefault="002E73FE" w:rsidP="00005C08">
      <w:pPr>
        <w:widowControl w:val="0"/>
        <w:spacing w:after="0" w:line="360" w:lineRule="auto"/>
        <w:ind w:firstLine="720"/>
        <w:rPr>
          <w:rFonts w:ascii="Times New Roman" w:hAnsi="Times New Roman" w:cs="Times New Roman"/>
          <w:sz w:val="28"/>
          <w:szCs w:val="28"/>
          <w:lang w:val="uk-UA"/>
        </w:rPr>
      </w:pPr>
    </w:p>
    <w:p w:rsidR="00AF21FF" w:rsidRPr="00671750" w:rsidRDefault="00AF21FF" w:rsidP="00005C08">
      <w:pPr>
        <w:widowControl w:val="0"/>
        <w:spacing w:after="0" w:line="360" w:lineRule="auto"/>
        <w:ind w:firstLine="720"/>
        <w:rPr>
          <w:rFonts w:ascii="Times New Roman" w:hAnsi="Times New Roman" w:cs="Times New Roman"/>
          <w:sz w:val="28"/>
          <w:szCs w:val="28"/>
          <w:lang w:val="uk-UA"/>
        </w:rPr>
      </w:pPr>
    </w:p>
    <w:p w:rsidR="00C07506" w:rsidRPr="00671750" w:rsidRDefault="00C07506" w:rsidP="00005C08">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Рис. 2.3 Організаційна структура ПАТ «Готель «Мир»</w:t>
      </w:r>
    </w:p>
    <w:p w:rsidR="00892052" w:rsidRPr="00671750" w:rsidRDefault="00892052" w:rsidP="0025079B">
      <w:pPr>
        <w:widowControl w:val="0"/>
        <w:spacing w:after="0" w:line="360" w:lineRule="auto"/>
        <w:ind w:firstLine="720"/>
        <w:jc w:val="both"/>
        <w:rPr>
          <w:rFonts w:ascii="Times New Roman" w:hAnsi="Times New Roman" w:cs="Times New Roman"/>
          <w:sz w:val="28"/>
          <w:szCs w:val="28"/>
          <w:lang w:val="uk-UA"/>
        </w:rPr>
      </w:pPr>
    </w:p>
    <w:p w:rsidR="005B435A" w:rsidRPr="00671750" w:rsidRDefault="0025079B" w:rsidP="00892052">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Один з вирішальних чинників ефективності i конкурентоспроможності підприємства – забезпечення високої якості кадрового потенціалу. </w:t>
      </w:r>
      <w:r w:rsidR="00447434" w:rsidRPr="00671750">
        <w:rPr>
          <w:rFonts w:ascii="Times New Roman" w:hAnsi="Times New Roman" w:cs="Times New Roman"/>
          <w:sz w:val="28"/>
          <w:szCs w:val="28"/>
          <w:lang w:val="uk-UA"/>
        </w:rPr>
        <w:t>Середньооблікова</w:t>
      </w:r>
      <w:r w:rsidR="00C07506" w:rsidRPr="00671750">
        <w:rPr>
          <w:rFonts w:ascii="Times New Roman" w:hAnsi="Times New Roman" w:cs="Times New Roman"/>
          <w:sz w:val="28"/>
          <w:szCs w:val="28"/>
          <w:lang w:val="uk-UA"/>
        </w:rPr>
        <w:t xml:space="preserve"> </w:t>
      </w:r>
      <w:r w:rsidR="00447434" w:rsidRPr="00671750">
        <w:rPr>
          <w:rFonts w:ascii="Times New Roman" w:hAnsi="Times New Roman" w:cs="Times New Roman"/>
          <w:sz w:val="28"/>
          <w:szCs w:val="28"/>
          <w:lang w:val="uk-UA"/>
        </w:rPr>
        <w:t>чисельність</w:t>
      </w:r>
      <w:r w:rsidR="00C07506" w:rsidRPr="00671750">
        <w:rPr>
          <w:rFonts w:ascii="Times New Roman" w:hAnsi="Times New Roman" w:cs="Times New Roman"/>
          <w:sz w:val="28"/>
          <w:szCs w:val="28"/>
          <w:lang w:val="uk-UA"/>
        </w:rPr>
        <w:t xml:space="preserve"> штатних </w:t>
      </w:r>
      <w:r w:rsidR="00447434" w:rsidRPr="00671750">
        <w:rPr>
          <w:rFonts w:ascii="Times New Roman" w:hAnsi="Times New Roman" w:cs="Times New Roman"/>
          <w:sz w:val="28"/>
          <w:szCs w:val="28"/>
          <w:lang w:val="uk-UA"/>
        </w:rPr>
        <w:t>працівників</w:t>
      </w:r>
      <w:r w:rsidR="00C07506" w:rsidRPr="00671750">
        <w:rPr>
          <w:rFonts w:ascii="Times New Roman" w:hAnsi="Times New Roman" w:cs="Times New Roman"/>
          <w:sz w:val="28"/>
          <w:szCs w:val="28"/>
          <w:lang w:val="uk-UA"/>
        </w:rPr>
        <w:t xml:space="preserve"> </w:t>
      </w:r>
      <w:r w:rsidR="00447434" w:rsidRPr="00671750">
        <w:rPr>
          <w:rFonts w:ascii="Times New Roman" w:hAnsi="Times New Roman" w:cs="Times New Roman"/>
          <w:sz w:val="28"/>
          <w:szCs w:val="28"/>
          <w:lang w:val="uk-UA"/>
        </w:rPr>
        <w:t>облікового</w:t>
      </w:r>
      <w:r w:rsidR="00C07506" w:rsidRPr="00671750">
        <w:rPr>
          <w:rFonts w:ascii="Times New Roman" w:hAnsi="Times New Roman" w:cs="Times New Roman"/>
          <w:sz w:val="28"/>
          <w:szCs w:val="28"/>
          <w:lang w:val="uk-UA"/>
        </w:rPr>
        <w:t xml:space="preserve"> складу </w:t>
      </w:r>
      <w:r w:rsidR="005B435A" w:rsidRPr="00671750">
        <w:rPr>
          <w:rFonts w:ascii="Times New Roman" w:hAnsi="Times New Roman" w:cs="Times New Roman"/>
          <w:sz w:val="28"/>
          <w:szCs w:val="28"/>
          <w:lang w:val="uk-UA"/>
        </w:rPr>
        <w:t>становить: в 2015р. – 80 осіб, у 2016р. – 73 особи, у 2017р. –</w:t>
      </w:r>
      <w:r w:rsidR="00C07506" w:rsidRPr="00671750">
        <w:rPr>
          <w:rFonts w:ascii="Times New Roman" w:hAnsi="Times New Roman" w:cs="Times New Roman"/>
          <w:sz w:val="28"/>
          <w:szCs w:val="28"/>
          <w:lang w:val="uk-UA"/>
        </w:rPr>
        <w:t xml:space="preserve"> 70</w:t>
      </w:r>
      <w:r w:rsidR="005B435A" w:rsidRPr="00671750">
        <w:rPr>
          <w:rFonts w:ascii="Times New Roman" w:hAnsi="Times New Roman" w:cs="Times New Roman"/>
          <w:sz w:val="28"/>
          <w:szCs w:val="28"/>
          <w:lang w:val="uk-UA"/>
        </w:rPr>
        <w:t xml:space="preserve"> </w:t>
      </w:r>
      <w:r w:rsidR="00C07506" w:rsidRPr="00671750">
        <w:rPr>
          <w:rFonts w:ascii="Times New Roman" w:hAnsi="Times New Roman" w:cs="Times New Roman"/>
          <w:sz w:val="28"/>
          <w:szCs w:val="28"/>
          <w:lang w:val="uk-UA"/>
        </w:rPr>
        <w:t xml:space="preserve">осіб. Середня </w:t>
      </w:r>
      <w:r w:rsidR="00447434" w:rsidRPr="00671750">
        <w:rPr>
          <w:rFonts w:ascii="Times New Roman" w:hAnsi="Times New Roman" w:cs="Times New Roman"/>
          <w:sz w:val="28"/>
          <w:szCs w:val="28"/>
          <w:lang w:val="uk-UA"/>
        </w:rPr>
        <w:t>численність</w:t>
      </w:r>
      <w:r w:rsidR="00C07506" w:rsidRPr="00671750">
        <w:rPr>
          <w:rFonts w:ascii="Times New Roman" w:hAnsi="Times New Roman" w:cs="Times New Roman"/>
          <w:sz w:val="28"/>
          <w:szCs w:val="28"/>
          <w:lang w:val="uk-UA"/>
        </w:rPr>
        <w:t xml:space="preserve"> позаштатних </w:t>
      </w:r>
      <w:r w:rsidR="00447434" w:rsidRPr="00671750">
        <w:rPr>
          <w:rFonts w:ascii="Times New Roman" w:hAnsi="Times New Roman" w:cs="Times New Roman"/>
          <w:sz w:val="28"/>
          <w:szCs w:val="28"/>
          <w:lang w:val="uk-UA"/>
        </w:rPr>
        <w:t>працівників</w:t>
      </w:r>
      <w:r w:rsidR="00C07506" w:rsidRPr="00671750">
        <w:rPr>
          <w:rFonts w:ascii="Times New Roman" w:hAnsi="Times New Roman" w:cs="Times New Roman"/>
          <w:sz w:val="28"/>
          <w:szCs w:val="28"/>
          <w:lang w:val="uk-UA"/>
        </w:rPr>
        <w:t xml:space="preserve"> та </w:t>
      </w:r>
      <w:r w:rsidR="00447434" w:rsidRPr="00671750">
        <w:rPr>
          <w:rFonts w:ascii="Times New Roman" w:hAnsi="Times New Roman" w:cs="Times New Roman"/>
          <w:sz w:val="28"/>
          <w:szCs w:val="28"/>
          <w:lang w:val="uk-UA"/>
        </w:rPr>
        <w:t>сумісників</w:t>
      </w:r>
      <w:r w:rsidR="005B435A" w:rsidRPr="00671750">
        <w:rPr>
          <w:rFonts w:ascii="Times New Roman" w:hAnsi="Times New Roman" w:cs="Times New Roman"/>
          <w:sz w:val="28"/>
          <w:szCs w:val="28"/>
          <w:lang w:val="uk-UA"/>
        </w:rPr>
        <w:t>: 2015р. – 6 осіб, у 2016р. – 2 особи, у 2017р. –</w:t>
      </w:r>
      <w:r w:rsidR="00C07506" w:rsidRPr="00671750">
        <w:rPr>
          <w:rFonts w:ascii="Times New Roman" w:hAnsi="Times New Roman" w:cs="Times New Roman"/>
          <w:sz w:val="28"/>
          <w:szCs w:val="28"/>
          <w:lang w:val="uk-UA"/>
        </w:rPr>
        <w:t xml:space="preserve"> </w:t>
      </w:r>
      <w:r w:rsidR="005B435A" w:rsidRPr="00671750">
        <w:rPr>
          <w:rFonts w:ascii="Times New Roman" w:hAnsi="Times New Roman" w:cs="Times New Roman"/>
          <w:sz w:val="28"/>
          <w:szCs w:val="28"/>
          <w:lang w:val="uk-UA"/>
        </w:rPr>
        <w:t>3</w:t>
      </w:r>
      <w:r w:rsidR="00C07506" w:rsidRPr="00671750">
        <w:rPr>
          <w:rFonts w:ascii="Times New Roman" w:hAnsi="Times New Roman" w:cs="Times New Roman"/>
          <w:sz w:val="28"/>
          <w:szCs w:val="28"/>
          <w:lang w:val="uk-UA"/>
        </w:rPr>
        <w:t xml:space="preserve"> особи.</w:t>
      </w:r>
      <w:r w:rsidR="00447434" w:rsidRPr="00671750">
        <w:rPr>
          <w:rFonts w:ascii="Times New Roman" w:hAnsi="Times New Roman" w:cs="Times New Roman"/>
          <w:sz w:val="28"/>
          <w:szCs w:val="28"/>
          <w:lang w:val="uk-UA"/>
        </w:rPr>
        <w:t xml:space="preserve"> Працівників</w:t>
      </w:r>
      <w:r w:rsidR="00C07506" w:rsidRPr="00671750">
        <w:rPr>
          <w:rFonts w:ascii="Times New Roman" w:hAnsi="Times New Roman" w:cs="Times New Roman"/>
          <w:sz w:val="28"/>
          <w:szCs w:val="28"/>
          <w:lang w:val="uk-UA"/>
        </w:rPr>
        <w:t>, як</w:t>
      </w:r>
      <w:r w:rsidR="00447434" w:rsidRPr="00671750">
        <w:rPr>
          <w:rFonts w:ascii="Times New Roman" w:hAnsi="Times New Roman" w:cs="Times New Roman"/>
          <w:sz w:val="28"/>
          <w:szCs w:val="28"/>
          <w:lang w:val="uk-UA"/>
        </w:rPr>
        <w:t>і</w:t>
      </w:r>
      <w:r w:rsidR="00C07506" w:rsidRPr="00671750">
        <w:rPr>
          <w:rFonts w:ascii="Times New Roman" w:hAnsi="Times New Roman" w:cs="Times New Roman"/>
          <w:sz w:val="28"/>
          <w:szCs w:val="28"/>
          <w:lang w:val="uk-UA"/>
        </w:rPr>
        <w:t xml:space="preserve"> працюють на умовах неповного робочого часу (дня, тижня)</w:t>
      </w:r>
      <w:r w:rsidR="005B435A" w:rsidRPr="00671750">
        <w:rPr>
          <w:rFonts w:ascii="Times New Roman" w:hAnsi="Times New Roman" w:cs="Times New Roman"/>
          <w:sz w:val="28"/>
          <w:szCs w:val="28"/>
          <w:lang w:val="uk-UA"/>
        </w:rPr>
        <w:t xml:space="preserve">: у 2015р. – </w:t>
      </w:r>
      <w:r w:rsidR="005B435A" w:rsidRPr="00671750">
        <w:rPr>
          <w:rFonts w:ascii="Times New Roman" w:hAnsi="Times New Roman" w:cs="Times New Roman"/>
          <w:sz w:val="28"/>
          <w:szCs w:val="28"/>
          <w:lang w:val="uk-UA"/>
        </w:rPr>
        <w:lastRenderedPageBreak/>
        <w:t>28 осіб, у 2016р. та 2017р.</w:t>
      </w:r>
      <w:r w:rsidR="00C07506" w:rsidRPr="00671750">
        <w:rPr>
          <w:rFonts w:ascii="Times New Roman" w:hAnsi="Times New Roman" w:cs="Times New Roman"/>
          <w:sz w:val="28"/>
          <w:szCs w:val="28"/>
          <w:lang w:val="uk-UA"/>
        </w:rPr>
        <w:t xml:space="preserve"> </w:t>
      </w:r>
      <w:r w:rsidR="005B435A" w:rsidRPr="00671750">
        <w:rPr>
          <w:rFonts w:ascii="Times New Roman" w:hAnsi="Times New Roman" w:cs="Times New Roman"/>
          <w:sz w:val="28"/>
          <w:szCs w:val="28"/>
          <w:lang w:val="uk-UA"/>
        </w:rPr>
        <w:t>–</w:t>
      </w:r>
      <w:r w:rsidR="00C07506" w:rsidRPr="00671750">
        <w:rPr>
          <w:rFonts w:ascii="Times New Roman" w:hAnsi="Times New Roman" w:cs="Times New Roman"/>
          <w:sz w:val="28"/>
          <w:szCs w:val="28"/>
          <w:lang w:val="uk-UA"/>
        </w:rPr>
        <w:t xml:space="preserve"> 32 особи.</w:t>
      </w:r>
      <w:r w:rsidR="00F574C8" w:rsidRPr="00671750">
        <w:rPr>
          <w:rFonts w:ascii="Times New Roman" w:hAnsi="Times New Roman" w:cs="Times New Roman"/>
          <w:sz w:val="28"/>
          <w:szCs w:val="28"/>
          <w:lang w:val="uk-UA"/>
        </w:rPr>
        <w:t xml:space="preserve"> </w:t>
      </w:r>
      <w:r w:rsidR="005B435A" w:rsidRPr="00671750">
        <w:rPr>
          <w:rFonts w:ascii="Times New Roman" w:hAnsi="Times New Roman" w:cs="Times New Roman"/>
          <w:sz w:val="28"/>
          <w:szCs w:val="28"/>
          <w:lang w:val="uk-UA"/>
        </w:rPr>
        <w:t xml:space="preserve">Отже, </w:t>
      </w:r>
      <w:r w:rsidR="00166458" w:rsidRPr="00671750">
        <w:rPr>
          <w:rFonts w:ascii="Times New Roman" w:hAnsi="Times New Roman" w:cs="Times New Roman"/>
          <w:sz w:val="28"/>
          <w:szCs w:val="28"/>
          <w:lang w:val="uk-UA"/>
        </w:rPr>
        <w:t>кількість</w:t>
      </w:r>
      <w:r w:rsidR="005B435A" w:rsidRPr="00671750">
        <w:rPr>
          <w:rFonts w:ascii="Times New Roman" w:hAnsi="Times New Roman" w:cs="Times New Roman"/>
          <w:sz w:val="28"/>
          <w:szCs w:val="28"/>
          <w:lang w:val="uk-UA"/>
        </w:rPr>
        <w:t xml:space="preserve"> персоналу на</w:t>
      </w:r>
      <w:r w:rsidR="00166458" w:rsidRPr="00671750">
        <w:rPr>
          <w:rFonts w:ascii="Times New Roman" w:hAnsi="Times New Roman" w:cs="Times New Roman"/>
          <w:sz w:val="28"/>
          <w:szCs w:val="28"/>
          <w:lang w:val="uk-UA"/>
        </w:rPr>
        <w:t xml:space="preserve"> протязі досліджуваного періоду знизилася загалом на 10 осіб, до того ж збільшилася кількість персоналу, що працює в умовах неповного робочого дня на 4 особи. </w:t>
      </w:r>
      <w:r w:rsidR="00267292" w:rsidRPr="00671750">
        <w:rPr>
          <w:rFonts w:ascii="Times New Roman" w:hAnsi="Times New Roman" w:cs="Times New Roman"/>
          <w:sz w:val="28"/>
          <w:szCs w:val="28"/>
          <w:lang w:val="uk-UA"/>
        </w:rPr>
        <w:t>Слід зауважити, що скорочення персоналу відбувалося в наслідок зн</w:t>
      </w:r>
      <w:r w:rsidRPr="00671750">
        <w:rPr>
          <w:rFonts w:ascii="Times New Roman" w:hAnsi="Times New Roman" w:cs="Times New Roman"/>
          <w:sz w:val="28"/>
          <w:szCs w:val="28"/>
          <w:lang w:val="uk-UA"/>
        </w:rPr>
        <w:t>иження обсягів діяльності підприємства. Проте керівництво ПАТ «Готель «Мир» планує відновити персонал по основним кваліфікаційним посадам.</w:t>
      </w:r>
      <w:r w:rsidR="00F574C8" w:rsidRPr="00671750">
        <w:rPr>
          <w:rFonts w:ascii="Times New Roman" w:hAnsi="Times New Roman" w:cs="Times New Roman"/>
          <w:sz w:val="28"/>
          <w:szCs w:val="28"/>
          <w:lang w:val="uk-UA"/>
        </w:rPr>
        <w:t xml:space="preserve"> </w:t>
      </w:r>
      <w:r w:rsidR="00C07506" w:rsidRPr="00671750">
        <w:rPr>
          <w:rFonts w:ascii="Times New Roman" w:hAnsi="Times New Roman" w:cs="Times New Roman"/>
          <w:sz w:val="28"/>
          <w:szCs w:val="28"/>
          <w:lang w:val="uk-UA"/>
        </w:rPr>
        <w:t xml:space="preserve">Фонд оплати праці </w:t>
      </w:r>
      <w:r w:rsidR="00447434" w:rsidRPr="00671750">
        <w:rPr>
          <w:rFonts w:ascii="Times New Roman" w:hAnsi="Times New Roman" w:cs="Times New Roman"/>
          <w:sz w:val="28"/>
          <w:szCs w:val="28"/>
          <w:lang w:val="uk-UA"/>
        </w:rPr>
        <w:t>всіх</w:t>
      </w:r>
      <w:r w:rsidR="00C07506" w:rsidRPr="00671750">
        <w:rPr>
          <w:rFonts w:ascii="Times New Roman" w:hAnsi="Times New Roman" w:cs="Times New Roman"/>
          <w:sz w:val="28"/>
          <w:szCs w:val="28"/>
          <w:lang w:val="uk-UA"/>
        </w:rPr>
        <w:t xml:space="preserve"> </w:t>
      </w:r>
      <w:r w:rsidR="00447434" w:rsidRPr="00671750">
        <w:rPr>
          <w:rFonts w:ascii="Times New Roman" w:hAnsi="Times New Roman" w:cs="Times New Roman"/>
          <w:sz w:val="28"/>
          <w:szCs w:val="28"/>
          <w:lang w:val="uk-UA"/>
        </w:rPr>
        <w:t>працівників</w:t>
      </w:r>
      <w:r w:rsidR="005B435A" w:rsidRPr="00671750">
        <w:rPr>
          <w:rFonts w:ascii="Times New Roman" w:hAnsi="Times New Roman" w:cs="Times New Roman"/>
          <w:sz w:val="28"/>
          <w:szCs w:val="28"/>
          <w:lang w:val="uk-UA"/>
        </w:rPr>
        <w:t xml:space="preserve">: у 2015р. - </w:t>
      </w:r>
      <w:r w:rsidRPr="00671750">
        <w:rPr>
          <w:rFonts w:ascii="Times New Roman" w:hAnsi="Times New Roman" w:cs="Times New Roman"/>
          <w:sz w:val="28"/>
          <w:szCs w:val="28"/>
          <w:lang w:val="uk-UA"/>
        </w:rPr>
        <w:t xml:space="preserve"> 1430,5 тис. грн., у 2016р. - </w:t>
      </w:r>
      <w:r w:rsidR="005B435A" w:rsidRPr="00671750">
        <w:rPr>
          <w:rFonts w:ascii="Times New Roman" w:hAnsi="Times New Roman" w:cs="Times New Roman"/>
          <w:sz w:val="28"/>
          <w:szCs w:val="28"/>
          <w:lang w:val="uk-UA"/>
        </w:rPr>
        <w:t>1467,1 тис. грн.; у 201</w:t>
      </w:r>
      <w:r w:rsidRPr="00671750">
        <w:rPr>
          <w:rFonts w:ascii="Times New Roman" w:hAnsi="Times New Roman" w:cs="Times New Roman"/>
          <w:sz w:val="28"/>
          <w:szCs w:val="28"/>
          <w:lang w:val="uk-UA"/>
        </w:rPr>
        <w:t>7р.</w:t>
      </w:r>
      <w:r w:rsidR="005B435A" w:rsidRPr="00671750">
        <w:rPr>
          <w:rFonts w:ascii="Times New Roman" w:hAnsi="Times New Roman" w:cs="Times New Roman"/>
          <w:sz w:val="28"/>
          <w:szCs w:val="28"/>
          <w:lang w:val="uk-UA"/>
        </w:rPr>
        <w:t> –</w:t>
      </w:r>
      <w:r w:rsidR="00C07506" w:rsidRPr="00671750">
        <w:rPr>
          <w:rFonts w:ascii="Times New Roman" w:hAnsi="Times New Roman" w:cs="Times New Roman"/>
          <w:sz w:val="28"/>
          <w:szCs w:val="28"/>
          <w:lang w:val="uk-UA"/>
        </w:rPr>
        <w:t xml:space="preserve"> 1555,8 тис. грн. </w:t>
      </w:r>
      <w:r w:rsidRPr="00671750">
        <w:rPr>
          <w:rFonts w:ascii="Times New Roman" w:hAnsi="Times New Roman" w:cs="Times New Roman"/>
          <w:sz w:val="28"/>
          <w:szCs w:val="28"/>
          <w:lang w:val="uk-UA"/>
        </w:rPr>
        <w:t>На фоні зниження кількості персоналу ф</w:t>
      </w:r>
      <w:r w:rsidR="00C07506" w:rsidRPr="00671750">
        <w:rPr>
          <w:rFonts w:ascii="Times New Roman" w:hAnsi="Times New Roman" w:cs="Times New Roman"/>
          <w:sz w:val="28"/>
          <w:szCs w:val="28"/>
          <w:lang w:val="uk-UA"/>
        </w:rPr>
        <w:t xml:space="preserve">онд оплати праці </w:t>
      </w:r>
      <w:r w:rsidRPr="00671750">
        <w:rPr>
          <w:rFonts w:ascii="Times New Roman" w:hAnsi="Times New Roman" w:cs="Times New Roman"/>
          <w:sz w:val="28"/>
          <w:szCs w:val="28"/>
          <w:lang w:val="uk-UA"/>
        </w:rPr>
        <w:t xml:space="preserve">зростає на протязі 2015-2017р.р. Зростання відбувається за рахунок збільшення середньої заробітної плати. </w:t>
      </w:r>
      <w:r w:rsidR="00C07506"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Політикою</w:t>
      </w:r>
      <w:r w:rsidR="005B435A" w:rsidRPr="00671750">
        <w:rPr>
          <w:rFonts w:ascii="Times New Roman" w:hAnsi="Times New Roman" w:cs="Times New Roman"/>
          <w:sz w:val="28"/>
          <w:szCs w:val="28"/>
          <w:lang w:val="uk-UA"/>
        </w:rPr>
        <w:t xml:space="preserve"> розвитку персоналу передбачено забезпечення програми розвитку, </w:t>
      </w:r>
      <w:r w:rsidRPr="00671750">
        <w:rPr>
          <w:rFonts w:ascii="Times New Roman" w:hAnsi="Times New Roman" w:cs="Times New Roman"/>
          <w:sz w:val="28"/>
          <w:szCs w:val="28"/>
          <w:lang w:val="uk-UA"/>
        </w:rPr>
        <w:t>профорієнтація</w:t>
      </w:r>
      <w:r w:rsidR="005B435A" w:rsidRPr="00671750">
        <w:rPr>
          <w:rFonts w:ascii="Times New Roman" w:hAnsi="Times New Roman" w:cs="Times New Roman"/>
          <w:sz w:val="28"/>
          <w:szCs w:val="28"/>
          <w:lang w:val="uk-UA"/>
        </w:rPr>
        <w:t xml:space="preserve"> i </w:t>
      </w:r>
      <w:r w:rsidRPr="00671750">
        <w:rPr>
          <w:rFonts w:ascii="Times New Roman" w:hAnsi="Times New Roman" w:cs="Times New Roman"/>
          <w:sz w:val="28"/>
          <w:szCs w:val="28"/>
          <w:lang w:val="uk-UA"/>
        </w:rPr>
        <w:t>адаптація</w:t>
      </w:r>
      <w:r w:rsidR="005B435A"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співробітників</w:t>
      </w:r>
      <w:r w:rsidR="005B435A" w:rsidRPr="00671750">
        <w:rPr>
          <w:rFonts w:ascii="Times New Roman" w:hAnsi="Times New Roman" w:cs="Times New Roman"/>
          <w:sz w:val="28"/>
          <w:szCs w:val="28"/>
          <w:lang w:val="uk-UA"/>
        </w:rPr>
        <w:t xml:space="preserve">, планування </w:t>
      </w:r>
      <w:r w:rsidRPr="00671750">
        <w:rPr>
          <w:rFonts w:ascii="Times New Roman" w:hAnsi="Times New Roman" w:cs="Times New Roman"/>
          <w:sz w:val="28"/>
          <w:szCs w:val="28"/>
          <w:lang w:val="uk-UA"/>
        </w:rPr>
        <w:t>індивідуального</w:t>
      </w:r>
      <w:r w:rsidR="005B435A" w:rsidRPr="00671750">
        <w:rPr>
          <w:rFonts w:ascii="Times New Roman" w:hAnsi="Times New Roman" w:cs="Times New Roman"/>
          <w:sz w:val="28"/>
          <w:szCs w:val="28"/>
          <w:lang w:val="uk-UA"/>
        </w:rPr>
        <w:t xml:space="preserve"> просування, </w:t>
      </w:r>
      <w:r w:rsidRPr="00671750">
        <w:rPr>
          <w:rFonts w:ascii="Times New Roman" w:hAnsi="Times New Roman" w:cs="Times New Roman"/>
          <w:sz w:val="28"/>
          <w:szCs w:val="28"/>
          <w:lang w:val="uk-UA"/>
        </w:rPr>
        <w:t>професійна</w:t>
      </w:r>
      <w:r w:rsidR="005B435A"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підготовка</w:t>
      </w:r>
      <w:r w:rsidR="005B435A" w:rsidRPr="00671750">
        <w:rPr>
          <w:rFonts w:ascii="Times New Roman" w:hAnsi="Times New Roman" w:cs="Times New Roman"/>
          <w:sz w:val="28"/>
          <w:szCs w:val="28"/>
          <w:lang w:val="uk-UA"/>
        </w:rPr>
        <w:t xml:space="preserve"> i </w:t>
      </w:r>
      <w:r w:rsidRPr="00671750">
        <w:rPr>
          <w:rFonts w:ascii="Times New Roman" w:hAnsi="Times New Roman" w:cs="Times New Roman"/>
          <w:sz w:val="28"/>
          <w:szCs w:val="28"/>
          <w:lang w:val="uk-UA"/>
        </w:rPr>
        <w:t>підвищення</w:t>
      </w:r>
      <w:r w:rsidR="005B435A"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кваліфікації</w:t>
      </w:r>
      <w:r w:rsidR="005B435A" w:rsidRPr="00671750">
        <w:rPr>
          <w:rFonts w:ascii="Times New Roman" w:hAnsi="Times New Roman" w:cs="Times New Roman"/>
          <w:sz w:val="28"/>
          <w:szCs w:val="28"/>
          <w:lang w:val="uk-UA"/>
        </w:rPr>
        <w:t xml:space="preserve">. Турбота про </w:t>
      </w:r>
      <w:r w:rsidRPr="00671750">
        <w:rPr>
          <w:rFonts w:ascii="Times New Roman" w:hAnsi="Times New Roman" w:cs="Times New Roman"/>
          <w:sz w:val="28"/>
          <w:szCs w:val="28"/>
          <w:lang w:val="uk-UA"/>
        </w:rPr>
        <w:t>співробітників</w:t>
      </w:r>
      <w:r w:rsidR="005B435A" w:rsidRPr="00671750">
        <w:rPr>
          <w:rFonts w:ascii="Times New Roman" w:hAnsi="Times New Roman" w:cs="Times New Roman"/>
          <w:sz w:val="28"/>
          <w:szCs w:val="28"/>
          <w:lang w:val="uk-UA"/>
        </w:rPr>
        <w:t xml:space="preserve">, створення комфортних умов для роботи, </w:t>
      </w:r>
      <w:r w:rsidRPr="00671750">
        <w:rPr>
          <w:rFonts w:ascii="Times New Roman" w:hAnsi="Times New Roman" w:cs="Times New Roman"/>
          <w:sz w:val="28"/>
          <w:szCs w:val="28"/>
          <w:lang w:val="uk-UA"/>
        </w:rPr>
        <w:t>підтримка</w:t>
      </w:r>
      <w:r w:rsidR="005B435A" w:rsidRPr="00671750">
        <w:rPr>
          <w:rFonts w:ascii="Times New Roman" w:hAnsi="Times New Roman" w:cs="Times New Roman"/>
          <w:sz w:val="28"/>
          <w:szCs w:val="28"/>
          <w:lang w:val="uk-UA"/>
        </w:rPr>
        <w:t xml:space="preserve"> командного духу </w:t>
      </w:r>
      <w:r w:rsidRPr="00671750">
        <w:rPr>
          <w:rFonts w:ascii="Times New Roman" w:hAnsi="Times New Roman" w:cs="Times New Roman"/>
          <w:sz w:val="28"/>
          <w:szCs w:val="28"/>
          <w:lang w:val="uk-UA"/>
        </w:rPr>
        <w:t>компанії</w:t>
      </w:r>
      <w:r w:rsidR="005B435A" w:rsidRPr="00671750">
        <w:rPr>
          <w:rFonts w:ascii="Times New Roman" w:hAnsi="Times New Roman" w:cs="Times New Roman"/>
          <w:sz w:val="28"/>
          <w:szCs w:val="28"/>
          <w:lang w:val="uk-UA"/>
        </w:rPr>
        <w:t xml:space="preserve"> - основа нашої </w:t>
      </w:r>
      <w:r w:rsidRPr="00671750">
        <w:rPr>
          <w:rFonts w:ascii="Times New Roman" w:hAnsi="Times New Roman" w:cs="Times New Roman"/>
          <w:sz w:val="28"/>
          <w:szCs w:val="28"/>
          <w:lang w:val="uk-UA"/>
        </w:rPr>
        <w:t>філософії</w:t>
      </w:r>
      <w:r w:rsidR="005B435A"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Керівництво</w:t>
      </w:r>
      <w:r w:rsidR="00B05034" w:rsidRPr="00671750">
        <w:rPr>
          <w:rFonts w:ascii="Times New Roman" w:hAnsi="Times New Roman" w:cs="Times New Roman"/>
          <w:sz w:val="28"/>
          <w:szCs w:val="28"/>
          <w:lang w:val="uk-UA"/>
        </w:rPr>
        <w:t xml:space="preserve"> готелю «Мир»</w:t>
      </w:r>
      <w:r w:rsidR="005B435A"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орієнтується</w:t>
      </w:r>
      <w:r w:rsidR="005B435A" w:rsidRPr="00671750">
        <w:rPr>
          <w:rFonts w:ascii="Times New Roman" w:hAnsi="Times New Roman" w:cs="Times New Roman"/>
          <w:sz w:val="28"/>
          <w:szCs w:val="28"/>
          <w:lang w:val="uk-UA"/>
        </w:rPr>
        <w:t xml:space="preserve"> на встановлення з кожним </w:t>
      </w:r>
      <w:r w:rsidRPr="00671750">
        <w:rPr>
          <w:rFonts w:ascii="Times New Roman" w:hAnsi="Times New Roman" w:cs="Times New Roman"/>
          <w:sz w:val="28"/>
          <w:szCs w:val="28"/>
          <w:lang w:val="uk-UA"/>
        </w:rPr>
        <w:t>співробітником</w:t>
      </w:r>
      <w:r w:rsidR="005B435A" w:rsidRPr="00671750">
        <w:rPr>
          <w:rFonts w:ascii="Times New Roman" w:hAnsi="Times New Roman" w:cs="Times New Roman"/>
          <w:sz w:val="28"/>
          <w:szCs w:val="28"/>
          <w:lang w:val="uk-UA"/>
        </w:rPr>
        <w:t xml:space="preserve"> тривалих трудових </w:t>
      </w:r>
      <w:r w:rsidRPr="00671750">
        <w:rPr>
          <w:rFonts w:ascii="Times New Roman" w:hAnsi="Times New Roman" w:cs="Times New Roman"/>
          <w:sz w:val="28"/>
          <w:szCs w:val="28"/>
          <w:lang w:val="uk-UA"/>
        </w:rPr>
        <w:t>стосунків</w:t>
      </w:r>
      <w:r w:rsidR="005B435A" w:rsidRPr="00671750">
        <w:rPr>
          <w:rFonts w:ascii="Times New Roman" w:hAnsi="Times New Roman" w:cs="Times New Roman"/>
          <w:sz w:val="28"/>
          <w:szCs w:val="28"/>
          <w:lang w:val="uk-UA"/>
        </w:rPr>
        <w:t xml:space="preserve">, заснованих на принципах </w:t>
      </w:r>
      <w:r w:rsidRPr="00671750">
        <w:rPr>
          <w:rFonts w:ascii="Times New Roman" w:hAnsi="Times New Roman" w:cs="Times New Roman"/>
          <w:sz w:val="28"/>
          <w:szCs w:val="28"/>
          <w:lang w:val="uk-UA"/>
        </w:rPr>
        <w:t>соціального</w:t>
      </w:r>
      <w:r w:rsidR="005B435A" w:rsidRPr="00671750">
        <w:rPr>
          <w:rFonts w:ascii="Times New Roman" w:hAnsi="Times New Roman" w:cs="Times New Roman"/>
          <w:sz w:val="28"/>
          <w:szCs w:val="28"/>
          <w:lang w:val="uk-UA"/>
        </w:rPr>
        <w:t xml:space="preserve"> партнерства i дотримання вимог трудового законодавства.</w:t>
      </w:r>
    </w:p>
    <w:p w:rsidR="00C07506" w:rsidRPr="00671750" w:rsidRDefault="00C07506" w:rsidP="00005C08">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2.</w:t>
      </w:r>
      <w:r w:rsidR="00AF314E" w:rsidRPr="00671750">
        <w:rPr>
          <w:rFonts w:ascii="Times New Roman" w:hAnsi="Times New Roman" w:cs="Times New Roman"/>
          <w:sz w:val="28"/>
          <w:szCs w:val="28"/>
          <w:lang w:val="uk-UA"/>
        </w:rPr>
        <w:t>12</w:t>
      </w:r>
    </w:p>
    <w:p w:rsidR="00C07506" w:rsidRPr="00671750" w:rsidRDefault="00C07506" w:rsidP="00447434">
      <w:pPr>
        <w:widowControl w:val="0"/>
        <w:spacing w:after="0" w:line="360" w:lineRule="auto"/>
        <w:jc w:val="center"/>
        <w:rPr>
          <w:rFonts w:ascii="Times New Roman" w:hAnsi="Times New Roman" w:cs="Times New Roman"/>
          <w:bCs/>
          <w:sz w:val="28"/>
          <w:szCs w:val="28"/>
          <w:lang w:val="uk-UA"/>
        </w:rPr>
      </w:pPr>
      <w:r w:rsidRPr="00671750">
        <w:rPr>
          <w:rFonts w:ascii="Times New Roman" w:hAnsi="Times New Roman" w:cs="Times New Roman"/>
          <w:bCs/>
          <w:sz w:val="28"/>
          <w:szCs w:val="28"/>
          <w:lang w:val="uk-UA"/>
        </w:rPr>
        <w:t>Інформація щодо освіти та стажу роботи посадових осіб ПАТ «Готель «Мир»</w:t>
      </w:r>
    </w:p>
    <w:tbl>
      <w:tblPr>
        <w:tblStyle w:val="a8"/>
        <w:tblW w:w="9918" w:type="dxa"/>
        <w:tblLook w:val="04A0" w:firstRow="1" w:lastRow="0" w:firstColumn="1" w:lastColumn="0" w:noHBand="0" w:noVBand="1"/>
      </w:tblPr>
      <w:tblGrid>
        <w:gridCol w:w="2830"/>
        <w:gridCol w:w="3969"/>
        <w:gridCol w:w="1560"/>
        <w:gridCol w:w="1559"/>
      </w:tblGrid>
      <w:tr w:rsidR="00671750" w:rsidRPr="00671750" w:rsidTr="00447434">
        <w:tc>
          <w:tcPr>
            <w:tcW w:w="283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Посада</w:t>
            </w:r>
          </w:p>
        </w:tc>
        <w:tc>
          <w:tcPr>
            <w:tcW w:w="396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Прізвище, ім’я, по батькові фізичної особи</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Освіта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Стаж роботи (років)</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bCs/>
                <w:sz w:val="26"/>
                <w:szCs w:val="26"/>
                <w:lang w:val="uk-UA"/>
              </w:rPr>
            </w:pPr>
            <w:r w:rsidRPr="00671750">
              <w:rPr>
                <w:rFonts w:ascii="Times New Roman" w:hAnsi="Times New Roman" w:cs="Times New Roman"/>
                <w:sz w:val="26"/>
                <w:szCs w:val="26"/>
                <w:lang w:val="uk-UA"/>
              </w:rPr>
              <w:t>Президент Товариства</w:t>
            </w:r>
          </w:p>
        </w:tc>
        <w:tc>
          <w:tcPr>
            <w:tcW w:w="3969" w:type="dxa"/>
          </w:tcPr>
          <w:p w:rsidR="00C07506" w:rsidRPr="00671750" w:rsidRDefault="00C07506" w:rsidP="00892052">
            <w:pPr>
              <w:widowControl w:val="0"/>
              <w:spacing w:line="216" w:lineRule="auto"/>
              <w:rPr>
                <w:rFonts w:ascii="Times New Roman" w:hAnsi="Times New Roman" w:cs="Times New Roman"/>
                <w:bCs/>
                <w:sz w:val="26"/>
                <w:szCs w:val="26"/>
                <w:lang w:val="uk-UA"/>
              </w:rPr>
            </w:pPr>
            <w:proofErr w:type="spellStart"/>
            <w:r w:rsidRPr="00671750">
              <w:rPr>
                <w:rFonts w:ascii="Times New Roman" w:hAnsi="Times New Roman" w:cs="Times New Roman"/>
                <w:sz w:val="26"/>
                <w:szCs w:val="26"/>
                <w:lang w:val="uk-UA"/>
              </w:rPr>
              <w:t>Бєльченко</w:t>
            </w:r>
            <w:proofErr w:type="spellEnd"/>
            <w:r w:rsidRPr="00671750">
              <w:rPr>
                <w:rFonts w:ascii="Times New Roman" w:hAnsi="Times New Roman" w:cs="Times New Roman"/>
                <w:sz w:val="26"/>
                <w:szCs w:val="26"/>
                <w:lang w:val="uk-UA"/>
              </w:rPr>
              <w:t xml:space="preserve"> Юрій Михайлович</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42</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bCs/>
                <w:sz w:val="26"/>
                <w:szCs w:val="26"/>
                <w:lang w:val="uk-UA"/>
              </w:rPr>
            </w:pPr>
            <w:r w:rsidRPr="00671750">
              <w:rPr>
                <w:rFonts w:ascii="Times New Roman" w:hAnsi="Times New Roman" w:cs="Times New Roman"/>
                <w:sz w:val="26"/>
                <w:szCs w:val="26"/>
                <w:lang w:val="uk-UA"/>
              </w:rPr>
              <w:t>Член Правління</w:t>
            </w:r>
          </w:p>
        </w:tc>
        <w:tc>
          <w:tcPr>
            <w:tcW w:w="3969" w:type="dxa"/>
          </w:tcPr>
          <w:p w:rsidR="00C07506" w:rsidRPr="00671750" w:rsidRDefault="00C07506" w:rsidP="00892052">
            <w:pPr>
              <w:widowControl w:val="0"/>
              <w:spacing w:line="216" w:lineRule="auto"/>
              <w:rPr>
                <w:rFonts w:ascii="Times New Roman" w:hAnsi="Times New Roman" w:cs="Times New Roman"/>
                <w:bCs/>
                <w:sz w:val="26"/>
                <w:szCs w:val="26"/>
                <w:lang w:val="uk-UA"/>
              </w:rPr>
            </w:pPr>
            <w:proofErr w:type="spellStart"/>
            <w:r w:rsidRPr="00671750">
              <w:rPr>
                <w:rFonts w:ascii="Times New Roman" w:hAnsi="Times New Roman" w:cs="Times New Roman"/>
                <w:sz w:val="26"/>
                <w:szCs w:val="26"/>
                <w:lang w:val="uk-UA"/>
              </w:rPr>
              <w:t>Циганенко</w:t>
            </w:r>
            <w:proofErr w:type="spellEnd"/>
            <w:r w:rsidRPr="00671750">
              <w:rPr>
                <w:rFonts w:ascii="Times New Roman" w:hAnsi="Times New Roman" w:cs="Times New Roman"/>
                <w:sz w:val="26"/>
                <w:szCs w:val="26"/>
                <w:lang w:val="uk-UA"/>
              </w:rPr>
              <w:t xml:space="preserve"> Віталій Георгійович</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35</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bCs/>
                <w:sz w:val="26"/>
                <w:szCs w:val="26"/>
                <w:lang w:val="uk-UA"/>
              </w:rPr>
            </w:pPr>
            <w:r w:rsidRPr="00671750">
              <w:rPr>
                <w:rFonts w:ascii="Times New Roman" w:hAnsi="Times New Roman" w:cs="Times New Roman"/>
                <w:sz w:val="26"/>
                <w:szCs w:val="26"/>
                <w:lang w:val="uk-UA"/>
              </w:rPr>
              <w:t>Голова Наглядової ради</w:t>
            </w:r>
          </w:p>
        </w:tc>
        <w:tc>
          <w:tcPr>
            <w:tcW w:w="3969" w:type="dxa"/>
          </w:tcPr>
          <w:p w:rsidR="00C07506" w:rsidRPr="00671750" w:rsidRDefault="00C07506" w:rsidP="00892052">
            <w:pPr>
              <w:widowControl w:val="0"/>
              <w:spacing w:line="216" w:lineRule="auto"/>
              <w:rPr>
                <w:rFonts w:ascii="Times New Roman" w:hAnsi="Times New Roman" w:cs="Times New Roman"/>
                <w:bCs/>
                <w:sz w:val="26"/>
                <w:szCs w:val="26"/>
                <w:lang w:val="uk-UA"/>
              </w:rPr>
            </w:pPr>
            <w:proofErr w:type="spellStart"/>
            <w:r w:rsidRPr="00671750">
              <w:rPr>
                <w:rFonts w:ascii="Times New Roman" w:hAnsi="Times New Roman" w:cs="Times New Roman"/>
                <w:sz w:val="26"/>
                <w:szCs w:val="26"/>
                <w:lang w:val="uk-UA"/>
              </w:rPr>
              <w:t>Гридинська</w:t>
            </w:r>
            <w:proofErr w:type="spellEnd"/>
            <w:r w:rsidRPr="00671750">
              <w:rPr>
                <w:rFonts w:ascii="Times New Roman" w:hAnsi="Times New Roman" w:cs="Times New Roman"/>
                <w:sz w:val="26"/>
                <w:szCs w:val="26"/>
                <w:lang w:val="uk-UA"/>
              </w:rPr>
              <w:t xml:space="preserve"> Олександра Григорівна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39</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bCs/>
                <w:sz w:val="26"/>
                <w:szCs w:val="26"/>
                <w:lang w:val="uk-UA"/>
              </w:rPr>
            </w:pPr>
            <w:r w:rsidRPr="00671750">
              <w:rPr>
                <w:rFonts w:ascii="Times New Roman" w:hAnsi="Times New Roman" w:cs="Times New Roman"/>
                <w:sz w:val="26"/>
                <w:szCs w:val="26"/>
                <w:lang w:val="uk-UA"/>
              </w:rPr>
              <w:t>Головний бухгалтер</w:t>
            </w:r>
          </w:p>
        </w:tc>
        <w:tc>
          <w:tcPr>
            <w:tcW w:w="3969" w:type="dxa"/>
            <w:vAlign w:val="center"/>
          </w:tcPr>
          <w:p w:rsidR="00C07506" w:rsidRPr="00671750" w:rsidRDefault="00C07506" w:rsidP="00892052">
            <w:pPr>
              <w:widowControl w:val="0"/>
              <w:spacing w:line="216" w:lineRule="auto"/>
              <w:rPr>
                <w:rFonts w:ascii="Times New Roman" w:hAnsi="Times New Roman" w:cs="Times New Roman"/>
                <w:sz w:val="26"/>
                <w:szCs w:val="26"/>
                <w:lang w:val="uk-UA"/>
              </w:rPr>
            </w:pPr>
            <w:proofErr w:type="spellStart"/>
            <w:r w:rsidRPr="00671750">
              <w:rPr>
                <w:rFonts w:ascii="Times New Roman" w:hAnsi="Times New Roman" w:cs="Times New Roman"/>
                <w:sz w:val="26"/>
                <w:szCs w:val="26"/>
                <w:lang w:val="uk-UA"/>
              </w:rPr>
              <w:t>Чернолих</w:t>
            </w:r>
            <w:proofErr w:type="spellEnd"/>
            <w:r w:rsidRPr="00671750">
              <w:rPr>
                <w:rFonts w:ascii="Times New Roman" w:hAnsi="Times New Roman" w:cs="Times New Roman"/>
                <w:sz w:val="26"/>
                <w:szCs w:val="26"/>
                <w:lang w:val="uk-UA"/>
              </w:rPr>
              <w:t xml:space="preserve"> Ганна Леонідівна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16</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bCs/>
                <w:sz w:val="26"/>
                <w:szCs w:val="26"/>
                <w:lang w:val="uk-UA"/>
              </w:rPr>
            </w:pPr>
            <w:r w:rsidRPr="00671750">
              <w:rPr>
                <w:rFonts w:ascii="Times New Roman" w:hAnsi="Times New Roman" w:cs="Times New Roman"/>
                <w:sz w:val="26"/>
                <w:szCs w:val="26"/>
                <w:lang w:val="uk-UA"/>
              </w:rPr>
              <w:t>Член Правління</w:t>
            </w:r>
          </w:p>
        </w:tc>
        <w:tc>
          <w:tcPr>
            <w:tcW w:w="3969" w:type="dxa"/>
          </w:tcPr>
          <w:p w:rsidR="00C07506" w:rsidRPr="00671750" w:rsidRDefault="00C07506" w:rsidP="00892052">
            <w:pPr>
              <w:widowControl w:val="0"/>
              <w:spacing w:line="216" w:lineRule="auto"/>
              <w:rPr>
                <w:rFonts w:ascii="Times New Roman" w:hAnsi="Times New Roman" w:cs="Times New Roman"/>
                <w:bCs/>
                <w:sz w:val="26"/>
                <w:szCs w:val="26"/>
                <w:lang w:val="uk-UA"/>
              </w:rPr>
            </w:pPr>
            <w:r w:rsidRPr="00671750">
              <w:rPr>
                <w:rFonts w:ascii="Times New Roman" w:hAnsi="Times New Roman" w:cs="Times New Roman"/>
                <w:sz w:val="26"/>
                <w:szCs w:val="26"/>
                <w:lang w:val="uk-UA"/>
              </w:rPr>
              <w:t>Шило Юрій Борисович</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37</w:t>
            </w:r>
          </w:p>
        </w:tc>
      </w:tr>
      <w:tr w:rsidR="00671750" w:rsidRPr="00671750" w:rsidTr="00447434">
        <w:tc>
          <w:tcPr>
            <w:tcW w:w="2830" w:type="dxa"/>
            <w:vAlign w:val="center"/>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Член Наглядової ради</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proofErr w:type="spellStart"/>
            <w:r w:rsidRPr="00671750">
              <w:rPr>
                <w:rFonts w:ascii="Times New Roman" w:hAnsi="Times New Roman" w:cs="Times New Roman"/>
                <w:sz w:val="26"/>
                <w:szCs w:val="26"/>
                <w:lang w:val="uk-UA"/>
              </w:rPr>
              <w:t>Шухова</w:t>
            </w:r>
            <w:proofErr w:type="spellEnd"/>
            <w:r w:rsidRPr="00671750">
              <w:rPr>
                <w:rFonts w:ascii="Times New Roman" w:hAnsi="Times New Roman" w:cs="Times New Roman"/>
                <w:sz w:val="26"/>
                <w:szCs w:val="26"/>
                <w:lang w:val="uk-UA"/>
              </w:rPr>
              <w:t xml:space="preserve"> Вікторія Михайлівна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28</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Член Наглядової ради</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Завадський Станіслав Казимирович</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48</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Голова Ревізійної комісії</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Рубльова Людмила Павлівна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44</w:t>
            </w:r>
          </w:p>
        </w:tc>
      </w:tr>
      <w:tr w:rsidR="00671750" w:rsidRPr="00671750" w:rsidTr="00447434">
        <w:tc>
          <w:tcPr>
            <w:tcW w:w="2830"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Член Ревізійної комісії</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proofErr w:type="spellStart"/>
            <w:r w:rsidRPr="00671750">
              <w:rPr>
                <w:rFonts w:ascii="Times New Roman" w:hAnsi="Times New Roman" w:cs="Times New Roman"/>
                <w:sz w:val="26"/>
                <w:szCs w:val="26"/>
                <w:lang w:val="uk-UA"/>
              </w:rPr>
              <w:t>Перевозник</w:t>
            </w:r>
            <w:proofErr w:type="spellEnd"/>
            <w:r w:rsidRPr="00671750">
              <w:rPr>
                <w:rFonts w:ascii="Times New Roman" w:hAnsi="Times New Roman" w:cs="Times New Roman"/>
                <w:sz w:val="26"/>
                <w:szCs w:val="26"/>
                <w:lang w:val="uk-UA"/>
              </w:rPr>
              <w:t xml:space="preserve"> Лариса Вікторівна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35</w:t>
            </w:r>
          </w:p>
        </w:tc>
      </w:tr>
      <w:tr w:rsidR="00671750" w:rsidRPr="00671750" w:rsidTr="00447434">
        <w:tc>
          <w:tcPr>
            <w:tcW w:w="2830" w:type="dxa"/>
            <w:vAlign w:val="center"/>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Член Ревізійної комісії</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Зайцев Андрій Генріхович</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Вища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36</w:t>
            </w:r>
          </w:p>
        </w:tc>
      </w:tr>
      <w:tr w:rsidR="00671750" w:rsidRPr="00671750" w:rsidTr="00447434">
        <w:tc>
          <w:tcPr>
            <w:tcW w:w="2830" w:type="dxa"/>
            <w:vAlign w:val="center"/>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Член Наглядової ради</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proofErr w:type="spellStart"/>
            <w:r w:rsidRPr="00671750">
              <w:rPr>
                <w:rFonts w:ascii="Times New Roman" w:hAnsi="Times New Roman" w:cs="Times New Roman"/>
                <w:sz w:val="26"/>
                <w:szCs w:val="26"/>
                <w:lang w:val="uk-UA"/>
              </w:rPr>
              <w:t>Єльцова</w:t>
            </w:r>
            <w:proofErr w:type="spellEnd"/>
            <w:r w:rsidRPr="00671750">
              <w:rPr>
                <w:rFonts w:ascii="Times New Roman" w:hAnsi="Times New Roman" w:cs="Times New Roman"/>
                <w:sz w:val="26"/>
                <w:szCs w:val="26"/>
                <w:lang w:val="uk-UA"/>
              </w:rPr>
              <w:t xml:space="preserve"> Валентина Олександрівна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sz w:val="26"/>
                <w:szCs w:val="26"/>
                <w:lang w:val="uk-UA"/>
              </w:rPr>
              <w:t>Середньо- спеціальна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35</w:t>
            </w:r>
          </w:p>
        </w:tc>
      </w:tr>
      <w:tr w:rsidR="00671750" w:rsidRPr="00671750" w:rsidTr="00447434">
        <w:tc>
          <w:tcPr>
            <w:tcW w:w="2830" w:type="dxa"/>
            <w:vAlign w:val="center"/>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Член Наглядової ради</w:t>
            </w:r>
          </w:p>
        </w:tc>
        <w:tc>
          <w:tcPr>
            <w:tcW w:w="3969" w:type="dxa"/>
          </w:tcPr>
          <w:p w:rsidR="00C07506" w:rsidRPr="00671750" w:rsidRDefault="00C07506" w:rsidP="00892052">
            <w:pPr>
              <w:widowControl w:val="0"/>
              <w:spacing w:line="216" w:lineRule="auto"/>
              <w:rPr>
                <w:rFonts w:ascii="Times New Roman" w:hAnsi="Times New Roman" w:cs="Times New Roman"/>
                <w:sz w:val="26"/>
                <w:szCs w:val="26"/>
                <w:lang w:val="uk-UA"/>
              </w:rPr>
            </w:pPr>
            <w:proofErr w:type="spellStart"/>
            <w:r w:rsidRPr="00671750">
              <w:rPr>
                <w:rFonts w:ascii="Times New Roman" w:hAnsi="Times New Roman" w:cs="Times New Roman"/>
                <w:sz w:val="26"/>
                <w:szCs w:val="26"/>
                <w:lang w:val="uk-UA"/>
              </w:rPr>
              <w:t>Нарижна</w:t>
            </w:r>
            <w:proofErr w:type="spellEnd"/>
            <w:r w:rsidRPr="00671750">
              <w:rPr>
                <w:rFonts w:ascii="Times New Roman" w:hAnsi="Times New Roman" w:cs="Times New Roman"/>
                <w:sz w:val="26"/>
                <w:szCs w:val="26"/>
                <w:lang w:val="uk-UA"/>
              </w:rPr>
              <w:t xml:space="preserve"> Надія Олександрівна</w:t>
            </w:r>
          </w:p>
        </w:tc>
        <w:tc>
          <w:tcPr>
            <w:tcW w:w="1560"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sz w:val="26"/>
                <w:szCs w:val="26"/>
                <w:lang w:val="uk-UA"/>
              </w:rPr>
              <w:t>Середньо- спеціальна</w:t>
            </w:r>
          </w:p>
        </w:tc>
        <w:tc>
          <w:tcPr>
            <w:tcW w:w="1559" w:type="dxa"/>
          </w:tcPr>
          <w:p w:rsidR="00C07506" w:rsidRPr="00671750" w:rsidRDefault="00C07506" w:rsidP="00892052">
            <w:pPr>
              <w:widowControl w:val="0"/>
              <w:spacing w:line="216" w:lineRule="auto"/>
              <w:jc w:val="center"/>
              <w:rPr>
                <w:rFonts w:ascii="Times New Roman" w:hAnsi="Times New Roman" w:cs="Times New Roman"/>
                <w:bCs/>
                <w:sz w:val="26"/>
                <w:szCs w:val="26"/>
                <w:lang w:val="uk-UA"/>
              </w:rPr>
            </w:pPr>
            <w:r w:rsidRPr="00671750">
              <w:rPr>
                <w:rFonts w:ascii="Times New Roman" w:hAnsi="Times New Roman" w:cs="Times New Roman"/>
                <w:bCs/>
                <w:sz w:val="26"/>
                <w:szCs w:val="26"/>
                <w:lang w:val="uk-UA"/>
              </w:rPr>
              <w:t>38</w:t>
            </w:r>
          </w:p>
        </w:tc>
      </w:tr>
    </w:tbl>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 xml:space="preserve">Організаційна культура </w:t>
      </w:r>
      <w:r w:rsidR="00447434"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це модель ключових цінностей, переконань і норм, загальних для всіх членів команди, які вважаються як істинно правильні.</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Організаційна культура представляє собою механізм впливу на персонал і являється сукупністю формальних та неформальних систем цінностей компанії.</w:t>
      </w:r>
      <w:r w:rsidR="003A6361" w:rsidRPr="00671750">
        <w:rPr>
          <w:rFonts w:ascii="Times New Roman" w:hAnsi="Times New Roman" w:cs="Times New Roman"/>
          <w:sz w:val="28"/>
          <w:szCs w:val="28"/>
          <w:lang w:val="uk-UA"/>
        </w:rPr>
        <w:t xml:space="preserve"> </w:t>
      </w:r>
      <w:r w:rsidRPr="00671750">
        <w:rPr>
          <w:rFonts w:ascii="Times New Roman" w:hAnsi="Times New Roman" w:cs="Times New Roman"/>
          <w:sz w:val="28"/>
          <w:szCs w:val="28"/>
          <w:lang w:val="uk-UA"/>
        </w:rPr>
        <w:t xml:space="preserve">Перелік корпоративних цінностей, якими керується </w:t>
      </w:r>
      <w:r w:rsidR="00AF314E" w:rsidRPr="00671750">
        <w:rPr>
          <w:rFonts w:ascii="Times New Roman" w:hAnsi="Times New Roman" w:cs="Times New Roman"/>
          <w:sz w:val="28"/>
          <w:szCs w:val="28"/>
          <w:lang w:val="uk-UA"/>
        </w:rPr>
        <w:t>ПАТ «Г</w:t>
      </w:r>
      <w:r w:rsidRPr="00671750">
        <w:rPr>
          <w:rFonts w:ascii="Times New Roman" w:hAnsi="Times New Roman" w:cs="Times New Roman"/>
          <w:sz w:val="28"/>
          <w:szCs w:val="28"/>
          <w:lang w:val="uk-UA"/>
        </w:rPr>
        <w:t>отель «Мир»:</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«Наше кредо - все для замовника. Це означає задоволення та передбачення потреб наших гостей»</w:t>
      </w:r>
      <w:r w:rsidR="00AF314E"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«Атмосфера справжньої турботи і комфорту для наших гостей - головний пріоритет. Висловлюйте щирий інтерес до кожного гостя, робіть це з ентузіазмом і приділіть йому його увагу»</w:t>
      </w:r>
      <w:r w:rsidR="00AF314E" w:rsidRPr="00671750">
        <w:rPr>
          <w:rFonts w:ascii="Times New Roman" w:hAnsi="Times New Roman" w:cs="Times New Roman"/>
          <w:sz w:val="28"/>
          <w:szCs w:val="28"/>
          <w:lang w:val="uk-UA"/>
        </w:rPr>
        <w:t>.</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«Усміхайтесь і вітайте кожного гостя, поговоріть з гостем, робіть це доброзичливо і шанобливо. Називайте гостя якомога частіше на ім’я»</w:t>
      </w:r>
      <w:r w:rsidR="00AF314E" w:rsidRPr="00671750">
        <w:rPr>
          <w:rFonts w:ascii="Times New Roman" w:hAnsi="Times New Roman" w:cs="Times New Roman"/>
          <w:sz w:val="28"/>
          <w:szCs w:val="28"/>
          <w:lang w:val="uk-UA"/>
        </w:rPr>
        <w:t>.</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«Після прощання з гостем, дякуйте йому за вибір нашого готелю, ми повинні надати гостю лише теплі та позитивні спогади про проживання в готелі»</w:t>
      </w:r>
      <w:r w:rsidR="00AF314E" w:rsidRPr="00671750">
        <w:rPr>
          <w:rFonts w:ascii="Times New Roman" w:hAnsi="Times New Roman" w:cs="Times New Roman"/>
          <w:sz w:val="28"/>
          <w:szCs w:val="28"/>
          <w:lang w:val="uk-UA"/>
        </w:rPr>
        <w:t>.</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«Чим краще компанія ставиться до своїх працівників, тим краще співробітники матимуть справу з клієнтами»</w:t>
      </w:r>
      <w:r w:rsidR="00AF314E" w:rsidRPr="00671750">
        <w:rPr>
          <w:rFonts w:ascii="Times New Roman" w:hAnsi="Times New Roman" w:cs="Times New Roman"/>
          <w:sz w:val="28"/>
          <w:szCs w:val="28"/>
          <w:lang w:val="uk-UA"/>
        </w:rPr>
        <w:t>.</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«Працівники повинні вміти вгадувати бажання гостя»</w:t>
      </w:r>
      <w:r w:rsidR="00447434" w:rsidRPr="00671750">
        <w:rPr>
          <w:rFonts w:ascii="Times New Roman" w:hAnsi="Times New Roman" w:cs="Times New Roman"/>
          <w:sz w:val="28"/>
          <w:szCs w:val="28"/>
          <w:lang w:val="uk-UA"/>
        </w:rPr>
        <w:t>.</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Окрім цього, кожен співробітник повинен мати значок свого імені, виглядати охайно, бути ввічливим та впорядкованим.</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Для успішної діяльності організації готельного бізнесу та надання комплексу послуг, готель має бути оснащеним необхідним обладнанням (меблі, побутова техніка, ліжка, палаци, миючі засоби тощо) та мати такі предмети експлуатації, які повинні забезпечити надання сукупності комунальних послуг (опалення, освітлення, водопостачання).</w:t>
      </w:r>
    </w:p>
    <w:p w:rsidR="00C07506" w:rsidRPr="00671750" w:rsidRDefault="00C07506" w:rsidP="001C358B">
      <w:pPr>
        <w:widowControl w:val="0"/>
        <w:spacing w:after="0" w:line="372"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Матеріально-технічне забезпечення ПАТ «Готель «Мир» представлене</w:t>
      </w:r>
      <w:r w:rsidR="00AF314E" w:rsidRPr="00671750">
        <w:rPr>
          <w:rFonts w:ascii="Times New Roman" w:hAnsi="Times New Roman" w:cs="Times New Roman"/>
          <w:sz w:val="28"/>
          <w:szCs w:val="28"/>
          <w:lang w:val="uk-UA"/>
        </w:rPr>
        <w:t xml:space="preserve"> різними видами основних засобів та запасів (табл. 2.13).</w:t>
      </w:r>
    </w:p>
    <w:p w:rsidR="001C358B" w:rsidRPr="00671750" w:rsidRDefault="001C358B" w:rsidP="00005C08">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br w:type="page"/>
      </w:r>
    </w:p>
    <w:p w:rsidR="00C07506" w:rsidRPr="00671750" w:rsidRDefault="00C07506" w:rsidP="00005C08">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lastRenderedPageBreak/>
        <w:t>Таблиця 2.</w:t>
      </w:r>
      <w:r w:rsidR="00AF314E" w:rsidRPr="00671750">
        <w:rPr>
          <w:rFonts w:ascii="Times New Roman" w:hAnsi="Times New Roman" w:cs="Times New Roman"/>
          <w:sz w:val="28"/>
          <w:szCs w:val="28"/>
          <w:lang w:val="uk-UA"/>
        </w:rPr>
        <w:t>13</w:t>
      </w:r>
    </w:p>
    <w:p w:rsidR="00C07506" w:rsidRPr="00671750" w:rsidRDefault="00C07506" w:rsidP="00005C08">
      <w:pPr>
        <w:widowControl w:val="0"/>
        <w:spacing w:after="0" w:line="360" w:lineRule="auto"/>
        <w:ind w:firstLine="720"/>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Матеріально-технічне забезпечення </w:t>
      </w:r>
      <w:r w:rsidR="00AF314E" w:rsidRPr="00671750">
        <w:rPr>
          <w:rFonts w:ascii="Times New Roman" w:hAnsi="Times New Roman" w:cs="Times New Roman"/>
          <w:sz w:val="28"/>
          <w:szCs w:val="28"/>
          <w:lang w:val="uk-UA"/>
        </w:rPr>
        <w:t>ПАТ «Готель «Мир»</w:t>
      </w:r>
    </w:p>
    <w:tbl>
      <w:tblPr>
        <w:tblStyle w:val="a8"/>
        <w:tblW w:w="9918" w:type="dxa"/>
        <w:tblLook w:val="04A0" w:firstRow="1" w:lastRow="0" w:firstColumn="1" w:lastColumn="0" w:noHBand="0" w:noVBand="1"/>
      </w:tblPr>
      <w:tblGrid>
        <w:gridCol w:w="7508"/>
        <w:gridCol w:w="2410"/>
      </w:tblGrid>
      <w:tr w:rsidR="00671750" w:rsidRPr="00671750" w:rsidTr="00FE7B48">
        <w:trPr>
          <w:trHeight w:val="318"/>
        </w:trPr>
        <w:tc>
          <w:tcPr>
            <w:tcW w:w="7508"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Вид устаткування</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Кількість (штук)</w:t>
            </w:r>
          </w:p>
        </w:tc>
      </w:tr>
      <w:tr w:rsidR="00671750" w:rsidRPr="00671750" w:rsidTr="00FE7B48">
        <w:trPr>
          <w:trHeight w:val="318"/>
        </w:trPr>
        <w:tc>
          <w:tcPr>
            <w:tcW w:w="7508"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Телевізійне устаткування:</w:t>
            </w:r>
          </w:p>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 xml:space="preserve">телевізори </w:t>
            </w:r>
          </w:p>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телевізійні системи</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30</w:t>
            </w:r>
          </w:p>
        </w:tc>
      </w:tr>
      <w:tr w:rsidR="00671750" w:rsidRPr="00671750" w:rsidTr="00FE7B48">
        <w:trPr>
          <w:trHeight w:val="301"/>
        </w:trPr>
        <w:tc>
          <w:tcPr>
            <w:tcW w:w="7508"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Ліфти</w:t>
            </w:r>
          </w:p>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Підйомники</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w:t>
            </w:r>
          </w:p>
        </w:tc>
      </w:tr>
      <w:tr w:rsidR="00671750" w:rsidRPr="00671750" w:rsidTr="00FE7B48">
        <w:trPr>
          <w:trHeight w:val="318"/>
        </w:trPr>
        <w:tc>
          <w:tcPr>
            <w:tcW w:w="7508" w:type="dxa"/>
          </w:tcPr>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Робочі інструменти службовців:</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комп'ютери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 xml:space="preserve">лазерні принтери для друкування рахунків машини для прокату кредитних карток; </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пристрій для пластикових кредитних карток</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термінали для кодування ключів (монітор з клавіатурою і прокатним механізмом)</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цифрова багатоканальна телефонна станція</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телефони з дисплеєм</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факси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копіювальні машини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касові апарати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калькулятори</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7</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p w:rsidR="00C07506" w:rsidRPr="00671750" w:rsidRDefault="00C07506" w:rsidP="00892052">
            <w:pPr>
              <w:widowControl w:val="0"/>
              <w:spacing w:line="216" w:lineRule="auto"/>
              <w:jc w:val="center"/>
              <w:rPr>
                <w:rFonts w:ascii="Times New Roman" w:hAnsi="Times New Roman" w:cs="Times New Roman"/>
                <w:sz w:val="26"/>
                <w:szCs w:val="26"/>
                <w:lang w:val="uk-UA"/>
              </w:rPr>
            </w:pP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1</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40</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4</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8</w:t>
            </w:r>
          </w:p>
        </w:tc>
      </w:tr>
      <w:tr w:rsidR="00671750" w:rsidRPr="00671750" w:rsidTr="00FE7B48">
        <w:trPr>
          <w:trHeight w:val="318"/>
        </w:trPr>
        <w:tc>
          <w:tcPr>
            <w:tcW w:w="7508" w:type="dxa"/>
          </w:tcPr>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Система безпеки в готелі:</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пульт управління</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відеокамери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охоронно-пожежна сигналізація</w:t>
            </w:r>
          </w:p>
          <w:p w:rsidR="00C07506" w:rsidRPr="00671750" w:rsidRDefault="00413E95"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відео-реєстратори</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14</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1</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5</w:t>
            </w:r>
          </w:p>
        </w:tc>
      </w:tr>
      <w:tr w:rsidR="00671750" w:rsidRPr="00671750" w:rsidTr="00FE7B48">
        <w:trPr>
          <w:trHeight w:val="318"/>
        </w:trPr>
        <w:tc>
          <w:tcPr>
            <w:tcW w:w="7508"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Засоби прибирання:</w:t>
            </w:r>
          </w:p>
          <w:p w:rsidR="00C07506" w:rsidRPr="00671750" w:rsidRDefault="00413E95"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притиральні</w:t>
            </w:r>
            <w:r w:rsidR="00C07506" w:rsidRPr="00671750">
              <w:rPr>
                <w:rFonts w:ascii="Times New Roman" w:hAnsi="Times New Roman" w:cs="Times New Roman"/>
                <w:sz w:val="26"/>
                <w:szCs w:val="26"/>
                <w:shd w:val="clear" w:color="auto" w:fill="FFFFFF"/>
                <w:lang w:val="uk-UA"/>
              </w:rPr>
              <w:t xml:space="preserve"> машини </w:t>
            </w:r>
          </w:p>
          <w:p w:rsidR="00413E95"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 xml:space="preserve">підмітальні машини та </w:t>
            </w:r>
            <w:r w:rsidR="00413E95" w:rsidRPr="00671750">
              <w:rPr>
                <w:rFonts w:ascii="Times New Roman" w:hAnsi="Times New Roman" w:cs="Times New Roman"/>
                <w:sz w:val="26"/>
                <w:szCs w:val="26"/>
                <w:shd w:val="clear" w:color="auto" w:fill="FFFFFF"/>
                <w:lang w:val="uk-UA"/>
              </w:rPr>
              <w:t xml:space="preserve">машини з чистки килимів </w:t>
            </w:r>
          </w:p>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shd w:val="clear" w:color="auto" w:fill="FFFFFF"/>
                <w:lang w:val="uk-UA"/>
              </w:rPr>
              <w:t>підлого</w:t>
            </w:r>
            <w:r w:rsidR="00413E95" w:rsidRPr="00671750">
              <w:rPr>
                <w:rFonts w:ascii="Times New Roman" w:hAnsi="Times New Roman" w:cs="Times New Roman"/>
                <w:sz w:val="26"/>
                <w:szCs w:val="26"/>
                <w:shd w:val="clear" w:color="auto" w:fill="FFFFFF"/>
                <w:lang w:val="uk-UA"/>
              </w:rPr>
              <w:t>-</w:t>
            </w:r>
            <w:r w:rsidRPr="00671750">
              <w:rPr>
                <w:rFonts w:ascii="Times New Roman" w:hAnsi="Times New Roman" w:cs="Times New Roman"/>
                <w:sz w:val="26"/>
                <w:szCs w:val="26"/>
                <w:shd w:val="clear" w:color="auto" w:fill="FFFFFF"/>
                <w:lang w:val="uk-UA"/>
              </w:rPr>
              <w:t>миючі машини</w:t>
            </w:r>
            <w:r w:rsidRPr="00671750">
              <w:rPr>
                <w:rFonts w:ascii="Times New Roman" w:hAnsi="Times New Roman" w:cs="Times New Roman"/>
                <w:sz w:val="26"/>
                <w:szCs w:val="26"/>
                <w:lang w:val="uk-UA"/>
              </w:rPr>
              <w:t xml:space="preserve"> </w:t>
            </w:r>
            <w:r w:rsidR="00413E95" w:rsidRPr="00671750">
              <w:rPr>
                <w:rFonts w:ascii="Times New Roman" w:hAnsi="Times New Roman" w:cs="Times New Roman"/>
                <w:sz w:val="26"/>
                <w:szCs w:val="26"/>
                <w:lang w:val="uk-UA"/>
              </w:rPr>
              <w:t>паро-очищувачі</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tc>
      </w:tr>
      <w:tr w:rsidR="00671750" w:rsidRPr="00671750" w:rsidTr="00FE7B48">
        <w:trPr>
          <w:trHeight w:val="318"/>
        </w:trPr>
        <w:tc>
          <w:tcPr>
            <w:tcW w:w="7508" w:type="dxa"/>
          </w:tcPr>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Кондиціонування:</w:t>
            </w:r>
          </w:p>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кондиціонери</w:t>
            </w:r>
          </w:p>
          <w:p w:rsidR="00C07506" w:rsidRPr="00671750" w:rsidRDefault="00C07506" w:rsidP="00892052">
            <w:pPr>
              <w:widowControl w:val="0"/>
              <w:spacing w:line="216" w:lineRule="auto"/>
              <w:rPr>
                <w:rFonts w:ascii="Times New Roman" w:hAnsi="Times New Roman" w:cs="Times New Roman"/>
                <w:sz w:val="26"/>
                <w:szCs w:val="26"/>
                <w:lang w:val="uk-UA"/>
              </w:rPr>
            </w:pPr>
            <w:r w:rsidRPr="00671750">
              <w:rPr>
                <w:rFonts w:ascii="Times New Roman" w:hAnsi="Times New Roman" w:cs="Times New Roman"/>
                <w:sz w:val="26"/>
                <w:szCs w:val="26"/>
                <w:lang w:val="uk-UA"/>
              </w:rPr>
              <w:t>витяжний канал</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35</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w:t>
            </w:r>
          </w:p>
        </w:tc>
      </w:tr>
      <w:tr w:rsidR="00C07506" w:rsidRPr="00671750" w:rsidTr="00FE7B48">
        <w:trPr>
          <w:trHeight w:val="301"/>
        </w:trPr>
        <w:tc>
          <w:tcPr>
            <w:tcW w:w="7508" w:type="dxa"/>
          </w:tcPr>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Холодильники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Міні-бари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Сейфи</w:t>
            </w:r>
            <w:r w:rsidRPr="00671750">
              <w:rPr>
                <w:rFonts w:ascii="Times New Roman" w:hAnsi="Times New Roman" w:cs="Times New Roman"/>
                <w:sz w:val="26"/>
                <w:szCs w:val="26"/>
                <w:shd w:val="clear" w:color="auto" w:fill="FFFFFF"/>
                <w:lang w:val="uk-UA"/>
              </w:rPr>
              <w:br/>
              <w:t>Фени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Чайники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Праски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Пральні машини</w:t>
            </w:r>
          </w:p>
          <w:p w:rsidR="00C07506" w:rsidRPr="00671750" w:rsidRDefault="00C07506" w:rsidP="00892052">
            <w:pPr>
              <w:widowControl w:val="0"/>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Піч</w:t>
            </w:r>
          </w:p>
        </w:tc>
        <w:tc>
          <w:tcPr>
            <w:tcW w:w="2410" w:type="dxa"/>
          </w:tcPr>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38</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25</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25</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30</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40</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5</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5</w:t>
            </w:r>
          </w:p>
          <w:p w:rsidR="00C07506" w:rsidRPr="00671750" w:rsidRDefault="00C07506" w:rsidP="00892052">
            <w:pPr>
              <w:widowControl w:val="0"/>
              <w:spacing w:line="216" w:lineRule="auto"/>
              <w:jc w:val="center"/>
              <w:rPr>
                <w:rFonts w:ascii="Times New Roman" w:hAnsi="Times New Roman" w:cs="Times New Roman"/>
                <w:sz w:val="26"/>
                <w:szCs w:val="26"/>
                <w:lang w:val="uk-UA"/>
              </w:rPr>
            </w:pPr>
            <w:r w:rsidRPr="00671750">
              <w:rPr>
                <w:rFonts w:ascii="Times New Roman" w:hAnsi="Times New Roman" w:cs="Times New Roman"/>
                <w:sz w:val="26"/>
                <w:szCs w:val="26"/>
                <w:lang w:val="uk-UA"/>
              </w:rPr>
              <w:t>4</w:t>
            </w:r>
          </w:p>
        </w:tc>
      </w:tr>
    </w:tbl>
    <w:p w:rsidR="00C07506" w:rsidRPr="00671750" w:rsidRDefault="00C07506" w:rsidP="00005C08">
      <w:pPr>
        <w:widowControl w:val="0"/>
        <w:spacing w:after="0" w:line="360" w:lineRule="auto"/>
        <w:ind w:firstLine="720"/>
        <w:rPr>
          <w:rFonts w:ascii="Times New Roman" w:hAnsi="Times New Roman" w:cs="Times New Roman"/>
          <w:sz w:val="28"/>
          <w:szCs w:val="28"/>
          <w:lang w:val="uk-UA"/>
        </w:rPr>
      </w:pPr>
    </w:p>
    <w:p w:rsidR="005D77F6" w:rsidRPr="00671750" w:rsidRDefault="005D77F6" w:rsidP="001C358B">
      <w:pPr>
        <w:widowControl w:val="0"/>
        <w:spacing w:after="0" w:line="336" w:lineRule="auto"/>
        <w:ind w:firstLine="720"/>
        <w:rPr>
          <w:rFonts w:ascii="Times New Roman" w:hAnsi="Times New Roman" w:cs="Times New Roman"/>
          <w:sz w:val="28"/>
          <w:szCs w:val="28"/>
          <w:lang w:val="uk-UA"/>
        </w:rPr>
      </w:pPr>
      <w:r w:rsidRPr="00671750">
        <w:rPr>
          <w:rFonts w:ascii="Times New Roman" w:hAnsi="Times New Roman" w:cs="Times New Roman"/>
          <w:sz w:val="28"/>
          <w:szCs w:val="28"/>
          <w:lang w:val="uk-UA"/>
        </w:rPr>
        <w:t>Більш детально</w:t>
      </w:r>
      <w:r w:rsidR="00FE7B48" w:rsidRPr="00671750">
        <w:rPr>
          <w:rFonts w:ascii="Times New Roman" w:hAnsi="Times New Roman" w:cs="Times New Roman"/>
          <w:sz w:val="28"/>
          <w:szCs w:val="28"/>
          <w:lang w:val="uk-UA"/>
        </w:rPr>
        <w:t xml:space="preserve"> забезпечення ПАТ «Готель «Мир» господарчими активами та стан джерел їхнього фінансування розкрито в </w:t>
      </w:r>
      <w:proofErr w:type="spellStart"/>
      <w:r w:rsidR="00FE7B48" w:rsidRPr="00671750">
        <w:rPr>
          <w:rFonts w:ascii="Times New Roman" w:hAnsi="Times New Roman" w:cs="Times New Roman"/>
          <w:sz w:val="28"/>
          <w:szCs w:val="28"/>
          <w:lang w:val="uk-UA"/>
        </w:rPr>
        <w:t>п.п</w:t>
      </w:r>
      <w:proofErr w:type="spellEnd"/>
      <w:r w:rsidR="00FE7B48" w:rsidRPr="00671750">
        <w:rPr>
          <w:rFonts w:ascii="Times New Roman" w:hAnsi="Times New Roman" w:cs="Times New Roman"/>
          <w:sz w:val="28"/>
          <w:szCs w:val="28"/>
          <w:lang w:val="uk-UA"/>
        </w:rPr>
        <w:t xml:space="preserve">. 2.1. </w:t>
      </w:r>
    </w:p>
    <w:p w:rsidR="003A6361" w:rsidRPr="00671750" w:rsidRDefault="005D77F6" w:rsidP="001C358B">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Таким чином, </w:t>
      </w:r>
      <w:r w:rsidR="00F574C8" w:rsidRPr="00671750">
        <w:rPr>
          <w:rFonts w:ascii="Times New Roman" w:hAnsi="Times New Roman" w:cs="Times New Roman"/>
          <w:sz w:val="28"/>
          <w:szCs w:val="28"/>
          <w:lang w:val="uk-UA"/>
        </w:rPr>
        <w:t xml:space="preserve">серед чинників зовнішнього середовища для ПАТ «Готель </w:t>
      </w:r>
      <w:r w:rsidR="00F574C8" w:rsidRPr="00671750">
        <w:rPr>
          <w:rFonts w:ascii="Times New Roman" w:hAnsi="Times New Roman" w:cs="Times New Roman"/>
          <w:sz w:val="28"/>
          <w:szCs w:val="28"/>
          <w:lang w:val="uk-UA"/>
        </w:rPr>
        <w:lastRenderedPageBreak/>
        <w:t xml:space="preserve">«Мир» найбільшу загрозу представляють економічні і політичні чинники. Політичні чинники мають негативний вплив на діяльність ПАТ «Готель «Мир», насамперед, через наявність політичної нестабільності у державі. Ситуацію дещо виправляє виникнення міжнародних зв’язків з певними країнами Європейського союзу. Проте такий стан речей поки що значно не змінює результат діяльності досліджуваного підприємства. У той же час значні можливості підприємству дають ринкові та науково-технічні чинники зовнішнього середовища непрямої дії. Аналіз чинників внутрішнього середовища дозволив виявити, що місією ПАТ «Готелю «Мир» є ефективне функціонування на ринку готельних послуг м. Харкова та Харківської області та вихід на лідируючі позиції шляхом задоволення потреб споживачів у якісних готельних послугах та послугах з харчування. Задля реалізації встановленої місії визначаються цілі діяльності досліджуваного підприємства. Організаційна структура готелю "Мир" формується на основі вимог довгострокового забезпечення його рентабельності, конкурентоспроможності та доцільності. Середньооблікова чисельність штатних працівників облікового складу - 70 осіб. Середня численність позаштатних працівників та сумісників - 3 особи. Працівників, які працюють на умовах неповного робочого часу (дня, тижня) </w:t>
      </w:r>
      <w:r w:rsidR="003A6361" w:rsidRPr="00671750">
        <w:rPr>
          <w:rFonts w:ascii="Times New Roman" w:hAnsi="Times New Roman" w:cs="Times New Roman"/>
          <w:sz w:val="28"/>
          <w:szCs w:val="28"/>
          <w:lang w:val="uk-UA"/>
        </w:rPr>
        <w:t>–</w:t>
      </w:r>
      <w:r w:rsidR="00F574C8" w:rsidRPr="00671750">
        <w:rPr>
          <w:rFonts w:ascii="Times New Roman" w:hAnsi="Times New Roman" w:cs="Times New Roman"/>
          <w:sz w:val="28"/>
          <w:szCs w:val="28"/>
          <w:lang w:val="uk-UA"/>
        </w:rPr>
        <w:t xml:space="preserve"> 32 особи. На протязі досліджуваного періоду не спостерігалося значної плинності персоналу, що свідчить про сприятливі умови роботи.</w:t>
      </w:r>
      <w:r w:rsidR="003A6361" w:rsidRPr="00671750">
        <w:rPr>
          <w:rFonts w:ascii="Times New Roman" w:hAnsi="Times New Roman" w:cs="Times New Roman"/>
          <w:sz w:val="28"/>
          <w:szCs w:val="28"/>
          <w:lang w:val="uk-UA"/>
        </w:rPr>
        <w:t xml:space="preserve"> У своїй діяльності керівництво та персонал ПАТ «Готель «Мир» спираються на певний перелік корпоративних цінностей. </w:t>
      </w:r>
      <w:r w:rsidR="002811E5" w:rsidRPr="00671750">
        <w:rPr>
          <w:rFonts w:ascii="Times New Roman" w:hAnsi="Times New Roman" w:cs="Times New Roman"/>
          <w:sz w:val="28"/>
          <w:szCs w:val="28"/>
          <w:lang w:val="uk-UA"/>
        </w:rPr>
        <w:t xml:space="preserve">А отже, зовнішнє та внутрішнє середовище діяльності досліджуваного підприємства, хоча і створюють плинні та небезпечні моменти для його діяльності, проте створюють досить лояльні умови щодо пошуку нових можливостей підвищення ефективності діяльності ПАТ «Готель «Мир» та його економічного розвитку. </w:t>
      </w:r>
    </w:p>
    <w:p w:rsidR="00F574C8" w:rsidRPr="00671750" w:rsidRDefault="00F574C8" w:rsidP="00F574C8">
      <w:pPr>
        <w:widowControl w:val="0"/>
        <w:spacing w:after="0" w:line="360" w:lineRule="auto"/>
        <w:ind w:firstLine="720"/>
        <w:jc w:val="both"/>
        <w:rPr>
          <w:rFonts w:ascii="Times New Roman" w:hAnsi="Times New Roman" w:cs="Times New Roman"/>
          <w:sz w:val="28"/>
          <w:szCs w:val="28"/>
          <w:lang w:val="uk-UA"/>
        </w:rPr>
      </w:pPr>
    </w:p>
    <w:p w:rsidR="00AF03EB" w:rsidRPr="00671750" w:rsidRDefault="00AF03EB" w:rsidP="00005C08">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2.3. </w:t>
      </w:r>
      <w:r w:rsidR="00005C08" w:rsidRPr="00671750">
        <w:rPr>
          <w:rFonts w:ascii="Times New Roman" w:eastAsia="Times New Roman" w:hAnsi="Times New Roman" w:cs="Times New Roman"/>
          <w:sz w:val="28"/>
          <w:szCs w:val="28"/>
          <w:lang w:val="uk-UA" w:eastAsia="ru-RU"/>
        </w:rPr>
        <w:t>Оцінка рівня конкурентоспроможності ПАТ «Готель «Мир»</w:t>
      </w:r>
    </w:p>
    <w:p w:rsidR="00AA3060" w:rsidRPr="00671750" w:rsidRDefault="00AA3060" w:rsidP="00005C08">
      <w:pPr>
        <w:widowControl w:val="0"/>
        <w:spacing w:after="0" w:line="360" w:lineRule="auto"/>
        <w:ind w:firstLine="720"/>
        <w:jc w:val="both"/>
        <w:rPr>
          <w:rFonts w:ascii="Times New Roman" w:eastAsia="Times New Roman" w:hAnsi="Times New Roman" w:cs="Times New Roman"/>
          <w:sz w:val="28"/>
          <w:szCs w:val="28"/>
          <w:lang w:val="uk-UA" w:eastAsia="ru-RU"/>
        </w:rPr>
      </w:pPr>
    </w:p>
    <w:p w:rsidR="00AA3060" w:rsidRPr="00671750" w:rsidRDefault="00AA3060" w:rsidP="00AA3060">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Готельна індустрія сьогодні є галуззю зі зростаючим рівнем конкуренції на ринку готельних послуг. Не дивлячись на складність ринкових умов в Україні, за останні роки відкрилися чимало готелів різних рівнів. Нові підприємства </w:t>
      </w:r>
      <w:r w:rsidRPr="00671750">
        <w:rPr>
          <w:rFonts w:ascii="Times New Roman" w:hAnsi="Times New Roman" w:cs="Times New Roman"/>
          <w:sz w:val="28"/>
          <w:szCs w:val="28"/>
          <w:lang w:val="uk-UA"/>
        </w:rPr>
        <w:lastRenderedPageBreak/>
        <w:t>створюються, але через деякий час частина з них не витримує конкуренції і виходить з бізнесу. Конкуренція – сильна стимул-реакція для поліпшення роботи готелю.</w:t>
      </w:r>
    </w:p>
    <w:p w:rsidR="00AA3060" w:rsidRPr="00671750" w:rsidRDefault="00AA3060" w:rsidP="00AA3060">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Готельний бізнес, будучи одним з видів економічної діяльності, прямо або побічно створює робочі місця і є важливим засобом поповнення казни іноземною валютою. В світі постійний відбувається процес освоєння нових концепцій готельного бізнесу і модернізації старих.</w:t>
      </w:r>
    </w:p>
    <w:p w:rsidR="00AA3060" w:rsidRPr="00671750" w:rsidRDefault="00AA3060" w:rsidP="00AA3060">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Конкуренція в галузі вітчизняного готельного бізнесу взагалі є дуже високою. Лише в м. Харкові налічується більш ніж </w:t>
      </w:r>
      <w:r w:rsidR="00682EE0" w:rsidRPr="00671750">
        <w:rPr>
          <w:rFonts w:ascii="Times New Roman" w:hAnsi="Times New Roman" w:cs="Times New Roman"/>
          <w:sz w:val="28"/>
          <w:szCs w:val="28"/>
          <w:lang w:val="uk-UA"/>
        </w:rPr>
        <w:t>8</w:t>
      </w:r>
      <w:r w:rsidRPr="00671750">
        <w:rPr>
          <w:rFonts w:ascii="Times New Roman" w:hAnsi="Times New Roman" w:cs="Times New Roman"/>
          <w:sz w:val="28"/>
          <w:szCs w:val="28"/>
          <w:lang w:val="uk-UA"/>
        </w:rPr>
        <w:t>0 готелів табл. 2.10 наведено порівняльну характеристику готелів-конкурентів ПАТ «Готель «Мир», які обрано за трьома критеріями: за кількістю присвоєних зірок, середньою ціною за стандартний номер та оцінкою споживачів у межах 10-ї шкали оцінювання, яку отримано за даними інтернет-ресурсу.</w:t>
      </w:r>
    </w:p>
    <w:p w:rsidR="00AA3060" w:rsidRPr="00671750" w:rsidRDefault="00AA3060" w:rsidP="00AA3060">
      <w:pPr>
        <w:widowControl w:val="0"/>
        <w:spacing w:after="0" w:line="360" w:lineRule="auto"/>
        <w:ind w:firstLine="720"/>
        <w:jc w:val="right"/>
        <w:rPr>
          <w:rFonts w:ascii="Times New Roman" w:hAnsi="Times New Roman" w:cs="Times New Roman"/>
          <w:sz w:val="28"/>
          <w:szCs w:val="28"/>
          <w:lang w:val="uk-UA"/>
        </w:rPr>
      </w:pPr>
      <w:r w:rsidRPr="00671750">
        <w:rPr>
          <w:rFonts w:ascii="Times New Roman" w:hAnsi="Times New Roman" w:cs="Times New Roman"/>
          <w:sz w:val="28"/>
          <w:szCs w:val="28"/>
          <w:lang w:val="uk-UA"/>
        </w:rPr>
        <w:t>Таблиця 2.1</w:t>
      </w:r>
      <w:r w:rsidR="00A17FD0" w:rsidRPr="00671750">
        <w:rPr>
          <w:rFonts w:ascii="Times New Roman" w:hAnsi="Times New Roman" w:cs="Times New Roman"/>
          <w:sz w:val="28"/>
          <w:szCs w:val="28"/>
          <w:lang w:val="uk-UA"/>
        </w:rPr>
        <w:t>4</w:t>
      </w:r>
    </w:p>
    <w:p w:rsidR="00AA3060" w:rsidRPr="00671750" w:rsidRDefault="00AA3060" w:rsidP="00AA3060">
      <w:pPr>
        <w:widowControl w:val="0"/>
        <w:spacing w:after="0" w:line="360" w:lineRule="auto"/>
        <w:jc w:val="center"/>
        <w:rPr>
          <w:rFonts w:ascii="Times New Roman" w:hAnsi="Times New Roman" w:cs="Times New Roman"/>
          <w:sz w:val="28"/>
          <w:szCs w:val="28"/>
          <w:lang w:val="uk-UA"/>
        </w:rPr>
      </w:pPr>
      <w:r w:rsidRPr="00671750">
        <w:rPr>
          <w:rFonts w:ascii="Times New Roman" w:hAnsi="Times New Roman" w:cs="Times New Roman"/>
          <w:sz w:val="28"/>
          <w:szCs w:val="28"/>
          <w:lang w:val="uk-UA"/>
        </w:rPr>
        <w:t>Порівняльна характеристика ПАТ «Готель «Мир» з головними конкурентами</w:t>
      </w:r>
    </w:p>
    <w:tbl>
      <w:tblPr>
        <w:tblStyle w:val="a8"/>
        <w:tblW w:w="9721" w:type="dxa"/>
        <w:tblLook w:val="04A0" w:firstRow="1" w:lastRow="0" w:firstColumn="1" w:lastColumn="0" w:noHBand="0" w:noVBand="1"/>
      </w:tblPr>
      <w:tblGrid>
        <w:gridCol w:w="4303"/>
        <w:gridCol w:w="1389"/>
        <w:gridCol w:w="1806"/>
        <w:gridCol w:w="2223"/>
      </w:tblGrid>
      <w:tr w:rsidR="00671750" w:rsidRPr="00671750" w:rsidTr="00577203">
        <w:trPr>
          <w:trHeight w:val="618"/>
        </w:trPr>
        <w:tc>
          <w:tcPr>
            <w:tcW w:w="430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Найменування готелю</w:t>
            </w:r>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Кількість зірок</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Середня ціна за номер</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Оцінка споживачів за 10-бальною шкалою</w:t>
            </w:r>
          </w:p>
        </w:tc>
      </w:tr>
      <w:tr w:rsidR="00671750" w:rsidRPr="00671750" w:rsidTr="00577203">
        <w:trPr>
          <w:trHeight w:val="618"/>
        </w:trPr>
        <w:tc>
          <w:tcPr>
            <w:tcW w:w="4303" w:type="dxa"/>
          </w:tcPr>
          <w:p w:rsidR="00AA3060" w:rsidRPr="00671750" w:rsidRDefault="00AA3060" w:rsidP="00E974DC">
            <w:pPr>
              <w:widowControl w:val="0"/>
              <w:spacing w:line="216" w:lineRule="auto"/>
              <w:rPr>
                <w:rFonts w:ascii="Times New Roman" w:hAnsi="Times New Roman" w:cs="Times New Roman"/>
                <w:sz w:val="27"/>
                <w:szCs w:val="27"/>
                <w:lang w:val="uk-UA"/>
              </w:rPr>
            </w:pPr>
            <w:bookmarkStart w:id="9" w:name="_Hlk516765594"/>
            <w:r w:rsidRPr="00671750">
              <w:rPr>
                <w:rFonts w:ascii="Times New Roman" w:hAnsi="Times New Roman" w:cs="Times New Roman"/>
                <w:sz w:val="27"/>
                <w:szCs w:val="27"/>
                <w:lang w:val="uk-UA"/>
              </w:rPr>
              <w:t>ПрАТ «Готель «</w:t>
            </w:r>
            <w:proofErr w:type="spellStart"/>
            <w:r w:rsidRPr="00671750">
              <w:rPr>
                <w:rFonts w:ascii="Times New Roman" w:hAnsi="Times New Roman" w:cs="Times New Roman"/>
                <w:sz w:val="27"/>
                <w:szCs w:val="27"/>
                <w:lang w:val="uk-UA"/>
              </w:rPr>
              <w:t>Кірофф</w:t>
            </w:r>
            <w:proofErr w:type="spellEnd"/>
            <w:r w:rsidRPr="00671750">
              <w:rPr>
                <w:rFonts w:ascii="Times New Roman" w:hAnsi="Times New Roman" w:cs="Times New Roman"/>
                <w:sz w:val="27"/>
                <w:szCs w:val="27"/>
                <w:lang w:val="uk-UA"/>
              </w:rPr>
              <w:t>»</w:t>
            </w:r>
            <w:bookmarkEnd w:id="9"/>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4</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1200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8,8</w:t>
            </w:r>
          </w:p>
        </w:tc>
      </w:tr>
      <w:tr w:rsidR="00671750" w:rsidRPr="00671750" w:rsidTr="00577203">
        <w:trPr>
          <w:trHeight w:val="308"/>
        </w:trPr>
        <w:tc>
          <w:tcPr>
            <w:tcW w:w="4303" w:type="dxa"/>
          </w:tcPr>
          <w:p w:rsidR="00AA3060" w:rsidRPr="00671750" w:rsidRDefault="00AA3060" w:rsidP="00E974DC">
            <w:pPr>
              <w:widowControl w:val="0"/>
              <w:spacing w:line="216" w:lineRule="auto"/>
              <w:rPr>
                <w:rFonts w:ascii="Times New Roman" w:hAnsi="Times New Roman" w:cs="Times New Roman"/>
                <w:sz w:val="27"/>
                <w:szCs w:val="27"/>
                <w:lang w:val="uk-UA"/>
              </w:rPr>
            </w:pPr>
            <w:bookmarkStart w:id="10" w:name="_Hlk512081508"/>
            <w:r w:rsidRPr="00671750">
              <w:rPr>
                <w:rFonts w:ascii="Times New Roman" w:hAnsi="Times New Roman" w:cs="Times New Roman"/>
                <w:sz w:val="27"/>
                <w:szCs w:val="27"/>
                <w:lang w:val="uk-UA"/>
              </w:rPr>
              <w:t>ПАТ «Готель «</w:t>
            </w:r>
            <w:proofErr w:type="spellStart"/>
            <w:r w:rsidRPr="00671750">
              <w:rPr>
                <w:rFonts w:ascii="Times New Roman" w:hAnsi="Times New Roman" w:cs="Times New Roman"/>
                <w:sz w:val="27"/>
                <w:szCs w:val="27"/>
                <w:lang w:val="uk-UA"/>
              </w:rPr>
              <w:t>Reikartz</w:t>
            </w:r>
            <w:proofErr w:type="spellEnd"/>
            <w:r w:rsidRPr="00671750">
              <w:rPr>
                <w:rFonts w:ascii="Times New Roman" w:hAnsi="Times New Roman" w:cs="Times New Roman"/>
                <w:sz w:val="27"/>
                <w:szCs w:val="27"/>
                <w:lang w:val="uk-UA"/>
              </w:rPr>
              <w:t xml:space="preserve"> </w:t>
            </w:r>
            <w:proofErr w:type="spellStart"/>
            <w:r w:rsidRPr="00671750">
              <w:rPr>
                <w:rFonts w:ascii="Times New Roman" w:hAnsi="Times New Roman" w:cs="Times New Roman"/>
                <w:sz w:val="27"/>
                <w:szCs w:val="27"/>
                <w:lang w:val="uk-UA"/>
              </w:rPr>
              <w:t>Харьков</w:t>
            </w:r>
            <w:proofErr w:type="spellEnd"/>
            <w:r w:rsidRPr="00671750">
              <w:rPr>
                <w:rFonts w:ascii="Times New Roman" w:hAnsi="Times New Roman" w:cs="Times New Roman"/>
                <w:sz w:val="27"/>
                <w:szCs w:val="27"/>
                <w:lang w:val="uk-UA"/>
              </w:rPr>
              <w:t>»</w:t>
            </w:r>
            <w:bookmarkEnd w:id="10"/>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4</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1200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8,9</w:t>
            </w:r>
          </w:p>
        </w:tc>
      </w:tr>
      <w:tr w:rsidR="00671750" w:rsidRPr="00671750" w:rsidTr="00577203">
        <w:trPr>
          <w:trHeight w:val="308"/>
        </w:trPr>
        <w:tc>
          <w:tcPr>
            <w:tcW w:w="4303" w:type="dxa"/>
          </w:tcPr>
          <w:p w:rsidR="00AA3060" w:rsidRPr="00671750" w:rsidRDefault="00AA3060" w:rsidP="00E974DC">
            <w:pPr>
              <w:widowControl w:val="0"/>
              <w:spacing w:line="216" w:lineRule="auto"/>
              <w:rPr>
                <w:rFonts w:ascii="Times New Roman" w:hAnsi="Times New Roman" w:cs="Times New Roman"/>
                <w:sz w:val="27"/>
                <w:szCs w:val="27"/>
                <w:lang w:val="uk-UA"/>
              </w:rPr>
            </w:pPr>
            <w:bookmarkStart w:id="11" w:name="_Hlk516765710"/>
            <w:r w:rsidRPr="00671750">
              <w:rPr>
                <w:rFonts w:ascii="Times New Roman" w:hAnsi="Times New Roman" w:cs="Times New Roman"/>
                <w:sz w:val="27"/>
                <w:szCs w:val="27"/>
                <w:lang w:val="uk-UA"/>
              </w:rPr>
              <w:t>ПАТ «Готель «</w:t>
            </w:r>
            <w:proofErr w:type="spellStart"/>
            <w:r w:rsidRPr="00671750">
              <w:rPr>
                <w:rFonts w:ascii="Times New Roman" w:hAnsi="Times New Roman" w:cs="Times New Roman"/>
                <w:sz w:val="27"/>
                <w:szCs w:val="27"/>
                <w:lang w:val="uk-UA"/>
              </w:rPr>
              <w:t>Космополит</w:t>
            </w:r>
            <w:proofErr w:type="spellEnd"/>
            <w:r w:rsidRPr="00671750">
              <w:rPr>
                <w:rFonts w:ascii="Times New Roman" w:hAnsi="Times New Roman" w:cs="Times New Roman"/>
                <w:sz w:val="27"/>
                <w:szCs w:val="27"/>
                <w:lang w:val="uk-UA"/>
              </w:rPr>
              <w:t>»</w:t>
            </w:r>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3</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1100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8</w:t>
            </w:r>
          </w:p>
        </w:tc>
      </w:tr>
      <w:bookmarkEnd w:id="11"/>
      <w:tr w:rsidR="00671750" w:rsidRPr="00671750" w:rsidTr="00577203">
        <w:trPr>
          <w:trHeight w:val="308"/>
        </w:trPr>
        <w:tc>
          <w:tcPr>
            <w:tcW w:w="4303" w:type="dxa"/>
          </w:tcPr>
          <w:p w:rsidR="00AA3060" w:rsidRPr="00671750" w:rsidRDefault="00AA3060" w:rsidP="00E974DC">
            <w:pPr>
              <w:widowControl w:val="0"/>
              <w:spacing w:line="216" w:lineRule="auto"/>
              <w:rPr>
                <w:rFonts w:ascii="Times New Roman" w:hAnsi="Times New Roman" w:cs="Times New Roman"/>
                <w:sz w:val="27"/>
                <w:szCs w:val="27"/>
                <w:lang w:val="uk-UA"/>
              </w:rPr>
            </w:pPr>
            <w:r w:rsidRPr="00671750">
              <w:rPr>
                <w:rFonts w:ascii="Times New Roman" w:hAnsi="Times New Roman" w:cs="Times New Roman"/>
                <w:sz w:val="27"/>
                <w:szCs w:val="27"/>
                <w:lang w:val="uk-UA"/>
              </w:rPr>
              <w:t>ПАТ «Готель «Мир»</w:t>
            </w:r>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4</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1000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8</w:t>
            </w:r>
          </w:p>
        </w:tc>
      </w:tr>
      <w:tr w:rsidR="00671750" w:rsidRPr="00671750" w:rsidTr="00577203">
        <w:trPr>
          <w:trHeight w:val="292"/>
        </w:trPr>
        <w:tc>
          <w:tcPr>
            <w:tcW w:w="4303" w:type="dxa"/>
          </w:tcPr>
          <w:p w:rsidR="00AA3060" w:rsidRPr="00671750" w:rsidRDefault="00AA3060" w:rsidP="00E974DC">
            <w:pPr>
              <w:widowControl w:val="0"/>
              <w:spacing w:line="216" w:lineRule="auto"/>
              <w:rPr>
                <w:rFonts w:ascii="Times New Roman" w:hAnsi="Times New Roman" w:cs="Times New Roman"/>
                <w:sz w:val="27"/>
                <w:szCs w:val="27"/>
                <w:lang w:val="uk-UA"/>
              </w:rPr>
            </w:pPr>
            <w:bookmarkStart w:id="12" w:name="_Hlk516765768"/>
            <w:r w:rsidRPr="00671750">
              <w:rPr>
                <w:rFonts w:ascii="Times New Roman" w:hAnsi="Times New Roman" w:cs="Times New Roman"/>
                <w:sz w:val="27"/>
                <w:szCs w:val="27"/>
                <w:lang w:val="uk-UA"/>
              </w:rPr>
              <w:t>ПрАТ «Готель «Харків»</w:t>
            </w:r>
            <w:bookmarkEnd w:id="12"/>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4</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950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7,8</w:t>
            </w:r>
          </w:p>
        </w:tc>
      </w:tr>
      <w:tr w:rsidR="00671750" w:rsidRPr="00671750" w:rsidTr="00577203">
        <w:trPr>
          <w:trHeight w:val="292"/>
        </w:trPr>
        <w:tc>
          <w:tcPr>
            <w:tcW w:w="4303" w:type="dxa"/>
          </w:tcPr>
          <w:p w:rsidR="00AA3060" w:rsidRPr="00671750" w:rsidRDefault="005E7EF7" w:rsidP="00E974DC">
            <w:pPr>
              <w:widowControl w:val="0"/>
              <w:spacing w:line="216" w:lineRule="auto"/>
              <w:rPr>
                <w:rFonts w:ascii="Times New Roman" w:hAnsi="Times New Roman" w:cs="Times New Roman"/>
                <w:sz w:val="27"/>
                <w:szCs w:val="27"/>
                <w:lang w:val="uk-UA"/>
              </w:rPr>
            </w:pPr>
            <w:bookmarkStart w:id="13" w:name="_Hlk516765895"/>
            <w:r w:rsidRPr="00671750">
              <w:rPr>
                <w:rFonts w:ascii="Times New Roman" w:hAnsi="Times New Roman" w:cs="Times New Roman"/>
                <w:sz w:val="27"/>
                <w:szCs w:val="27"/>
                <w:lang w:val="uk-UA"/>
              </w:rPr>
              <w:t>ПАТ «</w:t>
            </w:r>
            <w:r w:rsidR="00AA3060" w:rsidRPr="00671750">
              <w:rPr>
                <w:rFonts w:ascii="Times New Roman" w:hAnsi="Times New Roman" w:cs="Times New Roman"/>
                <w:sz w:val="27"/>
                <w:szCs w:val="27"/>
                <w:lang w:val="uk-UA"/>
              </w:rPr>
              <w:t>Готель «</w:t>
            </w:r>
            <w:proofErr w:type="spellStart"/>
            <w:r w:rsidR="00AA3060" w:rsidRPr="00671750">
              <w:rPr>
                <w:rFonts w:ascii="Times New Roman" w:hAnsi="Times New Roman" w:cs="Times New Roman"/>
                <w:sz w:val="27"/>
                <w:szCs w:val="27"/>
                <w:lang w:val="uk-UA"/>
              </w:rPr>
              <w:t>Національ</w:t>
            </w:r>
            <w:proofErr w:type="spellEnd"/>
            <w:r w:rsidR="00AA3060" w:rsidRPr="00671750">
              <w:rPr>
                <w:rFonts w:ascii="Times New Roman" w:hAnsi="Times New Roman" w:cs="Times New Roman"/>
                <w:sz w:val="27"/>
                <w:szCs w:val="27"/>
                <w:lang w:val="uk-UA"/>
              </w:rPr>
              <w:t>»</w:t>
            </w:r>
            <w:bookmarkEnd w:id="13"/>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3</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950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8</w:t>
            </w:r>
          </w:p>
        </w:tc>
      </w:tr>
      <w:tr w:rsidR="00AA3060" w:rsidRPr="00671750" w:rsidTr="00577203">
        <w:trPr>
          <w:trHeight w:val="166"/>
        </w:trPr>
        <w:tc>
          <w:tcPr>
            <w:tcW w:w="4303" w:type="dxa"/>
          </w:tcPr>
          <w:p w:rsidR="00AA3060" w:rsidRPr="00671750" w:rsidRDefault="00AA3060" w:rsidP="00E974DC">
            <w:pPr>
              <w:widowControl w:val="0"/>
              <w:spacing w:line="216" w:lineRule="auto"/>
              <w:rPr>
                <w:rFonts w:ascii="Times New Roman" w:hAnsi="Times New Roman" w:cs="Times New Roman"/>
                <w:sz w:val="27"/>
                <w:szCs w:val="27"/>
                <w:lang w:val="uk-UA"/>
              </w:rPr>
            </w:pPr>
            <w:bookmarkStart w:id="14" w:name="_Hlk516765954"/>
            <w:r w:rsidRPr="00671750">
              <w:rPr>
                <w:rFonts w:ascii="Times New Roman" w:hAnsi="Times New Roman" w:cs="Times New Roman"/>
                <w:sz w:val="27"/>
                <w:szCs w:val="27"/>
                <w:lang w:val="uk-UA"/>
              </w:rPr>
              <w:t>ПрАТ «Готель «Калина»</w:t>
            </w:r>
          </w:p>
        </w:tc>
        <w:tc>
          <w:tcPr>
            <w:tcW w:w="1389"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3</w:t>
            </w:r>
          </w:p>
        </w:tc>
        <w:tc>
          <w:tcPr>
            <w:tcW w:w="1806"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800</w:t>
            </w:r>
          </w:p>
        </w:tc>
        <w:tc>
          <w:tcPr>
            <w:tcW w:w="2223" w:type="dxa"/>
          </w:tcPr>
          <w:p w:rsidR="00AA3060" w:rsidRPr="00671750" w:rsidRDefault="00AA3060" w:rsidP="00E974DC">
            <w:pPr>
              <w:widowControl w:val="0"/>
              <w:spacing w:line="216" w:lineRule="auto"/>
              <w:jc w:val="center"/>
              <w:rPr>
                <w:rFonts w:ascii="Times New Roman" w:hAnsi="Times New Roman" w:cs="Times New Roman"/>
                <w:sz w:val="27"/>
                <w:szCs w:val="27"/>
                <w:lang w:val="uk-UA"/>
              </w:rPr>
            </w:pPr>
            <w:r w:rsidRPr="00671750">
              <w:rPr>
                <w:rFonts w:ascii="Times New Roman" w:hAnsi="Times New Roman" w:cs="Times New Roman"/>
                <w:sz w:val="27"/>
                <w:szCs w:val="27"/>
                <w:lang w:val="uk-UA"/>
              </w:rPr>
              <w:t>7,7</w:t>
            </w:r>
          </w:p>
        </w:tc>
      </w:tr>
      <w:bookmarkEnd w:id="14"/>
    </w:tbl>
    <w:p w:rsidR="00AA3060" w:rsidRPr="00671750" w:rsidRDefault="00AA3060" w:rsidP="00AA3060">
      <w:pPr>
        <w:widowControl w:val="0"/>
        <w:spacing w:after="0" w:line="360" w:lineRule="auto"/>
        <w:ind w:firstLine="720"/>
        <w:jc w:val="both"/>
        <w:rPr>
          <w:rFonts w:ascii="Times New Roman" w:hAnsi="Times New Roman" w:cs="Times New Roman"/>
          <w:sz w:val="28"/>
          <w:szCs w:val="28"/>
          <w:lang w:val="uk-UA"/>
        </w:rPr>
      </w:pPr>
    </w:p>
    <w:p w:rsidR="00AA3060" w:rsidRPr="00671750" w:rsidRDefault="00AA3060" w:rsidP="00AA3060">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На основі проведеної порівняльної конкурентної позиції </w:t>
      </w:r>
      <w:bookmarkStart w:id="15" w:name="_Hlk514421015"/>
      <w:r w:rsidRPr="00671750">
        <w:rPr>
          <w:rFonts w:ascii="Times New Roman" w:hAnsi="Times New Roman" w:cs="Times New Roman"/>
          <w:sz w:val="28"/>
          <w:szCs w:val="28"/>
          <w:lang w:val="uk-UA"/>
        </w:rPr>
        <w:t>ПАТ «Готель «Мир» займає</w:t>
      </w:r>
      <w:r w:rsidR="00286CA7" w:rsidRPr="00671750">
        <w:rPr>
          <w:rFonts w:ascii="Times New Roman" w:hAnsi="Times New Roman" w:cs="Times New Roman"/>
          <w:sz w:val="28"/>
          <w:szCs w:val="28"/>
          <w:lang w:val="uk-UA"/>
        </w:rPr>
        <w:t xml:space="preserve"> середнє місце</w:t>
      </w:r>
      <w:bookmarkEnd w:id="15"/>
      <w:r w:rsidR="00286CA7" w:rsidRPr="00671750">
        <w:rPr>
          <w:rFonts w:ascii="Times New Roman" w:hAnsi="Times New Roman" w:cs="Times New Roman"/>
          <w:sz w:val="28"/>
          <w:szCs w:val="28"/>
          <w:lang w:val="uk-UA"/>
        </w:rPr>
        <w:t xml:space="preserve">. До дослідження були залучені </w:t>
      </w:r>
      <w:bookmarkStart w:id="16" w:name="_Hlk514420915"/>
      <w:r w:rsidR="00286CA7" w:rsidRPr="00671750">
        <w:rPr>
          <w:rFonts w:ascii="Times New Roman" w:hAnsi="Times New Roman" w:cs="Times New Roman"/>
          <w:sz w:val="28"/>
          <w:szCs w:val="28"/>
          <w:lang w:val="uk-UA"/>
        </w:rPr>
        <w:t>готелі міста Харків, які є найближчими конкурентами готелю «Мир» за рядом критеріїв, так як: кількість зірок, середня ціна за номер та оцінка споживачів</w:t>
      </w:r>
      <w:bookmarkEnd w:id="16"/>
      <w:r w:rsidR="00286CA7" w:rsidRPr="00671750">
        <w:rPr>
          <w:rFonts w:ascii="Times New Roman" w:hAnsi="Times New Roman" w:cs="Times New Roman"/>
          <w:sz w:val="28"/>
          <w:szCs w:val="28"/>
          <w:lang w:val="uk-UA"/>
        </w:rPr>
        <w:t>. Л</w:t>
      </w:r>
      <w:r w:rsidRPr="00671750">
        <w:rPr>
          <w:rFonts w:ascii="Times New Roman" w:hAnsi="Times New Roman" w:cs="Times New Roman"/>
          <w:sz w:val="28"/>
          <w:szCs w:val="28"/>
          <w:lang w:val="uk-UA"/>
        </w:rPr>
        <w:t>ідер</w:t>
      </w:r>
      <w:r w:rsidR="00286CA7" w:rsidRPr="00671750">
        <w:rPr>
          <w:rFonts w:ascii="Times New Roman" w:hAnsi="Times New Roman" w:cs="Times New Roman"/>
          <w:sz w:val="28"/>
          <w:szCs w:val="28"/>
          <w:lang w:val="uk-UA"/>
        </w:rPr>
        <w:t>ами</w:t>
      </w:r>
      <w:r w:rsidRPr="00671750">
        <w:rPr>
          <w:rFonts w:ascii="Times New Roman" w:hAnsi="Times New Roman" w:cs="Times New Roman"/>
          <w:sz w:val="28"/>
          <w:szCs w:val="28"/>
          <w:lang w:val="uk-UA"/>
        </w:rPr>
        <w:t xml:space="preserve"> серед обраних </w:t>
      </w:r>
      <w:r w:rsidR="000D1304" w:rsidRPr="00671750">
        <w:rPr>
          <w:rFonts w:ascii="Times New Roman" w:hAnsi="Times New Roman" w:cs="Times New Roman"/>
          <w:sz w:val="28"/>
          <w:szCs w:val="28"/>
          <w:lang w:val="uk-UA"/>
        </w:rPr>
        <w:t>для порівняння готелів</w:t>
      </w:r>
      <w:r w:rsidRPr="00671750">
        <w:rPr>
          <w:rFonts w:ascii="Times New Roman" w:hAnsi="Times New Roman" w:cs="Times New Roman"/>
          <w:sz w:val="28"/>
          <w:szCs w:val="28"/>
          <w:lang w:val="uk-UA"/>
        </w:rPr>
        <w:t xml:space="preserve"> є ПАТ «Готель «</w:t>
      </w:r>
      <w:proofErr w:type="spellStart"/>
      <w:r w:rsidRPr="00671750">
        <w:rPr>
          <w:rFonts w:ascii="Times New Roman" w:hAnsi="Times New Roman" w:cs="Times New Roman"/>
          <w:sz w:val="28"/>
          <w:szCs w:val="28"/>
          <w:lang w:val="uk-UA"/>
        </w:rPr>
        <w:t>Reikartz</w:t>
      </w:r>
      <w:proofErr w:type="spellEnd"/>
      <w:r w:rsidRPr="00671750">
        <w:rPr>
          <w:rFonts w:ascii="Times New Roman" w:hAnsi="Times New Roman" w:cs="Times New Roman"/>
          <w:sz w:val="28"/>
          <w:szCs w:val="28"/>
          <w:lang w:val="uk-UA"/>
        </w:rPr>
        <w:t xml:space="preserve"> </w:t>
      </w:r>
      <w:proofErr w:type="spellStart"/>
      <w:r w:rsidRPr="00671750">
        <w:rPr>
          <w:rFonts w:ascii="Times New Roman" w:hAnsi="Times New Roman" w:cs="Times New Roman"/>
          <w:sz w:val="28"/>
          <w:szCs w:val="28"/>
          <w:lang w:val="uk-UA"/>
        </w:rPr>
        <w:t>Харьков</w:t>
      </w:r>
      <w:proofErr w:type="spellEnd"/>
      <w:r w:rsidRPr="00671750">
        <w:rPr>
          <w:rFonts w:ascii="Times New Roman" w:hAnsi="Times New Roman" w:cs="Times New Roman"/>
          <w:sz w:val="28"/>
          <w:szCs w:val="28"/>
          <w:lang w:val="uk-UA"/>
        </w:rPr>
        <w:t>»</w:t>
      </w:r>
      <w:r w:rsidR="00286CA7" w:rsidRPr="00671750">
        <w:rPr>
          <w:rFonts w:ascii="Times New Roman" w:hAnsi="Times New Roman" w:cs="Times New Roman"/>
          <w:sz w:val="28"/>
          <w:szCs w:val="28"/>
          <w:lang w:val="uk-UA"/>
        </w:rPr>
        <w:t xml:space="preserve"> та ПрАТ «Готель </w:t>
      </w:r>
      <w:r w:rsidR="00286CA7" w:rsidRPr="00671750">
        <w:rPr>
          <w:rFonts w:ascii="Times New Roman" w:hAnsi="Times New Roman" w:cs="Times New Roman"/>
          <w:sz w:val="28"/>
          <w:szCs w:val="28"/>
          <w:lang w:val="uk-UA"/>
        </w:rPr>
        <w:lastRenderedPageBreak/>
        <w:t>«</w:t>
      </w:r>
      <w:proofErr w:type="spellStart"/>
      <w:r w:rsidR="00286CA7" w:rsidRPr="00671750">
        <w:rPr>
          <w:rFonts w:ascii="Times New Roman" w:hAnsi="Times New Roman" w:cs="Times New Roman"/>
          <w:sz w:val="28"/>
          <w:szCs w:val="28"/>
          <w:lang w:val="uk-UA"/>
        </w:rPr>
        <w:t>Кірофф</w:t>
      </w:r>
      <w:proofErr w:type="spellEnd"/>
      <w:r w:rsidR="00286CA7" w:rsidRPr="00671750">
        <w:rPr>
          <w:rFonts w:ascii="Times New Roman" w:hAnsi="Times New Roman" w:cs="Times New Roman"/>
          <w:sz w:val="28"/>
          <w:szCs w:val="28"/>
          <w:lang w:val="uk-UA"/>
        </w:rPr>
        <w:t xml:space="preserve">», які перевершують показники ПАТ «Готель «Мир» у частині вартості за номер та в оцінці клієнтів цих готелів. </w:t>
      </w:r>
      <w:r w:rsidR="00FD198D" w:rsidRPr="00671750">
        <w:rPr>
          <w:rFonts w:ascii="Times New Roman" w:hAnsi="Times New Roman" w:cs="Times New Roman"/>
          <w:sz w:val="28"/>
          <w:szCs w:val="28"/>
          <w:lang w:val="uk-UA"/>
        </w:rPr>
        <w:t>Майже однакову сходинку з готелем «Мир» займає ПАТ «Готель «</w:t>
      </w:r>
      <w:proofErr w:type="spellStart"/>
      <w:r w:rsidR="00FD198D" w:rsidRPr="00671750">
        <w:rPr>
          <w:rFonts w:ascii="Times New Roman" w:hAnsi="Times New Roman" w:cs="Times New Roman"/>
          <w:sz w:val="28"/>
          <w:szCs w:val="28"/>
          <w:lang w:val="uk-UA"/>
        </w:rPr>
        <w:t>Космополит</w:t>
      </w:r>
      <w:proofErr w:type="spellEnd"/>
      <w:r w:rsidR="00FD198D" w:rsidRPr="00671750">
        <w:rPr>
          <w:rFonts w:ascii="Times New Roman" w:hAnsi="Times New Roman" w:cs="Times New Roman"/>
          <w:sz w:val="28"/>
          <w:szCs w:val="28"/>
          <w:lang w:val="uk-UA"/>
        </w:rPr>
        <w:t xml:space="preserve">», який на фоні трьох зірок замість чотирьох має таку ж саму ціну за номер та оцінку клієнтів. Саме ці готелі можна вважати найголовнішими конкурентами досліджуваному підприємству. </w:t>
      </w:r>
      <w:r w:rsidR="00286CA7" w:rsidRPr="00671750">
        <w:rPr>
          <w:rFonts w:ascii="Times New Roman" w:hAnsi="Times New Roman" w:cs="Times New Roman"/>
          <w:sz w:val="28"/>
          <w:szCs w:val="28"/>
          <w:lang w:val="uk-UA"/>
        </w:rPr>
        <w:t>Нижч</w:t>
      </w:r>
      <w:r w:rsidR="00FD198D" w:rsidRPr="00671750">
        <w:rPr>
          <w:rFonts w:ascii="Times New Roman" w:hAnsi="Times New Roman" w:cs="Times New Roman"/>
          <w:sz w:val="28"/>
          <w:szCs w:val="28"/>
          <w:lang w:val="uk-UA"/>
        </w:rPr>
        <w:t>і</w:t>
      </w:r>
      <w:r w:rsidR="00286CA7" w:rsidRPr="00671750">
        <w:rPr>
          <w:rFonts w:ascii="Times New Roman" w:hAnsi="Times New Roman" w:cs="Times New Roman"/>
          <w:sz w:val="28"/>
          <w:szCs w:val="28"/>
          <w:lang w:val="uk-UA"/>
        </w:rPr>
        <w:t xml:space="preserve"> сходинк</w:t>
      </w:r>
      <w:r w:rsidR="00FD198D" w:rsidRPr="00671750">
        <w:rPr>
          <w:rFonts w:ascii="Times New Roman" w:hAnsi="Times New Roman" w:cs="Times New Roman"/>
          <w:sz w:val="28"/>
          <w:szCs w:val="28"/>
          <w:lang w:val="uk-UA"/>
        </w:rPr>
        <w:t>и</w:t>
      </w:r>
      <w:r w:rsidR="00286CA7" w:rsidRPr="00671750">
        <w:rPr>
          <w:rFonts w:ascii="Times New Roman" w:hAnsi="Times New Roman" w:cs="Times New Roman"/>
          <w:sz w:val="28"/>
          <w:szCs w:val="28"/>
          <w:lang w:val="uk-UA"/>
        </w:rPr>
        <w:t xml:space="preserve"> </w:t>
      </w:r>
      <w:r w:rsidR="00FD198D" w:rsidRPr="00671750">
        <w:rPr>
          <w:rFonts w:ascii="Times New Roman" w:hAnsi="Times New Roman" w:cs="Times New Roman"/>
          <w:sz w:val="28"/>
          <w:szCs w:val="28"/>
          <w:lang w:val="uk-UA"/>
        </w:rPr>
        <w:t xml:space="preserve">посідають ПрАТ «Готель «Харків», </w:t>
      </w:r>
      <w:r w:rsidR="005E7EF7" w:rsidRPr="00671750">
        <w:rPr>
          <w:rFonts w:ascii="Times New Roman" w:hAnsi="Times New Roman" w:cs="Times New Roman"/>
          <w:sz w:val="28"/>
          <w:szCs w:val="28"/>
          <w:lang w:val="uk-UA"/>
        </w:rPr>
        <w:t>ПАТ «</w:t>
      </w:r>
      <w:r w:rsidR="00FD198D" w:rsidRPr="00671750">
        <w:rPr>
          <w:rFonts w:ascii="Times New Roman" w:hAnsi="Times New Roman" w:cs="Times New Roman"/>
          <w:sz w:val="28"/>
          <w:szCs w:val="28"/>
          <w:lang w:val="uk-UA"/>
        </w:rPr>
        <w:t>Готель «</w:t>
      </w:r>
      <w:proofErr w:type="spellStart"/>
      <w:r w:rsidR="00FD198D" w:rsidRPr="00671750">
        <w:rPr>
          <w:rFonts w:ascii="Times New Roman" w:hAnsi="Times New Roman" w:cs="Times New Roman"/>
          <w:sz w:val="28"/>
          <w:szCs w:val="28"/>
          <w:lang w:val="uk-UA"/>
        </w:rPr>
        <w:t>Національ</w:t>
      </w:r>
      <w:proofErr w:type="spellEnd"/>
      <w:r w:rsidR="00FD198D" w:rsidRPr="00671750">
        <w:rPr>
          <w:rFonts w:ascii="Times New Roman" w:hAnsi="Times New Roman" w:cs="Times New Roman"/>
          <w:sz w:val="28"/>
          <w:szCs w:val="28"/>
          <w:lang w:val="uk-UA"/>
        </w:rPr>
        <w:t xml:space="preserve">» та </w:t>
      </w:r>
      <w:r w:rsidRPr="00671750">
        <w:rPr>
          <w:rFonts w:ascii="Times New Roman" w:hAnsi="Times New Roman" w:cs="Times New Roman"/>
          <w:sz w:val="28"/>
          <w:szCs w:val="28"/>
          <w:lang w:val="uk-UA"/>
        </w:rPr>
        <w:t>ПрАТ «Готель «Калина».</w:t>
      </w:r>
    </w:p>
    <w:p w:rsidR="00A17FD0" w:rsidRPr="00671750" w:rsidRDefault="000D1304" w:rsidP="00AA3060">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Аналіз конкурентоспроможності ПАТ «Готель «Мир» </w:t>
      </w:r>
      <w:r w:rsidR="00A17FD0" w:rsidRPr="00671750">
        <w:rPr>
          <w:rFonts w:ascii="Times New Roman" w:hAnsi="Times New Roman" w:cs="Times New Roman"/>
          <w:sz w:val="28"/>
          <w:szCs w:val="28"/>
          <w:lang w:val="uk-UA"/>
        </w:rPr>
        <w:t>має бути доповнений аналізом фінансового стану, платоспроможності, рентабельності та ділової активності діяльності підприємства.</w:t>
      </w:r>
      <w:r w:rsidR="00E974DC" w:rsidRPr="00671750">
        <w:rPr>
          <w:rFonts w:ascii="Times New Roman" w:hAnsi="Times New Roman" w:cs="Times New Roman"/>
          <w:sz w:val="28"/>
          <w:szCs w:val="28"/>
          <w:lang w:val="uk-UA"/>
        </w:rPr>
        <w:t xml:space="preserve"> </w:t>
      </w:r>
      <w:r w:rsidR="00A17FD0" w:rsidRPr="00671750">
        <w:rPr>
          <w:rFonts w:ascii="Times New Roman" w:hAnsi="Times New Roman" w:cs="Times New Roman"/>
          <w:sz w:val="28"/>
          <w:szCs w:val="28"/>
          <w:lang w:val="uk-UA"/>
        </w:rPr>
        <w:t>Результати оцінювання фінансового стану ПАТ «Готель «Мир» подані в табл. 2.15.</w:t>
      </w:r>
    </w:p>
    <w:p w:rsidR="0035117A" w:rsidRPr="00671750" w:rsidRDefault="0035117A" w:rsidP="00005C08">
      <w:pPr>
        <w:widowControl w:val="0"/>
        <w:spacing w:after="0" w:line="360" w:lineRule="auto"/>
        <w:jc w:val="right"/>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Таблиця </w:t>
      </w:r>
      <w:r w:rsidR="00A17FD0" w:rsidRPr="00671750">
        <w:rPr>
          <w:rFonts w:ascii="Times New Roman" w:eastAsia="Times New Roman" w:hAnsi="Times New Roman" w:cs="Times New Roman"/>
          <w:bCs/>
          <w:sz w:val="28"/>
          <w:szCs w:val="28"/>
          <w:lang w:val="uk-UA" w:eastAsia="ru-RU"/>
        </w:rPr>
        <w:t>2.15</w:t>
      </w:r>
    </w:p>
    <w:p w:rsidR="0035117A" w:rsidRPr="00671750" w:rsidRDefault="0035117A" w:rsidP="00005C08">
      <w:pPr>
        <w:widowControl w:val="0"/>
        <w:spacing w:after="0" w:line="360" w:lineRule="auto"/>
        <w:jc w:val="center"/>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Оцінка та аналіз фінансового стану </w:t>
      </w:r>
      <w:r w:rsidR="00DC50C0" w:rsidRPr="00671750">
        <w:rPr>
          <w:rFonts w:ascii="Times New Roman" w:eastAsia="Times New Roman" w:hAnsi="Times New Roman" w:cs="Times New Roman"/>
          <w:sz w:val="28"/>
          <w:szCs w:val="28"/>
          <w:lang w:val="uk-UA" w:eastAsia="ru-RU"/>
        </w:rPr>
        <w:t>ПАТ «Готель «Мир»</w:t>
      </w:r>
    </w:p>
    <w:tbl>
      <w:tblPr>
        <w:tblW w:w="9922" w:type="dxa"/>
        <w:tblInd w:w="-150" w:type="dxa"/>
        <w:tblLayout w:type="fixed"/>
        <w:tblCellMar>
          <w:left w:w="30" w:type="dxa"/>
          <w:right w:w="30" w:type="dxa"/>
        </w:tblCellMar>
        <w:tblLook w:val="0000" w:firstRow="0" w:lastRow="0" w:firstColumn="0" w:lastColumn="0" w:noHBand="0" w:noVBand="0"/>
      </w:tblPr>
      <w:tblGrid>
        <w:gridCol w:w="4374"/>
        <w:gridCol w:w="1049"/>
        <w:gridCol w:w="1049"/>
        <w:gridCol w:w="1049"/>
        <w:gridCol w:w="1224"/>
        <w:gridCol w:w="1177"/>
      </w:tblGrid>
      <w:tr w:rsidR="00671750" w:rsidRPr="00671750" w:rsidTr="00577203">
        <w:trPr>
          <w:cantSplit/>
          <w:trHeight w:val="373"/>
        </w:trPr>
        <w:tc>
          <w:tcPr>
            <w:tcW w:w="4374"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Показники  </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2015 р.</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2016 р.</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2017 р.</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Відхилення</w:t>
            </w:r>
          </w:p>
        </w:tc>
      </w:tr>
      <w:tr w:rsidR="00671750" w:rsidRPr="00671750" w:rsidTr="00577203">
        <w:trPr>
          <w:cantSplit/>
          <w:trHeight w:val="373"/>
        </w:trPr>
        <w:tc>
          <w:tcPr>
            <w:tcW w:w="4374"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rPr>
                <w:rFonts w:ascii="Times New Roman" w:eastAsia="Times New Roman" w:hAnsi="Times New Roman" w:cs="Times New Roman"/>
                <w:sz w:val="27"/>
                <w:szCs w:val="27"/>
                <w:lang w:val="uk-UA" w:eastAsia="ru-RU"/>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uk-UA"/>
              </w:rPr>
            </w:pPr>
            <w:r w:rsidRPr="00671750">
              <w:rPr>
                <w:rFonts w:ascii="Times New Roman" w:eastAsia="Times New Roman" w:hAnsi="Times New Roman" w:cs="Times New Roman"/>
                <w:sz w:val="27"/>
                <w:szCs w:val="27"/>
                <w:lang w:val="uk-UA" w:eastAsia="uk-UA"/>
              </w:rPr>
              <w:t>2016р./</w:t>
            </w:r>
          </w:p>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uk-UA"/>
              </w:rPr>
            </w:pPr>
            <w:r w:rsidRPr="00671750">
              <w:rPr>
                <w:rFonts w:ascii="Times New Roman" w:eastAsia="Times New Roman" w:hAnsi="Times New Roman" w:cs="Times New Roman"/>
                <w:sz w:val="27"/>
                <w:szCs w:val="27"/>
                <w:lang w:val="uk-UA" w:eastAsia="uk-UA"/>
              </w:rPr>
              <w:t>2015р.</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uk-UA"/>
              </w:rPr>
            </w:pPr>
            <w:r w:rsidRPr="00671750">
              <w:rPr>
                <w:rFonts w:ascii="Times New Roman" w:eastAsia="Times New Roman" w:hAnsi="Times New Roman" w:cs="Times New Roman"/>
                <w:sz w:val="27"/>
                <w:szCs w:val="27"/>
                <w:lang w:val="uk-UA" w:eastAsia="uk-UA"/>
              </w:rPr>
              <w:t>2017р./ 2016р.</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jc w:val="both"/>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Загальна сума капіталу</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7860</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6343</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6170</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2240C4"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-1517</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2240C4"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-173</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jc w:val="both"/>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Власний капітал</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6171</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4775</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4206</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2240C4"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-1396</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2240C4"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-569</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jc w:val="both"/>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 xml:space="preserve">Поточні зобов’язання підприємства </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1689</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1568</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1964</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2240C4"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-121</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2240C4"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396</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Коефіцієнт фінансової незалежності</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0,79</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0,75</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0,68</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-0,4</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-0,13</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 xml:space="preserve">Коефіцієнт заборгованості </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0,21</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0,25</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0,32</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+0,4</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 xml:space="preserve">Коефіцієнт фінансування </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0,27</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0,33</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0,47</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+0,6</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+0,14</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 xml:space="preserve">Коефіцієнт поточної заборгованості </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0,21</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0,25</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0,32</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-0,4</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w:t>
            </w:r>
          </w:p>
        </w:tc>
      </w:tr>
      <w:tr w:rsidR="00671750" w:rsidRPr="00671750" w:rsidTr="00577203">
        <w:trPr>
          <w:cantSplit/>
          <w:trHeight w:val="259"/>
        </w:trPr>
        <w:tc>
          <w:tcPr>
            <w:tcW w:w="4374" w:type="dxa"/>
            <w:tcBorders>
              <w:top w:val="single" w:sz="4" w:space="0" w:color="auto"/>
              <w:left w:val="single" w:sz="4" w:space="0" w:color="auto"/>
              <w:bottom w:val="single" w:sz="4" w:space="0" w:color="auto"/>
              <w:right w:val="single" w:sz="4" w:space="0" w:color="auto"/>
            </w:tcBorders>
          </w:tcPr>
          <w:p w:rsidR="0035117A" w:rsidRPr="00671750" w:rsidRDefault="0035117A" w:rsidP="000D1304">
            <w:pPr>
              <w:widowControl w:val="0"/>
              <w:spacing w:after="0" w:line="240" w:lineRule="auto"/>
              <w:rPr>
                <w:rFonts w:ascii="Times New Roman" w:eastAsia="Times New Roman" w:hAnsi="Times New Roman" w:cs="Times New Roman"/>
                <w:spacing w:val="-2"/>
                <w:sz w:val="27"/>
                <w:szCs w:val="27"/>
                <w:lang w:val="uk-UA" w:eastAsia="ru-RU"/>
              </w:rPr>
            </w:pPr>
            <w:r w:rsidRPr="00671750">
              <w:rPr>
                <w:rFonts w:ascii="Times New Roman" w:eastAsia="Times New Roman" w:hAnsi="Times New Roman" w:cs="Times New Roman"/>
                <w:spacing w:val="-2"/>
                <w:sz w:val="27"/>
                <w:szCs w:val="27"/>
                <w:lang w:val="uk-UA" w:eastAsia="ru-RU"/>
              </w:rPr>
              <w:t xml:space="preserve">Коефіцієнт довгострокової фінансової незалежності </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0,79</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0,75</w:t>
            </w:r>
          </w:p>
        </w:tc>
        <w:tc>
          <w:tcPr>
            <w:tcW w:w="1049"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0,68</w:t>
            </w:r>
          </w:p>
        </w:tc>
        <w:tc>
          <w:tcPr>
            <w:tcW w:w="1224"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-0,4</w:t>
            </w:r>
          </w:p>
        </w:tc>
        <w:tc>
          <w:tcPr>
            <w:tcW w:w="1176"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0D1304">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-0,13</w:t>
            </w:r>
          </w:p>
        </w:tc>
      </w:tr>
    </w:tbl>
    <w:p w:rsidR="00062759" w:rsidRPr="00671750" w:rsidRDefault="00062759" w:rsidP="00062759">
      <w:pPr>
        <w:widowControl w:val="0"/>
        <w:spacing w:after="0" w:line="360" w:lineRule="auto"/>
        <w:ind w:firstLine="720"/>
        <w:jc w:val="both"/>
        <w:rPr>
          <w:rFonts w:ascii="Times New Roman" w:eastAsia="Times New Roman" w:hAnsi="Times New Roman" w:cs="Times New Roman"/>
          <w:sz w:val="28"/>
          <w:szCs w:val="28"/>
          <w:lang w:val="uk-UA" w:eastAsia="ru-RU"/>
        </w:rPr>
      </w:pPr>
    </w:p>
    <w:p w:rsidR="003A5A04" w:rsidRPr="00671750" w:rsidRDefault="002240C4" w:rsidP="00CB1BCC">
      <w:pPr>
        <w:widowControl w:val="0"/>
        <w:spacing w:after="0" w:line="360" w:lineRule="auto"/>
        <w:ind w:firstLine="720"/>
        <w:jc w:val="both"/>
        <w:rPr>
          <w:rFonts w:ascii="Times New Roman" w:eastAsia="Times New Roman" w:hAnsi="Times New Roman" w:cs="Times New Roman"/>
          <w:sz w:val="28"/>
          <w:szCs w:val="28"/>
          <w:lang w:val="uk-UA" w:eastAsia="ru-RU"/>
        </w:rPr>
      </w:pPr>
      <w:bookmarkStart w:id="17" w:name="_Hlk514421146"/>
      <w:r w:rsidRPr="00671750">
        <w:rPr>
          <w:rFonts w:ascii="Times New Roman" w:eastAsia="Times New Roman" w:hAnsi="Times New Roman" w:cs="Times New Roman"/>
          <w:sz w:val="28"/>
          <w:szCs w:val="28"/>
          <w:lang w:val="uk-UA" w:eastAsia="ru-RU"/>
        </w:rPr>
        <w:t xml:space="preserve">На основі </w:t>
      </w:r>
      <w:r w:rsidR="00B025AC" w:rsidRPr="00671750">
        <w:rPr>
          <w:rFonts w:ascii="Times New Roman" w:eastAsia="Times New Roman" w:hAnsi="Times New Roman" w:cs="Times New Roman"/>
          <w:sz w:val="28"/>
          <w:szCs w:val="28"/>
          <w:lang w:val="uk-UA" w:eastAsia="ru-RU"/>
        </w:rPr>
        <w:t xml:space="preserve">даних </w:t>
      </w:r>
      <w:r w:rsidRPr="00671750">
        <w:rPr>
          <w:rFonts w:ascii="Times New Roman" w:eastAsia="Times New Roman" w:hAnsi="Times New Roman" w:cs="Times New Roman"/>
          <w:sz w:val="28"/>
          <w:szCs w:val="28"/>
          <w:lang w:val="uk-UA" w:eastAsia="ru-RU"/>
        </w:rPr>
        <w:t>табл</w:t>
      </w:r>
      <w:r w:rsidR="00B025AC" w:rsidRPr="00671750">
        <w:rPr>
          <w:rFonts w:ascii="Times New Roman" w:eastAsia="Times New Roman" w:hAnsi="Times New Roman" w:cs="Times New Roman"/>
          <w:sz w:val="28"/>
          <w:szCs w:val="28"/>
          <w:lang w:val="uk-UA" w:eastAsia="ru-RU"/>
        </w:rPr>
        <w:t>.2.15</w:t>
      </w:r>
      <w:r w:rsidRPr="00671750">
        <w:rPr>
          <w:rFonts w:ascii="Times New Roman" w:eastAsia="Times New Roman" w:hAnsi="Times New Roman" w:cs="Times New Roman"/>
          <w:sz w:val="28"/>
          <w:szCs w:val="28"/>
          <w:lang w:val="uk-UA" w:eastAsia="ru-RU"/>
        </w:rPr>
        <w:t xml:space="preserve"> про оцінку та аналіз фінансового стану підприємства видно, що показники фінансової незалежності підприємства знаходяться в допустимих межах</w:t>
      </w:r>
      <w:r w:rsidR="00062759" w:rsidRPr="00671750">
        <w:rPr>
          <w:rFonts w:ascii="Times New Roman" w:eastAsia="Times New Roman" w:hAnsi="Times New Roman" w:cs="Times New Roman"/>
          <w:sz w:val="28"/>
          <w:szCs w:val="28"/>
          <w:lang w:val="uk-UA" w:eastAsia="ru-RU"/>
        </w:rPr>
        <w:t>:</w:t>
      </w:r>
      <w:r w:rsidRPr="00671750">
        <w:rPr>
          <w:rFonts w:ascii="Times New Roman" w:eastAsia="Times New Roman" w:hAnsi="Times New Roman" w:cs="Times New Roman"/>
          <w:sz w:val="28"/>
          <w:szCs w:val="28"/>
          <w:lang w:val="uk-UA" w:eastAsia="ru-RU"/>
        </w:rPr>
        <w:t xml:space="preserve"> з 79% у 2015 році до 68% у 2017 році. Проте зниження цього показника вимагає застосування мір з боку керівництва підприємства.</w:t>
      </w:r>
      <w:r w:rsidR="00062759" w:rsidRPr="00671750">
        <w:rPr>
          <w:rFonts w:ascii="Times New Roman" w:eastAsia="Times New Roman" w:hAnsi="Times New Roman" w:cs="Times New Roman"/>
          <w:sz w:val="28"/>
          <w:szCs w:val="28"/>
          <w:lang w:val="uk-UA" w:eastAsia="ru-RU"/>
        </w:rPr>
        <w:t xml:space="preserve"> </w:t>
      </w:r>
      <w:r w:rsidRPr="00671750">
        <w:rPr>
          <w:rFonts w:ascii="Times New Roman" w:eastAsia="Times New Roman" w:hAnsi="Times New Roman" w:cs="Times New Roman"/>
          <w:sz w:val="28"/>
          <w:szCs w:val="28"/>
          <w:lang w:val="uk-UA" w:eastAsia="ru-RU"/>
        </w:rPr>
        <w:t xml:space="preserve">Коефіцієнт фінансової заборгованості показує частку залученого капіталу </w:t>
      </w:r>
      <w:r w:rsidR="00B66F7A" w:rsidRPr="00671750">
        <w:rPr>
          <w:rFonts w:ascii="Times New Roman" w:eastAsia="Times New Roman" w:hAnsi="Times New Roman" w:cs="Times New Roman"/>
          <w:sz w:val="28"/>
          <w:szCs w:val="28"/>
          <w:lang w:val="uk-UA" w:eastAsia="ru-RU"/>
        </w:rPr>
        <w:t xml:space="preserve">кількістю 32%, що є в межах норм та граничного значення. Протягом досліджуваного періоду </w:t>
      </w:r>
      <w:r w:rsidR="00B66F7A" w:rsidRPr="00671750">
        <w:rPr>
          <w:rFonts w:ascii="Times New Roman" w:eastAsia="Times New Roman" w:hAnsi="Times New Roman" w:cs="Times New Roman"/>
          <w:sz w:val="28"/>
          <w:szCs w:val="28"/>
          <w:lang w:val="uk-UA" w:eastAsia="ru-RU"/>
        </w:rPr>
        <w:lastRenderedPageBreak/>
        <w:t>показник збільшився на 11%, з 21% у 2015 році до 32% у 2017 році.</w:t>
      </w:r>
      <w:r w:rsidR="00062759" w:rsidRPr="00671750">
        <w:rPr>
          <w:rFonts w:ascii="Times New Roman" w:eastAsia="Times New Roman" w:hAnsi="Times New Roman" w:cs="Times New Roman"/>
          <w:sz w:val="28"/>
          <w:szCs w:val="28"/>
          <w:lang w:val="uk-UA" w:eastAsia="ru-RU"/>
        </w:rPr>
        <w:t xml:space="preserve"> </w:t>
      </w:r>
      <w:r w:rsidR="00B66F7A" w:rsidRPr="00671750">
        <w:rPr>
          <w:rFonts w:ascii="Times New Roman" w:eastAsia="Times New Roman" w:hAnsi="Times New Roman" w:cs="Times New Roman"/>
          <w:sz w:val="28"/>
          <w:szCs w:val="28"/>
          <w:lang w:val="uk-UA" w:eastAsia="ru-RU"/>
        </w:rPr>
        <w:t>Внаслідок відсутності довгострокового позикового капіталу, коефіцієнт поточної заборгованості співпадає із коефіцієнтом заборгованості, а коефіцієнт довгострокової фінансової незалежності із коефіцієнтом фінансової незалежності.</w:t>
      </w:r>
      <w:r w:rsidR="00062759" w:rsidRPr="00671750">
        <w:rPr>
          <w:rFonts w:ascii="Times New Roman" w:eastAsia="Times New Roman" w:hAnsi="Times New Roman" w:cs="Times New Roman"/>
          <w:sz w:val="28"/>
          <w:szCs w:val="28"/>
          <w:lang w:val="uk-UA" w:eastAsia="ru-RU"/>
        </w:rPr>
        <w:t xml:space="preserve"> </w:t>
      </w:r>
      <w:r w:rsidR="00B66F7A" w:rsidRPr="00671750">
        <w:rPr>
          <w:rFonts w:ascii="Times New Roman" w:eastAsia="Times New Roman" w:hAnsi="Times New Roman" w:cs="Times New Roman"/>
          <w:sz w:val="28"/>
          <w:szCs w:val="28"/>
          <w:lang w:val="uk-UA" w:eastAsia="ru-RU"/>
        </w:rPr>
        <w:t>Коефіцієнт фінансового ризику знаходиться в межах норми та граничного значення, але його динаміка значно погіршується на 20% з 2015 до 2017 року.</w:t>
      </w:r>
      <w:r w:rsidR="00062759" w:rsidRPr="00671750">
        <w:rPr>
          <w:rFonts w:ascii="Times New Roman" w:eastAsia="Times New Roman" w:hAnsi="Times New Roman" w:cs="Times New Roman"/>
          <w:sz w:val="28"/>
          <w:szCs w:val="28"/>
          <w:lang w:val="uk-UA" w:eastAsia="ru-RU"/>
        </w:rPr>
        <w:t xml:space="preserve"> Тож можливо констатувати, що </w:t>
      </w:r>
      <w:r w:rsidR="009423C5" w:rsidRPr="00671750">
        <w:rPr>
          <w:rFonts w:ascii="Times New Roman" w:eastAsia="Times New Roman" w:hAnsi="Times New Roman" w:cs="Times New Roman"/>
          <w:sz w:val="28"/>
          <w:szCs w:val="28"/>
          <w:lang w:val="uk-UA" w:eastAsia="ru-RU"/>
        </w:rPr>
        <w:t xml:space="preserve">загалом ПАТ «Готель «Мир» володіє достатнім рівнем фінансової стійкості. Проте </w:t>
      </w:r>
      <w:r w:rsidR="00CB1BCC" w:rsidRPr="00671750">
        <w:rPr>
          <w:rFonts w:ascii="Times New Roman" w:eastAsia="Times New Roman" w:hAnsi="Times New Roman" w:cs="Times New Roman"/>
          <w:sz w:val="28"/>
          <w:szCs w:val="28"/>
          <w:lang w:val="uk-UA" w:eastAsia="ru-RU"/>
        </w:rPr>
        <w:t>негативна</w:t>
      </w:r>
      <w:r w:rsidR="009423C5" w:rsidRPr="00671750">
        <w:rPr>
          <w:rFonts w:ascii="Times New Roman" w:eastAsia="Times New Roman" w:hAnsi="Times New Roman" w:cs="Times New Roman"/>
          <w:sz w:val="28"/>
          <w:szCs w:val="28"/>
          <w:lang w:val="uk-UA" w:eastAsia="ru-RU"/>
        </w:rPr>
        <w:t xml:space="preserve"> динаміка </w:t>
      </w:r>
      <w:r w:rsidR="00CB1BCC" w:rsidRPr="00671750">
        <w:rPr>
          <w:rFonts w:ascii="Times New Roman" w:eastAsia="Times New Roman" w:hAnsi="Times New Roman" w:cs="Times New Roman"/>
          <w:sz w:val="28"/>
          <w:szCs w:val="28"/>
          <w:lang w:val="uk-UA" w:eastAsia="ru-RU"/>
        </w:rPr>
        <w:t xml:space="preserve">показників має викликати занепокоєння у керівництва підприємства. </w:t>
      </w:r>
    </w:p>
    <w:bookmarkEnd w:id="17"/>
    <w:p w:rsidR="00CB1BCC" w:rsidRPr="00671750" w:rsidRDefault="00CB1BCC" w:rsidP="00CB1BCC">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Результати налізу платоспроможності представлені в табл. 2.16.</w:t>
      </w:r>
    </w:p>
    <w:p w:rsidR="0035117A" w:rsidRPr="00671750" w:rsidRDefault="0035117A" w:rsidP="00005C08">
      <w:pPr>
        <w:widowControl w:val="0"/>
        <w:spacing w:after="0" w:line="360" w:lineRule="auto"/>
        <w:jc w:val="right"/>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Таблиця </w:t>
      </w:r>
      <w:r w:rsidR="00CB1BCC" w:rsidRPr="00671750">
        <w:rPr>
          <w:rFonts w:ascii="Times New Roman" w:eastAsia="Times New Roman" w:hAnsi="Times New Roman" w:cs="Times New Roman"/>
          <w:bCs/>
          <w:sz w:val="28"/>
          <w:szCs w:val="28"/>
          <w:lang w:val="uk-UA" w:eastAsia="ru-RU"/>
        </w:rPr>
        <w:t>2.16</w:t>
      </w:r>
    </w:p>
    <w:p w:rsidR="0035117A" w:rsidRPr="00671750" w:rsidRDefault="0035117A" w:rsidP="00005C08">
      <w:pPr>
        <w:widowControl w:val="0"/>
        <w:spacing w:after="0" w:line="360" w:lineRule="auto"/>
        <w:jc w:val="center"/>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Оцінка та аналіз платоспроможності </w:t>
      </w:r>
      <w:r w:rsidR="00DC50C0" w:rsidRPr="00671750">
        <w:rPr>
          <w:rFonts w:ascii="Times New Roman" w:eastAsia="Times New Roman" w:hAnsi="Times New Roman" w:cs="Times New Roman"/>
          <w:sz w:val="28"/>
          <w:szCs w:val="28"/>
          <w:lang w:val="uk-UA" w:eastAsia="ru-RU"/>
        </w:rPr>
        <w:t>ПАТ «Готель «Мир»</w:t>
      </w:r>
    </w:p>
    <w:tbl>
      <w:tblPr>
        <w:tblW w:w="9987" w:type="dxa"/>
        <w:tblInd w:w="-150" w:type="dxa"/>
        <w:tblLayout w:type="fixed"/>
        <w:tblCellMar>
          <w:left w:w="30" w:type="dxa"/>
          <w:right w:w="30" w:type="dxa"/>
        </w:tblCellMar>
        <w:tblLook w:val="0000" w:firstRow="0" w:lastRow="0" w:firstColumn="0" w:lastColumn="0" w:noHBand="0" w:noVBand="0"/>
      </w:tblPr>
      <w:tblGrid>
        <w:gridCol w:w="4822"/>
        <w:gridCol w:w="1033"/>
        <w:gridCol w:w="1033"/>
        <w:gridCol w:w="1033"/>
        <w:gridCol w:w="1033"/>
        <w:gridCol w:w="1033"/>
      </w:tblGrid>
      <w:tr w:rsidR="00671750" w:rsidRPr="00671750" w:rsidTr="00577203">
        <w:trPr>
          <w:cantSplit/>
          <w:trHeight w:val="370"/>
        </w:trPr>
        <w:tc>
          <w:tcPr>
            <w:tcW w:w="4822"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Показники  </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2015 р.</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2016 р.</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2017 р.</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Відхилення</w:t>
            </w:r>
          </w:p>
        </w:tc>
      </w:tr>
      <w:tr w:rsidR="00671750" w:rsidRPr="00671750" w:rsidTr="00577203">
        <w:trPr>
          <w:cantSplit/>
          <w:trHeight w:val="370"/>
        </w:trPr>
        <w:tc>
          <w:tcPr>
            <w:tcW w:w="4822"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uk-UA"/>
              </w:rPr>
            </w:pPr>
            <w:r w:rsidRPr="00671750">
              <w:rPr>
                <w:rFonts w:ascii="Times New Roman" w:eastAsia="Times New Roman" w:hAnsi="Times New Roman" w:cs="Times New Roman"/>
                <w:sz w:val="27"/>
                <w:szCs w:val="27"/>
                <w:lang w:val="uk-UA" w:eastAsia="uk-UA"/>
              </w:rPr>
              <w:t>2016р./</w:t>
            </w:r>
          </w:p>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uk-UA"/>
              </w:rPr>
            </w:pPr>
            <w:r w:rsidRPr="00671750">
              <w:rPr>
                <w:rFonts w:ascii="Times New Roman" w:eastAsia="Times New Roman" w:hAnsi="Times New Roman" w:cs="Times New Roman"/>
                <w:sz w:val="27"/>
                <w:szCs w:val="27"/>
                <w:lang w:val="uk-UA" w:eastAsia="uk-UA"/>
              </w:rPr>
              <w:t>2015р.</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uk-UA"/>
              </w:rPr>
            </w:pPr>
            <w:r w:rsidRPr="00671750">
              <w:rPr>
                <w:rFonts w:ascii="Times New Roman" w:eastAsia="Times New Roman" w:hAnsi="Times New Roman" w:cs="Times New Roman"/>
                <w:sz w:val="27"/>
                <w:szCs w:val="27"/>
                <w:lang w:val="uk-UA" w:eastAsia="uk-UA"/>
              </w:rPr>
              <w:t>2017р./ 2016р.</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Залишок коштів та їх еквівалентів</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243</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76</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165</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-167</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+89</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Сума дебіторської заборгованості </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1081</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1A2DC1"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196</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1A2DC1"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238</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w:t>
            </w:r>
            <w:r w:rsidR="001A2DC1" w:rsidRPr="00671750">
              <w:rPr>
                <w:rFonts w:ascii="Times New Roman" w:eastAsia="Times New Roman" w:hAnsi="Times New Roman" w:cs="Times New Roman"/>
                <w:sz w:val="27"/>
                <w:szCs w:val="27"/>
                <w:lang w:val="uk-UA" w:eastAsia="ru-RU"/>
              </w:rPr>
              <w:t>885</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+4</w:t>
            </w:r>
            <w:r w:rsidR="001A2DC1" w:rsidRPr="00671750">
              <w:rPr>
                <w:rFonts w:ascii="Times New Roman" w:eastAsia="Times New Roman" w:hAnsi="Times New Roman" w:cs="Times New Roman"/>
                <w:sz w:val="27"/>
                <w:szCs w:val="27"/>
                <w:lang w:val="uk-UA" w:eastAsia="ru-RU"/>
              </w:rPr>
              <w:t>2</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Сума оборотних активів </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1849</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797</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989</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-1052</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+192</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Поточні зобов’язання підприємства</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1689</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1568</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1964</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-121</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0C4873"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+396</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Коефіцієнт абсолютної ліквідності </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0,14</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0,05</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0,08</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-0,09</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+0,03</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Коефіцієнт проміжної ліквідності </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0,78</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w:t>
            </w:r>
            <w:r w:rsidR="001A2DC1" w:rsidRPr="00671750">
              <w:rPr>
                <w:rFonts w:ascii="Times New Roman" w:eastAsia="Times New Roman" w:hAnsi="Times New Roman" w:cs="Times New Roman"/>
                <w:sz w:val="27"/>
                <w:szCs w:val="27"/>
                <w:lang w:val="uk-UA" w:eastAsia="ru-RU"/>
              </w:rPr>
              <w:t>17</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0,2</w:t>
            </w:r>
            <w:r w:rsidR="001A2DC1" w:rsidRPr="00671750">
              <w:rPr>
                <w:rFonts w:ascii="Times New Roman" w:eastAsia="Times New Roman" w:hAnsi="Times New Roman" w:cs="Times New Roman"/>
                <w:sz w:val="27"/>
                <w:szCs w:val="27"/>
                <w:lang w:val="uk-UA" w:eastAsia="ru-RU"/>
              </w:rPr>
              <w:t>1</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w:t>
            </w:r>
            <w:r w:rsidR="001A2DC1" w:rsidRPr="00671750">
              <w:rPr>
                <w:rFonts w:ascii="Times New Roman" w:eastAsia="Times New Roman" w:hAnsi="Times New Roman" w:cs="Times New Roman"/>
                <w:sz w:val="27"/>
                <w:szCs w:val="27"/>
                <w:lang w:val="uk-UA" w:eastAsia="ru-RU"/>
              </w:rPr>
              <w:t>61</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w:t>
            </w:r>
            <w:r w:rsidR="001A2DC1" w:rsidRPr="00671750">
              <w:rPr>
                <w:rFonts w:ascii="Times New Roman" w:eastAsia="Times New Roman" w:hAnsi="Times New Roman" w:cs="Times New Roman"/>
                <w:sz w:val="27"/>
                <w:szCs w:val="27"/>
                <w:lang w:val="uk-UA" w:eastAsia="ru-RU"/>
              </w:rPr>
              <w:t>4</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Коефіцієнт загальної ліквідності</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1,09</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0,51</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0,50</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-0,58</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-0,01</w:t>
            </w:r>
          </w:p>
        </w:tc>
      </w:tr>
      <w:tr w:rsidR="00671750" w:rsidRPr="00671750" w:rsidTr="00577203">
        <w:trPr>
          <w:cantSplit/>
          <w:trHeight w:val="256"/>
        </w:trPr>
        <w:tc>
          <w:tcPr>
            <w:tcW w:w="4822" w:type="dxa"/>
            <w:tcBorders>
              <w:top w:val="single" w:sz="4" w:space="0" w:color="auto"/>
              <w:left w:val="single" w:sz="4" w:space="0" w:color="auto"/>
              <w:bottom w:val="single" w:sz="4" w:space="0" w:color="auto"/>
              <w:right w:val="single" w:sz="4" w:space="0" w:color="auto"/>
            </w:tcBorders>
          </w:tcPr>
          <w:p w:rsidR="0035117A" w:rsidRPr="00671750" w:rsidRDefault="0035117A" w:rsidP="00CB1BCC">
            <w:pPr>
              <w:widowControl w:val="0"/>
              <w:spacing w:after="0" w:line="240" w:lineRule="auto"/>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 xml:space="preserve">Коефіцієнт співвідношення дебіторської та кредиторської заборгованості </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0,64</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0,1</w:t>
            </w:r>
            <w:r w:rsidR="001A2DC1" w:rsidRPr="00671750">
              <w:rPr>
                <w:rFonts w:ascii="Times New Roman" w:eastAsia="Times New Roman" w:hAnsi="Times New Roman" w:cs="Times New Roman"/>
                <w:sz w:val="27"/>
                <w:szCs w:val="27"/>
                <w:lang w:val="uk-UA" w:eastAsia="ru-RU"/>
              </w:rPr>
              <w:t>3</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0,1</w:t>
            </w:r>
            <w:r w:rsidR="001A2DC1" w:rsidRPr="00671750">
              <w:rPr>
                <w:rFonts w:ascii="Times New Roman" w:eastAsia="Times New Roman" w:hAnsi="Times New Roman" w:cs="Times New Roman"/>
                <w:sz w:val="27"/>
                <w:szCs w:val="27"/>
                <w:lang w:val="uk-UA" w:eastAsia="ru-RU"/>
              </w:rPr>
              <w:t>2</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w:t>
            </w:r>
            <w:r w:rsidR="00D4125F" w:rsidRPr="00671750">
              <w:rPr>
                <w:rFonts w:ascii="Times New Roman" w:eastAsia="Times New Roman" w:hAnsi="Times New Roman" w:cs="Times New Roman"/>
                <w:sz w:val="27"/>
                <w:szCs w:val="27"/>
                <w:lang w:val="uk-UA" w:eastAsia="ru-RU"/>
              </w:rPr>
              <w:t>51</w:t>
            </w:r>
          </w:p>
        </w:tc>
        <w:tc>
          <w:tcPr>
            <w:tcW w:w="1033" w:type="dxa"/>
            <w:tcBorders>
              <w:top w:val="single" w:sz="4" w:space="0" w:color="auto"/>
              <w:left w:val="single" w:sz="4" w:space="0" w:color="auto"/>
              <w:bottom w:val="single" w:sz="4" w:space="0" w:color="auto"/>
              <w:right w:val="single" w:sz="4" w:space="0" w:color="auto"/>
            </w:tcBorders>
            <w:vAlign w:val="center"/>
          </w:tcPr>
          <w:p w:rsidR="0035117A" w:rsidRPr="00671750" w:rsidRDefault="002C14AF" w:rsidP="00CB1BCC">
            <w:pPr>
              <w:widowControl w:val="0"/>
              <w:spacing w:after="0" w:line="240" w:lineRule="auto"/>
              <w:jc w:val="center"/>
              <w:rPr>
                <w:rFonts w:ascii="Times New Roman" w:eastAsia="Times New Roman" w:hAnsi="Times New Roman" w:cs="Times New Roman"/>
                <w:sz w:val="27"/>
                <w:szCs w:val="27"/>
                <w:lang w:val="uk-UA" w:eastAsia="ru-RU"/>
              </w:rPr>
            </w:pPr>
            <w:r w:rsidRPr="00671750">
              <w:rPr>
                <w:rFonts w:ascii="Times New Roman" w:eastAsia="Times New Roman" w:hAnsi="Times New Roman" w:cs="Times New Roman"/>
                <w:sz w:val="27"/>
                <w:szCs w:val="27"/>
                <w:lang w:val="uk-UA" w:eastAsia="ru-RU"/>
              </w:rPr>
              <w:t>-0,01</w:t>
            </w:r>
          </w:p>
        </w:tc>
      </w:tr>
    </w:tbl>
    <w:p w:rsidR="0035117A" w:rsidRPr="00671750" w:rsidRDefault="0035117A" w:rsidP="00005C08">
      <w:pPr>
        <w:widowControl w:val="0"/>
        <w:spacing w:after="0" w:line="360" w:lineRule="auto"/>
        <w:rPr>
          <w:rFonts w:ascii="Times New Roman" w:eastAsia="Times New Roman" w:hAnsi="Times New Roman" w:cs="Times New Roman"/>
          <w:sz w:val="28"/>
          <w:szCs w:val="28"/>
          <w:lang w:val="uk-UA" w:eastAsia="ru-RU"/>
        </w:rPr>
      </w:pPr>
    </w:p>
    <w:p w:rsidR="00631A86" w:rsidRPr="00671750" w:rsidRDefault="000C4873" w:rsidP="00717614">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Підбиваючи підсумки</w:t>
      </w:r>
      <w:r w:rsidR="00717614" w:rsidRPr="00671750">
        <w:rPr>
          <w:rFonts w:ascii="Times New Roman" w:eastAsia="Times New Roman" w:hAnsi="Times New Roman" w:cs="Times New Roman"/>
          <w:sz w:val="28"/>
          <w:szCs w:val="28"/>
          <w:lang w:val="uk-UA" w:eastAsia="ru-RU"/>
        </w:rPr>
        <w:t xml:space="preserve"> за даними табл. 2.16</w:t>
      </w:r>
      <w:r w:rsidRPr="00671750">
        <w:rPr>
          <w:rFonts w:ascii="Times New Roman" w:eastAsia="Times New Roman" w:hAnsi="Times New Roman" w:cs="Times New Roman"/>
          <w:sz w:val="28"/>
          <w:szCs w:val="28"/>
          <w:lang w:val="uk-UA" w:eastAsia="ru-RU"/>
        </w:rPr>
        <w:t xml:space="preserve"> </w:t>
      </w:r>
      <w:r w:rsidR="00717614" w:rsidRPr="00671750">
        <w:rPr>
          <w:rFonts w:ascii="Times New Roman" w:eastAsia="Times New Roman" w:hAnsi="Times New Roman" w:cs="Times New Roman"/>
          <w:sz w:val="28"/>
          <w:szCs w:val="28"/>
          <w:lang w:val="uk-UA" w:eastAsia="ru-RU"/>
        </w:rPr>
        <w:t xml:space="preserve">щодо </w:t>
      </w:r>
      <w:r w:rsidRPr="00671750">
        <w:rPr>
          <w:rFonts w:ascii="Times New Roman" w:eastAsia="Times New Roman" w:hAnsi="Times New Roman" w:cs="Times New Roman"/>
          <w:sz w:val="28"/>
          <w:szCs w:val="28"/>
          <w:lang w:val="uk-UA" w:eastAsia="ru-RU"/>
        </w:rPr>
        <w:t>платоспроможності</w:t>
      </w:r>
      <w:r w:rsidR="00717614" w:rsidRPr="00671750">
        <w:rPr>
          <w:rFonts w:ascii="Times New Roman" w:eastAsia="Times New Roman" w:hAnsi="Times New Roman" w:cs="Times New Roman"/>
          <w:sz w:val="28"/>
          <w:szCs w:val="28"/>
          <w:lang w:val="uk-UA" w:eastAsia="ru-RU"/>
        </w:rPr>
        <w:t xml:space="preserve"> </w:t>
      </w:r>
      <w:bookmarkStart w:id="18" w:name="_Hlk514421346"/>
      <w:r w:rsidR="00717614" w:rsidRPr="00671750">
        <w:rPr>
          <w:rFonts w:ascii="Times New Roman" w:eastAsia="Times New Roman" w:hAnsi="Times New Roman" w:cs="Times New Roman"/>
          <w:sz w:val="28"/>
          <w:szCs w:val="28"/>
          <w:lang w:val="uk-UA" w:eastAsia="ru-RU"/>
        </w:rPr>
        <w:t>досліджуваного</w:t>
      </w:r>
      <w:r w:rsidRPr="00671750">
        <w:rPr>
          <w:rFonts w:ascii="Times New Roman" w:eastAsia="Times New Roman" w:hAnsi="Times New Roman" w:cs="Times New Roman"/>
          <w:sz w:val="28"/>
          <w:szCs w:val="28"/>
          <w:lang w:val="uk-UA" w:eastAsia="ru-RU"/>
        </w:rPr>
        <w:t xml:space="preserve"> підприємства, бачимо, що коефіцієнт абсолютної ліквідності підприємства не досягає діапазону граничного значення </w:t>
      </w:r>
      <w:r w:rsidR="003A5A04" w:rsidRPr="00671750">
        <w:rPr>
          <w:rFonts w:ascii="Times New Roman" w:eastAsia="Times New Roman" w:hAnsi="Times New Roman" w:cs="Times New Roman"/>
          <w:sz w:val="28"/>
          <w:szCs w:val="28"/>
          <w:lang w:val="uk-UA" w:eastAsia="ru-RU"/>
        </w:rPr>
        <w:t xml:space="preserve">у 25-35% </w:t>
      </w:r>
      <w:r w:rsidRPr="00671750">
        <w:rPr>
          <w:rFonts w:ascii="Times New Roman" w:eastAsia="Times New Roman" w:hAnsi="Times New Roman" w:cs="Times New Roman"/>
          <w:sz w:val="28"/>
          <w:szCs w:val="28"/>
          <w:lang w:val="uk-UA" w:eastAsia="ru-RU"/>
        </w:rPr>
        <w:t xml:space="preserve">та має досить </w:t>
      </w:r>
      <w:r w:rsidR="00717614" w:rsidRPr="00671750">
        <w:rPr>
          <w:rFonts w:ascii="Times New Roman" w:eastAsia="Times New Roman" w:hAnsi="Times New Roman" w:cs="Times New Roman"/>
          <w:sz w:val="28"/>
          <w:szCs w:val="28"/>
          <w:lang w:val="uk-UA" w:eastAsia="ru-RU"/>
        </w:rPr>
        <w:t>незначний</w:t>
      </w:r>
      <w:r w:rsidRPr="00671750">
        <w:rPr>
          <w:rFonts w:ascii="Times New Roman" w:eastAsia="Times New Roman" w:hAnsi="Times New Roman" w:cs="Times New Roman"/>
          <w:sz w:val="28"/>
          <w:szCs w:val="28"/>
          <w:lang w:val="uk-UA" w:eastAsia="ru-RU"/>
        </w:rPr>
        <w:t xml:space="preserve"> рівень</w:t>
      </w:r>
      <w:r w:rsidR="003A5A04" w:rsidRPr="00671750">
        <w:rPr>
          <w:rFonts w:ascii="Times New Roman" w:eastAsia="Times New Roman" w:hAnsi="Times New Roman" w:cs="Times New Roman"/>
          <w:sz w:val="28"/>
          <w:szCs w:val="28"/>
          <w:lang w:val="uk-UA" w:eastAsia="ru-RU"/>
        </w:rPr>
        <w:t xml:space="preserve">, дорівнюючи </w:t>
      </w:r>
      <w:bookmarkStart w:id="19" w:name="_Hlk514422879"/>
      <w:r w:rsidR="003A5A04" w:rsidRPr="00671750">
        <w:rPr>
          <w:rFonts w:ascii="Times New Roman" w:eastAsia="Times New Roman" w:hAnsi="Times New Roman" w:cs="Times New Roman"/>
          <w:sz w:val="28"/>
          <w:szCs w:val="28"/>
          <w:lang w:val="uk-UA" w:eastAsia="ru-RU"/>
        </w:rPr>
        <w:t xml:space="preserve">14%, </w:t>
      </w:r>
      <w:r w:rsidR="00714B8E" w:rsidRPr="00671750">
        <w:rPr>
          <w:rFonts w:ascii="Times New Roman" w:eastAsia="Times New Roman" w:hAnsi="Times New Roman" w:cs="Times New Roman"/>
          <w:sz w:val="28"/>
          <w:szCs w:val="28"/>
          <w:lang w:val="uk-UA" w:eastAsia="ru-RU"/>
        </w:rPr>
        <w:t>5% та 8% у 2015, 2016 та 2017 роках відповідно</w:t>
      </w:r>
      <w:bookmarkEnd w:id="19"/>
      <w:r w:rsidR="00714B8E" w:rsidRPr="00671750">
        <w:rPr>
          <w:rFonts w:ascii="Times New Roman" w:eastAsia="Times New Roman" w:hAnsi="Times New Roman" w:cs="Times New Roman"/>
          <w:sz w:val="28"/>
          <w:szCs w:val="28"/>
          <w:lang w:val="uk-UA" w:eastAsia="ru-RU"/>
        </w:rPr>
        <w:t>.</w:t>
      </w:r>
      <w:r w:rsidR="003A5A04" w:rsidRPr="00671750">
        <w:rPr>
          <w:rFonts w:ascii="Times New Roman" w:eastAsia="Times New Roman" w:hAnsi="Times New Roman" w:cs="Times New Roman"/>
          <w:sz w:val="28"/>
          <w:szCs w:val="28"/>
          <w:lang w:val="uk-UA" w:eastAsia="ru-RU"/>
        </w:rPr>
        <w:t xml:space="preserve"> </w:t>
      </w:r>
      <w:r w:rsidRPr="00671750">
        <w:rPr>
          <w:rFonts w:ascii="Times New Roman" w:eastAsia="Times New Roman" w:hAnsi="Times New Roman" w:cs="Times New Roman"/>
          <w:sz w:val="28"/>
          <w:szCs w:val="28"/>
          <w:lang w:val="uk-UA" w:eastAsia="ru-RU"/>
        </w:rPr>
        <w:t>Коефіцієнт проміжної ліквідності на початок досліджуваного періоду у 2015</w:t>
      </w:r>
      <w:r w:rsidR="00717614" w:rsidRPr="00671750">
        <w:rPr>
          <w:rFonts w:ascii="Times New Roman" w:eastAsia="Times New Roman" w:hAnsi="Times New Roman" w:cs="Times New Roman"/>
          <w:sz w:val="28"/>
          <w:szCs w:val="28"/>
          <w:lang w:val="uk-UA" w:eastAsia="ru-RU"/>
        </w:rPr>
        <w:t>р.</w:t>
      </w:r>
      <w:r w:rsidRPr="00671750">
        <w:rPr>
          <w:rFonts w:ascii="Times New Roman" w:eastAsia="Times New Roman" w:hAnsi="Times New Roman" w:cs="Times New Roman"/>
          <w:sz w:val="28"/>
          <w:szCs w:val="28"/>
          <w:lang w:val="uk-UA" w:eastAsia="ru-RU"/>
        </w:rPr>
        <w:t xml:space="preserve"> був на рівні граничного значення дорівнюючи 78%, проте з 2016</w:t>
      </w:r>
      <w:r w:rsidR="00717614" w:rsidRPr="00671750">
        <w:rPr>
          <w:rFonts w:ascii="Times New Roman" w:eastAsia="Times New Roman" w:hAnsi="Times New Roman" w:cs="Times New Roman"/>
          <w:sz w:val="28"/>
          <w:szCs w:val="28"/>
          <w:lang w:val="uk-UA" w:eastAsia="ru-RU"/>
        </w:rPr>
        <w:t>р.</w:t>
      </w:r>
      <w:r w:rsidRPr="00671750">
        <w:rPr>
          <w:rFonts w:ascii="Times New Roman" w:eastAsia="Times New Roman" w:hAnsi="Times New Roman" w:cs="Times New Roman"/>
          <w:sz w:val="28"/>
          <w:szCs w:val="28"/>
          <w:lang w:val="uk-UA" w:eastAsia="ru-RU"/>
        </w:rPr>
        <w:t xml:space="preserve"> стрімко знизився</w:t>
      </w:r>
      <w:r w:rsidR="00631A86" w:rsidRPr="00671750">
        <w:rPr>
          <w:rFonts w:ascii="Times New Roman" w:eastAsia="Times New Roman" w:hAnsi="Times New Roman" w:cs="Times New Roman"/>
          <w:sz w:val="28"/>
          <w:szCs w:val="28"/>
          <w:lang w:val="uk-UA" w:eastAsia="ru-RU"/>
        </w:rPr>
        <w:t xml:space="preserve">, та маючи </w:t>
      </w:r>
      <w:r w:rsidR="00D4125F" w:rsidRPr="00671750">
        <w:rPr>
          <w:rFonts w:ascii="Times New Roman" w:eastAsia="Times New Roman" w:hAnsi="Times New Roman" w:cs="Times New Roman"/>
          <w:sz w:val="28"/>
          <w:szCs w:val="28"/>
          <w:lang w:val="uk-UA" w:eastAsia="ru-RU"/>
        </w:rPr>
        <w:t>17</w:t>
      </w:r>
      <w:r w:rsidR="00631A86" w:rsidRPr="00671750">
        <w:rPr>
          <w:rFonts w:ascii="Times New Roman" w:eastAsia="Times New Roman" w:hAnsi="Times New Roman" w:cs="Times New Roman"/>
          <w:sz w:val="28"/>
          <w:szCs w:val="28"/>
          <w:lang w:val="uk-UA" w:eastAsia="ru-RU"/>
        </w:rPr>
        <w:t>% у 2016</w:t>
      </w:r>
      <w:r w:rsidR="00717614" w:rsidRPr="00671750">
        <w:rPr>
          <w:rFonts w:ascii="Times New Roman" w:eastAsia="Times New Roman" w:hAnsi="Times New Roman" w:cs="Times New Roman"/>
          <w:sz w:val="28"/>
          <w:szCs w:val="28"/>
          <w:lang w:val="uk-UA" w:eastAsia="ru-RU"/>
        </w:rPr>
        <w:t>р.</w:t>
      </w:r>
      <w:r w:rsidR="00631A86" w:rsidRPr="00671750">
        <w:rPr>
          <w:rFonts w:ascii="Times New Roman" w:eastAsia="Times New Roman" w:hAnsi="Times New Roman" w:cs="Times New Roman"/>
          <w:sz w:val="28"/>
          <w:szCs w:val="28"/>
          <w:lang w:val="uk-UA" w:eastAsia="ru-RU"/>
        </w:rPr>
        <w:t xml:space="preserve"> і 2</w:t>
      </w:r>
      <w:r w:rsidR="00D4125F" w:rsidRPr="00671750">
        <w:rPr>
          <w:rFonts w:ascii="Times New Roman" w:eastAsia="Times New Roman" w:hAnsi="Times New Roman" w:cs="Times New Roman"/>
          <w:sz w:val="28"/>
          <w:szCs w:val="28"/>
          <w:lang w:val="uk-UA" w:eastAsia="ru-RU"/>
        </w:rPr>
        <w:t>1</w:t>
      </w:r>
      <w:r w:rsidR="00631A86" w:rsidRPr="00671750">
        <w:rPr>
          <w:rFonts w:ascii="Times New Roman" w:eastAsia="Times New Roman" w:hAnsi="Times New Roman" w:cs="Times New Roman"/>
          <w:sz w:val="28"/>
          <w:szCs w:val="28"/>
          <w:lang w:val="uk-UA" w:eastAsia="ru-RU"/>
        </w:rPr>
        <w:t>% у 2017</w:t>
      </w:r>
      <w:r w:rsidR="00717614" w:rsidRPr="00671750">
        <w:rPr>
          <w:rFonts w:ascii="Times New Roman" w:eastAsia="Times New Roman" w:hAnsi="Times New Roman" w:cs="Times New Roman"/>
          <w:sz w:val="28"/>
          <w:szCs w:val="28"/>
          <w:lang w:val="uk-UA" w:eastAsia="ru-RU"/>
        </w:rPr>
        <w:t>р.</w:t>
      </w:r>
      <w:r w:rsidR="00631A86" w:rsidRPr="00671750">
        <w:rPr>
          <w:rFonts w:ascii="Times New Roman" w:eastAsia="Times New Roman" w:hAnsi="Times New Roman" w:cs="Times New Roman"/>
          <w:sz w:val="28"/>
          <w:szCs w:val="28"/>
          <w:lang w:val="uk-UA" w:eastAsia="ru-RU"/>
        </w:rPr>
        <w:t>, значно не відповідає нормам.</w:t>
      </w:r>
      <w:r w:rsidR="00717614" w:rsidRPr="00671750">
        <w:rPr>
          <w:rFonts w:ascii="Times New Roman" w:eastAsia="Times New Roman" w:hAnsi="Times New Roman" w:cs="Times New Roman"/>
          <w:sz w:val="28"/>
          <w:szCs w:val="28"/>
          <w:lang w:val="uk-UA" w:eastAsia="ru-RU"/>
        </w:rPr>
        <w:t xml:space="preserve"> </w:t>
      </w:r>
      <w:r w:rsidR="00631A86" w:rsidRPr="00671750">
        <w:rPr>
          <w:rFonts w:ascii="Times New Roman" w:eastAsia="Times New Roman" w:hAnsi="Times New Roman" w:cs="Times New Roman"/>
          <w:sz w:val="28"/>
          <w:szCs w:val="28"/>
          <w:lang w:val="uk-UA" w:eastAsia="ru-RU"/>
        </w:rPr>
        <w:t xml:space="preserve">Коефіцієнт </w:t>
      </w:r>
      <w:r w:rsidR="00631A86" w:rsidRPr="00671750">
        <w:rPr>
          <w:rFonts w:ascii="Times New Roman" w:eastAsia="Times New Roman" w:hAnsi="Times New Roman" w:cs="Times New Roman"/>
          <w:sz w:val="28"/>
          <w:szCs w:val="28"/>
          <w:lang w:val="uk-UA" w:eastAsia="ru-RU"/>
        </w:rPr>
        <w:lastRenderedPageBreak/>
        <w:t>загальної ліквідності так само постійно знижується і має негативну динаміку, дорівнюючи допустимим 109% у 2015</w:t>
      </w:r>
      <w:r w:rsidR="00717614" w:rsidRPr="00671750">
        <w:rPr>
          <w:rFonts w:ascii="Times New Roman" w:eastAsia="Times New Roman" w:hAnsi="Times New Roman" w:cs="Times New Roman"/>
          <w:sz w:val="28"/>
          <w:szCs w:val="28"/>
          <w:lang w:val="uk-UA" w:eastAsia="ru-RU"/>
        </w:rPr>
        <w:t>р.</w:t>
      </w:r>
      <w:r w:rsidR="00631A86" w:rsidRPr="00671750">
        <w:rPr>
          <w:rFonts w:ascii="Times New Roman" w:eastAsia="Times New Roman" w:hAnsi="Times New Roman" w:cs="Times New Roman"/>
          <w:sz w:val="28"/>
          <w:szCs w:val="28"/>
          <w:lang w:val="uk-UA" w:eastAsia="ru-RU"/>
        </w:rPr>
        <w:t>, вже у 2017</w:t>
      </w:r>
      <w:r w:rsidR="00717614" w:rsidRPr="00671750">
        <w:rPr>
          <w:rFonts w:ascii="Times New Roman" w:eastAsia="Times New Roman" w:hAnsi="Times New Roman" w:cs="Times New Roman"/>
          <w:sz w:val="28"/>
          <w:szCs w:val="28"/>
          <w:lang w:val="uk-UA" w:eastAsia="ru-RU"/>
        </w:rPr>
        <w:t>р.</w:t>
      </w:r>
      <w:r w:rsidR="00631A86" w:rsidRPr="00671750">
        <w:rPr>
          <w:rFonts w:ascii="Times New Roman" w:eastAsia="Times New Roman" w:hAnsi="Times New Roman" w:cs="Times New Roman"/>
          <w:sz w:val="28"/>
          <w:szCs w:val="28"/>
          <w:lang w:val="uk-UA" w:eastAsia="ru-RU"/>
        </w:rPr>
        <w:t xml:space="preserve"> відповідає 50%.</w:t>
      </w:r>
      <w:r w:rsidR="00717614" w:rsidRPr="00671750">
        <w:rPr>
          <w:rFonts w:ascii="Times New Roman" w:eastAsia="Times New Roman" w:hAnsi="Times New Roman" w:cs="Times New Roman"/>
          <w:sz w:val="28"/>
          <w:szCs w:val="28"/>
          <w:lang w:val="uk-UA" w:eastAsia="ru-RU"/>
        </w:rPr>
        <w:t xml:space="preserve"> </w:t>
      </w:r>
      <w:r w:rsidR="00631A86" w:rsidRPr="00671750">
        <w:rPr>
          <w:rFonts w:ascii="Times New Roman" w:eastAsia="Times New Roman" w:hAnsi="Times New Roman" w:cs="Times New Roman"/>
          <w:sz w:val="28"/>
          <w:szCs w:val="28"/>
          <w:lang w:val="uk-UA" w:eastAsia="ru-RU"/>
        </w:rPr>
        <w:t>Коефіцієнт співвідношення дебіторської та кредиторської заборгованості</w:t>
      </w:r>
      <w:r w:rsidR="00717614" w:rsidRPr="00671750">
        <w:rPr>
          <w:rFonts w:ascii="Times New Roman" w:eastAsia="Times New Roman" w:hAnsi="Times New Roman" w:cs="Times New Roman"/>
          <w:sz w:val="28"/>
          <w:szCs w:val="28"/>
          <w:lang w:val="uk-UA" w:eastAsia="ru-RU"/>
        </w:rPr>
        <w:t>, на фоні зниження суми дебіторської заборгованості по відношенню до поточних зобов’язань,</w:t>
      </w:r>
      <w:r w:rsidR="00631A86" w:rsidRPr="00671750">
        <w:rPr>
          <w:rFonts w:ascii="Times New Roman" w:eastAsia="Times New Roman" w:hAnsi="Times New Roman" w:cs="Times New Roman"/>
          <w:sz w:val="28"/>
          <w:szCs w:val="28"/>
          <w:lang w:val="uk-UA" w:eastAsia="ru-RU"/>
        </w:rPr>
        <w:t xml:space="preserve"> </w:t>
      </w:r>
      <w:r w:rsidR="00717614" w:rsidRPr="00671750">
        <w:rPr>
          <w:rFonts w:ascii="Times New Roman" w:eastAsia="Times New Roman" w:hAnsi="Times New Roman" w:cs="Times New Roman"/>
          <w:sz w:val="28"/>
          <w:szCs w:val="28"/>
          <w:lang w:val="uk-UA" w:eastAsia="ru-RU"/>
        </w:rPr>
        <w:t>за</w:t>
      </w:r>
      <w:r w:rsidR="00631A86" w:rsidRPr="00671750">
        <w:rPr>
          <w:rFonts w:ascii="Times New Roman" w:eastAsia="Times New Roman" w:hAnsi="Times New Roman" w:cs="Times New Roman"/>
          <w:sz w:val="28"/>
          <w:szCs w:val="28"/>
          <w:lang w:val="uk-UA" w:eastAsia="ru-RU"/>
        </w:rPr>
        <w:t xml:space="preserve"> весь період з 2015</w:t>
      </w:r>
      <w:r w:rsidR="00717614" w:rsidRPr="00671750">
        <w:rPr>
          <w:rFonts w:ascii="Times New Roman" w:eastAsia="Times New Roman" w:hAnsi="Times New Roman" w:cs="Times New Roman"/>
          <w:sz w:val="28"/>
          <w:szCs w:val="28"/>
          <w:lang w:val="uk-UA" w:eastAsia="ru-RU"/>
        </w:rPr>
        <w:t>р.</w:t>
      </w:r>
      <w:r w:rsidR="00631A86" w:rsidRPr="00671750">
        <w:rPr>
          <w:rFonts w:ascii="Times New Roman" w:eastAsia="Times New Roman" w:hAnsi="Times New Roman" w:cs="Times New Roman"/>
          <w:sz w:val="28"/>
          <w:szCs w:val="28"/>
          <w:lang w:val="uk-UA" w:eastAsia="ru-RU"/>
        </w:rPr>
        <w:t xml:space="preserve"> до 2017</w:t>
      </w:r>
      <w:r w:rsidR="00717614" w:rsidRPr="00671750">
        <w:rPr>
          <w:rFonts w:ascii="Times New Roman" w:eastAsia="Times New Roman" w:hAnsi="Times New Roman" w:cs="Times New Roman"/>
          <w:sz w:val="28"/>
          <w:szCs w:val="28"/>
          <w:lang w:val="uk-UA" w:eastAsia="ru-RU"/>
        </w:rPr>
        <w:t>р.</w:t>
      </w:r>
      <w:r w:rsidR="00631A86" w:rsidRPr="00671750">
        <w:rPr>
          <w:rFonts w:ascii="Times New Roman" w:eastAsia="Times New Roman" w:hAnsi="Times New Roman" w:cs="Times New Roman"/>
          <w:sz w:val="28"/>
          <w:szCs w:val="28"/>
          <w:lang w:val="uk-UA" w:eastAsia="ru-RU"/>
        </w:rPr>
        <w:t xml:space="preserve"> знизився на </w:t>
      </w:r>
      <w:r w:rsidR="00D4125F" w:rsidRPr="00671750">
        <w:rPr>
          <w:rFonts w:ascii="Times New Roman" w:eastAsia="Times New Roman" w:hAnsi="Times New Roman" w:cs="Times New Roman"/>
          <w:sz w:val="28"/>
          <w:szCs w:val="28"/>
          <w:lang w:val="uk-UA" w:eastAsia="ru-RU"/>
        </w:rPr>
        <w:t>52</w:t>
      </w:r>
      <w:r w:rsidR="00631A86" w:rsidRPr="00671750">
        <w:rPr>
          <w:rFonts w:ascii="Times New Roman" w:eastAsia="Times New Roman" w:hAnsi="Times New Roman" w:cs="Times New Roman"/>
          <w:sz w:val="28"/>
          <w:szCs w:val="28"/>
          <w:lang w:val="uk-UA" w:eastAsia="ru-RU"/>
        </w:rPr>
        <w:t>%</w:t>
      </w:r>
      <w:r w:rsidR="00717614" w:rsidRPr="00671750">
        <w:rPr>
          <w:rFonts w:ascii="Times New Roman" w:eastAsia="Times New Roman" w:hAnsi="Times New Roman" w:cs="Times New Roman"/>
          <w:sz w:val="28"/>
          <w:szCs w:val="28"/>
          <w:lang w:val="uk-UA" w:eastAsia="ru-RU"/>
        </w:rPr>
        <w:t xml:space="preserve">. Таким чином, </w:t>
      </w:r>
      <w:r w:rsidR="00496AD6" w:rsidRPr="00671750">
        <w:rPr>
          <w:rFonts w:ascii="Times New Roman" w:eastAsia="Times New Roman" w:hAnsi="Times New Roman" w:cs="Times New Roman"/>
          <w:sz w:val="28"/>
          <w:szCs w:val="28"/>
          <w:lang w:val="uk-UA" w:eastAsia="ru-RU"/>
        </w:rPr>
        <w:t>платоспроможність підприємства знаходиться на недостатньому рівні</w:t>
      </w:r>
      <w:r w:rsidR="00CB14C0" w:rsidRPr="00671750">
        <w:rPr>
          <w:rFonts w:ascii="Times New Roman" w:eastAsia="Times New Roman" w:hAnsi="Times New Roman" w:cs="Times New Roman"/>
          <w:sz w:val="28"/>
          <w:szCs w:val="28"/>
          <w:lang w:val="uk-UA" w:eastAsia="ru-RU"/>
        </w:rPr>
        <w:t>, що потребує від керівництва ПАТ «Готель «Мир» займатися пошуком готівкових коштів для здійснення поточно</w:t>
      </w:r>
      <w:r w:rsidR="008C243F" w:rsidRPr="00671750">
        <w:rPr>
          <w:rFonts w:ascii="Times New Roman" w:eastAsia="Times New Roman" w:hAnsi="Times New Roman" w:cs="Times New Roman"/>
          <w:sz w:val="28"/>
          <w:szCs w:val="28"/>
          <w:lang w:val="uk-UA" w:eastAsia="ru-RU"/>
        </w:rPr>
        <w:t>ї</w:t>
      </w:r>
      <w:r w:rsidR="00CB14C0" w:rsidRPr="00671750">
        <w:rPr>
          <w:rFonts w:ascii="Times New Roman" w:eastAsia="Times New Roman" w:hAnsi="Times New Roman" w:cs="Times New Roman"/>
          <w:sz w:val="28"/>
          <w:szCs w:val="28"/>
          <w:lang w:val="uk-UA" w:eastAsia="ru-RU"/>
        </w:rPr>
        <w:t xml:space="preserve"> діяльності та фінансування нових проектів щодо її розвитку. </w:t>
      </w:r>
    </w:p>
    <w:bookmarkEnd w:id="18"/>
    <w:p w:rsidR="00E6655B" w:rsidRPr="00671750" w:rsidRDefault="00E6655B" w:rsidP="00717614">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Результати оцінювання ділової активності ПАТ «Готель «Мир» подано в табл. 2.17.</w:t>
      </w:r>
    </w:p>
    <w:p w:rsidR="0035117A" w:rsidRPr="00671750" w:rsidRDefault="0035117A" w:rsidP="00005C08">
      <w:pPr>
        <w:widowControl w:val="0"/>
        <w:spacing w:after="0" w:line="360" w:lineRule="auto"/>
        <w:jc w:val="right"/>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Таблиця </w:t>
      </w:r>
      <w:r w:rsidR="00E6655B" w:rsidRPr="00671750">
        <w:rPr>
          <w:rFonts w:ascii="Times New Roman" w:eastAsia="Times New Roman" w:hAnsi="Times New Roman" w:cs="Times New Roman"/>
          <w:bCs/>
          <w:sz w:val="28"/>
          <w:szCs w:val="28"/>
          <w:lang w:val="uk-UA" w:eastAsia="ru-RU"/>
        </w:rPr>
        <w:t>2.17</w:t>
      </w:r>
    </w:p>
    <w:p w:rsidR="0035117A" w:rsidRPr="00671750" w:rsidRDefault="0035117A" w:rsidP="00005C08">
      <w:pPr>
        <w:widowControl w:val="0"/>
        <w:spacing w:after="0" w:line="360" w:lineRule="auto"/>
        <w:jc w:val="center"/>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Оцінка та аналіз оборотності господарчих активів та джерел їх фінансування </w:t>
      </w:r>
    </w:p>
    <w:p w:rsidR="0035117A" w:rsidRPr="00671750" w:rsidRDefault="00DC50C0" w:rsidP="00005C08">
      <w:pPr>
        <w:widowControl w:val="0"/>
        <w:spacing w:after="0" w:line="360" w:lineRule="auto"/>
        <w:jc w:val="center"/>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sz w:val="28"/>
          <w:szCs w:val="28"/>
          <w:lang w:val="uk-UA" w:eastAsia="ru-RU"/>
        </w:rPr>
        <w:t>ПАТ «Готель «Мир»</w:t>
      </w:r>
    </w:p>
    <w:tbl>
      <w:tblPr>
        <w:tblW w:w="9975" w:type="dxa"/>
        <w:tblInd w:w="-150" w:type="dxa"/>
        <w:tblLayout w:type="fixed"/>
        <w:tblCellMar>
          <w:left w:w="30" w:type="dxa"/>
          <w:right w:w="30" w:type="dxa"/>
        </w:tblCellMar>
        <w:tblLook w:val="0000" w:firstRow="0" w:lastRow="0" w:firstColumn="0" w:lastColumn="0" w:noHBand="0" w:noVBand="0"/>
      </w:tblPr>
      <w:tblGrid>
        <w:gridCol w:w="5250"/>
        <w:gridCol w:w="875"/>
        <w:gridCol w:w="875"/>
        <w:gridCol w:w="875"/>
        <w:gridCol w:w="1050"/>
        <w:gridCol w:w="1050"/>
      </w:tblGrid>
      <w:tr w:rsidR="00671750" w:rsidRPr="00671750" w:rsidTr="00577203">
        <w:trPr>
          <w:cantSplit/>
          <w:trHeight w:val="371"/>
        </w:trPr>
        <w:tc>
          <w:tcPr>
            <w:tcW w:w="5250"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 xml:space="preserve">Показники  </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w:t>
            </w:r>
            <w:r w:rsidR="002C14AF" w:rsidRPr="00671750">
              <w:rPr>
                <w:rFonts w:ascii="Times New Roman" w:eastAsia="Times New Roman" w:hAnsi="Times New Roman" w:cs="Times New Roman"/>
                <w:sz w:val="26"/>
                <w:szCs w:val="26"/>
                <w:lang w:val="uk-UA" w:eastAsia="ru-RU"/>
              </w:rPr>
              <w:t>5</w:t>
            </w:r>
            <w:r w:rsidRPr="00671750">
              <w:rPr>
                <w:rFonts w:ascii="Times New Roman" w:eastAsia="Times New Roman" w:hAnsi="Times New Roman" w:cs="Times New Roman"/>
                <w:sz w:val="26"/>
                <w:szCs w:val="26"/>
                <w:lang w:val="uk-UA" w:eastAsia="ru-RU"/>
              </w:rPr>
              <w:t xml:space="preserve"> р.</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w:t>
            </w:r>
            <w:r w:rsidR="002C14AF" w:rsidRPr="00671750">
              <w:rPr>
                <w:rFonts w:ascii="Times New Roman" w:eastAsia="Times New Roman" w:hAnsi="Times New Roman" w:cs="Times New Roman"/>
                <w:sz w:val="26"/>
                <w:szCs w:val="26"/>
                <w:lang w:val="uk-UA" w:eastAsia="ru-RU"/>
              </w:rPr>
              <w:t>6</w:t>
            </w:r>
            <w:r w:rsidRPr="00671750">
              <w:rPr>
                <w:rFonts w:ascii="Times New Roman" w:eastAsia="Times New Roman" w:hAnsi="Times New Roman" w:cs="Times New Roman"/>
                <w:sz w:val="26"/>
                <w:szCs w:val="26"/>
                <w:lang w:val="uk-UA" w:eastAsia="ru-RU"/>
              </w:rPr>
              <w:t xml:space="preserve"> р.</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w:t>
            </w:r>
            <w:r w:rsidR="002C14AF" w:rsidRPr="00671750">
              <w:rPr>
                <w:rFonts w:ascii="Times New Roman" w:eastAsia="Times New Roman" w:hAnsi="Times New Roman" w:cs="Times New Roman"/>
                <w:sz w:val="26"/>
                <w:szCs w:val="26"/>
                <w:lang w:val="uk-UA" w:eastAsia="ru-RU"/>
              </w:rPr>
              <w:t>7</w:t>
            </w:r>
            <w:r w:rsidRPr="00671750">
              <w:rPr>
                <w:rFonts w:ascii="Times New Roman" w:eastAsia="Times New Roman" w:hAnsi="Times New Roman" w:cs="Times New Roman"/>
                <w:sz w:val="26"/>
                <w:szCs w:val="26"/>
                <w:lang w:val="uk-UA" w:eastAsia="ru-RU"/>
              </w:rPr>
              <w:t xml:space="preserve"> р.</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Відхилення</w:t>
            </w:r>
          </w:p>
        </w:tc>
      </w:tr>
      <w:tr w:rsidR="00671750" w:rsidRPr="00671750" w:rsidTr="00577203">
        <w:trPr>
          <w:cantSplit/>
          <w:trHeight w:val="371"/>
        </w:trPr>
        <w:tc>
          <w:tcPr>
            <w:tcW w:w="5250"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4"/>
                <w:szCs w:val="24"/>
                <w:lang w:val="uk-UA" w:eastAsia="ru-RU"/>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ru-RU"/>
              </w:rPr>
            </w:pP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w:t>
            </w:r>
            <w:r w:rsidR="002C14AF" w:rsidRPr="00671750">
              <w:rPr>
                <w:rFonts w:ascii="Times New Roman" w:eastAsia="Times New Roman" w:hAnsi="Times New Roman" w:cs="Times New Roman"/>
                <w:sz w:val="26"/>
                <w:szCs w:val="26"/>
                <w:lang w:val="uk-UA" w:eastAsia="uk-UA"/>
              </w:rPr>
              <w:t>6</w:t>
            </w:r>
            <w:r w:rsidRPr="00671750">
              <w:rPr>
                <w:rFonts w:ascii="Times New Roman" w:eastAsia="Times New Roman" w:hAnsi="Times New Roman" w:cs="Times New Roman"/>
                <w:sz w:val="26"/>
                <w:szCs w:val="26"/>
                <w:lang w:val="uk-UA" w:eastAsia="uk-UA"/>
              </w:rPr>
              <w:t>р./</w:t>
            </w:r>
          </w:p>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w:t>
            </w:r>
            <w:r w:rsidR="002C14AF" w:rsidRPr="00671750">
              <w:rPr>
                <w:rFonts w:ascii="Times New Roman" w:eastAsia="Times New Roman" w:hAnsi="Times New Roman" w:cs="Times New Roman"/>
                <w:sz w:val="26"/>
                <w:szCs w:val="26"/>
                <w:lang w:val="uk-UA" w:eastAsia="uk-UA"/>
              </w:rPr>
              <w:t>5</w:t>
            </w:r>
            <w:r w:rsidRPr="00671750">
              <w:rPr>
                <w:rFonts w:ascii="Times New Roman" w:eastAsia="Times New Roman" w:hAnsi="Times New Roman" w:cs="Times New Roman"/>
                <w:sz w:val="26"/>
                <w:szCs w:val="26"/>
                <w:lang w:val="uk-UA" w:eastAsia="uk-UA"/>
              </w:rPr>
              <w:t>р.</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w:t>
            </w:r>
            <w:r w:rsidR="002C14AF" w:rsidRPr="00671750">
              <w:rPr>
                <w:rFonts w:ascii="Times New Roman" w:eastAsia="Times New Roman" w:hAnsi="Times New Roman" w:cs="Times New Roman"/>
                <w:sz w:val="26"/>
                <w:szCs w:val="26"/>
                <w:lang w:val="uk-UA" w:eastAsia="uk-UA"/>
              </w:rPr>
              <w:t>7</w:t>
            </w:r>
            <w:r w:rsidRPr="00671750">
              <w:rPr>
                <w:rFonts w:ascii="Times New Roman" w:eastAsia="Times New Roman" w:hAnsi="Times New Roman" w:cs="Times New Roman"/>
                <w:sz w:val="26"/>
                <w:szCs w:val="26"/>
                <w:lang w:val="uk-UA" w:eastAsia="uk-UA"/>
              </w:rPr>
              <w:t>р./ 201</w:t>
            </w:r>
            <w:r w:rsidR="002C14AF" w:rsidRPr="00671750">
              <w:rPr>
                <w:rFonts w:ascii="Times New Roman" w:eastAsia="Times New Roman" w:hAnsi="Times New Roman" w:cs="Times New Roman"/>
                <w:sz w:val="26"/>
                <w:szCs w:val="26"/>
                <w:lang w:val="uk-UA" w:eastAsia="uk-UA"/>
              </w:rPr>
              <w:t>6</w:t>
            </w:r>
            <w:r w:rsidRPr="00671750">
              <w:rPr>
                <w:rFonts w:ascii="Times New Roman" w:eastAsia="Times New Roman" w:hAnsi="Times New Roman" w:cs="Times New Roman"/>
                <w:sz w:val="26"/>
                <w:szCs w:val="26"/>
                <w:lang w:val="uk-UA" w:eastAsia="uk-UA"/>
              </w:rPr>
              <w:t>р.</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Оборотність оборотних активів підприємства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3,51</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7,25</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8,47</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+3,74</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+1,22</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 xml:space="preserve">Період обороту оборотних активів підприємства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104</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51</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43</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-53</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Оборотність запасів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13,03</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11,48</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14,78</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-1,55</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+3,3</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Період обороту запасів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28</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32</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25</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Інкасація (оборотність) дебіторської заборгованості споживачів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D4125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6,01</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D4125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29,47</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D4125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35,21</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E443BB"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4125F" w:rsidRPr="00671750">
              <w:rPr>
                <w:rFonts w:ascii="Times New Roman" w:eastAsia="Times New Roman" w:hAnsi="Times New Roman" w:cs="Times New Roman"/>
                <w:sz w:val="26"/>
                <w:szCs w:val="26"/>
                <w:lang w:val="uk-UA" w:eastAsia="ru-RU"/>
              </w:rPr>
              <w:t>23,46</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631A86"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4125F" w:rsidRPr="00671750">
              <w:rPr>
                <w:rFonts w:ascii="Times New Roman" w:eastAsia="Times New Roman" w:hAnsi="Times New Roman" w:cs="Times New Roman"/>
                <w:sz w:val="26"/>
                <w:szCs w:val="26"/>
                <w:lang w:val="uk-UA" w:eastAsia="ru-RU"/>
              </w:rPr>
              <w:t>5,74</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Період інкасації дебіторської заборгованості споживачів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D4125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61</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D4125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13</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D4125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4125F" w:rsidRPr="00671750">
              <w:rPr>
                <w:rFonts w:ascii="Times New Roman" w:eastAsia="Times New Roman" w:hAnsi="Times New Roman" w:cs="Times New Roman"/>
                <w:sz w:val="26"/>
                <w:szCs w:val="26"/>
                <w:lang w:val="uk-UA" w:eastAsia="ru-RU"/>
              </w:rPr>
              <w:t>48</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w:t>
            </w:r>
            <w:r w:rsidR="00D4125F" w:rsidRPr="00671750">
              <w:rPr>
                <w:rFonts w:ascii="Times New Roman" w:eastAsia="Times New Roman" w:hAnsi="Times New Roman" w:cs="Times New Roman"/>
                <w:sz w:val="26"/>
                <w:szCs w:val="26"/>
                <w:lang w:val="uk-UA" w:eastAsia="ru-RU"/>
              </w:rPr>
              <w:t>2</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bookmarkStart w:id="20" w:name="_Hlk511584872"/>
            <w:r w:rsidRPr="00671750">
              <w:rPr>
                <w:rFonts w:ascii="Times New Roman" w:eastAsia="Times New Roman" w:hAnsi="Times New Roman" w:cs="Times New Roman"/>
                <w:sz w:val="26"/>
                <w:szCs w:val="26"/>
                <w:lang w:val="uk-UA" w:eastAsia="ru-RU"/>
              </w:rPr>
              <w:t xml:space="preserve">Інкасація (оборотність) дебіторської заборгованості по розрахункам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w:t>
            </w:r>
            <w:r w:rsidR="00BF4D23" w:rsidRPr="00671750">
              <w:rPr>
                <w:rFonts w:ascii="Times New Roman" w:eastAsia="Times New Roman" w:hAnsi="Times New Roman" w:cs="Times New Roman"/>
                <w:sz w:val="26"/>
                <w:szCs w:val="26"/>
                <w:lang w:val="uk-UA" w:eastAsia="ru-RU"/>
              </w:rPr>
              <w:t>28</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BF4D23"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47,73</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BF4D23"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60,72</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+27,45</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+12,99</w:t>
            </w:r>
          </w:p>
        </w:tc>
      </w:tr>
      <w:bookmarkEnd w:id="20"/>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Період інкасації дебіторської заборгованості по розрахункам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BF4D23"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BF4D23"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Оборотність кредиторської заборгованості перед постачальниками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10,14</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6,35</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6,76</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-3,79</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+0,41</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Період оборотності кредиторської заборгованості перед постачальниками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CA5C3F"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36</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58</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F01537"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54</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+22</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Оборотність кредиторської заборгованості по розрахункам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19,49</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18,57</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20,59</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-0,92</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+2,02</w:t>
            </w:r>
          </w:p>
        </w:tc>
      </w:tr>
      <w:tr w:rsidR="00671750" w:rsidRPr="00671750" w:rsidTr="00577203">
        <w:trPr>
          <w:cantSplit/>
          <w:trHeight w:val="257"/>
        </w:trPr>
        <w:tc>
          <w:tcPr>
            <w:tcW w:w="5250" w:type="dxa"/>
            <w:tcBorders>
              <w:top w:val="single" w:sz="4" w:space="0" w:color="auto"/>
              <w:left w:val="single" w:sz="4" w:space="0" w:color="auto"/>
              <w:bottom w:val="single" w:sz="4" w:space="0" w:color="auto"/>
              <w:right w:val="single" w:sz="4" w:space="0" w:color="auto"/>
            </w:tcBorders>
            <w:vAlign w:val="center"/>
          </w:tcPr>
          <w:p w:rsidR="0035117A" w:rsidRPr="00671750" w:rsidRDefault="0035117A" w:rsidP="00CB14C0">
            <w:pPr>
              <w:widowControl w:val="0"/>
              <w:spacing w:after="0" w:line="240"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Період оборотності кредиторської заборгованості по розрахункам  </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19</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w:t>
            </w:r>
          </w:p>
        </w:tc>
        <w:tc>
          <w:tcPr>
            <w:tcW w:w="875"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18</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w:t>
            </w:r>
          </w:p>
        </w:tc>
        <w:tc>
          <w:tcPr>
            <w:tcW w:w="1050" w:type="dxa"/>
            <w:tcBorders>
              <w:top w:val="single" w:sz="4" w:space="0" w:color="auto"/>
              <w:left w:val="single" w:sz="4" w:space="0" w:color="auto"/>
              <w:bottom w:val="single" w:sz="4" w:space="0" w:color="auto"/>
              <w:right w:val="single" w:sz="4" w:space="0" w:color="auto"/>
            </w:tcBorders>
            <w:vAlign w:val="center"/>
          </w:tcPr>
          <w:p w:rsidR="0035117A" w:rsidRPr="00671750" w:rsidRDefault="00A653F2" w:rsidP="00CB14C0">
            <w:pPr>
              <w:widowControl w:val="0"/>
              <w:spacing w:after="0" w:line="240"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w:t>
            </w:r>
          </w:p>
        </w:tc>
      </w:tr>
    </w:tbl>
    <w:p w:rsidR="00714B8E" w:rsidRPr="00671750" w:rsidRDefault="00A653F2" w:rsidP="00C55658">
      <w:pPr>
        <w:widowControl w:val="0"/>
        <w:spacing w:after="0" w:line="336" w:lineRule="auto"/>
        <w:ind w:firstLine="720"/>
        <w:jc w:val="both"/>
        <w:rPr>
          <w:rFonts w:ascii="Times New Roman" w:eastAsia="Times New Roman" w:hAnsi="Times New Roman" w:cs="Times New Roman"/>
          <w:bCs/>
          <w:sz w:val="28"/>
          <w:szCs w:val="28"/>
          <w:lang w:val="uk-UA" w:eastAsia="ru-RU"/>
        </w:rPr>
      </w:pPr>
      <w:bookmarkStart w:id="21" w:name="_Hlk514421594"/>
      <w:r w:rsidRPr="00671750">
        <w:rPr>
          <w:rFonts w:ascii="Times New Roman" w:eastAsia="Times New Roman" w:hAnsi="Times New Roman" w:cs="Times New Roman"/>
          <w:bCs/>
          <w:sz w:val="28"/>
          <w:szCs w:val="28"/>
          <w:lang w:val="uk-UA" w:eastAsia="ru-RU"/>
        </w:rPr>
        <w:lastRenderedPageBreak/>
        <w:t>Розглянув</w:t>
      </w:r>
      <w:r w:rsidR="000A6FE0" w:rsidRPr="00671750">
        <w:rPr>
          <w:rFonts w:ascii="Times New Roman" w:eastAsia="Times New Roman" w:hAnsi="Times New Roman" w:cs="Times New Roman"/>
          <w:bCs/>
          <w:sz w:val="28"/>
          <w:szCs w:val="28"/>
          <w:lang w:val="uk-UA" w:eastAsia="ru-RU"/>
        </w:rPr>
        <w:t>ши дані</w:t>
      </w:r>
      <w:r w:rsidRPr="00671750">
        <w:rPr>
          <w:rFonts w:ascii="Times New Roman" w:eastAsia="Times New Roman" w:hAnsi="Times New Roman" w:cs="Times New Roman"/>
          <w:bCs/>
          <w:sz w:val="28"/>
          <w:szCs w:val="28"/>
          <w:lang w:val="uk-UA" w:eastAsia="ru-RU"/>
        </w:rPr>
        <w:t xml:space="preserve"> про оцінку та аналіз оборотності господарчих активів та джерел їх фінансування підприємства, отримуємо інформацію про те, що оборотність оборотних активів має позитивну динаміку,</w:t>
      </w:r>
      <w:r w:rsidR="00E443BB" w:rsidRPr="00671750">
        <w:rPr>
          <w:rFonts w:ascii="Times New Roman" w:eastAsia="Times New Roman" w:hAnsi="Times New Roman" w:cs="Times New Roman"/>
          <w:bCs/>
          <w:sz w:val="28"/>
          <w:szCs w:val="28"/>
          <w:lang w:val="uk-UA" w:eastAsia="ru-RU"/>
        </w:rPr>
        <w:t xml:space="preserve"> </w:t>
      </w:r>
      <w:r w:rsidR="00D4125F" w:rsidRPr="00671750">
        <w:rPr>
          <w:rFonts w:ascii="Times New Roman" w:eastAsia="Times New Roman" w:hAnsi="Times New Roman" w:cs="Times New Roman"/>
          <w:bCs/>
          <w:sz w:val="28"/>
          <w:szCs w:val="28"/>
          <w:lang w:val="uk-UA" w:eastAsia="ru-RU"/>
        </w:rPr>
        <w:t xml:space="preserve">цей коефіцієнт </w:t>
      </w:r>
      <w:r w:rsidR="00E443BB" w:rsidRPr="00671750">
        <w:rPr>
          <w:rFonts w:ascii="Times New Roman" w:eastAsia="Times New Roman" w:hAnsi="Times New Roman" w:cs="Times New Roman"/>
          <w:bCs/>
          <w:sz w:val="28"/>
          <w:szCs w:val="28"/>
          <w:lang w:val="uk-UA" w:eastAsia="ru-RU"/>
        </w:rPr>
        <w:t>з 2015</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до 2017</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збільшив</w:t>
      </w:r>
      <w:r w:rsidR="00D4125F" w:rsidRPr="00671750">
        <w:rPr>
          <w:rFonts w:ascii="Times New Roman" w:eastAsia="Times New Roman" w:hAnsi="Times New Roman" w:cs="Times New Roman"/>
          <w:bCs/>
          <w:sz w:val="28"/>
          <w:szCs w:val="28"/>
          <w:lang w:val="uk-UA" w:eastAsia="ru-RU"/>
        </w:rPr>
        <w:t>ся</w:t>
      </w:r>
      <w:r w:rsidR="00E443BB" w:rsidRPr="00671750">
        <w:rPr>
          <w:rFonts w:ascii="Times New Roman" w:eastAsia="Times New Roman" w:hAnsi="Times New Roman" w:cs="Times New Roman"/>
          <w:bCs/>
          <w:sz w:val="28"/>
          <w:szCs w:val="28"/>
          <w:lang w:val="uk-UA" w:eastAsia="ru-RU"/>
        </w:rPr>
        <w:t xml:space="preserve"> на 4,96,</w:t>
      </w:r>
      <w:r w:rsidRPr="00671750">
        <w:rPr>
          <w:rFonts w:ascii="Times New Roman" w:eastAsia="Times New Roman" w:hAnsi="Times New Roman" w:cs="Times New Roman"/>
          <w:bCs/>
          <w:sz w:val="28"/>
          <w:szCs w:val="28"/>
          <w:lang w:val="uk-UA" w:eastAsia="ru-RU"/>
        </w:rPr>
        <w:t xml:space="preserve"> а період їх обороту – від’ємну, </w:t>
      </w:r>
      <w:r w:rsidR="00E443BB" w:rsidRPr="00671750">
        <w:rPr>
          <w:rFonts w:ascii="Times New Roman" w:eastAsia="Times New Roman" w:hAnsi="Times New Roman" w:cs="Times New Roman"/>
          <w:bCs/>
          <w:sz w:val="28"/>
          <w:szCs w:val="28"/>
          <w:lang w:val="uk-UA" w:eastAsia="ru-RU"/>
        </w:rPr>
        <w:t xml:space="preserve">зменшившись в цілому за досліджуваний період на 61 дні, </w:t>
      </w:r>
      <w:r w:rsidRPr="00671750">
        <w:rPr>
          <w:rFonts w:ascii="Times New Roman" w:eastAsia="Times New Roman" w:hAnsi="Times New Roman" w:cs="Times New Roman"/>
          <w:bCs/>
          <w:sz w:val="28"/>
          <w:szCs w:val="28"/>
          <w:lang w:val="uk-UA" w:eastAsia="ru-RU"/>
        </w:rPr>
        <w:t xml:space="preserve">що </w:t>
      </w:r>
      <w:r w:rsidR="00E443BB" w:rsidRPr="00671750">
        <w:rPr>
          <w:rFonts w:ascii="Times New Roman" w:eastAsia="Times New Roman" w:hAnsi="Times New Roman" w:cs="Times New Roman"/>
          <w:bCs/>
          <w:sz w:val="28"/>
          <w:szCs w:val="28"/>
          <w:lang w:val="uk-UA" w:eastAsia="ru-RU"/>
        </w:rPr>
        <w:t>відповідає нормі. Оборотність запасів мала від’ємну динаміку в період з 2015</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до 2016</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проте в 2017</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пішла на збільшення. Період оборотності запасів збільшився з 2015</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до 2016</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на 4 дні, але вже у 2017</w:t>
      </w:r>
      <w:r w:rsidR="001E13C1" w:rsidRPr="00671750">
        <w:rPr>
          <w:rFonts w:ascii="Times New Roman" w:eastAsia="Times New Roman" w:hAnsi="Times New Roman" w:cs="Times New Roman"/>
          <w:bCs/>
          <w:sz w:val="28"/>
          <w:szCs w:val="28"/>
          <w:lang w:val="uk-UA" w:eastAsia="ru-RU"/>
        </w:rPr>
        <w:t>р.</w:t>
      </w:r>
      <w:r w:rsidR="00E443BB" w:rsidRPr="00671750">
        <w:rPr>
          <w:rFonts w:ascii="Times New Roman" w:eastAsia="Times New Roman" w:hAnsi="Times New Roman" w:cs="Times New Roman"/>
          <w:bCs/>
          <w:sz w:val="28"/>
          <w:szCs w:val="28"/>
          <w:lang w:val="uk-UA" w:eastAsia="ru-RU"/>
        </w:rPr>
        <w:t xml:space="preserve"> зменшилась на 7 днів. В цілому це відповідає нормам.</w:t>
      </w:r>
      <w:r w:rsidR="001E13C1" w:rsidRPr="00671750">
        <w:rPr>
          <w:rFonts w:ascii="Times New Roman" w:eastAsia="Times New Roman" w:hAnsi="Times New Roman" w:cs="Times New Roman"/>
          <w:bCs/>
          <w:sz w:val="28"/>
          <w:szCs w:val="28"/>
          <w:lang w:val="uk-UA" w:eastAsia="ru-RU"/>
        </w:rPr>
        <w:t xml:space="preserve"> </w:t>
      </w:r>
      <w:r w:rsidR="00E443BB" w:rsidRPr="00671750">
        <w:rPr>
          <w:rFonts w:ascii="Times New Roman" w:eastAsia="Times New Roman" w:hAnsi="Times New Roman" w:cs="Times New Roman"/>
          <w:sz w:val="28"/>
          <w:szCs w:val="28"/>
          <w:lang w:val="uk-UA" w:eastAsia="ru-RU"/>
        </w:rPr>
        <w:t>Оборотність дебіторської заборгованості споживачів значно підвищується за вивчені 2015-2017</w:t>
      </w:r>
      <w:r w:rsidR="001E13C1" w:rsidRPr="00671750">
        <w:rPr>
          <w:rFonts w:ascii="Times New Roman" w:eastAsia="Times New Roman" w:hAnsi="Times New Roman" w:cs="Times New Roman"/>
          <w:sz w:val="28"/>
          <w:szCs w:val="28"/>
          <w:lang w:val="uk-UA" w:eastAsia="ru-RU"/>
        </w:rPr>
        <w:t>рр.</w:t>
      </w:r>
      <w:r w:rsidR="00E443BB" w:rsidRPr="00671750">
        <w:rPr>
          <w:rFonts w:ascii="Times New Roman" w:eastAsia="Times New Roman" w:hAnsi="Times New Roman" w:cs="Times New Roman"/>
          <w:sz w:val="28"/>
          <w:szCs w:val="28"/>
          <w:lang w:val="uk-UA" w:eastAsia="ru-RU"/>
        </w:rPr>
        <w:t xml:space="preserve">, маючи позитивну динаміку </w:t>
      </w:r>
      <w:r w:rsidR="00D4125F" w:rsidRPr="00671750">
        <w:rPr>
          <w:rFonts w:ascii="Times New Roman" w:eastAsia="Times New Roman" w:hAnsi="Times New Roman" w:cs="Times New Roman"/>
          <w:sz w:val="28"/>
          <w:szCs w:val="28"/>
          <w:lang w:val="uk-UA" w:eastAsia="ru-RU"/>
        </w:rPr>
        <w:t>до</w:t>
      </w:r>
      <w:r w:rsidR="00E443BB" w:rsidRPr="00671750">
        <w:rPr>
          <w:rFonts w:ascii="Times New Roman" w:eastAsia="Times New Roman" w:hAnsi="Times New Roman" w:cs="Times New Roman"/>
          <w:sz w:val="28"/>
          <w:szCs w:val="28"/>
          <w:lang w:val="uk-UA" w:eastAsia="ru-RU"/>
        </w:rPr>
        <w:t xml:space="preserve"> </w:t>
      </w:r>
      <w:r w:rsidR="00D4125F" w:rsidRPr="00671750">
        <w:rPr>
          <w:rFonts w:ascii="Times New Roman" w:eastAsia="Times New Roman" w:hAnsi="Times New Roman" w:cs="Times New Roman"/>
          <w:sz w:val="28"/>
          <w:szCs w:val="28"/>
          <w:lang w:val="uk-UA" w:eastAsia="ru-RU"/>
        </w:rPr>
        <w:t xml:space="preserve">29,2. </w:t>
      </w:r>
      <w:r w:rsidR="00E443BB" w:rsidRPr="00671750">
        <w:rPr>
          <w:rFonts w:ascii="Times New Roman" w:eastAsia="Times New Roman" w:hAnsi="Times New Roman" w:cs="Times New Roman"/>
          <w:sz w:val="28"/>
          <w:szCs w:val="28"/>
          <w:lang w:val="uk-UA" w:eastAsia="ru-RU"/>
        </w:rPr>
        <w:t xml:space="preserve">Період оборотності так само стрімко зменшився на </w:t>
      </w:r>
      <w:r w:rsidR="00D4125F" w:rsidRPr="00671750">
        <w:rPr>
          <w:rFonts w:ascii="Times New Roman" w:eastAsia="Times New Roman" w:hAnsi="Times New Roman" w:cs="Times New Roman"/>
          <w:sz w:val="28"/>
          <w:szCs w:val="28"/>
          <w:lang w:val="uk-UA" w:eastAsia="ru-RU"/>
        </w:rPr>
        <w:t>5</w:t>
      </w:r>
      <w:r w:rsidR="00E443BB" w:rsidRPr="00671750">
        <w:rPr>
          <w:rFonts w:ascii="Times New Roman" w:eastAsia="Times New Roman" w:hAnsi="Times New Roman" w:cs="Times New Roman"/>
          <w:sz w:val="28"/>
          <w:szCs w:val="28"/>
          <w:lang w:val="uk-UA" w:eastAsia="ru-RU"/>
        </w:rPr>
        <w:t>0 днів</w:t>
      </w:r>
      <w:r w:rsidR="00763079" w:rsidRPr="00671750">
        <w:rPr>
          <w:rFonts w:ascii="Times New Roman" w:eastAsia="Times New Roman" w:hAnsi="Times New Roman" w:cs="Times New Roman"/>
          <w:sz w:val="28"/>
          <w:szCs w:val="28"/>
          <w:lang w:val="uk-UA" w:eastAsia="ru-RU"/>
        </w:rPr>
        <w:t>.</w:t>
      </w:r>
      <w:r w:rsidR="001E13C1" w:rsidRPr="00671750">
        <w:rPr>
          <w:rFonts w:ascii="Times New Roman" w:eastAsia="Times New Roman" w:hAnsi="Times New Roman" w:cs="Times New Roman"/>
          <w:sz w:val="28"/>
          <w:szCs w:val="28"/>
          <w:lang w:val="uk-UA" w:eastAsia="ru-RU"/>
        </w:rPr>
        <w:t xml:space="preserve"> </w:t>
      </w:r>
      <w:r w:rsidR="00763079" w:rsidRPr="00671750">
        <w:rPr>
          <w:rFonts w:ascii="Times New Roman" w:eastAsia="Times New Roman" w:hAnsi="Times New Roman" w:cs="Times New Roman"/>
          <w:sz w:val="28"/>
          <w:szCs w:val="28"/>
          <w:lang w:val="uk-UA" w:eastAsia="ru-RU"/>
        </w:rPr>
        <w:t>Оборотність дебіторської заборгованості по розрахункам має позитивну динаміку, збільшившись з показнику 20,28</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у 2015</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до 60,72 у 2017</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Період оборотності має </w:t>
      </w:r>
      <w:r w:rsidR="00763079" w:rsidRPr="00671750">
        <w:rPr>
          <w:rFonts w:ascii="Times New Roman" w:eastAsia="Times New Roman" w:hAnsi="Times New Roman" w:cs="Times New Roman"/>
          <w:bCs/>
          <w:sz w:val="28"/>
          <w:szCs w:val="28"/>
          <w:lang w:val="uk-UA" w:eastAsia="ru-RU"/>
        </w:rPr>
        <w:t xml:space="preserve">від’ємну динаміку, в цілому зменшившись на 12 днів з 2015 </w:t>
      </w:r>
      <w:r w:rsidR="001E13C1" w:rsidRPr="00671750">
        <w:rPr>
          <w:rFonts w:ascii="Times New Roman" w:eastAsia="Times New Roman" w:hAnsi="Times New Roman" w:cs="Times New Roman"/>
          <w:bCs/>
          <w:sz w:val="28"/>
          <w:szCs w:val="28"/>
          <w:lang w:val="uk-UA" w:eastAsia="ru-RU"/>
        </w:rPr>
        <w:t>р.</w:t>
      </w:r>
      <w:r w:rsidR="00763079" w:rsidRPr="00671750">
        <w:rPr>
          <w:rFonts w:ascii="Times New Roman" w:eastAsia="Times New Roman" w:hAnsi="Times New Roman" w:cs="Times New Roman"/>
          <w:bCs/>
          <w:sz w:val="28"/>
          <w:szCs w:val="28"/>
          <w:lang w:val="uk-UA" w:eastAsia="ru-RU"/>
        </w:rPr>
        <w:t xml:space="preserve"> до 2017</w:t>
      </w:r>
      <w:r w:rsidR="001E13C1" w:rsidRPr="00671750">
        <w:rPr>
          <w:rFonts w:ascii="Times New Roman" w:eastAsia="Times New Roman" w:hAnsi="Times New Roman" w:cs="Times New Roman"/>
          <w:bCs/>
          <w:sz w:val="28"/>
          <w:szCs w:val="28"/>
          <w:lang w:val="uk-UA" w:eastAsia="ru-RU"/>
        </w:rPr>
        <w:t>р</w:t>
      </w:r>
      <w:r w:rsidR="00763079" w:rsidRPr="00671750">
        <w:rPr>
          <w:rFonts w:ascii="Times New Roman" w:eastAsia="Times New Roman" w:hAnsi="Times New Roman" w:cs="Times New Roman"/>
          <w:bCs/>
          <w:sz w:val="28"/>
          <w:szCs w:val="28"/>
          <w:lang w:val="uk-UA" w:eastAsia="ru-RU"/>
        </w:rPr>
        <w:t>.</w:t>
      </w:r>
      <w:r w:rsidR="001E13C1" w:rsidRPr="00671750">
        <w:rPr>
          <w:rFonts w:ascii="Times New Roman" w:eastAsia="Times New Roman" w:hAnsi="Times New Roman" w:cs="Times New Roman"/>
          <w:bCs/>
          <w:sz w:val="28"/>
          <w:szCs w:val="28"/>
          <w:lang w:val="uk-UA" w:eastAsia="ru-RU"/>
        </w:rPr>
        <w:t xml:space="preserve"> </w:t>
      </w:r>
      <w:r w:rsidR="00763079" w:rsidRPr="00671750">
        <w:rPr>
          <w:rFonts w:ascii="Times New Roman" w:eastAsia="Times New Roman" w:hAnsi="Times New Roman" w:cs="Times New Roman"/>
          <w:sz w:val="28"/>
          <w:szCs w:val="28"/>
          <w:lang w:val="uk-UA" w:eastAsia="ru-RU"/>
        </w:rPr>
        <w:t xml:space="preserve">Оборотність кредиторської заборгованості перед постачальниками знизилась  із </w:t>
      </w:r>
      <w:r w:rsidR="00745287" w:rsidRPr="00671750">
        <w:rPr>
          <w:rFonts w:ascii="Times New Roman" w:eastAsia="Times New Roman" w:hAnsi="Times New Roman" w:cs="Times New Roman"/>
          <w:sz w:val="28"/>
          <w:szCs w:val="28"/>
          <w:lang w:val="uk-UA" w:eastAsia="ru-RU"/>
        </w:rPr>
        <w:t xml:space="preserve">показника </w:t>
      </w:r>
      <w:r w:rsidR="00763079" w:rsidRPr="00671750">
        <w:rPr>
          <w:rFonts w:ascii="Times New Roman" w:eastAsia="Times New Roman" w:hAnsi="Times New Roman" w:cs="Times New Roman"/>
          <w:sz w:val="28"/>
          <w:szCs w:val="28"/>
          <w:lang w:val="uk-UA" w:eastAsia="ru-RU"/>
        </w:rPr>
        <w:t>10,14 у 2015</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до 6,76 у 2017</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Період оборотності в цілому збільшився на 18 днів.</w:t>
      </w:r>
      <w:r w:rsidR="001E13C1" w:rsidRPr="00671750">
        <w:rPr>
          <w:rFonts w:ascii="Times New Roman" w:eastAsia="Times New Roman" w:hAnsi="Times New Roman" w:cs="Times New Roman"/>
          <w:sz w:val="28"/>
          <w:szCs w:val="28"/>
          <w:lang w:val="uk-UA" w:eastAsia="ru-RU"/>
        </w:rPr>
        <w:t xml:space="preserve"> </w:t>
      </w:r>
      <w:r w:rsidR="00763079" w:rsidRPr="00671750">
        <w:rPr>
          <w:rFonts w:ascii="Times New Roman" w:eastAsia="Times New Roman" w:hAnsi="Times New Roman" w:cs="Times New Roman"/>
          <w:sz w:val="28"/>
          <w:szCs w:val="28"/>
          <w:lang w:val="uk-UA" w:eastAsia="ru-RU"/>
        </w:rPr>
        <w:t>Оборотність кредиторської заборгованості по розрахункам збільшилась з 19,49 у 2015</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до 20,59 у 2017</w:t>
      </w:r>
      <w:r w:rsidR="001E13C1" w:rsidRPr="00671750">
        <w:rPr>
          <w:rFonts w:ascii="Times New Roman" w:eastAsia="Times New Roman" w:hAnsi="Times New Roman" w:cs="Times New Roman"/>
          <w:sz w:val="28"/>
          <w:szCs w:val="28"/>
          <w:lang w:val="uk-UA" w:eastAsia="ru-RU"/>
        </w:rPr>
        <w:t>р</w:t>
      </w:r>
      <w:r w:rsidR="00763079" w:rsidRPr="00671750">
        <w:rPr>
          <w:rFonts w:ascii="Times New Roman" w:eastAsia="Times New Roman" w:hAnsi="Times New Roman" w:cs="Times New Roman"/>
          <w:sz w:val="28"/>
          <w:szCs w:val="28"/>
          <w:lang w:val="uk-UA" w:eastAsia="ru-RU"/>
        </w:rPr>
        <w:t xml:space="preserve">. Період оборотності має </w:t>
      </w:r>
      <w:r w:rsidR="00763079" w:rsidRPr="00671750">
        <w:rPr>
          <w:rFonts w:ascii="Times New Roman" w:eastAsia="Times New Roman" w:hAnsi="Times New Roman" w:cs="Times New Roman"/>
          <w:bCs/>
          <w:sz w:val="28"/>
          <w:szCs w:val="28"/>
          <w:lang w:val="uk-UA" w:eastAsia="ru-RU"/>
        </w:rPr>
        <w:t xml:space="preserve">від’ємну </w:t>
      </w:r>
      <w:r w:rsidR="008C243F" w:rsidRPr="00671750">
        <w:rPr>
          <w:rFonts w:ascii="Times New Roman" w:eastAsia="Times New Roman" w:hAnsi="Times New Roman" w:cs="Times New Roman"/>
          <w:bCs/>
          <w:sz w:val="28"/>
          <w:szCs w:val="28"/>
          <w:lang w:val="uk-UA" w:eastAsia="ru-RU"/>
        </w:rPr>
        <w:t xml:space="preserve">динаміку, </w:t>
      </w:r>
      <w:r w:rsidR="00763079" w:rsidRPr="00671750">
        <w:rPr>
          <w:rFonts w:ascii="Times New Roman" w:eastAsia="Times New Roman" w:hAnsi="Times New Roman" w:cs="Times New Roman"/>
          <w:bCs/>
          <w:sz w:val="28"/>
          <w:szCs w:val="28"/>
          <w:lang w:val="uk-UA" w:eastAsia="ru-RU"/>
        </w:rPr>
        <w:t>зменшившись на 1 день</w:t>
      </w:r>
      <w:r w:rsidR="00265254" w:rsidRPr="00671750">
        <w:rPr>
          <w:rFonts w:ascii="Times New Roman" w:eastAsia="Times New Roman" w:hAnsi="Times New Roman" w:cs="Times New Roman"/>
          <w:bCs/>
          <w:sz w:val="28"/>
          <w:szCs w:val="28"/>
          <w:lang w:val="uk-UA" w:eastAsia="ru-RU"/>
        </w:rPr>
        <w:t>.</w:t>
      </w:r>
      <w:r w:rsidR="001E13C1" w:rsidRPr="00671750">
        <w:rPr>
          <w:rFonts w:ascii="Times New Roman" w:eastAsia="Times New Roman" w:hAnsi="Times New Roman" w:cs="Times New Roman"/>
          <w:bCs/>
          <w:sz w:val="28"/>
          <w:szCs w:val="28"/>
          <w:lang w:val="uk-UA" w:eastAsia="ru-RU"/>
        </w:rPr>
        <w:t xml:space="preserve"> В цілому ділова активність підприємства на протязі досліджуваного періоду поволі зростає, що позивним чином позначилося на результатах діяльності </w:t>
      </w:r>
      <w:r w:rsidR="00070590" w:rsidRPr="00671750">
        <w:rPr>
          <w:rFonts w:ascii="Times New Roman" w:eastAsia="Times New Roman" w:hAnsi="Times New Roman" w:cs="Times New Roman"/>
          <w:bCs/>
          <w:sz w:val="28"/>
          <w:szCs w:val="28"/>
          <w:lang w:val="uk-UA" w:eastAsia="ru-RU"/>
        </w:rPr>
        <w:t xml:space="preserve">підприємства у </w:t>
      </w:r>
      <w:r w:rsidR="001E13C1" w:rsidRPr="00671750">
        <w:rPr>
          <w:rFonts w:ascii="Times New Roman" w:eastAsia="Times New Roman" w:hAnsi="Times New Roman" w:cs="Times New Roman"/>
          <w:bCs/>
          <w:sz w:val="28"/>
          <w:szCs w:val="28"/>
          <w:lang w:val="uk-UA" w:eastAsia="ru-RU"/>
        </w:rPr>
        <w:t>2017р.</w:t>
      </w:r>
    </w:p>
    <w:bookmarkEnd w:id="21"/>
    <w:p w:rsidR="00070590" w:rsidRPr="00671750" w:rsidRDefault="00425846" w:rsidP="00E974DC">
      <w:pPr>
        <w:widowControl w:val="0"/>
        <w:spacing w:after="0" w:line="336" w:lineRule="auto"/>
        <w:ind w:firstLine="720"/>
        <w:jc w:val="both"/>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Аналіз рентабельності діяльності ПАТ «Готель «Мир» подано в табл. 2.18.</w:t>
      </w:r>
    </w:p>
    <w:p w:rsidR="006C2E86" w:rsidRPr="00671750" w:rsidRDefault="006C2E86" w:rsidP="00005C08">
      <w:pPr>
        <w:widowControl w:val="0"/>
        <w:spacing w:after="0" w:line="360" w:lineRule="auto"/>
        <w:jc w:val="right"/>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Таблиця</w:t>
      </w:r>
      <w:r w:rsidR="00425846" w:rsidRPr="00671750">
        <w:rPr>
          <w:rFonts w:ascii="Times New Roman" w:eastAsia="Times New Roman" w:hAnsi="Times New Roman" w:cs="Times New Roman"/>
          <w:bCs/>
          <w:sz w:val="28"/>
          <w:szCs w:val="28"/>
          <w:lang w:val="uk-UA" w:eastAsia="ru-RU"/>
        </w:rPr>
        <w:t xml:space="preserve"> 2.18</w:t>
      </w:r>
    </w:p>
    <w:p w:rsidR="006C2E86" w:rsidRPr="00671750" w:rsidRDefault="006C2E86" w:rsidP="00005C08">
      <w:pPr>
        <w:widowControl w:val="0"/>
        <w:spacing w:after="0" w:line="360" w:lineRule="auto"/>
        <w:jc w:val="center"/>
        <w:rPr>
          <w:rFonts w:ascii="Times New Roman" w:eastAsia="Times New Roman" w:hAnsi="Times New Roman" w:cs="Times New Roman"/>
          <w:bCs/>
          <w:sz w:val="28"/>
          <w:szCs w:val="28"/>
          <w:lang w:val="uk-UA" w:eastAsia="ru-RU"/>
        </w:rPr>
      </w:pPr>
      <w:r w:rsidRPr="00671750">
        <w:rPr>
          <w:rFonts w:ascii="Times New Roman" w:eastAsia="Times New Roman" w:hAnsi="Times New Roman" w:cs="Times New Roman"/>
          <w:bCs/>
          <w:sz w:val="28"/>
          <w:szCs w:val="28"/>
          <w:lang w:val="uk-UA" w:eastAsia="ru-RU"/>
        </w:rPr>
        <w:t xml:space="preserve">Оцінка та аналіз рентабельності діяльності </w:t>
      </w:r>
      <w:r w:rsidR="007C1317" w:rsidRPr="00671750">
        <w:rPr>
          <w:rFonts w:ascii="Times New Roman" w:eastAsia="Times New Roman" w:hAnsi="Times New Roman" w:cs="Times New Roman"/>
          <w:bCs/>
          <w:sz w:val="28"/>
          <w:szCs w:val="28"/>
          <w:lang w:val="uk-UA" w:eastAsia="ru-RU"/>
        </w:rPr>
        <w:t>ПАТ «Готель Мир»</w:t>
      </w:r>
      <w:r w:rsidRPr="00671750">
        <w:rPr>
          <w:rFonts w:ascii="Times New Roman" w:eastAsia="Times New Roman" w:hAnsi="Times New Roman" w:cs="Times New Roman"/>
          <w:bCs/>
          <w:sz w:val="28"/>
          <w:szCs w:val="28"/>
          <w:lang w:val="uk-UA" w:eastAsia="ru-RU"/>
        </w:rPr>
        <w:t xml:space="preserve"> </w:t>
      </w:r>
    </w:p>
    <w:tbl>
      <w:tblPr>
        <w:tblW w:w="10047" w:type="dxa"/>
        <w:tblInd w:w="-150" w:type="dxa"/>
        <w:tblLayout w:type="fixed"/>
        <w:tblCellMar>
          <w:left w:w="30" w:type="dxa"/>
          <w:right w:w="30" w:type="dxa"/>
        </w:tblCellMar>
        <w:tblLook w:val="0000" w:firstRow="0" w:lastRow="0" w:firstColumn="0" w:lastColumn="0" w:noHBand="0" w:noVBand="0"/>
      </w:tblPr>
      <w:tblGrid>
        <w:gridCol w:w="4851"/>
        <w:gridCol w:w="1039"/>
        <w:gridCol w:w="1039"/>
        <w:gridCol w:w="1039"/>
        <w:gridCol w:w="1039"/>
        <w:gridCol w:w="1040"/>
      </w:tblGrid>
      <w:tr w:rsidR="00671750" w:rsidRPr="00671750" w:rsidTr="00577203">
        <w:trPr>
          <w:cantSplit/>
          <w:trHeight w:val="380"/>
        </w:trPr>
        <w:tc>
          <w:tcPr>
            <w:tcW w:w="4851" w:type="dxa"/>
            <w:vMerge w:val="restart"/>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Показники  </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w:t>
            </w:r>
            <w:r w:rsidR="007C1317" w:rsidRPr="00671750">
              <w:rPr>
                <w:rFonts w:ascii="Times New Roman" w:eastAsia="Times New Roman" w:hAnsi="Times New Roman" w:cs="Times New Roman"/>
                <w:sz w:val="26"/>
                <w:szCs w:val="26"/>
                <w:lang w:val="uk-UA" w:eastAsia="ru-RU"/>
              </w:rPr>
              <w:t>5</w:t>
            </w:r>
            <w:r w:rsidRPr="00671750">
              <w:rPr>
                <w:rFonts w:ascii="Times New Roman" w:eastAsia="Times New Roman" w:hAnsi="Times New Roman" w:cs="Times New Roman"/>
                <w:sz w:val="26"/>
                <w:szCs w:val="26"/>
                <w:lang w:val="uk-UA" w:eastAsia="ru-RU"/>
              </w:rPr>
              <w:t xml:space="preserve"> р.</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w:t>
            </w:r>
            <w:r w:rsidR="007C1317" w:rsidRPr="00671750">
              <w:rPr>
                <w:rFonts w:ascii="Times New Roman" w:eastAsia="Times New Roman" w:hAnsi="Times New Roman" w:cs="Times New Roman"/>
                <w:sz w:val="26"/>
                <w:szCs w:val="26"/>
                <w:lang w:val="uk-UA" w:eastAsia="ru-RU"/>
              </w:rPr>
              <w:t>6</w:t>
            </w:r>
            <w:r w:rsidRPr="00671750">
              <w:rPr>
                <w:rFonts w:ascii="Times New Roman" w:eastAsia="Times New Roman" w:hAnsi="Times New Roman" w:cs="Times New Roman"/>
                <w:sz w:val="26"/>
                <w:szCs w:val="26"/>
                <w:lang w:val="uk-UA" w:eastAsia="ru-RU"/>
              </w:rPr>
              <w:t xml:space="preserve"> р.</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201</w:t>
            </w:r>
            <w:r w:rsidR="007C1317" w:rsidRPr="00671750">
              <w:rPr>
                <w:rFonts w:ascii="Times New Roman" w:eastAsia="Times New Roman" w:hAnsi="Times New Roman" w:cs="Times New Roman"/>
                <w:sz w:val="26"/>
                <w:szCs w:val="26"/>
                <w:lang w:val="uk-UA" w:eastAsia="ru-RU"/>
              </w:rPr>
              <w:t>7</w:t>
            </w:r>
            <w:r w:rsidRPr="00671750">
              <w:rPr>
                <w:rFonts w:ascii="Times New Roman" w:eastAsia="Times New Roman" w:hAnsi="Times New Roman" w:cs="Times New Roman"/>
                <w:sz w:val="26"/>
                <w:szCs w:val="26"/>
                <w:lang w:val="uk-UA" w:eastAsia="ru-RU"/>
              </w:rPr>
              <w:t xml:space="preserve"> р.</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Відхилення</w:t>
            </w:r>
          </w:p>
        </w:tc>
      </w:tr>
      <w:tr w:rsidR="00671750" w:rsidRPr="00671750" w:rsidTr="00577203">
        <w:trPr>
          <w:cantSplit/>
          <w:trHeight w:val="380"/>
        </w:trPr>
        <w:tc>
          <w:tcPr>
            <w:tcW w:w="4851" w:type="dxa"/>
            <w:vMerge/>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rPr>
                <w:rFonts w:ascii="Times New Roman" w:eastAsia="Times New Roman" w:hAnsi="Times New Roman" w:cs="Times New Roman"/>
                <w:sz w:val="26"/>
                <w:szCs w:val="26"/>
                <w:lang w:val="uk-UA" w:eastAsia="ru-RU"/>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w:t>
            </w:r>
            <w:r w:rsidR="007C1317" w:rsidRPr="00671750">
              <w:rPr>
                <w:rFonts w:ascii="Times New Roman" w:eastAsia="Times New Roman" w:hAnsi="Times New Roman" w:cs="Times New Roman"/>
                <w:sz w:val="26"/>
                <w:szCs w:val="26"/>
                <w:lang w:val="uk-UA" w:eastAsia="uk-UA"/>
              </w:rPr>
              <w:t>6</w:t>
            </w:r>
            <w:r w:rsidRPr="00671750">
              <w:rPr>
                <w:rFonts w:ascii="Times New Roman" w:eastAsia="Times New Roman" w:hAnsi="Times New Roman" w:cs="Times New Roman"/>
                <w:sz w:val="26"/>
                <w:szCs w:val="26"/>
                <w:lang w:val="uk-UA" w:eastAsia="uk-UA"/>
              </w:rPr>
              <w:t>р./</w:t>
            </w:r>
          </w:p>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w:t>
            </w:r>
            <w:r w:rsidR="007C1317" w:rsidRPr="00671750">
              <w:rPr>
                <w:rFonts w:ascii="Times New Roman" w:eastAsia="Times New Roman" w:hAnsi="Times New Roman" w:cs="Times New Roman"/>
                <w:sz w:val="26"/>
                <w:szCs w:val="26"/>
                <w:lang w:val="uk-UA" w:eastAsia="uk-UA"/>
              </w:rPr>
              <w:t>5</w:t>
            </w:r>
            <w:r w:rsidRPr="00671750">
              <w:rPr>
                <w:rFonts w:ascii="Times New Roman" w:eastAsia="Times New Roman" w:hAnsi="Times New Roman" w:cs="Times New Roman"/>
                <w:sz w:val="26"/>
                <w:szCs w:val="26"/>
                <w:lang w:val="uk-UA" w:eastAsia="uk-UA"/>
              </w:rPr>
              <w:t>р.</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201</w:t>
            </w:r>
            <w:r w:rsidR="007C1317" w:rsidRPr="00671750">
              <w:rPr>
                <w:rFonts w:ascii="Times New Roman" w:eastAsia="Times New Roman" w:hAnsi="Times New Roman" w:cs="Times New Roman"/>
                <w:sz w:val="26"/>
                <w:szCs w:val="26"/>
                <w:lang w:val="uk-UA" w:eastAsia="uk-UA"/>
              </w:rPr>
              <w:t>7</w:t>
            </w:r>
            <w:r w:rsidRPr="00671750">
              <w:rPr>
                <w:rFonts w:ascii="Times New Roman" w:eastAsia="Times New Roman" w:hAnsi="Times New Roman" w:cs="Times New Roman"/>
                <w:sz w:val="26"/>
                <w:szCs w:val="26"/>
                <w:lang w:val="uk-UA" w:eastAsia="uk-UA"/>
              </w:rPr>
              <w:t>р./ 201</w:t>
            </w:r>
            <w:r w:rsidR="007C1317" w:rsidRPr="00671750">
              <w:rPr>
                <w:rFonts w:ascii="Times New Roman" w:eastAsia="Times New Roman" w:hAnsi="Times New Roman" w:cs="Times New Roman"/>
                <w:sz w:val="26"/>
                <w:szCs w:val="26"/>
                <w:lang w:val="uk-UA" w:eastAsia="uk-UA"/>
              </w:rPr>
              <w:t>6</w:t>
            </w:r>
            <w:r w:rsidRPr="00671750">
              <w:rPr>
                <w:rFonts w:ascii="Times New Roman" w:eastAsia="Times New Roman" w:hAnsi="Times New Roman" w:cs="Times New Roman"/>
                <w:sz w:val="26"/>
                <w:szCs w:val="26"/>
                <w:lang w:val="uk-UA" w:eastAsia="uk-UA"/>
              </w:rPr>
              <w:t>р.</w:t>
            </w:r>
          </w:p>
        </w:tc>
      </w:tr>
      <w:tr w:rsidR="00671750" w:rsidRPr="00671750" w:rsidTr="00E974DC">
        <w:trPr>
          <w:cantSplit/>
          <w:trHeight w:val="70"/>
        </w:trPr>
        <w:tc>
          <w:tcPr>
            <w:tcW w:w="4851"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Загальна сума активів підприємства </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7860</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6343</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6170</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-1517</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-173</w:t>
            </w:r>
          </w:p>
        </w:tc>
      </w:tr>
      <w:tr w:rsidR="00671750" w:rsidRPr="00671750" w:rsidTr="00E974DC">
        <w:trPr>
          <w:cantSplit/>
          <w:trHeight w:val="199"/>
        </w:trPr>
        <w:tc>
          <w:tcPr>
            <w:tcW w:w="4851"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Власний капітал підприємства </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6171</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4775</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4206</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-1396</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-569</w:t>
            </w:r>
          </w:p>
        </w:tc>
      </w:tr>
      <w:tr w:rsidR="00671750" w:rsidRPr="00671750" w:rsidTr="00E974DC">
        <w:trPr>
          <w:cantSplit/>
          <w:trHeight w:val="190"/>
        </w:trPr>
        <w:tc>
          <w:tcPr>
            <w:tcW w:w="4851"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Чистий дохід від реалізації продукції  </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6491</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5776</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8380</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-715</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+2604</w:t>
            </w:r>
          </w:p>
        </w:tc>
      </w:tr>
      <w:tr w:rsidR="00671750" w:rsidRPr="00671750" w:rsidTr="00E974DC">
        <w:trPr>
          <w:cantSplit/>
          <w:trHeight w:val="207"/>
        </w:trPr>
        <w:tc>
          <w:tcPr>
            <w:tcW w:w="4851"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Собівартість реалізованої продукції </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4031</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4591</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5629</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+560</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+1038</w:t>
            </w:r>
          </w:p>
        </w:tc>
      </w:tr>
      <w:tr w:rsidR="00671750" w:rsidRPr="00671750" w:rsidTr="00577203">
        <w:trPr>
          <w:cantSplit/>
          <w:trHeight w:val="380"/>
        </w:trPr>
        <w:tc>
          <w:tcPr>
            <w:tcW w:w="4851" w:type="dxa"/>
            <w:tcBorders>
              <w:top w:val="single" w:sz="4" w:space="0" w:color="auto"/>
              <w:left w:val="single" w:sz="4" w:space="0" w:color="auto"/>
              <w:bottom w:val="single" w:sz="4" w:space="0" w:color="auto"/>
              <w:right w:val="single" w:sz="4" w:space="0" w:color="auto"/>
            </w:tcBorders>
            <w:vAlign w:val="center"/>
          </w:tcPr>
          <w:p w:rsidR="006C2E86" w:rsidRPr="00671750" w:rsidRDefault="006C2E86" w:rsidP="00E974DC">
            <w:pPr>
              <w:widowControl w:val="0"/>
              <w:spacing w:after="0" w:line="216"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Валовий прибуток підприємства </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2620</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1185</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2751</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-1435</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uk-UA"/>
              </w:rPr>
            </w:pPr>
            <w:r w:rsidRPr="00671750">
              <w:rPr>
                <w:rFonts w:ascii="Times New Roman" w:eastAsia="Times New Roman" w:hAnsi="Times New Roman" w:cs="Times New Roman"/>
                <w:sz w:val="26"/>
                <w:szCs w:val="26"/>
                <w:lang w:val="uk-UA" w:eastAsia="uk-UA"/>
              </w:rPr>
              <w:t>+1566</w:t>
            </w:r>
          </w:p>
        </w:tc>
      </w:tr>
      <w:tr w:rsidR="00671750" w:rsidRPr="00671750" w:rsidTr="00577203">
        <w:trPr>
          <w:cantSplit/>
          <w:trHeight w:val="263"/>
        </w:trPr>
        <w:tc>
          <w:tcPr>
            <w:tcW w:w="4851" w:type="dxa"/>
            <w:tcBorders>
              <w:top w:val="single" w:sz="4" w:space="0" w:color="auto"/>
              <w:left w:val="single" w:sz="4" w:space="0" w:color="auto"/>
              <w:bottom w:val="single" w:sz="4" w:space="0" w:color="auto"/>
              <w:right w:val="single" w:sz="4" w:space="0" w:color="auto"/>
            </w:tcBorders>
          </w:tcPr>
          <w:p w:rsidR="006C2E86" w:rsidRPr="00671750" w:rsidRDefault="006C2E86" w:rsidP="00E974DC">
            <w:pPr>
              <w:widowControl w:val="0"/>
              <w:spacing w:after="0" w:line="216" w:lineRule="auto"/>
              <w:jc w:val="both"/>
              <w:rPr>
                <w:rFonts w:ascii="Times New Roman" w:eastAsia="Times New Roman" w:hAnsi="Times New Roman" w:cs="Times New Roman"/>
                <w:spacing w:val="-2"/>
                <w:sz w:val="26"/>
                <w:szCs w:val="26"/>
                <w:lang w:val="uk-UA" w:eastAsia="ru-RU"/>
              </w:rPr>
            </w:pPr>
            <w:r w:rsidRPr="00671750">
              <w:rPr>
                <w:rFonts w:ascii="Times New Roman" w:eastAsia="Times New Roman" w:hAnsi="Times New Roman" w:cs="Times New Roman"/>
                <w:spacing w:val="-2"/>
                <w:sz w:val="26"/>
                <w:szCs w:val="26"/>
                <w:lang w:val="uk-UA" w:eastAsia="ru-RU"/>
              </w:rPr>
              <w:t>Рентабельність виробництва</w:t>
            </w:r>
          </w:p>
          <w:p w:rsidR="006C2E86" w:rsidRPr="00671750" w:rsidRDefault="006C2E86" w:rsidP="00E974DC">
            <w:pPr>
              <w:widowControl w:val="0"/>
              <w:spacing w:after="0" w:line="216" w:lineRule="auto"/>
              <w:jc w:val="both"/>
              <w:rPr>
                <w:rFonts w:ascii="Times New Roman" w:eastAsia="Times New Roman" w:hAnsi="Times New Roman" w:cs="Times New Roman"/>
                <w:spacing w:val="-2"/>
                <w:sz w:val="26"/>
                <w:szCs w:val="26"/>
                <w:lang w:val="uk-UA" w:eastAsia="ru-RU"/>
              </w:rPr>
            </w:pPr>
            <w:r w:rsidRPr="00671750">
              <w:rPr>
                <w:rFonts w:ascii="Times New Roman" w:eastAsia="Times New Roman" w:hAnsi="Times New Roman" w:cs="Times New Roman"/>
                <w:spacing w:val="-2"/>
                <w:sz w:val="26"/>
                <w:szCs w:val="26"/>
                <w:lang w:val="uk-UA" w:eastAsia="ru-RU"/>
              </w:rPr>
              <w:t>(рентабельність витрат)</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0,65</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0,26</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0,49</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-0,39</w:t>
            </w:r>
          </w:p>
        </w:tc>
        <w:tc>
          <w:tcPr>
            <w:tcW w:w="1039" w:type="dxa"/>
            <w:tcBorders>
              <w:top w:val="single" w:sz="4" w:space="0" w:color="auto"/>
              <w:left w:val="single" w:sz="4" w:space="0" w:color="auto"/>
              <w:bottom w:val="single" w:sz="4" w:space="0" w:color="auto"/>
              <w:right w:val="single" w:sz="4" w:space="0" w:color="auto"/>
            </w:tcBorders>
            <w:vAlign w:val="center"/>
          </w:tcPr>
          <w:p w:rsidR="006C2E86" w:rsidRPr="00671750" w:rsidRDefault="007C1317" w:rsidP="00E974DC">
            <w:pPr>
              <w:widowControl w:val="0"/>
              <w:spacing w:after="0" w:line="216" w:lineRule="auto"/>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+0,23</w:t>
            </w:r>
          </w:p>
        </w:tc>
      </w:tr>
    </w:tbl>
    <w:p w:rsidR="000C4A61" w:rsidRPr="00671750" w:rsidRDefault="00FC3AAD" w:rsidP="000C4A61">
      <w:pPr>
        <w:widowControl w:val="0"/>
        <w:spacing w:after="0" w:line="360" w:lineRule="auto"/>
        <w:ind w:firstLine="720"/>
        <w:jc w:val="both"/>
        <w:rPr>
          <w:rFonts w:ascii="Times New Roman" w:eastAsia="Times New Roman" w:hAnsi="Times New Roman" w:cs="Times New Roman"/>
          <w:sz w:val="28"/>
          <w:szCs w:val="28"/>
          <w:lang w:val="uk-UA" w:eastAsia="ru-RU"/>
        </w:rPr>
      </w:pPr>
      <w:bookmarkStart w:id="22" w:name="_Hlk514421837"/>
      <w:r w:rsidRPr="00671750">
        <w:rPr>
          <w:rFonts w:ascii="Times New Roman" w:eastAsia="Times New Roman" w:hAnsi="Times New Roman" w:cs="Times New Roman"/>
          <w:sz w:val="28"/>
          <w:szCs w:val="28"/>
          <w:lang w:val="uk-UA" w:eastAsia="ru-RU"/>
        </w:rPr>
        <w:lastRenderedPageBreak/>
        <w:t>Провівши оцінку та аналіз рентабельності діяльності підприємства, бачимо, що рентабельність виробництва має</w:t>
      </w:r>
      <w:r w:rsidR="000C4A61" w:rsidRPr="00671750">
        <w:rPr>
          <w:rFonts w:ascii="Times New Roman" w:eastAsia="Times New Roman" w:hAnsi="Times New Roman" w:cs="Times New Roman"/>
          <w:sz w:val="28"/>
          <w:szCs w:val="28"/>
          <w:lang w:val="uk-UA" w:eastAsia="ru-RU"/>
        </w:rPr>
        <w:t xml:space="preserve"> спочатку</w:t>
      </w:r>
      <w:r w:rsidRPr="00671750">
        <w:rPr>
          <w:rFonts w:ascii="Times New Roman" w:eastAsia="Times New Roman" w:hAnsi="Times New Roman" w:cs="Times New Roman"/>
          <w:sz w:val="28"/>
          <w:szCs w:val="28"/>
          <w:lang w:val="uk-UA" w:eastAsia="ru-RU"/>
        </w:rPr>
        <w:t xml:space="preserve"> від’ємну динаміку</w:t>
      </w:r>
      <w:r w:rsidR="000C4A61" w:rsidRPr="00671750">
        <w:rPr>
          <w:rFonts w:ascii="Times New Roman" w:eastAsia="Times New Roman" w:hAnsi="Times New Roman" w:cs="Times New Roman"/>
          <w:sz w:val="28"/>
          <w:szCs w:val="28"/>
          <w:lang w:val="uk-UA" w:eastAsia="ru-RU"/>
        </w:rPr>
        <w:t>, де зниження у 2016р. порівняно з 2015р. становило 39%</w:t>
      </w:r>
      <w:r w:rsidRPr="00671750">
        <w:rPr>
          <w:rFonts w:ascii="Times New Roman" w:eastAsia="Times New Roman" w:hAnsi="Times New Roman" w:cs="Times New Roman"/>
          <w:sz w:val="28"/>
          <w:szCs w:val="28"/>
          <w:lang w:val="uk-UA" w:eastAsia="ru-RU"/>
        </w:rPr>
        <w:t>,</w:t>
      </w:r>
      <w:r w:rsidR="000C4A61" w:rsidRPr="00671750">
        <w:rPr>
          <w:rFonts w:ascii="Times New Roman" w:eastAsia="Times New Roman" w:hAnsi="Times New Roman" w:cs="Times New Roman"/>
          <w:sz w:val="28"/>
          <w:szCs w:val="28"/>
          <w:lang w:val="uk-UA" w:eastAsia="ru-RU"/>
        </w:rPr>
        <w:t xml:space="preserve"> та у 2017р. порівняно з 2016р. ситуація дещо змінюється – рентабельність витрат зростає на 23%. </w:t>
      </w:r>
      <w:r w:rsidR="00745DF0" w:rsidRPr="00671750">
        <w:rPr>
          <w:rFonts w:ascii="Times New Roman" w:eastAsia="Times New Roman" w:hAnsi="Times New Roman" w:cs="Times New Roman"/>
          <w:sz w:val="28"/>
          <w:szCs w:val="28"/>
          <w:lang w:val="uk-UA" w:eastAsia="ru-RU"/>
        </w:rPr>
        <w:t>Однак, за умови позитивної динаміки у 2017р., п</w:t>
      </w:r>
      <w:r w:rsidRPr="00671750">
        <w:rPr>
          <w:rFonts w:ascii="Times New Roman" w:eastAsia="Times New Roman" w:hAnsi="Times New Roman" w:cs="Times New Roman"/>
          <w:sz w:val="28"/>
          <w:szCs w:val="28"/>
          <w:lang w:val="uk-UA" w:eastAsia="ru-RU"/>
        </w:rPr>
        <w:t>оказник рентабельності витрат</w:t>
      </w:r>
      <w:r w:rsidR="00745DF0" w:rsidRPr="00671750">
        <w:rPr>
          <w:rFonts w:ascii="Times New Roman" w:eastAsia="Times New Roman" w:hAnsi="Times New Roman" w:cs="Times New Roman"/>
          <w:sz w:val="28"/>
          <w:szCs w:val="28"/>
          <w:lang w:val="uk-UA" w:eastAsia="ru-RU"/>
        </w:rPr>
        <w:t xml:space="preserve"> все ж таки</w:t>
      </w:r>
      <w:r w:rsidRPr="00671750">
        <w:rPr>
          <w:rFonts w:ascii="Times New Roman" w:eastAsia="Times New Roman" w:hAnsi="Times New Roman" w:cs="Times New Roman"/>
          <w:sz w:val="28"/>
          <w:szCs w:val="28"/>
          <w:lang w:val="uk-UA" w:eastAsia="ru-RU"/>
        </w:rPr>
        <w:t xml:space="preserve"> не досягає рівня граничного значення.</w:t>
      </w:r>
      <w:r w:rsidR="00722DD3" w:rsidRPr="00671750">
        <w:rPr>
          <w:rFonts w:ascii="Times New Roman" w:eastAsia="Times New Roman" w:hAnsi="Times New Roman" w:cs="Times New Roman"/>
          <w:sz w:val="28"/>
          <w:szCs w:val="28"/>
          <w:lang w:val="uk-UA" w:eastAsia="ru-RU"/>
        </w:rPr>
        <w:t xml:space="preserve"> </w:t>
      </w:r>
      <w:r w:rsidR="000C4A61" w:rsidRPr="00671750">
        <w:rPr>
          <w:rFonts w:ascii="Times New Roman" w:eastAsia="Times New Roman" w:hAnsi="Times New Roman" w:cs="Times New Roman"/>
          <w:sz w:val="28"/>
          <w:szCs w:val="28"/>
          <w:lang w:val="uk-UA" w:eastAsia="ru-RU"/>
        </w:rPr>
        <w:t xml:space="preserve">Нажаль, через відсутність показників прибутку від операційної діяльності та чистого прибутку, розрахунок інших показників рентабельності є недоцільним.  </w:t>
      </w:r>
      <w:r w:rsidR="00745DF0" w:rsidRPr="00671750">
        <w:rPr>
          <w:rFonts w:ascii="Times New Roman" w:eastAsia="Times New Roman" w:hAnsi="Times New Roman" w:cs="Times New Roman"/>
          <w:sz w:val="28"/>
          <w:szCs w:val="28"/>
          <w:lang w:val="uk-UA" w:eastAsia="ru-RU"/>
        </w:rPr>
        <w:t xml:space="preserve">А отже, діяльність підприємства на протязі досліджуваного періоду є низькорентабельною і навіть збитковою, що потребує пошуку нових напрямів підвищення доходу від реалізації послуг та інших доходів діяльності підприємства. </w:t>
      </w:r>
    </w:p>
    <w:bookmarkEnd w:id="22"/>
    <w:p w:rsidR="00577203" w:rsidRPr="00671750" w:rsidRDefault="00577203" w:rsidP="00024552">
      <w:pPr>
        <w:widowControl w:val="0"/>
        <w:spacing w:after="0" w:line="336"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Застосовування для аналізу середовища метод SWOT — є широко визнаним підходом, що дозволяє провести спільне вивчення зовнішнього і внутрішнього середовища. Методологія SWOT припускає спочатку виявлення сильних і слабких сторін, а також загроз і можливостей, і після цього встановлення ланцюжків зв'язків між ними, які в подальшому будуть використані для формулювання стратегії організації. Застосування методу SWOT дасть змогу встановити лінії зв'язку між силою і слабкістю, які притаманні підприємству, і зовнішніми погрозами і можливостями, розглянути прийнятні альтернативи стратегій ПАТ «Готелю «Мир» і визначитись з оптимальною.</w:t>
      </w:r>
    </w:p>
    <w:p w:rsidR="006E294A" w:rsidRPr="00671750" w:rsidRDefault="006E294A" w:rsidP="00024552">
      <w:pPr>
        <w:widowControl w:val="0"/>
        <w:spacing w:after="0" w:line="336"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У табл. 2.19 подано SWOT аналіз для ПАТ «Готель «Мир» шляхом створення відповідної матриці. </w:t>
      </w:r>
    </w:p>
    <w:p w:rsidR="00740F04" w:rsidRPr="00671750" w:rsidRDefault="00740F04" w:rsidP="00024552">
      <w:pPr>
        <w:widowControl w:val="0"/>
        <w:spacing w:after="0" w:line="336" w:lineRule="auto"/>
        <w:ind w:firstLine="720"/>
        <w:jc w:val="both"/>
        <w:rPr>
          <w:rFonts w:ascii="Times New Roman" w:eastAsia="Times New Roman" w:hAnsi="Times New Roman" w:cs="Times New Roman"/>
          <w:sz w:val="28"/>
          <w:szCs w:val="28"/>
          <w:lang w:val="uk-UA" w:eastAsia="ru-RU"/>
        </w:rPr>
      </w:pPr>
      <w:bookmarkStart w:id="23" w:name="_Hlk514421963"/>
      <w:r w:rsidRPr="00671750">
        <w:rPr>
          <w:rFonts w:ascii="Times New Roman" w:eastAsia="Times New Roman" w:hAnsi="Times New Roman" w:cs="Times New Roman"/>
          <w:sz w:val="28"/>
          <w:szCs w:val="28"/>
          <w:lang w:val="uk-UA" w:eastAsia="ru-RU"/>
        </w:rPr>
        <w:t xml:space="preserve">Проведений SWOT-аналіз ПАТ «Готелю «Мир» допоміг виявити такі його переваги, як: зручне місцерозташування, стійкі зв'язки з туроператорами, що забезпечують в'їзний туризм до м. Харкова та популярність на ринку готельних послуг міста. </w:t>
      </w:r>
    </w:p>
    <w:p w:rsidR="00740F04" w:rsidRPr="00671750" w:rsidRDefault="00740F04" w:rsidP="00024552">
      <w:pPr>
        <w:widowControl w:val="0"/>
        <w:spacing w:after="0" w:line="336"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Виявленими недоліками підприємства став занизький рівень якості сервісу, у порівнянні з основним конкурентом, відсутній чіткий стратегічний напрямок та низький рівень фінансового стану підприємства.</w:t>
      </w:r>
    </w:p>
    <w:bookmarkEnd w:id="23"/>
    <w:p w:rsidR="00577203" w:rsidRPr="00671750" w:rsidRDefault="00577203" w:rsidP="00577203">
      <w:pPr>
        <w:widowControl w:val="0"/>
        <w:spacing w:after="0" w:line="360" w:lineRule="auto"/>
        <w:ind w:firstLine="720"/>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lastRenderedPageBreak/>
        <w:t>Таблиця 2.19</w:t>
      </w:r>
    </w:p>
    <w:p w:rsidR="00577203" w:rsidRPr="00671750" w:rsidRDefault="00577203" w:rsidP="00577203">
      <w:pPr>
        <w:widowControl w:val="0"/>
        <w:spacing w:after="0" w:line="360"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Матриця SWOT для ПАТ «Готель «Мир»</w:t>
      </w:r>
    </w:p>
    <w:tbl>
      <w:tblPr>
        <w:tblStyle w:val="a8"/>
        <w:tblW w:w="0" w:type="auto"/>
        <w:tblLook w:val="04A0" w:firstRow="1" w:lastRow="0" w:firstColumn="1" w:lastColumn="0" w:noHBand="0" w:noVBand="1"/>
      </w:tblPr>
      <w:tblGrid>
        <w:gridCol w:w="3282"/>
        <w:gridCol w:w="3283"/>
        <w:gridCol w:w="3283"/>
      </w:tblGrid>
      <w:tr w:rsidR="00671750" w:rsidRPr="00671750" w:rsidTr="00DF5010">
        <w:tc>
          <w:tcPr>
            <w:tcW w:w="3282"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p>
        </w:tc>
        <w:tc>
          <w:tcPr>
            <w:tcW w:w="3283"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Можливості O</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лідируюча позиція на ринку серед конкурентів;</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збільшення туристичного потоку і як наслідок - збільшення попиту на ринку;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включення готелю в глобальну мережу резервування; </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перехід в групу з кращою стратегією; </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розширення спектру послуг готелю та вихід на нові сегменти ринку;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розробка конкурентних</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стратегій розвитку діяльності підприємства.</w:t>
            </w:r>
          </w:p>
        </w:tc>
        <w:tc>
          <w:tcPr>
            <w:tcW w:w="3283"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Загрози T</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зростання конкурентного тиску;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рецесія і загасання ділового циклу;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неефективне використання наявних ресурсів;</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посилення позицій конкурентів;</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загроза банкрутства.</w:t>
            </w:r>
          </w:p>
        </w:tc>
      </w:tr>
      <w:tr w:rsidR="00671750" w:rsidRPr="00671750" w:rsidTr="00DF5010">
        <w:tc>
          <w:tcPr>
            <w:tcW w:w="3282"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Переваги S</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зручне місцерозташування готелю;</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bookmarkStart w:id="24" w:name="_Hlk515646207"/>
            <w:r w:rsidRPr="00671750">
              <w:rPr>
                <w:rFonts w:ascii="Times New Roman" w:eastAsia="Times New Roman" w:hAnsi="Times New Roman" w:cs="Times New Roman"/>
                <w:sz w:val="26"/>
                <w:szCs w:val="26"/>
                <w:lang w:val="uk-UA" w:eastAsia="ru-RU"/>
              </w:rPr>
              <w:t>стійкі зв'язки з туроператорами, що забезпечують в'їзний туризм до міста;</w:t>
            </w:r>
          </w:p>
          <w:bookmarkEnd w:id="24"/>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популярність на ринку готельних послуг міста</w:t>
            </w:r>
            <w:r w:rsidR="00A012B6" w:rsidRPr="00671750">
              <w:rPr>
                <w:rFonts w:ascii="Times New Roman" w:eastAsia="Times New Roman" w:hAnsi="Times New Roman" w:cs="Times New Roman"/>
                <w:sz w:val="26"/>
                <w:szCs w:val="26"/>
                <w:lang w:val="uk-UA" w:eastAsia="ru-RU"/>
              </w:rPr>
              <w:t>;</w:t>
            </w:r>
          </w:p>
          <w:p w:rsidR="00A012B6" w:rsidRPr="00671750" w:rsidRDefault="00A012B6"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наявність додаткових територій у вигляді бази відпочинку.</w:t>
            </w:r>
          </w:p>
        </w:tc>
        <w:tc>
          <w:tcPr>
            <w:tcW w:w="3283"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Поле SO</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Стратегія розвитку ринку: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забезпечення зросту туристичного потоку та внесення готелю в глобальну мережу резервування за рахунок стійких зав’язків з туроператорами та популярності готелю;</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розширення спектру послуг на основі існуючих переваг.</w:t>
            </w:r>
          </w:p>
        </w:tc>
        <w:tc>
          <w:tcPr>
            <w:tcW w:w="3283"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Поле ST</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Стратегія лідерства:</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зниження конкурентного тиску за рахунок популярності на ринку.</w:t>
            </w:r>
          </w:p>
        </w:tc>
      </w:tr>
      <w:tr w:rsidR="00671750" w:rsidRPr="00671750" w:rsidTr="00DF5010">
        <w:tc>
          <w:tcPr>
            <w:tcW w:w="3282"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Недоліки W</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якість сервісу нижче, ніж у основного конкурента;</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відсутність чіткого стратегічного напрямку;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низький рівень фінансового стану підприємства.</w:t>
            </w:r>
          </w:p>
        </w:tc>
        <w:tc>
          <w:tcPr>
            <w:tcW w:w="3283"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Поле WO</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Стратегія негайного реагування на потреби ринку та фінансовий стан:</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проблема низького рівня фінансового стану підприємства може бути вирішена завдяки переходу в групу з кращою стратегією та розширенню спектру послуг.</w:t>
            </w:r>
          </w:p>
        </w:tc>
        <w:tc>
          <w:tcPr>
            <w:tcW w:w="3283" w:type="dxa"/>
          </w:tcPr>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Поле WT</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Стратегія реклами: </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посилення тиску конкурентів з більш чітким стратегічним напрямком та вищим рівнем якості сервісу.</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Стратегія реагування на фінансовий стан:</w:t>
            </w:r>
          </w:p>
          <w:p w:rsidR="00577203" w:rsidRPr="00671750" w:rsidRDefault="00577203" w:rsidP="00577203">
            <w:pPr>
              <w:widowControl w:val="0"/>
              <w:jc w:val="both"/>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загроза банкрутства у зв’язку із низьким рівнем фінансового стану підприємства.</w:t>
            </w:r>
          </w:p>
        </w:tc>
      </w:tr>
    </w:tbl>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p>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bookmarkStart w:id="25" w:name="_Hlk514422007"/>
      <w:r w:rsidRPr="00671750">
        <w:rPr>
          <w:rFonts w:ascii="Times New Roman" w:eastAsia="Times New Roman" w:hAnsi="Times New Roman" w:cs="Times New Roman"/>
          <w:sz w:val="28"/>
          <w:szCs w:val="28"/>
          <w:lang w:val="uk-UA" w:eastAsia="ru-RU"/>
        </w:rPr>
        <w:lastRenderedPageBreak/>
        <w:t>Дослідивши діяльність підприємства, сформувались такі можливості ПАТ «Готель «Мир», як: лідируюча позиція на ринку серед конкурентів, збільшення туристичного потоку і як наслідок - збільшення попиту на ринку, включення готелю в глобальну мережу резервування, перехід в групу з кращою стратегією, розширення спектру послуг готелю, вихід на нові сегменти ринку та розробка конкурентних стратегій розвитку діяльності підприємства.</w:t>
      </w:r>
    </w:p>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Загрозами для підприємства є зростання конкурентного тиску, рецесія і загасання ділового циклу, неефективне використання наявних ресурсів, посилення позицій конкурентів та загроза банкрутства.</w:t>
      </w:r>
    </w:p>
    <w:bookmarkEnd w:id="25"/>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Поле переваг та можливостей. Внутрішній потенціал компанії дозволяє в повній мірі використовувати існуючі можливості (спостерігається позитивна тенденція). Зріст туристичного потоку та внесення готелю в глобальну мережу резервування може відбуватись за рахунок стійких зав’язків з туроператорами та популярності готелю.</w:t>
      </w:r>
    </w:p>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Поле переваг і загроз. Позитивні сторони компанії дозволяють мінімізувати існуючі загрози (що також є позитивною тенденцією). За рахунок популярності готелю на ринку послуг відбувається зниження конкурентного тиску </w:t>
      </w:r>
    </w:p>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Поле недоліків та можливостей. Недоліки підприємства пов'язані з низьким рівнем фінансового стану, що може бути вирішено шляхом переходу підприємства в групу з кращою стратегією та розширенню спектру послуг, що надає готель. </w:t>
      </w:r>
    </w:p>
    <w:p w:rsidR="00577203" w:rsidRPr="00671750" w:rsidRDefault="00577203" w:rsidP="00577203">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Поле недоліків та загроз. Загроза банкрутства підприємства обумовлена низьким рівнем його фінансового стану. Також загрозою є посилення тиску конкурентів з більш чітким стратегічним напрямком та вищим рівнем якості сервісу (негативна тенденція).</w:t>
      </w:r>
    </w:p>
    <w:p w:rsidR="00053628" w:rsidRPr="00671750" w:rsidRDefault="00053628" w:rsidP="00053628">
      <w:pPr>
        <w:widowControl w:val="0"/>
        <w:spacing w:after="0" w:line="360" w:lineRule="auto"/>
        <w:ind w:firstLine="720"/>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Для визначення існуючих конкурентних переваг підприємства була ретельно вивчена інформація щодо його діяльності, статті з періодичних видань та ресурсів Інтернету, відгуки клієнтів, переглянутий Інтернет-сайт організації. На основі отриманої інформації маємо змогу скласти перелік конкурентних переваг. </w:t>
      </w:r>
    </w:p>
    <w:p w:rsidR="00053628" w:rsidRPr="00671750" w:rsidRDefault="00053628" w:rsidP="00053628">
      <w:pPr>
        <w:widowControl w:val="0"/>
        <w:spacing w:after="0" w:line="360" w:lineRule="auto"/>
        <w:ind w:firstLine="720"/>
        <w:jc w:val="both"/>
        <w:rPr>
          <w:rFonts w:ascii="Times New Roman" w:eastAsia="Times New Roman" w:hAnsi="Times New Roman" w:cs="Times New Roman"/>
          <w:sz w:val="28"/>
          <w:szCs w:val="28"/>
          <w:highlight w:val="yellow"/>
          <w:lang w:val="uk-UA" w:eastAsia="ru-RU"/>
        </w:rPr>
      </w:pPr>
      <w:bookmarkStart w:id="26" w:name="_Hlk514422121"/>
      <w:r w:rsidRPr="00671750">
        <w:rPr>
          <w:rFonts w:ascii="Times New Roman" w:eastAsia="Times New Roman" w:hAnsi="Times New Roman" w:cs="Times New Roman"/>
          <w:sz w:val="28"/>
          <w:szCs w:val="28"/>
          <w:lang w:val="uk-UA" w:eastAsia="ru-RU"/>
        </w:rPr>
        <w:lastRenderedPageBreak/>
        <w:t xml:space="preserve">Для оцінки і виявлення більш вагомих конкурентних переваг було проведено анкетування серед керівників, спеціалістів і працівників підприємства. </w:t>
      </w:r>
    </w:p>
    <w:bookmarkEnd w:id="26"/>
    <w:p w:rsidR="00053628" w:rsidRPr="00671750" w:rsidRDefault="00053628" w:rsidP="003A3F12">
      <w:pPr>
        <w:pStyle w:val="a7"/>
        <w:spacing w:after="0" w:line="360" w:lineRule="auto"/>
        <w:ind w:left="0"/>
        <w:jc w:val="right"/>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Таблиця 2.20</w:t>
      </w:r>
    </w:p>
    <w:p w:rsidR="00053628" w:rsidRPr="00671750" w:rsidRDefault="00053628" w:rsidP="003A3F12">
      <w:pPr>
        <w:pStyle w:val="a7"/>
        <w:spacing w:after="0" w:line="360"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Результати оцінки конкурентних переваг </w:t>
      </w:r>
      <w:r w:rsidRPr="00671750">
        <w:rPr>
          <w:rFonts w:ascii="Times New Roman" w:hAnsi="Times New Roman" w:cs="Times New Roman"/>
          <w:sz w:val="28"/>
          <w:szCs w:val="28"/>
          <w:lang w:val="uk-UA"/>
        </w:rPr>
        <w:t>ПАТ «Готель «Мир»</w:t>
      </w:r>
    </w:p>
    <w:tbl>
      <w:tblPr>
        <w:tblStyle w:val="a8"/>
        <w:tblW w:w="0" w:type="auto"/>
        <w:jc w:val="center"/>
        <w:tblLook w:val="04A0" w:firstRow="1" w:lastRow="0" w:firstColumn="1" w:lastColumn="0" w:noHBand="0" w:noVBand="1"/>
      </w:tblPr>
      <w:tblGrid>
        <w:gridCol w:w="675"/>
        <w:gridCol w:w="4565"/>
        <w:gridCol w:w="1134"/>
        <w:gridCol w:w="1134"/>
        <w:gridCol w:w="1134"/>
        <w:gridCol w:w="1098"/>
      </w:tblGrid>
      <w:tr w:rsidR="00671750" w:rsidRPr="00671750" w:rsidTr="003B324D">
        <w:trPr>
          <w:jc w:val="center"/>
        </w:trPr>
        <w:tc>
          <w:tcPr>
            <w:tcW w:w="675" w:type="dxa"/>
            <w:vMerge w:val="restart"/>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п/п</w:t>
            </w:r>
          </w:p>
        </w:tc>
        <w:tc>
          <w:tcPr>
            <w:tcW w:w="4565" w:type="dxa"/>
            <w:vMerge w:val="restart"/>
          </w:tcPr>
          <w:p w:rsidR="00053628" w:rsidRPr="00671750" w:rsidRDefault="00053628" w:rsidP="00131059">
            <w:pPr>
              <w:pStyle w:val="a7"/>
              <w:spacing w:line="216" w:lineRule="auto"/>
              <w:ind w:left="0"/>
              <w:jc w:val="center"/>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Конкурентна перевага</w:t>
            </w:r>
          </w:p>
        </w:tc>
        <w:tc>
          <w:tcPr>
            <w:tcW w:w="3402" w:type="dxa"/>
            <w:gridSpan w:val="3"/>
          </w:tcPr>
          <w:p w:rsidR="00053628" w:rsidRPr="00671750" w:rsidRDefault="00053628" w:rsidP="004B72E7">
            <w:pPr>
              <w:pStyle w:val="a7"/>
              <w:spacing w:line="216" w:lineRule="auto"/>
              <w:ind w:left="0"/>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Оцінка</w:t>
            </w:r>
          </w:p>
        </w:tc>
        <w:tc>
          <w:tcPr>
            <w:tcW w:w="1098" w:type="dxa"/>
            <w:vMerge w:val="restart"/>
          </w:tcPr>
          <w:p w:rsidR="00053628" w:rsidRPr="00671750" w:rsidRDefault="00053628" w:rsidP="004B72E7">
            <w:pPr>
              <w:pStyle w:val="a7"/>
              <w:spacing w:line="216" w:lineRule="auto"/>
              <w:ind w:left="0"/>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Сума балів</w:t>
            </w:r>
          </w:p>
        </w:tc>
      </w:tr>
      <w:tr w:rsidR="00671750" w:rsidRPr="00671750" w:rsidTr="003B324D">
        <w:trPr>
          <w:jc w:val="center"/>
        </w:trPr>
        <w:tc>
          <w:tcPr>
            <w:tcW w:w="675" w:type="dxa"/>
            <w:vMerge/>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4565" w:type="dxa"/>
            <w:vMerge/>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Керівники</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Спеціалісти</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4"/>
                <w:szCs w:val="24"/>
                <w:lang w:val="uk-UA" w:eastAsia="ru-RU"/>
              </w:rPr>
            </w:pPr>
            <w:r w:rsidRPr="00671750">
              <w:rPr>
                <w:rFonts w:ascii="Times New Roman" w:eastAsia="Times New Roman" w:hAnsi="Times New Roman" w:cs="Times New Roman"/>
                <w:sz w:val="24"/>
                <w:szCs w:val="24"/>
                <w:lang w:val="uk-UA" w:eastAsia="ru-RU"/>
              </w:rPr>
              <w:t>Працівники</w:t>
            </w:r>
          </w:p>
        </w:tc>
        <w:tc>
          <w:tcPr>
            <w:tcW w:w="1098" w:type="dxa"/>
            <w:vMerge/>
          </w:tcPr>
          <w:p w:rsidR="00053628" w:rsidRPr="00671750" w:rsidRDefault="00053628" w:rsidP="004B72E7">
            <w:pPr>
              <w:pStyle w:val="a7"/>
              <w:spacing w:line="216" w:lineRule="auto"/>
              <w:ind w:left="0"/>
              <w:jc w:val="center"/>
              <w:rPr>
                <w:rFonts w:ascii="Times New Roman" w:eastAsia="Times New Roman" w:hAnsi="Times New Roman" w:cs="Times New Roman"/>
                <w:sz w:val="24"/>
                <w:szCs w:val="24"/>
                <w:lang w:val="uk-UA" w:eastAsia="ru-RU"/>
              </w:rPr>
            </w:pPr>
          </w:p>
        </w:tc>
      </w:tr>
      <w:tr w:rsidR="00671750" w:rsidRPr="00671750" w:rsidTr="003B324D">
        <w:trPr>
          <w:jc w:val="center"/>
        </w:trPr>
        <w:tc>
          <w:tcPr>
            <w:tcW w:w="5240" w:type="dxa"/>
            <w:gridSpan w:val="2"/>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Внутрішні</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r>
      <w:tr w:rsidR="00671750" w:rsidRPr="00671750" w:rsidTr="003B324D">
        <w:trPr>
          <w:trHeight w:val="637"/>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Забезпечення матеріально-технічними ресурсами</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12</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Професіоналізм працівників</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12</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4565" w:type="dxa"/>
          </w:tcPr>
          <w:p w:rsidR="00053628" w:rsidRPr="00671750" w:rsidRDefault="001A2727"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 xml:space="preserve">Наявність додаткових </w:t>
            </w:r>
            <w:r w:rsidR="00A44046" w:rsidRPr="00671750">
              <w:rPr>
                <w:rFonts w:ascii="Times New Roman" w:eastAsia="Times New Roman" w:hAnsi="Times New Roman" w:cs="Times New Roman"/>
                <w:sz w:val="26"/>
                <w:szCs w:val="26"/>
                <w:lang w:val="uk-UA" w:eastAsia="ru-RU"/>
              </w:rPr>
              <w:t>територій у вигляді бази відпочинку</w:t>
            </w:r>
          </w:p>
        </w:tc>
        <w:tc>
          <w:tcPr>
            <w:tcW w:w="1134"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134"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134"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r w:rsidR="00A44046" w:rsidRPr="00671750">
              <w:rPr>
                <w:rFonts w:ascii="Times New Roman" w:eastAsia="Times New Roman" w:hAnsi="Times New Roman" w:cs="Times New Roman"/>
                <w:sz w:val="28"/>
                <w:szCs w:val="28"/>
                <w:lang w:val="uk-UA" w:eastAsia="ru-RU"/>
              </w:rPr>
              <w:t>5</w:t>
            </w:r>
          </w:p>
        </w:tc>
      </w:tr>
      <w:tr w:rsidR="00671750" w:rsidRPr="00671750" w:rsidTr="003B324D">
        <w:trPr>
          <w:jc w:val="center"/>
        </w:trPr>
        <w:tc>
          <w:tcPr>
            <w:tcW w:w="675"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Структурованість організаційної структури</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9</w:t>
            </w:r>
          </w:p>
        </w:tc>
      </w:tr>
      <w:tr w:rsidR="00671750" w:rsidRPr="00671750" w:rsidTr="003B324D">
        <w:trPr>
          <w:jc w:val="center"/>
        </w:trPr>
        <w:tc>
          <w:tcPr>
            <w:tcW w:w="675"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Прибутковість, рентабельність, платоспроможність</w:t>
            </w:r>
          </w:p>
        </w:tc>
        <w:tc>
          <w:tcPr>
            <w:tcW w:w="1134" w:type="dxa"/>
          </w:tcPr>
          <w:p w:rsidR="00053628" w:rsidRPr="00671750" w:rsidRDefault="00DA082B"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134" w:type="dxa"/>
          </w:tcPr>
          <w:p w:rsidR="00053628" w:rsidRPr="00671750" w:rsidRDefault="00DA082B"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1134" w:type="dxa"/>
          </w:tcPr>
          <w:p w:rsidR="00053628" w:rsidRPr="00671750" w:rsidRDefault="00DA082B"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98" w:type="dxa"/>
          </w:tcPr>
          <w:p w:rsidR="00053628" w:rsidRPr="00671750" w:rsidRDefault="00DA082B"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w:t>
            </w:r>
          </w:p>
        </w:tc>
      </w:tr>
      <w:tr w:rsidR="00671750" w:rsidRPr="00671750" w:rsidTr="003B324D">
        <w:trPr>
          <w:jc w:val="center"/>
        </w:trPr>
        <w:tc>
          <w:tcPr>
            <w:tcW w:w="675"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Історія розвитку</w:t>
            </w:r>
          </w:p>
        </w:tc>
        <w:tc>
          <w:tcPr>
            <w:tcW w:w="1134"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r w:rsidR="00A44046" w:rsidRPr="00671750">
              <w:rPr>
                <w:rFonts w:ascii="Times New Roman" w:eastAsia="Times New Roman" w:hAnsi="Times New Roman" w:cs="Times New Roman"/>
                <w:sz w:val="28"/>
                <w:szCs w:val="28"/>
                <w:lang w:val="uk-UA" w:eastAsia="ru-RU"/>
              </w:rPr>
              <w:t>2</w:t>
            </w:r>
          </w:p>
        </w:tc>
      </w:tr>
      <w:tr w:rsidR="00671750" w:rsidRPr="00671750" w:rsidTr="003B324D">
        <w:trPr>
          <w:jc w:val="center"/>
        </w:trPr>
        <w:tc>
          <w:tcPr>
            <w:tcW w:w="675" w:type="dxa"/>
          </w:tcPr>
          <w:p w:rsidR="00053628" w:rsidRPr="00671750" w:rsidRDefault="00A44046"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w:t>
            </w:r>
          </w:p>
        </w:tc>
        <w:tc>
          <w:tcPr>
            <w:tcW w:w="4565" w:type="dxa"/>
          </w:tcPr>
          <w:p w:rsidR="00053628" w:rsidRPr="00671750" w:rsidRDefault="00053628" w:rsidP="00131059">
            <w:pPr>
              <w:spacing w:line="216" w:lineRule="auto"/>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Ефективність</w:t>
            </w:r>
            <w:r w:rsidR="00131059" w:rsidRPr="00671750">
              <w:rPr>
                <w:rFonts w:ascii="Times New Roman" w:eastAsia="Times New Roman" w:hAnsi="Times New Roman" w:cs="Times New Roman"/>
                <w:sz w:val="26"/>
                <w:szCs w:val="26"/>
                <w:lang w:val="uk-UA" w:eastAsia="ru-RU"/>
              </w:rPr>
              <w:t xml:space="preserve"> </w:t>
            </w:r>
            <w:r w:rsidRPr="00671750">
              <w:rPr>
                <w:rFonts w:ascii="Times New Roman" w:eastAsia="Times New Roman" w:hAnsi="Times New Roman" w:cs="Times New Roman"/>
                <w:sz w:val="26"/>
                <w:szCs w:val="26"/>
                <w:lang w:val="uk-UA" w:eastAsia="ru-RU"/>
              </w:rPr>
              <w:t>управління оборотними засобами, якістю, закупівельними та збутовими процесами</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w:t>
            </w:r>
          </w:p>
        </w:tc>
      </w:tr>
      <w:tr w:rsidR="00671750" w:rsidRPr="00671750" w:rsidTr="003B324D">
        <w:trPr>
          <w:jc w:val="center"/>
        </w:trPr>
        <w:tc>
          <w:tcPr>
            <w:tcW w:w="5240" w:type="dxa"/>
            <w:gridSpan w:val="2"/>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Зовнішні</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w:t>
            </w:r>
          </w:p>
        </w:tc>
        <w:tc>
          <w:tcPr>
            <w:tcW w:w="4565" w:type="dxa"/>
          </w:tcPr>
          <w:p w:rsidR="00053628" w:rsidRPr="00671750" w:rsidRDefault="001A2727"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Зручне місцерозташування</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4565" w:type="dxa"/>
          </w:tcPr>
          <w:p w:rsidR="00053628" w:rsidRPr="00671750" w:rsidRDefault="00A44046"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Діяльність</w:t>
            </w:r>
            <w:r w:rsidR="00DF5010" w:rsidRPr="00671750">
              <w:rPr>
                <w:rFonts w:ascii="Times New Roman" w:eastAsia="Times New Roman" w:hAnsi="Times New Roman" w:cs="Times New Roman"/>
                <w:sz w:val="26"/>
                <w:szCs w:val="26"/>
                <w:lang w:val="uk-UA" w:eastAsia="ru-RU"/>
              </w:rPr>
              <w:t xml:space="preserve"> на міжнародн</w:t>
            </w:r>
            <w:r w:rsidRPr="00671750">
              <w:rPr>
                <w:rFonts w:ascii="Times New Roman" w:eastAsia="Times New Roman" w:hAnsi="Times New Roman" w:cs="Times New Roman"/>
                <w:sz w:val="26"/>
                <w:szCs w:val="26"/>
                <w:lang w:val="uk-UA" w:eastAsia="ru-RU"/>
              </w:rPr>
              <w:t>ому</w:t>
            </w:r>
            <w:r w:rsidR="00DF5010" w:rsidRPr="00671750">
              <w:rPr>
                <w:rFonts w:ascii="Times New Roman" w:eastAsia="Times New Roman" w:hAnsi="Times New Roman" w:cs="Times New Roman"/>
                <w:sz w:val="26"/>
                <w:szCs w:val="26"/>
                <w:lang w:val="uk-UA" w:eastAsia="ru-RU"/>
              </w:rPr>
              <w:t xml:space="preserve"> ринк</w:t>
            </w:r>
            <w:r w:rsidRPr="00671750">
              <w:rPr>
                <w:rFonts w:ascii="Times New Roman" w:eastAsia="Times New Roman" w:hAnsi="Times New Roman" w:cs="Times New Roman"/>
                <w:sz w:val="26"/>
                <w:szCs w:val="26"/>
                <w:lang w:val="uk-UA" w:eastAsia="ru-RU"/>
              </w:rPr>
              <w:t>у</w:t>
            </w:r>
          </w:p>
        </w:tc>
        <w:tc>
          <w:tcPr>
            <w:tcW w:w="1134" w:type="dxa"/>
          </w:tcPr>
          <w:p w:rsidR="00053628" w:rsidRPr="00671750" w:rsidRDefault="001A2727"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134" w:type="dxa"/>
          </w:tcPr>
          <w:p w:rsidR="00053628" w:rsidRPr="00671750" w:rsidRDefault="001A2727"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134" w:type="dxa"/>
          </w:tcPr>
          <w:p w:rsidR="00053628" w:rsidRPr="00671750" w:rsidRDefault="001A2727"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98" w:type="dxa"/>
          </w:tcPr>
          <w:p w:rsidR="00053628" w:rsidRPr="00671750" w:rsidRDefault="001A2727"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Унікальність послуг, що надаються</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Використання міжнародних стандартів якості послуг, що надаються</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12</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Багаторічний досвід</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5</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13</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6</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eastAsia="Times New Roman" w:hAnsi="Times New Roman" w:cs="Times New Roman"/>
                <w:sz w:val="26"/>
                <w:szCs w:val="26"/>
                <w:lang w:val="uk-UA" w:eastAsia="ru-RU"/>
              </w:rPr>
              <w:t>Співробітництво з провідними підприємствами</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11</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7</w:t>
            </w:r>
          </w:p>
        </w:tc>
        <w:tc>
          <w:tcPr>
            <w:tcW w:w="4565" w:type="dxa"/>
          </w:tcPr>
          <w:p w:rsidR="00053628" w:rsidRPr="00671750" w:rsidRDefault="00053628" w:rsidP="004B72E7">
            <w:pPr>
              <w:pStyle w:val="a7"/>
              <w:spacing w:line="216" w:lineRule="auto"/>
              <w:ind w:left="0"/>
              <w:rPr>
                <w:rFonts w:ascii="Times New Roman" w:eastAsia="Times New Roman" w:hAnsi="Times New Roman" w:cs="Times New Roman"/>
                <w:sz w:val="26"/>
                <w:szCs w:val="26"/>
                <w:lang w:val="uk-UA" w:eastAsia="ru-RU"/>
              </w:rPr>
            </w:pPr>
            <w:r w:rsidRPr="00671750">
              <w:rPr>
                <w:rFonts w:ascii="Times New Roman" w:hAnsi="Times New Roman" w:cs="Times New Roman"/>
                <w:sz w:val="26"/>
                <w:szCs w:val="26"/>
                <w:shd w:val="clear" w:color="auto" w:fill="FFFFFF"/>
                <w:lang w:val="uk-UA"/>
              </w:rPr>
              <w:t>Провідна позиція на ринку готельних послуг</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4</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10</w:t>
            </w:r>
          </w:p>
        </w:tc>
      </w:tr>
      <w:tr w:rsidR="00671750" w:rsidRPr="00671750" w:rsidTr="003B324D">
        <w:trPr>
          <w:jc w:val="center"/>
        </w:trPr>
        <w:tc>
          <w:tcPr>
            <w:tcW w:w="675"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w:t>
            </w:r>
          </w:p>
        </w:tc>
        <w:tc>
          <w:tcPr>
            <w:tcW w:w="4565" w:type="dxa"/>
          </w:tcPr>
          <w:p w:rsidR="00053628" w:rsidRPr="00671750" w:rsidRDefault="00053628" w:rsidP="00131059">
            <w:pPr>
              <w:spacing w:line="216" w:lineRule="auto"/>
              <w:rPr>
                <w:rFonts w:ascii="Times New Roman" w:hAnsi="Times New Roman" w:cs="Times New Roman"/>
                <w:sz w:val="26"/>
                <w:szCs w:val="26"/>
                <w:shd w:val="clear" w:color="auto" w:fill="FFFFFF"/>
                <w:lang w:val="uk-UA"/>
              </w:rPr>
            </w:pPr>
            <w:r w:rsidRPr="00671750">
              <w:rPr>
                <w:rFonts w:ascii="Times New Roman" w:hAnsi="Times New Roman" w:cs="Times New Roman"/>
                <w:sz w:val="26"/>
                <w:szCs w:val="26"/>
                <w:shd w:val="clear" w:color="auto" w:fill="FFFFFF"/>
                <w:lang w:val="uk-UA"/>
              </w:rPr>
              <w:t>Конкурентне середовище (кількість і поведінка</w:t>
            </w:r>
            <w:r w:rsidR="00131059" w:rsidRPr="00671750">
              <w:rPr>
                <w:rFonts w:ascii="Times New Roman" w:hAnsi="Times New Roman" w:cs="Times New Roman"/>
                <w:sz w:val="26"/>
                <w:szCs w:val="26"/>
                <w:shd w:val="clear" w:color="auto" w:fill="FFFFFF"/>
                <w:lang w:val="uk-UA"/>
              </w:rPr>
              <w:t xml:space="preserve"> </w:t>
            </w:r>
            <w:r w:rsidRPr="00671750">
              <w:rPr>
                <w:rFonts w:ascii="Times New Roman" w:hAnsi="Times New Roman" w:cs="Times New Roman"/>
                <w:sz w:val="26"/>
                <w:szCs w:val="26"/>
                <w:shd w:val="clear" w:color="auto" w:fill="FFFFFF"/>
                <w:lang w:val="uk-UA"/>
              </w:rPr>
              <w:t>конкурентів, гострота конкуренції)</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2</w:t>
            </w:r>
          </w:p>
        </w:tc>
        <w:tc>
          <w:tcPr>
            <w:tcW w:w="1134"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3</w:t>
            </w:r>
          </w:p>
        </w:tc>
        <w:tc>
          <w:tcPr>
            <w:tcW w:w="1098" w:type="dxa"/>
          </w:tcPr>
          <w:p w:rsidR="00053628" w:rsidRPr="00671750" w:rsidRDefault="00053628" w:rsidP="004B72E7">
            <w:pPr>
              <w:pStyle w:val="a7"/>
              <w:spacing w:line="216" w:lineRule="auto"/>
              <w:ind w:left="0"/>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8</w:t>
            </w:r>
          </w:p>
        </w:tc>
      </w:tr>
      <w:tr w:rsidR="00671750" w:rsidRPr="00671750" w:rsidTr="004B72E7">
        <w:trPr>
          <w:jc w:val="center"/>
        </w:trPr>
        <w:tc>
          <w:tcPr>
            <w:tcW w:w="9740" w:type="dxa"/>
            <w:gridSpan w:val="6"/>
          </w:tcPr>
          <w:p w:rsidR="00053628" w:rsidRPr="00671750" w:rsidRDefault="00053628" w:rsidP="004B72E7">
            <w:pPr>
              <w:rPr>
                <w:rFonts w:ascii="Times New Roman" w:hAnsi="Times New Roman" w:cs="Times New Roman"/>
                <w:sz w:val="26"/>
                <w:szCs w:val="26"/>
                <w:lang w:val="uk-UA"/>
              </w:rPr>
            </w:pPr>
            <w:r w:rsidRPr="00671750">
              <w:rPr>
                <w:rFonts w:ascii="Times New Roman" w:hAnsi="Times New Roman" w:cs="Times New Roman"/>
                <w:sz w:val="26"/>
                <w:szCs w:val="26"/>
                <w:lang w:val="uk-UA"/>
              </w:rPr>
              <w:t>5 – дуже добре, 4 – достатньо, 3 – задовільно, 2 – потребує уваги, 1 – вкрай незадовільно.</w:t>
            </w:r>
          </w:p>
        </w:tc>
      </w:tr>
    </w:tbl>
    <w:p w:rsidR="00053628" w:rsidRPr="00671750" w:rsidRDefault="00053628" w:rsidP="00053628">
      <w:pPr>
        <w:spacing w:after="0"/>
        <w:rPr>
          <w:rFonts w:ascii="Times New Roman" w:hAnsi="Times New Roman" w:cs="Times New Roman"/>
          <w:sz w:val="28"/>
          <w:szCs w:val="28"/>
          <w:lang w:val="uk-UA"/>
        </w:rPr>
      </w:pPr>
    </w:p>
    <w:p w:rsidR="00F86017" w:rsidRPr="00671750" w:rsidRDefault="00F86017" w:rsidP="00B27341">
      <w:pPr>
        <w:widowControl w:val="0"/>
        <w:spacing w:after="0" w:line="336" w:lineRule="auto"/>
        <w:ind w:firstLine="720"/>
        <w:jc w:val="both"/>
        <w:rPr>
          <w:rFonts w:ascii="Times New Roman" w:eastAsia="Times New Roman" w:hAnsi="Times New Roman" w:cs="Times New Roman"/>
          <w:sz w:val="28"/>
          <w:szCs w:val="28"/>
          <w:highlight w:val="yellow"/>
          <w:lang w:val="uk-UA" w:eastAsia="ru-RU"/>
        </w:rPr>
      </w:pPr>
      <w:r w:rsidRPr="00671750">
        <w:rPr>
          <w:rFonts w:ascii="Times New Roman" w:eastAsia="Times New Roman" w:hAnsi="Times New Roman" w:cs="Times New Roman"/>
          <w:sz w:val="28"/>
          <w:szCs w:val="28"/>
          <w:lang w:val="uk-UA" w:eastAsia="ru-RU"/>
        </w:rPr>
        <w:t xml:space="preserve">Оцінювання кожної конкурентної переваги </w:t>
      </w:r>
      <w:bookmarkStart w:id="27" w:name="_Hlk515538846"/>
      <w:r w:rsidRPr="00671750">
        <w:rPr>
          <w:rFonts w:ascii="Times New Roman" w:eastAsia="Times New Roman" w:hAnsi="Times New Roman" w:cs="Times New Roman"/>
          <w:sz w:val="28"/>
          <w:szCs w:val="28"/>
          <w:lang w:val="uk-UA" w:eastAsia="ru-RU"/>
        </w:rPr>
        <w:t xml:space="preserve">здійснюється окремим керівником, спеціалістом і працівниками </w:t>
      </w:r>
      <w:bookmarkEnd w:id="27"/>
      <w:r w:rsidRPr="00671750">
        <w:rPr>
          <w:rFonts w:ascii="Times New Roman" w:eastAsia="Times New Roman" w:hAnsi="Times New Roman" w:cs="Times New Roman"/>
          <w:sz w:val="28"/>
          <w:szCs w:val="28"/>
          <w:lang w:val="uk-UA" w:eastAsia="ru-RU"/>
        </w:rPr>
        <w:t>за п’ятибальною шкалою. У результаті кожна з представлених конкурентних переваг набирає певну суму балів, яка визначить рівень її впливу на конкурентоспроможність підприємства.</w:t>
      </w:r>
    </w:p>
    <w:p w:rsidR="00053628" w:rsidRPr="00671750" w:rsidRDefault="00053628" w:rsidP="00B27341">
      <w:pPr>
        <w:widowControl w:val="0"/>
        <w:spacing w:after="0" w:line="336" w:lineRule="auto"/>
        <w:ind w:firstLine="720"/>
        <w:jc w:val="both"/>
        <w:rPr>
          <w:rFonts w:ascii="Times New Roman" w:eastAsia="Times New Roman" w:hAnsi="Times New Roman" w:cs="Times New Roman"/>
          <w:sz w:val="28"/>
          <w:szCs w:val="28"/>
          <w:lang w:val="uk-UA" w:eastAsia="ru-RU"/>
        </w:rPr>
      </w:pPr>
      <w:bookmarkStart w:id="28" w:name="_Hlk514422093"/>
      <w:r w:rsidRPr="00671750">
        <w:rPr>
          <w:rFonts w:ascii="Times New Roman" w:eastAsia="Times New Roman" w:hAnsi="Times New Roman" w:cs="Times New Roman"/>
          <w:sz w:val="28"/>
          <w:szCs w:val="28"/>
          <w:lang w:val="uk-UA" w:eastAsia="ru-RU"/>
        </w:rPr>
        <w:lastRenderedPageBreak/>
        <w:t>Проаналізувавши дані табл</w:t>
      </w:r>
      <w:r w:rsidR="001A215B" w:rsidRPr="00671750">
        <w:rPr>
          <w:rFonts w:ascii="Times New Roman" w:eastAsia="Times New Roman" w:hAnsi="Times New Roman" w:cs="Times New Roman"/>
          <w:sz w:val="28"/>
          <w:szCs w:val="28"/>
          <w:lang w:val="uk-UA" w:eastAsia="ru-RU"/>
        </w:rPr>
        <w:t>.</w:t>
      </w:r>
      <w:r w:rsidRPr="00671750">
        <w:rPr>
          <w:rFonts w:ascii="Times New Roman" w:eastAsia="Times New Roman" w:hAnsi="Times New Roman" w:cs="Times New Roman"/>
          <w:sz w:val="28"/>
          <w:szCs w:val="28"/>
          <w:lang w:val="uk-UA" w:eastAsia="ru-RU"/>
        </w:rPr>
        <w:t xml:space="preserve"> 2.</w:t>
      </w:r>
      <w:r w:rsidR="001A215B" w:rsidRPr="00671750">
        <w:rPr>
          <w:rFonts w:ascii="Times New Roman" w:eastAsia="Times New Roman" w:hAnsi="Times New Roman" w:cs="Times New Roman"/>
          <w:sz w:val="28"/>
          <w:szCs w:val="28"/>
          <w:lang w:val="uk-UA" w:eastAsia="ru-RU"/>
        </w:rPr>
        <w:t>20</w:t>
      </w:r>
      <w:r w:rsidRPr="00671750">
        <w:rPr>
          <w:rFonts w:ascii="Times New Roman" w:eastAsia="Times New Roman" w:hAnsi="Times New Roman" w:cs="Times New Roman"/>
          <w:sz w:val="28"/>
          <w:szCs w:val="28"/>
          <w:lang w:val="uk-UA" w:eastAsia="ru-RU"/>
        </w:rPr>
        <w:t xml:space="preserve">, можна зробити висновок, що такі конкурентні переваги як: </w:t>
      </w:r>
      <w:r w:rsidR="00A44046" w:rsidRPr="00671750">
        <w:rPr>
          <w:rFonts w:ascii="Times New Roman" w:eastAsia="Times New Roman" w:hAnsi="Times New Roman" w:cs="Times New Roman"/>
          <w:sz w:val="28"/>
          <w:szCs w:val="28"/>
          <w:lang w:val="uk-UA" w:eastAsia="ru-RU"/>
        </w:rPr>
        <w:t xml:space="preserve">наявність </w:t>
      </w:r>
      <w:bookmarkStart w:id="29" w:name="_Hlk515538767"/>
      <w:r w:rsidR="00A44046" w:rsidRPr="00671750">
        <w:rPr>
          <w:rFonts w:ascii="Times New Roman" w:eastAsia="Times New Roman" w:hAnsi="Times New Roman" w:cs="Times New Roman"/>
          <w:sz w:val="28"/>
          <w:szCs w:val="28"/>
          <w:lang w:val="uk-UA" w:eastAsia="ru-RU"/>
        </w:rPr>
        <w:t>додаткових територій у вигляді бази відпочинку</w:t>
      </w:r>
      <w:bookmarkEnd w:id="29"/>
      <w:r w:rsidR="00A44046" w:rsidRPr="00671750">
        <w:rPr>
          <w:rFonts w:ascii="Times New Roman" w:eastAsia="Times New Roman" w:hAnsi="Times New Roman" w:cs="Times New Roman"/>
          <w:sz w:val="28"/>
          <w:szCs w:val="28"/>
          <w:lang w:val="uk-UA" w:eastAsia="ru-RU"/>
        </w:rPr>
        <w:t xml:space="preserve">, зручне місцерозташування та </w:t>
      </w:r>
      <w:r w:rsidRPr="00671750">
        <w:rPr>
          <w:rFonts w:ascii="Times New Roman" w:eastAsia="Times New Roman" w:hAnsi="Times New Roman" w:cs="Times New Roman"/>
          <w:sz w:val="28"/>
          <w:szCs w:val="28"/>
          <w:lang w:val="uk-UA" w:eastAsia="ru-RU"/>
        </w:rPr>
        <w:t>багаторічний досвід</w:t>
      </w:r>
      <w:r w:rsidR="00A44046" w:rsidRPr="00671750">
        <w:rPr>
          <w:rFonts w:ascii="Times New Roman" w:eastAsia="Times New Roman" w:hAnsi="Times New Roman" w:cs="Times New Roman"/>
          <w:sz w:val="28"/>
          <w:szCs w:val="28"/>
          <w:lang w:val="uk-UA" w:eastAsia="ru-RU"/>
        </w:rPr>
        <w:t xml:space="preserve"> є найвагомішими</w:t>
      </w:r>
      <w:r w:rsidRPr="00671750">
        <w:rPr>
          <w:rFonts w:ascii="Times New Roman" w:eastAsia="Times New Roman" w:hAnsi="Times New Roman" w:cs="Times New Roman"/>
          <w:sz w:val="28"/>
          <w:szCs w:val="28"/>
          <w:lang w:val="uk-UA" w:eastAsia="ru-RU"/>
        </w:rPr>
        <w:t>. Найменш вагомими  конкурентними перевагами є прибутковість, рентабельність, платоспроможність, унікальність послуг, що надаються</w:t>
      </w:r>
      <w:r w:rsidR="00A44046" w:rsidRPr="00671750">
        <w:rPr>
          <w:rFonts w:ascii="Times New Roman" w:eastAsia="Times New Roman" w:hAnsi="Times New Roman" w:cs="Times New Roman"/>
          <w:sz w:val="28"/>
          <w:szCs w:val="28"/>
          <w:lang w:val="uk-UA" w:eastAsia="ru-RU"/>
        </w:rPr>
        <w:t xml:space="preserve">, діяльність на міжнародному ринку </w:t>
      </w:r>
      <w:r w:rsidRPr="00671750">
        <w:rPr>
          <w:rFonts w:ascii="Times New Roman" w:eastAsia="Times New Roman" w:hAnsi="Times New Roman" w:cs="Times New Roman"/>
          <w:sz w:val="28"/>
          <w:szCs w:val="28"/>
          <w:lang w:val="uk-UA" w:eastAsia="ru-RU"/>
        </w:rPr>
        <w:t>та стан конкурентного середовища (кількість і поведінка конкурентів, гострота конкуренції). Ці конкурентні переваги потребують уваги керівництва підприємства та прийняття мір. Інші конкурентні переваги знаходяться на допустимому рівні і задов</w:t>
      </w:r>
      <w:r w:rsidR="001A215B" w:rsidRPr="00671750">
        <w:rPr>
          <w:rFonts w:ascii="Times New Roman" w:eastAsia="Times New Roman" w:hAnsi="Times New Roman" w:cs="Times New Roman"/>
          <w:sz w:val="28"/>
          <w:szCs w:val="28"/>
          <w:lang w:val="uk-UA" w:eastAsia="ru-RU"/>
        </w:rPr>
        <w:t>о</w:t>
      </w:r>
      <w:r w:rsidRPr="00671750">
        <w:rPr>
          <w:rFonts w:ascii="Times New Roman" w:eastAsia="Times New Roman" w:hAnsi="Times New Roman" w:cs="Times New Roman"/>
          <w:sz w:val="28"/>
          <w:szCs w:val="28"/>
          <w:lang w:val="uk-UA" w:eastAsia="ru-RU"/>
        </w:rPr>
        <w:t xml:space="preserve">льняють потреби підприємства в його діяльності. </w:t>
      </w:r>
    </w:p>
    <w:bookmarkEnd w:id="28"/>
    <w:p w:rsidR="0070427A" w:rsidRPr="00671750" w:rsidRDefault="0070427A" w:rsidP="00B27341">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Таким чином, за результатами проведеної порівняльної характеристики серед готелів міста Харків, які є найближчими конкурентами готелю «Мир»</w:t>
      </w:r>
      <w:r w:rsidR="00BA0B70" w:rsidRPr="00671750">
        <w:rPr>
          <w:rFonts w:ascii="Times New Roman" w:hAnsi="Times New Roman" w:cs="Times New Roman"/>
          <w:sz w:val="28"/>
          <w:szCs w:val="28"/>
          <w:lang w:val="uk-UA"/>
        </w:rPr>
        <w:t xml:space="preserve">, він </w:t>
      </w:r>
      <w:r w:rsidRPr="00671750">
        <w:rPr>
          <w:rFonts w:ascii="Times New Roman" w:hAnsi="Times New Roman" w:cs="Times New Roman"/>
          <w:sz w:val="28"/>
          <w:szCs w:val="28"/>
          <w:lang w:val="uk-UA"/>
        </w:rPr>
        <w:t xml:space="preserve">зайняв середнє місце. Оцінка та аналіз </w:t>
      </w:r>
      <w:r w:rsidR="002218C1" w:rsidRPr="00671750">
        <w:rPr>
          <w:rFonts w:ascii="Times New Roman" w:hAnsi="Times New Roman" w:cs="Times New Roman"/>
          <w:sz w:val="28"/>
          <w:szCs w:val="28"/>
          <w:lang w:val="uk-UA"/>
        </w:rPr>
        <w:t xml:space="preserve">показників </w:t>
      </w:r>
      <w:r w:rsidRPr="00671750">
        <w:rPr>
          <w:rFonts w:ascii="Times New Roman" w:hAnsi="Times New Roman" w:cs="Times New Roman"/>
          <w:sz w:val="28"/>
          <w:szCs w:val="28"/>
          <w:lang w:val="uk-UA"/>
        </w:rPr>
        <w:t xml:space="preserve">фінансового стану підприємства </w:t>
      </w:r>
      <w:r w:rsidR="002218C1" w:rsidRPr="00671750">
        <w:rPr>
          <w:rFonts w:ascii="Times New Roman" w:hAnsi="Times New Roman" w:cs="Times New Roman"/>
          <w:sz w:val="28"/>
          <w:szCs w:val="28"/>
          <w:lang w:val="uk-UA"/>
        </w:rPr>
        <w:t xml:space="preserve">дозволили </w:t>
      </w:r>
      <w:r w:rsidRPr="00671750">
        <w:rPr>
          <w:rFonts w:ascii="Times New Roman" w:hAnsi="Times New Roman" w:cs="Times New Roman"/>
          <w:sz w:val="28"/>
          <w:szCs w:val="28"/>
          <w:lang w:val="uk-UA"/>
        </w:rPr>
        <w:t xml:space="preserve">констатувати, що ПАТ «Готель «Мир» володіє достатнім рівнем фінансової стійкості. </w:t>
      </w:r>
      <w:r w:rsidR="002218C1" w:rsidRPr="00671750">
        <w:rPr>
          <w:rFonts w:ascii="Times New Roman" w:hAnsi="Times New Roman" w:cs="Times New Roman"/>
          <w:sz w:val="28"/>
          <w:szCs w:val="28"/>
          <w:lang w:val="uk-UA"/>
        </w:rPr>
        <w:t>Проте</w:t>
      </w:r>
      <w:r w:rsidRPr="00671750">
        <w:rPr>
          <w:rFonts w:ascii="Times New Roman" w:hAnsi="Times New Roman" w:cs="Times New Roman"/>
          <w:sz w:val="28"/>
          <w:szCs w:val="28"/>
          <w:lang w:val="uk-UA"/>
        </w:rPr>
        <w:t xml:space="preserve"> платоспроможність підприємства знаходиться на недостатньому рівні, що потребує від керівництва ПАТ «Готель «Мир» займатися пошуком готівкових коштів для здійснення поточної діяльності та фінансування нових проектів щодо її розвитку. </w:t>
      </w:r>
      <w:r w:rsidR="002218C1" w:rsidRPr="00671750">
        <w:rPr>
          <w:rFonts w:ascii="Times New Roman" w:hAnsi="Times New Roman" w:cs="Times New Roman"/>
          <w:sz w:val="28"/>
          <w:szCs w:val="28"/>
          <w:lang w:val="uk-UA"/>
        </w:rPr>
        <w:t>Рентабельність</w:t>
      </w:r>
      <w:r w:rsidRPr="00671750">
        <w:rPr>
          <w:rFonts w:ascii="Times New Roman" w:hAnsi="Times New Roman" w:cs="Times New Roman"/>
          <w:sz w:val="28"/>
          <w:szCs w:val="28"/>
          <w:lang w:val="uk-UA"/>
        </w:rPr>
        <w:t xml:space="preserve"> діяльн</w:t>
      </w:r>
      <w:r w:rsidR="002218C1" w:rsidRPr="00671750">
        <w:rPr>
          <w:rFonts w:ascii="Times New Roman" w:hAnsi="Times New Roman" w:cs="Times New Roman"/>
          <w:sz w:val="28"/>
          <w:szCs w:val="28"/>
          <w:lang w:val="uk-UA"/>
        </w:rPr>
        <w:t>ості</w:t>
      </w:r>
      <w:r w:rsidRPr="00671750">
        <w:rPr>
          <w:rFonts w:ascii="Times New Roman" w:hAnsi="Times New Roman" w:cs="Times New Roman"/>
          <w:sz w:val="28"/>
          <w:szCs w:val="28"/>
          <w:lang w:val="uk-UA"/>
        </w:rPr>
        <w:t xml:space="preserve"> підприємства</w:t>
      </w:r>
      <w:r w:rsidR="002218C1" w:rsidRPr="00671750">
        <w:rPr>
          <w:rFonts w:ascii="Times New Roman" w:hAnsi="Times New Roman" w:cs="Times New Roman"/>
          <w:sz w:val="28"/>
          <w:szCs w:val="28"/>
          <w:lang w:val="uk-UA"/>
        </w:rPr>
        <w:t xml:space="preserve"> на рівні валового прибутку знаходиться на низькому рівні порівняно із загальною ставкою депозиту НБУ, в цілому ж операційна діяльність підприємства є </w:t>
      </w:r>
      <w:r w:rsidRPr="00671750">
        <w:rPr>
          <w:rFonts w:ascii="Times New Roman" w:hAnsi="Times New Roman" w:cs="Times New Roman"/>
          <w:sz w:val="28"/>
          <w:szCs w:val="28"/>
          <w:lang w:val="uk-UA"/>
        </w:rPr>
        <w:t xml:space="preserve">збитковою, що потребує пошуку нових напрямів підвищення доходу від реалізації послуг та інших доходів діяльності підприємства. Проведений SWOT-аналіз ПАТ «Готелю «Мир» допоміг виявити такі його переваги, як: зручне місцерозташування, стійкі зв'язки з туроператорами, що забезпечують в'їзний туризм до м. Харкова та популярність на ринку готельних послуг міста. Виявленими недоліками підприємства став </w:t>
      </w:r>
      <w:r w:rsidR="008D10AA" w:rsidRPr="00671750">
        <w:rPr>
          <w:rFonts w:ascii="Times New Roman" w:hAnsi="Times New Roman" w:cs="Times New Roman"/>
          <w:sz w:val="28"/>
          <w:szCs w:val="28"/>
          <w:lang w:val="uk-UA"/>
        </w:rPr>
        <w:t>недостатній</w:t>
      </w:r>
      <w:r w:rsidRPr="00671750">
        <w:rPr>
          <w:rFonts w:ascii="Times New Roman" w:hAnsi="Times New Roman" w:cs="Times New Roman"/>
          <w:sz w:val="28"/>
          <w:szCs w:val="28"/>
          <w:lang w:val="uk-UA"/>
        </w:rPr>
        <w:t xml:space="preserve"> рівень якості сервісу, відсутній чіткий стратегічний напрямок та низький рівень фінансового стану підприємства. </w:t>
      </w:r>
      <w:r w:rsidR="00665C2A" w:rsidRPr="00671750">
        <w:rPr>
          <w:rFonts w:ascii="Times New Roman" w:hAnsi="Times New Roman" w:cs="Times New Roman"/>
          <w:sz w:val="28"/>
          <w:szCs w:val="28"/>
          <w:lang w:val="uk-UA"/>
        </w:rPr>
        <w:t xml:space="preserve">На фоні проведеного дослідження сформовані такі можливості </w:t>
      </w:r>
      <w:r w:rsidRPr="00671750">
        <w:rPr>
          <w:rFonts w:ascii="Times New Roman" w:hAnsi="Times New Roman" w:cs="Times New Roman"/>
          <w:sz w:val="28"/>
          <w:szCs w:val="28"/>
          <w:lang w:val="uk-UA"/>
        </w:rPr>
        <w:t>ПАТ «Готель «Мир»</w:t>
      </w:r>
      <w:r w:rsidR="00665C2A" w:rsidRPr="00671750">
        <w:rPr>
          <w:rFonts w:ascii="Times New Roman" w:hAnsi="Times New Roman" w:cs="Times New Roman"/>
          <w:sz w:val="28"/>
          <w:szCs w:val="28"/>
          <w:lang w:val="uk-UA"/>
        </w:rPr>
        <w:t xml:space="preserve"> як</w:t>
      </w:r>
      <w:r w:rsidRPr="00671750">
        <w:rPr>
          <w:rFonts w:ascii="Times New Roman" w:hAnsi="Times New Roman" w:cs="Times New Roman"/>
          <w:sz w:val="28"/>
          <w:szCs w:val="28"/>
          <w:lang w:val="uk-UA"/>
        </w:rPr>
        <w:t xml:space="preserve">: лідируюча позиція на ринку серед конкурентів, збільшення туристичного потоку, включення готелю в глобальну мережу резервування, перехід в групу з кращою стратегією, розширення спектру послуг готелю, вихід на нові сегменти ринку та розробка конкурентних стратегій розвитку </w:t>
      </w:r>
      <w:r w:rsidRPr="00671750">
        <w:rPr>
          <w:rFonts w:ascii="Times New Roman" w:hAnsi="Times New Roman" w:cs="Times New Roman"/>
          <w:sz w:val="28"/>
          <w:szCs w:val="28"/>
          <w:lang w:val="uk-UA"/>
        </w:rPr>
        <w:lastRenderedPageBreak/>
        <w:t>діяльності підприємства. Загрозами</w:t>
      </w:r>
      <w:r w:rsidR="00C24FDA" w:rsidRPr="00671750">
        <w:rPr>
          <w:rFonts w:ascii="Times New Roman" w:hAnsi="Times New Roman" w:cs="Times New Roman"/>
          <w:sz w:val="28"/>
          <w:szCs w:val="28"/>
          <w:lang w:val="uk-UA"/>
        </w:rPr>
        <w:t xml:space="preserve"> діяльності</w:t>
      </w:r>
      <w:r w:rsidRPr="00671750">
        <w:rPr>
          <w:rFonts w:ascii="Times New Roman" w:hAnsi="Times New Roman" w:cs="Times New Roman"/>
          <w:sz w:val="28"/>
          <w:szCs w:val="28"/>
          <w:lang w:val="uk-UA"/>
        </w:rPr>
        <w:t xml:space="preserve"> </w:t>
      </w:r>
      <w:r w:rsidR="00C24FDA" w:rsidRPr="00671750">
        <w:rPr>
          <w:rFonts w:ascii="Times New Roman" w:hAnsi="Times New Roman" w:cs="Times New Roman"/>
          <w:sz w:val="28"/>
          <w:szCs w:val="28"/>
          <w:lang w:val="uk-UA"/>
        </w:rPr>
        <w:t>п</w:t>
      </w:r>
      <w:r w:rsidRPr="00671750">
        <w:rPr>
          <w:rFonts w:ascii="Times New Roman" w:hAnsi="Times New Roman" w:cs="Times New Roman"/>
          <w:sz w:val="28"/>
          <w:szCs w:val="28"/>
          <w:lang w:val="uk-UA"/>
        </w:rPr>
        <w:t>ідприємства є</w:t>
      </w:r>
      <w:r w:rsidR="00C24FDA" w:rsidRPr="00671750">
        <w:rPr>
          <w:rFonts w:ascii="Times New Roman" w:hAnsi="Times New Roman" w:cs="Times New Roman"/>
          <w:sz w:val="28"/>
          <w:szCs w:val="28"/>
          <w:lang w:val="uk-UA"/>
        </w:rPr>
        <w:t>:</w:t>
      </w:r>
      <w:r w:rsidRPr="00671750">
        <w:rPr>
          <w:rFonts w:ascii="Times New Roman" w:hAnsi="Times New Roman" w:cs="Times New Roman"/>
          <w:sz w:val="28"/>
          <w:szCs w:val="28"/>
          <w:lang w:val="uk-UA"/>
        </w:rPr>
        <w:t xml:space="preserve"> зростання конкурентного тиску, рецесія і загасання ділового циклу, неефективне використання наявних ресурсів, посилення позицій конкурентів та загроза банкрутства. Проведена оцінка конкурентних переваг </w:t>
      </w:r>
      <w:r w:rsidR="00C24FDA" w:rsidRPr="00671750">
        <w:rPr>
          <w:rFonts w:ascii="Times New Roman" w:hAnsi="Times New Roman" w:cs="Times New Roman"/>
          <w:sz w:val="28"/>
          <w:szCs w:val="28"/>
          <w:lang w:val="uk-UA"/>
        </w:rPr>
        <w:t xml:space="preserve">дозволила дійти висновку, </w:t>
      </w:r>
      <w:r w:rsidRPr="00671750">
        <w:rPr>
          <w:rFonts w:ascii="Times New Roman" w:hAnsi="Times New Roman" w:cs="Times New Roman"/>
          <w:sz w:val="28"/>
          <w:szCs w:val="28"/>
          <w:lang w:val="uk-UA"/>
        </w:rPr>
        <w:t xml:space="preserve">що такі конкурентні переваги як: наявність додаткових територій у вигляді бази відпочинку, зручне місцерозташування та багаторічний досвід є найвагомішими. </w:t>
      </w:r>
    </w:p>
    <w:p w:rsidR="00250858" w:rsidRPr="00671750" w:rsidRDefault="00250858" w:rsidP="00B27341">
      <w:pPr>
        <w:widowControl w:val="0"/>
        <w:spacing w:after="0" w:line="336" w:lineRule="auto"/>
        <w:ind w:firstLine="720"/>
        <w:rPr>
          <w:rFonts w:ascii="Times New Roman" w:hAnsi="Times New Roman" w:cs="Times New Roman"/>
          <w:sz w:val="28"/>
          <w:szCs w:val="28"/>
          <w:lang w:val="uk-UA"/>
        </w:rPr>
      </w:pPr>
    </w:p>
    <w:p w:rsidR="007C1317" w:rsidRPr="00671750" w:rsidRDefault="00046DFC" w:rsidP="00B27341">
      <w:pPr>
        <w:widowControl w:val="0"/>
        <w:spacing w:after="0" w:line="336" w:lineRule="auto"/>
        <w:jc w:val="center"/>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ВИСНОВКИ ДО РОЗДІЛУ 2</w:t>
      </w:r>
    </w:p>
    <w:p w:rsidR="00542582" w:rsidRPr="00671750" w:rsidRDefault="00542582" w:rsidP="00B27341">
      <w:pPr>
        <w:widowControl w:val="0"/>
        <w:spacing w:after="0" w:line="336" w:lineRule="auto"/>
        <w:jc w:val="both"/>
        <w:rPr>
          <w:rFonts w:ascii="Times New Roman" w:eastAsia="Times New Roman" w:hAnsi="Times New Roman" w:cs="Times New Roman"/>
          <w:sz w:val="28"/>
          <w:szCs w:val="28"/>
          <w:lang w:val="uk-UA" w:eastAsia="ru-RU"/>
        </w:rPr>
      </w:pPr>
    </w:p>
    <w:p w:rsidR="00046DFC" w:rsidRPr="00671750" w:rsidRDefault="00542582" w:rsidP="00B27341">
      <w:pPr>
        <w:widowControl w:val="0"/>
        <w:spacing w:line="336" w:lineRule="auto"/>
        <w:ind w:firstLine="720"/>
        <w:contextualSpacing/>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ПАТ «Готель «Мир» – це підприємство, яке надає своїм споживачам (приватним особам) комплекс послуг, найважливішим серед яких у рівній мірі, є послуга розміщення і харчування. Так само, ПАТ «Готель «Мир» надає і ряд додаткових послуг, що забезпечують комфорт проживаючих. У своїй діяльності досліджуване підприємство забезпечене всіма необхідними активами, загальна вартість яких на протязі досліджуваного періоду знижується. Найбільша питома вага у сумі господарчих активів підприємства належить необоротним активам підприємства, зокрема основним засобам. Серед оборотних активів підприємства найбільшого значення набувають: дебіторська заборгованість, сума якої знижується на протязі досліджуваного періоду, запаси з май же стабільною динамікою та грошові кошти і їх еквіваленти, розмір яких незначно зростає. Викликає занепокоєння стан джерел фінансування господарчих активів підприємства, який представлений власним капіталом підприємства та його поточними зобов’язаннями. Сума власного капіталу (зареєстрованого та додаткового) зменшується на суму непокритого збитку, який підприємство отримує на протязі попередніх та досліджуваного періодів. Серед поточних зобов’язань звертає на себе увагу зростання суми кредиторської заборгованості перед постачальниками та бюджетом. Аналіз фінансових результатів діяльності показав, ПАТ «Готель «Мир» отримувало валовий прибуток, якому характерна різноспрямована динаміка суми валового прибутку. Проте на фоні операційних непрямих витрат ситуація погіршується і це приводить до отримання збитку від операційної діяльності підприємства. У 2017р. сума збитку знижується </w:t>
      </w:r>
      <w:r w:rsidRPr="00671750">
        <w:rPr>
          <w:rFonts w:ascii="Times New Roman" w:eastAsia="Times New Roman" w:hAnsi="Times New Roman" w:cs="Times New Roman"/>
          <w:sz w:val="28"/>
          <w:szCs w:val="28"/>
          <w:lang w:val="uk-UA" w:eastAsia="ru-RU"/>
        </w:rPr>
        <w:lastRenderedPageBreak/>
        <w:t>порівняно з 2016р.</w:t>
      </w:r>
      <w:r w:rsidR="00B27341" w:rsidRPr="00671750">
        <w:rPr>
          <w:rFonts w:ascii="Times New Roman" w:eastAsia="Times New Roman" w:hAnsi="Times New Roman" w:cs="Times New Roman"/>
          <w:sz w:val="28"/>
          <w:szCs w:val="28"/>
          <w:lang w:val="uk-UA" w:eastAsia="ru-RU"/>
        </w:rPr>
        <w:t>, на що</w:t>
      </w:r>
      <w:r w:rsidRPr="00671750">
        <w:rPr>
          <w:rFonts w:ascii="Times New Roman" w:eastAsia="Times New Roman" w:hAnsi="Times New Roman" w:cs="Times New Roman"/>
          <w:sz w:val="28"/>
          <w:szCs w:val="28"/>
          <w:lang w:val="uk-UA" w:eastAsia="ru-RU"/>
        </w:rPr>
        <w:t xml:space="preserve"> вплинуло збільшення чистого доходу від реалізації продукції та отримання інших операційних доходів. А отже, результат діяльності підприємства на протязі досліджуваного періоду є збитковим. Проте позитивним моментом є намагання керівництва підприємства вийти із збиткового положення шляхом пошуку способів для зростання чистого доходу від реалізації продукції (послуг) підприємства та оптимізації його операційних витрат за їхніми видами.</w:t>
      </w:r>
    </w:p>
    <w:p w:rsidR="00542582" w:rsidRPr="00671750" w:rsidRDefault="00542582" w:rsidP="00B27341">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Серед чинників зовнішнього середовища для ПАТ «Готель «Мир» найбільшу загрозу представляють економічні і політичні чинники. Політичні чинники мають негативний вплив на діяльність ПАТ «Готель «Мир», насамперед, через наявність політичної нестабільності у державі. Ситуацію дещо виправляє </w:t>
      </w:r>
      <w:bookmarkStart w:id="30" w:name="_Hlk515645919"/>
      <w:r w:rsidRPr="00671750">
        <w:rPr>
          <w:rFonts w:ascii="Times New Roman" w:hAnsi="Times New Roman" w:cs="Times New Roman"/>
          <w:sz w:val="28"/>
          <w:szCs w:val="28"/>
          <w:lang w:val="uk-UA"/>
        </w:rPr>
        <w:t>виникнення міжнародних зв’язків з певними країнами Європейського союзу</w:t>
      </w:r>
      <w:bookmarkEnd w:id="30"/>
      <w:r w:rsidRPr="00671750">
        <w:rPr>
          <w:rFonts w:ascii="Times New Roman" w:hAnsi="Times New Roman" w:cs="Times New Roman"/>
          <w:sz w:val="28"/>
          <w:szCs w:val="28"/>
          <w:lang w:val="uk-UA"/>
        </w:rPr>
        <w:t xml:space="preserve">. Проте такий стан речей поки що значно не змінює результат діяльності досліджуваного підприємства. У той же час значні можливості підприємству дають ринкові та науково-технічні чинники зовнішнього середовища непрямої дії. Аналіз чинників внутрішнього середовища дозволив виявити, що місією ПАТ «Готелю «Мир» є ефективне функціонування на ринку готельних послуг м. Харкова та Харківської області та вихід на лідируючі позиції шляхом задоволення потреб споживачів у якісних готельних послугах та послугах з харчування. Задля реалізації встановленої місії визначаються цілі діяльності досліджуваного підприємства. Організаційна структура готелю "Мир" формується на основі вимог довгострокового забезпечення його рентабельності, конкурентоспроможності та доцільності. Середньооблікова чисельність штатних працівників облікового складу - 70 осіб. Середня численність позаштатних працівників та сумісників - 3 особи. Працівників, які працюють на умовах неповного робочого часу (дня, тижня) – 32 особи. На протязі досліджуваного періоду не спостерігалося значної плинності персоналу, що свідчить про сприятливі умови роботи. У своїй діяльності керівництво та персонал ПАТ «Готель «Мир» спираються на певний перелік корпоративних цінностей. А отже, зовнішнє та внутрішнє середовище діяльності досліджуваного підприємства, хоча і створюють плинні та небезпечні моменти для його діяльності, проте створюють досить лояльні умови щодо пошуку нових можливостей підвищення ефективності </w:t>
      </w:r>
      <w:r w:rsidRPr="00671750">
        <w:rPr>
          <w:rFonts w:ascii="Times New Roman" w:hAnsi="Times New Roman" w:cs="Times New Roman"/>
          <w:sz w:val="28"/>
          <w:szCs w:val="28"/>
          <w:lang w:val="uk-UA"/>
        </w:rPr>
        <w:lastRenderedPageBreak/>
        <w:t>діяльності ПАТ «Готель «Мир» та його економічного розвитку.</w:t>
      </w:r>
    </w:p>
    <w:p w:rsidR="00C24FDA" w:rsidRPr="00671750" w:rsidRDefault="00BD5E26" w:rsidP="00B27341">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За </w:t>
      </w:r>
      <w:r w:rsidR="00C24FDA" w:rsidRPr="00671750">
        <w:rPr>
          <w:rFonts w:ascii="Times New Roman" w:hAnsi="Times New Roman" w:cs="Times New Roman"/>
          <w:sz w:val="28"/>
          <w:szCs w:val="28"/>
          <w:lang w:val="uk-UA"/>
        </w:rPr>
        <w:t>результатами проведеної порівняльної характеристики серед готелів міста Харків, які є найближчими конкурентами готелю «Мир», він зайняв середнє місце. Оцінка та аналіз показників фінансового стану підприємства дозволили констатувати, що ПАТ «Готель «Мир» володіє достатнім рівнем фінансової стійкості. Проте платоспроможність підприємства знаходиться на недостатньому рівні, що потребує від керівництва ПАТ «Готель «Мир» займатися пошуком готівкових коштів для здійснення поточної діяльності та фінансування нових проектів щодо її розвитку. Рентабельність діяльності підприємства на рівні валового прибутку знаходиться на низькому рівні порівняно із загальною ставкою депозиту НБУ, в цілому ж операційна діяльність підприємства є збитковою, що потребує пошуку нових напрямів підвищення доходу від реалізації послуг та інших доходів діяльності підприємства. Проведений SWOT-аналіз ПАТ «Готелю «Мир» допоміг виявити такі його переваги, як: зручне місцерозташування, стійкі зв'язки з туроператорами, що забезпечують в'їзний туризм до м. Харкова та популярність на ринку готельних послуг міста. Виявленими недоліками підприємства став недостатній рівень якості сервісу, відсутній чіткий стратегічний напрямок та низький рівень фінансового стану підприємства. На фоні проведеного дослідження сформовані такі можливості ПАТ «Готель «Мир» як: лідируюча позиція на ринку серед конкурентів, збільшення туристичного потоку, включення готелю в глобальну мережу резервування, перехід в групу з кращою стратегією, розширення спектру послуг готелю, вихід на нові сегменти ринку та розробка конкурентних стратегій розвитку діяльності підприємства. Загрозами діяльності підприємства є: зростання конкурентного тиску, рецесія і загасання ділового циклу, неефективне використання наявних ресурсів, посилення позицій конкурентів та загроза банкрутства. Проведена оцінка конкурентних переваг дозволила дійти висновку, що такі конкурентні переваги як: наявність додаткових територій у вигляді бази відпочинку, зручне місцерозташування та багаторічний досвід є найвагомішими.</w:t>
      </w:r>
    </w:p>
    <w:p w:rsidR="00745287" w:rsidRPr="00671750" w:rsidRDefault="00745287" w:rsidP="00005C08">
      <w:pPr>
        <w:widowControl w:val="0"/>
        <w:spacing w:after="0" w:line="360" w:lineRule="auto"/>
        <w:jc w:val="right"/>
        <w:rPr>
          <w:rFonts w:ascii="Times New Roman" w:eastAsia="Times New Roman" w:hAnsi="Times New Roman" w:cs="Times New Roman"/>
          <w:bCs/>
          <w:sz w:val="28"/>
          <w:szCs w:val="28"/>
          <w:lang w:val="uk-UA" w:eastAsia="ru-RU"/>
        </w:rPr>
      </w:pPr>
    </w:p>
    <w:p w:rsidR="005C30F8" w:rsidRPr="00671750" w:rsidRDefault="005C30F8" w:rsidP="00005C08">
      <w:pPr>
        <w:widowControl w:val="0"/>
        <w:spacing w:after="0" w:line="360" w:lineRule="auto"/>
        <w:jc w:val="right"/>
        <w:rPr>
          <w:rFonts w:ascii="Times New Roman" w:eastAsia="Times New Roman" w:hAnsi="Times New Roman" w:cs="Times New Roman"/>
          <w:bCs/>
          <w:sz w:val="28"/>
          <w:szCs w:val="28"/>
          <w:lang w:val="uk-UA" w:eastAsia="ru-RU"/>
        </w:rPr>
      </w:pPr>
    </w:p>
    <w:p w:rsidR="00F97333" w:rsidRPr="00671750" w:rsidRDefault="00F97333" w:rsidP="00B53393">
      <w:pPr>
        <w:spacing w:after="0" w:line="360" w:lineRule="auto"/>
        <w:ind w:firstLine="720"/>
        <w:jc w:val="center"/>
        <w:rPr>
          <w:rFonts w:ascii="Times New Roman" w:eastAsia="Calibri" w:hAnsi="Times New Roman" w:cs="Times New Roman"/>
          <w:sz w:val="28"/>
          <w:szCs w:val="28"/>
          <w:lang w:val="uk-UA"/>
        </w:rPr>
      </w:pPr>
      <w:bookmarkStart w:id="31" w:name="_Hlk515631200"/>
      <w:r w:rsidRPr="00671750">
        <w:rPr>
          <w:rFonts w:ascii="Times New Roman" w:eastAsia="Calibri" w:hAnsi="Times New Roman" w:cs="Times New Roman"/>
          <w:sz w:val="28"/>
          <w:szCs w:val="28"/>
          <w:lang w:val="uk-UA"/>
        </w:rPr>
        <w:lastRenderedPageBreak/>
        <w:t>РОЗДІЛ 3</w:t>
      </w:r>
    </w:p>
    <w:p w:rsidR="00F97333" w:rsidRPr="00671750" w:rsidRDefault="00F97333" w:rsidP="00B53393">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НАПРЯМИ ТА УМОВИ СТВОРЕННЯ КОНКУРЕНТНИХ ПЕРЕВАГ</w:t>
      </w:r>
    </w:p>
    <w:p w:rsidR="00F97333" w:rsidRPr="00671750" w:rsidRDefault="00F97333" w:rsidP="00B53393">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 У ДІЯЛЬНОСТІ ПІДПРИЄМСТВА</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3.1. </w:t>
      </w:r>
      <w:r w:rsidR="00DB4530" w:rsidRPr="00671750">
        <w:rPr>
          <w:rFonts w:ascii="Times New Roman" w:eastAsia="Calibri" w:hAnsi="Times New Roman" w:cs="Times New Roman"/>
          <w:sz w:val="28"/>
          <w:szCs w:val="28"/>
          <w:lang w:val="uk-UA"/>
        </w:rPr>
        <w:t>Напрями</w:t>
      </w:r>
      <w:r w:rsidRPr="00671750">
        <w:rPr>
          <w:rFonts w:ascii="Times New Roman" w:eastAsia="Calibri" w:hAnsi="Times New Roman" w:cs="Times New Roman"/>
          <w:sz w:val="28"/>
          <w:szCs w:val="28"/>
          <w:lang w:val="uk-UA"/>
        </w:rPr>
        <w:t xml:space="preserve"> створення конкурентних переваг на підприємстві сфери </w:t>
      </w:r>
      <w:r w:rsidR="00DB4530" w:rsidRPr="00671750">
        <w:rPr>
          <w:rFonts w:ascii="Times New Roman" w:eastAsia="Calibri" w:hAnsi="Times New Roman" w:cs="Times New Roman"/>
          <w:sz w:val="28"/>
          <w:szCs w:val="28"/>
          <w:lang w:val="uk-UA"/>
        </w:rPr>
        <w:br/>
      </w:r>
      <w:r w:rsidRPr="00671750">
        <w:rPr>
          <w:rFonts w:ascii="Times New Roman" w:eastAsia="Calibri" w:hAnsi="Times New Roman" w:cs="Times New Roman"/>
          <w:sz w:val="28"/>
          <w:szCs w:val="28"/>
          <w:lang w:val="uk-UA"/>
        </w:rPr>
        <w:t xml:space="preserve">готельного бізнесу.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Готельна індустрія сьогодні є галуззю із зростаючим рівнем конкуренції на ринку готельних послуг. Не дивлячись на важке становлення ринкових стосунків з Росією за останні роки відкрилося чимало готелів. Нові підприємства створюються, але через деякий час частина з них не витримує конкуренції і виходить з бізнесу. Конкуренція — сильна стимул-реакція для поліпшення роботи готелю.</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До теперішнього часу у вітчизняній економічній літературі індустрія гостинності не розглядалася як один з ефективних напрямів розвитку економіки. Гостинність звикли сприймати як форму проведення дозвілля, а зовсім не як прибуткову статтю бюджету. Найважливіші сфери готельного господарства (управління, фінансування, дизайн) є резервами підвищення його конкурентоспроможності. Але проблема вдосконалення управління потенціалом готельних підприємств недостатньо вивчена і висвітлена в літературі, до теперішнього часу немає системних наукових розробок в цій області.</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Загальновизнаним є те, що готельне господарство стає елементом інфраструктури, показником облаштованості соціального простору в рамках міста, культурно-ділових об'єктів, виробництва. За своєю економічною спрямованістю готель є комерційним виробництвом, що пропонує на ринку свій товар у вигляді комплексу послуг. Специфіка послуг на відміну від матеріального виробництва полягає у тому, що </w:t>
      </w:r>
      <w:r w:rsidR="00552E26" w:rsidRPr="00671750">
        <w:rPr>
          <w:rFonts w:ascii="Times New Roman" w:eastAsia="Calibri" w:hAnsi="Times New Roman" w:cs="Times New Roman"/>
          <w:sz w:val="28"/>
          <w:szCs w:val="28"/>
          <w:lang w:val="uk-UA"/>
        </w:rPr>
        <w:t xml:space="preserve">їх </w:t>
      </w:r>
      <w:r w:rsidRPr="00671750">
        <w:rPr>
          <w:rFonts w:ascii="Times New Roman" w:eastAsia="Calibri" w:hAnsi="Times New Roman" w:cs="Times New Roman"/>
          <w:sz w:val="28"/>
          <w:szCs w:val="28"/>
          <w:lang w:val="uk-UA"/>
        </w:rPr>
        <w:t xml:space="preserve">виконання відбувається при безпосередньому контакті споживача й виконавця; задоволення послуги перетворюється на задоволення безпосереднього попиту клієнта; попит на готельні послуги піддається сезонним коливанням. Існує </w:t>
      </w:r>
      <w:r w:rsidRPr="00671750">
        <w:rPr>
          <w:rFonts w:ascii="Times New Roman" w:eastAsia="Calibri" w:hAnsi="Times New Roman" w:cs="Times New Roman"/>
          <w:sz w:val="28"/>
          <w:szCs w:val="28"/>
          <w:lang w:val="uk-UA"/>
        </w:rPr>
        <w:lastRenderedPageBreak/>
        <w:t>сезонність у збільшенні обслуговуючого персоналу, який з цієї причини найчастіше не стає патріотом готелю</w:t>
      </w:r>
      <w:r w:rsidR="00552E26" w:rsidRPr="00671750">
        <w:rPr>
          <w:rFonts w:ascii="Times New Roman" w:eastAsia="Calibri" w:hAnsi="Times New Roman" w:cs="Times New Roman"/>
          <w:sz w:val="28"/>
          <w:szCs w:val="28"/>
          <w:lang w:val="uk-UA"/>
        </w:rPr>
        <w:t xml:space="preserve"> та </w:t>
      </w:r>
      <w:r w:rsidRPr="00671750">
        <w:rPr>
          <w:rFonts w:ascii="Times New Roman" w:eastAsia="Calibri" w:hAnsi="Times New Roman" w:cs="Times New Roman"/>
          <w:sz w:val="28"/>
          <w:szCs w:val="28"/>
          <w:lang w:val="uk-UA"/>
        </w:rPr>
        <w:t>не зацікавлений у більш якісному обслуговуванні клієнтів [</w:t>
      </w:r>
      <w:r w:rsidR="008A79BD" w:rsidRPr="00671750">
        <w:rPr>
          <w:rFonts w:ascii="Times New Roman" w:eastAsia="Calibri" w:hAnsi="Times New Roman" w:cs="Times New Roman"/>
          <w:sz w:val="28"/>
          <w:szCs w:val="28"/>
          <w:lang w:val="uk-UA"/>
        </w:rPr>
        <w:t>14</w:t>
      </w:r>
      <w:r w:rsidRPr="00671750">
        <w:rPr>
          <w:rFonts w:ascii="Times New Roman" w:eastAsia="Calibri" w:hAnsi="Times New Roman" w:cs="Times New Roman"/>
          <w:sz w:val="28"/>
          <w:szCs w:val="28"/>
          <w:lang w:val="uk-UA"/>
        </w:rPr>
        <w:t>].</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Серед сучасних тенденцій розвитку готельного бізнесу в Україні дослідники виділяють наступні: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поглиблення спеціалізації готельної й ресторанної пропозицій;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утворення міжнародних готельних і ресторанних ланцюгів;</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розвиток мережі малих підприємств;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впровадження в індустрію нових комп'ютерних технологій [</w:t>
      </w:r>
      <w:r w:rsidR="008A79BD" w:rsidRPr="00671750">
        <w:rPr>
          <w:rFonts w:ascii="Times New Roman" w:eastAsia="Calibri" w:hAnsi="Times New Roman" w:cs="Times New Roman"/>
          <w:sz w:val="28"/>
          <w:szCs w:val="28"/>
          <w:lang w:val="uk-UA"/>
        </w:rPr>
        <w:t>19</w:t>
      </w:r>
      <w:r w:rsidRPr="00671750">
        <w:rPr>
          <w:rFonts w:ascii="Times New Roman" w:eastAsia="Calibri" w:hAnsi="Times New Roman" w:cs="Times New Roman"/>
          <w:sz w:val="28"/>
          <w:szCs w:val="28"/>
          <w:lang w:val="uk-UA"/>
        </w:rPr>
        <w:t xml:space="preserve">].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Основними завданнями у сфері готельного бізнесу згідно з міжнародними стандартами стає створення конкурентних переваг і підвищення конкурентоспроможності, пошук нових шляхів розвитку, оновлення власної політики з урахуванням динамічного ринку готельних послуг.</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Проблеми підвищення конкурентоспроможності готельного бізнесу укрупнено можна підрозділити на наступні:</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проведення досліджень по формуванню принципів управління готельним бізнесом в ринкових умовах;</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застосування до менеджменту і розробки управлінських рішень основних наукових підходів (системного, маркетингового, функціонального, відтворювального, нормативного і ін.);</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переробка стандартів ISO серії 9000 по системах якості з метою їх ув'язки з цілим — конкурентоспроможністю і доповнення такими науковими підходами, як маркетинговий, функціональний, відтворювальний і ін., що охоплюють більшість аспектів управління;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орієнтація розвитку готельного бізнесу переважно на інноваційний шлях розвитку та ін. [</w:t>
      </w:r>
      <w:r w:rsidR="007A07CE" w:rsidRPr="00671750">
        <w:rPr>
          <w:rFonts w:ascii="Times New Roman" w:eastAsia="Calibri" w:hAnsi="Times New Roman" w:cs="Times New Roman"/>
          <w:sz w:val="28"/>
          <w:szCs w:val="28"/>
          <w:lang w:val="uk-UA"/>
        </w:rPr>
        <w:t>42</w:t>
      </w:r>
      <w:r w:rsidRPr="00671750">
        <w:rPr>
          <w:rFonts w:ascii="Times New Roman" w:eastAsia="Calibri" w:hAnsi="Times New Roman" w:cs="Times New Roman"/>
          <w:sz w:val="28"/>
          <w:szCs w:val="28"/>
          <w:lang w:val="uk-UA"/>
        </w:rPr>
        <w:t>].</w:t>
      </w:r>
    </w:p>
    <w:p w:rsidR="00F97333" w:rsidRPr="00671750" w:rsidRDefault="00552E26"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Задля виявлення рівню конкурентоспроможності підприємства проводиться о</w:t>
      </w:r>
      <w:r w:rsidR="00F97333" w:rsidRPr="00671750">
        <w:rPr>
          <w:rFonts w:ascii="Times New Roman" w:eastAsia="Calibri" w:hAnsi="Times New Roman" w:cs="Times New Roman"/>
          <w:sz w:val="28"/>
          <w:szCs w:val="28"/>
          <w:lang w:val="uk-UA"/>
        </w:rPr>
        <w:t xml:space="preserve">цінка конкурентоспроможності на тактичному та оперативному рівнях, тож потрібно назвати такі характеристики: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розширення пропонованого в готелі асортименту послуг, забезпечення матеріально-технічної бази з їх надання;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унікальність готелю: розташування, унікальні послуги, що надаються, пропозиції тощо;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ефективність процесу бронювання, продажу послуг та пропонованого сервісу; </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використовувані форми заохочення клієнтів і впливу на них.</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Процес </w:t>
      </w:r>
      <w:r w:rsidR="00632DD1" w:rsidRPr="00671750">
        <w:rPr>
          <w:rFonts w:ascii="Times New Roman" w:eastAsia="Calibri" w:hAnsi="Times New Roman" w:cs="Times New Roman"/>
          <w:sz w:val="28"/>
          <w:szCs w:val="28"/>
          <w:lang w:val="uk-UA"/>
        </w:rPr>
        <w:t>створення</w:t>
      </w:r>
      <w:r w:rsidRPr="00671750">
        <w:rPr>
          <w:rFonts w:ascii="Times New Roman" w:eastAsia="Calibri" w:hAnsi="Times New Roman" w:cs="Times New Roman"/>
          <w:sz w:val="28"/>
          <w:szCs w:val="28"/>
          <w:lang w:val="uk-UA"/>
        </w:rPr>
        <w:t xml:space="preserve"> конкурентних переваг має реалізуватися поетапно і за окремими напрямами. Передусім важливо правильно встановити стратегічні цілі та пріоритети</w:t>
      </w:r>
      <w:r w:rsidR="00114FDC" w:rsidRPr="00671750">
        <w:rPr>
          <w:rFonts w:ascii="Times New Roman" w:eastAsia="Calibri" w:hAnsi="Times New Roman" w:cs="Times New Roman"/>
          <w:sz w:val="28"/>
          <w:szCs w:val="28"/>
          <w:lang w:val="uk-UA"/>
        </w:rPr>
        <w:t xml:space="preserve"> (рис.3.1)</w:t>
      </w:r>
      <w:r w:rsidRPr="00671750">
        <w:rPr>
          <w:rFonts w:ascii="Times New Roman" w:eastAsia="Calibri" w:hAnsi="Times New Roman" w:cs="Times New Roman"/>
          <w:sz w:val="28"/>
          <w:szCs w:val="28"/>
          <w:lang w:val="uk-UA"/>
        </w:rPr>
        <w:t xml:space="preserve">. </w:t>
      </w:r>
    </w:p>
    <w:p w:rsidR="00114FDC" w:rsidRPr="00671750" w:rsidRDefault="005D79A8"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703296" behindDoc="0" locked="0" layoutInCell="1" allowOverlap="1">
                <wp:simplePos x="0" y="0"/>
                <wp:positionH relativeFrom="column">
                  <wp:posOffset>1673112</wp:posOffset>
                </wp:positionH>
                <wp:positionV relativeFrom="paragraph">
                  <wp:posOffset>1581558</wp:posOffset>
                </wp:positionV>
                <wp:extent cx="353418"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353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495CE" id="Прямая соединительная линия 4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24.55pt" to="159.6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" strokecolor="black [3200]" strokeweight=".5pt">
                <v:stroke joinstyle="miter"/>
              </v:line>
            </w:pict>
          </mc:Fallback>
        </mc:AlternateContent>
      </w:r>
      <w:r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704320" behindDoc="0" locked="0" layoutInCell="1" allowOverlap="1">
                <wp:simplePos x="0" y="0"/>
                <wp:positionH relativeFrom="column">
                  <wp:posOffset>1665809</wp:posOffset>
                </wp:positionH>
                <wp:positionV relativeFrom="paragraph">
                  <wp:posOffset>1142089</wp:posOffset>
                </wp:positionV>
                <wp:extent cx="362309" cy="0"/>
                <wp:effectExtent l="0" t="0" r="0" b="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362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DDA2F" id="Прямая соединительная линия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1.15pt,89.95pt" to="159.7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" strokecolor="black [3200]" strokeweight=".5pt">
                <v:stroke joinstyle="miter"/>
              </v:line>
            </w:pict>
          </mc:Fallback>
        </mc:AlternateContent>
      </w:r>
      <w:r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702272" behindDoc="0" locked="0" layoutInCell="1" allowOverlap="1">
                <wp:simplePos x="0" y="0"/>
                <wp:positionH relativeFrom="column">
                  <wp:posOffset>1674435</wp:posOffset>
                </wp:positionH>
                <wp:positionV relativeFrom="paragraph">
                  <wp:posOffset>2108248</wp:posOffset>
                </wp:positionV>
                <wp:extent cx="336430" cy="0"/>
                <wp:effectExtent l="0" t="0" r="0" b="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336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19C06" id="Прямая соединительная линия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85pt,166pt" to="158.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" strokecolor="black [3200]" strokeweight=".5pt">
                <v:stroke joinstyle="miter"/>
              </v:line>
            </w:pict>
          </mc:Fallback>
        </mc:AlternateContent>
      </w:r>
      <w:r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701248" behindDoc="0" locked="0" layoutInCell="1" allowOverlap="1">
                <wp:simplePos x="0" y="0"/>
                <wp:positionH relativeFrom="column">
                  <wp:posOffset>1665809</wp:posOffset>
                </wp:positionH>
                <wp:positionV relativeFrom="paragraph">
                  <wp:posOffset>874670</wp:posOffset>
                </wp:positionV>
                <wp:extent cx="0" cy="1233577"/>
                <wp:effectExtent l="0" t="0" r="38100" b="2413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2335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54F35" id="Прямая соединительная линия 3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1.15pt,68.85pt" to="131.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" strokecolor="black [3200]" strokeweight=".5pt">
                <v:stroke joinstyle="miter"/>
              </v:line>
            </w:pict>
          </mc:Fallback>
        </mc:AlternateContent>
      </w:r>
      <w:r w:rsidR="00072F65"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700224" behindDoc="0" locked="0" layoutInCell="1" allowOverlap="1">
                <wp:simplePos x="0" y="0"/>
                <wp:positionH relativeFrom="column">
                  <wp:posOffset>2028118</wp:posOffset>
                </wp:positionH>
                <wp:positionV relativeFrom="paragraph">
                  <wp:posOffset>1909840</wp:posOffset>
                </wp:positionV>
                <wp:extent cx="3872865" cy="422695"/>
                <wp:effectExtent l="0" t="0" r="13335" b="15875"/>
                <wp:wrapNone/>
                <wp:docPr id="37" name="Прямоугольник: скругленные углы 37"/>
                <wp:cNvGraphicFramePr/>
                <a:graphic xmlns:a="http://schemas.openxmlformats.org/drawingml/2006/main">
                  <a:graphicData uri="http://schemas.microsoft.com/office/word/2010/wordprocessingShape">
                    <wps:wsp>
                      <wps:cNvSpPr/>
                      <wps:spPr>
                        <a:xfrm>
                          <a:off x="0" y="0"/>
                          <a:ext cx="3872865" cy="4226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750" w:rsidRPr="0094173F" w:rsidRDefault="00671750" w:rsidP="005D79A8">
                            <w:pPr>
                              <w:spacing w:line="180" w:lineRule="auto"/>
                              <w:jc w:val="center"/>
                              <w:rPr>
                                <w:rFonts w:ascii="Times New Roman" w:hAnsi="Times New Roman" w:cs="Times New Roman"/>
                                <w:sz w:val="24"/>
                                <w:lang w:val="uk-UA"/>
                              </w:rPr>
                            </w:pPr>
                            <w:r w:rsidRPr="0094173F">
                              <w:rPr>
                                <w:rFonts w:ascii="Times New Roman" w:hAnsi="Times New Roman" w:cs="Times New Roman"/>
                                <w:sz w:val="24"/>
                                <w:lang w:val="uk-UA"/>
                              </w:rPr>
                              <w:t>зацікавленість іноземних туристів різних країн до регіону та міста Харків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37" o:spid="_x0000_s1041" style="position:absolute;left:0;text-align:left;margin-left:159.7pt;margin-top:150.4pt;width:304.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" fillcolor="white [3201]" strokecolor="black [3213]" strokeweight="1pt">
                <v:stroke joinstyle="miter"/>
                <v:textbox>
                  <w:txbxContent>
                    <w:p w:rsidR="00671750" w:rsidRPr="0094173F" w:rsidRDefault="00671750" w:rsidP="005D79A8">
                      <w:pPr>
                        <w:spacing w:line="180" w:lineRule="auto"/>
                        <w:jc w:val="center"/>
                        <w:rPr>
                          <w:rFonts w:ascii="Times New Roman" w:hAnsi="Times New Roman" w:cs="Times New Roman"/>
                          <w:sz w:val="24"/>
                          <w:lang w:val="uk-UA"/>
                        </w:rPr>
                      </w:pPr>
                      <w:r w:rsidRPr="0094173F">
                        <w:rPr>
                          <w:rFonts w:ascii="Times New Roman" w:hAnsi="Times New Roman" w:cs="Times New Roman"/>
                          <w:sz w:val="24"/>
                          <w:lang w:val="uk-UA"/>
                        </w:rPr>
                        <w:t>зацікавленість іноземних туристів різних країн до регіону та міста Харків</w:t>
                      </w:r>
                    </w:p>
                  </w:txbxContent>
                </v:textbox>
              </v:roundrect>
            </w:pict>
          </mc:Fallback>
        </mc:AlternateContent>
      </w:r>
      <w:r w:rsidR="00072F65"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699200" behindDoc="0" locked="0" layoutInCell="1" allowOverlap="1">
                <wp:simplePos x="0" y="0"/>
                <wp:positionH relativeFrom="column">
                  <wp:posOffset>2026920</wp:posOffset>
                </wp:positionH>
                <wp:positionV relativeFrom="paragraph">
                  <wp:posOffset>1408191</wp:posOffset>
                </wp:positionV>
                <wp:extent cx="3872865" cy="431321"/>
                <wp:effectExtent l="0" t="0" r="13335" b="26035"/>
                <wp:wrapNone/>
                <wp:docPr id="36" name="Прямоугольник: скругленные углы 36"/>
                <wp:cNvGraphicFramePr/>
                <a:graphic xmlns:a="http://schemas.openxmlformats.org/drawingml/2006/main">
                  <a:graphicData uri="http://schemas.microsoft.com/office/word/2010/wordprocessingShape">
                    <wps:wsp>
                      <wps:cNvSpPr/>
                      <wps:spPr>
                        <a:xfrm>
                          <a:off x="0" y="0"/>
                          <a:ext cx="3872865" cy="43132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750" w:rsidRPr="0094173F" w:rsidRDefault="00671750" w:rsidP="005D79A8">
                            <w:pPr>
                              <w:spacing w:line="180" w:lineRule="auto"/>
                              <w:jc w:val="center"/>
                              <w:rPr>
                                <w:rFonts w:ascii="Times New Roman" w:hAnsi="Times New Roman" w:cs="Times New Roman"/>
                                <w:sz w:val="24"/>
                                <w:lang w:val="uk-UA"/>
                              </w:rPr>
                            </w:pPr>
                            <w:r w:rsidRPr="0094173F">
                              <w:rPr>
                                <w:rFonts w:ascii="Times New Roman" w:hAnsi="Times New Roman" w:cs="Times New Roman"/>
                                <w:sz w:val="24"/>
                                <w:lang w:val="uk-UA"/>
                              </w:rPr>
                              <w:t>влаштування домашніх тварин у готелі на час відсутності власників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36" o:spid="_x0000_s1042" style="position:absolute;left:0;text-align:left;margin-left:159.6pt;margin-top:110.9pt;width:304.95pt;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" fillcolor="white [3201]" strokecolor="black [3213]" strokeweight="1pt">
                <v:stroke joinstyle="miter"/>
                <v:textbox>
                  <w:txbxContent>
                    <w:p w:rsidR="00671750" w:rsidRPr="0094173F" w:rsidRDefault="00671750" w:rsidP="005D79A8">
                      <w:pPr>
                        <w:spacing w:line="180" w:lineRule="auto"/>
                        <w:jc w:val="center"/>
                        <w:rPr>
                          <w:rFonts w:ascii="Times New Roman" w:hAnsi="Times New Roman" w:cs="Times New Roman"/>
                          <w:sz w:val="24"/>
                          <w:lang w:val="uk-UA"/>
                        </w:rPr>
                      </w:pPr>
                      <w:r w:rsidRPr="0094173F">
                        <w:rPr>
                          <w:rFonts w:ascii="Times New Roman" w:hAnsi="Times New Roman" w:cs="Times New Roman"/>
                          <w:sz w:val="24"/>
                          <w:lang w:val="uk-UA"/>
                        </w:rPr>
                        <w:t>влаштування домашніх тварин у готелі на час відсутності власників</w:t>
                      </w:r>
                    </w:p>
                  </w:txbxContent>
                </v:textbox>
              </v:roundrect>
            </w:pict>
          </mc:Fallback>
        </mc:AlternateContent>
      </w:r>
      <w:r w:rsidR="00072F65" w:rsidRPr="00671750">
        <w:rPr>
          <w:rFonts w:ascii="Times New Roman" w:eastAsia="Calibri" w:hAnsi="Times New Roman" w:cs="Times New Roman"/>
          <w:noProof/>
          <w:sz w:val="28"/>
          <w:szCs w:val="28"/>
          <w:lang w:val="uk-UA"/>
        </w:rPr>
        <mc:AlternateContent>
          <mc:Choice Requires="wps">
            <w:drawing>
              <wp:anchor distT="0" distB="0" distL="114300" distR="114300" simplePos="0" relativeHeight="251698176" behindDoc="0" locked="0" layoutInCell="1" allowOverlap="1">
                <wp:simplePos x="0" y="0"/>
                <wp:positionH relativeFrom="column">
                  <wp:posOffset>2027818</wp:posOffset>
                </wp:positionH>
                <wp:positionV relativeFrom="paragraph">
                  <wp:posOffset>1002845</wp:posOffset>
                </wp:positionV>
                <wp:extent cx="3864238" cy="327660"/>
                <wp:effectExtent l="0" t="0" r="22225" b="15240"/>
                <wp:wrapNone/>
                <wp:docPr id="35" name="Прямоугольник: скругленные углы 35"/>
                <wp:cNvGraphicFramePr/>
                <a:graphic xmlns:a="http://schemas.openxmlformats.org/drawingml/2006/main">
                  <a:graphicData uri="http://schemas.microsoft.com/office/word/2010/wordprocessingShape">
                    <wps:wsp>
                      <wps:cNvSpPr/>
                      <wps:spPr>
                        <a:xfrm>
                          <a:off x="0" y="0"/>
                          <a:ext cx="3864238" cy="3276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750" w:rsidRPr="0094173F" w:rsidRDefault="00671750" w:rsidP="0094173F">
                            <w:pPr>
                              <w:spacing w:line="240" w:lineRule="auto"/>
                              <w:jc w:val="center"/>
                              <w:rPr>
                                <w:rFonts w:ascii="Times New Roman" w:hAnsi="Times New Roman" w:cs="Times New Roman"/>
                                <w:sz w:val="24"/>
                                <w:lang w:val="uk-UA"/>
                              </w:rPr>
                            </w:pPr>
                            <w:r w:rsidRPr="0094173F">
                              <w:rPr>
                                <w:rFonts w:ascii="Times New Roman" w:hAnsi="Times New Roman" w:cs="Times New Roman"/>
                                <w:sz w:val="24"/>
                                <w:lang w:val="uk-UA"/>
                              </w:rPr>
                              <w:t>перебування клієнтів з домашніми тваринами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35" o:spid="_x0000_s1043" style="position:absolute;left:0;text-align:left;margin-left:159.65pt;margin-top:78.95pt;width:304.25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" fillcolor="white [3201]" strokecolor="black [3213]" strokeweight="1pt">
                <v:stroke joinstyle="miter"/>
                <v:textbox>
                  <w:txbxContent>
                    <w:p w:rsidR="00671750" w:rsidRPr="0094173F" w:rsidRDefault="00671750" w:rsidP="0094173F">
                      <w:pPr>
                        <w:spacing w:line="240" w:lineRule="auto"/>
                        <w:jc w:val="center"/>
                        <w:rPr>
                          <w:rFonts w:ascii="Times New Roman" w:hAnsi="Times New Roman" w:cs="Times New Roman"/>
                          <w:sz w:val="24"/>
                          <w:lang w:val="uk-UA"/>
                        </w:rPr>
                      </w:pPr>
                      <w:r w:rsidRPr="0094173F">
                        <w:rPr>
                          <w:rFonts w:ascii="Times New Roman" w:hAnsi="Times New Roman" w:cs="Times New Roman"/>
                          <w:sz w:val="24"/>
                          <w:lang w:val="uk-UA"/>
                        </w:rPr>
                        <w:t>перебування клієнтів з домашніми тваринами</w:t>
                      </w:r>
                    </w:p>
                  </w:txbxContent>
                </v:textbox>
              </v:roundrect>
            </w:pict>
          </mc:Fallback>
        </mc:AlternateContent>
      </w:r>
      <w:r w:rsidR="00C111FE" w:rsidRPr="00671750">
        <w:rPr>
          <w:rFonts w:ascii="Times New Roman" w:eastAsia="Calibri" w:hAnsi="Times New Roman" w:cs="Times New Roman"/>
          <w:noProof/>
          <w:sz w:val="28"/>
          <w:szCs w:val="28"/>
          <w:lang w:val="uk-UA"/>
        </w:rPr>
        <w:drawing>
          <wp:inline distT="0" distB="0" distL="0" distR="0">
            <wp:extent cx="5632450" cy="3994030"/>
            <wp:effectExtent l="0" t="0" r="6350"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072F65" w:rsidRPr="00671750" w:rsidRDefault="00072F65" w:rsidP="005D79A8">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Рис. 3.1 Процес створення конкурентних переваг на підприємстві готельного бізнесу</w:t>
      </w:r>
    </w:p>
    <w:p w:rsidR="00F97333" w:rsidRPr="00671750" w:rsidRDefault="00F97333" w:rsidP="006D6B13">
      <w:pPr>
        <w:widowControl w:val="0"/>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Першим етапом у створенні конкурентних переваг на обраному підприємстві сфери готельного бізнесу є виявлення нових актуальних запитів споживачів. Новими запитами споживачів є:</w:t>
      </w:r>
    </w:p>
    <w:p w:rsidR="00F97333" w:rsidRPr="00671750" w:rsidRDefault="00F97333" w:rsidP="006D6B13">
      <w:pPr>
        <w:widowControl w:val="0"/>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перебування клієнтів з домашніми тваринами;</w:t>
      </w:r>
    </w:p>
    <w:p w:rsidR="00F97333" w:rsidRPr="00671750" w:rsidRDefault="00F97333" w:rsidP="006D6B13">
      <w:pPr>
        <w:widowControl w:val="0"/>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влаштування домашніх тварин у готелі на час відсутності власників;</w:t>
      </w:r>
    </w:p>
    <w:p w:rsidR="00F97333" w:rsidRPr="00671750" w:rsidRDefault="00F97333" w:rsidP="006D6B13">
      <w:pPr>
        <w:widowControl w:val="0"/>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зацікавленість іноземних туристів різних країн Європейського та міжнародного простору до регіону та міста Харків.</w:t>
      </w:r>
    </w:p>
    <w:p w:rsidR="008561BD" w:rsidRPr="00990900" w:rsidRDefault="00F97333" w:rsidP="006D6B13">
      <w:pPr>
        <w:widowControl w:val="0"/>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За результатами оцінки конкурентних переваг ПАТ «Готелю «Мир», проведеної серед керівників, спеціалістів та працівників готелю, </w:t>
      </w:r>
      <w:r w:rsidR="003638DD" w:rsidRPr="00671750">
        <w:rPr>
          <w:rFonts w:ascii="Times New Roman" w:eastAsia="Calibri" w:hAnsi="Times New Roman" w:cs="Times New Roman"/>
          <w:sz w:val="28"/>
          <w:szCs w:val="28"/>
          <w:lang w:val="uk-UA"/>
        </w:rPr>
        <w:t xml:space="preserve">що надана у </w:t>
      </w:r>
      <w:proofErr w:type="spellStart"/>
      <w:r w:rsidR="003638DD" w:rsidRPr="00671750">
        <w:rPr>
          <w:rFonts w:ascii="Times New Roman" w:eastAsia="Calibri" w:hAnsi="Times New Roman" w:cs="Times New Roman"/>
          <w:sz w:val="28"/>
          <w:szCs w:val="28"/>
          <w:lang w:val="uk-UA"/>
        </w:rPr>
        <w:t>п.п</w:t>
      </w:r>
      <w:proofErr w:type="spellEnd"/>
      <w:r w:rsidR="003638DD" w:rsidRPr="00671750">
        <w:rPr>
          <w:rFonts w:ascii="Times New Roman" w:eastAsia="Calibri" w:hAnsi="Times New Roman" w:cs="Times New Roman"/>
          <w:sz w:val="28"/>
          <w:szCs w:val="28"/>
          <w:lang w:val="uk-UA"/>
        </w:rPr>
        <w:t>. 2.</w:t>
      </w:r>
      <w:r w:rsidR="00FD12B2" w:rsidRPr="00671750">
        <w:rPr>
          <w:rFonts w:ascii="Times New Roman" w:eastAsia="Calibri" w:hAnsi="Times New Roman" w:cs="Times New Roman"/>
          <w:sz w:val="28"/>
          <w:szCs w:val="28"/>
          <w:lang w:val="uk-UA"/>
        </w:rPr>
        <w:t>3</w:t>
      </w:r>
      <w:r w:rsidR="003638DD"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однією з найвагоміших переваг визначено наявність додаткових територій у вигляді бази відпочинку у с. </w:t>
      </w:r>
      <w:proofErr w:type="spellStart"/>
      <w:r w:rsidRPr="00671750">
        <w:rPr>
          <w:rFonts w:ascii="Times New Roman" w:eastAsia="Calibri" w:hAnsi="Times New Roman" w:cs="Times New Roman"/>
          <w:sz w:val="28"/>
          <w:szCs w:val="28"/>
          <w:lang w:val="uk-UA"/>
        </w:rPr>
        <w:t>Метайлівка</w:t>
      </w:r>
      <w:proofErr w:type="spellEnd"/>
      <w:r w:rsidRPr="00671750">
        <w:rPr>
          <w:rFonts w:ascii="Times New Roman" w:eastAsia="Calibri" w:hAnsi="Times New Roman" w:cs="Times New Roman"/>
          <w:sz w:val="28"/>
          <w:szCs w:val="28"/>
          <w:lang w:val="uk-UA"/>
        </w:rPr>
        <w:t xml:space="preserve"> Вовчанського району, в той час, як діяльність підприємства на міжнародному ринку виявилась незначною, що потребує уваги керівництва. Роблячи висновки з проведеного дослідження, виявлено можливість для </w:t>
      </w:r>
      <w:r w:rsidRPr="00990900">
        <w:rPr>
          <w:rFonts w:ascii="Times New Roman" w:eastAsia="Calibri" w:hAnsi="Times New Roman" w:cs="Times New Roman"/>
          <w:sz w:val="28"/>
          <w:szCs w:val="28"/>
          <w:lang w:val="uk-UA"/>
        </w:rPr>
        <w:t>підприємства у створенні таких конкурентних переваг, як готельний бізнес для домашніх тварин мешканців готелю та зацікавленість подорожуючих іноземців</w:t>
      </w:r>
      <w:r w:rsidR="005D79A8" w:rsidRPr="00990900">
        <w:rPr>
          <w:rFonts w:ascii="Times New Roman" w:eastAsia="Calibri" w:hAnsi="Times New Roman" w:cs="Times New Roman"/>
          <w:sz w:val="28"/>
          <w:szCs w:val="28"/>
          <w:lang w:val="uk-UA"/>
        </w:rPr>
        <w:t xml:space="preserve"> (табл. 3.1)</w:t>
      </w:r>
      <w:r w:rsidRPr="00990900">
        <w:rPr>
          <w:rFonts w:ascii="Times New Roman" w:eastAsia="Calibri" w:hAnsi="Times New Roman" w:cs="Times New Roman"/>
          <w:sz w:val="28"/>
          <w:szCs w:val="28"/>
          <w:lang w:val="uk-UA"/>
        </w:rPr>
        <w:t>.</w:t>
      </w:r>
    </w:p>
    <w:p w:rsidR="006D6B13" w:rsidRPr="00990900" w:rsidRDefault="008561BD" w:rsidP="006D6B13">
      <w:pPr>
        <w:widowControl w:val="0"/>
        <w:spacing w:after="0" w:line="360" w:lineRule="auto"/>
        <w:ind w:firstLine="720"/>
        <w:jc w:val="both"/>
        <w:rPr>
          <w:rFonts w:ascii="Times New Roman" w:eastAsia="Calibri" w:hAnsi="Times New Roman" w:cs="Times New Roman"/>
          <w:sz w:val="28"/>
          <w:szCs w:val="28"/>
          <w:lang w:val="uk-UA"/>
        </w:rPr>
      </w:pPr>
      <w:r w:rsidRPr="00990900">
        <w:rPr>
          <w:rFonts w:ascii="Times New Roman" w:eastAsia="Calibri" w:hAnsi="Times New Roman" w:cs="Times New Roman"/>
          <w:sz w:val="28"/>
          <w:szCs w:val="28"/>
          <w:lang w:val="uk-UA"/>
        </w:rPr>
        <w:t>За напрямом орієнтації на клієнтів з домашніми тваринами пропонується активізувати конкурентну перевагу – створення готелю для домашніх тварин. Загальна актуальність конкурентної переваги полягає в існуванні в</w:t>
      </w:r>
      <w:r w:rsidRPr="00990900">
        <w:rPr>
          <w:rFonts w:ascii="Times New Roman" w:eastAsia="Calibri" w:hAnsi="Times New Roman" w:cs="Times New Roman"/>
          <w:sz w:val="28"/>
          <w:szCs w:val="28"/>
          <w:lang w:val="uk-UA"/>
        </w:rPr>
        <w:t>ільн</w:t>
      </w:r>
      <w:r w:rsidRPr="00990900">
        <w:rPr>
          <w:rFonts w:ascii="Times New Roman" w:eastAsia="Calibri" w:hAnsi="Times New Roman" w:cs="Times New Roman"/>
          <w:sz w:val="28"/>
          <w:szCs w:val="28"/>
          <w:lang w:val="uk-UA"/>
        </w:rPr>
        <w:t>ої</w:t>
      </w:r>
      <w:r w:rsidRPr="00990900">
        <w:rPr>
          <w:rFonts w:ascii="Times New Roman" w:eastAsia="Calibri" w:hAnsi="Times New Roman" w:cs="Times New Roman"/>
          <w:sz w:val="28"/>
          <w:szCs w:val="28"/>
          <w:lang w:val="uk-UA"/>
        </w:rPr>
        <w:t xml:space="preserve"> ніш</w:t>
      </w:r>
      <w:r w:rsidRPr="00990900">
        <w:rPr>
          <w:rFonts w:ascii="Times New Roman" w:eastAsia="Calibri" w:hAnsi="Times New Roman" w:cs="Times New Roman"/>
          <w:sz w:val="28"/>
          <w:szCs w:val="28"/>
          <w:lang w:val="uk-UA"/>
        </w:rPr>
        <w:t>і</w:t>
      </w:r>
      <w:r w:rsidRPr="00990900">
        <w:rPr>
          <w:rFonts w:ascii="Times New Roman" w:eastAsia="Calibri" w:hAnsi="Times New Roman" w:cs="Times New Roman"/>
          <w:sz w:val="28"/>
          <w:szCs w:val="28"/>
          <w:lang w:val="uk-UA"/>
        </w:rPr>
        <w:t xml:space="preserve"> для діяльності, низька розвиненість сегменту ринку та незначна кількість конкурентів</w:t>
      </w:r>
      <w:r w:rsidRPr="00990900">
        <w:rPr>
          <w:rFonts w:ascii="Times New Roman" w:eastAsia="Calibri" w:hAnsi="Times New Roman" w:cs="Times New Roman"/>
          <w:sz w:val="28"/>
          <w:szCs w:val="28"/>
          <w:lang w:val="uk-UA"/>
        </w:rPr>
        <w:t xml:space="preserve">. Перевагами для запровадження конкурентної переваги на ПАТ «Готель «Мир» є  наявність </w:t>
      </w:r>
      <w:r w:rsidRPr="00990900">
        <w:rPr>
          <w:rFonts w:ascii="Times New Roman" w:eastAsia="Calibri" w:hAnsi="Times New Roman" w:cs="Times New Roman"/>
          <w:sz w:val="28"/>
          <w:szCs w:val="28"/>
          <w:lang w:val="uk-UA"/>
        </w:rPr>
        <w:t>технічних можливостей для створення готелю для тварин  (вільна територія для розміщення вольєрів та вигулу тварин, будівлі, прибудови); наявність серед штатного персоналу з частковою зайнятістю осіб, що мають відповідні навички догляду за тваринами</w:t>
      </w:r>
      <w:r w:rsidRPr="00990900">
        <w:rPr>
          <w:rFonts w:ascii="Times New Roman" w:eastAsia="Calibri" w:hAnsi="Times New Roman" w:cs="Times New Roman"/>
          <w:sz w:val="28"/>
          <w:szCs w:val="28"/>
          <w:lang w:val="uk-UA"/>
        </w:rPr>
        <w:t xml:space="preserve">. До перспектив подальшого розвитку досліджуваного підприємства, </w:t>
      </w:r>
      <w:r w:rsidR="006D6B13" w:rsidRPr="00990900">
        <w:rPr>
          <w:rFonts w:ascii="Times New Roman" w:eastAsia="Calibri" w:hAnsi="Times New Roman" w:cs="Times New Roman"/>
          <w:sz w:val="28"/>
          <w:szCs w:val="28"/>
          <w:lang w:val="uk-UA"/>
        </w:rPr>
        <w:t xml:space="preserve">яке може відбутися завдяки запровадженню конкурентної переваги можна віднести: створення </w:t>
      </w:r>
      <w:r w:rsidR="006D6B13" w:rsidRPr="00990900">
        <w:rPr>
          <w:rFonts w:ascii="Times New Roman" w:eastAsia="Calibri" w:hAnsi="Times New Roman" w:cs="Times New Roman"/>
          <w:sz w:val="28"/>
          <w:szCs w:val="28"/>
          <w:lang w:val="uk-UA"/>
        </w:rPr>
        <w:t>школи дресирування та виховання тварин; створення торгової мережі з продажу супутніх товарів</w:t>
      </w:r>
      <w:r w:rsidR="006D6B13" w:rsidRPr="00990900">
        <w:rPr>
          <w:rFonts w:ascii="Times New Roman" w:eastAsia="Calibri" w:hAnsi="Times New Roman" w:cs="Times New Roman"/>
          <w:sz w:val="28"/>
          <w:szCs w:val="28"/>
          <w:lang w:val="uk-UA"/>
        </w:rPr>
        <w:t>.</w:t>
      </w:r>
    </w:p>
    <w:p w:rsidR="00A35835" w:rsidRPr="00671750" w:rsidRDefault="00A35835" w:rsidP="00A35835">
      <w:pPr>
        <w:spacing w:after="0" w:line="360" w:lineRule="auto"/>
        <w:ind w:firstLine="720"/>
        <w:jc w:val="right"/>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Таблиця 3.1</w:t>
      </w:r>
    </w:p>
    <w:p w:rsidR="00A35835" w:rsidRDefault="00A35835" w:rsidP="00A35835">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Опис пропонованих конкурентних переваг для ПАТ «Готель «Мир»</w:t>
      </w:r>
    </w:p>
    <w:tbl>
      <w:tblPr>
        <w:tblStyle w:val="a8"/>
        <w:tblW w:w="9848" w:type="dxa"/>
        <w:tblLook w:val="04A0" w:firstRow="1" w:lastRow="0" w:firstColumn="1" w:lastColumn="0" w:noHBand="0" w:noVBand="1"/>
      </w:tblPr>
      <w:tblGrid>
        <w:gridCol w:w="1613"/>
        <w:gridCol w:w="1300"/>
        <w:gridCol w:w="1746"/>
        <w:gridCol w:w="3133"/>
        <w:gridCol w:w="2056"/>
      </w:tblGrid>
      <w:tr w:rsidR="00DB7154" w:rsidRPr="00671750" w:rsidTr="008561BD">
        <w:tc>
          <w:tcPr>
            <w:tcW w:w="1613" w:type="dxa"/>
          </w:tcPr>
          <w:p w:rsidR="00DB7154" w:rsidRPr="00FF7A2F" w:rsidRDefault="00DB7154" w:rsidP="00671750">
            <w:pPr>
              <w:contextualSpacing/>
              <w:jc w:val="center"/>
              <w:rPr>
                <w:rFonts w:ascii="Times New Roman" w:eastAsia="Calibri" w:hAnsi="Times New Roman" w:cs="Times New Roman"/>
                <w:sz w:val="28"/>
                <w:szCs w:val="28"/>
                <w:lang w:val="uk-UA"/>
              </w:rPr>
            </w:pPr>
            <w:r w:rsidRPr="00FF7A2F">
              <w:rPr>
                <w:rFonts w:ascii="Times New Roman" w:eastAsia="Calibri" w:hAnsi="Times New Roman" w:cs="Times New Roman"/>
                <w:sz w:val="28"/>
                <w:szCs w:val="28"/>
                <w:lang w:val="uk-UA"/>
              </w:rPr>
              <w:t>Напрям</w:t>
            </w:r>
          </w:p>
        </w:tc>
        <w:tc>
          <w:tcPr>
            <w:tcW w:w="1300" w:type="dxa"/>
          </w:tcPr>
          <w:p w:rsidR="00DB7154" w:rsidRPr="00FF7A2F" w:rsidRDefault="00DB7154" w:rsidP="00671750">
            <w:pPr>
              <w:contextualSpacing/>
              <w:jc w:val="center"/>
              <w:rPr>
                <w:rFonts w:ascii="Times New Roman" w:eastAsia="Calibri" w:hAnsi="Times New Roman" w:cs="Times New Roman"/>
                <w:sz w:val="28"/>
                <w:szCs w:val="28"/>
                <w:lang w:val="uk-UA"/>
              </w:rPr>
            </w:pPr>
            <w:r w:rsidRPr="00FF7A2F">
              <w:rPr>
                <w:rFonts w:ascii="Times New Roman" w:eastAsia="Calibri" w:hAnsi="Times New Roman" w:cs="Times New Roman"/>
                <w:sz w:val="28"/>
                <w:szCs w:val="28"/>
                <w:lang w:val="uk-UA"/>
              </w:rPr>
              <w:t>Конкурентна перевага</w:t>
            </w:r>
          </w:p>
        </w:tc>
        <w:tc>
          <w:tcPr>
            <w:tcW w:w="1746" w:type="dxa"/>
          </w:tcPr>
          <w:p w:rsidR="00DB7154" w:rsidRPr="00FF7A2F" w:rsidRDefault="008561BD" w:rsidP="00671750">
            <w:pPr>
              <w:contextualSpacing/>
              <w:jc w:val="center"/>
              <w:rPr>
                <w:rFonts w:ascii="Times New Roman" w:eastAsia="Calibri" w:hAnsi="Times New Roman" w:cs="Times New Roman"/>
                <w:sz w:val="28"/>
                <w:szCs w:val="28"/>
                <w:lang w:val="uk-UA"/>
              </w:rPr>
            </w:pPr>
            <w:r w:rsidRPr="00FF7A2F">
              <w:rPr>
                <w:rFonts w:ascii="Times New Roman" w:eastAsia="Calibri" w:hAnsi="Times New Roman" w:cs="Times New Roman"/>
                <w:sz w:val="28"/>
                <w:szCs w:val="28"/>
                <w:lang w:val="uk-UA"/>
              </w:rPr>
              <w:t>Загальна а</w:t>
            </w:r>
            <w:r w:rsidR="00DB7154" w:rsidRPr="00FF7A2F">
              <w:rPr>
                <w:rFonts w:ascii="Times New Roman" w:eastAsia="Calibri" w:hAnsi="Times New Roman" w:cs="Times New Roman"/>
                <w:sz w:val="28"/>
                <w:szCs w:val="28"/>
                <w:lang w:val="uk-UA"/>
              </w:rPr>
              <w:t>ктуальність конкурентної переваги</w:t>
            </w:r>
          </w:p>
        </w:tc>
        <w:tc>
          <w:tcPr>
            <w:tcW w:w="3133" w:type="dxa"/>
          </w:tcPr>
          <w:p w:rsidR="00FF7A2F" w:rsidRDefault="008561BD" w:rsidP="00671750">
            <w:pPr>
              <w:contextualSpacing/>
              <w:jc w:val="center"/>
              <w:rPr>
                <w:rFonts w:ascii="Times New Roman" w:eastAsia="Calibri" w:hAnsi="Times New Roman" w:cs="Times New Roman"/>
                <w:sz w:val="28"/>
                <w:szCs w:val="28"/>
                <w:lang w:val="uk-UA"/>
              </w:rPr>
            </w:pPr>
            <w:r w:rsidRPr="00FF7A2F">
              <w:rPr>
                <w:rFonts w:ascii="Times New Roman" w:eastAsia="Calibri" w:hAnsi="Times New Roman" w:cs="Times New Roman"/>
                <w:sz w:val="28"/>
                <w:szCs w:val="28"/>
                <w:lang w:val="uk-UA"/>
              </w:rPr>
              <w:t>Переваги</w:t>
            </w:r>
            <w:r w:rsidR="00DB7154" w:rsidRPr="00FF7A2F">
              <w:rPr>
                <w:rFonts w:ascii="Times New Roman" w:eastAsia="Calibri" w:hAnsi="Times New Roman" w:cs="Times New Roman"/>
                <w:sz w:val="28"/>
                <w:szCs w:val="28"/>
                <w:lang w:val="uk-UA"/>
              </w:rPr>
              <w:t xml:space="preserve"> запровадження конкурентної переваги </w:t>
            </w:r>
          </w:p>
          <w:p w:rsidR="00DB7154" w:rsidRPr="00FF7A2F" w:rsidRDefault="00DB7154" w:rsidP="00671750">
            <w:pPr>
              <w:contextualSpacing/>
              <w:jc w:val="center"/>
              <w:rPr>
                <w:rFonts w:ascii="Times New Roman" w:eastAsia="Calibri" w:hAnsi="Times New Roman" w:cs="Times New Roman"/>
                <w:sz w:val="28"/>
                <w:szCs w:val="28"/>
                <w:lang w:val="uk-UA"/>
              </w:rPr>
            </w:pPr>
            <w:r w:rsidRPr="00FF7A2F">
              <w:rPr>
                <w:rFonts w:ascii="Times New Roman" w:eastAsia="Calibri" w:hAnsi="Times New Roman" w:cs="Times New Roman"/>
                <w:sz w:val="28"/>
                <w:szCs w:val="28"/>
                <w:lang w:val="uk-UA"/>
              </w:rPr>
              <w:t>на підприємстві</w:t>
            </w:r>
          </w:p>
        </w:tc>
        <w:tc>
          <w:tcPr>
            <w:tcW w:w="2056" w:type="dxa"/>
          </w:tcPr>
          <w:p w:rsidR="00DB7154" w:rsidRPr="00FF7A2F" w:rsidRDefault="00DB7154" w:rsidP="00671750">
            <w:pPr>
              <w:contextualSpacing/>
              <w:jc w:val="center"/>
              <w:rPr>
                <w:rFonts w:ascii="Times New Roman" w:eastAsia="Calibri" w:hAnsi="Times New Roman" w:cs="Times New Roman"/>
                <w:sz w:val="28"/>
                <w:szCs w:val="28"/>
                <w:lang w:val="uk-UA"/>
              </w:rPr>
            </w:pPr>
            <w:r w:rsidRPr="00FF7A2F">
              <w:rPr>
                <w:rFonts w:ascii="Times New Roman" w:eastAsia="Calibri" w:hAnsi="Times New Roman" w:cs="Times New Roman"/>
                <w:sz w:val="28"/>
                <w:szCs w:val="28"/>
                <w:lang w:val="uk-UA"/>
              </w:rPr>
              <w:t>Перспективи подальшого розвитку</w:t>
            </w:r>
            <w:r w:rsidR="008561BD" w:rsidRPr="00FF7A2F">
              <w:rPr>
                <w:rFonts w:ascii="Times New Roman" w:eastAsia="Calibri" w:hAnsi="Times New Roman" w:cs="Times New Roman"/>
                <w:sz w:val="28"/>
                <w:szCs w:val="28"/>
                <w:lang w:val="uk-UA"/>
              </w:rPr>
              <w:t xml:space="preserve"> підприємства завдяки конкурентній перевазі </w:t>
            </w:r>
            <w:r w:rsidRPr="00FF7A2F">
              <w:rPr>
                <w:rFonts w:ascii="Times New Roman" w:eastAsia="Calibri" w:hAnsi="Times New Roman" w:cs="Times New Roman"/>
                <w:sz w:val="28"/>
                <w:szCs w:val="28"/>
                <w:lang w:val="uk-UA"/>
              </w:rPr>
              <w:t xml:space="preserve"> </w:t>
            </w:r>
          </w:p>
        </w:tc>
      </w:tr>
      <w:tr w:rsidR="00DB7154" w:rsidRPr="00671750" w:rsidTr="008561BD">
        <w:tc>
          <w:tcPr>
            <w:tcW w:w="1613" w:type="dxa"/>
          </w:tcPr>
          <w:p w:rsidR="00DB7154" w:rsidRPr="00235BD2" w:rsidRDefault="00DB715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Орієнтація на клієнтів з домашніми тваринами</w:t>
            </w:r>
          </w:p>
        </w:tc>
        <w:tc>
          <w:tcPr>
            <w:tcW w:w="1300" w:type="dxa"/>
          </w:tcPr>
          <w:p w:rsidR="00DB7154" w:rsidRPr="00235BD2" w:rsidRDefault="00DB715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Створення готелю для домашніх тварин</w:t>
            </w:r>
          </w:p>
        </w:tc>
        <w:tc>
          <w:tcPr>
            <w:tcW w:w="1746" w:type="dxa"/>
          </w:tcPr>
          <w:p w:rsidR="00DB7154" w:rsidRPr="00235BD2" w:rsidRDefault="00DB715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Вільна ніша для діяльності, низька розвиненість сегменту ринку та незначна кількість конкурентів</w:t>
            </w:r>
          </w:p>
        </w:tc>
        <w:tc>
          <w:tcPr>
            <w:tcW w:w="3133" w:type="dxa"/>
          </w:tcPr>
          <w:p w:rsidR="00DB7154" w:rsidRPr="00235BD2" w:rsidRDefault="00DB715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 xml:space="preserve">Наявність технічних можливостей для створення готелю для тварин  (вільна територія для розміщення вольєрів та вигулу тварин, будівлі, прибудови); наявність серед штатного персоналу з частковою зайнятістю осіб, що мають відповідні навички догляду за тваринами  </w:t>
            </w:r>
          </w:p>
        </w:tc>
        <w:tc>
          <w:tcPr>
            <w:tcW w:w="2056" w:type="dxa"/>
          </w:tcPr>
          <w:p w:rsidR="00DB7154" w:rsidRPr="00235BD2" w:rsidRDefault="00DB715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 xml:space="preserve">Створення школи дресирування та виховання тварин; створення торгової мережі з продажу </w:t>
            </w:r>
            <w:r w:rsidR="00583F94" w:rsidRPr="00235BD2">
              <w:rPr>
                <w:rFonts w:ascii="Times New Roman" w:eastAsia="Calibri" w:hAnsi="Times New Roman" w:cs="Times New Roman"/>
                <w:sz w:val="28"/>
                <w:szCs w:val="28"/>
                <w:lang w:val="uk-UA"/>
              </w:rPr>
              <w:t>супутніх</w:t>
            </w:r>
            <w:r w:rsidRPr="00235BD2">
              <w:rPr>
                <w:rFonts w:ascii="Times New Roman" w:eastAsia="Calibri" w:hAnsi="Times New Roman" w:cs="Times New Roman"/>
                <w:sz w:val="28"/>
                <w:szCs w:val="28"/>
                <w:lang w:val="uk-UA"/>
              </w:rPr>
              <w:t xml:space="preserve"> товарів </w:t>
            </w:r>
          </w:p>
        </w:tc>
      </w:tr>
      <w:tr w:rsidR="00DB7154" w:rsidRPr="00423BEC" w:rsidTr="008561BD">
        <w:trPr>
          <w:trHeight w:val="524"/>
        </w:trPr>
        <w:tc>
          <w:tcPr>
            <w:tcW w:w="1613" w:type="dxa"/>
          </w:tcPr>
          <w:p w:rsidR="00DB7154" w:rsidRPr="00235BD2" w:rsidRDefault="00DB715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Орієнтація на іноземних клієнтів</w:t>
            </w:r>
          </w:p>
        </w:tc>
        <w:tc>
          <w:tcPr>
            <w:tcW w:w="1300" w:type="dxa"/>
          </w:tcPr>
          <w:p w:rsidR="00DB7154" w:rsidRPr="00235BD2" w:rsidRDefault="006D6B13"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Створення нових</w:t>
            </w:r>
            <w:r w:rsidR="00DB7154" w:rsidRPr="00235BD2">
              <w:rPr>
                <w:rFonts w:ascii="Times New Roman" w:eastAsia="Calibri" w:hAnsi="Times New Roman" w:cs="Times New Roman"/>
                <w:sz w:val="28"/>
                <w:szCs w:val="28"/>
                <w:lang w:val="uk-UA"/>
              </w:rPr>
              <w:t xml:space="preserve"> </w:t>
            </w:r>
            <w:r w:rsidRPr="00235BD2">
              <w:rPr>
                <w:rFonts w:ascii="Times New Roman" w:eastAsia="Calibri" w:hAnsi="Times New Roman" w:cs="Times New Roman"/>
                <w:sz w:val="28"/>
                <w:szCs w:val="28"/>
                <w:lang w:val="uk-UA"/>
              </w:rPr>
              <w:t xml:space="preserve">та підвищення якості існуючих </w:t>
            </w:r>
            <w:r w:rsidR="00DB7154" w:rsidRPr="00235BD2">
              <w:rPr>
                <w:rFonts w:ascii="Times New Roman" w:eastAsia="Calibri" w:hAnsi="Times New Roman" w:cs="Times New Roman"/>
                <w:sz w:val="28"/>
                <w:szCs w:val="28"/>
                <w:lang w:val="uk-UA"/>
              </w:rPr>
              <w:t>умов для залучення та перебування іноземних клієнтів</w:t>
            </w:r>
          </w:p>
        </w:tc>
        <w:tc>
          <w:tcPr>
            <w:tcW w:w="1746" w:type="dxa"/>
          </w:tcPr>
          <w:p w:rsidR="00DB7154" w:rsidRPr="00235BD2" w:rsidRDefault="008C74A6"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Отримання</w:t>
            </w:r>
            <w:r w:rsidR="00423BEC" w:rsidRPr="00235BD2">
              <w:rPr>
                <w:rFonts w:ascii="Times New Roman" w:eastAsia="Calibri" w:hAnsi="Times New Roman" w:cs="Times New Roman"/>
                <w:sz w:val="28"/>
                <w:szCs w:val="28"/>
                <w:lang w:val="uk-UA"/>
              </w:rPr>
              <w:t xml:space="preserve"> Україн</w:t>
            </w:r>
            <w:r w:rsidRPr="00235BD2">
              <w:rPr>
                <w:rFonts w:ascii="Times New Roman" w:eastAsia="Calibri" w:hAnsi="Times New Roman" w:cs="Times New Roman"/>
                <w:sz w:val="28"/>
                <w:szCs w:val="28"/>
                <w:lang w:val="uk-UA"/>
              </w:rPr>
              <w:t>ою</w:t>
            </w:r>
            <w:r w:rsidR="00423BEC" w:rsidRPr="00235BD2">
              <w:rPr>
                <w:rFonts w:ascii="Times New Roman" w:eastAsia="Calibri" w:hAnsi="Times New Roman" w:cs="Times New Roman"/>
                <w:sz w:val="28"/>
                <w:szCs w:val="28"/>
                <w:lang w:val="uk-UA"/>
              </w:rPr>
              <w:t xml:space="preserve"> безвізового режиму; н</w:t>
            </w:r>
            <w:r w:rsidR="00423BEC" w:rsidRPr="00235BD2">
              <w:rPr>
                <w:rFonts w:ascii="Times New Roman" w:eastAsia="Calibri" w:hAnsi="Times New Roman" w:cs="Times New Roman"/>
                <w:sz w:val="28"/>
                <w:szCs w:val="28"/>
                <w:lang w:val="uk-UA"/>
              </w:rPr>
              <w:t>алагодження міжнародних зв’язків України з</w:t>
            </w:r>
            <w:r w:rsidR="00DD069F" w:rsidRPr="00235BD2">
              <w:rPr>
                <w:rFonts w:ascii="Times New Roman" w:eastAsia="Calibri" w:hAnsi="Times New Roman" w:cs="Times New Roman"/>
                <w:sz w:val="28"/>
                <w:szCs w:val="28"/>
                <w:lang w:val="uk-UA"/>
              </w:rPr>
              <w:t xml:space="preserve"> іноземними</w:t>
            </w:r>
            <w:r w:rsidR="00423BEC" w:rsidRPr="00235BD2">
              <w:rPr>
                <w:rFonts w:ascii="Times New Roman" w:eastAsia="Calibri" w:hAnsi="Times New Roman" w:cs="Times New Roman"/>
                <w:sz w:val="28"/>
                <w:szCs w:val="28"/>
                <w:lang w:val="uk-UA"/>
              </w:rPr>
              <w:t xml:space="preserve"> країнами</w:t>
            </w:r>
            <w:r w:rsidR="00423BEC" w:rsidRPr="00235BD2">
              <w:rPr>
                <w:rFonts w:ascii="Times New Roman" w:eastAsia="Calibri" w:hAnsi="Times New Roman" w:cs="Times New Roman"/>
                <w:sz w:val="28"/>
                <w:szCs w:val="28"/>
                <w:lang w:val="uk-UA"/>
              </w:rPr>
              <w:t xml:space="preserve"> </w:t>
            </w:r>
          </w:p>
        </w:tc>
        <w:tc>
          <w:tcPr>
            <w:tcW w:w="3133" w:type="dxa"/>
          </w:tcPr>
          <w:p w:rsidR="00DB7154" w:rsidRPr="00235BD2" w:rsidRDefault="00423BEC"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Попит м</w:t>
            </w:r>
            <w:r w:rsidR="00DD069F" w:rsidRPr="00235BD2">
              <w:rPr>
                <w:rFonts w:ascii="Times New Roman" w:eastAsia="Calibri" w:hAnsi="Times New Roman" w:cs="Times New Roman"/>
                <w:sz w:val="28"/>
                <w:szCs w:val="28"/>
                <w:lang w:val="uk-UA"/>
              </w:rPr>
              <w:t>.</w:t>
            </w:r>
            <w:r w:rsidRPr="00235BD2">
              <w:rPr>
                <w:rFonts w:ascii="Times New Roman" w:eastAsia="Calibri" w:hAnsi="Times New Roman" w:cs="Times New Roman"/>
                <w:sz w:val="28"/>
                <w:szCs w:val="28"/>
                <w:lang w:val="uk-UA"/>
              </w:rPr>
              <w:t xml:space="preserve"> Харків серед іноземних </w:t>
            </w:r>
            <w:r w:rsidR="00DD069F" w:rsidRPr="00235BD2">
              <w:rPr>
                <w:rFonts w:ascii="Times New Roman" w:eastAsia="Calibri" w:hAnsi="Times New Roman" w:cs="Times New Roman"/>
                <w:sz w:val="28"/>
                <w:szCs w:val="28"/>
                <w:lang w:val="uk-UA"/>
              </w:rPr>
              <w:t>клієнтів (юридичних та фізичних осіб, бізнесменів та туристів);</w:t>
            </w:r>
            <w:r w:rsidRPr="00235BD2">
              <w:rPr>
                <w:rFonts w:ascii="Times New Roman" w:eastAsia="Calibri" w:hAnsi="Times New Roman" w:cs="Times New Roman"/>
                <w:sz w:val="28"/>
                <w:szCs w:val="28"/>
                <w:lang w:val="uk-UA"/>
              </w:rPr>
              <w:t xml:space="preserve"> стійкі зв'язки</w:t>
            </w:r>
            <w:r w:rsidR="00DD069F" w:rsidRPr="00235BD2">
              <w:rPr>
                <w:rFonts w:ascii="Times New Roman" w:eastAsia="Calibri" w:hAnsi="Times New Roman" w:cs="Times New Roman"/>
                <w:sz w:val="28"/>
                <w:szCs w:val="28"/>
                <w:lang w:val="uk-UA"/>
              </w:rPr>
              <w:t xml:space="preserve"> керівництва готелю</w:t>
            </w:r>
            <w:r w:rsidRPr="00235BD2">
              <w:rPr>
                <w:rFonts w:ascii="Times New Roman" w:eastAsia="Calibri" w:hAnsi="Times New Roman" w:cs="Times New Roman"/>
                <w:sz w:val="28"/>
                <w:szCs w:val="28"/>
                <w:lang w:val="uk-UA"/>
              </w:rPr>
              <w:t xml:space="preserve"> з</w:t>
            </w:r>
            <w:r w:rsidR="00DD069F" w:rsidRPr="00235BD2">
              <w:rPr>
                <w:rFonts w:ascii="Times New Roman" w:eastAsia="Calibri" w:hAnsi="Times New Roman" w:cs="Times New Roman"/>
                <w:sz w:val="28"/>
                <w:szCs w:val="28"/>
                <w:lang w:val="uk-UA"/>
              </w:rPr>
              <w:t xml:space="preserve"> провідними</w:t>
            </w:r>
            <w:r w:rsidRPr="00235BD2">
              <w:rPr>
                <w:rFonts w:ascii="Times New Roman" w:eastAsia="Calibri" w:hAnsi="Times New Roman" w:cs="Times New Roman"/>
                <w:sz w:val="28"/>
                <w:szCs w:val="28"/>
                <w:lang w:val="uk-UA"/>
              </w:rPr>
              <w:t xml:space="preserve"> туроператорами</w:t>
            </w:r>
            <w:r w:rsidR="00DD069F" w:rsidRPr="00235BD2">
              <w:rPr>
                <w:rFonts w:ascii="Times New Roman" w:eastAsia="Calibri" w:hAnsi="Times New Roman" w:cs="Times New Roman"/>
                <w:sz w:val="28"/>
                <w:szCs w:val="28"/>
                <w:lang w:val="uk-UA"/>
              </w:rPr>
              <w:t xml:space="preserve">; наявність знань іноземної мови </w:t>
            </w:r>
            <w:r w:rsidR="006D6B13" w:rsidRPr="00235BD2">
              <w:rPr>
                <w:rFonts w:ascii="Times New Roman" w:eastAsia="Calibri" w:hAnsi="Times New Roman" w:cs="Times New Roman"/>
                <w:sz w:val="28"/>
                <w:szCs w:val="28"/>
                <w:lang w:val="uk-UA"/>
              </w:rPr>
              <w:t xml:space="preserve">переважною кількістю персоналу готелю: </w:t>
            </w:r>
            <w:r w:rsidR="00DD069F" w:rsidRPr="00235BD2">
              <w:rPr>
                <w:rFonts w:ascii="Times New Roman" w:eastAsia="Calibri" w:hAnsi="Times New Roman" w:cs="Times New Roman"/>
                <w:sz w:val="28"/>
                <w:szCs w:val="28"/>
                <w:lang w:val="uk-UA"/>
              </w:rPr>
              <w:t>керівного</w:t>
            </w:r>
            <w:r w:rsidR="006D6B13" w:rsidRPr="00235BD2">
              <w:rPr>
                <w:rFonts w:ascii="Times New Roman" w:eastAsia="Calibri" w:hAnsi="Times New Roman" w:cs="Times New Roman"/>
                <w:sz w:val="28"/>
                <w:szCs w:val="28"/>
                <w:lang w:val="uk-UA"/>
              </w:rPr>
              <w:t>,</w:t>
            </w:r>
            <w:r w:rsidR="00DD069F" w:rsidRPr="00235BD2">
              <w:rPr>
                <w:rFonts w:ascii="Times New Roman" w:eastAsia="Calibri" w:hAnsi="Times New Roman" w:cs="Times New Roman"/>
                <w:sz w:val="28"/>
                <w:szCs w:val="28"/>
                <w:lang w:val="uk-UA"/>
              </w:rPr>
              <w:t xml:space="preserve"> обслуговуючого (штат-</w:t>
            </w:r>
            <w:proofErr w:type="spellStart"/>
            <w:r w:rsidR="00DD069F" w:rsidRPr="00235BD2">
              <w:rPr>
                <w:rFonts w:ascii="Times New Roman" w:eastAsia="Calibri" w:hAnsi="Times New Roman" w:cs="Times New Roman"/>
                <w:sz w:val="28"/>
                <w:szCs w:val="28"/>
                <w:lang w:val="uk-UA"/>
              </w:rPr>
              <w:t>ресепшен</w:t>
            </w:r>
            <w:proofErr w:type="spellEnd"/>
            <w:r w:rsidR="00DD069F" w:rsidRPr="00235BD2">
              <w:rPr>
                <w:rFonts w:ascii="Times New Roman" w:eastAsia="Calibri" w:hAnsi="Times New Roman" w:cs="Times New Roman"/>
                <w:sz w:val="28"/>
                <w:szCs w:val="28"/>
                <w:lang w:val="uk-UA"/>
              </w:rPr>
              <w:t xml:space="preserve">, персонал ресторану та бару); існування програм з трансферту та </w:t>
            </w:r>
            <w:r w:rsidR="008E09E2" w:rsidRPr="00235BD2">
              <w:rPr>
                <w:rFonts w:ascii="Times New Roman" w:eastAsia="Calibri" w:hAnsi="Times New Roman" w:cs="Times New Roman"/>
                <w:sz w:val="28"/>
                <w:szCs w:val="28"/>
                <w:lang w:val="uk-UA"/>
              </w:rPr>
              <w:t>екскурсійних програм</w:t>
            </w:r>
            <w:r w:rsidR="00DD069F" w:rsidRPr="00235BD2">
              <w:rPr>
                <w:rFonts w:ascii="Times New Roman" w:eastAsia="Calibri" w:hAnsi="Times New Roman" w:cs="Times New Roman"/>
                <w:sz w:val="28"/>
                <w:szCs w:val="28"/>
                <w:lang w:val="uk-UA"/>
              </w:rPr>
              <w:t xml:space="preserve">  </w:t>
            </w:r>
          </w:p>
        </w:tc>
        <w:tc>
          <w:tcPr>
            <w:tcW w:w="2056" w:type="dxa"/>
          </w:tcPr>
          <w:p w:rsidR="00DB7154" w:rsidRPr="00235BD2" w:rsidRDefault="00583F94" w:rsidP="00423BEC">
            <w:pPr>
              <w:contextualSpacing/>
              <w:rPr>
                <w:rFonts w:ascii="Times New Roman" w:eastAsia="Calibri" w:hAnsi="Times New Roman" w:cs="Times New Roman"/>
                <w:sz w:val="28"/>
                <w:szCs w:val="28"/>
                <w:lang w:val="uk-UA"/>
              </w:rPr>
            </w:pPr>
            <w:r w:rsidRPr="00235BD2">
              <w:rPr>
                <w:rFonts w:ascii="Times New Roman" w:eastAsia="Calibri" w:hAnsi="Times New Roman" w:cs="Times New Roman"/>
                <w:sz w:val="28"/>
                <w:szCs w:val="28"/>
                <w:lang w:val="uk-UA"/>
              </w:rPr>
              <w:t xml:space="preserve">Залучення іноземних інвестицій для реалізації програми розвитку готелю;  укладання договорів про співпрацю з іноземними партерами з метою створення закордонних філій </w:t>
            </w:r>
          </w:p>
        </w:tc>
      </w:tr>
    </w:tbl>
    <w:p w:rsidR="00A35835" w:rsidRPr="00671750" w:rsidRDefault="00A35835" w:rsidP="003F31A7">
      <w:pPr>
        <w:spacing w:after="0" w:line="360" w:lineRule="auto"/>
        <w:ind w:firstLine="720"/>
        <w:jc w:val="both"/>
        <w:rPr>
          <w:rFonts w:ascii="Times New Roman" w:eastAsia="Calibri" w:hAnsi="Times New Roman" w:cs="Times New Roman"/>
          <w:sz w:val="28"/>
          <w:szCs w:val="28"/>
          <w:lang w:val="uk-UA"/>
        </w:rPr>
      </w:pPr>
    </w:p>
    <w:p w:rsidR="00235BD2" w:rsidRDefault="00235BD2" w:rsidP="00C6506B">
      <w:pPr>
        <w:widowControl w:val="0"/>
        <w:spacing w:after="0" w:line="360" w:lineRule="auto"/>
        <w:ind w:firstLine="720"/>
        <w:jc w:val="both"/>
        <w:rPr>
          <w:rFonts w:ascii="Times New Roman" w:eastAsia="Calibri" w:hAnsi="Times New Roman" w:cs="Times New Roman"/>
          <w:sz w:val="28"/>
          <w:szCs w:val="28"/>
          <w:lang w:val="uk-UA"/>
        </w:rPr>
      </w:pPr>
    </w:p>
    <w:p w:rsidR="00C6506B" w:rsidRPr="00AE31AF" w:rsidRDefault="00C6506B" w:rsidP="00235BD2">
      <w:pPr>
        <w:widowControl w:val="0"/>
        <w:spacing w:after="0" w:line="372" w:lineRule="auto"/>
        <w:ind w:firstLine="720"/>
        <w:jc w:val="both"/>
        <w:rPr>
          <w:rFonts w:ascii="Times New Roman" w:eastAsia="Calibri" w:hAnsi="Times New Roman" w:cs="Times New Roman"/>
          <w:sz w:val="28"/>
          <w:szCs w:val="28"/>
          <w:lang w:val="uk-UA"/>
        </w:rPr>
      </w:pPr>
      <w:r w:rsidRPr="00990900">
        <w:rPr>
          <w:rFonts w:ascii="Times New Roman" w:eastAsia="Calibri" w:hAnsi="Times New Roman" w:cs="Times New Roman"/>
          <w:sz w:val="28"/>
          <w:szCs w:val="28"/>
          <w:lang w:val="uk-UA"/>
        </w:rPr>
        <w:t xml:space="preserve">За напрямом орієнтації на іноземних клієнтів пропонується створити нові та </w:t>
      </w:r>
      <w:r w:rsidRPr="00990900">
        <w:rPr>
          <w:rFonts w:ascii="Times New Roman" w:eastAsia="Calibri" w:hAnsi="Times New Roman" w:cs="Times New Roman"/>
          <w:sz w:val="28"/>
          <w:szCs w:val="28"/>
          <w:lang w:val="uk-UA"/>
        </w:rPr>
        <w:lastRenderedPageBreak/>
        <w:t>підвищити якість існуючих умов для залучення та перебування іноземних клієнтів. Загальна актуальність створення конкурентної переваги полягає</w:t>
      </w:r>
      <w:r>
        <w:rPr>
          <w:rFonts w:ascii="Times New Roman" w:eastAsia="Calibri" w:hAnsi="Times New Roman" w:cs="Times New Roman"/>
          <w:sz w:val="28"/>
          <w:szCs w:val="28"/>
          <w:lang w:val="uk-UA"/>
        </w:rPr>
        <w:t xml:space="preserve"> в</w:t>
      </w:r>
      <w:r w:rsidRPr="0099090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отриманні</w:t>
      </w:r>
      <w:r w:rsidRPr="00990900">
        <w:rPr>
          <w:rFonts w:ascii="Times New Roman" w:eastAsia="Calibri" w:hAnsi="Times New Roman" w:cs="Times New Roman"/>
          <w:sz w:val="28"/>
          <w:szCs w:val="28"/>
          <w:lang w:val="uk-UA"/>
        </w:rPr>
        <w:t xml:space="preserve"> Україн</w:t>
      </w:r>
      <w:r>
        <w:rPr>
          <w:rFonts w:ascii="Times New Roman" w:eastAsia="Calibri" w:hAnsi="Times New Roman" w:cs="Times New Roman"/>
          <w:sz w:val="28"/>
          <w:szCs w:val="28"/>
          <w:lang w:val="uk-UA"/>
        </w:rPr>
        <w:t>ою</w:t>
      </w:r>
      <w:r w:rsidRPr="00990900">
        <w:rPr>
          <w:rFonts w:ascii="Times New Roman" w:eastAsia="Calibri" w:hAnsi="Times New Roman" w:cs="Times New Roman"/>
          <w:sz w:val="28"/>
          <w:szCs w:val="28"/>
          <w:lang w:val="uk-UA"/>
        </w:rPr>
        <w:t xml:space="preserve"> безвізового режиму</w:t>
      </w:r>
      <w:r>
        <w:rPr>
          <w:rFonts w:ascii="Times New Roman" w:eastAsia="Calibri" w:hAnsi="Times New Roman" w:cs="Times New Roman"/>
          <w:sz w:val="28"/>
          <w:szCs w:val="28"/>
          <w:lang w:val="uk-UA"/>
        </w:rPr>
        <w:t xml:space="preserve"> та</w:t>
      </w:r>
      <w:r w:rsidRPr="00990900">
        <w:rPr>
          <w:rFonts w:ascii="Times New Roman" w:eastAsia="Calibri" w:hAnsi="Times New Roman" w:cs="Times New Roman"/>
          <w:sz w:val="28"/>
          <w:szCs w:val="28"/>
          <w:lang w:val="uk-UA"/>
        </w:rPr>
        <w:t xml:space="preserve"> налагодженн</w:t>
      </w:r>
      <w:r>
        <w:rPr>
          <w:rFonts w:ascii="Times New Roman" w:eastAsia="Calibri" w:hAnsi="Times New Roman" w:cs="Times New Roman"/>
          <w:sz w:val="28"/>
          <w:szCs w:val="28"/>
          <w:lang w:val="uk-UA"/>
        </w:rPr>
        <w:t>і</w:t>
      </w:r>
      <w:r w:rsidRPr="00990900">
        <w:rPr>
          <w:rFonts w:ascii="Times New Roman" w:eastAsia="Calibri" w:hAnsi="Times New Roman" w:cs="Times New Roman"/>
          <w:sz w:val="28"/>
          <w:szCs w:val="28"/>
          <w:lang w:val="uk-UA"/>
        </w:rPr>
        <w:t xml:space="preserve"> міжнародних зв’язків України з іноземними </w:t>
      </w:r>
      <w:r w:rsidRPr="00AE31AF">
        <w:rPr>
          <w:rFonts w:ascii="Times New Roman" w:eastAsia="Calibri" w:hAnsi="Times New Roman" w:cs="Times New Roman"/>
          <w:sz w:val="28"/>
          <w:szCs w:val="28"/>
          <w:lang w:val="uk-UA"/>
        </w:rPr>
        <w:t>країнами. Перевагами щодо створення конкурентної переваги на ПАТ «Готель «Мир» є: попит м. Харків серед іноземних клієнтів (юридичних та фізичних осіб, бізнесменів та туристів); стійкі зв'язки керівництва готелю з провідними туроператорами; наявність знань іноземної мови переважною кількістю персоналу готелю: керівного, обслуговуючого (штат-</w:t>
      </w:r>
      <w:proofErr w:type="spellStart"/>
      <w:r w:rsidRPr="00AE31AF">
        <w:rPr>
          <w:rFonts w:ascii="Times New Roman" w:eastAsia="Calibri" w:hAnsi="Times New Roman" w:cs="Times New Roman"/>
          <w:sz w:val="28"/>
          <w:szCs w:val="28"/>
          <w:lang w:val="uk-UA"/>
        </w:rPr>
        <w:t>ресепшен</w:t>
      </w:r>
      <w:proofErr w:type="spellEnd"/>
      <w:r w:rsidRPr="00AE31AF">
        <w:rPr>
          <w:rFonts w:ascii="Times New Roman" w:eastAsia="Calibri" w:hAnsi="Times New Roman" w:cs="Times New Roman"/>
          <w:sz w:val="28"/>
          <w:szCs w:val="28"/>
          <w:lang w:val="uk-UA"/>
        </w:rPr>
        <w:t xml:space="preserve">, персонал ресторану та бару, гіди, екскурсоводи); існування програм з трансферту та екскурсійних програм. Перспективами подальшого розвитку підприємства завдяки конкурентній перевазі є </w:t>
      </w:r>
      <w:r w:rsidR="00086834" w:rsidRPr="00AE31AF">
        <w:rPr>
          <w:rFonts w:ascii="Times New Roman" w:eastAsia="Calibri" w:hAnsi="Times New Roman" w:cs="Times New Roman"/>
          <w:sz w:val="28"/>
          <w:szCs w:val="28"/>
          <w:lang w:val="uk-UA"/>
        </w:rPr>
        <w:t xml:space="preserve">залучення </w:t>
      </w:r>
      <w:r w:rsidRPr="00AE31AF">
        <w:rPr>
          <w:rFonts w:ascii="Times New Roman" w:eastAsia="Calibri" w:hAnsi="Times New Roman" w:cs="Times New Roman"/>
          <w:sz w:val="28"/>
          <w:szCs w:val="28"/>
          <w:lang w:val="uk-UA"/>
        </w:rPr>
        <w:t xml:space="preserve">іноземних інвестицій для реалізації програми розвитку готелю; </w:t>
      </w:r>
      <w:r w:rsidR="00086834">
        <w:rPr>
          <w:rFonts w:ascii="Times New Roman" w:eastAsia="Calibri" w:hAnsi="Times New Roman" w:cs="Times New Roman"/>
          <w:sz w:val="28"/>
          <w:szCs w:val="28"/>
          <w:lang w:val="uk-UA"/>
        </w:rPr>
        <w:t>організація договірної</w:t>
      </w:r>
      <w:r w:rsidRPr="00AE31AF">
        <w:rPr>
          <w:rFonts w:ascii="Times New Roman" w:eastAsia="Calibri" w:hAnsi="Times New Roman" w:cs="Times New Roman"/>
          <w:sz w:val="28"/>
          <w:szCs w:val="28"/>
          <w:lang w:val="uk-UA"/>
        </w:rPr>
        <w:t xml:space="preserve"> співпрац</w:t>
      </w:r>
      <w:r w:rsidR="00086834">
        <w:rPr>
          <w:rFonts w:ascii="Times New Roman" w:eastAsia="Calibri" w:hAnsi="Times New Roman" w:cs="Times New Roman"/>
          <w:sz w:val="28"/>
          <w:szCs w:val="28"/>
          <w:lang w:val="uk-UA"/>
        </w:rPr>
        <w:t>і</w:t>
      </w:r>
      <w:r w:rsidRPr="00AE31AF">
        <w:rPr>
          <w:rFonts w:ascii="Times New Roman" w:eastAsia="Calibri" w:hAnsi="Times New Roman" w:cs="Times New Roman"/>
          <w:sz w:val="28"/>
          <w:szCs w:val="28"/>
          <w:lang w:val="uk-UA"/>
        </w:rPr>
        <w:t xml:space="preserve"> з іноземними партерами з метою створення </w:t>
      </w:r>
    </w:p>
    <w:p w:rsidR="00F97333" w:rsidRPr="00671750" w:rsidRDefault="00F97333" w:rsidP="00235BD2">
      <w:pPr>
        <w:widowControl w:val="0"/>
        <w:spacing w:after="0" w:line="372"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Другим етапом у створенні конкурентних переваг є дослідження виділених сегментів галузі. Для даної цілі актуальним є аналіз обраних ринкових ніш та виявлення їх наявного стану.</w:t>
      </w:r>
    </w:p>
    <w:p w:rsidR="00F97333" w:rsidRDefault="00F97333" w:rsidP="00235BD2">
      <w:pPr>
        <w:widowControl w:val="0"/>
        <w:spacing w:after="0" w:line="372"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У м. Харків налічується понад 80 готелів різного рівня з комплексом послуг, орієнтованих на окремого споживача. Аналіз та вивчення пропонованих готелями послуг надав інформацію про те, що майже половина існуючих готелів пропонує послугу розміщення мешканців із домашніми тваринами (рис. 3.</w:t>
      </w:r>
      <w:r w:rsidR="005D79A8" w:rsidRPr="00671750">
        <w:rPr>
          <w:rFonts w:ascii="Times New Roman" w:eastAsia="Calibri" w:hAnsi="Times New Roman" w:cs="Times New Roman"/>
          <w:sz w:val="28"/>
          <w:szCs w:val="28"/>
          <w:lang w:val="uk-UA"/>
        </w:rPr>
        <w:t>2</w:t>
      </w:r>
      <w:r w:rsidRPr="00671750">
        <w:rPr>
          <w:rFonts w:ascii="Times New Roman" w:eastAsia="Calibri" w:hAnsi="Times New Roman" w:cs="Times New Roman"/>
          <w:sz w:val="28"/>
          <w:szCs w:val="28"/>
          <w:lang w:val="uk-UA"/>
        </w:rPr>
        <w:t>), проте жоден із готелів не має окремих спеціально облаштованих територій для догляду та проживання домашніх тварин.</w:t>
      </w:r>
    </w:p>
    <w:p w:rsidR="00A51E82" w:rsidRPr="00671750" w:rsidRDefault="00A51E82" w:rsidP="00235BD2">
      <w:pPr>
        <w:widowControl w:val="0"/>
        <w:spacing w:after="0" w:line="372"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Виходячи з цього, актуальною та вільною нішею є створення окремого готелю для тварин. </w:t>
      </w:r>
    </w:p>
    <w:p w:rsidR="00A51E82" w:rsidRDefault="00A51E82" w:rsidP="00235BD2">
      <w:pPr>
        <w:widowControl w:val="0"/>
        <w:spacing w:after="0" w:line="372"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Готель для домашніх тварин – це окреме місце (будівля, прибудова або територія з вольєрами), де тимчасово утримуються тварини в період відсутності їх господарів. Готель для тварин може розташовуватися за межами або в межах міста. За направленістю вони поділяються на спеціалізовані (для окремого типу тварин) </w:t>
      </w:r>
      <w:r w:rsidRPr="00671750">
        <w:rPr>
          <w:rFonts w:ascii="Times New Roman" w:eastAsia="Calibri" w:hAnsi="Times New Roman" w:cs="Times New Roman"/>
          <w:sz w:val="28"/>
          <w:szCs w:val="28"/>
          <w:lang w:val="uk-UA"/>
        </w:rPr>
        <w:lastRenderedPageBreak/>
        <w:t>і універсальні (приймають різних тварин). Умовно готелі можна поділити на три типи: при кінологічному розпліднику; при ветеринарній клініці; приватне господарство. Устаткування місць утримання залежить від того, яких тварин приймають у готелі. До головних послуг, що надаються у готелях для домашніх тварин, відносяться: перетримка тварин, харчування, догляд, послуги спеціалістів з дресури, нагляд ветеринарних лікарів.</w:t>
      </w:r>
    </w:p>
    <w:p w:rsidR="00235BD2" w:rsidRPr="00671750" w:rsidRDefault="00235BD2" w:rsidP="00235BD2">
      <w:pPr>
        <w:widowControl w:val="0"/>
        <w:spacing w:after="0" w:line="372" w:lineRule="auto"/>
        <w:ind w:firstLine="720"/>
        <w:jc w:val="both"/>
        <w:rPr>
          <w:rFonts w:ascii="Times New Roman" w:eastAsia="Calibri" w:hAnsi="Times New Roman" w:cs="Times New Roman"/>
          <w:sz w:val="28"/>
          <w:szCs w:val="28"/>
          <w:lang w:val="uk-UA"/>
        </w:rPr>
      </w:pP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noProof/>
          <w:sz w:val="28"/>
          <w:szCs w:val="28"/>
          <w:lang w:val="uk-UA"/>
        </w:rPr>
        <w:drawing>
          <wp:inline distT="0" distB="0" distL="0" distR="0" wp14:anchorId="66845D9D" wp14:editId="7F083F73">
            <wp:extent cx="5617029" cy="2903220"/>
            <wp:effectExtent l="0" t="0" r="317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1008E" w:rsidRPr="00671750" w:rsidRDefault="00F97333" w:rsidP="00B53393">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Рис. 3</w:t>
      </w:r>
      <w:r w:rsidR="005D79A8" w:rsidRPr="00671750">
        <w:rPr>
          <w:rFonts w:ascii="Times New Roman" w:eastAsia="Calibri" w:hAnsi="Times New Roman" w:cs="Times New Roman"/>
          <w:sz w:val="28"/>
          <w:szCs w:val="28"/>
          <w:lang w:val="uk-UA"/>
        </w:rPr>
        <w:t>.2</w:t>
      </w:r>
      <w:r w:rsidRPr="00671750">
        <w:rPr>
          <w:rFonts w:ascii="Times New Roman" w:eastAsia="Calibri" w:hAnsi="Times New Roman" w:cs="Times New Roman"/>
          <w:sz w:val="28"/>
          <w:szCs w:val="28"/>
          <w:lang w:val="uk-UA"/>
        </w:rPr>
        <w:t xml:space="preserve"> Співвідношення готелів м. Харків із дозволом та забороною на </w:t>
      </w:r>
    </w:p>
    <w:p w:rsidR="00F97333" w:rsidRPr="00671750" w:rsidRDefault="00F97333" w:rsidP="00B53393">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розміщення мешканців з домашніми тваринами</w:t>
      </w:r>
    </w:p>
    <w:p w:rsidR="00F97333" w:rsidRPr="00671750" w:rsidRDefault="00F97333" w:rsidP="00B53393">
      <w:pPr>
        <w:spacing w:after="0" w:line="360" w:lineRule="auto"/>
        <w:ind w:firstLine="720"/>
        <w:jc w:val="center"/>
        <w:rPr>
          <w:rFonts w:ascii="Times New Roman" w:eastAsia="Calibri" w:hAnsi="Times New Roman" w:cs="Times New Roman"/>
          <w:sz w:val="28"/>
          <w:szCs w:val="28"/>
          <w:lang w:val="uk-UA"/>
        </w:rPr>
      </w:pPr>
    </w:p>
    <w:p w:rsidR="00F97333" w:rsidRPr="00671750" w:rsidRDefault="00F97333" w:rsidP="00235BD2">
      <w:pPr>
        <w:spacing w:after="0" w:line="372"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Завдяки правильному підходу до організації готелю для тварин і грамотн</w:t>
      </w:r>
      <w:r w:rsidR="00D1008E" w:rsidRPr="00671750">
        <w:rPr>
          <w:rFonts w:ascii="Times New Roman" w:eastAsia="Calibri" w:hAnsi="Times New Roman" w:cs="Times New Roman"/>
          <w:sz w:val="28"/>
          <w:szCs w:val="28"/>
          <w:lang w:val="uk-UA"/>
        </w:rPr>
        <w:t>ій</w:t>
      </w:r>
      <w:r w:rsidRPr="00671750">
        <w:rPr>
          <w:rFonts w:ascii="Times New Roman" w:eastAsia="Calibri" w:hAnsi="Times New Roman" w:cs="Times New Roman"/>
          <w:sz w:val="28"/>
          <w:szCs w:val="28"/>
          <w:lang w:val="uk-UA"/>
        </w:rPr>
        <w:t xml:space="preserve"> продуманій рекламі, </w:t>
      </w:r>
      <w:r w:rsidR="00D1008E" w:rsidRPr="00671750">
        <w:rPr>
          <w:rFonts w:ascii="Times New Roman" w:eastAsia="Calibri" w:hAnsi="Times New Roman" w:cs="Times New Roman"/>
          <w:sz w:val="28"/>
          <w:szCs w:val="28"/>
          <w:lang w:val="uk-UA"/>
        </w:rPr>
        <w:t xml:space="preserve">діяльність </w:t>
      </w:r>
      <w:r w:rsidRPr="00671750">
        <w:rPr>
          <w:rFonts w:ascii="Times New Roman" w:eastAsia="Calibri" w:hAnsi="Times New Roman" w:cs="Times New Roman"/>
          <w:sz w:val="28"/>
          <w:szCs w:val="28"/>
          <w:lang w:val="uk-UA"/>
        </w:rPr>
        <w:t>підприємств</w:t>
      </w:r>
      <w:r w:rsidR="00D1008E" w:rsidRPr="00671750">
        <w:rPr>
          <w:rFonts w:ascii="Times New Roman" w:eastAsia="Calibri" w:hAnsi="Times New Roman" w:cs="Times New Roman"/>
          <w:sz w:val="28"/>
          <w:szCs w:val="28"/>
          <w:lang w:val="uk-UA"/>
        </w:rPr>
        <w:t>а</w:t>
      </w:r>
      <w:r w:rsidRPr="00671750">
        <w:rPr>
          <w:rFonts w:ascii="Times New Roman" w:eastAsia="Calibri" w:hAnsi="Times New Roman" w:cs="Times New Roman"/>
          <w:sz w:val="28"/>
          <w:szCs w:val="28"/>
          <w:lang w:val="uk-UA"/>
        </w:rPr>
        <w:t xml:space="preserve"> буде </w:t>
      </w:r>
      <w:r w:rsidR="00D1008E" w:rsidRPr="00671750">
        <w:rPr>
          <w:rFonts w:ascii="Times New Roman" w:eastAsia="Calibri" w:hAnsi="Times New Roman" w:cs="Times New Roman"/>
          <w:sz w:val="28"/>
          <w:szCs w:val="28"/>
          <w:lang w:val="uk-UA"/>
        </w:rPr>
        <w:t>ефективною</w:t>
      </w:r>
      <w:r w:rsidRPr="00671750">
        <w:rPr>
          <w:rFonts w:ascii="Times New Roman" w:eastAsia="Calibri" w:hAnsi="Times New Roman" w:cs="Times New Roman"/>
          <w:sz w:val="28"/>
          <w:szCs w:val="28"/>
          <w:lang w:val="uk-UA"/>
        </w:rPr>
        <w:t>. І хоча попит породжує пропозицію, ця сфера діяльності ще недостатньо широко освоєна в Україні, так, у м. Харків налічується лише 5 спеціально облаштованих готелів для домашніх тварин, проте більшість з них  насамперед орієнтовані на надання ветеринарно-медичних послуг (табл.</w:t>
      </w:r>
      <w:r w:rsidR="00D1008E"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3.</w:t>
      </w:r>
      <w:r w:rsidR="005D79A8" w:rsidRPr="00671750">
        <w:rPr>
          <w:rFonts w:ascii="Times New Roman" w:eastAsia="Calibri" w:hAnsi="Times New Roman" w:cs="Times New Roman"/>
          <w:sz w:val="28"/>
          <w:szCs w:val="28"/>
          <w:lang w:val="uk-UA"/>
        </w:rPr>
        <w:t>2</w:t>
      </w:r>
      <w:r w:rsidRPr="00671750">
        <w:rPr>
          <w:rFonts w:ascii="Times New Roman" w:eastAsia="Calibri" w:hAnsi="Times New Roman" w:cs="Times New Roman"/>
          <w:sz w:val="28"/>
          <w:szCs w:val="28"/>
          <w:lang w:val="uk-UA"/>
        </w:rPr>
        <w:t>).</w:t>
      </w:r>
    </w:p>
    <w:p w:rsidR="00235BD2" w:rsidRDefault="00235BD2" w:rsidP="00B53393">
      <w:pPr>
        <w:spacing w:after="0" w:line="360" w:lineRule="auto"/>
        <w:ind w:firstLine="720"/>
        <w:jc w:val="right"/>
        <w:rPr>
          <w:rFonts w:ascii="Times New Roman" w:eastAsia="Calibri" w:hAnsi="Times New Roman" w:cs="Times New Roman"/>
          <w:sz w:val="28"/>
          <w:szCs w:val="28"/>
          <w:lang w:val="uk-UA"/>
        </w:rPr>
      </w:pPr>
    </w:p>
    <w:p w:rsidR="005D5813" w:rsidRDefault="005D5813" w:rsidP="00B53393">
      <w:pPr>
        <w:spacing w:after="0" w:line="360" w:lineRule="auto"/>
        <w:ind w:firstLine="72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F97333" w:rsidRPr="00671750" w:rsidRDefault="00F97333" w:rsidP="00B53393">
      <w:pPr>
        <w:spacing w:after="0" w:line="360" w:lineRule="auto"/>
        <w:ind w:firstLine="720"/>
        <w:jc w:val="right"/>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Таблиця 3.</w:t>
      </w:r>
      <w:r w:rsidR="005D79A8" w:rsidRPr="00671750">
        <w:rPr>
          <w:rFonts w:ascii="Times New Roman" w:eastAsia="Calibri" w:hAnsi="Times New Roman" w:cs="Times New Roman"/>
          <w:sz w:val="28"/>
          <w:szCs w:val="28"/>
          <w:lang w:val="uk-UA"/>
        </w:rPr>
        <w:t>2</w:t>
      </w:r>
    </w:p>
    <w:p w:rsidR="00F97333" w:rsidRPr="00671750" w:rsidRDefault="00F97333" w:rsidP="00B53393">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Перелік готелів для тварин у м. Харків</w:t>
      </w:r>
    </w:p>
    <w:tbl>
      <w:tblPr>
        <w:tblStyle w:val="11"/>
        <w:tblW w:w="10052" w:type="dxa"/>
        <w:tblLook w:val="04A0" w:firstRow="1" w:lastRow="0" w:firstColumn="1" w:lastColumn="0" w:noHBand="0" w:noVBand="1"/>
      </w:tblPr>
      <w:tblGrid>
        <w:gridCol w:w="4673"/>
        <w:gridCol w:w="5379"/>
      </w:tblGrid>
      <w:tr w:rsidR="00671750" w:rsidRPr="00671750" w:rsidTr="00D816D4">
        <w:trPr>
          <w:trHeight w:val="300"/>
        </w:trPr>
        <w:tc>
          <w:tcPr>
            <w:tcW w:w="4673" w:type="dxa"/>
          </w:tcPr>
          <w:p w:rsidR="00F97333" w:rsidRPr="00671750" w:rsidRDefault="00F97333" w:rsidP="00B53393">
            <w:pPr>
              <w:contextualSpacing/>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Відомості про підприємство</w:t>
            </w:r>
          </w:p>
        </w:tc>
        <w:tc>
          <w:tcPr>
            <w:tcW w:w="5379" w:type="dxa"/>
          </w:tcPr>
          <w:p w:rsidR="00F97333" w:rsidRPr="00671750" w:rsidRDefault="00F97333" w:rsidP="00B53393">
            <w:pPr>
              <w:contextualSpacing/>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Пропоновані послуги готелю</w:t>
            </w:r>
          </w:p>
        </w:tc>
      </w:tr>
      <w:tr w:rsidR="00671750" w:rsidRPr="00671750" w:rsidTr="00D816D4">
        <w:trPr>
          <w:trHeight w:val="1272"/>
        </w:trPr>
        <w:tc>
          <w:tcPr>
            <w:tcW w:w="4673" w:type="dxa"/>
          </w:tcPr>
          <w:p w:rsidR="00F97333" w:rsidRPr="00671750" w:rsidRDefault="00F97333" w:rsidP="00B53393">
            <w:pPr>
              <w:contextualSpacing/>
              <w:jc w:val="both"/>
              <w:rPr>
                <w:rFonts w:ascii="Times New Roman" w:eastAsia="Calibri" w:hAnsi="Times New Roman" w:cs="Times New Roman"/>
                <w:bCs/>
                <w:sz w:val="28"/>
                <w:szCs w:val="28"/>
                <w:lang w:val="uk-UA"/>
              </w:rPr>
            </w:pPr>
            <w:bookmarkStart w:id="32" w:name="_Hlk516766103"/>
            <w:r w:rsidRPr="00671750">
              <w:rPr>
                <w:rFonts w:ascii="Times New Roman" w:eastAsia="Calibri" w:hAnsi="Times New Roman" w:cs="Times New Roman"/>
                <w:bCs/>
                <w:sz w:val="28"/>
                <w:szCs w:val="28"/>
                <w:lang w:val="uk-UA"/>
              </w:rPr>
              <w:t xml:space="preserve">«Доктор </w:t>
            </w:r>
            <w:proofErr w:type="spellStart"/>
            <w:r w:rsidRPr="00671750">
              <w:rPr>
                <w:rFonts w:ascii="Times New Roman" w:eastAsia="Calibri" w:hAnsi="Times New Roman" w:cs="Times New Roman"/>
                <w:bCs/>
                <w:sz w:val="28"/>
                <w:szCs w:val="28"/>
                <w:lang w:val="uk-UA"/>
              </w:rPr>
              <w:t>Вет</w:t>
            </w:r>
            <w:proofErr w:type="spellEnd"/>
            <w:r w:rsidRPr="00671750">
              <w:rPr>
                <w:rFonts w:ascii="Times New Roman" w:eastAsia="Calibri" w:hAnsi="Times New Roman" w:cs="Times New Roman"/>
                <w:bCs/>
                <w:sz w:val="28"/>
                <w:szCs w:val="28"/>
                <w:lang w:val="uk-UA"/>
              </w:rPr>
              <w:t xml:space="preserve">», </w:t>
            </w:r>
            <w:bookmarkEnd w:id="32"/>
            <w:r w:rsidRPr="00671750">
              <w:rPr>
                <w:rFonts w:ascii="Times New Roman" w:eastAsia="Calibri" w:hAnsi="Times New Roman" w:cs="Times New Roman"/>
                <w:bCs/>
                <w:sz w:val="28"/>
                <w:szCs w:val="28"/>
                <w:lang w:val="uk-UA"/>
              </w:rPr>
              <w:t>в</w:t>
            </w:r>
            <w:r w:rsidRPr="00671750">
              <w:rPr>
                <w:rFonts w:ascii="Times New Roman" w:eastAsia="Calibri" w:hAnsi="Times New Roman" w:cs="Times New Roman"/>
                <w:sz w:val="28"/>
                <w:szCs w:val="28"/>
                <w:lang w:val="uk-UA"/>
              </w:rPr>
              <w:t>етеринарна клініка, готель для тварин</w:t>
            </w:r>
          </w:p>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Харків, </w:t>
            </w:r>
            <w:proofErr w:type="spellStart"/>
            <w:r w:rsidRPr="00671750">
              <w:rPr>
                <w:rFonts w:ascii="Times New Roman" w:eastAsia="Calibri" w:hAnsi="Times New Roman" w:cs="Times New Roman"/>
                <w:sz w:val="28"/>
                <w:szCs w:val="28"/>
                <w:lang w:val="uk-UA"/>
              </w:rPr>
              <w:t>пр-кт</w:t>
            </w:r>
            <w:proofErr w:type="spellEnd"/>
            <w:r w:rsidRPr="00671750">
              <w:rPr>
                <w:rFonts w:ascii="Times New Roman" w:eastAsia="Calibri" w:hAnsi="Times New Roman" w:cs="Times New Roman"/>
                <w:sz w:val="28"/>
                <w:szCs w:val="28"/>
                <w:lang w:val="uk-UA"/>
              </w:rPr>
              <w:t xml:space="preserve"> Людвіга Свободи, 34</w:t>
            </w:r>
          </w:p>
        </w:tc>
        <w:tc>
          <w:tcPr>
            <w:tcW w:w="5379" w:type="dxa"/>
          </w:tcPr>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проживання, харчування, догляд (</w:t>
            </w:r>
            <w:proofErr w:type="spellStart"/>
            <w:r w:rsidRPr="00671750">
              <w:rPr>
                <w:rFonts w:ascii="Times New Roman" w:eastAsia="Calibri" w:hAnsi="Times New Roman" w:cs="Times New Roman"/>
                <w:sz w:val="28"/>
                <w:szCs w:val="28"/>
                <w:lang w:val="uk-UA"/>
              </w:rPr>
              <w:t>грумінг</w:t>
            </w:r>
            <w:proofErr w:type="spellEnd"/>
            <w:r w:rsidRPr="00671750">
              <w:rPr>
                <w:rFonts w:ascii="Times New Roman" w:eastAsia="Calibri" w:hAnsi="Times New Roman" w:cs="Times New Roman"/>
                <w:sz w:val="28"/>
                <w:szCs w:val="28"/>
                <w:lang w:val="uk-UA"/>
              </w:rPr>
              <w:t>, підстригання нігтів, вигул, купання), цілодобовий нагляд ветеринарних лікарів</w:t>
            </w:r>
          </w:p>
        </w:tc>
      </w:tr>
      <w:tr w:rsidR="00671750" w:rsidRPr="00671750" w:rsidTr="00D816D4">
        <w:trPr>
          <w:trHeight w:val="1254"/>
        </w:trPr>
        <w:tc>
          <w:tcPr>
            <w:tcW w:w="4673" w:type="dxa"/>
          </w:tcPr>
          <w:p w:rsidR="00F97333" w:rsidRPr="00671750" w:rsidRDefault="00F97333" w:rsidP="00B53393">
            <w:pPr>
              <w:contextualSpacing/>
              <w:jc w:val="both"/>
              <w:rPr>
                <w:rFonts w:ascii="Times New Roman" w:eastAsia="Calibri" w:hAnsi="Times New Roman" w:cs="Times New Roman"/>
                <w:sz w:val="28"/>
                <w:szCs w:val="28"/>
                <w:lang w:val="uk-UA"/>
              </w:rPr>
            </w:pPr>
            <w:bookmarkStart w:id="33" w:name="_Hlk516766280"/>
            <w:r w:rsidRPr="00671750">
              <w:rPr>
                <w:rFonts w:ascii="Times New Roman" w:eastAsia="Calibri" w:hAnsi="Times New Roman" w:cs="Times New Roman"/>
                <w:sz w:val="28"/>
                <w:szCs w:val="28"/>
                <w:lang w:val="uk-UA"/>
              </w:rPr>
              <w:t>«</w:t>
            </w:r>
            <w:proofErr w:type="spellStart"/>
            <w:r w:rsidRPr="00671750">
              <w:rPr>
                <w:rFonts w:ascii="Times New Roman" w:eastAsia="Calibri" w:hAnsi="Times New Roman" w:cs="Times New Roman"/>
                <w:sz w:val="28"/>
                <w:szCs w:val="28"/>
                <w:lang w:val="uk-UA"/>
              </w:rPr>
              <w:t>Ветлідер</w:t>
            </w:r>
            <w:proofErr w:type="spellEnd"/>
            <w:r w:rsidRPr="00671750">
              <w:rPr>
                <w:rFonts w:ascii="Times New Roman" w:eastAsia="Calibri" w:hAnsi="Times New Roman" w:cs="Times New Roman"/>
                <w:sz w:val="28"/>
                <w:szCs w:val="28"/>
                <w:lang w:val="uk-UA"/>
              </w:rPr>
              <w:t xml:space="preserve">», </w:t>
            </w:r>
            <w:bookmarkEnd w:id="33"/>
            <w:r w:rsidRPr="00671750">
              <w:rPr>
                <w:rFonts w:ascii="Times New Roman" w:eastAsia="Calibri" w:hAnsi="Times New Roman" w:cs="Times New Roman"/>
                <w:sz w:val="28"/>
                <w:szCs w:val="28"/>
                <w:lang w:val="uk-UA"/>
              </w:rPr>
              <w:t xml:space="preserve">мережа ветеринарних </w:t>
            </w:r>
            <w:proofErr w:type="spellStart"/>
            <w:r w:rsidRPr="00671750">
              <w:rPr>
                <w:rFonts w:ascii="Times New Roman" w:eastAsia="Calibri" w:hAnsi="Times New Roman" w:cs="Times New Roman"/>
                <w:sz w:val="28"/>
                <w:szCs w:val="28"/>
                <w:lang w:val="uk-UA"/>
              </w:rPr>
              <w:t>клінік</w:t>
            </w:r>
            <w:proofErr w:type="spellEnd"/>
            <w:r w:rsidRPr="00671750">
              <w:rPr>
                <w:rFonts w:ascii="Times New Roman" w:eastAsia="Calibri" w:hAnsi="Times New Roman" w:cs="Times New Roman"/>
                <w:sz w:val="28"/>
                <w:szCs w:val="28"/>
                <w:lang w:val="uk-UA"/>
              </w:rPr>
              <w:t>, готель для тварин</w:t>
            </w:r>
          </w:p>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Харків, вул. Академіка Павлова, 317</w:t>
            </w:r>
          </w:p>
        </w:tc>
        <w:tc>
          <w:tcPr>
            <w:tcW w:w="5379" w:type="dxa"/>
          </w:tcPr>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перетримка, вигул, харчування, контроль ветеринара, дресура</w:t>
            </w:r>
          </w:p>
        </w:tc>
      </w:tr>
      <w:tr w:rsidR="00671750" w:rsidRPr="00671750" w:rsidTr="00D816D4">
        <w:trPr>
          <w:trHeight w:val="936"/>
        </w:trPr>
        <w:tc>
          <w:tcPr>
            <w:tcW w:w="4673" w:type="dxa"/>
          </w:tcPr>
          <w:p w:rsidR="00F97333" w:rsidRPr="00671750" w:rsidRDefault="00F97333" w:rsidP="00D1008E">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w:t>
            </w:r>
            <w:proofErr w:type="spellStart"/>
            <w:r w:rsidRPr="00671750">
              <w:rPr>
                <w:rFonts w:ascii="Times New Roman" w:eastAsia="Calibri" w:hAnsi="Times New Roman" w:cs="Times New Roman"/>
                <w:sz w:val="28"/>
                <w:szCs w:val="28"/>
                <w:lang w:val="uk-UA"/>
              </w:rPr>
              <w:t>Мурчик</w:t>
            </w:r>
            <w:proofErr w:type="spellEnd"/>
            <w:r w:rsidRPr="00671750">
              <w:rPr>
                <w:rFonts w:ascii="Times New Roman" w:eastAsia="Calibri" w:hAnsi="Times New Roman" w:cs="Times New Roman"/>
                <w:sz w:val="28"/>
                <w:szCs w:val="28"/>
                <w:lang w:val="uk-UA"/>
              </w:rPr>
              <w:t xml:space="preserve"> </w:t>
            </w:r>
            <w:r w:rsidR="003B6281" w:rsidRPr="00671750">
              <w:rPr>
                <w:rFonts w:ascii="Times New Roman" w:eastAsia="Calibri" w:hAnsi="Times New Roman" w:cs="Times New Roman"/>
                <w:sz w:val="28"/>
                <w:szCs w:val="28"/>
                <w:lang w:val="uk-UA"/>
              </w:rPr>
              <w:t>і</w:t>
            </w:r>
            <w:r w:rsidRPr="00671750">
              <w:rPr>
                <w:rFonts w:ascii="Times New Roman" w:eastAsia="Calibri" w:hAnsi="Times New Roman" w:cs="Times New Roman"/>
                <w:sz w:val="28"/>
                <w:szCs w:val="28"/>
                <w:lang w:val="uk-UA"/>
              </w:rPr>
              <w:t xml:space="preserve"> компанія», готель для тварин</w:t>
            </w:r>
            <w:r w:rsidR="00D1008E"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Харків, вул. </w:t>
            </w:r>
            <w:proofErr w:type="spellStart"/>
            <w:r w:rsidRPr="00671750">
              <w:rPr>
                <w:rFonts w:ascii="Times New Roman" w:eastAsia="Calibri" w:hAnsi="Times New Roman" w:cs="Times New Roman"/>
                <w:sz w:val="28"/>
                <w:szCs w:val="28"/>
                <w:lang w:val="uk-UA"/>
              </w:rPr>
              <w:t>Танкопія</w:t>
            </w:r>
            <w:proofErr w:type="spellEnd"/>
            <w:r w:rsidRPr="00671750">
              <w:rPr>
                <w:rFonts w:ascii="Times New Roman" w:eastAsia="Calibri" w:hAnsi="Times New Roman" w:cs="Times New Roman"/>
                <w:sz w:val="28"/>
                <w:szCs w:val="28"/>
                <w:lang w:val="uk-UA"/>
              </w:rPr>
              <w:t>, 36</w:t>
            </w:r>
          </w:p>
        </w:tc>
        <w:tc>
          <w:tcPr>
            <w:tcW w:w="5379" w:type="dxa"/>
          </w:tcPr>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перетримка тварин, харчування, догляд ветеринарів та спеціалістів</w:t>
            </w:r>
          </w:p>
        </w:tc>
      </w:tr>
      <w:tr w:rsidR="00671750" w:rsidRPr="00671750" w:rsidTr="00D816D4">
        <w:trPr>
          <w:trHeight w:val="1254"/>
        </w:trPr>
        <w:tc>
          <w:tcPr>
            <w:tcW w:w="4673" w:type="dxa"/>
          </w:tcPr>
          <w:p w:rsidR="00F97333" w:rsidRPr="00671750" w:rsidRDefault="00F97333" w:rsidP="00B53393">
            <w:pPr>
              <w:contextualSpacing/>
              <w:jc w:val="both"/>
              <w:rPr>
                <w:rFonts w:ascii="Times New Roman" w:eastAsia="Calibri" w:hAnsi="Times New Roman" w:cs="Times New Roman"/>
                <w:sz w:val="28"/>
                <w:szCs w:val="28"/>
                <w:lang w:val="uk-UA"/>
              </w:rPr>
            </w:pPr>
            <w:bookmarkStart w:id="34" w:name="_Hlk516766406"/>
            <w:r w:rsidRPr="00671750">
              <w:rPr>
                <w:rFonts w:ascii="Times New Roman" w:eastAsia="Calibri" w:hAnsi="Times New Roman" w:cs="Times New Roman"/>
                <w:sz w:val="28"/>
                <w:szCs w:val="28"/>
                <w:lang w:val="uk-UA"/>
              </w:rPr>
              <w:t xml:space="preserve">«Домашній улюбленець», </w:t>
            </w:r>
            <w:bookmarkEnd w:id="34"/>
            <w:r w:rsidRPr="00671750">
              <w:rPr>
                <w:rFonts w:ascii="Times New Roman" w:eastAsia="Calibri" w:hAnsi="Times New Roman" w:cs="Times New Roman"/>
                <w:sz w:val="28"/>
                <w:szCs w:val="28"/>
                <w:lang w:val="uk-UA"/>
              </w:rPr>
              <w:t>ветеринарна клініка, готель для тварин</w:t>
            </w:r>
          </w:p>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Харків, вул. Гвардійців </w:t>
            </w:r>
            <w:proofErr w:type="spellStart"/>
            <w:r w:rsidRPr="00671750">
              <w:rPr>
                <w:rFonts w:ascii="Times New Roman" w:eastAsia="Calibri" w:hAnsi="Times New Roman" w:cs="Times New Roman"/>
                <w:sz w:val="28"/>
                <w:szCs w:val="28"/>
                <w:lang w:val="uk-UA"/>
              </w:rPr>
              <w:t>Широнинців</w:t>
            </w:r>
            <w:proofErr w:type="spellEnd"/>
            <w:r w:rsidRPr="00671750">
              <w:rPr>
                <w:rFonts w:ascii="Times New Roman" w:eastAsia="Calibri" w:hAnsi="Times New Roman" w:cs="Times New Roman"/>
                <w:sz w:val="28"/>
                <w:szCs w:val="28"/>
                <w:lang w:val="uk-UA"/>
              </w:rPr>
              <w:t>, 83/26,</w:t>
            </w:r>
          </w:p>
        </w:tc>
        <w:tc>
          <w:tcPr>
            <w:tcW w:w="5379" w:type="dxa"/>
          </w:tcPr>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перетримка тварин, харчування, вигул, нагляд ветеринарів</w:t>
            </w:r>
          </w:p>
        </w:tc>
      </w:tr>
      <w:tr w:rsidR="00F97333" w:rsidRPr="00671750" w:rsidTr="005D79A8">
        <w:trPr>
          <w:trHeight w:val="805"/>
        </w:trPr>
        <w:tc>
          <w:tcPr>
            <w:tcW w:w="4673" w:type="dxa"/>
          </w:tcPr>
          <w:p w:rsidR="00F97333" w:rsidRPr="00671750" w:rsidRDefault="00F97333" w:rsidP="00B53393">
            <w:pPr>
              <w:contextualSpacing/>
              <w:jc w:val="both"/>
              <w:rPr>
                <w:rFonts w:ascii="Times New Roman" w:eastAsia="Calibri" w:hAnsi="Times New Roman" w:cs="Times New Roman"/>
                <w:sz w:val="28"/>
                <w:szCs w:val="28"/>
                <w:lang w:val="uk-UA"/>
              </w:rPr>
            </w:pPr>
            <w:bookmarkStart w:id="35" w:name="_Hlk516766549"/>
            <w:r w:rsidRPr="00671750">
              <w:rPr>
                <w:rFonts w:ascii="Times New Roman" w:eastAsia="Calibri" w:hAnsi="Times New Roman" w:cs="Times New Roman"/>
                <w:sz w:val="28"/>
                <w:szCs w:val="28"/>
                <w:lang w:val="uk-UA"/>
              </w:rPr>
              <w:t>«</w:t>
            </w:r>
            <w:proofErr w:type="spellStart"/>
            <w:r w:rsidRPr="00671750">
              <w:rPr>
                <w:rFonts w:ascii="Times New Roman" w:eastAsia="Calibri" w:hAnsi="Times New Roman" w:cs="Times New Roman"/>
                <w:sz w:val="28"/>
                <w:szCs w:val="28"/>
                <w:lang w:val="uk-UA"/>
              </w:rPr>
              <w:t>Лессі</w:t>
            </w:r>
            <w:bookmarkEnd w:id="35"/>
            <w:proofErr w:type="spellEnd"/>
            <w:r w:rsidRPr="00671750">
              <w:rPr>
                <w:rFonts w:ascii="Times New Roman" w:eastAsia="Calibri" w:hAnsi="Times New Roman" w:cs="Times New Roman"/>
                <w:sz w:val="28"/>
                <w:szCs w:val="28"/>
                <w:lang w:val="uk-UA"/>
              </w:rPr>
              <w:t>», готель для тварин</w:t>
            </w:r>
          </w:p>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Харків, вул. Героїв Труда, 6/1</w:t>
            </w:r>
          </w:p>
        </w:tc>
        <w:tc>
          <w:tcPr>
            <w:tcW w:w="5379" w:type="dxa"/>
          </w:tcPr>
          <w:p w:rsidR="00F97333" w:rsidRPr="00671750" w:rsidRDefault="00F97333" w:rsidP="00B53393">
            <w:pPr>
              <w:contextualSpacing/>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проживання, вигул, харчування</w:t>
            </w:r>
          </w:p>
        </w:tc>
      </w:tr>
      <w:bookmarkEnd w:id="31"/>
    </w:tbl>
    <w:p w:rsidR="005D79A8" w:rsidRPr="00671750" w:rsidRDefault="005D79A8" w:rsidP="003638DD">
      <w:pPr>
        <w:spacing w:after="0" w:line="360" w:lineRule="auto"/>
        <w:ind w:firstLine="720"/>
        <w:jc w:val="both"/>
        <w:rPr>
          <w:rFonts w:ascii="Times New Roman" w:eastAsia="Calibri" w:hAnsi="Times New Roman" w:cs="Times New Roman"/>
          <w:sz w:val="28"/>
          <w:szCs w:val="28"/>
          <w:lang w:val="uk-UA"/>
        </w:rPr>
      </w:pPr>
    </w:p>
    <w:p w:rsidR="00F97333" w:rsidRPr="00671750" w:rsidRDefault="00F97333" w:rsidP="003638DD">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Отже, з дослідження сегменту сфери готельних послуг для тварин можна зробити висновок, що дана сфера майже не розвинена та є чудовим підґрунтям для створення конкурентних переваг ПАТ «Готелю «Мир»</w:t>
      </w:r>
      <w:r w:rsidR="00F71E80" w:rsidRPr="00671750">
        <w:rPr>
          <w:rFonts w:ascii="Times New Roman" w:eastAsia="Calibri" w:hAnsi="Times New Roman" w:cs="Times New Roman"/>
          <w:sz w:val="28"/>
          <w:szCs w:val="28"/>
          <w:lang w:val="uk-UA"/>
        </w:rPr>
        <w:t>, особливо зважаючи на наявність додаткових територій за межами міста у вигляді бази відпочинку</w:t>
      </w:r>
      <w:r w:rsidRPr="00671750">
        <w:rPr>
          <w:rFonts w:ascii="Times New Roman" w:eastAsia="Calibri" w:hAnsi="Times New Roman" w:cs="Times New Roman"/>
          <w:sz w:val="28"/>
          <w:szCs w:val="28"/>
          <w:lang w:val="uk-UA"/>
        </w:rPr>
        <w:t>.</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Другим перспективним напрямом створення та розвитку конкурентних переваг є забезпечення зацікавленості іноземних туристів.</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Харків користується попитом у туристів, адже це – перша столиця України та друге за величиною місто держави, що </w:t>
      </w:r>
      <w:r w:rsidR="00550457" w:rsidRPr="00671750">
        <w:rPr>
          <w:rFonts w:ascii="Times New Roman" w:eastAsia="Calibri" w:hAnsi="Times New Roman" w:cs="Times New Roman"/>
          <w:sz w:val="28"/>
          <w:szCs w:val="28"/>
          <w:lang w:val="uk-UA"/>
        </w:rPr>
        <w:t>має динамічний розвиток</w:t>
      </w:r>
      <w:r w:rsidRPr="00671750">
        <w:rPr>
          <w:rFonts w:ascii="Times New Roman" w:eastAsia="Calibri" w:hAnsi="Times New Roman" w:cs="Times New Roman"/>
          <w:sz w:val="28"/>
          <w:szCs w:val="28"/>
          <w:lang w:val="uk-UA"/>
        </w:rPr>
        <w:t xml:space="preserve">. Харків - амбіційне місто прогресивних технологій, науки та високорозвиненої індустрії, швидкісних, комфортабельних поїздів метрополітену і «бурхливого» студентського життя. Він зацікавлює іноземних туристів старовинними церквами і монументальними бетонними будівлями. Головна площа Харкова, що отримала назву площі Свободи, побудована в ХХ столітті, є шостою за величиною в Європі і займає </w:t>
      </w:r>
      <w:r w:rsidRPr="00671750">
        <w:rPr>
          <w:rFonts w:ascii="Times New Roman" w:eastAsia="Calibri" w:hAnsi="Times New Roman" w:cs="Times New Roman"/>
          <w:sz w:val="28"/>
          <w:szCs w:val="28"/>
          <w:lang w:val="uk-UA"/>
        </w:rPr>
        <w:lastRenderedPageBreak/>
        <w:t>територію в чотирнадцять гектарів. Приїжджі туристи можуть відвідати релігійні споруди Харкова: Успенський собор на березі річки Лопань, що датований XVII століттям, Покровський собор (Свято-Покровського чоловічого монастиря), який представляє собою храм з трьома куполами, виконаний в стилі бароко, величний п'ятиглавий кафедральний Благовіщенський собор в візантійському стилі, що прикрашений безліччю декоративних елементів та зведений в 1907-му році. Безліч знатних пам’ятників, споруд, фонтани, парки, галереї мистецтв та ботанічний сад отримали визнання туристів та мешканців м. Харків.</w:t>
      </w:r>
    </w:p>
    <w:p w:rsidR="00F97333" w:rsidRPr="00671750" w:rsidRDefault="00F97333" w:rsidP="00B53393">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Проведений SWOT-аналіз ПАТ «Готелю «Мир»</w:t>
      </w:r>
      <w:r w:rsidR="003638DD" w:rsidRPr="00671750">
        <w:rPr>
          <w:rFonts w:ascii="Times New Roman" w:eastAsia="Calibri" w:hAnsi="Times New Roman" w:cs="Times New Roman"/>
          <w:sz w:val="28"/>
          <w:szCs w:val="28"/>
          <w:lang w:val="uk-UA"/>
        </w:rPr>
        <w:t xml:space="preserve">, що приведений у </w:t>
      </w:r>
      <w:proofErr w:type="spellStart"/>
      <w:r w:rsidR="003638DD" w:rsidRPr="00671750">
        <w:rPr>
          <w:rFonts w:ascii="Times New Roman" w:eastAsia="Calibri" w:hAnsi="Times New Roman" w:cs="Times New Roman"/>
          <w:sz w:val="28"/>
          <w:szCs w:val="28"/>
          <w:lang w:val="uk-UA"/>
        </w:rPr>
        <w:t>п.п</w:t>
      </w:r>
      <w:proofErr w:type="spellEnd"/>
      <w:r w:rsidR="003638DD" w:rsidRPr="00671750">
        <w:rPr>
          <w:rFonts w:ascii="Times New Roman" w:eastAsia="Calibri" w:hAnsi="Times New Roman" w:cs="Times New Roman"/>
          <w:sz w:val="28"/>
          <w:szCs w:val="28"/>
          <w:lang w:val="uk-UA"/>
        </w:rPr>
        <w:t>. 2.</w:t>
      </w:r>
      <w:r w:rsidR="00FD12B2" w:rsidRPr="00671750">
        <w:rPr>
          <w:rFonts w:ascii="Times New Roman" w:eastAsia="Calibri" w:hAnsi="Times New Roman" w:cs="Times New Roman"/>
          <w:sz w:val="28"/>
          <w:szCs w:val="28"/>
          <w:lang w:val="uk-UA"/>
        </w:rPr>
        <w:t>3</w:t>
      </w:r>
      <w:r w:rsidR="003638DD"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виявив таку його перевагу, як стійкі зв'язки з туроператорами, що забезпечують в'їзний туризм до міста Харків, у зв’язку з цим, та виникненням міжнародних зв’язків України з країнами Європейського союзу, а також попитом м</w:t>
      </w:r>
      <w:r w:rsidR="00D816D4" w:rsidRPr="00671750">
        <w:rPr>
          <w:rFonts w:ascii="Times New Roman" w:eastAsia="Calibri" w:hAnsi="Times New Roman" w:cs="Times New Roman"/>
          <w:sz w:val="28"/>
          <w:szCs w:val="28"/>
          <w:lang w:val="uk-UA"/>
        </w:rPr>
        <w:t>іста</w:t>
      </w:r>
      <w:r w:rsidRPr="00671750">
        <w:rPr>
          <w:rFonts w:ascii="Times New Roman" w:eastAsia="Calibri" w:hAnsi="Times New Roman" w:cs="Times New Roman"/>
          <w:sz w:val="28"/>
          <w:szCs w:val="28"/>
          <w:lang w:val="uk-UA"/>
        </w:rPr>
        <w:t xml:space="preserve"> Харків серед туристів, актуальним є орієнтація готелю на іноземного споживача, шляхом надання ширшого спектру додаткових послуг готелю, що допоможуть закордонному туристу у пристосуванні в незнайомому місті. В числі таких послуг: надання необхідної інформації про місто; оформлення паспортів і туристських документів; послуги перекладача, екскурсовода, гіда; запис на екскурсії; обмін валюти; придбання квитків в театри, музеї, концертні зали, стадіони; замовлення проїзних документів на засоби пересування, оренда автомобіля та ін., що призведе до стійкої конкурентної переваги готел</w:t>
      </w:r>
      <w:r w:rsidR="00D816D4" w:rsidRPr="00671750">
        <w:rPr>
          <w:rFonts w:ascii="Times New Roman" w:eastAsia="Calibri" w:hAnsi="Times New Roman" w:cs="Times New Roman"/>
          <w:sz w:val="28"/>
          <w:szCs w:val="28"/>
          <w:lang w:val="uk-UA"/>
        </w:rPr>
        <w:t>ю</w:t>
      </w:r>
      <w:r w:rsidRPr="00671750">
        <w:rPr>
          <w:rFonts w:ascii="Times New Roman" w:eastAsia="Calibri" w:hAnsi="Times New Roman" w:cs="Times New Roman"/>
          <w:sz w:val="28"/>
          <w:szCs w:val="28"/>
          <w:lang w:val="uk-UA"/>
        </w:rPr>
        <w:t xml:space="preserve"> на ринку послуг. </w:t>
      </w:r>
    </w:p>
    <w:p w:rsidR="00745287" w:rsidRPr="00671750" w:rsidRDefault="00F97333" w:rsidP="00552E26">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Таким чином, готельна індустрія є галуззю із зростаючим рівнем конкуренції на ринку готельних послуг, проте частина створених підприємств </w:t>
      </w:r>
      <w:r w:rsidR="00B53393" w:rsidRPr="00671750">
        <w:rPr>
          <w:rFonts w:ascii="Times New Roman" w:eastAsia="Calibri" w:hAnsi="Times New Roman" w:cs="Times New Roman"/>
          <w:sz w:val="28"/>
          <w:szCs w:val="28"/>
          <w:lang w:val="uk-UA"/>
        </w:rPr>
        <w:t xml:space="preserve">виходить з бізнесу </w:t>
      </w:r>
      <w:r w:rsidRPr="00671750">
        <w:rPr>
          <w:rFonts w:ascii="Times New Roman" w:eastAsia="Calibri" w:hAnsi="Times New Roman" w:cs="Times New Roman"/>
          <w:sz w:val="28"/>
          <w:szCs w:val="28"/>
          <w:lang w:val="uk-UA"/>
        </w:rPr>
        <w:t>не витриму</w:t>
      </w:r>
      <w:r w:rsidR="00B53393" w:rsidRPr="00671750">
        <w:rPr>
          <w:rFonts w:ascii="Times New Roman" w:eastAsia="Calibri" w:hAnsi="Times New Roman" w:cs="Times New Roman"/>
          <w:sz w:val="28"/>
          <w:szCs w:val="28"/>
          <w:lang w:val="uk-UA"/>
        </w:rPr>
        <w:t>ючи</w:t>
      </w:r>
      <w:r w:rsidRPr="00671750">
        <w:rPr>
          <w:rFonts w:ascii="Times New Roman" w:eastAsia="Calibri" w:hAnsi="Times New Roman" w:cs="Times New Roman"/>
          <w:sz w:val="28"/>
          <w:szCs w:val="28"/>
          <w:lang w:val="uk-UA"/>
        </w:rPr>
        <w:t xml:space="preserve"> конкуренції. Конкуренція — сильна стимул-реакція для поліпшення роботи готелю.</w:t>
      </w:r>
      <w:r w:rsidR="00B53393" w:rsidRPr="00671750">
        <w:rPr>
          <w:rFonts w:ascii="Times New Roman" w:eastAsia="Calibri" w:hAnsi="Times New Roman" w:cs="Times New Roman"/>
          <w:sz w:val="28"/>
          <w:szCs w:val="28"/>
          <w:lang w:val="uk-UA"/>
        </w:rPr>
        <w:t xml:space="preserve"> Основними завданнями у сфері готельного бізнесу згідно з міжнародними стандартами є створення конкурентних переваг і підвищення конкурентоспроможності, пошук нових шляхів розвитку, оновлення власної політики з урахуванням динамічного ринку готельних послуг. Першим етапом у створенні конкурентних переваг на обраному підприємстві сфери готельного бізнесу є </w:t>
      </w:r>
      <w:r w:rsidR="00B53393" w:rsidRPr="00671750">
        <w:rPr>
          <w:rFonts w:ascii="Times New Roman" w:eastAsia="Calibri" w:hAnsi="Times New Roman" w:cs="Times New Roman"/>
          <w:sz w:val="28"/>
          <w:szCs w:val="28"/>
          <w:lang w:val="uk-UA"/>
        </w:rPr>
        <w:lastRenderedPageBreak/>
        <w:t>виявлення нових актуальних запитів споживачів, якими стали: перебування клієнтів з домашніми тваринами; влаштування домашніх тварин у готелі на час відсутності власників; зацікавленість іноземних туристів різних країн Європейського та міжнародного простору до регіону та міста Харків. З дослідження сегменту сфери готельних послуг для тварин зроб</w:t>
      </w:r>
      <w:r w:rsidR="00552E26" w:rsidRPr="00671750">
        <w:rPr>
          <w:rFonts w:ascii="Times New Roman" w:eastAsia="Calibri" w:hAnsi="Times New Roman" w:cs="Times New Roman"/>
          <w:sz w:val="28"/>
          <w:szCs w:val="28"/>
          <w:lang w:val="uk-UA"/>
        </w:rPr>
        <w:t>лено</w:t>
      </w:r>
      <w:r w:rsidR="00B53393" w:rsidRPr="00671750">
        <w:rPr>
          <w:rFonts w:ascii="Times New Roman" w:eastAsia="Calibri" w:hAnsi="Times New Roman" w:cs="Times New Roman"/>
          <w:sz w:val="28"/>
          <w:szCs w:val="28"/>
          <w:lang w:val="uk-UA"/>
        </w:rPr>
        <w:t xml:space="preserve"> висновок, що дана сфера майже не розвинена та є чудовим підґрунтям для створення конкурентних переваг ПАТ «Готелю «Мир»</w:t>
      </w:r>
      <w:r w:rsidR="00F71E80" w:rsidRPr="00671750">
        <w:rPr>
          <w:rFonts w:ascii="Times New Roman" w:eastAsia="Calibri" w:hAnsi="Times New Roman" w:cs="Times New Roman"/>
          <w:sz w:val="28"/>
          <w:szCs w:val="28"/>
          <w:lang w:val="uk-UA"/>
        </w:rPr>
        <w:t>, особливо зважаючи на наявність додаткових територій за межами міста у вигляді бази відпочинку.</w:t>
      </w:r>
      <w:r w:rsidR="00552E26" w:rsidRPr="00671750">
        <w:rPr>
          <w:rFonts w:ascii="Times New Roman" w:eastAsia="Calibri" w:hAnsi="Times New Roman" w:cs="Times New Roman"/>
          <w:sz w:val="28"/>
          <w:szCs w:val="28"/>
          <w:lang w:val="uk-UA"/>
        </w:rPr>
        <w:t xml:space="preserve"> </w:t>
      </w:r>
      <w:r w:rsidR="00B53393" w:rsidRPr="00671750">
        <w:rPr>
          <w:rFonts w:ascii="Times New Roman" w:eastAsia="Calibri" w:hAnsi="Times New Roman" w:cs="Times New Roman"/>
          <w:sz w:val="28"/>
          <w:szCs w:val="28"/>
          <w:lang w:val="uk-UA"/>
        </w:rPr>
        <w:t>Другим перспективним напрямом створення та розвитку конкурентних переваг є забезпечення зацікавленості іноземних туристів.</w:t>
      </w:r>
      <w:r w:rsidR="00552E26" w:rsidRPr="00671750">
        <w:rPr>
          <w:rFonts w:ascii="Times New Roman" w:eastAsia="Calibri" w:hAnsi="Times New Roman" w:cs="Times New Roman"/>
          <w:sz w:val="28"/>
          <w:szCs w:val="28"/>
          <w:lang w:val="uk-UA"/>
        </w:rPr>
        <w:t xml:space="preserve"> </w:t>
      </w:r>
      <w:r w:rsidR="00B53393" w:rsidRPr="00671750">
        <w:rPr>
          <w:rFonts w:ascii="Times New Roman" w:eastAsia="Calibri" w:hAnsi="Times New Roman" w:cs="Times New Roman"/>
          <w:sz w:val="28"/>
          <w:szCs w:val="28"/>
          <w:lang w:val="uk-UA"/>
        </w:rPr>
        <w:t xml:space="preserve">Проведений </w:t>
      </w:r>
      <w:r w:rsidR="003638DD" w:rsidRPr="00671750">
        <w:rPr>
          <w:rFonts w:ascii="Times New Roman" w:eastAsia="Calibri" w:hAnsi="Times New Roman" w:cs="Times New Roman"/>
          <w:sz w:val="28"/>
          <w:szCs w:val="28"/>
          <w:lang w:val="uk-UA"/>
        </w:rPr>
        <w:t xml:space="preserve">у </w:t>
      </w:r>
      <w:proofErr w:type="spellStart"/>
      <w:r w:rsidR="003638DD" w:rsidRPr="00671750">
        <w:rPr>
          <w:rFonts w:ascii="Times New Roman" w:eastAsia="Calibri" w:hAnsi="Times New Roman" w:cs="Times New Roman"/>
          <w:sz w:val="28"/>
          <w:szCs w:val="28"/>
          <w:lang w:val="uk-UA"/>
        </w:rPr>
        <w:t>п.п</w:t>
      </w:r>
      <w:proofErr w:type="spellEnd"/>
      <w:r w:rsidR="003638DD" w:rsidRPr="00671750">
        <w:rPr>
          <w:rFonts w:ascii="Times New Roman" w:eastAsia="Calibri" w:hAnsi="Times New Roman" w:cs="Times New Roman"/>
          <w:sz w:val="28"/>
          <w:szCs w:val="28"/>
          <w:lang w:val="uk-UA"/>
        </w:rPr>
        <w:t>.</w:t>
      </w:r>
      <w:r w:rsidR="00842441" w:rsidRPr="00671750">
        <w:rPr>
          <w:rFonts w:ascii="Times New Roman" w:eastAsia="Calibri" w:hAnsi="Times New Roman" w:cs="Times New Roman"/>
          <w:sz w:val="28"/>
          <w:szCs w:val="28"/>
          <w:lang w:val="uk-UA"/>
        </w:rPr>
        <w:t xml:space="preserve"> </w:t>
      </w:r>
      <w:r w:rsidR="003638DD" w:rsidRPr="00671750">
        <w:rPr>
          <w:rFonts w:ascii="Times New Roman" w:eastAsia="Calibri" w:hAnsi="Times New Roman" w:cs="Times New Roman"/>
          <w:sz w:val="28"/>
          <w:szCs w:val="28"/>
          <w:lang w:val="uk-UA"/>
        </w:rPr>
        <w:t>2.</w:t>
      </w:r>
      <w:r w:rsidR="00FD12B2" w:rsidRPr="00671750">
        <w:rPr>
          <w:rFonts w:ascii="Times New Roman" w:eastAsia="Calibri" w:hAnsi="Times New Roman" w:cs="Times New Roman"/>
          <w:sz w:val="28"/>
          <w:szCs w:val="28"/>
          <w:lang w:val="uk-UA"/>
        </w:rPr>
        <w:t>3</w:t>
      </w:r>
      <w:r w:rsidR="003638DD" w:rsidRPr="00671750">
        <w:rPr>
          <w:rFonts w:ascii="Times New Roman" w:eastAsia="Calibri" w:hAnsi="Times New Roman" w:cs="Times New Roman"/>
          <w:sz w:val="28"/>
          <w:szCs w:val="28"/>
          <w:lang w:val="uk-UA"/>
        </w:rPr>
        <w:t xml:space="preserve"> </w:t>
      </w:r>
      <w:r w:rsidR="00B53393" w:rsidRPr="00671750">
        <w:rPr>
          <w:rFonts w:ascii="Times New Roman" w:eastAsia="Calibri" w:hAnsi="Times New Roman" w:cs="Times New Roman"/>
          <w:sz w:val="28"/>
          <w:szCs w:val="28"/>
          <w:lang w:val="uk-UA"/>
        </w:rPr>
        <w:t>SWOT-аналіз ПАТ «Готелю «Мир» виявив таку його перевагу, як стійкі зв'язки з туроператорами, що забезпечують в'їзний туризм до міста Харків, у зв’язку з цим, та виникненням міжнародних зв’язків України з країнами Європейського союзу, а також попитом м</w:t>
      </w:r>
      <w:r w:rsidR="00D816D4" w:rsidRPr="00671750">
        <w:rPr>
          <w:rFonts w:ascii="Times New Roman" w:eastAsia="Calibri" w:hAnsi="Times New Roman" w:cs="Times New Roman"/>
          <w:sz w:val="28"/>
          <w:szCs w:val="28"/>
          <w:lang w:val="uk-UA"/>
        </w:rPr>
        <w:t>іста</w:t>
      </w:r>
      <w:r w:rsidR="00B53393" w:rsidRPr="00671750">
        <w:rPr>
          <w:rFonts w:ascii="Times New Roman" w:eastAsia="Calibri" w:hAnsi="Times New Roman" w:cs="Times New Roman"/>
          <w:sz w:val="28"/>
          <w:szCs w:val="28"/>
          <w:lang w:val="uk-UA"/>
        </w:rPr>
        <w:t xml:space="preserve"> Харків серед туристів, актуальним </w:t>
      </w:r>
      <w:r w:rsidR="00552E26" w:rsidRPr="00671750">
        <w:rPr>
          <w:rFonts w:ascii="Times New Roman" w:eastAsia="Calibri" w:hAnsi="Times New Roman" w:cs="Times New Roman"/>
          <w:sz w:val="28"/>
          <w:szCs w:val="28"/>
          <w:lang w:val="uk-UA"/>
        </w:rPr>
        <w:t>стала</w:t>
      </w:r>
      <w:r w:rsidR="00B53393" w:rsidRPr="00671750">
        <w:rPr>
          <w:rFonts w:ascii="Times New Roman" w:eastAsia="Calibri" w:hAnsi="Times New Roman" w:cs="Times New Roman"/>
          <w:sz w:val="28"/>
          <w:szCs w:val="28"/>
          <w:lang w:val="uk-UA"/>
        </w:rPr>
        <w:t xml:space="preserve"> орієнтація готелю на іноземного споживача, шляхом надання ширшого спектру додаткових послуг готелю, що допоможуть закордонному туристу у пристосуванні в незнайомому місті</w:t>
      </w:r>
      <w:r w:rsidR="00552E26" w:rsidRPr="00671750">
        <w:rPr>
          <w:rFonts w:ascii="Times New Roman" w:eastAsia="Calibri" w:hAnsi="Times New Roman" w:cs="Times New Roman"/>
          <w:sz w:val="28"/>
          <w:szCs w:val="28"/>
          <w:lang w:val="uk-UA"/>
        </w:rPr>
        <w:t>,</w:t>
      </w:r>
      <w:r w:rsidR="00B53393" w:rsidRPr="00671750">
        <w:rPr>
          <w:rFonts w:ascii="Times New Roman" w:eastAsia="Calibri" w:hAnsi="Times New Roman" w:cs="Times New Roman"/>
          <w:sz w:val="28"/>
          <w:szCs w:val="28"/>
          <w:lang w:val="uk-UA"/>
        </w:rPr>
        <w:t xml:space="preserve"> що призведе до стійкої конкурентної переваги готел</w:t>
      </w:r>
      <w:r w:rsidR="00D816D4" w:rsidRPr="00671750">
        <w:rPr>
          <w:rFonts w:ascii="Times New Roman" w:eastAsia="Calibri" w:hAnsi="Times New Roman" w:cs="Times New Roman"/>
          <w:sz w:val="28"/>
          <w:szCs w:val="28"/>
          <w:lang w:val="uk-UA"/>
        </w:rPr>
        <w:t>ю</w:t>
      </w:r>
      <w:r w:rsidR="00B53393" w:rsidRPr="00671750">
        <w:rPr>
          <w:rFonts w:ascii="Times New Roman" w:eastAsia="Calibri" w:hAnsi="Times New Roman" w:cs="Times New Roman"/>
          <w:sz w:val="28"/>
          <w:szCs w:val="28"/>
          <w:lang w:val="uk-UA"/>
        </w:rPr>
        <w:t xml:space="preserve"> на ринку послуг. </w:t>
      </w:r>
    </w:p>
    <w:p w:rsidR="00FD12B2" w:rsidRPr="00671750" w:rsidRDefault="00FD12B2" w:rsidP="00552E26">
      <w:pPr>
        <w:spacing w:after="0" w:line="360" w:lineRule="auto"/>
        <w:ind w:firstLine="720"/>
        <w:jc w:val="both"/>
        <w:rPr>
          <w:rFonts w:ascii="Times New Roman" w:eastAsia="Calibri" w:hAnsi="Times New Roman" w:cs="Times New Roman"/>
          <w:sz w:val="28"/>
          <w:szCs w:val="28"/>
          <w:lang w:val="uk-UA"/>
        </w:rPr>
      </w:pPr>
    </w:p>
    <w:p w:rsidR="00FD12B2" w:rsidRPr="00671750" w:rsidRDefault="00FD12B2" w:rsidP="00B64588">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3.2 Умови </w:t>
      </w:r>
      <w:r w:rsidR="007E4CDF" w:rsidRPr="00671750">
        <w:rPr>
          <w:rFonts w:ascii="Times New Roman" w:eastAsia="Calibri" w:hAnsi="Times New Roman" w:cs="Times New Roman"/>
          <w:sz w:val="28"/>
          <w:szCs w:val="28"/>
          <w:lang w:val="uk-UA"/>
        </w:rPr>
        <w:t xml:space="preserve">запровадження </w:t>
      </w:r>
      <w:r w:rsidRPr="00671750">
        <w:rPr>
          <w:rFonts w:ascii="Times New Roman" w:eastAsia="Calibri" w:hAnsi="Times New Roman" w:cs="Times New Roman"/>
          <w:sz w:val="28"/>
          <w:szCs w:val="28"/>
          <w:lang w:val="uk-UA"/>
        </w:rPr>
        <w:t>створен</w:t>
      </w:r>
      <w:r w:rsidR="007E4CDF" w:rsidRPr="00671750">
        <w:rPr>
          <w:rFonts w:ascii="Times New Roman" w:eastAsia="Calibri" w:hAnsi="Times New Roman" w:cs="Times New Roman"/>
          <w:sz w:val="28"/>
          <w:szCs w:val="28"/>
          <w:lang w:val="uk-UA"/>
        </w:rPr>
        <w:t>их</w:t>
      </w:r>
      <w:r w:rsidRPr="00671750">
        <w:rPr>
          <w:rFonts w:ascii="Times New Roman" w:eastAsia="Calibri" w:hAnsi="Times New Roman" w:cs="Times New Roman"/>
          <w:sz w:val="28"/>
          <w:szCs w:val="28"/>
          <w:lang w:val="uk-UA"/>
        </w:rPr>
        <w:t xml:space="preserve"> конкурентних переваг </w:t>
      </w:r>
      <w:r w:rsidR="00B64588" w:rsidRPr="00671750">
        <w:rPr>
          <w:rFonts w:ascii="Times New Roman" w:eastAsia="Calibri" w:hAnsi="Times New Roman" w:cs="Times New Roman"/>
          <w:sz w:val="28"/>
          <w:szCs w:val="28"/>
          <w:lang w:val="uk-UA"/>
        </w:rPr>
        <w:t xml:space="preserve">у діяльності </w:t>
      </w:r>
      <w:r w:rsidRPr="00671750">
        <w:rPr>
          <w:rFonts w:ascii="Times New Roman" w:eastAsia="Calibri" w:hAnsi="Times New Roman" w:cs="Times New Roman"/>
          <w:sz w:val="28"/>
          <w:szCs w:val="28"/>
          <w:lang w:val="uk-UA"/>
        </w:rPr>
        <w:t>ПАТ «Готель «Мир»</w:t>
      </w:r>
    </w:p>
    <w:p w:rsidR="00FD12B2" w:rsidRPr="00671750" w:rsidRDefault="00FD12B2" w:rsidP="00552E26">
      <w:pPr>
        <w:spacing w:after="0" w:line="360" w:lineRule="auto"/>
        <w:ind w:firstLine="720"/>
        <w:jc w:val="both"/>
        <w:rPr>
          <w:rFonts w:ascii="Times New Roman" w:eastAsia="Calibri" w:hAnsi="Times New Roman" w:cs="Times New Roman"/>
          <w:sz w:val="28"/>
          <w:szCs w:val="28"/>
          <w:lang w:val="uk-UA"/>
        </w:rPr>
      </w:pPr>
    </w:p>
    <w:p w:rsidR="00176977" w:rsidRPr="00671750" w:rsidRDefault="003B2CD7" w:rsidP="0017697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Існує декілька умов запровадження конкурентних переваг на підприємстві, серед яких – вироблення та прийняття конкурентної стратегії, матеріально-технічне забезпечення та підготовка персоналу</w:t>
      </w:r>
      <w:r w:rsidR="007022E1" w:rsidRPr="00671750">
        <w:rPr>
          <w:rFonts w:ascii="Times New Roman" w:eastAsia="Calibri" w:hAnsi="Times New Roman" w:cs="Times New Roman"/>
          <w:sz w:val="28"/>
          <w:szCs w:val="28"/>
          <w:lang w:val="uk-UA"/>
        </w:rPr>
        <w:t>, опис яких подано у</w:t>
      </w:r>
      <w:r w:rsidRPr="00671750">
        <w:rPr>
          <w:rFonts w:ascii="Times New Roman" w:eastAsia="Calibri" w:hAnsi="Times New Roman" w:cs="Times New Roman"/>
          <w:sz w:val="28"/>
          <w:szCs w:val="28"/>
          <w:lang w:val="uk-UA"/>
        </w:rPr>
        <w:t xml:space="preserve"> табл. 3.3.</w:t>
      </w:r>
      <w:r w:rsidR="00176977" w:rsidRPr="00671750">
        <w:rPr>
          <w:rFonts w:ascii="Times New Roman" w:eastAsia="Calibri" w:hAnsi="Times New Roman" w:cs="Times New Roman"/>
          <w:sz w:val="28"/>
          <w:szCs w:val="28"/>
          <w:lang w:val="uk-UA"/>
        </w:rPr>
        <w:t xml:space="preserve"> </w:t>
      </w:r>
    </w:p>
    <w:p w:rsidR="00176977" w:rsidRPr="00671750" w:rsidRDefault="00176977" w:rsidP="0017697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Важливим етапом для підприємства, що намагається отримати конкурентні переваги на ринку, є розробка конкурентних стратегій.</w:t>
      </w:r>
    </w:p>
    <w:p w:rsidR="00176977" w:rsidRPr="00671750" w:rsidRDefault="00176977" w:rsidP="00176977">
      <w:pPr>
        <w:spacing w:after="0" w:line="360" w:lineRule="auto"/>
        <w:ind w:firstLine="720"/>
        <w:jc w:val="both"/>
        <w:rPr>
          <w:rFonts w:ascii="Times New Roman" w:eastAsia="Calibri" w:hAnsi="Times New Roman" w:cs="Times New Roman"/>
          <w:bCs/>
          <w:sz w:val="28"/>
          <w:szCs w:val="28"/>
          <w:lang w:val="uk-UA"/>
        </w:rPr>
      </w:pPr>
      <w:r w:rsidRPr="00671750">
        <w:rPr>
          <w:rFonts w:ascii="Times New Roman" w:eastAsia="Calibri" w:hAnsi="Times New Roman" w:cs="Times New Roman"/>
          <w:sz w:val="28"/>
          <w:szCs w:val="28"/>
          <w:lang w:val="uk-UA"/>
        </w:rPr>
        <w:t xml:space="preserve"> Задля запровадження створених конкурентних переваг ПАТ «Готелю «Мир» серед базових стратегій конкуренції обрані дві конкурентні стратегії - </w:t>
      </w:r>
      <w:r w:rsidRPr="00671750">
        <w:rPr>
          <w:rFonts w:ascii="Times New Roman" w:eastAsia="Calibri" w:hAnsi="Times New Roman" w:cs="Times New Roman"/>
          <w:sz w:val="28"/>
          <w:szCs w:val="28"/>
          <w:lang w:val="uk-UA"/>
        </w:rPr>
        <w:lastRenderedPageBreak/>
        <w:t xml:space="preserve">стратегію </w:t>
      </w:r>
      <w:r w:rsidRPr="00671750">
        <w:rPr>
          <w:rFonts w:ascii="Times New Roman" w:eastAsia="Calibri" w:hAnsi="Times New Roman" w:cs="Times New Roman"/>
          <w:bCs/>
          <w:sz w:val="28"/>
          <w:szCs w:val="28"/>
          <w:lang w:val="uk-UA"/>
        </w:rPr>
        <w:t xml:space="preserve">негайного реагування на потреби ринку та стратегію диференціації, які будуть застосовуватись в симбіозі для досягнення найкращого результату. </w:t>
      </w:r>
    </w:p>
    <w:p w:rsidR="003B2CD7" w:rsidRPr="00671750" w:rsidRDefault="003B2CD7" w:rsidP="003B2CD7">
      <w:pPr>
        <w:spacing w:after="0" w:line="360" w:lineRule="auto"/>
        <w:ind w:firstLine="720"/>
        <w:jc w:val="right"/>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Таблиця 3.3</w:t>
      </w:r>
    </w:p>
    <w:p w:rsidR="00476DCE" w:rsidRPr="00671750" w:rsidRDefault="003B2CD7" w:rsidP="00476DCE">
      <w:pPr>
        <w:spacing w:after="0" w:line="360" w:lineRule="auto"/>
        <w:ind w:firstLine="720"/>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Умови запровадження конкурентних переваг у діяльність підпр</w:t>
      </w:r>
      <w:r w:rsidR="0053507D" w:rsidRPr="00671750">
        <w:rPr>
          <w:rFonts w:ascii="Times New Roman" w:eastAsia="Calibri" w:hAnsi="Times New Roman" w:cs="Times New Roman"/>
          <w:sz w:val="28"/>
          <w:szCs w:val="28"/>
          <w:lang w:val="uk-UA"/>
        </w:rPr>
        <w:t>иємства</w:t>
      </w:r>
    </w:p>
    <w:tbl>
      <w:tblPr>
        <w:tblStyle w:val="a8"/>
        <w:tblW w:w="9997" w:type="dxa"/>
        <w:tblLook w:val="04A0" w:firstRow="1" w:lastRow="0" w:firstColumn="1" w:lastColumn="0" w:noHBand="0" w:noVBand="1"/>
      </w:tblPr>
      <w:tblGrid>
        <w:gridCol w:w="1980"/>
        <w:gridCol w:w="8017"/>
      </w:tblGrid>
      <w:tr w:rsidR="00671750" w:rsidRPr="00671750" w:rsidTr="00B32A7C">
        <w:trPr>
          <w:trHeight w:val="324"/>
        </w:trPr>
        <w:tc>
          <w:tcPr>
            <w:tcW w:w="1980" w:type="dxa"/>
          </w:tcPr>
          <w:p w:rsidR="0053507D" w:rsidRPr="00671750" w:rsidRDefault="0053507D" w:rsidP="0053507D">
            <w:pPr>
              <w:contextualSpacing/>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Умова запровадження</w:t>
            </w:r>
          </w:p>
        </w:tc>
        <w:tc>
          <w:tcPr>
            <w:tcW w:w="8017" w:type="dxa"/>
          </w:tcPr>
          <w:p w:rsidR="0053507D" w:rsidRPr="00671750" w:rsidRDefault="0053507D" w:rsidP="0053507D">
            <w:pPr>
              <w:contextualSpacing/>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Опис</w:t>
            </w:r>
            <w:r w:rsidR="005638B1">
              <w:rPr>
                <w:rFonts w:ascii="Times New Roman" w:eastAsia="Calibri" w:hAnsi="Times New Roman" w:cs="Times New Roman"/>
                <w:sz w:val="28"/>
                <w:szCs w:val="28"/>
                <w:lang w:val="uk-UA"/>
              </w:rPr>
              <w:t xml:space="preserve"> умови</w:t>
            </w:r>
          </w:p>
        </w:tc>
      </w:tr>
      <w:tr w:rsidR="00671750" w:rsidRPr="00671750" w:rsidTr="00B32A7C">
        <w:trPr>
          <w:trHeight w:val="3954"/>
        </w:trPr>
        <w:tc>
          <w:tcPr>
            <w:tcW w:w="1980" w:type="dxa"/>
          </w:tcPr>
          <w:p w:rsidR="00842441" w:rsidRPr="00671750" w:rsidRDefault="00842441" w:rsidP="0053507D">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Вироблення та прийняття конкурентної стратегії</w:t>
            </w:r>
          </w:p>
        </w:tc>
        <w:tc>
          <w:tcPr>
            <w:tcW w:w="8017" w:type="dxa"/>
          </w:tcPr>
          <w:p w:rsidR="00842441" w:rsidRPr="00671750" w:rsidRDefault="00842441" w:rsidP="0053507D">
            <w:pPr>
              <w:contextualSpacing/>
              <w:rPr>
                <w:rFonts w:ascii="Times New Roman" w:eastAsia="Calibri" w:hAnsi="Times New Roman" w:cs="Times New Roman"/>
                <w:bCs/>
                <w:sz w:val="28"/>
                <w:szCs w:val="28"/>
                <w:lang w:val="uk-UA"/>
              </w:rPr>
            </w:pPr>
            <w:r w:rsidRPr="00671750">
              <w:rPr>
                <w:rFonts w:ascii="Times New Roman" w:eastAsia="Calibri" w:hAnsi="Times New Roman" w:cs="Times New Roman"/>
                <w:sz w:val="28"/>
                <w:szCs w:val="28"/>
                <w:lang w:val="uk-UA"/>
              </w:rPr>
              <w:t xml:space="preserve">Стратегія </w:t>
            </w:r>
            <w:r w:rsidRPr="00671750">
              <w:rPr>
                <w:rFonts w:ascii="Times New Roman" w:eastAsia="Calibri" w:hAnsi="Times New Roman" w:cs="Times New Roman"/>
                <w:bCs/>
                <w:sz w:val="28"/>
                <w:szCs w:val="28"/>
                <w:lang w:val="uk-UA"/>
              </w:rPr>
              <w:t>негайного реагування на потреби ринку - максимально швидке задоволення виникаючих потреб у різних сферах бізнесу; основний принцип поведінки — вибір та реалізація найбільш рентабельних у поточних ринкових умовах проектів.</w:t>
            </w:r>
          </w:p>
          <w:p w:rsidR="00842441" w:rsidRPr="00671750" w:rsidRDefault="00842441" w:rsidP="0053507D">
            <w:pPr>
              <w:contextualSpacing/>
              <w:rPr>
                <w:rFonts w:ascii="Times New Roman" w:eastAsia="Calibri" w:hAnsi="Times New Roman" w:cs="Times New Roman"/>
                <w:bCs/>
                <w:sz w:val="28"/>
                <w:szCs w:val="28"/>
                <w:lang w:val="uk-UA"/>
              </w:rPr>
            </w:pPr>
            <w:r w:rsidRPr="00671750">
              <w:rPr>
                <w:rFonts w:ascii="Times New Roman" w:eastAsia="Calibri" w:hAnsi="Times New Roman" w:cs="Times New Roman"/>
                <w:bCs/>
                <w:sz w:val="28"/>
                <w:szCs w:val="28"/>
                <w:lang w:val="uk-UA"/>
              </w:rPr>
              <w:t xml:space="preserve">Стратегія диференціації - спеціалізація у наданні особливої послуги, що є модифікацією стандартної. Основна ідея диференціації - надання того виду послуги, що користується обмеженим попитом, що дає змогу уникнути цінової конкуренції з могутнішими підприємствами, змагаючись за специфічні групи споживачів. </w:t>
            </w:r>
          </w:p>
          <w:p w:rsidR="00842441" w:rsidRPr="00671750" w:rsidRDefault="00842441" w:rsidP="0053507D">
            <w:pPr>
              <w:contextualSpacing/>
              <w:rPr>
                <w:rFonts w:ascii="Times New Roman" w:eastAsia="Calibri" w:hAnsi="Times New Roman" w:cs="Times New Roman"/>
                <w:bCs/>
                <w:sz w:val="28"/>
                <w:szCs w:val="28"/>
                <w:lang w:val="uk-UA"/>
              </w:rPr>
            </w:pPr>
            <w:r w:rsidRPr="00671750">
              <w:rPr>
                <w:rFonts w:ascii="Times New Roman" w:eastAsia="Calibri" w:hAnsi="Times New Roman" w:cs="Times New Roman"/>
                <w:bCs/>
                <w:sz w:val="28"/>
                <w:szCs w:val="28"/>
                <w:lang w:val="uk-UA"/>
              </w:rPr>
              <w:t>Обидва види стратегій будуть одночасно застосовані задля досягнення таких конкурентних переваг, як готель для домашніх тварин та орієнтація на іноземного споживача.</w:t>
            </w:r>
          </w:p>
        </w:tc>
      </w:tr>
      <w:tr w:rsidR="00671750" w:rsidRPr="00671750" w:rsidTr="00B32A7C">
        <w:trPr>
          <w:trHeight w:val="1470"/>
        </w:trPr>
        <w:tc>
          <w:tcPr>
            <w:tcW w:w="1980" w:type="dxa"/>
            <w:vMerge w:val="restart"/>
          </w:tcPr>
          <w:p w:rsidR="0053507D" w:rsidRPr="00671750" w:rsidRDefault="0053507D" w:rsidP="0053507D">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Матеріально-технічне забезпечення</w:t>
            </w:r>
          </w:p>
        </w:tc>
        <w:tc>
          <w:tcPr>
            <w:tcW w:w="8017" w:type="dxa"/>
          </w:tcPr>
          <w:p w:rsidR="0053507D" w:rsidRPr="00671750" w:rsidRDefault="0053507D" w:rsidP="0053507D">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Готель для домашніх тварин </w:t>
            </w:r>
            <w:r w:rsidR="00E46CDD">
              <w:rPr>
                <w:rFonts w:ascii="Times New Roman" w:eastAsia="Calibri" w:hAnsi="Times New Roman" w:cs="Times New Roman"/>
                <w:sz w:val="28"/>
                <w:szCs w:val="28"/>
                <w:lang w:val="uk-UA"/>
              </w:rPr>
              <w:t>–</w:t>
            </w:r>
            <w:r w:rsidRPr="00671750">
              <w:rPr>
                <w:rFonts w:ascii="Times New Roman" w:eastAsia="Calibri" w:hAnsi="Times New Roman" w:cs="Times New Roman"/>
                <w:sz w:val="28"/>
                <w:szCs w:val="28"/>
                <w:lang w:val="uk-UA"/>
              </w:rPr>
              <w:t xml:space="preserve"> вибір та підготовка приміщення, покупка або виготовлення вольєрів, встановлення засобів спостереження, придбання устаткування для догляду, дезінфікуючих миючих засобів та меблів. </w:t>
            </w:r>
          </w:p>
        </w:tc>
      </w:tr>
      <w:tr w:rsidR="00671750" w:rsidRPr="00671750" w:rsidTr="00B32A7C">
        <w:trPr>
          <w:trHeight w:val="1985"/>
        </w:trPr>
        <w:tc>
          <w:tcPr>
            <w:tcW w:w="1980" w:type="dxa"/>
            <w:vMerge/>
          </w:tcPr>
          <w:p w:rsidR="0053507D" w:rsidRPr="00671750" w:rsidRDefault="0053507D" w:rsidP="0053507D">
            <w:pPr>
              <w:contextualSpacing/>
              <w:jc w:val="center"/>
              <w:rPr>
                <w:rFonts w:ascii="Times New Roman" w:eastAsia="Calibri" w:hAnsi="Times New Roman" w:cs="Times New Roman"/>
                <w:sz w:val="28"/>
                <w:szCs w:val="28"/>
                <w:lang w:val="uk-UA"/>
              </w:rPr>
            </w:pPr>
          </w:p>
        </w:tc>
        <w:tc>
          <w:tcPr>
            <w:tcW w:w="8017" w:type="dxa"/>
          </w:tcPr>
          <w:p w:rsidR="0053507D" w:rsidRPr="00671750" w:rsidRDefault="0053507D" w:rsidP="0053507D">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Забезпечення зацікавленості іноземних туристів - виготовлення або закупка вже готових брошур із картою міста та переліком найвизначніших місць Харкова; розміщення у готелі вказівних табличок на іноземній мові; конференц-зали з </w:t>
            </w:r>
            <w:proofErr w:type="spellStart"/>
            <w:r w:rsidRPr="00671750">
              <w:rPr>
                <w:rFonts w:ascii="Times New Roman" w:eastAsia="Calibri" w:hAnsi="Times New Roman" w:cs="Times New Roman"/>
                <w:sz w:val="28"/>
                <w:szCs w:val="28"/>
                <w:lang w:val="uk-UA"/>
              </w:rPr>
              <w:t>синхроперекладом</w:t>
            </w:r>
            <w:proofErr w:type="spellEnd"/>
            <w:r w:rsidRPr="00671750">
              <w:rPr>
                <w:rFonts w:ascii="Times New Roman" w:eastAsia="Calibri" w:hAnsi="Times New Roman" w:cs="Times New Roman"/>
                <w:sz w:val="28"/>
                <w:szCs w:val="28"/>
                <w:lang w:val="uk-UA"/>
              </w:rPr>
              <w:t xml:space="preserve"> та бізнес-центри, створення багатомовного сайту</w:t>
            </w:r>
            <w:r w:rsidR="00842441" w:rsidRPr="00671750">
              <w:rPr>
                <w:rFonts w:ascii="Times New Roman" w:eastAsia="Calibri" w:hAnsi="Times New Roman" w:cs="Times New Roman"/>
                <w:sz w:val="28"/>
                <w:szCs w:val="28"/>
                <w:lang w:val="uk-UA"/>
              </w:rPr>
              <w:t>.</w:t>
            </w:r>
          </w:p>
        </w:tc>
      </w:tr>
      <w:tr w:rsidR="00671750" w:rsidRPr="00671750" w:rsidTr="00B32A7C">
        <w:trPr>
          <w:trHeight w:val="1641"/>
        </w:trPr>
        <w:tc>
          <w:tcPr>
            <w:tcW w:w="1980" w:type="dxa"/>
            <w:vMerge w:val="restart"/>
          </w:tcPr>
          <w:p w:rsidR="0053507D" w:rsidRPr="00671750" w:rsidRDefault="0053507D" w:rsidP="0053507D">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Підготовка персоналу</w:t>
            </w:r>
          </w:p>
        </w:tc>
        <w:tc>
          <w:tcPr>
            <w:tcW w:w="8017" w:type="dxa"/>
          </w:tcPr>
          <w:p w:rsidR="0053507D" w:rsidRPr="00671750" w:rsidRDefault="0053507D" w:rsidP="0053507D">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Готель для домашніх тварин: кінолог, фелінолог , ветеринарний лікар, кухар, помічники, прибиральник приміщень, водій. </w:t>
            </w:r>
            <w:r w:rsidR="00FB2852" w:rsidRPr="00671750">
              <w:rPr>
                <w:rFonts w:ascii="Times New Roman" w:eastAsia="Calibri" w:hAnsi="Times New Roman" w:cs="Times New Roman"/>
                <w:sz w:val="28"/>
                <w:szCs w:val="28"/>
                <w:lang w:val="uk-UA"/>
              </w:rPr>
              <w:t>С</w:t>
            </w:r>
            <w:r w:rsidRPr="00671750">
              <w:rPr>
                <w:rFonts w:ascii="Times New Roman" w:eastAsia="Calibri" w:hAnsi="Times New Roman" w:cs="Times New Roman"/>
                <w:sz w:val="28"/>
                <w:szCs w:val="28"/>
                <w:lang w:val="uk-UA"/>
              </w:rPr>
              <w:t>упутні послуг</w:t>
            </w:r>
            <w:r w:rsidR="00FB2852" w:rsidRPr="00671750">
              <w:rPr>
                <w:rFonts w:ascii="Times New Roman" w:eastAsia="Calibri" w:hAnsi="Times New Roman" w:cs="Times New Roman"/>
                <w:sz w:val="28"/>
                <w:szCs w:val="28"/>
                <w:lang w:val="uk-UA"/>
              </w:rPr>
              <w:t>и</w:t>
            </w:r>
            <w:r w:rsidRPr="00671750">
              <w:rPr>
                <w:rFonts w:ascii="Times New Roman" w:eastAsia="Calibri" w:hAnsi="Times New Roman" w:cs="Times New Roman"/>
                <w:sz w:val="28"/>
                <w:szCs w:val="28"/>
                <w:lang w:val="uk-UA"/>
              </w:rPr>
              <w:t xml:space="preserve">, що забезпечать ряд фахівців з дресирування собак, корекції проблемної поведінки тварини, консультації </w:t>
            </w:r>
            <w:proofErr w:type="spellStart"/>
            <w:r w:rsidRPr="00671750">
              <w:rPr>
                <w:rFonts w:ascii="Times New Roman" w:eastAsia="Calibri" w:hAnsi="Times New Roman" w:cs="Times New Roman"/>
                <w:sz w:val="28"/>
                <w:szCs w:val="28"/>
                <w:lang w:val="uk-UA"/>
              </w:rPr>
              <w:t>зоопсихолога</w:t>
            </w:r>
            <w:proofErr w:type="spellEnd"/>
            <w:r w:rsidRPr="00671750">
              <w:rPr>
                <w:rFonts w:ascii="Times New Roman" w:eastAsia="Calibri" w:hAnsi="Times New Roman" w:cs="Times New Roman"/>
                <w:sz w:val="28"/>
                <w:szCs w:val="28"/>
                <w:lang w:val="uk-UA"/>
              </w:rPr>
              <w:t xml:space="preserve">. </w:t>
            </w:r>
          </w:p>
        </w:tc>
      </w:tr>
      <w:tr w:rsidR="00671750" w:rsidRPr="00671750" w:rsidTr="00B32A7C">
        <w:trPr>
          <w:trHeight w:val="1444"/>
        </w:trPr>
        <w:tc>
          <w:tcPr>
            <w:tcW w:w="1980" w:type="dxa"/>
            <w:vMerge/>
          </w:tcPr>
          <w:p w:rsidR="0053507D" w:rsidRPr="00671750" w:rsidRDefault="0053507D" w:rsidP="0053507D">
            <w:pPr>
              <w:contextualSpacing/>
              <w:jc w:val="center"/>
              <w:rPr>
                <w:rFonts w:ascii="Times New Roman" w:eastAsia="Calibri" w:hAnsi="Times New Roman" w:cs="Times New Roman"/>
                <w:sz w:val="28"/>
                <w:szCs w:val="28"/>
                <w:lang w:val="uk-UA"/>
              </w:rPr>
            </w:pPr>
          </w:p>
        </w:tc>
        <w:tc>
          <w:tcPr>
            <w:tcW w:w="8017" w:type="dxa"/>
          </w:tcPr>
          <w:p w:rsidR="0053507D" w:rsidRPr="00671750" w:rsidRDefault="0053507D" w:rsidP="00FB2852">
            <w:pPr>
              <w:contextualSpacing/>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Забезпечення зацікавленості іноземного споживача</w:t>
            </w:r>
            <w:r w:rsidR="00FB2852"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водій, що доставить іноземних гостей </w:t>
            </w:r>
            <w:r w:rsidR="00FB2852" w:rsidRPr="00671750">
              <w:rPr>
                <w:rFonts w:ascii="Times New Roman" w:eastAsia="Calibri" w:hAnsi="Times New Roman" w:cs="Times New Roman"/>
                <w:sz w:val="28"/>
                <w:szCs w:val="28"/>
                <w:lang w:val="uk-UA"/>
              </w:rPr>
              <w:t xml:space="preserve">до </w:t>
            </w:r>
            <w:r w:rsidRPr="00671750">
              <w:rPr>
                <w:rFonts w:ascii="Times New Roman" w:eastAsia="Calibri" w:hAnsi="Times New Roman" w:cs="Times New Roman"/>
                <w:sz w:val="28"/>
                <w:szCs w:val="28"/>
                <w:lang w:val="uk-UA"/>
              </w:rPr>
              <w:t>необхідної точки, перекладач, екскурсовод та гід, які проводитимуть екскурсії по визначних місцях</w:t>
            </w:r>
            <w:r w:rsidR="00FB2852"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міста Харків</w:t>
            </w:r>
            <w:r w:rsidR="00FB2852" w:rsidRPr="00671750">
              <w:rPr>
                <w:rFonts w:ascii="Times New Roman" w:eastAsia="Calibri" w:hAnsi="Times New Roman" w:cs="Times New Roman"/>
                <w:sz w:val="28"/>
                <w:szCs w:val="28"/>
                <w:lang w:val="uk-UA"/>
              </w:rPr>
              <w:t>.</w:t>
            </w:r>
          </w:p>
        </w:tc>
      </w:tr>
    </w:tbl>
    <w:p w:rsidR="00B32A7C" w:rsidRPr="00671750" w:rsidRDefault="00B32A7C" w:rsidP="00B32A7C">
      <w:pPr>
        <w:spacing w:after="0" w:line="384" w:lineRule="auto"/>
        <w:ind w:firstLine="720"/>
        <w:jc w:val="both"/>
        <w:rPr>
          <w:rFonts w:ascii="Times New Roman" w:eastAsia="Calibri" w:hAnsi="Times New Roman" w:cs="Times New Roman"/>
          <w:bCs/>
          <w:sz w:val="28"/>
          <w:szCs w:val="28"/>
          <w:lang w:val="uk-UA"/>
        </w:rPr>
      </w:pPr>
      <w:r w:rsidRPr="00671750">
        <w:rPr>
          <w:rFonts w:ascii="Times New Roman" w:eastAsia="Calibri" w:hAnsi="Times New Roman" w:cs="Times New Roman"/>
          <w:bCs/>
          <w:sz w:val="28"/>
          <w:szCs w:val="28"/>
          <w:lang w:val="uk-UA"/>
        </w:rPr>
        <w:lastRenderedPageBreak/>
        <w:t xml:space="preserve">Стратегія негайного реагування на потреби ринку характеризується наступними особливостями: </w:t>
      </w:r>
      <w:r w:rsidRPr="00671750">
        <w:rPr>
          <w:rFonts w:ascii="Times New Roman" w:hAnsi="Times New Roman" w:cs="Times New Roman"/>
          <w:sz w:val="28"/>
          <w:szCs w:val="28"/>
          <w:lang w:val="uk-UA"/>
        </w:rPr>
        <w:t>має на меті максимально швидке задоволення виникаючих потреб у різних сферах бізнесу; основний принцип поведінки — вибір та реалізація найбільш рентабельних у поточних ринкових умовах проектів [2].</w:t>
      </w:r>
      <w:r w:rsidRPr="00671750">
        <w:rPr>
          <w:rFonts w:ascii="Times New Roman" w:eastAsia="Calibri" w:hAnsi="Times New Roman" w:cs="Times New Roman"/>
          <w:bCs/>
          <w:sz w:val="28"/>
          <w:szCs w:val="28"/>
          <w:lang w:val="uk-UA"/>
        </w:rPr>
        <w:t xml:space="preserve"> </w:t>
      </w:r>
    </w:p>
    <w:p w:rsidR="00B32A7C" w:rsidRPr="00671750" w:rsidRDefault="00B32A7C" w:rsidP="00B32A7C">
      <w:pPr>
        <w:spacing w:after="0" w:line="384"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Стратегія негайного реагування обирається підприємством, що готове до негайної переорієнтації виробництва та зміни його масштабів з метою отримання максимального прибутку в короткий термін, незважаючи на високі питомі витрати, зумовлені відсутністю певної спеціалізації виробництва.</w:t>
      </w:r>
    </w:p>
    <w:p w:rsidR="00B32A7C" w:rsidRPr="00671750" w:rsidRDefault="00B32A7C" w:rsidP="00B32A7C">
      <w:pPr>
        <w:spacing w:after="0" w:line="360" w:lineRule="auto"/>
        <w:ind w:firstLine="720"/>
        <w:jc w:val="both"/>
        <w:rPr>
          <w:rFonts w:ascii="Times New Roman" w:eastAsia="Calibri" w:hAnsi="Times New Roman" w:cs="Times New Roman"/>
          <w:bCs/>
          <w:sz w:val="28"/>
          <w:szCs w:val="28"/>
          <w:lang w:val="uk-UA"/>
        </w:rPr>
      </w:pPr>
      <w:r w:rsidRPr="00671750">
        <w:rPr>
          <w:rFonts w:ascii="Times New Roman" w:eastAsia="Calibri" w:hAnsi="Times New Roman" w:cs="Times New Roman"/>
          <w:bCs/>
          <w:sz w:val="28"/>
          <w:szCs w:val="28"/>
          <w:lang w:val="uk-UA"/>
        </w:rPr>
        <w:t>Дана с</w:t>
      </w:r>
      <w:r w:rsidRPr="00671750">
        <w:rPr>
          <w:rFonts w:ascii="Times New Roman" w:eastAsia="Calibri" w:hAnsi="Times New Roman" w:cs="Times New Roman"/>
          <w:sz w:val="28"/>
          <w:szCs w:val="28"/>
          <w:lang w:val="uk-UA"/>
        </w:rPr>
        <w:t>тратегія дозволяє отримувати такі переваги, як:</w:t>
      </w:r>
    </w:p>
    <w:p w:rsidR="00B32A7C" w:rsidRPr="00671750" w:rsidRDefault="00B32A7C" w:rsidP="00B32A7C">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стала зацікавленість споживачів щодо користування новими оригінальними послугами;</w:t>
      </w:r>
    </w:p>
    <w:p w:rsidR="00B32A7C" w:rsidRPr="00671750" w:rsidRDefault="00B32A7C" w:rsidP="00B32A7C">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отримання надприбутку за рахунок високих цін на послуги;</w:t>
      </w:r>
    </w:p>
    <w:p w:rsidR="00176977" w:rsidRPr="00671750" w:rsidRDefault="00176977" w:rsidP="0017697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невелика кількість послуг-замінників;</w:t>
      </w:r>
    </w:p>
    <w:p w:rsidR="00176977" w:rsidRPr="00671750" w:rsidRDefault="00176977" w:rsidP="0017697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набуття іміджу підприємства, для якого найважливішим є негайне задоволення потреб клієнтів у послугах найвищої якості.</w:t>
      </w:r>
    </w:p>
    <w:p w:rsidR="001208BB" w:rsidRPr="00671750" w:rsidRDefault="001208BB" w:rsidP="001208BB">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При цьому, </w:t>
      </w:r>
      <w:r w:rsidR="0090450B" w:rsidRPr="00671750">
        <w:rPr>
          <w:rFonts w:ascii="Times New Roman" w:eastAsia="Calibri" w:hAnsi="Times New Roman" w:cs="Times New Roman"/>
          <w:sz w:val="28"/>
          <w:szCs w:val="28"/>
          <w:lang w:val="uk-UA"/>
        </w:rPr>
        <w:t>можливим є виникнення</w:t>
      </w:r>
      <w:r w:rsidRPr="00671750">
        <w:rPr>
          <w:rFonts w:ascii="Times New Roman" w:eastAsia="Calibri" w:hAnsi="Times New Roman" w:cs="Times New Roman"/>
          <w:sz w:val="28"/>
          <w:szCs w:val="28"/>
          <w:lang w:val="uk-UA"/>
        </w:rPr>
        <w:t xml:space="preserve"> ряд</w:t>
      </w:r>
      <w:r w:rsidR="0090450B" w:rsidRPr="00671750">
        <w:rPr>
          <w:rFonts w:ascii="Times New Roman" w:eastAsia="Calibri" w:hAnsi="Times New Roman" w:cs="Times New Roman"/>
          <w:sz w:val="28"/>
          <w:szCs w:val="28"/>
          <w:lang w:val="uk-UA"/>
        </w:rPr>
        <w:t>у</w:t>
      </w:r>
      <w:r w:rsidRPr="00671750">
        <w:rPr>
          <w:rFonts w:ascii="Times New Roman" w:eastAsia="Calibri" w:hAnsi="Times New Roman" w:cs="Times New Roman"/>
          <w:sz w:val="28"/>
          <w:szCs w:val="28"/>
          <w:lang w:val="uk-UA"/>
        </w:rPr>
        <w:t xml:space="preserve"> дестабілізуючих факторів</w:t>
      </w:r>
      <w:r w:rsidR="0090450B" w:rsidRPr="00671750">
        <w:rPr>
          <w:rFonts w:ascii="Times New Roman" w:eastAsia="Calibri" w:hAnsi="Times New Roman" w:cs="Times New Roman"/>
          <w:sz w:val="28"/>
          <w:szCs w:val="28"/>
          <w:lang w:val="uk-UA"/>
        </w:rPr>
        <w:t>, таких як</w:t>
      </w:r>
      <w:r w:rsidRPr="00671750">
        <w:rPr>
          <w:rFonts w:ascii="Times New Roman" w:eastAsia="Calibri" w:hAnsi="Times New Roman" w:cs="Times New Roman"/>
          <w:sz w:val="28"/>
          <w:szCs w:val="28"/>
          <w:lang w:val="uk-UA"/>
        </w:rPr>
        <w:t>:</w:t>
      </w:r>
    </w:p>
    <w:p w:rsidR="001208BB" w:rsidRPr="00671750" w:rsidRDefault="001208BB" w:rsidP="001208BB">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високі питомі витрати на </w:t>
      </w:r>
      <w:r w:rsidR="00923542" w:rsidRPr="00671750">
        <w:rPr>
          <w:rFonts w:ascii="Times New Roman" w:eastAsia="Calibri" w:hAnsi="Times New Roman" w:cs="Times New Roman"/>
          <w:sz w:val="28"/>
          <w:szCs w:val="28"/>
          <w:lang w:val="uk-UA"/>
        </w:rPr>
        <w:t>надання</w:t>
      </w:r>
      <w:r w:rsidR="0004636F" w:rsidRPr="00671750">
        <w:rPr>
          <w:rFonts w:ascii="Times New Roman" w:eastAsia="Calibri" w:hAnsi="Times New Roman" w:cs="Times New Roman"/>
          <w:sz w:val="28"/>
          <w:szCs w:val="28"/>
          <w:lang w:val="uk-UA"/>
        </w:rPr>
        <w:t xml:space="preserve"> послуг</w:t>
      </w:r>
      <w:r w:rsidRPr="00671750">
        <w:rPr>
          <w:rFonts w:ascii="Times New Roman" w:eastAsia="Calibri" w:hAnsi="Times New Roman" w:cs="Times New Roman"/>
          <w:sz w:val="28"/>
          <w:szCs w:val="28"/>
          <w:lang w:val="uk-UA"/>
        </w:rPr>
        <w:t xml:space="preserve"> та їх просування на ринок;</w:t>
      </w:r>
    </w:p>
    <w:p w:rsidR="001208BB" w:rsidRPr="00671750" w:rsidRDefault="001208BB" w:rsidP="001208BB">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відсутність довгострокових перспектив;</w:t>
      </w:r>
    </w:p>
    <w:p w:rsidR="001208BB" w:rsidRPr="00671750" w:rsidRDefault="001208BB" w:rsidP="001208BB">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відсутність надійних гарантій щодо отримання прибутків та високий ризик щодо банкрутства</w:t>
      </w:r>
      <w:r w:rsidR="0004636F" w:rsidRPr="00671750">
        <w:rPr>
          <w:rFonts w:ascii="Times New Roman" w:eastAsia="Calibri" w:hAnsi="Times New Roman" w:cs="Times New Roman"/>
          <w:sz w:val="28"/>
          <w:szCs w:val="28"/>
          <w:lang w:val="uk-UA"/>
        </w:rPr>
        <w:t xml:space="preserve"> [</w:t>
      </w:r>
      <w:r w:rsidR="008A79BD" w:rsidRPr="00671750">
        <w:rPr>
          <w:rFonts w:ascii="Times New Roman" w:eastAsia="Calibri" w:hAnsi="Times New Roman" w:cs="Times New Roman"/>
          <w:sz w:val="28"/>
          <w:szCs w:val="28"/>
          <w:lang w:val="uk-UA"/>
        </w:rPr>
        <w:t>12</w:t>
      </w:r>
      <w:r w:rsidR="0004636F" w:rsidRPr="00671750">
        <w:rPr>
          <w:rFonts w:ascii="Times New Roman" w:eastAsia="Calibri" w:hAnsi="Times New Roman" w:cs="Times New Roman"/>
          <w:sz w:val="28"/>
          <w:szCs w:val="28"/>
          <w:lang w:val="uk-UA"/>
        </w:rPr>
        <w:t>]</w:t>
      </w:r>
      <w:r w:rsidRPr="00671750">
        <w:rPr>
          <w:rFonts w:ascii="Times New Roman" w:eastAsia="Calibri" w:hAnsi="Times New Roman" w:cs="Times New Roman"/>
          <w:sz w:val="28"/>
          <w:szCs w:val="28"/>
          <w:lang w:val="uk-UA"/>
        </w:rPr>
        <w:t>.</w:t>
      </w:r>
    </w:p>
    <w:p w:rsidR="008D76E2" w:rsidRPr="00671750" w:rsidRDefault="008D76E2" w:rsidP="00E75D8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Друга обрана стратегія – стратегія диференціації, яка заснована на спеціалізації у наданні особливої послуги, що є модифікацією стандартної. Основна ідея диференціації полягає у наданні того виду послуги, що користується обмеженим попитом, таким чином це дає змогу уникнути цінової конкуренції з могутнішими підприємствами, змагаючись за специфічні групи споживачів.</w:t>
      </w:r>
      <w:r w:rsidR="00E75D81"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Одночасне використання декількох способів диференціації може привести до уніфікації. Найкраще </w:t>
      </w:r>
      <w:r w:rsidRPr="00671750">
        <w:rPr>
          <w:rFonts w:ascii="Times New Roman" w:eastAsia="Calibri" w:hAnsi="Times New Roman" w:cs="Times New Roman"/>
          <w:sz w:val="28"/>
          <w:szCs w:val="28"/>
          <w:lang w:val="uk-UA"/>
        </w:rPr>
        <w:lastRenderedPageBreak/>
        <w:t>використання стратегії диференціації полягає в зосередженні зусиль на одному з мотивів придбання продукції споживачами і розвитку своїх можливостей з метою повнішого та якіснішого задоволення специфічних потреб</w:t>
      </w:r>
      <w:r w:rsidR="00C67162" w:rsidRPr="00671750">
        <w:rPr>
          <w:rFonts w:ascii="Times New Roman" w:eastAsia="Calibri" w:hAnsi="Times New Roman" w:cs="Times New Roman"/>
          <w:sz w:val="28"/>
          <w:szCs w:val="28"/>
          <w:lang w:val="uk-UA"/>
        </w:rPr>
        <w:t xml:space="preserve"> [</w:t>
      </w:r>
      <w:r w:rsidR="008A79BD" w:rsidRPr="00671750">
        <w:rPr>
          <w:rFonts w:ascii="Times New Roman" w:eastAsia="Calibri" w:hAnsi="Times New Roman" w:cs="Times New Roman"/>
          <w:sz w:val="28"/>
          <w:szCs w:val="28"/>
          <w:lang w:val="uk-UA"/>
        </w:rPr>
        <w:t>12</w:t>
      </w:r>
      <w:r w:rsidR="00C67162" w:rsidRPr="00671750">
        <w:rPr>
          <w:rFonts w:ascii="Times New Roman" w:eastAsia="Calibri" w:hAnsi="Times New Roman" w:cs="Times New Roman"/>
          <w:sz w:val="28"/>
          <w:szCs w:val="28"/>
          <w:lang w:val="uk-UA"/>
        </w:rPr>
        <w:t>]</w:t>
      </w:r>
      <w:r w:rsidRPr="00671750">
        <w:rPr>
          <w:rFonts w:ascii="Times New Roman" w:eastAsia="Calibri" w:hAnsi="Times New Roman" w:cs="Times New Roman"/>
          <w:sz w:val="28"/>
          <w:szCs w:val="28"/>
          <w:lang w:val="uk-UA"/>
        </w:rPr>
        <w:t>.</w:t>
      </w:r>
    </w:p>
    <w:p w:rsidR="008D76E2" w:rsidRPr="00671750" w:rsidRDefault="008D76E2" w:rsidP="008D76E2">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Диференціація – надійна стратегія. Проте, аби зробити її успішною</w:t>
      </w:r>
      <w:r w:rsidR="00C67162" w:rsidRPr="00671750">
        <w:rPr>
          <w:rFonts w:ascii="Times New Roman" w:eastAsia="Calibri" w:hAnsi="Times New Roman" w:cs="Times New Roman"/>
          <w:sz w:val="28"/>
          <w:szCs w:val="28"/>
          <w:lang w:val="uk-UA"/>
        </w:rPr>
        <w:t>,</w:t>
      </w:r>
      <w:r w:rsidRPr="00671750">
        <w:rPr>
          <w:rFonts w:ascii="Times New Roman" w:eastAsia="Calibri" w:hAnsi="Times New Roman" w:cs="Times New Roman"/>
          <w:sz w:val="28"/>
          <w:szCs w:val="28"/>
          <w:lang w:val="uk-UA"/>
        </w:rPr>
        <w:t xml:space="preserve"> необхідно вміти донести до споживача цінність унікальної властивості даної послуги. Не слід також забувати про те, що витрати на створення унікальної властивості послуги можуть підняти її ціну настільки, що вона стане неконкурентоспроможн</w:t>
      </w:r>
      <w:r w:rsidR="00C67162" w:rsidRPr="00671750">
        <w:rPr>
          <w:rFonts w:ascii="Times New Roman" w:eastAsia="Calibri" w:hAnsi="Times New Roman" w:cs="Times New Roman"/>
          <w:sz w:val="28"/>
          <w:szCs w:val="28"/>
          <w:lang w:val="uk-UA"/>
        </w:rPr>
        <w:t>ою</w:t>
      </w:r>
      <w:r w:rsidRPr="00671750">
        <w:rPr>
          <w:rFonts w:ascii="Times New Roman" w:eastAsia="Calibri" w:hAnsi="Times New Roman" w:cs="Times New Roman"/>
          <w:sz w:val="28"/>
          <w:szCs w:val="28"/>
          <w:lang w:val="uk-UA"/>
        </w:rPr>
        <w:t xml:space="preserve"> на ринку.</w:t>
      </w:r>
    </w:p>
    <w:p w:rsidR="00923542" w:rsidRPr="00671750" w:rsidRDefault="0090450B" w:rsidP="00CA54B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Важливим етапом запровадження створених конкурентних переваг у діяльн</w:t>
      </w:r>
      <w:r w:rsidR="00923542" w:rsidRPr="00671750">
        <w:rPr>
          <w:rFonts w:ascii="Times New Roman" w:eastAsia="Calibri" w:hAnsi="Times New Roman" w:cs="Times New Roman"/>
          <w:sz w:val="28"/>
          <w:szCs w:val="28"/>
          <w:lang w:val="uk-UA"/>
        </w:rPr>
        <w:t>ість</w:t>
      </w:r>
      <w:r w:rsidRPr="00671750">
        <w:rPr>
          <w:rFonts w:ascii="Times New Roman" w:eastAsia="Calibri" w:hAnsi="Times New Roman" w:cs="Times New Roman"/>
          <w:sz w:val="28"/>
          <w:szCs w:val="28"/>
          <w:lang w:val="uk-UA"/>
        </w:rPr>
        <w:t xml:space="preserve"> ПАТ «Готель «Мир» є матеріально-технічна підготовка</w:t>
      </w:r>
      <w:r w:rsidR="00923542" w:rsidRPr="00671750">
        <w:rPr>
          <w:rFonts w:ascii="Times New Roman" w:eastAsia="Calibri" w:hAnsi="Times New Roman" w:cs="Times New Roman"/>
          <w:sz w:val="28"/>
          <w:szCs w:val="28"/>
          <w:lang w:val="uk-UA"/>
        </w:rPr>
        <w:t xml:space="preserve"> підприємства, що </w:t>
      </w:r>
      <w:r w:rsidR="00100E73" w:rsidRPr="00671750">
        <w:rPr>
          <w:rFonts w:ascii="Times New Roman" w:eastAsia="Calibri" w:hAnsi="Times New Roman" w:cs="Times New Roman"/>
          <w:sz w:val="28"/>
          <w:szCs w:val="28"/>
          <w:lang w:val="uk-UA"/>
        </w:rPr>
        <w:t xml:space="preserve">представляє </w:t>
      </w:r>
      <w:r w:rsidR="00923542" w:rsidRPr="00671750">
        <w:rPr>
          <w:rFonts w:ascii="Times New Roman" w:eastAsia="Calibri" w:hAnsi="Times New Roman" w:cs="Times New Roman"/>
          <w:sz w:val="28"/>
          <w:szCs w:val="28"/>
          <w:lang w:val="uk-UA"/>
        </w:rPr>
        <w:t xml:space="preserve">собою забезпечення </w:t>
      </w:r>
      <w:r w:rsidR="00CB1C32" w:rsidRPr="00671750">
        <w:rPr>
          <w:rFonts w:ascii="Times New Roman" w:eastAsia="Calibri" w:hAnsi="Times New Roman" w:cs="Times New Roman"/>
          <w:sz w:val="28"/>
          <w:szCs w:val="28"/>
          <w:lang w:val="uk-UA"/>
        </w:rPr>
        <w:t xml:space="preserve">підприємства необхідною сировиною, матеріалами, комплектуючими, готовими виробами тощо, необхідними для </w:t>
      </w:r>
      <w:r w:rsidR="00923542" w:rsidRPr="00671750">
        <w:rPr>
          <w:rFonts w:ascii="Times New Roman" w:eastAsia="Calibri" w:hAnsi="Times New Roman" w:cs="Times New Roman"/>
          <w:sz w:val="28"/>
          <w:szCs w:val="28"/>
          <w:lang w:val="uk-UA"/>
        </w:rPr>
        <w:t>створення й надання нових послуг</w:t>
      </w:r>
      <w:r w:rsidR="00CA54B7" w:rsidRPr="00671750">
        <w:rPr>
          <w:rFonts w:ascii="Times New Roman" w:eastAsia="Calibri" w:hAnsi="Times New Roman" w:cs="Times New Roman"/>
          <w:sz w:val="28"/>
          <w:szCs w:val="28"/>
          <w:lang w:val="uk-UA"/>
        </w:rPr>
        <w:t xml:space="preserve">, а саме </w:t>
      </w:r>
      <w:r w:rsidR="00A22FD8" w:rsidRPr="00671750">
        <w:rPr>
          <w:rFonts w:ascii="Times New Roman" w:eastAsia="Calibri" w:hAnsi="Times New Roman" w:cs="Times New Roman"/>
          <w:sz w:val="28"/>
          <w:szCs w:val="28"/>
          <w:lang w:val="uk-UA"/>
        </w:rPr>
        <w:t>г</w:t>
      </w:r>
      <w:r w:rsidR="00923542" w:rsidRPr="00671750">
        <w:rPr>
          <w:rFonts w:ascii="Times New Roman" w:eastAsia="Calibri" w:hAnsi="Times New Roman" w:cs="Times New Roman"/>
          <w:sz w:val="28"/>
          <w:szCs w:val="28"/>
          <w:lang w:val="uk-UA"/>
        </w:rPr>
        <w:t>отел</w:t>
      </w:r>
      <w:r w:rsidR="00A22FD8" w:rsidRPr="00671750">
        <w:rPr>
          <w:rFonts w:ascii="Times New Roman" w:eastAsia="Calibri" w:hAnsi="Times New Roman" w:cs="Times New Roman"/>
          <w:sz w:val="28"/>
          <w:szCs w:val="28"/>
          <w:lang w:val="uk-UA"/>
        </w:rPr>
        <w:t xml:space="preserve">ю </w:t>
      </w:r>
      <w:r w:rsidR="00923542" w:rsidRPr="00671750">
        <w:rPr>
          <w:rFonts w:ascii="Times New Roman" w:eastAsia="Calibri" w:hAnsi="Times New Roman" w:cs="Times New Roman"/>
          <w:sz w:val="28"/>
          <w:szCs w:val="28"/>
          <w:lang w:val="uk-UA"/>
        </w:rPr>
        <w:t xml:space="preserve">для домашніх тварин та </w:t>
      </w:r>
      <w:r w:rsidR="001B2048" w:rsidRPr="00671750">
        <w:rPr>
          <w:rFonts w:ascii="Times New Roman" w:eastAsia="Calibri" w:hAnsi="Times New Roman" w:cs="Times New Roman"/>
          <w:sz w:val="28"/>
          <w:szCs w:val="28"/>
          <w:lang w:val="uk-UA"/>
        </w:rPr>
        <w:t xml:space="preserve">забезпечення </w:t>
      </w:r>
      <w:r w:rsidR="00923542" w:rsidRPr="00671750">
        <w:rPr>
          <w:rFonts w:ascii="Times New Roman" w:eastAsia="Calibri" w:hAnsi="Times New Roman" w:cs="Times New Roman"/>
          <w:sz w:val="28"/>
          <w:szCs w:val="28"/>
          <w:lang w:val="uk-UA"/>
        </w:rPr>
        <w:t>зацікавлен</w:t>
      </w:r>
      <w:r w:rsidR="001B2048" w:rsidRPr="00671750">
        <w:rPr>
          <w:rFonts w:ascii="Times New Roman" w:eastAsia="Calibri" w:hAnsi="Times New Roman" w:cs="Times New Roman"/>
          <w:sz w:val="28"/>
          <w:szCs w:val="28"/>
          <w:lang w:val="uk-UA"/>
        </w:rPr>
        <w:t>о</w:t>
      </w:r>
      <w:r w:rsidR="00923542" w:rsidRPr="00671750">
        <w:rPr>
          <w:rFonts w:ascii="Times New Roman" w:eastAsia="Calibri" w:hAnsi="Times New Roman" w:cs="Times New Roman"/>
          <w:sz w:val="28"/>
          <w:szCs w:val="28"/>
          <w:lang w:val="uk-UA"/>
        </w:rPr>
        <w:t>с</w:t>
      </w:r>
      <w:r w:rsidR="00A22FD8" w:rsidRPr="00671750">
        <w:rPr>
          <w:rFonts w:ascii="Times New Roman" w:eastAsia="Calibri" w:hAnsi="Times New Roman" w:cs="Times New Roman"/>
          <w:sz w:val="28"/>
          <w:szCs w:val="28"/>
          <w:lang w:val="uk-UA"/>
        </w:rPr>
        <w:t>т</w:t>
      </w:r>
      <w:r w:rsidR="001B2048" w:rsidRPr="00671750">
        <w:rPr>
          <w:rFonts w:ascii="Times New Roman" w:eastAsia="Calibri" w:hAnsi="Times New Roman" w:cs="Times New Roman"/>
          <w:sz w:val="28"/>
          <w:szCs w:val="28"/>
          <w:lang w:val="uk-UA"/>
        </w:rPr>
        <w:t>і</w:t>
      </w:r>
      <w:r w:rsidR="00923542" w:rsidRPr="00671750">
        <w:rPr>
          <w:rFonts w:ascii="Times New Roman" w:eastAsia="Calibri" w:hAnsi="Times New Roman" w:cs="Times New Roman"/>
          <w:sz w:val="28"/>
          <w:szCs w:val="28"/>
          <w:lang w:val="uk-UA"/>
        </w:rPr>
        <w:t xml:space="preserve"> іноземних туристів.</w:t>
      </w:r>
    </w:p>
    <w:p w:rsidR="00A22FD8" w:rsidRPr="00671750" w:rsidRDefault="00A22FD8" w:rsidP="00552E26">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Матеріально-технічна підготовка до створення готелю для домашніх тварин</w:t>
      </w:r>
      <w:r w:rsidR="00237D2D" w:rsidRPr="00671750">
        <w:rPr>
          <w:rFonts w:ascii="Times New Roman" w:eastAsia="Calibri" w:hAnsi="Times New Roman" w:cs="Times New Roman"/>
          <w:sz w:val="28"/>
          <w:szCs w:val="28"/>
          <w:lang w:val="uk-UA"/>
        </w:rPr>
        <w:t xml:space="preserve"> </w:t>
      </w:r>
      <w:r w:rsidR="00E07501" w:rsidRPr="00671750">
        <w:rPr>
          <w:rFonts w:ascii="Times New Roman" w:eastAsia="Calibri" w:hAnsi="Times New Roman" w:cs="Times New Roman"/>
          <w:sz w:val="28"/>
          <w:szCs w:val="28"/>
          <w:lang w:val="uk-UA"/>
        </w:rPr>
        <w:t>включає</w:t>
      </w:r>
      <w:r w:rsidR="00237D2D" w:rsidRPr="00671750">
        <w:rPr>
          <w:rFonts w:ascii="Times New Roman" w:eastAsia="Calibri" w:hAnsi="Times New Roman" w:cs="Times New Roman"/>
          <w:sz w:val="28"/>
          <w:szCs w:val="28"/>
          <w:lang w:val="uk-UA"/>
        </w:rPr>
        <w:t xml:space="preserve"> декіль</w:t>
      </w:r>
      <w:r w:rsidR="00E07501" w:rsidRPr="00671750">
        <w:rPr>
          <w:rFonts w:ascii="Times New Roman" w:eastAsia="Calibri" w:hAnsi="Times New Roman" w:cs="Times New Roman"/>
          <w:sz w:val="28"/>
          <w:szCs w:val="28"/>
          <w:lang w:val="uk-UA"/>
        </w:rPr>
        <w:t>ка складових</w:t>
      </w:r>
      <w:r w:rsidR="00237D2D" w:rsidRPr="00671750">
        <w:rPr>
          <w:rFonts w:ascii="Times New Roman" w:eastAsia="Calibri" w:hAnsi="Times New Roman" w:cs="Times New Roman"/>
          <w:sz w:val="28"/>
          <w:szCs w:val="28"/>
          <w:lang w:val="uk-UA"/>
        </w:rPr>
        <w:t>:</w:t>
      </w:r>
    </w:p>
    <w:p w:rsidR="0044595F" w:rsidRPr="00671750" w:rsidRDefault="00E07501" w:rsidP="00E0750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w:t>
      </w:r>
      <w:r w:rsidR="00CA54B7" w:rsidRPr="00671750">
        <w:rPr>
          <w:rFonts w:ascii="Times New Roman" w:eastAsia="Calibri" w:hAnsi="Times New Roman" w:cs="Times New Roman"/>
          <w:sz w:val="28"/>
          <w:szCs w:val="28"/>
          <w:lang w:val="uk-UA"/>
        </w:rPr>
        <w:t xml:space="preserve">риміщення. </w:t>
      </w:r>
      <w:r w:rsidRPr="00671750">
        <w:rPr>
          <w:rFonts w:ascii="Times New Roman" w:eastAsia="Calibri" w:hAnsi="Times New Roman" w:cs="Times New Roman"/>
          <w:sz w:val="28"/>
          <w:szCs w:val="28"/>
          <w:lang w:val="uk-UA"/>
        </w:rPr>
        <w:t>Місце, де мож</w:t>
      </w:r>
      <w:r w:rsidR="001B2048" w:rsidRPr="00671750">
        <w:rPr>
          <w:rFonts w:ascii="Times New Roman" w:eastAsia="Calibri" w:hAnsi="Times New Roman" w:cs="Times New Roman"/>
          <w:sz w:val="28"/>
          <w:szCs w:val="28"/>
          <w:lang w:val="uk-UA"/>
        </w:rPr>
        <w:t>уть</w:t>
      </w:r>
      <w:r w:rsidRPr="00671750">
        <w:rPr>
          <w:rFonts w:ascii="Times New Roman" w:eastAsia="Calibri" w:hAnsi="Times New Roman" w:cs="Times New Roman"/>
          <w:sz w:val="28"/>
          <w:szCs w:val="28"/>
          <w:lang w:val="uk-UA"/>
        </w:rPr>
        <w:t xml:space="preserve"> утримуватись тварин</w:t>
      </w:r>
      <w:r w:rsidR="001B2048" w:rsidRPr="00671750">
        <w:rPr>
          <w:rFonts w:ascii="Times New Roman" w:eastAsia="Calibri" w:hAnsi="Times New Roman" w:cs="Times New Roman"/>
          <w:sz w:val="28"/>
          <w:szCs w:val="28"/>
          <w:lang w:val="uk-UA"/>
        </w:rPr>
        <w:t>и</w:t>
      </w:r>
      <w:r w:rsidRPr="00671750">
        <w:rPr>
          <w:rFonts w:ascii="Times New Roman" w:eastAsia="Calibri" w:hAnsi="Times New Roman" w:cs="Times New Roman"/>
          <w:sz w:val="28"/>
          <w:szCs w:val="28"/>
          <w:lang w:val="uk-UA"/>
        </w:rPr>
        <w:t xml:space="preserve"> - це приміщення, клітка в приміщенні або вольєр на вулиці. Щоб уникнути поширення інфекцій і хвороботворних бактерій підлоги і стіни приміщень, де утримуються тварини повинні мати тверду і гладку поверхню, стійку до миття водою та обробки дезінфекційними препаратами. </w:t>
      </w:r>
      <w:r w:rsidR="00886F2C" w:rsidRPr="00671750">
        <w:rPr>
          <w:rFonts w:ascii="Times New Roman" w:eastAsia="Calibri" w:hAnsi="Times New Roman" w:cs="Times New Roman"/>
          <w:sz w:val="28"/>
          <w:szCs w:val="28"/>
          <w:lang w:val="uk-UA"/>
        </w:rPr>
        <w:t>Оскільки відкриття готелю необхідно планувати в приватному будинку або прибудові до нього, важливою перевагою ПАТ «Готель «Мир» для цього напряму діяльності є наявність території у вигляді бази відпочинку, що розташовується за межами міста</w:t>
      </w:r>
      <w:r w:rsidR="006A2CDB" w:rsidRPr="00671750">
        <w:rPr>
          <w:rFonts w:ascii="Times New Roman" w:eastAsia="Calibri" w:hAnsi="Times New Roman" w:cs="Times New Roman"/>
          <w:sz w:val="28"/>
          <w:szCs w:val="28"/>
          <w:lang w:val="uk-UA"/>
        </w:rPr>
        <w:t xml:space="preserve"> Харків</w:t>
      </w:r>
      <w:r w:rsidRPr="00671750">
        <w:rPr>
          <w:rFonts w:ascii="Times New Roman" w:eastAsia="Calibri" w:hAnsi="Times New Roman" w:cs="Times New Roman"/>
          <w:sz w:val="28"/>
          <w:szCs w:val="28"/>
          <w:lang w:val="uk-UA"/>
        </w:rPr>
        <w:t xml:space="preserve">. </w:t>
      </w:r>
    </w:p>
    <w:p w:rsidR="001B2048" w:rsidRPr="00671750" w:rsidRDefault="00886F2C" w:rsidP="00E0750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Бажан</w:t>
      </w:r>
      <w:r w:rsidR="006A2CDB" w:rsidRPr="00671750">
        <w:rPr>
          <w:rFonts w:ascii="Times New Roman" w:eastAsia="Calibri" w:hAnsi="Times New Roman" w:cs="Times New Roman"/>
          <w:sz w:val="28"/>
          <w:szCs w:val="28"/>
          <w:lang w:val="uk-UA"/>
        </w:rPr>
        <w:t>им є</w:t>
      </w:r>
      <w:r w:rsidRPr="00671750">
        <w:rPr>
          <w:rFonts w:ascii="Times New Roman" w:eastAsia="Calibri" w:hAnsi="Times New Roman" w:cs="Times New Roman"/>
          <w:sz w:val="28"/>
          <w:szCs w:val="28"/>
          <w:lang w:val="uk-UA"/>
        </w:rPr>
        <w:t xml:space="preserve"> зробити в приміщенні ремонт, забезпечити його ефективну вентиляцію і обладнати системою опалення</w:t>
      </w:r>
      <w:r w:rsidR="001B2048" w:rsidRPr="00671750">
        <w:rPr>
          <w:rFonts w:ascii="Times New Roman" w:eastAsia="Calibri" w:hAnsi="Times New Roman" w:cs="Times New Roman"/>
          <w:sz w:val="28"/>
          <w:szCs w:val="28"/>
          <w:lang w:val="uk-UA"/>
        </w:rPr>
        <w:t xml:space="preserve">, яка </w:t>
      </w:r>
      <w:r w:rsidRPr="00671750">
        <w:rPr>
          <w:rFonts w:ascii="Times New Roman" w:eastAsia="Calibri" w:hAnsi="Times New Roman" w:cs="Times New Roman"/>
          <w:sz w:val="28"/>
          <w:szCs w:val="28"/>
          <w:lang w:val="uk-UA"/>
        </w:rPr>
        <w:t>може бути центральною, автономною або на основі обігрівачів, що особливо важливо для кішок, адже ці тварини полюбляють тепло. При цьому варто врахувати, що для собак важливи</w:t>
      </w:r>
      <w:r w:rsidR="006A2CDB" w:rsidRPr="00671750">
        <w:rPr>
          <w:rFonts w:ascii="Times New Roman" w:eastAsia="Calibri" w:hAnsi="Times New Roman" w:cs="Times New Roman"/>
          <w:sz w:val="28"/>
          <w:szCs w:val="28"/>
          <w:lang w:val="uk-UA"/>
        </w:rPr>
        <w:t>м є</w:t>
      </w:r>
      <w:r w:rsidRPr="00671750">
        <w:rPr>
          <w:rFonts w:ascii="Times New Roman" w:eastAsia="Calibri" w:hAnsi="Times New Roman" w:cs="Times New Roman"/>
          <w:sz w:val="28"/>
          <w:szCs w:val="28"/>
          <w:lang w:val="uk-UA"/>
        </w:rPr>
        <w:t xml:space="preserve"> вигул, тому </w:t>
      </w:r>
      <w:r w:rsidRPr="00671750">
        <w:rPr>
          <w:rFonts w:ascii="Times New Roman" w:eastAsia="Calibri" w:hAnsi="Times New Roman" w:cs="Times New Roman"/>
          <w:sz w:val="28"/>
          <w:szCs w:val="28"/>
          <w:lang w:val="uk-UA"/>
        </w:rPr>
        <w:lastRenderedPageBreak/>
        <w:t>просторий</w:t>
      </w:r>
      <w:r w:rsidR="00E07501" w:rsidRPr="00671750">
        <w:rPr>
          <w:rFonts w:ascii="Times New Roman" w:eastAsia="Calibri" w:hAnsi="Times New Roman" w:cs="Times New Roman"/>
          <w:sz w:val="28"/>
          <w:szCs w:val="28"/>
          <w:lang w:val="uk-UA"/>
        </w:rPr>
        <w:t xml:space="preserve"> двір, де можна обладнати спеціальний вигульний загін,</w:t>
      </w:r>
      <w:r w:rsidRPr="00671750">
        <w:rPr>
          <w:rFonts w:ascii="Times New Roman" w:eastAsia="Calibri" w:hAnsi="Times New Roman" w:cs="Times New Roman"/>
          <w:sz w:val="28"/>
          <w:szCs w:val="28"/>
          <w:lang w:val="uk-UA"/>
        </w:rPr>
        <w:t xml:space="preserve"> стане гарн</w:t>
      </w:r>
      <w:r w:rsidR="006A2CDB" w:rsidRPr="00671750">
        <w:rPr>
          <w:rFonts w:ascii="Times New Roman" w:eastAsia="Calibri" w:hAnsi="Times New Roman" w:cs="Times New Roman"/>
          <w:sz w:val="28"/>
          <w:szCs w:val="28"/>
          <w:lang w:val="uk-UA"/>
        </w:rPr>
        <w:t>им додатком.</w:t>
      </w:r>
      <w:r w:rsidR="00E07501" w:rsidRPr="00671750">
        <w:rPr>
          <w:rFonts w:ascii="Times New Roman" w:eastAsia="Calibri" w:hAnsi="Times New Roman" w:cs="Times New Roman"/>
          <w:sz w:val="28"/>
          <w:szCs w:val="28"/>
          <w:lang w:val="uk-UA"/>
        </w:rPr>
        <w:t xml:space="preserve"> </w:t>
      </w:r>
    </w:p>
    <w:p w:rsidR="00E07501" w:rsidRPr="00671750" w:rsidRDefault="00E07501" w:rsidP="001B2048">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Вольєри</w:t>
      </w:r>
      <w:r w:rsidR="00143A0D"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На наступному етапі необхідним є встановлення всередині приміщення вольєрів</w:t>
      </w:r>
      <w:r w:rsidR="001B2048" w:rsidRPr="00671750">
        <w:rPr>
          <w:rFonts w:ascii="Times New Roman" w:eastAsia="Calibri" w:hAnsi="Times New Roman" w:cs="Times New Roman"/>
          <w:sz w:val="28"/>
          <w:szCs w:val="28"/>
          <w:lang w:val="uk-UA"/>
        </w:rPr>
        <w:t xml:space="preserve">, які </w:t>
      </w:r>
      <w:r w:rsidRPr="00671750">
        <w:rPr>
          <w:rFonts w:ascii="Times New Roman" w:eastAsia="Calibri" w:hAnsi="Times New Roman" w:cs="Times New Roman"/>
          <w:sz w:val="28"/>
          <w:szCs w:val="28"/>
          <w:lang w:val="uk-UA"/>
        </w:rPr>
        <w:t xml:space="preserve">можуть бути літніми та зимовими. </w:t>
      </w:r>
      <w:r w:rsidR="001B2048" w:rsidRPr="00671750">
        <w:rPr>
          <w:rFonts w:ascii="Times New Roman" w:eastAsia="Calibri" w:hAnsi="Times New Roman" w:cs="Times New Roman"/>
          <w:sz w:val="28"/>
          <w:szCs w:val="28"/>
          <w:lang w:val="uk-UA"/>
        </w:rPr>
        <w:t xml:space="preserve">Варто зауважити, що готель, де утримуються собаки, повинен бути обладнаний окремими просторими приміщеннями, що складаються з двох суміжних між собою частин. Це вольєр і кімната, в якій тварина буде приймати їжу, спати на лежаку або грати. Для кішок можна підготувати окремі кімнати або вольєри. За ступенем внутрішнього благоустрою та комфорту ці приміщення можна розділити на класи, наприклад: стандарт, </w:t>
      </w:r>
      <w:proofErr w:type="spellStart"/>
      <w:r w:rsidR="001B2048" w:rsidRPr="00671750">
        <w:rPr>
          <w:rFonts w:ascii="Times New Roman" w:eastAsia="Calibri" w:hAnsi="Times New Roman" w:cs="Times New Roman"/>
          <w:sz w:val="28"/>
          <w:szCs w:val="28"/>
          <w:lang w:val="uk-UA"/>
        </w:rPr>
        <w:t>напівлюкс</w:t>
      </w:r>
      <w:proofErr w:type="spellEnd"/>
      <w:r w:rsidR="001B2048" w:rsidRPr="00671750">
        <w:rPr>
          <w:rFonts w:ascii="Times New Roman" w:eastAsia="Calibri" w:hAnsi="Times New Roman" w:cs="Times New Roman"/>
          <w:sz w:val="28"/>
          <w:szCs w:val="28"/>
          <w:lang w:val="uk-UA"/>
        </w:rPr>
        <w:t xml:space="preserve">, люкс. </w:t>
      </w:r>
      <w:r w:rsidRPr="00671750">
        <w:rPr>
          <w:rFonts w:ascii="Times New Roman" w:eastAsia="Calibri" w:hAnsi="Times New Roman" w:cs="Times New Roman"/>
          <w:sz w:val="28"/>
          <w:szCs w:val="28"/>
          <w:lang w:val="uk-UA"/>
        </w:rPr>
        <w:t>Не рекомендується вольєри для собак захищати сіткою-</w:t>
      </w:r>
      <w:proofErr w:type="spellStart"/>
      <w:r w:rsidRPr="00671750">
        <w:rPr>
          <w:rFonts w:ascii="Times New Roman" w:eastAsia="Calibri" w:hAnsi="Times New Roman" w:cs="Times New Roman"/>
          <w:sz w:val="28"/>
          <w:szCs w:val="28"/>
          <w:lang w:val="uk-UA"/>
        </w:rPr>
        <w:t>рабице</w:t>
      </w:r>
      <w:r w:rsidR="00D82A5C" w:rsidRPr="00671750">
        <w:rPr>
          <w:rFonts w:ascii="Times New Roman" w:eastAsia="Calibri" w:hAnsi="Times New Roman" w:cs="Times New Roman"/>
          <w:sz w:val="28"/>
          <w:szCs w:val="28"/>
          <w:lang w:val="uk-UA"/>
        </w:rPr>
        <w:t>ю</w:t>
      </w:r>
      <w:proofErr w:type="spellEnd"/>
      <w:r w:rsidRPr="00671750">
        <w:rPr>
          <w:rFonts w:ascii="Times New Roman" w:eastAsia="Calibri" w:hAnsi="Times New Roman" w:cs="Times New Roman"/>
          <w:sz w:val="28"/>
          <w:szCs w:val="28"/>
          <w:lang w:val="uk-UA"/>
        </w:rPr>
        <w:t xml:space="preserve">, адже деякі породи можуть </w:t>
      </w:r>
      <w:r w:rsidR="00D82A5C" w:rsidRPr="00671750">
        <w:rPr>
          <w:rFonts w:ascii="Times New Roman" w:eastAsia="Calibri" w:hAnsi="Times New Roman" w:cs="Times New Roman"/>
          <w:sz w:val="28"/>
          <w:szCs w:val="28"/>
          <w:lang w:val="uk-UA"/>
        </w:rPr>
        <w:t xml:space="preserve">її </w:t>
      </w:r>
      <w:r w:rsidRPr="00671750">
        <w:rPr>
          <w:rFonts w:ascii="Times New Roman" w:eastAsia="Calibri" w:hAnsi="Times New Roman" w:cs="Times New Roman"/>
          <w:sz w:val="28"/>
          <w:szCs w:val="28"/>
          <w:lang w:val="uk-UA"/>
        </w:rPr>
        <w:t xml:space="preserve">легко перекусити. Собачі вольєри обов'язково </w:t>
      </w:r>
      <w:r w:rsidR="00D82A5C" w:rsidRPr="00671750">
        <w:rPr>
          <w:rFonts w:ascii="Times New Roman" w:eastAsia="Calibri" w:hAnsi="Times New Roman" w:cs="Times New Roman"/>
          <w:sz w:val="28"/>
          <w:szCs w:val="28"/>
          <w:lang w:val="uk-UA"/>
        </w:rPr>
        <w:t xml:space="preserve">необхідно </w:t>
      </w:r>
      <w:r w:rsidRPr="00671750">
        <w:rPr>
          <w:rFonts w:ascii="Times New Roman" w:eastAsia="Calibri" w:hAnsi="Times New Roman" w:cs="Times New Roman"/>
          <w:sz w:val="28"/>
          <w:szCs w:val="28"/>
          <w:lang w:val="uk-UA"/>
        </w:rPr>
        <w:t>провітрю</w:t>
      </w:r>
      <w:r w:rsidR="00D82A5C" w:rsidRPr="00671750">
        <w:rPr>
          <w:rFonts w:ascii="Times New Roman" w:eastAsia="Calibri" w:hAnsi="Times New Roman" w:cs="Times New Roman"/>
          <w:sz w:val="28"/>
          <w:szCs w:val="28"/>
          <w:lang w:val="uk-UA"/>
        </w:rPr>
        <w:t>вати</w:t>
      </w:r>
      <w:r w:rsidRPr="00671750">
        <w:rPr>
          <w:rFonts w:ascii="Times New Roman" w:eastAsia="Calibri" w:hAnsi="Times New Roman" w:cs="Times New Roman"/>
          <w:sz w:val="28"/>
          <w:szCs w:val="28"/>
          <w:lang w:val="uk-UA"/>
        </w:rPr>
        <w:t xml:space="preserve"> і дезінфіку</w:t>
      </w:r>
      <w:r w:rsidR="00D82A5C" w:rsidRPr="00671750">
        <w:rPr>
          <w:rFonts w:ascii="Times New Roman" w:eastAsia="Calibri" w:hAnsi="Times New Roman" w:cs="Times New Roman"/>
          <w:sz w:val="28"/>
          <w:szCs w:val="28"/>
          <w:lang w:val="uk-UA"/>
        </w:rPr>
        <w:t>вати</w:t>
      </w:r>
      <w:r w:rsidR="0018428C" w:rsidRPr="00671750">
        <w:rPr>
          <w:rFonts w:ascii="Times New Roman" w:eastAsia="Calibri" w:hAnsi="Times New Roman" w:cs="Times New Roman"/>
          <w:sz w:val="28"/>
          <w:szCs w:val="28"/>
          <w:lang w:val="uk-UA"/>
        </w:rPr>
        <w:t>, ї</w:t>
      </w:r>
      <w:r w:rsidRPr="00671750">
        <w:rPr>
          <w:rFonts w:ascii="Times New Roman" w:eastAsia="Calibri" w:hAnsi="Times New Roman" w:cs="Times New Roman"/>
          <w:sz w:val="28"/>
          <w:szCs w:val="28"/>
          <w:lang w:val="uk-UA"/>
        </w:rPr>
        <w:t xml:space="preserve">х рекомендують мити спеціальним розчином двічі на день. А після виселення кожної тварини потрібно обов'язково вимити вольєр </w:t>
      </w:r>
      <w:r w:rsidR="00D82A5C" w:rsidRPr="00671750">
        <w:rPr>
          <w:rFonts w:ascii="Times New Roman" w:eastAsia="Calibri" w:hAnsi="Times New Roman" w:cs="Times New Roman"/>
          <w:sz w:val="28"/>
          <w:szCs w:val="28"/>
          <w:lang w:val="uk-UA"/>
        </w:rPr>
        <w:t>дезінфікуючими</w:t>
      </w:r>
      <w:r w:rsidRPr="00671750">
        <w:rPr>
          <w:rFonts w:ascii="Times New Roman" w:eastAsia="Calibri" w:hAnsi="Times New Roman" w:cs="Times New Roman"/>
          <w:sz w:val="28"/>
          <w:szCs w:val="28"/>
          <w:lang w:val="uk-UA"/>
        </w:rPr>
        <w:t xml:space="preserve"> засобами і провести опромінення ультрафіолетовою лампою. Пол у вольєрах </w:t>
      </w:r>
      <w:r w:rsidR="0044595F" w:rsidRPr="00671750">
        <w:rPr>
          <w:rFonts w:ascii="Times New Roman" w:eastAsia="Calibri" w:hAnsi="Times New Roman" w:cs="Times New Roman"/>
          <w:sz w:val="28"/>
          <w:szCs w:val="28"/>
          <w:lang w:val="uk-UA"/>
        </w:rPr>
        <w:t xml:space="preserve">обов'язково </w:t>
      </w:r>
      <w:r w:rsidRPr="00671750">
        <w:rPr>
          <w:rFonts w:ascii="Times New Roman" w:eastAsia="Calibri" w:hAnsi="Times New Roman" w:cs="Times New Roman"/>
          <w:sz w:val="28"/>
          <w:szCs w:val="28"/>
          <w:lang w:val="uk-UA"/>
        </w:rPr>
        <w:t xml:space="preserve">повинен бути керамічний, тому що </w:t>
      </w:r>
      <w:r w:rsidR="00D82A5C" w:rsidRPr="00671750">
        <w:rPr>
          <w:rFonts w:ascii="Times New Roman" w:eastAsia="Calibri" w:hAnsi="Times New Roman" w:cs="Times New Roman"/>
          <w:sz w:val="28"/>
          <w:szCs w:val="28"/>
          <w:lang w:val="uk-UA"/>
        </w:rPr>
        <w:t>такий вид покриття краще піддається</w:t>
      </w:r>
      <w:r w:rsidRPr="00671750">
        <w:rPr>
          <w:rFonts w:ascii="Times New Roman" w:eastAsia="Calibri" w:hAnsi="Times New Roman" w:cs="Times New Roman"/>
          <w:sz w:val="28"/>
          <w:szCs w:val="28"/>
          <w:lang w:val="uk-UA"/>
        </w:rPr>
        <w:t xml:space="preserve"> ми</w:t>
      </w:r>
      <w:r w:rsidR="00D82A5C" w:rsidRPr="00671750">
        <w:rPr>
          <w:rFonts w:ascii="Times New Roman" w:eastAsia="Calibri" w:hAnsi="Times New Roman" w:cs="Times New Roman"/>
          <w:sz w:val="28"/>
          <w:szCs w:val="28"/>
          <w:lang w:val="uk-UA"/>
        </w:rPr>
        <w:t>ттю</w:t>
      </w:r>
      <w:r w:rsidRPr="00671750">
        <w:rPr>
          <w:rFonts w:ascii="Times New Roman" w:eastAsia="Calibri" w:hAnsi="Times New Roman" w:cs="Times New Roman"/>
          <w:sz w:val="28"/>
          <w:szCs w:val="28"/>
          <w:lang w:val="uk-UA"/>
        </w:rPr>
        <w:t>, дезінфікується і не вбирає неприємних запахів, на</w:t>
      </w:r>
      <w:r w:rsidR="001B2048"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відміну від дерева або лінолеуму.</w:t>
      </w:r>
      <w:r w:rsidR="001B2048" w:rsidRPr="00671750">
        <w:rPr>
          <w:rFonts w:ascii="Times New Roman" w:eastAsia="Calibri" w:hAnsi="Times New Roman" w:cs="Times New Roman"/>
          <w:sz w:val="28"/>
          <w:szCs w:val="28"/>
          <w:lang w:val="uk-UA"/>
        </w:rPr>
        <w:t xml:space="preserve"> М'який будинок (зазвичай він потрібен кішкам і маленьким собакам) повинен розміщуватися на невеликому підвищенні над підлогою вольєра. Також необхідно передбачити кілька окремих спеціально обладнаних вольєрів-ізоляторів на випадок, якщо раптово захворіє хтось із постояльців.</w:t>
      </w:r>
    </w:p>
    <w:p w:rsidR="00E07501" w:rsidRPr="00671750" w:rsidRDefault="001B2048" w:rsidP="00E0750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Засоби спостереження. Можливим є </w:t>
      </w:r>
      <w:r w:rsidR="00E07501" w:rsidRPr="00671750">
        <w:rPr>
          <w:rFonts w:ascii="Times New Roman" w:eastAsia="Calibri" w:hAnsi="Times New Roman" w:cs="Times New Roman"/>
          <w:sz w:val="28"/>
          <w:szCs w:val="28"/>
          <w:lang w:val="uk-UA"/>
        </w:rPr>
        <w:t>встановл</w:t>
      </w:r>
      <w:r w:rsidRPr="00671750">
        <w:rPr>
          <w:rFonts w:ascii="Times New Roman" w:eastAsia="Calibri" w:hAnsi="Times New Roman" w:cs="Times New Roman"/>
          <w:sz w:val="28"/>
          <w:szCs w:val="28"/>
          <w:lang w:val="uk-UA"/>
        </w:rPr>
        <w:t>ення</w:t>
      </w:r>
      <w:r w:rsidR="00E07501" w:rsidRPr="00671750">
        <w:rPr>
          <w:rFonts w:ascii="Times New Roman" w:eastAsia="Calibri" w:hAnsi="Times New Roman" w:cs="Times New Roman"/>
          <w:sz w:val="28"/>
          <w:szCs w:val="28"/>
          <w:lang w:val="uk-UA"/>
        </w:rPr>
        <w:t xml:space="preserve"> у вольєрах веб-камер, щоб господарі не хвилювалися за своїх вихованців і могли на відстані спостерігати за ними </w:t>
      </w:r>
      <w:r w:rsidRPr="00671750">
        <w:rPr>
          <w:rFonts w:ascii="Times New Roman" w:eastAsia="Calibri" w:hAnsi="Times New Roman" w:cs="Times New Roman"/>
          <w:sz w:val="28"/>
          <w:szCs w:val="28"/>
          <w:lang w:val="uk-UA"/>
        </w:rPr>
        <w:t>через</w:t>
      </w:r>
      <w:r w:rsidR="00E07501" w:rsidRPr="00671750">
        <w:rPr>
          <w:rFonts w:ascii="Times New Roman" w:eastAsia="Calibri" w:hAnsi="Times New Roman" w:cs="Times New Roman"/>
          <w:sz w:val="28"/>
          <w:szCs w:val="28"/>
          <w:lang w:val="uk-UA"/>
        </w:rPr>
        <w:t xml:space="preserve"> інтернет.</w:t>
      </w:r>
    </w:p>
    <w:p w:rsidR="00D82A5C" w:rsidRPr="00671750" w:rsidRDefault="00D82A5C" w:rsidP="00D82A5C">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Устаткування для догляду. </w:t>
      </w:r>
      <w:r w:rsidR="001B2048" w:rsidRPr="00671750">
        <w:rPr>
          <w:rFonts w:ascii="Times New Roman" w:eastAsia="Calibri" w:hAnsi="Times New Roman" w:cs="Times New Roman"/>
          <w:sz w:val="28"/>
          <w:szCs w:val="28"/>
          <w:lang w:val="uk-UA"/>
        </w:rPr>
        <w:t>Важливою складовою є м</w:t>
      </w:r>
      <w:r w:rsidRPr="00671750">
        <w:rPr>
          <w:rFonts w:ascii="Times New Roman" w:eastAsia="Calibri" w:hAnsi="Times New Roman" w:cs="Times New Roman"/>
          <w:sz w:val="28"/>
          <w:szCs w:val="28"/>
          <w:lang w:val="uk-UA"/>
        </w:rPr>
        <w:t xml:space="preserve">иски для годування різних розмірів для корму і води, лежаки, матраци, килими, </w:t>
      </w:r>
      <w:proofErr w:type="spellStart"/>
      <w:r w:rsidRPr="00671750">
        <w:rPr>
          <w:rFonts w:ascii="Times New Roman" w:eastAsia="Calibri" w:hAnsi="Times New Roman" w:cs="Times New Roman"/>
          <w:sz w:val="28"/>
          <w:szCs w:val="28"/>
          <w:lang w:val="uk-UA"/>
        </w:rPr>
        <w:t>кігтєточки</w:t>
      </w:r>
      <w:proofErr w:type="spellEnd"/>
      <w:r w:rsidRPr="00671750">
        <w:rPr>
          <w:rFonts w:ascii="Times New Roman" w:eastAsia="Calibri" w:hAnsi="Times New Roman" w:cs="Times New Roman"/>
          <w:sz w:val="28"/>
          <w:szCs w:val="28"/>
          <w:lang w:val="uk-UA"/>
        </w:rPr>
        <w:t xml:space="preserve">. Додатково можна придбати для гостей іграшки, наприклад, м'ячики, мишок, кісточки, спеціальні драбинки і полички, на яких зможуть переміщатися </w:t>
      </w:r>
      <w:r w:rsidR="00CB1C32" w:rsidRPr="00671750">
        <w:rPr>
          <w:rFonts w:ascii="Times New Roman" w:eastAsia="Calibri" w:hAnsi="Times New Roman" w:cs="Times New Roman"/>
          <w:sz w:val="28"/>
          <w:szCs w:val="28"/>
          <w:lang w:val="uk-UA"/>
        </w:rPr>
        <w:t>тварини</w:t>
      </w:r>
      <w:r w:rsidRPr="00671750">
        <w:rPr>
          <w:rFonts w:ascii="Times New Roman" w:eastAsia="Calibri" w:hAnsi="Times New Roman" w:cs="Times New Roman"/>
          <w:sz w:val="28"/>
          <w:szCs w:val="28"/>
          <w:lang w:val="uk-UA"/>
        </w:rPr>
        <w:t xml:space="preserve">. Також </w:t>
      </w:r>
      <w:r w:rsidRPr="00671750">
        <w:rPr>
          <w:rFonts w:ascii="Times New Roman" w:eastAsia="Calibri" w:hAnsi="Times New Roman" w:cs="Times New Roman"/>
          <w:sz w:val="28"/>
          <w:szCs w:val="28"/>
          <w:lang w:val="uk-UA"/>
        </w:rPr>
        <w:lastRenderedPageBreak/>
        <w:t>необхідний значний запас вітамінів, корму, мікроелементів, шампунів і гребінців для різного типу шерсті.</w:t>
      </w:r>
    </w:p>
    <w:p w:rsidR="00143A0D" w:rsidRPr="00671750" w:rsidRDefault="00143A0D" w:rsidP="00D82A5C">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Дезінфікуючі миючі засоби</w:t>
      </w:r>
      <w:r w:rsidR="00C35362" w:rsidRPr="00671750">
        <w:rPr>
          <w:rFonts w:ascii="Times New Roman" w:eastAsia="Calibri" w:hAnsi="Times New Roman" w:cs="Times New Roman"/>
          <w:sz w:val="28"/>
          <w:szCs w:val="28"/>
          <w:lang w:val="uk-UA"/>
        </w:rPr>
        <w:t xml:space="preserve"> для прибирання у вольєрах.</w:t>
      </w:r>
    </w:p>
    <w:p w:rsidR="001B2048" w:rsidRPr="00671750" w:rsidRDefault="00143A0D" w:rsidP="001B2048">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Меблі</w:t>
      </w:r>
      <w:r w:rsidR="00D82A5C" w:rsidRPr="00671750">
        <w:rPr>
          <w:rFonts w:ascii="Times New Roman" w:eastAsia="Calibri" w:hAnsi="Times New Roman" w:cs="Times New Roman"/>
          <w:sz w:val="28"/>
          <w:szCs w:val="28"/>
          <w:lang w:val="uk-UA"/>
        </w:rPr>
        <w:t>. Ш</w:t>
      </w:r>
      <w:r w:rsidRPr="00671750">
        <w:rPr>
          <w:rFonts w:ascii="Times New Roman" w:eastAsia="Calibri" w:hAnsi="Times New Roman" w:cs="Times New Roman"/>
          <w:sz w:val="28"/>
          <w:szCs w:val="28"/>
          <w:lang w:val="uk-UA"/>
        </w:rPr>
        <w:t xml:space="preserve">афи для зберігання кормів та іншого обладнання, </w:t>
      </w:r>
      <w:r w:rsidR="00064947" w:rsidRPr="00671750">
        <w:rPr>
          <w:rFonts w:ascii="Times New Roman" w:eastAsia="Calibri" w:hAnsi="Times New Roman" w:cs="Times New Roman"/>
          <w:sz w:val="28"/>
          <w:szCs w:val="28"/>
          <w:lang w:val="uk-UA"/>
        </w:rPr>
        <w:t xml:space="preserve">холодильник для зберігання продуктів, </w:t>
      </w:r>
      <w:r w:rsidRPr="00671750">
        <w:rPr>
          <w:rFonts w:ascii="Times New Roman" w:eastAsia="Calibri" w:hAnsi="Times New Roman" w:cs="Times New Roman"/>
          <w:sz w:val="28"/>
          <w:szCs w:val="28"/>
          <w:lang w:val="uk-UA"/>
        </w:rPr>
        <w:t>стільці.</w:t>
      </w:r>
    </w:p>
    <w:p w:rsidR="00E62F84" w:rsidRPr="00671750" w:rsidRDefault="001B2048" w:rsidP="00E4698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Матеріально-технічна підготовка для забезпечення зацікавленості іноземних туристів може включати</w:t>
      </w:r>
      <w:r w:rsidR="00E62F84" w:rsidRPr="00671750">
        <w:rPr>
          <w:rFonts w:ascii="Times New Roman" w:eastAsia="Calibri" w:hAnsi="Times New Roman" w:cs="Times New Roman"/>
          <w:sz w:val="28"/>
          <w:szCs w:val="28"/>
          <w:lang w:val="uk-UA"/>
        </w:rPr>
        <w:t>:</w:t>
      </w:r>
      <w:r w:rsidR="00AD1479" w:rsidRPr="00671750">
        <w:rPr>
          <w:rFonts w:ascii="Times New Roman" w:eastAsia="Calibri" w:hAnsi="Times New Roman" w:cs="Times New Roman"/>
          <w:sz w:val="28"/>
          <w:szCs w:val="28"/>
          <w:lang w:val="uk-UA"/>
        </w:rPr>
        <w:t xml:space="preserve"> </w:t>
      </w:r>
    </w:p>
    <w:p w:rsidR="00E62F84" w:rsidRPr="00671750" w:rsidRDefault="00E62F84" w:rsidP="00E4698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w:t>
      </w:r>
      <w:r w:rsidR="00AD1479" w:rsidRPr="00671750">
        <w:rPr>
          <w:rFonts w:ascii="Times New Roman" w:eastAsia="Calibri" w:hAnsi="Times New Roman" w:cs="Times New Roman"/>
          <w:sz w:val="28"/>
          <w:szCs w:val="28"/>
          <w:lang w:val="uk-UA"/>
        </w:rPr>
        <w:t xml:space="preserve">иготовлення </w:t>
      </w:r>
      <w:r w:rsidR="006B2B7A" w:rsidRPr="00671750">
        <w:rPr>
          <w:rFonts w:ascii="Times New Roman" w:eastAsia="Calibri" w:hAnsi="Times New Roman" w:cs="Times New Roman"/>
          <w:sz w:val="28"/>
          <w:szCs w:val="28"/>
          <w:lang w:val="uk-UA"/>
        </w:rPr>
        <w:t xml:space="preserve">або закупку вже готових брошур із картою міста та переліком найвизначніших місць Харкова, </w:t>
      </w:r>
      <w:r w:rsidR="00C35362" w:rsidRPr="00671750">
        <w:rPr>
          <w:rFonts w:ascii="Times New Roman" w:eastAsia="Calibri" w:hAnsi="Times New Roman" w:cs="Times New Roman"/>
          <w:sz w:val="28"/>
          <w:szCs w:val="28"/>
          <w:lang w:val="uk-UA"/>
        </w:rPr>
        <w:t xml:space="preserve">які рекомендовані до відвідування; </w:t>
      </w:r>
    </w:p>
    <w:p w:rsidR="00E62F84" w:rsidRPr="00671750" w:rsidRDefault="00E62F84" w:rsidP="00E4698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р</w:t>
      </w:r>
      <w:r w:rsidR="006B2B7A" w:rsidRPr="00671750">
        <w:rPr>
          <w:rFonts w:ascii="Times New Roman" w:eastAsia="Calibri" w:hAnsi="Times New Roman" w:cs="Times New Roman"/>
          <w:sz w:val="28"/>
          <w:szCs w:val="28"/>
          <w:lang w:val="uk-UA"/>
        </w:rPr>
        <w:t>озміщення у готелі вказівних табличок на іноземній мові</w:t>
      </w:r>
      <w:r w:rsidR="00C35362" w:rsidRPr="00671750">
        <w:rPr>
          <w:rFonts w:ascii="Times New Roman" w:eastAsia="Calibri" w:hAnsi="Times New Roman" w:cs="Times New Roman"/>
          <w:sz w:val="28"/>
          <w:szCs w:val="28"/>
          <w:lang w:val="uk-UA"/>
        </w:rPr>
        <w:t>, для кращої орієнтації іноземних туристів;</w:t>
      </w:r>
    </w:p>
    <w:p w:rsidR="00E62F84" w:rsidRPr="00671750" w:rsidRDefault="00E62F84" w:rsidP="00E4698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надання к</w:t>
      </w:r>
      <w:r w:rsidR="00E46981" w:rsidRPr="00671750">
        <w:rPr>
          <w:rFonts w:ascii="Times New Roman" w:eastAsia="Calibri" w:hAnsi="Times New Roman" w:cs="Times New Roman"/>
          <w:sz w:val="28"/>
          <w:szCs w:val="28"/>
          <w:lang w:val="uk-UA"/>
        </w:rPr>
        <w:t>онференц-зал</w:t>
      </w:r>
      <w:r w:rsidRPr="00671750">
        <w:rPr>
          <w:rFonts w:ascii="Times New Roman" w:eastAsia="Calibri" w:hAnsi="Times New Roman" w:cs="Times New Roman"/>
          <w:sz w:val="28"/>
          <w:szCs w:val="28"/>
          <w:lang w:val="uk-UA"/>
        </w:rPr>
        <w:t>ів</w:t>
      </w:r>
      <w:r w:rsidR="00E46981" w:rsidRPr="00671750">
        <w:rPr>
          <w:rFonts w:ascii="Times New Roman" w:eastAsia="Calibri" w:hAnsi="Times New Roman" w:cs="Times New Roman"/>
          <w:sz w:val="28"/>
          <w:szCs w:val="28"/>
          <w:lang w:val="uk-UA"/>
        </w:rPr>
        <w:t xml:space="preserve"> з </w:t>
      </w:r>
      <w:proofErr w:type="spellStart"/>
      <w:r w:rsidR="00E46981" w:rsidRPr="00671750">
        <w:rPr>
          <w:rFonts w:ascii="Times New Roman" w:eastAsia="Calibri" w:hAnsi="Times New Roman" w:cs="Times New Roman"/>
          <w:sz w:val="28"/>
          <w:szCs w:val="28"/>
          <w:lang w:val="uk-UA"/>
        </w:rPr>
        <w:t>синхроперекладом</w:t>
      </w:r>
      <w:proofErr w:type="spellEnd"/>
      <w:r w:rsidR="00C35362" w:rsidRPr="00671750">
        <w:rPr>
          <w:rFonts w:ascii="Times New Roman" w:eastAsia="Calibri" w:hAnsi="Times New Roman" w:cs="Times New Roman"/>
          <w:sz w:val="28"/>
          <w:szCs w:val="28"/>
          <w:lang w:val="uk-UA"/>
        </w:rPr>
        <w:t xml:space="preserve"> та</w:t>
      </w:r>
      <w:r w:rsidR="00E46981" w:rsidRPr="00671750">
        <w:rPr>
          <w:rFonts w:ascii="Times New Roman" w:eastAsia="Calibri" w:hAnsi="Times New Roman" w:cs="Times New Roman"/>
          <w:sz w:val="28"/>
          <w:szCs w:val="28"/>
          <w:lang w:val="uk-UA"/>
        </w:rPr>
        <w:t xml:space="preserve"> бізнес-центр</w:t>
      </w:r>
      <w:r w:rsidRPr="00671750">
        <w:rPr>
          <w:rFonts w:ascii="Times New Roman" w:eastAsia="Calibri" w:hAnsi="Times New Roman" w:cs="Times New Roman"/>
          <w:sz w:val="28"/>
          <w:szCs w:val="28"/>
          <w:lang w:val="uk-UA"/>
        </w:rPr>
        <w:t>ів</w:t>
      </w:r>
      <w:r w:rsidR="00E46981" w:rsidRPr="00671750">
        <w:rPr>
          <w:rFonts w:ascii="Times New Roman" w:eastAsia="Calibri" w:hAnsi="Times New Roman" w:cs="Times New Roman"/>
          <w:sz w:val="28"/>
          <w:szCs w:val="28"/>
          <w:lang w:val="uk-UA"/>
        </w:rPr>
        <w:t xml:space="preserve">, що за необхідності </w:t>
      </w:r>
      <w:r w:rsidR="00C35362" w:rsidRPr="00671750">
        <w:rPr>
          <w:rFonts w:ascii="Times New Roman" w:eastAsia="Calibri" w:hAnsi="Times New Roman" w:cs="Times New Roman"/>
          <w:sz w:val="28"/>
          <w:szCs w:val="28"/>
          <w:lang w:val="uk-UA"/>
        </w:rPr>
        <w:t>можуть надати</w:t>
      </w:r>
      <w:r w:rsidR="00E46981" w:rsidRPr="00671750">
        <w:rPr>
          <w:rFonts w:ascii="Times New Roman" w:eastAsia="Calibri" w:hAnsi="Times New Roman" w:cs="Times New Roman"/>
          <w:sz w:val="28"/>
          <w:szCs w:val="28"/>
          <w:lang w:val="uk-UA"/>
        </w:rPr>
        <w:t xml:space="preserve"> іноземним гостям можливість ефективно працювати.</w:t>
      </w:r>
      <w:r w:rsidRPr="00671750">
        <w:rPr>
          <w:rFonts w:ascii="Times New Roman" w:eastAsia="Calibri" w:hAnsi="Times New Roman" w:cs="Times New Roman"/>
          <w:sz w:val="28"/>
          <w:szCs w:val="28"/>
          <w:lang w:val="uk-UA"/>
        </w:rPr>
        <w:t xml:space="preserve"> </w:t>
      </w:r>
    </w:p>
    <w:p w:rsidR="00E46981" w:rsidRPr="00671750" w:rsidRDefault="00E62F84" w:rsidP="00E46981">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створення багатомовного сайту. Готельні сайти мають ряд своїх особливостей, і багатомовність - одна з них. Сайт повинен бути переведений принаймні одн</w:t>
      </w:r>
      <w:r w:rsidR="00CB1C32" w:rsidRPr="00671750">
        <w:rPr>
          <w:rFonts w:ascii="Times New Roman" w:eastAsia="Calibri" w:hAnsi="Times New Roman" w:cs="Times New Roman"/>
          <w:sz w:val="28"/>
          <w:szCs w:val="28"/>
          <w:lang w:val="uk-UA"/>
        </w:rPr>
        <w:t>ією</w:t>
      </w:r>
      <w:r w:rsidRPr="00671750">
        <w:rPr>
          <w:rFonts w:ascii="Times New Roman" w:eastAsia="Calibri" w:hAnsi="Times New Roman" w:cs="Times New Roman"/>
          <w:sz w:val="28"/>
          <w:szCs w:val="28"/>
          <w:lang w:val="uk-UA"/>
        </w:rPr>
        <w:t xml:space="preserve"> мов</w:t>
      </w:r>
      <w:r w:rsidR="00CB1C32" w:rsidRPr="00671750">
        <w:rPr>
          <w:rFonts w:ascii="Times New Roman" w:eastAsia="Calibri" w:hAnsi="Times New Roman" w:cs="Times New Roman"/>
          <w:sz w:val="28"/>
          <w:szCs w:val="28"/>
          <w:lang w:val="uk-UA"/>
        </w:rPr>
        <w:t>ою</w:t>
      </w:r>
      <w:r w:rsidRPr="00671750">
        <w:rPr>
          <w:rFonts w:ascii="Times New Roman" w:eastAsia="Calibri" w:hAnsi="Times New Roman" w:cs="Times New Roman"/>
          <w:sz w:val="28"/>
          <w:szCs w:val="28"/>
          <w:lang w:val="uk-UA"/>
        </w:rPr>
        <w:t xml:space="preserve"> - англійськ</w:t>
      </w:r>
      <w:r w:rsidR="00CB1C32" w:rsidRPr="00671750">
        <w:rPr>
          <w:rFonts w:ascii="Times New Roman" w:eastAsia="Calibri" w:hAnsi="Times New Roman" w:cs="Times New Roman"/>
          <w:sz w:val="28"/>
          <w:szCs w:val="28"/>
          <w:lang w:val="uk-UA"/>
        </w:rPr>
        <w:t>ою</w:t>
      </w:r>
      <w:r w:rsidRPr="00671750">
        <w:rPr>
          <w:rFonts w:ascii="Times New Roman" w:eastAsia="Calibri" w:hAnsi="Times New Roman" w:cs="Times New Roman"/>
          <w:sz w:val="28"/>
          <w:szCs w:val="28"/>
          <w:lang w:val="uk-UA"/>
        </w:rPr>
        <w:t xml:space="preserve"> (офіційно визнана другою мовою в більшості країн світу), для залучення іноземних клієнтів. Переклад слід довірити професіоналам, щоб уникнути неправильно побудованих фраз.</w:t>
      </w:r>
    </w:p>
    <w:p w:rsidR="0090450B" w:rsidRPr="00671750" w:rsidRDefault="006B2B7A" w:rsidP="006B2B7A">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Другим важливим етапом запровадження створених конкурентних переваг у діяльність ПАТ «Готель «Мир» є п</w:t>
      </w:r>
      <w:r w:rsidR="0090450B" w:rsidRPr="00671750">
        <w:rPr>
          <w:rFonts w:ascii="Times New Roman" w:eastAsia="Calibri" w:hAnsi="Times New Roman" w:cs="Times New Roman"/>
          <w:sz w:val="28"/>
          <w:szCs w:val="28"/>
          <w:lang w:val="uk-UA"/>
        </w:rPr>
        <w:t>ідготовка персоналу</w:t>
      </w:r>
      <w:r w:rsidRPr="00671750">
        <w:rPr>
          <w:rFonts w:ascii="Times New Roman" w:eastAsia="Calibri" w:hAnsi="Times New Roman" w:cs="Times New Roman"/>
          <w:sz w:val="28"/>
          <w:szCs w:val="28"/>
          <w:lang w:val="uk-UA"/>
        </w:rPr>
        <w:t xml:space="preserve"> до створення готелю для домашніх тварин та </w:t>
      </w:r>
      <w:r w:rsidR="00C35362" w:rsidRPr="00671750">
        <w:rPr>
          <w:rFonts w:ascii="Times New Roman" w:eastAsia="Calibri" w:hAnsi="Times New Roman" w:cs="Times New Roman"/>
          <w:sz w:val="28"/>
          <w:szCs w:val="28"/>
          <w:lang w:val="uk-UA"/>
        </w:rPr>
        <w:t>орієнтації на</w:t>
      </w:r>
      <w:r w:rsidRPr="00671750">
        <w:rPr>
          <w:rFonts w:ascii="Times New Roman" w:eastAsia="Calibri" w:hAnsi="Times New Roman" w:cs="Times New Roman"/>
          <w:sz w:val="28"/>
          <w:szCs w:val="28"/>
          <w:lang w:val="uk-UA"/>
        </w:rPr>
        <w:t xml:space="preserve"> іноземних туристів.</w:t>
      </w:r>
    </w:p>
    <w:p w:rsidR="0044595F" w:rsidRPr="00671750" w:rsidRDefault="006B2B7A"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Підготовка персоналу до створення готелю для домашніх тварин</w:t>
      </w:r>
      <w:r w:rsidR="00693355" w:rsidRPr="00671750">
        <w:rPr>
          <w:rFonts w:ascii="Times New Roman" w:eastAsia="Calibri" w:hAnsi="Times New Roman" w:cs="Times New Roman"/>
          <w:sz w:val="28"/>
          <w:szCs w:val="28"/>
          <w:lang w:val="uk-UA"/>
        </w:rPr>
        <w:t>.</w:t>
      </w:r>
      <w:r w:rsidR="00100E73" w:rsidRPr="00671750">
        <w:rPr>
          <w:rFonts w:ascii="Times New Roman" w:eastAsia="Calibri" w:hAnsi="Times New Roman" w:cs="Times New Roman"/>
          <w:sz w:val="28"/>
          <w:szCs w:val="28"/>
          <w:lang w:val="uk-UA"/>
        </w:rPr>
        <w:t xml:space="preserve"> </w:t>
      </w:r>
    </w:p>
    <w:p w:rsidR="006B2B7A" w:rsidRPr="00671750" w:rsidRDefault="00693355"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w:t>
      </w:r>
      <w:r w:rsidR="006B2B7A" w:rsidRPr="00671750">
        <w:rPr>
          <w:rFonts w:ascii="Times New Roman" w:eastAsia="Calibri" w:hAnsi="Times New Roman" w:cs="Times New Roman"/>
          <w:sz w:val="28"/>
          <w:szCs w:val="28"/>
          <w:lang w:val="uk-UA"/>
        </w:rPr>
        <w:t xml:space="preserve">о майбутніх співробітників </w:t>
      </w:r>
      <w:r w:rsidR="00C35362" w:rsidRPr="00671750">
        <w:rPr>
          <w:rFonts w:ascii="Times New Roman" w:eastAsia="Calibri" w:hAnsi="Times New Roman" w:cs="Times New Roman"/>
          <w:sz w:val="28"/>
          <w:szCs w:val="28"/>
          <w:lang w:val="uk-UA"/>
        </w:rPr>
        <w:t xml:space="preserve">новоствореного </w:t>
      </w:r>
      <w:r w:rsidR="006B2B7A" w:rsidRPr="00671750">
        <w:rPr>
          <w:rFonts w:ascii="Times New Roman" w:eastAsia="Calibri" w:hAnsi="Times New Roman" w:cs="Times New Roman"/>
          <w:sz w:val="28"/>
          <w:szCs w:val="28"/>
          <w:lang w:val="uk-UA"/>
        </w:rPr>
        <w:t>готелю</w:t>
      </w:r>
      <w:r w:rsidR="00064947" w:rsidRPr="00671750">
        <w:rPr>
          <w:rFonts w:ascii="Times New Roman" w:eastAsia="Calibri" w:hAnsi="Times New Roman" w:cs="Times New Roman"/>
          <w:sz w:val="28"/>
          <w:szCs w:val="28"/>
          <w:lang w:val="uk-UA"/>
        </w:rPr>
        <w:t xml:space="preserve"> відносяться</w:t>
      </w:r>
      <w:r w:rsidR="006B2B7A" w:rsidRPr="00671750">
        <w:rPr>
          <w:rFonts w:ascii="Times New Roman" w:eastAsia="Calibri" w:hAnsi="Times New Roman" w:cs="Times New Roman"/>
          <w:sz w:val="28"/>
          <w:szCs w:val="28"/>
          <w:lang w:val="uk-UA"/>
        </w:rPr>
        <w:t>: кіно</w:t>
      </w:r>
      <w:r w:rsidR="00064947" w:rsidRPr="00671750">
        <w:rPr>
          <w:rFonts w:ascii="Times New Roman" w:eastAsia="Calibri" w:hAnsi="Times New Roman" w:cs="Times New Roman"/>
          <w:sz w:val="28"/>
          <w:szCs w:val="28"/>
          <w:lang w:val="uk-UA"/>
        </w:rPr>
        <w:t>лог</w:t>
      </w:r>
      <w:r w:rsidR="00805E48" w:rsidRPr="00671750">
        <w:rPr>
          <w:rFonts w:ascii="Times New Roman" w:eastAsia="Calibri" w:hAnsi="Times New Roman" w:cs="Times New Roman"/>
          <w:sz w:val="28"/>
          <w:szCs w:val="28"/>
          <w:lang w:val="uk-UA"/>
        </w:rPr>
        <w:t xml:space="preserve"> (спеціаліст з вивчення поведінки та порід собак)</w:t>
      </w:r>
      <w:r w:rsidR="006B2B7A" w:rsidRPr="00671750">
        <w:rPr>
          <w:rFonts w:ascii="Times New Roman" w:eastAsia="Calibri" w:hAnsi="Times New Roman" w:cs="Times New Roman"/>
          <w:sz w:val="28"/>
          <w:szCs w:val="28"/>
          <w:lang w:val="uk-UA"/>
        </w:rPr>
        <w:t>, фелінолог</w:t>
      </w:r>
      <w:r w:rsidR="00805E48" w:rsidRPr="00671750">
        <w:rPr>
          <w:rFonts w:ascii="Times New Roman" w:eastAsia="Calibri" w:hAnsi="Times New Roman" w:cs="Times New Roman"/>
          <w:sz w:val="28"/>
          <w:szCs w:val="28"/>
          <w:lang w:val="uk-UA"/>
        </w:rPr>
        <w:t xml:space="preserve"> (спеціаліст з вивчення домашніх кішок)</w:t>
      </w:r>
      <w:r w:rsidR="006B2B7A" w:rsidRPr="00671750">
        <w:rPr>
          <w:rFonts w:ascii="Times New Roman" w:eastAsia="Calibri" w:hAnsi="Times New Roman" w:cs="Times New Roman"/>
          <w:sz w:val="28"/>
          <w:szCs w:val="28"/>
          <w:lang w:val="uk-UA"/>
        </w:rPr>
        <w:t xml:space="preserve">, кухар (якщо </w:t>
      </w:r>
      <w:r w:rsidR="00064947" w:rsidRPr="00671750">
        <w:rPr>
          <w:rFonts w:ascii="Times New Roman" w:eastAsia="Calibri" w:hAnsi="Times New Roman" w:cs="Times New Roman"/>
          <w:sz w:val="28"/>
          <w:szCs w:val="28"/>
          <w:lang w:val="uk-UA"/>
        </w:rPr>
        <w:t>тварини</w:t>
      </w:r>
      <w:r w:rsidR="006B2B7A" w:rsidRPr="00671750">
        <w:rPr>
          <w:rFonts w:ascii="Times New Roman" w:eastAsia="Calibri" w:hAnsi="Times New Roman" w:cs="Times New Roman"/>
          <w:sz w:val="28"/>
          <w:szCs w:val="28"/>
          <w:lang w:val="uk-UA"/>
        </w:rPr>
        <w:t xml:space="preserve"> будуть харчуватися </w:t>
      </w:r>
      <w:proofErr w:type="spellStart"/>
      <w:r w:rsidR="006B2B7A" w:rsidRPr="00671750">
        <w:rPr>
          <w:rFonts w:ascii="Times New Roman" w:eastAsia="Calibri" w:hAnsi="Times New Roman" w:cs="Times New Roman"/>
          <w:sz w:val="28"/>
          <w:szCs w:val="28"/>
          <w:lang w:val="uk-UA"/>
        </w:rPr>
        <w:t>свіжоприготованою</w:t>
      </w:r>
      <w:proofErr w:type="spellEnd"/>
      <w:r w:rsidR="006B2B7A" w:rsidRPr="00671750">
        <w:rPr>
          <w:rFonts w:ascii="Times New Roman" w:eastAsia="Calibri" w:hAnsi="Times New Roman" w:cs="Times New Roman"/>
          <w:sz w:val="28"/>
          <w:szCs w:val="28"/>
          <w:lang w:val="uk-UA"/>
        </w:rPr>
        <w:t xml:space="preserve"> їжею)</w:t>
      </w:r>
      <w:r w:rsidR="00064947" w:rsidRPr="00671750">
        <w:rPr>
          <w:rFonts w:ascii="Times New Roman" w:eastAsia="Calibri" w:hAnsi="Times New Roman" w:cs="Times New Roman"/>
          <w:sz w:val="28"/>
          <w:szCs w:val="28"/>
          <w:lang w:val="uk-UA"/>
        </w:rPr>
        <w:t xml:space="preserve">, помічники, </w:t>
      </w:r>
      <w:r w:rsidR="006B2B7A" w:rsidRPr="00671750">
        <w:rPr>
          <w:rFonts w:ascii="Times New Roman" w:eastAsia="Calibri" w:hAnsi="Times New Roman" w:cs="Times New Roman"/>
          <w:sz w:val="28"/>
          <w:szCs w:val="28"/>
          <w:lang w:val="uk-UA"/>
        </w:rPr>
        <w:t xml:space="preserve">прибиральник приміщень, водій. </w:t>
      </w:r>
      <w:r w:rsidR="00CB1C32" w:rsidRPr="00671750">
        <w:rPr>
          <w:rFonts w:ascii="Times New Roman" w:eastAsia="Calibri" w:hAnsi="Times New Roman" w:cs="Times New Roman"/>
          <w:sz w:val="28"/>
          <w:szCs w:val="28"/>
          <w:lang w:val="uk-UA"/>
        </w:rPr>
        <w:t xml:space="preserve">Обов'язково має бути в наявності ветеринарний лікар. </w:t>
      </w:r>
      <w:r w:rsidR="0044595F" w:rsidRPr="00671750">
        <w:rPr>
          <w:rFonts w:ascii="Times New Roman" w:eastAsia="Calibri" w:hAnsi="Times New Roman" w:cs="Times New Roman"/>
          <w:sz w:val="28"/>
          <w:szCs w:val="28"/>
          <w:lang w:val="uk-UA"/>
        </w:rPr>
        <w:t>Так, м</w:t>
      </w:r>
      <w:r w:rsidR="00CB1C32" w:rsidRPr="00671750">
        <w:rPr>
          <w:rFonts w:ascii="Times New Roman" w:eastAsia="Calibri" w:hAnsi="Times New Roman" w:cs="Times New Roman"/>
          <w:sz w:val="28"/>
          <w:szCs w:val="28"/>
          <w:lang w:val="uk-UA"/>
        </w:rPr>
        <w:t xml:space="preserve">ожна оформити в штат свого окремого лікаря, або ж домовитися про співпрацю із кваліфікованим ветеринаром з найближчої клініки, </w:t>
      </w:r>
      <w:r w:rsidR="00CB1C32" w:rsidRPr="00671750">
        <w:rPr>
          <w:rFonts w:ascii="Times New Roman" w:eastAsia="Calibri" w:hAnsi="Times New Roman" w:cs="Times New Roman"/>
          <w:sz w:val="28"/>
          <w:szCs w:val="28"/>
          <w:lang w:val="uk-UA"/>
        </w:rPr>
        <w:lastRenderedPageBreak/>
        <w:t xml:space="preserve">який буде оглядати чотириногих постояльців готелю і, при необхідності, надавати їм медичну допомогу. </w:t>
      </w:r>
      <w:r w:rsidR="00064947" w:rsidRPr="00671750">
        <w:rPr>
          <w:rFonts w:ascii="Times New Roman" w:eastAsia="Calibri" w:hAnsi="Times New Roman" w:cs="Times New Roman"/>
          <w:sz w:val="28"/>
          <w:szCs w:val="28"/>
          <w:lang w:val="uk-UA"/>
        </w:rPr>
        <w:t>Слід зауважити, що</w:t>
      </w:r>
      <w:r w:rsidR="006B2B7A" w:rsidRPr="00671750">
        <w:rPr>
          <w:rFonts w:ascii="Times New Roman" w:eastAsia="Calibri" w:hAnsi="Times New Roman" w:cs="Times New Roman"/>
          <w:sz w:val="28"/>
          <w:szCs w:val="28"/>
          <w:lang w:val="uk-UA"/>
        </w:rPr>
        <w:t xml:space="preserve"> обслуговуючий персонал повинен працювати позмінно, щоб за постояльцями велося цілодобове спостереження.</w:t>
      </w:r>
      <w:r w:rsidR="00064947" w:rsidRPr="00671750">
        <w:rPr>
          <w:rFonts w:ascii="Times New Roman" w:eastAsia="Calibri" w:hAnsi="Times New Roman" w:cs="Times New Roman"/>
          <w:sz w:val="28"/>
          <w:szCs w:val="28"/>
          <w:lang w:val="uk-UA"/>
        </w:rPr>
        <w:t xml:space="preserve"> </w:t>
      </w:r>
    </w:p>
    <w:p w:rsidR="006B2B7A" w:rsidRPr="00671750" w:rsidRDefault="006B2B7A"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Для</w:t>
      </w:r>
      <w:r w:rsidR="00064947" w:rsidRPr="00671750">
        <w:rPr>
          <w:rFonts w:ascii="Times New Roman" w:eastAsia="Calibri" w:hAnsi="Times New Roman" w:cs="Times New Roman"/>
          <w:sz w:val="28"/>
          <w:szCs w:val="28"/>
          <w:lang w:val="uk-UA"/>
        </w:rPr>
        <w:t xml:space="preserve"> отримання</w:t>
      </w:r>
      <w:r w:rsidRPr="00671750">
        <w:rPr>
          <w:rFonts w:ascii="Times New Roman" w:eastAsia="Calibri" w:hAnsi="Times New Roman" w:cs="Times New Roman"/>
          <w:sz w:val="28"/>
          <w:szCs w:val="28"/>
          <w:lang w:val="uk-UA"/>
        </w:rPr>
        <w:t xml:space="preserve"> в цьому </w:t>
      </w:r>
      <w:r w:rsidR="00064947" w:rsidRPr="00671750">
        <w:rPr>
          <w:rFonts w:ascii="Times New Roman" w:eastAsia="Calibri" w:hAnsi="Times New Roman" w:cs="Times New Roman"/>
          <w:sz w:val="28"/>
          <w:szCs w:val="28"/>
          <w:lang w:val="uk-UA"/>
        </w:rPr>
        <w:t xml:space="preserve">виді </w:t>
      </w:r>
      <w:r w:rsidRPr="00671750">
        <w:rPr>
          <w:rFonts w:ascii="Times New Roman" w:eastAsia="Calibri" w:hAnsi="Times New Roman" w:cs="Times New Roman"/>
          <w:sz w:val="28"/>
          <w:szCs w:val="28"/>
          <w:lang w:val="uk-UA"/>
        </w:rPr>
        <w:t>бізнес</w:t>
      </w:r>
      <w:r w:rsidR="00064947" w:rsidRPr="00671750">
        <w:rPr>
          <w:rFonts w:ascii="Times New Roman" w:eastAsia="Calibri" w:hAnsi="Times New Roman" w:cs="Times New Roman"/>
          <w:sz w:val="28"/>
          <w:szCs w:val="28"/>
          <w:lang w:val="uk-UA"/>
        </w:rPr>
        <w:t xml:space="preserve">у </w:t>
      </w:r>
      <w:r w:rsidRPr="00671750">
        <w:rPr>
          <w:rFonts w:ascii="Times New Roman" w:eastAsia="Calibri" w:hAnsi="Times New Roman" w:cs="Times New Roman"/>
          <w:sz w:val="28"/>
          <w:szCs w:val="28"/>
          <w:lang w:val="uk-UA"/>
        </w:rPr>
        <w:t>більш</w:t>
      </w:r>
      <w:r w:rsidR="00064947" w:rsidRPr="00671750">
        <w:rPr>
          <w:rFonts w:ascii="Times New Roman" w:eastAsia="Calibri" w:hAnsi="Times New Roman" w:cs="Times New Roman"/>
          <w:sz w:val="28"/>
          <w:szCs w:val="28"/>
          <w:lang w:val="uk-UA"/>
        </w:rPr>
        <w:t>ої</w:t>
      </w:r>
      <w:r w:rsidRPr="00671750">
        <w:rPr>
          <w:rFonts w:ascii="Times New Roman" w:eastAsia="Calibri" w:hAnsi="Times New Roman" w:cs="Times New Roman"/>
          <w:sz w:val="28"/>
          <w:szCs w:val="28"/>
          <w:lang w:val="uk-UA"/>
        </w:rPr>
        <w:t xml:space="preserve"> популярн</w:t>
      </w:r>
      <w:r w:rsidR="00064947" w:rsidRPr="00671750">
        <w:rPr>
          <w:rFonts w:ascii="Times New Roman" w:eastAsia="Calibri" w:hAnsi="Times New Roman" w:cs="Times New Roman"/>
          <w:sz w:val="28"/>
          <w:szCs w:val="28"/>
          <w:lang w:val="uk-UA"/>
        </w:rPr>
        <w:t>ості та прибутку, можливим є пропонування</w:t>
      </w:r>
      <w:r w:rsidRPr="00671750">
        <w:rPr>
          <w:rFonts w:ascii="Times New Roman" w:eastAsia="Calibri" w:hAnsi="Times New Roman" w:cs="Times New Roman"/>
          <w:sz w:val="28"/>
          <w:szCs w:val="28"/>
          <w:lang w:val="uk-UA"/>
        </w:rPr>
        <w:t xml:space="preserve"> супутні</w:t>
      </w:r>
      <w:r w:rsidR="00064947" w:rsidRPr="00671750">
        <w:rPr>
          <w:rFonts w:ascii="Times New Roman" w:eastAsia="Calibri" w:hAnsi="Times New Roman" w:cs="Times New Roman"/>
          <w:sz w:val="28"/>
          <w:szCs w:val="28"/>
          <w:lang w:val="uk-UA"/>
        </w:rPr>
        <w:t>х</w:t>
      </w:r>
      <w:r w:rsidRPr="00671750">
        <w:rPr>
          <w:rFonts w:ascii="Times New Roman" w:eastAsia="Calibri" w:hAnsi="Times New Roman" w:cs="Times New Roman"/>
          <w:sz w:val="28"/>
          <w:szCs w:val="28"/>
          <w:lang w:val="uk-UA"/>
        </w:rPr>
        <w:t xml:space="preserve"> якісн</w:t>
      </w:r>
      <w:r w:rsidR="00064947" w:rsidRPr="00671750">
        <w:rPr>
          <w:rFonts w:ascii="Times New Roman" w:eastAsia="Calibri" w:hAnsi="Times New Roman" w:cs="Times New Roman"/>
          <w:sz w:val="28"/>
          <w:szCs w:val="28"/>
          <w:lang w:val="uk-UA"/>
        </w:rPr>
        <w:t>их</w:t>
      </w:r>
      <w:r w:rsidRPr="00671750">
        <w:rPr>
          <w:rFonts w:ascii="Times New Roman" w:eastAsia="Calibri" w:hAnsi="Times New Roman" w:cs="Times New Roman"/>
          <w:sz w:val="28"/>
          <w:szCs w:val="28"/>
          <w:lang w:val="uk-UA"/>
        </w:rPr>
        <w:t xml:space="preserve"> послуг</w:t>
      </w:r>
      <w:r w:rsidR="00064947" w:rsidRPr="00671750">
        <w:rPr>
          <w:rFonts w:ascii="Times New Roman" w:eastAsia="Calibri" w:hAnsi="Times New Roman" w:cs="Times New Roman"/>
          <w:sz w:val="28"/>
          <w:szCs w:val="28"/>
          <w:lang w:val="uk-UA"/>
        </w:rPr>
        <w:t xml:space="preserve">, що забезпечать ряд </w:t>
      </w:r>
      <w:r w:rsidRPr="00671750">
        <w:rPr>
          <w:rFonts w:ascii="Times New Roman" w:eastAsia="Calibri" w:hAnsi="Times New Roman" w:cs="Times New Roman"/>
          <w:sz w:val="28"/>
          <w:szCs w:val="28"/>
          <w:lang w:val="uk-UA"/>
        </w:rPr>
        <w:t>фахівц</w:t>
      </w:r>
      <w:r w:rsidR="00064947" w:rsidRPr="00671750">
        <w:rPr>
          <w:rFonts w:ascii="Times New Roman" w:eastAsia="Calibri" w:hAnsi="Times New Roman" w:cs="Times New Roman"/>
          <w:sz w:val="28"/>
          <w:szCs w:val="28"/>
          <w:lang w:val="uk-UA"/>
        </w:rPr>
        <w:t xml:space="preserve">ів з </w:t>
      </w:r>
      <w:r w:rsidRPr="00671750">
        <w:rPr>
          <w:rFonts w:ascii="Times New Roman" w:eastAsia="Calibri" w:hAnsi="Times New Roman" w:cs="Times New Roman"/>
          <w:sz w:val="28"/>
          <w:szCs w:val="28"/>
          <w:lang w:val="uk-UA"/>
        </w:rPr>
        <w:t>дресирування собак, корекці</w:t>
      </w:r>
      <w:r w:rsidR="00064947" w:rsidRPr="00671750">
        <w:rPr>
          <w:rFonts w:ascii="Times New Roman" w:eastAsia="Calibri" w:hAnsi="Times New Roman" w:cs="Times New Roman"/>
          <w:sz w:val="28"/>
          <w:szCs w:val="28"/>
          <w:lang w:val="uk-UA"/>
        </w:rPr>
        <w:t>ї</w:t>
      </w:r>
      <w:r w:rsidRPr="00671750">
        <w:rPr>
          <w:rFonts w:ascii="Times New Roman" w:eastAsia="Calibri" w:hAnsi="Times New Roman" w:cs="Times New Roman"/>
          <w:sz w:val="28"/>
          <w:szCs w:val="28"/>
          <w:lang w:val="uk-UA"/>
        </w:rPr>
        <w:t xml:space="preserve"> проблемно</w:t>
      </w:r>
      <w:r w:rsidR="00064947" w:rsidRPr="00671750">
        <w:rPr>
          <w:rFonts w:ascii="Times New Roman" w:eastAsia="Calibri" w:hAnsi="Times New Roman" w:cs="Times New Roman"/>
          <w:sz w:val="28"/>
          <w:szCs w:val="28"/>
          <w:lang w:val="uk-UA"/>
        </w:rPr>
        <w:t>ї</w:t>
      </w:r>
      <w:r w:rsidRPr="00671750">
        <w:rPr>
          <w:rFonts w:ascii="Times New Roman" w:eastAsia="Calibri" w:hAnsi="Times New Roman" w:cs="Times New Roman"/>
          <w:sz w:val="28"/>
          <w:szCs w:val="28"/>
          <w:lang w:val="uk-UA"/>
        </w:rPr>
        <w:t xml:space="preserve"> поведінки тварини, консультації </w:t>
      </w:r>
      <w:proofErr w:type="spellStart"/>
      <w:r w:rsidRPr="00671750">
        <w:rPr>
          <w:rFonts w:ascii="Times New Roman" w:eastAsia="Calibri" w:hAnsi="Times New Roman" w:cs="Times New Roman"/>
          <w:sz w:val="28"/>
          <w:szCs w:val="28"/>
          <w:lang w:val="uk-UA"/>
        </w:rPr>
        <w:t>зоопсихолога</w:t>
      </w:r>
      <w:proofErr w:type="spellEnd"/>
      <w:r w:rsidR="00064947" w:rsidRPr="00671750">
        <w:rPr>
          <w:rFonts w:ascii="Times New Roman" w:eastAsia="Calibri" w:hAnsi="Times New Roman" w:cs="Times New Roman"/>
          <w:sz w:val="28"/>
          <w:szCs w:val="28"/>
          <w:lang w:val="uk-UA"/>
        </w:rPr>
        <w:t>.</w:t>
      </w:r>
    </w:p>
    <w:p w:rsidR="0044595F" w:rsidRPr="00671750" w:rsidRDefault="00F374F7"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Підготовка персоналу до орієнтації на іноземного споживача. </w:t>
      </w:r>
    </w:p>
    <w:p w:rsidR="00FA5046" w:rsidRPr="00671750" w:rsidRDefault="00F374F7"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Задля забезпечення зацікавленості іноземного споживача, </w:t>
      </w:r>
      <w:r w:rsidR="00141CE4" w:rsidRPr="00671750">
        <w:rPr>
          <w:rFonts w:ascii="Times New Roman" w:eastAsia="Calibri" w:hAnsi="Times New Roman" w:cs="Times New Roman"/>
          <w:sz w:val="28"/>
          <w:szCs w:val="28"/>
          <w:lang w:val="uk-UA"/>
        </w:rPr>
        <w:t>ПАТ «Готель «Мир»</w:t>
      </w:r>
      <w:r w:rsidRPr="00671750">
        <w:rPr>
          <w:rFonts w:ascii="Times New Roman" w:eastAsia="Calibri" w:hAnsi="Times New Roman" w:cs="Times New Roman"/>
          <w:sz w:val="28"/>
          <w:szCs w:val="28"/>
          <w:lang w:val="uk-UA"/>
        </w:rPr>
        <w:t xml:space="preserve"> </w:t>
      </w:r>
      <w:r w:rsidR="00E46981" w:rsidRPr="00671750">
        <w:rPr>
          <w:rFonts w:ascii="Times New Roman" w:eastAsia="Calibri" w:hAnsi="Times New Roman" w:cs="Times New Roman"/>
          <w:sz w:val="28"/>
          <w:szCs w:val="28"/>
          <w:lang w:val="uk-UA"/>
        </w:rPr>
        <w:t>повинен</w:t>
      </w:r>
      <w:r w:rsidRPr="00671750">
        <w:rPr>
          <w:rFonts w:ascii="Times New Roman" w:eastAsia="Calibri" w:hAnsi="Times New Roman" w:cs="Times New Roman"/>
          <w:sz w:val="28"/>
          <w:szCs w:val="28"/>
          <w:lang w:val="uk-UA"/>
        </w:rPr>
        <w:t xml:space="preserve"> нада</w:t>
      </w:r>
      <w:r w:rsidR="00E46981" w:rsidRPr="00671750">
        <w:rPr>
          <w:rFonts w:ascii="Times New Roman" w:eastAsia="Calibri" w:hAnsi="Times New Roman" w:cs="Times New Roman"/>
          <w:sz w:val="28"/>
          <w:szCs w:val="28"/>
          <w:lang w:val="uk-UA"/>
        </w:rPr>
        <w:t>вати</w:t>
      </w:r>
      <w:r w:rsidRPr="00671750">
        <w:rPr>
          <w:rFonts w:ascii="Times New Roman" w:eastAsia="Calibri" w:hAnsi="Times New Roman" w:cs="Times New Roman"/>
          <w:sz w:val="28"/>
          <w:szCs w:val="28"/>
          <w:lang w:val="uk-UA"/>
        </w:rPr>
        <w:t xml:space="preserve"> послуги таких фахівців, як:</w:t>
      </w:r>
    </w:p>
    <w:p w:rsidR="00FA5046" w:rsidRPr="00671750" w:rsidRDefault="00FA5046"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w:t>
      </w:r>
      <w:r w:rsidR="00C35362" w:rsidRPr="00671750">
        <w:rPr>
          <w:rFonts w:ascii="Times New Roman" w:eastAsia="Calibri" w:hAnsi="Times New Roman" w:cs="Times New Roman"/>
          <w:sz w:val="28"/>
          <w:szCs w:val="28"/>
          <w:lang w:val="uk-UA"/>
        </w:rPr>
        <w:t>одій, що доставить іноземних гостей міста до готелю, або іншої необхідної точки</w:t>
      </w:r>
      <w:r w:rsidRPr="00671750">
        <w:rPr>
          <w:rFonts w:ascii="Times New Roman" w:eastAsia="Calibri" w:hAnsi="Times New Roman" w:cs="Times New Roman"/>
          <w:sz w:val="28"/>
          <w:szCs w:val="28"/>
          <w:lang w:val="uk-UA"/>
        </w:rPr>
        <w:t>;</w:t>
      </w:r>
    </w:p>
    <w:p w:rsidR="00FA5046" w:rsidRPr="00671750" w:rsidRDefault="00FA5046"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п</w:t>
      </w:r>
      <w:r w:rsidR="00F374F7" w:rsidRPr="00671750">
        <w:rPr>
          <w:rFonts w:ascii="Times New Roman" w:eastAsia="Calibri" w:hAnsi="Times New Roman" w:cs="Times New Roman"/>
          <w:sz w:val="28"/>
          <w:szCs w:val="28"/>
          <w:lang w:val="uk-UA"/>
        </w:rPr>
        <w:t>ерекладач, екскурсовод</w:t>
      </w:r>
      <w:r w:rsidR="00C35362" w:rsidRPr="00671750">
        <w:rPr>
          <w:rFonts w:ascii="Times New Roman" w:eastAsia="Calibri" w:hAnsi="Times New Roman" w:cs="Times New Roman"/>
          <w:sz w:val="28"/>
          <w:szCs w:val="28"/>
          <w:lang w:val="uk-UA"/>
        </w:rPr>
        <w:t xml:space="preserve"> та </w:t>
      </w:r>
      <w:r w:rsidR="00F374F7" w:rsidRPr="00671750">
        <w:rPr>
          <w:rFonts w:ascii="Times New Roman" w:eastAsia="Calibri" w:hAnsi="Times New Roman" w:cs="Times New Roman"/>
          <w:sz w:val="28"/>
          <w:szCs w:val="28"/>
          <w:lang w:val="uk-UA"/>
        </w:rPr>
        <w:t xml:space="preserve">гід, </w:t>
      </w:r>
      <w:r w:rsidR="00C35362" w:rsidRPr="00671750">
        <w:rPr>
          <w:rFonts w:ascii="Times New Roman" w:eastAsia="Calibri" w:hAnsi="Times New Roman" w:cs="Times New Roman"/>
          <w:sz w:val="28"/>
          <w:szCs w:val="28"/>
          <w:lang w:val="uk-UA"/>
        </w:rPr>
        <w:t xml:space="preserve">які проводитимуть екскурсії по визначних місцях, виставках, експозиціях, музеях, архітектурних спорудженнях міста Харків. </w:t>
      </w:r>
    </w:p>
    <w:p w:rsidR="00F374F7" w:rsidRPr="00671750" w:rsidRDefault="00E46981"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Також кожен працівник готелю має володіти іноземною міжнародною мовою</w:t>
      </w:r>
      <w:r w:rsidR="00805E48" w:rsidRPr="00671750">
        <w:rPr>
          <w:rFonts w:ascii="Times New Roman" w:eastAsia="Calibri" w:hAnsi="Times New Roman" w:cs="Times New Roman"/>
          <w:sz w:val="28"/>
          <w:szCs w:val="28"/>
          <w:lang w:val="uk-UA"/>
        </w:rPr>
        <w:t>, задля комфортної комунікації із іноземними туристами</w:t>
      </w:r>
      <w:r w:rsidR="00141CE4" w:rsidRPr="00671750">
        <w:rPr>
          <w:rFonts w:ascii="Times New Roman" w:eastAsia="Calibri" w:hAnsi="Times New Roman" w:cs="Times New Roman"/>
          <w:sz w:val="28"/>
          <w:szCs w:val="28"/>
          <w:lang w:val="uk-UA"/>
        </w:rPr>
        <w:t>.</w:t>
      </w:r>
    </w:p>
    <w:p w:rsidR="00E46981" w:rsidRPr="00671750" w:rsidRDefault="00E46981" w:rsidP="00064947">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Задля підвищення якості роботи персоналу всі працівники повинні час від часу проходити курси з підвищення кваліфікації.</w:t>
      </w:r>
    </w:p>
    <w:p w:rsidR="00C35362" w:rsidRPr="00671750" w:rsidRDefault="00141CE4" w:rsidP="00C67162">
      <w:pPr>
        <w:spacing w:after="0" w:line="360" w:lineRule="auto"/>
        <w:ind w:firstLine="720"/>
        <w:jc w:val="both"/>
        <w:rPr>
          <w:rFonts w:ascii="Times New Roman" w:eastAsia="Calibri" w:hAnsi="Times New Roman" w:cs="Times New Roman"/>
          <w:sz w:val="28"/>
          <w:szCs w:val="28"/>
          <w:lang w:val="uk-UA"/>
        </w:rPr>
      </w:pPr>
      <w:bookmarkStart w:id="36" w:name="_Hlk516486023"/>
      <w:r w:rsidRPr="00671750">
        <w:rPr>
          <w:rFonts w:ascii="Times New Roman" w:eastAsia="Calibri" w:hAnsi="Times New Roman" w:cs="Times New Roman"/>
          <w:sz w:val="28"/>
          <w:szCs w:val="28"/>
          <w:lang w:val="uk-UA"/>
        </w:rPr>
        <w:t xml:space="preserve">Таким чином, </w:t>
      </w:r>
      <w:r w:rsidR="00C67162" w:rsidRPr="00671750">
        <w:rPr>
          <w:rFonts w:ascii="Times New Roman" w:eastAsia="Calibri" w:hAnsi="Times New Roman" w:cs="Times New Roman"/>
          <w:sz w:val="28"/>
          <w:szCs w:val="28"/>
          <w:lang w:val="uk-UA"/>
        </w:rPr>
        <w:t xml:space="preserve">важливим етапом для підприємства, що намагається отримати конкурентні переваги на ринку, є розробка конкурентних стратегій. Задля запровадження створених конкурентних переваг ПАТ «Готелю «Мир» серед базових стратегій конкуренції обрані дві конкурентні стратегії - стратегію </w:t>
      </w:r>
      <w:r w:rsidR="00C67162" w:rsidRPr="00671750">
        <w:rPr>
          <w:rFonts w:ascii="Times New Roman" w:eastAsia="Calibri" w:hAnsi="Times New Roman" w:cs="Times New Roman"/>
          <w:bCs/>
          <w:sz w:val="28"/>
          <w:szCs w:val="28"/>
          <w:lang w:val="uk-UA"/>
        </w:rPr>
        <w:t xml:space="preserve">негайного реагування на потреби ринку та стратегію диференціації, які будуть застосовуватись в симбіозі для досягнення найкращого результату. Стратегія негайного реагування на потреби ринку </w:t>
      </w:r>
      <w:r w:rsidR="00C67162" w:rsidRPr="00671750">
        <w:rPr>
          <w:rFonts w:ascii="Times New Roman" w:eastAsia="Calibri" w:hAnsi="Times New Roman" w:cs="Times New Roman"/>
          <w:sz w:val="28"/>
          <w:szCs w:val="28"/>
          <w:lang w:val="uk-UA"/>
        </w:rPr>
        <w:t xml:space="preserve">має на меті максимально швидке задоволення виникаючих потреб у різних сферах бізнесу; основний принцип поведінки — вибір та реалізація найбільш рентабельних у поточних ринкових умовах проектів. Друга обрана стратегія – стратегія диференціації, яка заснована на спеціалізації у наданні особливої </w:t>
      </w:r>
      <w:r w:rsidR="00C67162" w:rsidRPr="00671750">
        <w:rPr>
          <w:rFonts w:ascii="Times New Roman" w:eastAsia="Calibri" w:hAnsi="Times New Roman" w:cs="Times New Roman"/>
          <w:sz w:val="28"/>
          <w:szCs w:val="28"/>
          <w:lang w:val="uk-UA"/>
        </w:rPr>
        <w:lastRenderedPageBreak/>
        <w:t xml:space="preserve">послуги, що є модифікацією стандартної. Основна ідея диференціації полягає у наданні того виду послуги, що користується обмеженим попитом, таким чином це дає змогу уникнути цінової конкуренції з могутнішими підприємствами, змагаючись за специфічні групи споживачів. </w:t>
      </w:r>
      <w:r w:rsidR="00CB1C32" w:rsidRPr="00671750">
        <w:rPr>
          <w:rFonts w:ascii="Times New Roman" w:eastAsia="Calibri" w:hAnsi="Times New Roman" w:cs="Times New Roman"/>
          <w:sz w:val="28"/>
          <w:szCs w:val="28"/>
          <w:lang w:val="uk-UA"/>
        </w:rPr>
        <w:t>Важливим етапом запровадження створених конкурентних переваг у діяльність ПАТ «Готель «Мир» є матеріально-технічна підготовка підприємства, що уявляє собою забезпечення підприємства необхідною сировиною, матеріалами, комплектуючими, готовими виробами тощо, необхідними для створення й надання нових послуг, а саме готелю для домашніх тварин та забезпечення зацікавленості іноземних туристів.</w:t>
      </w:r>
      <w:r w:rsidR="00FA5046"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Матеріально-технічна підготовка до створення готелю для домашніх тварин включає декілька складових: вибір та підготовка приміщення, покупка або виготовлення вольєрів, встановлення засобів спостереження, придбання устаткування для догляду, дезінфікуючих миючих засобів та меблів. Матеріально-технічна підготовка для забезпечення зацікавленості іноземних туристів може включати виготовлення або закупку вже готових брошур із картою міста та переліком найвизначніших місць Харкова; розміщення у готелі вказівних табличок на іноземній мові; конференц-зали з </w:t>
      </w:r>
      <w:proofErr w:type="spellStart"/>
      <w:r w:rsidRPr="00671750">
        <w:rPr>
          <w:rFonts w:ascii="Times New Roman" w:eastAsia="Calibri" w:hAnsi="Times New Roman" w:cs="Times New Roman"/>
          <w:sz w:val="28"/>
          <w:szCs w:val="28"/>
          <w:lang w:val="uk-UA"/>
        </w:rPr>
        <w:t>синхроперекладом</w:t>
      </w:r>
      <w:proofErr w:type="spellEnd"/>
      <w:r w:rsidRPr="00671750">
        <w:rPr>
          <w:rFonts w:ascii="Times New Roman" w:eastAsia="Calibri" w:hAnsi="Times New Roman" w:cs="Times New Roman"/>
          <w:sz w:val="28"/>
          <w:szCs w:val="28"/>
          <w:lang w:val="uk-UA"/>
        </w:rPr>
        <w:t xml:space="preserve"> та бізнес-центри</w:t>
      </w:r>
      <w:r w:rsidR="00E62F84" w:rsidRPr="00671750">
        <w:rPr>
          <w:rFonts w:ascii="Times New Roman" w:eastAsia="Calibri" w:hAnsi="Times New Roman" w:cs="Times New Roman"/>
          <w:sz w:val="28"/>
          <w:szCs w:val="28"/>
          <w:lang w:val="uk-UA"/>
        </w:rPr>
        <w:t>, створення багатомовного сайту.</w:t>
      </w:r>
      <w:r w:rsidRPr="00671750">
        <w:rPr>
          <w:rFonts w:ascii="Times New Roman" w:eastAsia="Calibri" w:hAnsi="Times New Roman" w:cs="Times New Roman"/>
          <w:sz w:val="28"/>
          <w:szCs w:val="28"/>
          <w:lang w:val="uk-UA"/>
        </w:rPr>
        <w:t xml:space="preserve"> Другим важливим етапом запровадження створених конкурентних переваг у діяльність ПАТ «Готель «Мир» є підготовка персоналу до створення готелю для домашніх тварин та орієнтації на іноземних туристів.</w:t>
      </w:r>
      <w:r w:rsidR="00E62F84"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До майбутніх співробітників новоствореного готелю для домашніх тварин відносяться: кінолог, фелінолог , кухар, помічники, прибиральник приміщень, водій. </w:t>
      </w:r>
      <w:r w:rsidR="00FA5046" w:rsidRPr="00671750">
        <w:rPr>
          <w:rFonts w:ascii="Times New Roman" w:eastAsia="Calibri" w:hAnsi="Times New Roman" w:cs="Times New Roman"/>
          <w:sz w:val="28"/>
          <w:szCs w:val="28"/>
          <w:lang w:val="uk-UA"/>
        </w:rPr>
        <w:t xml:space="preserve">Обов'язково має бути в наявності ветеринарний лікар. </w:t>
      </w:r>
      <w:r w:rsidRPr="00671750">
        <w:rPr>
          <w:rFonts w:ascii="Times New Roman" w:eastAsia="Calibri" w:hAnsi="Times New Roman" w:cs="Times New Roman"/>
          <w:sz w:val="28"/>
          <w:szCs w:val="28"/>
          <w:lang w:val="uk-UA"/>
        </w:rPr>
        <w:t xml:space="preserve">Обслуговуючий персонал повинен працювати позмінно, щоб за постояльцями велося цілодобове спостереження. </w:t>
      </w:r>
      <w:r w:rsidR="00A034D1" w:rsidRPr="00671750">
        <w:rPr>
          <w:rFonts w:ascii="Times New Roman" w:eastAsia="Calibri" w:hAnsi="Times New Roman" w:cs="Times New Roman"/>
          <w:sz w:val="28"/>
          <w:szCs w:val="28"/>
          <w:lang w:val="uk-UA"/>
        </w:rPr>
        <w:t>Також</w:t>
      </w:r>
      <w:r w:rsidRPr="00671750">
        <w:rPr>
          <w:rFonts w:ascii="Times New Roman" w:eastAsia="Calibri" w:hAnsi="Times New Roman" w:cs="Times New Roman"/>
          <w:sz w:val="28"/>
          <w:szCs w:val="28"/>
          <w:lang w:val="uk-UA"/>
        </w:rPr>
        <w:t xml:space="preserve"> можливим є пропонування супутніх якісних послуг, що забезпечать ряд фахівців з дресирування собак, корекції проблемної поведінки тварини, консультації </w:t>
      </w:r>
      <w:proofErr w:type="spellStart"/>
      <w:r w:rsidRPr="00671750">
        <w:rPr>
          <w:rFonts w:ascii="Times New Roman" w:eastAsia="Calibri" w:hAnsi="Times New Roman" w:cs="Times New Roman"/>
          <w:sz w:val="28"/>
          <w:szCs w:val="28"/>
          <w:lang w:val="uk-UA"/>
        </w:rPr>
        <w:t>зоопсихолога</w:t>
      </w:r>
      <w:proofErr w:type="spellEnd"/>
      <w:r w:rsidRPr="00671750">
        <w:rPr>
          <w:rFonts w:ascii="Times New Roman" w:eastAsia="Calibri" w:hAnsi="Times New Roman" w:cs="Times New Roman"/>
          <w:sz w:val="28"/>
          <w:szCs w:val="28"/>
          <w:lang w:val="uk-UA"/>
        </w:rPr>
        <w:t>.</w:t>
      </w:r>
      <w:r w:rsidR="00A034D1"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Задля забезпечення зацікавленості іноземного споживача, ПАТ «Готель «Мир» </w:t>
      </w:r>
      <w:r w:rsidR="00A034D1" w:rsidRPr="00671750">
        <w:rPr>
          <w:rFonts w:ascii="Times New Roman" w:eastAsia="Calibri" w:hAnsi="Times New Roman" w:cs="Times New Roman"/>
          <w:sz w:val="28"/>
          <w:szCs w:val="28"/>
          <w:lang w:val="uk-UA"/>
        </w:rPr>
        <w:t xml:space="preserve">повинен </w:t>
      </w:r>
      <w:r w:rsidRPr="00671750">
        <w:rPr>
          <w:rFonts w:ascii="Times New Roman" w:eastAsia="Calibri" w:hAnsi="Times New Roman" w:cs="Times New Roman"/>
          <w:sz w:val="28"/>
          <w:szCs w:val="28"/>
          <w:lang w:val="uk-UA"/>
        </w:rPr>
        <w:t xml:space="preserve">надавати послуги таких фахівців, як: водій, що доставить іноземних гостей міста до готелю, або іншої необхідної </w:t>
      </w:r>
      <w:r w:rsidRPr="00671750">
        <w:rPr>
          <w:rFonts w:ascii="Times New Roman" w:eastAsia="Calibri" w:hAnsi="Times New Roman" w:cs="Times New Roman"/>
          <w:sz w:val="28"/>
          <w:szCs w:val="28"/>
          <w:lang w:val="uk-UA"/>
        </w:rPr>
        <w:lastRenderedPageBreak/>
        <w:t>точки, перекладач, екскурсовод та гід, які проводитимуть екскурсії по визначних місцях, виставках, експозиціях, музеях, архітектурних спорудженнях міста Харків. Також кожен працівник готелю має володіти іноземною міжнародною мовою, задля комфортної комунікації із іноземними туристами.</w:t>
      </w:r>
      <w:r w:rsidR="00A034D1"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Задля підвищення якості роботи персоналу всі працівники повинні час від часу проходити курси з підвищення кваліфікації.</w:t>
      </w:r>
    </w:p>
    <w:bookmarkEnd w:id="36"/>
    <w:p w:rsidR="00A034D1" w:rsidRPr="00671750" w:rsidRDefault="00A034D1" w:rsidP="00A034D1">
      <w:pPr>
        <w:spacing w:after="0" w:line="360" w:lineRule="auto"/>
        <w:ind w:firstLine="720"/>
        <w:jc w:val="both"/>
        <w:rPr>
          <w:rFonts w:ascii="Times New Roman" w:eastAsia="Calibri" w:hAnsi="Times New Roman" w:cs="Times New Roman"/>
          <w:sz w:val="28"/>
          <w:szCs w:val="28"/>
          <w:lang w:val="uk-UA"/>
        </w:rPr>
      </w:pPr>
    </w:p>
    <w:p w:rsidR="00A034D1" w:rsidRPr="00671750" w:rsidRDefault="00A034D1" w:rsidP="00100E73">
      <w:pPr>
        <w:spacing w:after="0" w:line="360" w:lineRule="auto"/>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ВИСНОВКИ ДО РОЗДІЛУ 3</w:t>
      </w:r>
    </w:p>
    <w:p w:rsidR="00A034D1" w:rsidRPr="00671750" w:rsidRDefault="00A034D1" w:rsidP="00A034D1">
      <w:pPr>
        <w:spacing w:after="0" w:line="360" w:lineRule="auto"/>
        <w:ind w:firstLine="720"/>
        <w:jc w:val="both"/>
        <w:rPr>
          <w:rFonts w:ascii="Times New Roman" w:eastAsia="Calibri" w:hAnsi="Times New Roman" w:cs="Times New Roman"/>
          <w:sz w:val="28"/>
          <w:szCs w:val="28"/>
          <w:lang w:val="uk-UA"/>
        </w:rPr>
      </w:pPr>
    </w:p>
    <w:p w:rsidR="00A034D1" w:rsidRPr="00671750" w:rsidRDefault="008D48A7" w:rsidP="00C67162">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Г</w:t>
      </w:r>
      <w:r w:rsidR="00A034D1" w:rsidRPr="00671750">
        <w:rPr>
          <w:rFonts w:ascii="Times New Roman" w:eastAsia="Calibri" w:hAnsi="Times New Roman" w:cs="Times New Roman"/>
          <w:sz w:val="28"/>
          <w:szCs w:val="28"/>
          <w:lang w:val="uk-UA"/>
        </w:rPr>
        <w:t xml:space="preserve">отельна індустрія є галуззю із зростаючим рівнем конкуренції на ринку готельних послуг, проте частина створених підприємств виходить з бізнесу не витримуючи конкуренції. Конкуренція — сильна стимул-реакція для поліпшення роботи готелю. Основними завданнями у сфері готельного бізнесу згідно з міжнародними стандартами є створення конкурентних переваг і підвищення конкурентоспроможності, пошук нових шляхів розвитку, оновлення власної політики з урахуванням динамічного ринку готельних послуг. Першим етапом у створенні конкурентних переваг на обраному підприємстві сфери готельного бізнесу є виявлення нових актуальних запитів споживачів, якими стали: перебування клієнтів з домашніми тваринами; влаштування домашніх тварин у готелі на час відсутності власників; зацікавленість іноземних туристів різних країн Європейського та міжнародного простору до регіону та міста Харків. З дослідження сегменту сфери готельних послуг для тварин зроблено висновок, що дана сфера майже не розвинена та є чудовим підґрунтям для створення конкурентних переваг ПАТ «Готелю «Мир», особливо зважаючи на наявність додаткових територій за межами міста у вигляді бази відпочинку. Другим перспективним напрямом створення та розвитку конкурентних переваг є забезпечення зацікавленості іноземних туристів. Проведений у п.п.2.3 SWOT-аналіз ПАТ «Готелю «Мир» виявив таку його перевагу, як стійкі зв'язки з туроператорами, що забезпечують в'їзний туризм до міста Харків, у </w:t>
      </w:r>
      <w:r w:rsidR="00A034D1" w:rsidRPr="00671750">
        <w:rPr>
          <w:rFonts w:ascii="Times New Roman" w:eastAsia="Calibri" w:hAnsi="Times New Roman" w:cs="Times New Roman"/>
          <w:sz w:val="28"/>
          <w:szCs w:val="28"/>
          <w:lang w:val="uk-UA"/>
        </w:rPr>
        <w:lastRenderedPageBreak/>
        <w:t xml:space="preserve">зв’язку з цим, та виникненням міжнародних зв’язків України з країнами Європейського союзу, а також попитом міста Харків серед туристів, актуальним стала орієнтація готелю на іноземного споживача, шляхом надання ширшого спектру додаткових послуг готелю, що допоможуть закордонному туристу у пристосуванні в незнайомому місті, що призведе до стійкої конкурентної переваги готелю на ринку послуг. </w:t>
      </w:r>
      <w:r w:rsidR="00C67162" w:rsidRPr="00671750">
        <w:rPr>
          <w:rFonts w:ascii="Times New Roman" w:eastAsia="Calibri" w:hAnsi="Times New Roman" w:cs="Times New Roman"/>
          <w:sz w:val="28"/>
          <w:szCs w:val="28"/>
          <w:lang w:val="uk-UA"/>
        </w:rPr>
        <w:t xml:space="preserve">Важливим етапом для підприємства, що намагається отримати конкурентні переваги на ринку, є розробка конкурентних стратегій. Задля запровадження створених конкурентних переваг ПАТ «Готелю «Мир» серед базових стратегій конкуренції обрані дві конкурентні стратегії - стратегію </w:t>
      </w:r>
      <w:r w:rsidR="00C67162" w:rsidRPr="00671750">
        <w:rPr>
          <w:rFonts w:ascii="Times New Roman" w:eastAsia="Calibri" w:hAnsi="Times New Roman" w:cs="Times New Roman"/>
          <w:bCs/>
          <w:sz w:val="28"/>
          <w:szCs w:val="28"/>
          <w:lang w:val="uk-UA"/>
        </w:rPr>
        <w:t xml:space="preserve">негайного реагування на потреби ринку та стратегію диференціації, які будуть застосовуватись в симбіозі для досягнення найкращого результату. Стратегія негайного реагування на потреби ринку </w:t>
      </w:r>
      <w:r w:rsidR="00C67162" w:rsidRPr="00671750">
        <w:rPr>
          <w:rFonts w:ascii="Times New Roman" w:eastAsia="Calibri" w:hAnsi="Times New Roman" w:cs="Times New Roman"/>
          <w:sz w:val="28"/>
          <w:szCs w:val="28"/>
          <w:lang w:val="uk-UA"/>
        </w:rPr>
        <w:t xml:space="preserve">має на меті максимально швидке задоволення виникаючих потреб у різних сферах бізнесу; основний принцип поведінки — вибір та реалізація найбільш рентабельних у поточних ринкових умовах проектів. Друга обрана стратегія – стратегія диференціації, яка заснована на спеціалізації у наданні особливої послуги, що є модифікацією стандартної. Основна ідея диференціації полягає у наданні того виду послуги, що користується обмеженим попитом, таким чином це дає змогу уникнути цінової конкуренції з могутнішими підприємствами, змагаючись за специфічні групи споживачів. </w:t>
      </w:r>
      <w:r w:rsidR="00CB1C32" w:rsidRPr="00671750">
        <w:rPr>
          <w:rFonts w:ascii="Times New Roman" w:eastAsia="Calibri" w:hAnsi="Times New Roman" w:cs="Times New Roman"/>
          <w:sz w:val="28"/>
          <w:szCs w:val="28"/>
          <w:lang w:val="uk-UA"/>
        </w:rPr>
        <w:t xml:space="preserve">Важливим етапом запровадження створених конкурентних переваг у діяльність ПАТ «Готель «Мир» є матеріально-технічна підготовка підприємства, що уявляє собою забезпечення підприємства необхідною сировиною, матеріалами, комплектуючими, готовими виробами тощо, необхідними для створення й надання нових послуг, а саме готелю для домашніх тварин та забезпечення зацікавленості іноземних туристів. </w:t>
      </w:r>
      <w:r w:rsidR="00A034D1" w:rsidRPr="00671750">
        <w:rPr>
          <w:rFonts w:ascii="Times New Roman" w:eastAsia="Calibri" w:hAnsi="Times New Roman" w:cs="Times New Roman"/>
          <w:sz w:val="28"/>
          <w:szCs w:val="28"/>
          <w:lang w:val="uk-UA"/>
        </w:rPr>
        <w:t xml:space="preserve">Матеріально-технічна підготовка до створення готелю для домашніх тварин включає декілька складових: вибір та підготовка приміщення, покупка або виготовлення вольєрів, встановлення засобів спостереження, придбання устаткування для догляду, дезінфікуючих миючих засобів та меблів. Матеріально-технічна підготовка для забезпечення </w:t>
      </w:r>
      <w:r w:rsidR="00A034D1" w:rsidRPr="00671750">
        <w:rPr>
          <w:rFonts w:ascii="Times New Roman" w:eastAsia="Calibri" w:hAnsi="Times New Roman" w:cs="Times New Roman"/>
          <w:sz w:val="28"/>
          <w:szCs w:val="28"/>
          <w:lang w:val="uk-UA"/>
        </w:rPr>
        <w:lastRenderedPageBreak/>
        <w:t xml:space="preserve">зацікавленості іноземних туристів може включати виготовлення або закупку вже готових брошур із картою міста та переліком найвизначніших місць Харкова; розміщення у готелі вказівних табличок на іноземній мові; конференц-зали з </w:t>
      </w:r>
      <w:proofErr w:type="spellStart"/>
      <w:r w:rsidR="00A034D1" w:rsidRPr="00671750">
        <w:rPr>
          <w:rFonts w:ascii="Times New Roman" w:eastAsia="Calibri" w:hAnsi="Times New Roman" w:cs="Times New Roman"/>
          <w:sz w:val="28"/>
          <w:szCs w:val="28"/>
          <w:lang w:val="uk-UA"/>
        </w:rPr>
        <w:t>синхроперекладом</w:t>
      </w:r>
      <w:proofErr w:type="spellEnd"/>
      <w:r w:rsidR="00A034D1" w:rsidRPr="00671750">
        <w:rPr>
          <w:rFonts w:ascii="Times New Roman" w:eastAsia="Calibri" w:hAnsi="Times New Roman" w:cs="Times New Roman"/>
          <w:sz w:val="28"/>
          <w:szCs w:val="28"/>
          <w:lang w:val="uk-UA"/>
        </w:rPr>
        <w:t xml:space="preserve"> та бізнес-центри. Другим важливим етапом запровадження створених конкурентних переваг у діяльність ПАТ «Готель «Мир» є підготовка персоналу до створення готелю для домашніх тварин та орієнтації на іноземних туристів. До майбутніх співробітників новоствореного готелю для домашніх тварин відносяться: кінолог, фелінолог , кухар, помічники, прибиральник приміщень, водій. </w:t>
      </w:r>
      <w:r w:rsidR="00FA5046" w:rsidRPr="00671750">
        <w:rPr>
          <w:rFonts w:ascii="Times New Roman" w:eastAsia="Calibri" w:hAnsi="Times New Roman" w:cs="Times New Roman"/>
          <w:sz w:val="28"/>
          <w:szCs w:val="28"/>
          <w:lang w:val="uk-UA"/>
        </w:rPr>
        <w:t xml:space="preserve">Обов'язково має бути в наявності ветеринарний лікар. </w:t>
      </w:r>
      <w:r w:rsidR="00A034D1" w:rsidRPr="00671750">
        <w:rPr>
          <w:rFonts w:ascii="Times New Roman" w:eastAsia="Calibri" w:hAnsi="Times New Roman" w:cs="Times New Roman"/>
          <w:sz w:val="28"/>
          <w:szCs w:val="28"/>
          <w:lang w:val="uk-UA"/>
        </w:rPr>
        <w:t xml:space="preserve">Обслуговуючий персонал повинен працювати позмінно, щоб за постояльцями велося цілодобове спостереження. Також можливим є пропонування супутніх якісних послуг, що забезпечать ряд фахівців з дресирування собак, корекції проблемної поведінки тварини, консультації </w:t>
      </w:r>
      <w:proofErr w:type="spellStart"/>
      <w:r w:rsidR="00A034D1" w:rsidRPr="00671750">
        <w:rPr>
          <w:rFonts w:ascii="Times New Roman" w:eastAsia="Calibri" w:hAnsi="Times New Roman" w:cs="Times New Roman"/>
          <w:sz w:val="28"/>
          <w:szCs w:val="28"/>
          <w:lang w:val="uk-UA"/>
        </w:rPr>
        <w:t>зоопсихолога</w:t>
      </w:r>
      <w:proofErr w:type="spellEnd"/>
      <w:r w:rsidR="00A034D1" w:rsidRPr="00671750">
        <w:rPr>
          <w:rFonts w:ascii="Times New Roman" w:eastAsia="Calibri" w:hAnsi="Times New Roman" w:cs="Times New Roman"/>
          <w:sz w:val="28"/>
          <w:szCs w:val="28"/>
          <w:lang w:val="uk-UA"/>
        </w:rPr>
        <w:t>. Задля забезпечення зацікавленості іноземного споживача, ПАТ «Готель «Мир» повинен надавати послуги таких фахівців, як: водій, що доставить іноземних гостей міста до готелю, або іншої необхідної точки, перекладач, екскурсовод та гід, які проводитимуть екскурсії по визначних місцях, виставках, експозиціях, музеях, архітектурних спорудженнях міста Харків. Також кожен працівник готелю має володіти іноземною міжнародною мовою, задля комфортної комунікації із іноземними туристами. Задля підвищення якості роботи персоналу</w:t>
      </w:r>
      <w:r w:rsidR="00FA5046" w:rsidRPr="00671750">
        <w:rPr>
          <w:rFonts w:ascii="Times New Roman" w:eastAsia="Calibri" w:hAnsi="Times New Roman" w:cs="Times New Roman"/>
          <w:sz w:val="28"/>
          <w:szCs w:val="28"/>
          <w:lang w:val="uk-UA"/>
        </w:rPr>
        <w:t xml:space="preserve"> </w:t>
      </w:r>
      <w:r w:rsidR="00A034D1" w:rsidRPr="00671750">
        <w:rPr>
          <w:rFonts w:ascii="Times New Roman" w:eastAsia="Calibri" w:hAnsi="Times New Roman" w:cs="Times New Roman"/>
          <w:sz w:val="28"/>
          <w:szCs w:val="28"/>
          <w:lang w:val="uk-UA"/>
        </w:rPr>
        <w:t>всі працівники повинні час від часу проходити курси з підвищення кваліфікації.</w:t>
      </w:r>
    </w:p>
    <w:p w:rsidR="008D48A7" w:rsidRPr="00671750" w:rsidRDefault="008D48A7" w:rsidP="00C67162">
      <w:pPr>
        <w:spacing w:after="0" w:line="360" w:lineRule="auto"/>
        <w:jc w:val="both"/>
        <w:rPr>
          <w:rFonts w:ascii="Times New Roman" w:eastAsia="Calibri" w:hAnsi="Times New Roman" w:cs="Times New Roman"/>
          <w:sz w:val="28"/>
          <w:szCs w:val="28"/>
          <w:lang w:val="uk-UA"/>
        </w:rPr>
      </w:pPr>
    </w:p>
    <w:p w:rsidR="00671750" w:rsidRDefault="00671750" w:rsidP="008D48A7">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8D48A7" w:rsidRPr="00671750" w:rsidRDefault="008D48A7" w:rsidP="008D48A7">
      <w:pPr>
        <w:spacing w:after="0" w:line="360" w:lineRule="auto"/>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ВИСНОВКИ</w:t>
      </w:r>
    </w:p>
    <w:p w:rsidR="008D48A7" w:rsidRPr="00671750" w:rsidRDefault="008D48A7" w:rsidP="008D48A7">
      <w:pPr>
        <w:spacing w:after="0" w:line="360" w:lineRule="auto"/>
        <w:jc w:val="center"/>
        <w:rPr>
          <w:rFonts w:ascii="Times New Roman" w:eastAsia="Calibri" w:hAnsi="Times New Roman" w:cs="Times New Roman"/>
          <w:sz w:val="28"/>
          <w:szCs w:val="28"/>
          <w:lang w:val="uk-UA"/>
        </w:rPr>
      </w:pPr>
    </w:p>
    <w:p w:rsidR="008D48A7" w:rsidRPr="00671750" w:rsidRDefault="008D48A7" w:rsidP="008D48A7">
      <w:pPr>
        <w:widowControl w:val="0"/>
        <w:spacing w:after="0" w:line="360" w:lineRule="auto"/>
        <w:ind w:firstLine="720"/>
        <w:contextualSpacing/>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Необхідною умовою ефективного функціонування та рушійного розвитку ринкової економіки є конкуренція. Поняттю «конкуренція» притаманні такі характеристики: по-перше, конкуренція – це певний процес взаємодії та взаємозв’язку різних виробників продукції (робіт, послуг); по-друге, виникає вона за наявності на ринку більшої кількості незалежних покупців і продавців та можливість для них вільно входити на ринок і залишати його; по-третє, проявляється конкуренція у формі економічної боротьби між підприємствами-товаровиробниками або постачальниками, які виступають учасниками певного ринку, за найбільш вигідні сфери вкладання капіталу, розширення частки на ринку збуту, забезпечення кращих можливостей збуту своєї продукції й одержання найкращого фінансового результату; в-четвертих, результатом конкуренції є створення ефективної системи управління об’єктом власними конкурентними перевагами для досягнення своїх цілей у боротьбі з конкурентами, за задоволення об’єктивних або суб’єктивних потреб у межах законодавства або в природних умовах. </w:t>
      </w:r>
      <w:r w:rsidRPr="00671750">
        <w:rPr>
          <w:rFonts w:ascii="Times New Roman" w:hAnsi="Times New Roman" w:cs="Times New Roman"/>
          <w:bCs/>
          <w:iCs/>
          <w:sz w:val="28"/>
          <w:szCs w:val="28"/>
          <w:lang w:val="uk-UA"/>
        </w:rPr>
        <w:t xml:space="preserve">Слід зауважити, що конкурентоспроможність – це об’єктно-орієнтоване поняття, самостійне використання якого у відриві від об’єкту визначення, втрачає змістовний сенс. </w:t>
      </w:r>
      <w:r w:rsidRPr="00671750">
        <w:rPr>
          <w:rFonts w:ascii="Times New Roman" w:hAnsi="Times New Roman" w:cs="Times New Roman"/>
          <w:sz w:val="28"/>
          <w:szCs w:val="28"/>
          <w:lang w:val="uk-UA"/>
        </w:rPr>
        <w:t>В</w:t>
      </w:r>
      <w:r w:rsidRPr="00671750">
        <w:rPr>
          <w:rFonts w:ascii="Times New Roman" w:hAnsi="Times New Roman" w:cs="Times New Roman"/>
          <w:bCs/>
          <w:iCs/>
          <w:sz w:val="28"/>
          <w:szCs w:val="28"/>
          <w:lang w:val="uk-UA"/>
        </w:rPr>
        <w:t xml:space="preserve"> цілому вона характеризує властивість об'єкту задовольняти певну конкретну потребу порівняно з аналогічними об'єктами даного ринку, здатність такого об’єкту використовувати свої сильні сторони і концентрувати зусилля в тій галузі виробництва товарів (надання послуг, виконання робіт), де вона може зайняти лідируючі позиції на внутрішніх і зовнішніх ринках. </w:t>
      </w:r>
      <w:r w:rsidRPr="00671750">
        <w:rPr>
          <w:rFonts w:ascii="Times New Roman" w:hAnsi="Times New Roman" w:cs="Times New Roman"/>
          <w:sz w:val="28"/>
          <w:szCs w:val="28"/>
          <w:lang w:val="uk-UA"/>
        </w:rPr>
        <w:t xml:space="preserve">По відношенню до підприємства як об’єкту визначення конкурентоспроможності, у дипломній роботі вона визначена як економічна категорія, за допомогою якої виявляється здатність підприємства витримувати конкуренцію порівняно з аналогічними учасниками даного ринку шляхом виявлення  переваг певного виробника стосовно рівня задоволення споживачів продукцією (роботами, послугами) з урахуванням ефективності фінансово-господарської діяльності, що </w:t>
      </w:r>
      <w:r w:rsidRPr="00671750">
        <w:rPr>
          <w:rFonts w:ascii="Times New Roman" w:hAnsi="Times New Roman" w:cs="Times New Roman"/>
          <w:sz w:val="28"/>
          <w:szCs w:val="28"/>
          <w:lang w:val="uk-UA"/>
        </w:rPr>
        <w:lastRenderedPageBreak/>
        <w:t>ґрунтується на реальних та потенційних конкурентних перевагах підприємства. Конкурентоспроможність підприємства є комплексною категорією, яка має свої види у межах певних класифікаційних ознак, як то об’єкт визначення, територіальність, часова компонента та ін., та складові елементи. Оскільки головним підґрунтям забезпечення конкурентоспроможності підприємства є конкурентні переваги, про що визначення цієї категорії, то стає необхідним розкриття їхньої сутності. Конкурентні переваги є основоположними чинниками забезпечення конкурентоспроможності підприємства на ринку. У дипломній роботі конкурентна перевага визначена як глобальна ціль економічної стратегії підприємства, що забезпечує його перевагу над конкурентами в будь-якій сфері його діяльності, базується на ефективному використанні конкурентного потенціалу підприємства та може вимірюватись економічними показниками. Найбільш розповсюдженими причинами новацій, що забезпечують конкурентні переваги, є нові технології, нові запити споживачів, зміна компонентів виробництва, поява нового сегменту галузі або зміна урядового регулювання. Схема забезпечення переваг підприємства над його конкурентами описується конкурентною стратегією, що є основою конкурентної поведінки організації на ринку послуг. Конкурентна стратегія являє собою сукупність підходів, що призводять до довгострокової конкурентоспроможності підприємства в сфері його діяльності. Базовими стратегіями конкуренції у дипломній роботі названо такі стратегії, як: стратегія зниження собівартості, стратегія диференціації продукту, стратегія сегментування ринку, стратегія впровадження інновацій та стратегія негайного реагування на потреби ринку.</w:t>
      </w:r>
    </w:p>
    <w:p w:rsidR="008D48A7" w:rsidRPr="00671750" w:rsidRDefault="008D48A7" w:rsidP="008D48A7">
      <w:pPr>
        <w:widowControl w:val="0"/>
        <w:spacing w:line="336" w:lineRule="auto"/>
        <w:ind w:firstLine="720"/>
        <w:contextualSpacing/>
        <w:jc w:val="both"/>
        <w:rPr>
          <w:rFonts w:ascii="Times New Roman" w:eastAsia="Times New Roman" w:hAnsi="Times New Roman" w:cs="Times New Roman"/>
          <w:sz w:val="28"/>
          <w:szCs w:val="28"/>
          <w:lang w:val="uk-UA" w:eastAsia="ru-RU"/>
        </w:rPr>
      </w:pPr>
      <w:r w:rsidRPr="00671750">
        <w:rPr>
          <w:rFonts w:ascii="Times New Roman" w:eastAsia="Times New Roman" w:hAnsi="Times New Roman" w:cs="Times New Roman"/>
          <w:sz w:val="28"/>
          <w:szCs w:val="28"/>
          <w:lang w:val="uk-UA" w:eastAsia="ru-RU"/>
        </w:rPr>
        <w:t xml:space="preserve">ПАТ «Готель «Мир» – це підприємство, яке надає своїм споживачам (приватним особам) комплекс послуг, найважливішим серед яких у рівній мірі, є послуга розміщення і харчування. Так само, ПАТ «Готель «Мир» надає і ряд додаткових послуг, що забезпечують комфорт проживаючих. У своїй діяльності досліджуване підприємство забезпечене всіма необхідними активами, загальна вартість яких на протязі досліджуваного періоду знижується. Найбільша питома вага у сумі </w:t>
      </w:r>
      <w:r w:rsidRPr="00671750">
        <w:rPr>
          <w:rFonts w:ascii="Times New Roman" w:eastAsia="Times New Roman" w:hAnsi="Times New Roman" w:cs="Times New Roman"/>
          <w:sz w:val="28"/>
          <w:szCs w:val="28"/>
          <w:lang w:val="uk-UA" w:eastAsia="ru-RU"/>
        </w:rPr>
        <w:lastRenderedPageBreak/>
        <w:t>господарчих активів підприємства належить необоротним активам підприємства, зокрема основним засобам. Серед оборотних активів підприємства найбільшого значення набувають: дебіторська заборгованість, сума якої знижується на протязі досліджуваного періоду, запаси з май же стабільною динамікою та грошові кошти і їх еквіваленти, розмір яких незначно зростає. Викликає занепокоєння стан джерел фінансування господарчих активів підприємства, який представлений власним капіталом підприємства та його поточними зобов’язаннями. Сума власного капіталу (зареєстрованого та додаткового) зменшується на суму непокритого збитку, який підприємство отримує на протязі попередніх та досліджуваного періодів. Серед поточних зобов’язань звертає на себе увагу зростання суми кредиторської заборгованості перед постачальниками та бюджетом. Аналіз фінансових результатів діяльності показав, ПАТ «Готель «Мир» отримувало валовий прибуток, якому характерна різноспрямована динаміка суми валового прибутку. Проте на фоні операційних непрямих витрат ситуація погіршується і це приводить до отримання збитку від операційної діяльності підприємства. У 2017р. сума збитку знижується порівняно з 2016р., на що вплинуло збільшення чистого доходу від реалізації продукції та отримання інших операційних доходів. А отже, результат діяльності підприємства на протязі досліджуваного періоду є збитковим. Проте позитивним моментом є намагання керівництва підприємства вийти із збиткового положення шляхом пошуку способів для зростання чистого доходу від реалізації продукції (послуг) підприємства та оптимізації його операційних витрат за їхніми видами.</w:t>
      </w:r>
    </w:p>
    <w:p w:rsidR="008D48A7" w:rsidRPr="00671750" w:rsidRDefault="008D48A7" w:rsidP="008D48A7">
      <w:pPr>
        <w:widowControl w:val="0"/>
        <w:spacing w:after="0" w:line="336"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Серед чинників зовнішнього середовища для ПАТ «Готель «Мир» найбільшу загрозу представляють економічні і політичні чинники. Політичні чинники мають негативний вплив на діяльність ПАТ «Готель «Мир», насамперед, через наявність політичної нестабільності у державі. Ситуацію дещо виправляє виникнення міжнародних зв’язків з певними країнами Європейського союзу. Проте такий стан речей поки що значно не змінює результат діяльності досліджуваного підприємства. У той же час значні можливості підприємству дають ринкові та науково-технічні чинники зовнішнього середовища непрямої дії. Аналіз чинників внутрішнього середовища дозволив виявити, що місією ПАТ «Готелю «Мир» є </w:t>
      </w:r>
      <w:r w:rsidRPr="00671750">
        <w:rPr>
          <w:rFonts w:ascii="Times New Roman" w:hAnsi="Times New Roman" w:cs="Times New Roman"/>
          <w:sz w:val="28"/>
          <w:szCs w:val="28"/>
          <w:lang w:val="uk-UA"/>
        </w:rPr>
        <w:lastRenderedPageBreak/>
        <w:t>ефективне функціонування на ринку готельних послуг м. Харкова та Харківської області та вихід на лідируючі позиції шляхом задоволення потреб споживачів у якісних готельних послугах та послугах з харчування. Задля реалізації встановленої місії визначаються цілі діяльності досліджуваного підприємства. Організаційна структура готелю "Мир" формується на основі вимог довгострокового забезпечення його рентабельності, конкурентоспроможності та доцільності. Середньооблікова чисельність штатних працівників облікового складу - 70 осіб. Середня численність позаштатних працівників та сумісників - 3 особи. Працівників, які працюють на умовах неповного робочого часу (дня, тижня) – 32 особи. На протязі досліджуваного періоду не спостерігалося значної плинності персоналу, що свідчить про сприятливі умови роботи. У своїй діяльності керівництво та персонал ПАТ «Готель «Мир» спираються на певний перелік корпоративних цінностей. А отже, зовнішнє та внутрішнє середовище діяльності досліджуваного підприємства, хоча і створюють плинні та небезпечні моменти для його діяльності, проте створюють досить лояльні умови щодо пошуку нових можливостей підвищення ефективності діяльності ПАТ «Готель «Мир» та його економічного розвитку.</w:t>
      </w:r>
    </w:p>
    <w:p w:rsidR="008D48A7" w:rsidRPr="00671750" w:rsidRDefault="008D48A7" w:rsidP="0044595F">
      <w:pPr>
        <w:widowControl w:val="0"/>
        <w:spacing w:after="0" w:line="360" w:lineRule="auto"/>
        <w:ind w:firstLine="720"/>
        <w:jc w:val="both"/>
        <w:rPr>
          <w:rFonts w:ascii="Times New Roman" w:hAnsi="Times New Roman" w:cs="Times New Roman"/>
          <w:sz w:val="28"/>
          <w:szCs w:val="28"/>
          <w:lang w:val="uk-UA"/>
        </w:rPr>
      </w:pPr>
      <w:r w:rsidRPr="00671750">
        <w:rPr>
          <w:rFonts w:ascii="Times New Roman" w:hAnsi="Times New Roman" w:cs="Times New Roman"/>
          <w:sz w:val="28"/>
          <w:szCs w:val="28"/>
          <w:lang w:val="uk-UA"/>
        </w:rPr>
        <w:t xml:space="preserve">За результатами проведеної порівняльної характеристики серед готелів міста Харків, які є найближчими конкурентами готелю «Мир», він зайняв середнє місце. Оцінка та аналіз показників фінансового стану підприємства дозволили констатувати, що ПАТ «Готель «Мир» володіє достатнім рівнем фінансової стійкості. Проте платоспроможність підприємства знаходиться на недостатньому рівні, що потребує від керівництва ПАТ «Готель «Мир» займатися пошуком готівкових коштів для здійснення поточної діяльності та фінансування нових проектів щодо її розвитку. Рентабельність діяльності підприємства на рівні валового прибутку знаходиться на низькому рівні порівняно із загальною ставкою депозиту НБУ, в цілому ж операційна діяльність підприємства є збитковою, що потребує пошуку нових напрямів підвищення доходу від реалізації послуг та інших доходів діяльності підприємства. Проведений SWOT-аналіз ПАТ «Готелю «Мир» допоміг виявити такі його переваги, як: зручне місцерозташування, стійкі зв'язки з туроператорами, </w:t>
      </w:r>
      <w:r w:rsidRPr="00671750">
        <w:rPr>
          <w:rFonts w:ascii="Times New Roman" w:hAnsi="Times New Roman" w:cs="Times New Roman"/>
          <w:sz w:val="28"/>
          <w:szCs w:val="28"/>
          <w:lang w:val="uk-UA"/>
        </w:rPr>
        <w:lastRenderedPageBreak/>
        <w:t>що забезпечують в'їзний туризм до м. Харкова та популярність на ринку готельних послуг міста. Виявленими недоліками підприємства став недостатній рівень якості сервісу, відсутній чіткий стратегічний напрямок та низький рівень фінансового стану підприємства. На фоні проведеного дослідження сформовані такі можливості ПАТ «Готель «Мир» як: лідируюча позиція на ринку серед конкурентів, збільшення туристичного потоку, включення готелю в глобальну мережу резервування, перехід в групу з кращою стратегією, розширення спектру послуг готелю, вихід на нові сегменти ринку та розробка конкурентних стратегій розвитку діяльності підприємства. Загрозами діяльності підприємства є: зростання конкурентного тиску, рецесія і загасання ділового циклу, неефективне використання наявних ресурсів, посилення позицій конкурентів та загроза банкрутства. Проведена оцінка конкурентних переваг дозволила дійти висновку, що такі конкурентні переваги як: наявність додаткових територій у вигляді бази відпочинку, зручне місцерозташування та багаторічний досвід є найвагомішими.</w:t>
      </w:r>
    </w:p>
    <w:p w:rsidR="0044595F" w:rsidRPr="00671750" w:rsidRDefault="008D48A7" w:rsidP="0044595F">
      <w:pPr>
        <w:spacing w:after="0" w:line="348" w:lineRule="auto"/>
        <w:ind w:firstLine="720"/>
        <w:jc w:val="both"/>
        <w:rPr>
          <w:rFonts w:ascii="Times New Roman" w:eastAsia="Calibri" w:hAnsi="Times New Roman" w:cs="Times New Roman"/>
          <w:sz w:val="28"/>
          <w:szCs w:val="28"/>
          <w:lang w:val="uk-UA"/>
        </w:rPr>
        <w:sectPr w:rsidR="0044595F" w:rsidRPr="00671750" w:rsidSect="0013495E">
          <w:pgSz w:w="12240" w:h="15840"/>
          <w:pgMar w:top="1134" w:right="794" w:bottom="1134" w:left="1588" w:header="709" w:footer="709" w:gutter="0"/>
          <w:pgNumType w:start="34"/>
          <w:cols w:space="708"/>
          <w:docGrid w:linePitch="360"/>
        </w:sectPr>
      </w:pPr>
      <w:r w:rsidRPr="00671750">
        <w:rPr>
          <w:rFonts w:ascii="Times New Roman" w:eastAsia="Calibri" w:hAnsi="Times New Roman" w:cs="Times New Roman"/>
          <w:sz w:val="28"/>
          <w:szCs w:val="28"/>
          <w:lang w:val="uk-UA"/>
        </w:rPr>
        <w:t>Готельна індустрія є галуззю із зростаючим рівнем конкуренції на ринку готельних послуг, проте частина створених підприємств виходить з бізнесу не витримуючи конкуренції. Конкуренція — сильна стимул-реакція для поліпшення роботи готелю. Основними завданнями у сфері готельного бізнесу згідно з міжнародними стандартами є створення конкурентних переваг і підвищення конкурентоспроможності, пошук нових шляхів розвитку</w:t>
      </w:r>
      <w:r w:rsidR="0044595F"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 xml:space="preserve">Першим етапом у створенні конкурентних переваг на обраному підприємстві сфери готельного бізнесу є виявлення нових актуальних запитів споживачів, якими стали: перебування клієнтів з домашніми тваринами; влаштування домашніх тварин у готелі на час відсутності власників; зацікавленість іноземних туристів різних країн Європейського та міжнародного простору до регіону та міста Харків. З дослідження сегменту сфери готельних послуг для тварин зроблено висновок, що дана сфера майже не розвинена та є чудовим підґрунтям для створення конкурентних переваг ПАТ «Готелю «Мир», особливо зважаючи на наявність додаткових територій за межами міста у вигляді </w:t>
      </w:r>
      <w:r w:rsidRPr="00671750">
        <w:rPr>
          <w:rFonts w:ascii="Times New Roman" w:eastAsia="Calibri" w:hAnsi="Times New Roman" w:cs="Times New Roman"/>
          <w:sz w:val="28"/>
          <w:szCs w:val="28"/>
          <w:lang w:val="uk-UA"/>
        </w:rPr>
        <w:lastRenderedPageBreak/>
        <w:t>бази відпочинку. Другим перспективним напрямом створення та розвитку конкурентних переваг є забезпечення зацікавленості іноземних туристів. Проведений у п.п.2.3 SWOT-аналіз ПАТ «Готелю «Мир» виявив таку його перевагу, як стійкі зв'язки з туроператорами, що забезпечують в'їзний туризм до міста Харків, у зв’язку з цим, та виникненням міжнародних зв’язків України з країнами Європейського союзу, а також попитом міста Харків серед туристів, актуальним стала орієнтація готелю на іноземного споживача, шляхом надання ширшого спектру додаткових послуг готелю, що допоможуть закордонному туристу у пристосуванні в незнайомому місті, що призведе до стійкої конкурентної переваги готелю на ринку послуг</w:t>
      </w:r>
      <w:r w:rsidR="00C67162" w:rsidRPr="00671750">
        <w:rPr>
          <w:rFonts w:ascii="Times New Roman" w:eastAsia="Calibri" w:hAnsi="Times New Roman" w:cs="Times New Roman"/>
          <w:sz w:val="28"/>
          <w:szCs w:val="28"/>
          <w:lang w:val="uk-UA"/>
        </w:rPr>
        <w:t xml:space="preserve">. Важливим етапом для підприємства, що намагається отримати конкурентні переваги на ринку, є розробка конкурентних стратегій. Задля запровадження створених конкурентних переваг ПАТ «Готелю «Мир» серед базових стратегій конкуренції обрані дві конкурентні стратегії - стратегію </w:t>
      </w:r>
      <w:r w:rsidR="00C67162" w:rsidRPr="00671750">
        <w:rPr>
          <w:rFonts w:ascii="Times New Roman" w:eastAsia="Calibri" w:hAnsi="Times New Roman" w:cs="Times New Roman"/>
          <w:bCs/>
          <w:sz w:val="28"/>
          <w:szCs w:val="28"/>
          <w:lang w:val="uk-UA"/>
        </w:rPr>
        <w:t xml:space="preserve">негайного реагування на потреби ринку та стратегію диференціації, які будуть застосовуватись в симбіозі для досягнення найкращого результату. Стратегія негайного реагування на потреби ринку </w:t>
      </w:r>
      <w:r w:rsidR="00C67162" w:rsidRPr="00671750">
        <w:rPr>
          <w:rFonts w:ascii="Times New Roman" w:eastAsia="Calibri" w:hAnsi="Times New Roman" w:cs="Times New Roman"/>
          <w:sz w:val="28"/>
          <w:szCs w:val="28"/>
          <w:lang w:val="uk-UA"/>
        </w:rPr>
        <w:t xml:space="preserve">має на меті максимально швидке задоволення виникаючих потреб у різних сферах бізнесу; основний принцип поведінки — вибір та реалізація найбільш рентабельних у поточних ринкових умовах проектів. Друга обрана стратегія – стратегія диференціації, яка заснована на спеціалізації у наданні особливої послуги, що є модифікацією стандартної. Основна ідея диференціації полягає у наданні того виду послуги, що користується обмеженим попитом, </w:t>
      </w:r>
      <w:r w:rsidR="0044595F" w:rsidRPr="00671750">
        <w:rPr>
          <w:rFonts w:ascii="Times New Roman" w:eastAsia="Calibri" w:hAnsi="Times New Roman" w:cs="Times New Roman"/>
          <w:sz w:val="28"/>
          <w:szCs w:val="28"/>
          <w:lang w:val="uk-UA"/>
        </w:rPr>
        <w:t>що</w:t>
      </w:r>
      <w:r w:rsidR="00C67162" w:rsidRPr="00671750">
        <w:rPr>
          <w:rFonts w:ascii="Times New Roman" w:eastAsia="Calibri" w:hAnsi="Times New Roman" w:cs="Times New Roman"/>
          <w:sz w:val="28"/>
          <w:szCs w:val="28"/>
          <w:lang w:val="uk-UA"/>
        </w:rPr>
        <w:t xml:space="preserve"> дає змогу уникнути цінової конкуренції з могутнішими підприємствами, змагаючись за специфічні групи споживачів. </w:t>
      </w:r>
      <w:r w:rsidRPr="00671750">
        <w:rPr>
          <w:rFonts w:ascii="Times New Roman" w:eastAsia="Calibri" w:hAnsi="Times New Roman" w:cs="Times New Roman"/>
          <w:sz w:val="28"/>
          <w:szCs w:val="28"/>
          <w:lang w:val="uk-UA"/>
        </w:rPr>
        <w:t xml:space="preserve"> Важливим етапом запровадження створених конкурентних переваг у діяльність ПАТ «Готель «Мир» є матеріально-технічна підготовка підприємства, що уявляє собою забезпечення підприємства необхідною сировиною, матеріалами, комплектуючими, готовими виробами тощо, необхідними для створення й надання нових послуг, а саме готелю для домашніх тварин та забезпечення зацікавленості іноземних туристів. Матеріально-технічна підготовка до створення готелю для домашніх тварин включає: вибір та підготовка приміщення, </w:t>
      </w:r>
      <w:r w:rsidRPr="00671750">
        <w:rPr>
          <w:rFonts w:ascii="Times New Roman" w:eastAsia="Calibri" w:hAnsi="Times New Roman" w:cs="Times New Roman"/>
          <w:sz w:val="28"/>
          <w:szCs w:val="28"/>
          <w:lang w:val="uk-UA"/>
        </w:rPr>
        <w:lastRenderedPageBreak/>
        <w:t xml:space="preserve">покупка або виготовлення вольєрів, встановлення засобів спостереження, придбання устаткування для догляду, дезінфікуючих миючих засобів та меблів. Матеріально-технічна підготовка для забезпечення зацікавленості іноземних туристів може включати виготовлення або закупку вже готових брошур із картою міста та переліком найвизначніших місць Харкова; розміщення у готелі вказівних табличок на іноземній мові; конференц-зали з </w:t>
      </w:r>
      <w:proofErr w:type="spellStart"/>
      <w:r w:rsidRPr="00671750">
        <w:rPr>
          <w:rFonts w:ascii="Times New Roman" w:eastAsia="Calibri" w:hAnsi="Times New Roman" w:cs="Times New Roman"/>
          <w:sz w:val="28"/>
          <w:szCs w:val="28"/>
          <w:lang w:val="uk-UA"/>
        </w:rPr>
        <w:t>синхроперекладом</w:t>
      </w:r>
      <w:proofErr w:type="spellEnd"/>
      <w:r w:rsidRPr="00671750">
        <w:rPr>
          <w:rFonts w:ascii="Times New Roman" w:eastAsia="Calibri" w:hAnsi="Times New Roman" w:cs="Times New Roman"/>
          <w:sz w:val="28"/>
          <w:szCs w:val="28"/>
          <w:lang w:val="uk-UA"/>
        </w:rPr>
        <w:t xml:space="preserve"> та бізнес-центри. Другим важливим етапом запровадження створених конкурентних переваг у діяльність ПАТ «Готель «Мир» є підготовка персоналу до створення готелю для домашніх тварин та орієнтації на іноземних туристів. До майбутніх співробітників новоствореного готелю для домашніх тварин відносяться: кінолог, фелінолог , кухар, помічники, прибиральник приміщень, водій. Обов'язково має бути в наявності ветеринарний лікар. Обслуговуючий персонал повинен працювати позмінно</w:t>
      </w:r>
      <w:r w:rsidR="0044595F"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sz w:val="28"/>
          <w:szCs w:val="28"/>
          <w:lang w:val="uk-UA"/>
        </w:rPr>
        <w:t>Також можливим є пропонування супутніх якісних послуг, ряд</w:t>
      </w:r>
      <w:r w:rsidR="0044595F" w:rsidRPr="00671750">
        <w:rPr>
          <w:rFonts w:ascii="Times New Roman" w:eastAsia="Calibri" w:hAnsi="Times New Roman" w:cs="Times New Roman"/>
          <w:sz w:val="28"/>
          <w:szCs w:val="28"/>
          <w:lang w:val="uk-UA"/>
        </w:rPr>
        <w:t>ом</w:t>
      </w:r>
      <w:r w:rsidRPr="00671750">
        <w:rPr>
          <w:rFonts w:ascii="Times New Roman" w:eastAsia="Calibri" w:hAnsi="Times New Roman" w:cs="Times New Roman"/>
          <w:sz w:val="28"/>
          <w:szCs w:val="28"/>
          <w:lang w:val="uk-UA"/>
        </w:rPr>
        <w:t xml:space="preserve"> фахівців з дресирування собак, корекції проблемної поведінки тварини, консультації </w:t>
      </w:r>
      <w:proofErr w:type="spellStart"/>
      <w:r w:rsidRPr="00671750">
        <w:rPr>
          <w:rFonts w:ascii="Times New Roman" w:eastAsia="Calibri" w:hAnsi="Times New Roman" w:cs="Times New Roman"/>
          <w:sz w:val="28"/>
          <w:szCs w:val="28"/>
          <w:lang w:val="uk-UA"/>
        </w:rPr>
        <w:t>зоопсихолога</w:t>
      </w:r>
      <w:proofErr w:type="spellEnd"/>
      <w:r w:rsidRPr="00671750">
        <w:rPr>
          <w:rFonts w:ascii="Times New Roman" w:eastAsia="Calibri" w:hAnsi="Times New Roman" w:cs="Times New Roman"/>
          <w:sz w:val="28"/>
          <w:szCs w:val="28"/>
          <w:lang w:val="uk-UA"/>
        </w:rPr>
        <w:t>. Задля забезпечення зацікавленості іноземного споживача, ПАТ «Готель «Мир» повинен надавати послуги таких фахівців, як: водій, що доставить іноземних гост</w:t>
      </w:r>
      <w:r w:rsidR="0044595F" w:rsidRPr="00671750">
        <w:rPr>
          <w:rFonts w:ascii="Times New Roman" w:eastAsia="Calibri" w:hAnsi="Times New Roman" w:cs="Times New Roman"/>
          <w:sz w:val="28"/>
          <w:szCs w:val="28"/>
          <w:lang w:val="uk-UA"/>
        </w:rPr>
        <w:t xml:space="preserve">ей до </w:t>
      </w:r>
      <w:r w:rsidRPr="00671750">
        <w:rPr>
          <w:rFonts w:ascii="Times New Roman" w:eastAsia="Calibri" w:hAnsi="Times New Roman" w:cs="Times New Roman"/>
          <w:sz w:val="28"/>
          <w:szCs w:val="28"/>
          <w:lang w:val="uk-UA"/>
        </w:rPr>
        <w:t xml:space="preserve">необхідної точки, перекладач, екскурсовод та гід, які проводитимуть екскурсії по визначних місцях міста Харків. </w:t>
      </w:r>
      <w:r w:rsidR="0044595F" w:rsidRPr="00671750">
        <w:rPr>
          <w:rFonts w:ascii="Times New Roman" w:eastAsia="Calibri" w:hAnsi="Times New Roman" w:cs="Times New Roman"/>
          <w:sz w:val="28"/>
          <w:szCs w:val="28"/>
          <w:lang w:val="uk-UA"/>
        </w:rPr>
        <w:t>К</w:t>
      </w:r>
      <w:r w:rsidRPr="00671750">
        <w:rPr>
          <w:rFonts w:ascii="Times New Roman" w:eastAsia="Calibri" w:hAnsi="Times New Roman" w:cs="Times New Roman"/>
          <w:sz w:val="28"/>
          <w:szCs w:val="28"/>
          <w:lang w:val="uk-UA"/>
        </w:rPr>
        <w:t>ожен працівник готелю має володіти іноземною міжнародною мовою, задля комфортної комунікації із іноземними туристами. Задля підвищення якості роботи персоналу всі працівники повинні час від часу проходити курси з підвищення кваліфікації</w:t>
      </w:r>
      <w:r w:rsidR="0044595F" w:rsidRPr="00671750">
        <w:rPr>
          <w:rFonts w:ascii="Times New Roman" w:eastAsia="Calibri" w:hAnsi="Times New Roman" w:cs="Times New Roman"/>
          <w:sz w:val="28"/>
          <w:szCs w:val="28"/>
          <w:lang w:val="uk-UA"/>
        </w:rPr>
        <w:t>.</w:t>
      </w:r>
    </w:p>
    <w:p w:rsidR="0091532E" w:rsidRPr="00671750" w:rsidRDefault="00916B62" w:rsidP="00842441">
      <w:pPr>
        <w:spacing w:after="0" w:line="360" w:lineRule="auto"/>
        <w:jc w:val="center"/>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СПИСОК ВИКОРИСТАНИХ ДЖЕРЕЛ</w:t>
      </w:r>
      <w:bookmarkStart w:id="37" w:name="_GoBack"/>
      <w:bookmarkEnd w:id="37"/>
    </w:p>
    <w:p w:rsidR="0044595F" w:rsidRPr="00671750" w:rsidRDefault="0044595F" w:rsidP="00842441">
      <w:pPr>
        <w:spacing w:after="0" w:line="360" w:lineRule="auto"/>
        <w:jc w:val="center"/>
        <w:rPr>
          <w:rFonts w:ascii="Times New Roman" w:eastAsia="Calibri" w:hAnsi="Times New Roman" w:cs="Times New Roman"/>
          <w:sz w:val="28"/>
          <w:szCs w:val="28"/>
          <w:lang w:val="uk-UA"/>
        </w:rPr>
      </w:pP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1. Адлер Ю. П., </w:t>
      </w:r>
      <w:proofErr w:type="spellStart"/>
      <w:r w:rsidRPr="00671750">
        <w:rPr>
          <w:rFonts w:ascii="Times New Roman" w:eastAsia="Calibri" w:hAnsi="Times New Roman" w:cs="Times New Roman"/>
          <w:sz w:val="28"/>
          <w:szCs w:val="28"/>
          <w:lang w:val="uk-UA"/>
        </w:rPr>
        <w:t>Аронов</w:t>
      </w:r>
      <w:proofErr w:type="spellEnd"/>
      <w:r w:rsidRPr="00671750">
        <w:rPr>
          <w:rFonts w:ascii="Times New Roman" w:eastAsia="Calibri" w:hAnsi="Times New Roman" w:cs="Times New Roman"/>
          <w:sz w:val="28"/>
          <w:szCs w:val="28"/>
          <w:lang w:val="uk-UA"/>
        </w:rPr>
        <w:t xml:space="preserve"> И. З., </w:t>
      </w:r>
      <w:proofErr w:type="spellStart"/>
      <w:r w:rsidRPr="00671750">
        <w:rPr>
          <w:rFonts w:ascii="Times New Roman" w:eastAsia="Calibri" w:hAnsi="Times New Roman" w:cs="Times New Roman"/>
          <w:sz w:val="28"/>
          <w:szCs w:val="28"/>
          <w:lang w:val="uk-UA"/>
        </w:rPr>
        <w:t>Пепер</w:t>
      </w:r>
      <w:proofErr w:type="spellEnd"/>
      <w:r w:rsidRPr="00671750">
        <w:rPr>
          <w:rFonts w:ascii="Times New Roman" w:eastAsia="Calibri" w:hAnsi="Times New Roman" w:cs="Times New Roman"/>
          <w:sz w:val="28"/>
          <w:szCs w:val="28"/>
          <w:lang w:val="uk-UA"/>
        </w:rPr>
        <w:t xml:space="preserve"> В. Л. </w:t>
      </w:r>
      <w:proofErr w:type="spellStart"/>
      <w:r w:rsidRPr="00671750">
        <w:rPr>
          <w:rFonts w:ascii="Times New Roman" w:eastAsia="Calibri" w:hAnsi="Times New Roman" w:cs="Times New Roman"/>
          <w:sz w:val="28"/>
          <w:szCs w:val="28"/>
          <w:lang w:val="uk-UA"/>
        </w:rPr>
        <w:t>Что</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век</w:t>
      </w:r>
      <w:proofErr w:type="spellEnd"/>
      <w:r w:rsidRPr="00671750">
        <w:rPr>
          <w:rFonts w:ascii="Times New Roman" w:eastAsia="Calibri" w:hAnsi="Times New Roman" w:cs="Times New Roman"/>
          <w:sz w:val="28"/>
          <w:szCs w:val="28"/>
          <w:lang w:val="uk-UA"/>
        </w:rPr>
        <w:t xml:space="preserve"> грядущий нам </w:t>
      </w:r>
      <w:proofErr w:type="spellStart"/>
      <w:r w:rsidRPr="00671750">
        <w:rPr>
          <w:rFonts w:ascii="Times New Roman" w:eastAsia="Calibri" w:hAnsi="Times New Roman" w:cs="Times New Roman"/>
          <w:sz w:val="28"/>
          <w:szCs w:val="28"/>
          <w:lang w:val="uk-UA"/>
        </w:rPr>
        <w:t>готовит</w:t>
      </w:r>
      <w:proofErr w:type="spellEnd"/>
      <w:r w:rsidRPr="00671750">
        <w:rPr>
          <w:rFonts w:ascii="Times New Roman" w:eastAsia="Calibri" w:hAnsi="Times New Roman" w:cs="Times New Roman"/>
          <w:sz w:val="28"/>
          <w:szCs w:val="28"/>
          <w:lang w:val="uk-UA"/>
        </w:rPr>
        <w:t xml:space="preserve">? Менеджмент ХХІ </w:t>
      </w:r>
      <w:proofErr w:type="spellStart"/>
      <w:r w:rsidRPr="00671750">
        <w:rPr>
          <w:rFonts w:ascii="Times New Roman" w:eastAsia="Calibri" w:hAnsi="Times New Roman" w:cs="Times New Roman"/>
          <w:sz w:val="28"/>
          <w:szCs w:val="28"/>
          <w:lang w:val="uk-UA"/>
        </w:rPr>
        <w:t>века</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краткий</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обзор</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основных</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тенденций</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Стандарты</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качество</w:t>
      </w:r>
      <w:proofErr w:type="spellEnd"/>
      <w:r w:rsidRPr="00671750">
        <w:rPr>
          <w:rFonts w:ascii="Times New Roman" w:eastAsia="Calibri" w:hAnsi="Times New Roman" w:cs="Times New Roman"/>
          <w:sz w:val="28"/>
          <w:szCs w:val="28"/>
          <w:lang w:val="uk-UA"/>
        </w:rPr>
        <w:t>. — 1999. — № 3. — С. 52—57.</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2. </w:t>
      </w:r>
      <w:proofErr w:type="spellStart"/>
      <w:r w:rsidRPr="00671750">
        <w:rPr>
          <w:rFonts w:ascii="Times New Roman" w:eastAsia="Calibri" w:hAnsi="Times New Roman" w:cs="Times New Roman"/>
          <w:sz w:val="28"/>
          <w:szCs w:val="28"/>
          <w:lang w:val="uk-UA"/>
        </w:rPr>
        <w:t>Азоев</w:t>
      </w:r>
      <w:proofErr w:type="spellEnd"/>
      <w:r w:rsidRPr="00671750">
        <w:rPr>
          <w:rFonts w:ascii="Times New Roman" w:eastAsia="Calibri" w:hAnsi="Times New Roman" w:cs="Times New Roman"/>
          <w:sz w:val="28"/>
          <w:szCs w:val="28"/>
          <w:lang w:val="uk-UA"/>
        </w:rPr>
        <w:t xml:space="preserve"> Г. Л., </w:t>
      </w:r>
      <w:proofErr w:type="spellStart"/>
      <w:r w:rsidRPr="00671750">
        <w:rPr>
          <w:rFonts w:ascii="Times New Roman" w:eastAsia="Calibri" w:hAnsi="Times New Roman" w:cs="Times New Roman"/>
          <w:sz w:val="28"/>
          <w:szCs w:val="28"/>
          <w:lang w:val="uk-UA"/>
        </w:rPr>
        <w:t>Челенков</w:t>
      </w:r>
      <w:proofErr w:type="spellEnd"/>
      <w:r w:rsidRPr="00671750">
        <w:rPr>
          <w:rFonts w:ascii="Times New Roman" w:eastAsia="Calibri" w:hAnsi="Times New Roman" w:cs="Times New Roman"/>
          <w:sz w:val="28"/>
          <w:szCs w:val="28"/>
          <w:lang w:val="uk-UA"/>
        </w:rPr>
        <w:t xml:space="preserve"> А. П. </w:t>
      </w:r>
      <w:proofErr w:type="spellStart"/>
      <w:r w:rsidRPr="00671750">
        <w:rPr>
          <w:rFonts w:ascii="Times New Roman" w:eastAsia="Calibri" w:hAnsi="Times New Roman" w:cs="Times New Roman"/>
          <w:sz w:val="28"/>
          <w:szCs w:val="28"/>
          <w:lang w:val="uk-UA"/>
        </w:rPr>
        <w:t>Конкурентные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преимущества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фирмы</w:t>
      </w:r>
      <w:proofErr w:type="spellEnd"/>
      <w:r w:rsidRPr="00671750">
        <w:rPr>
          <w:rFonts w:ascii="Times New Roman" w:eastAsia="Calibri" w:hAnsi="Times New Roman" w:cs="Times New Roman"/>
          <w:sz w:val="28"/>
          <w:szCs w:val="28"/>
          <w:lang w:val="uk-UA"/>
        </w:rPr>
        <w:t>. — М.: ОАО «</w:t>
      </w:r>
      <w:proofErr w:type="spellStart"/>
      <w:r w:rsidRPr="00671750">
        <w:rPr>
          <w:rFonts w:ascii="Times New Roman" w:eastAsia="Calibri" w:hAnsi="Times New Roman" w:cs="Times New Roman"/>
          <w:sz w:val="28"/>
          <w:szCs w:val="28"/>
          <w:lang w:val="uk-UA"/>
        </w:rPr>
        <w:t>Типография</w:t>
      </w:r>
      <w:proofErr w:type="spellEnd"/>
      <w:r w:rsidRPr="00671750">
        <w:rPr>
          <w:rFonts w:ascii="Times New Roman" w:eastAsia="Calibri" w:hAnsi="Times New Roman" w:cs="Times New Roman"/>
          <w:sz w:val="28"/>
          <w:szCs w:val="28"/>
          <w:lang w:val="uk-UA"/>
        </w:rPr>
        <w:t xml:space="preserve"> “НОВОСТИ”», 2000. — 256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 </w:t>
      </w:r>
      <w:proofErr w:type="spellStart"/>
      <w:r w:rsidRPr="00671750">
        <w:rPr>
          <w:rFonts w:ascii="Times New Roman" w:eastAsia="Calibri" w:hAnsi="Times New Roman" w:cs="Times New Roman"/>
          <w:sz w:val="28"/>
          <w:szCs w:val="28"/>
          <w:lang w:val="uk-UA"/>
        </w:rPr>
        <w:t>Ансофф</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Стратегическое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управление</w:t>
      </w:r>
      <w:proofErr w:type="spellEnd"/>
      <w:r w:rsidRPr="00671750">
        <w:rPr>
          <w:rFonts w:ascii="Times New Roman" w:eastAsia="Calibri" w:hAnsi="Times New Roman" w:cs="Times New Roman"/>
          <w:sz w:val="28"/>
          <w:szCs w:val="28"/>
          <w:lang w:val="uk-UA"/>
        </w:rPr>
        <w:t xml:space="preserve"> / И. </w:t>
      </w:r>
      <w:proofErr w:type="spellStart"/>
      <w:r w:rsidRPr="00671750">
        <w:rPr>
          <w:rFonts w:ascii="Times New Roman" w:eastAsia="Calibri" w:hAnsi="Times New Roman" w:cs="Times New Roman"/>
          <w:sz w:val="28"/>
          <w:szCs w:val="28"/>
          <w:lang w:val="uk-UA"/>
        </w:rPr>
        <w:t>Ансофф</w:t>
      </w:r>
      <w:proofErr w:type="spellEnd"/>
      <w:r w:rsidRPr="00671750">
        <w:rPr>
          <w:rFonts w:ascii="Times New Roman" w:eastAsia="Calibri" w:hAnsi="Times New Roman" w:cs="Times New Roman"/>
          <w:sz w:val="28"/>
          <w:szCs w:val="28"/>
          <w:lang w:val="uk-UA"/>
        </w:rPr>
        <w:t xml:space="preserve"> ; пер. с </w:t>
      </w:r>
      <w:proofErr w:type="spellStart"/>
      <w:r w:rsidRPr="00671750">
        <w:rPr>
          <w:rFonts w:ascii="Times New Roman" w:eastAsia="Calibri" w:hAnsi="Times New Roman" w:cs="Times New Roman"/>
          <w:sz w:val="28"/>
          <w:szCs w:val="28"/>
          <w:lang w:val="uk-UA"/>
        </w:rPr>
        <w:t>англ</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под</w:t>
      </w:r>
      <w:proofErr w:type="spellEnd"/>
      <w:r w:rsidRPr="00671750">
        <w:rPr>
          <w:rFonts w:ascii="Times New Roman" w:eastAsia="Calibri" w:hAnsi="Times New Roman" w:cs="Times New Roman"/>
          <w:sz w:val="28"/>
          <w:szCs w:val="28"/>
          <w:lang w:val="uk-UA"/>
        </w:rPr>
        <w:t xml:space="preserve"> ред. Л.И. Евенко. – М. : </w:t>
      </w:r>
      <w:proofErr w:type="spellStart"/>
      <w:r w:rsidRPr="00671750">
        <w:rPr>
          <w:rFonts w:ascii="Times New Roman" w:eastAsia="Calibri" w:hAnsi="Times New Roman" w:cs="Times New Roman"/>
          <w:sz w:val="28"/>
          <w:szCs w:val="28"/>
          <w:lang w:val="uk-UA"/>
        </w:rPr>
        <w:t>Экономика</w:t>
      </w:r>
      <w:proofErr w:type="spellEnd"/>
      <w:r w:rsidRPr="00671750">
        <w:rPr>
          <w:rFonts w:ascii="Times New Roman" w:eastAsia="Calibri" w:hAnsi="Times New Roman" w:cs="Times New Roman"/>
          <w:sz w:val="28"/>
          <w:szCs w:val="28"/>
          <w:lang w:val="uk-UA"/>
        </w:rPr>
        <w:t>, 1989. – 519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4. «</w:t>
      </w:r>
      <w:proofErr w:type="spellStart"/>
      <w:r w:rsidRPr="00671750">
        <w:rPr>
          <w:rFonts w:ascii="Times New Roman" w:eastAsia="Calibri" w:hAnsi="Times New Roman" w:cs="Times New Roman"/>
          <w:sz w:val="28"/>
          <w:szCs w:val="28"/>
          <w:lang w:val="uk-UA"/>
        </w:rPr>
        <w:t>Ветлідер</w:t>
      </w:r>
      <w:proofErr w:type="spellEnd"/>
      <w:r w:rsidRPr="00671750">
        <w:rPr>
          <w:rFonts w:ascii="Times New Roman" w:eastAsia="Calibri" w:hAnsi="Times New Roman" w:cs="Times New Roman"/>
          <w:sz w:val="28"/>
          <w:szCs w:val="28"/>
          <w:lang w:val="uk-UA"/>
        </w:rPr>
        <w:t xml:space="preserve">» </w:t>
      </w:r>
      <w:r w:rsidRPr="00671750">
        <w:rPr>
          <w:rFonts w:ascii="Times New Roman" w:eastAsia="Calibri" w:hAnsi="Times New Roman" w:cs="Times New Roman"/>
          <w:bCs/>
          <w:sz w:val="28"/>
          <w:szCs w:val="28"/>
          <w:lang w:val="uk-UA"/>
        </w:rPr>
        <w:t>[Електронний ресурс] - Режим доступу до ресурсу:</w:t>
      </w:r>
      <w:r w:rsidRPr="00671750">
        <w:rPr>
          <w:rFonts w:ascii="Times New Roman" w:eastAsia="Calibri" w:hAnsi="Times New Roman" w:cs="Times New Roman"/>
          <w:sz w:val="28"/>
          <w:szCs w:val="28"/>
          <w:lang w:val="uk-UA"/>
        </w:rPr>
        <w:t xml:space="preserve"> </w:t>
      </w:r>
      <w:hyperlink r:id="rId37" w:history="1">
        <w:r w:rsidRPr="00671750">
          <w:rPr>
            <w:rStyle w:val="a9"/>
            <w:rFonts w:ascii="Times New Roman" w:eastAsia="Calibri" w:hAnsi="Times New Roman" w:cs="Times New Roman"/>
            <w:color w:val="auto"/>
            <w:sz w:val="28"/>
            <w:szCs w:val="28"/>
            <w:lang w:val="uk-UA"/>
          </w:rPr>
          <w:t>http://vetclinic.com.ua/</w:t>
        </w:r>
      </w:hyperlink>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5. </w:t>
      </w:r>
      <w:proofErr w:type="spellStart"/>
      <w:r w:rsidRPr="00671750">
        <w:rPr>
          <w:rFonts w:ascii="Times New Roman" w:eastAsia="Calibri" w:hAnsi="Times New Roman" w:cs="Times New Roman"/>
          <w:sz w:val="28"/>
          <w:szCs w:val="28"/>
          <w:lang w:val="uk-UA"/>
        </w:rPr>
        <w:t>Войчак</w:t>
      </w:r>
      <w:proofErr w:type="spellEnd"/>
      <w:r w:rsidRPr="00671750">
        <w:rPr>
          <w:rFonts w:ascii="Times New Roman" w:eastAsia="Calibri" w:hAnsi="Times New Roman" w:cs="Times New Roman"/>
          <w:sz w:val="28"/>
          <w:szCs w:val="28"/>
          <w:lang w:val="uk-UA"/>
        </w:rPr>
        <w:t xml:space="preserve"> А. Конкурентні переваги підприємства: сутність і класифікація / А. </w:t>
      </w:r>
      <w:proofErr w:type="spellStart"/>
      <w:r w:rsidRPr="00671750">
        <w:rPr>
          <w:rFonts w:ascii="Times New Roman" w:eastAsia="Calibri" w:hAnsi="Times New Roman" w:cs="Times New Roman"/>
          <w:sz w:val="28"/>
          <w:szCs w:val="28"/>
          <w:lang w:val="uk-UA"/>
        </w:rPr>
        <w:t>Войчак</w:t>
      </w:r>
      <w:proofErr w:type="spellEnd"/>
      <w:r w:rsidRPr="00671750">
        <w:rPr>
          <w:rFonts w:ascii="Times New Roman" w:eastAsia="Calibri" w:hAnsi="Times New Roman" w:cs="Times New Roman"/>
          <w:sz w:val="28"/>
          <w:szCs w:val="28"/>
          <w:lang w:val="uk-UA"/>
        </w:rPr>
        <w:t xml:space="preserve">, Р. </w:t>
      </w:r>
      <w:proofErr w:type="spellStart"/>
      <w:r w:rsidRPr="00671750">
        <w:rPr>
          <w:rFonts w:ascii="Times New Roman" w:eastAsia="Calibri" w:hAnsi="Times New Roman" w:cs="Times New Roman"/>
          <w:sz w:val="28"/>
          <w:szCs w:val="28"/>
          <w:lang w:val="uk-UA"/>
        </w:rPr>
        <w:t>Камишніков</w:t>
      </w:r>
      <w:proofErr w:type="spellEnd"/>
      <w:r w:rsidRPr="00671750">
        <w:rPr>
          <w:rFonts w:ascii="Times New Roman" w:eastAsia="Calibri" w:hAnsi="Times New Roman" w:cs="Times New Roman"/>
          <w:sz w:val="28"/>
          <w:szCs w:val="28"/>
          <w:lang w:val="uk-UA"/>
        </w:rPr>
        <w:t xml:space="preserve"> // Маркетинг в Україні. – 2005. – № 2. – С. 50–53. 3. 48 </w:t>
      </w:r>
      <w:proofErr w:type="spellStart"/>
      <w:r w:rsidRPr="00671750">
        <w:rPr>
          <w:rFonts w:ascii="Times New Roman" w:eastAsia="Calibri" w:hAnsi="Times New Roman" w:cs="Times New Roman"/>
          <w:sz w:val="28"/>
          <w:szCs w:val="28"/>
          <w:lang w:val="uk-UA"/>
        </w:rPr>
        <w:t>Кныш</w:t>
      </w:r>
      <w:proofErr w:type="spellEnd"/>
      <w:r w:rsidRPr="00671750">
        <w:rPr>
          <w:rFonts w:ascii="Times New Roman" w:eastAsia="Calibri" w:hAnsi="Times New Roman" w:cs="Times New Roman"/>
          <w:sz w:val="28"/>
          <w:szCs w:val="28"/>
          <w:lang w:val="uk-UA"/>
        </w:rPr>
        <w:t xml:space="preserve"> М. </w:t>
      </w:r>
      <w:proofErr w:type="spellStart"/>
      <w:r w:rsidRPr="00671750">
        <w:rPr>
          <w:rFonts w:ascii="Times New Roman" w:eastAsia="Calibri" w:hAnsi="Times New Roman" w:cs="Times New Roman"/>
          <w:sz w:val="28"/>
          <w:szCs w:val="28"/>
          <w:lang w:val="uk-UA"/>
        </w:rPr>
        <w:t>Конкурентные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стратегии</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пособ. / М. </w:t>
      </w:r>
      <w:proofErr w:type="spellStart"/>
      <w:r w:rsidRPr="00671750">
        <w:rPr>
          <w:rFonts w:ascii="Times New Roman" w:eastAsia="Calibri" w:hAnsi="Times New Roman" w:cs="Times New Roman"/>
          <w:sz w:val="28"/>
          <w:szCs w:val="28"/>
          <w:lang w:val="uk-UA"/>
        </w:rPr>
        <w:t>Кныш</w:t>
      </w:r>
      <w:proofErr w:type="spellEnd"/>
      <w:r w:rsidRPr="00671750">
        <w:rPr>
          <w:rFonts w:ascii="Times New Roman" w:eastAsia="Calibri" w:hAnsi="Times New Roman" w:cs="Times New Roman"/>
          <w:sz w:val="28"/>
          <w:szCs w:val="28"/>
          <w:lang w:val="uk-UA"/>
        </w:rPr>
        <w:t xml:space="preserve">. – СПб., 2000. – 284 с. </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6. </w:t>
      </w:r>
      <w:proofErr w:type="spellStart"/>
      <w:r w:rsidRPr="00671750">
        <w:rPr>
          <w:rFonts w:ascii="Times New Roman" w:eastAsia="Calibri" w:hAnsi="Times New Roman" w:cs="Times New Roman"/>
          <w:sz w:val="28"/>
          <w:szCs w:val="28"/>
          <w:lang w:val="uk-UA"/>
        </w:rPr>
        <w:t>Гіл</w:t>
      </w:r>
      <w:proofErr w:type="spellEnd"/>
      <w:r w:rsidRPr="00671750">
        <w:rPr>
          <w:rFonts w:ascii="Times New Roman" w:eastAsia="Calibri" w:hAnsi="Times New Roman" w:cs="Times New Roman"/>
          <w:sz w:val="28"/>
          <w:szCs w:val="28"/>
          <w:lang w:val="uk-UA"/>
        </w:rPr>
        <w:t xml:space="preserve">, Ч. Міжнародний бізнес: Конкуренція на глобальному ринку / Ч. </w:t>
      </w:r>
      <w:proofErr w:type="spellStart"/>
      <w:r w:rsidRPr="00671750">
        <w:rPr>
          <w:rFonts w:ascii="Times New Roman" w:eastAsia="Calibri" w:hAnsi="Times New Roman" w:cs="Times New Roman"/>
          <w:sz w:val="28"/>
          <w:szCs w:val="28"/>
          <w:lang w:val="uk-UA"/>
        </w:rPr>
        <w:t>Гіл</w:t>
      </w:r>
      <w:proofErr w:type="spellEnd"/>
      <w:r w:rsidRPr="00671750">
        <w:rPr>
          <w:rFonts w:ascii="Times New Roman" w:eastAsia="Calibri" w:hAnsi="Times New Roman" w:cs="Times New Roman"/>
          <w:sz w:val="28"/>
          <w:szCs w:val="28"/>
          <w:lang w:val="uk-UA"/>
        </w:rPr>
        <w:t>; Р. Ткачук. – К.: Вид-во Соломії Павличко "Основи", 2001. – 856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7. </w:t>
      </w:r>
      <w:proofErr w:type="spellStart"/>
      <w:r w:rsidRPr="00671750">
        <w:rPr>
          <w:rFonts w:ascii="Times New Roman" w:eastAsia="Calibri" w:hAnsi="Times New Roman" w:cs="Times New Roman"/>
          <w:sz w:val="28"/>
          <w:szCs w:val="28"/>
          <w:lang w:val="uk-UA"/>
        </w:rPr>
        <w:t>Диніна</w:t>
      </w:r>
      <w:proofErr w:type="spellEnd"/>
      <w:r w:rsidRPr="00671750">
        <w:rPr>
          <w:rFonts w:ascii="Times New Roman" w:eastAsia="Calibri" w:hAnsi="Times New Roman" w:cs="Times New Roman"/>
          <w:sz w:val="28"/>
          <w:szCs w:val="28"/>
          <w:lang w:val="uk-UA"/>
        </w:rPr>
        <w:t xml:space="preserve"> К. Стратегія формування конкурентних переваг / </w:t>
      </w:r>
      <w:proofErr w:type="spellStart"/>
      <w:r w:rsidRPr="00671750">
        <w:rPr>
          <w:rFonts w:ascii="Times New Roman" w:eastAsia="Calibri" w:hAnsi="Times New Roman" w:cs="Times New Roman"/>
          <w:sz w:val="28"/>
          <w:szCs w:val="28"/>
          <w:lang w:val="uk-UA"/>
        </w:rPr>
        <w:t>Диніна</w:t>
      </w:r>
      <w:proofErr w:type="spellEnd"/>
      <w:r w:rsidRPr="00671750">
        <w:rPr>
          <w:rFonts w:ascii="Times New Roman" w:eastAsia="Calibri" w:hAnsi="Times New Roman" w:cs="Times New Roman"/>
          <w:sz w:val="28"/>
          <w:szCs w:val="28"/>
          <w:lang w:val="uk-UA"/>
        </w:rPr>
        <w:t xml:space="preserve"> Катерина. // Персонал. – 2009. – С. 78–84.</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8.</w:t>
      </w:r>
      <w:r w:rsidRPr="00671750">
        <w:rPr>
          <w:rFonts w:ascii="Times New Roman" w:eastAsia="Calibri" w:hAnsi="Times New Roman" w:cs="Times New Roman"/>
          <w:bCs/>
          <w:sz w:val="28"/>
          <w:szCs w:val="28"/>
          <w:lang w:val="uk-UA"/>
        </w:rPr>
        <w:t xml:space="preserve"> «Доктор </w:t>
      </w:r>
      <w:proofErr w:type="spellStart"/>
      <w:r w:rsidRPr="00671750">
        <w:rPr>
          <w:rFonts w:ascii="Times New Roman" w:eastAsia="Calibri" w:hAnsi="Times New Roman" w:cs="Times New Roman"/>
          <w:bCs/>
          <w:sz w:val="28"/>
          <w:szCs w:val="28"/>
          <w:lang w:val="uk-UA"/>
        </w:rPr>
        <w:t>Вет</w:t>
      </w:r>
      <w:proofErr w:type="spellEnd"/>
      <w:r w:rsidRPr="00671750">
        <w:rPr>
          <w:rFonts w:ascii="Times New Roman" w:eastAsia="Calibri" w:hAnsi="Times New Roman" w:cs="Times New Roman"/>
          <w:bCs/>
          <w:sz w:val="28"/>
          <w:szCs w:val="28"/>
          <w:lang w:val="uk-UA"/>
        </w:rPr>
        <w:t>» [Електронний ресурс] - Режим доступу до ресурсу:</w:t>
      </w:r>
      <w:r w:rsidRPr="00671750">
        <w:rPr>
          <w:rFonts w:ascii="Times New Roman" w:eastAsia="Calibri" w:hAnsi="Times New Roman" w:cs="Times New Roman"/>
          <w:sz w:val="28"/>
          <w:szCs w:val="28"/>
          <w:lang w:val="uk-UA"/>
        </w:rPr>
        <w:t xml:space="preserve"> </w:t>
      </w:r>
      <w:hyperlink r:id="rId38" w:history="1">
        <w:r w:rsidRPr="00671750">
          <w:rPr>
            <w:rStyle w:val="a9"/>
            <w:rFonts w:ascii="Times New Roman" w:eastAsia="Calibri" w:hAnsi="Times New Roman" w:cs="Times New Roman"/>
            <w:color w:val="auto"/>
            <w:sz w:val="28"/>
            <w:szCs w:val="28"/>
            <w:lang w:val="uk-UA"/>
          </w:rPr>
          <w:t>http://www.doctorvet.kharkov.ua/gostinica-dlya-zhivotnyh-doktor-vet</w:t>
        </w:r>
      </w:hyperlink>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9. «Домашній улюбленець» </w:t>
      </w:r>
      <w:r w:rsidRPr="00671750">
        <w:rPr>
          <w:rFonts w:ascii="Times New Roman" w:eastAsia="Calibri" w:hAnsi="Times New Roman" w:cs="Times New Roman"/>
          <w:bCs/>
          <w:sz w:val="28"/>
          <w:szCs w:val="28"/>
          <w:lang w:val="uk-UA"/>
        </w:rPr>
        <w:t xml:space="preserve">[Електронний ресурс] - Режим доступу до ресурсу: </w:t>
      </w:r>
      <w:hyperlink r:id="rId39" w:tgtFrame="_blank" w:history="1">
        <w:r w:rsidRPr="00671750">
          <w:rPr>
            <w:rStyle w:val="a9"/>
            <w:rFonts w:ascii="Times New Roman" w:eastAsia="Calibri" w:hAnsi="Times New Roman" w:cs="Times New Roman"/>
            <w:color w:val="auto"/>
            <w:sz w:val="28"/>
            <w:szCs w:val="28"/>
            <w:lang w:val="uk-UA"/>
          </w:rPr>
          <w:t>vet-klinika.kharkov.ua/</w:t>
        </w:r>
      </w:hyperlink>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10</w:t>
      </w:r>
      <w:r w:rsidRPr="00671750">
        <w:rPr>
          <w:rFonts w:ascii="Times New Roman" w:eastAsia="Calibri" w:hAnsi="Times New Roman" w:cs="Times New Roman"/>
          <w:sz w:val="28"/>
          <w:szCs w:val="28"/>
          <w:lang w:val="ru-RU"/>
        </w:rPr>
        <w:t>.</w:t>
      </w:r>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Экономическая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стратегия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фирмы</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пособ. / [</w:t>
      </w:r>
      <w:proofErr w:type="spellStart"/>
      <w:r w:rsidRPr="00671750">
        <w:rPr>
          <w:rFonts w:ascii="Times New Roman" w:eastAsia="Calibri" w:hAnsi="Times New Roman" w:cs="Times New Roman"/>
          <w:sz w:val="28"/>
          <w:szCs w:val="28"/>
          <w:lang w:val="uk-UA"/>
        </w:rPr>
        <w:t>под</w:t>
      </w:r>
      <w:proofErr w:type="spellEnd"/>
      <w:r w:rsidRPr="00671750">
        <w:rPr>
          <w:rFonts w:ascii="Times New Roman" w:eastAsia="Calibri" w:hAnsi="Times New Roman" w:cs="Times New Roman"/>
          <w:sz w:val="28"/>
          <w:szCs w:val="28"/>
          <w:lang w:val="uk-UA"/>
        </w:rPr>
        <w:t xml:space="preserve"> ред. А. П. Градова]. – СПб. : </w:t>
      </w:r>
      <w:proofErr w:type="spellStart"/>
      <w:r w:rsidRPr="00671750">
        <w:rPr>
          <w:rFonts w:ascii="Times New Roman" w:eastAsia="Calibri" w:hAnsi="Times New Roman" w:cs="Times New Roman"/>
          <w:sz w:val="28"/>
          <w:szCs w:val="28"/>
          <w:lang w:val="uk-UA"/>
        </w:rPr>
        <w:t>Специальная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литература</w:t>
      </w:r>
      <w:proofErr w:type="spellEnd"/>
      <w:r w:rsidRPr="00671750">
        <w:rPr>
          <w:rFonts w:ascii="Times New Roman" w:eastAsia="Calibri" w:hAnsi="Times New Roman" w:cs="Times New Roman"/>
          <w:sz w:val="28"/>
          <w:szCs w:val="28"/>
          <w:lang w:val="uk-UA"/>
        </w:rPr>
        <w:t>, 1999. – 589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11. </w:t>
      </w:r>
      <w:proofErr w:type="spellStart"/>
      <w:r w:rsidRPr="00671750">
        <w:rPr>
          <w:rFonts w:ascii="Times New Roman" w:eastAsia="Calibri" w:hAnsi="Times New Roman" w:cs="Times New Roman"/>
          <w:sz w:val="28"/>
          <w:szCs w:val="28"/>
          <w:lang w:val="uk-UA"/>
        </w:rPr>
        <w:t>Ермолов</w:t>
      </w:r>
      <w:proofErr w:type="spellEnd"/>
      <w:r w:rsidRPr="00671750">
        <w:rPr>
          <w:rFonts w:ascii="Times New Roman" w:eastAsia="Calibri" w:hAnsi="Times New Roman" w:cs="Times New Roman"/>
          <w:sz w:val="28"/>
          <w:szCs w:val="28"/>
          <w:lang w:val="uk-UA"/>
        </w:rPr>
        <w:t xml:space="preserve"> М.О. </w:t>
      </w:r>
      <w:proofErr w:type="spellStart"/>
      <w:r w:rsidRPr="00671750">
        <w:rPr>
          <w:rFonts w:ascii="Times New Roman" w:eastAsia="Calibri" w:hAnsi="Times New Roman" w:cs="Times New Roman"/>
          <w:sz w:val="28"/>
          <w:szCs w:val="28"/>
          <w:lang w:val="uk-UA"/>
        </w:rPr>
        <w:t>Чем</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отличается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конкурентоспособность</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фирмы</w:t>
      </w:r>
      <w:proofErr w:type="spellEnd"/>
      <w:r w:rsidRPr="00671750">
        <w:rPr>
          <w:rFonts w:ascii="Times New Roman" w:eastAsia="Calibri" w:hAnsi="Times New Roman" w:cs="Times New Roman"/>
          <w:sz w:val="28"/>
          <w:szCs w:val="28"/>
          <w:lang w:val="uk-UA"/>
        </w:rPr>
        <w:t xml:space="preserve"> от </w:t>
      </w:r>
      <w:proofErr w:type="spellStart"/>
      <w:r w:rsidRPr="00671750">
        <w:rPr>
          <w:rFonts w:ascii="Times New Roman" w:eastAsia="Calibri" w:hAnsi="Times New Roman" w:cs="Times New Roman"/>
          <w:sz w:val="28"/>
          <w:szCs w:val="28"/>
          <w:lang w:val="uk-UA"/>
        </w:rPr>
        <w:t>конкурентоспособности</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товара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Как</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продать</w:t>
      </w:r>
      <w:proofErr w:type="spellEnd"/>
      <w:r w:rsidRPr="00671750">
        <w:rPr>
          <w:rFonts w:ascii="Times New Roman" w:eastAsia="Calibri" w:hAnsi="Times New Roman" w:cs="Times New Roman"/>
          <w:sz w:val="28"/>
          <w:szCs w:val="28"/>
          <w:lang w:val="uk-UA"/>
        </w:rPr>
        <w:t xml:space="preserve"> товар на </w:t>
      </w:r>
      <w:proofErr w:type="spellStart"/>
      <w:r w:rsidRPr="00671750">
        <w:rPr>
          <w:rFonts w:ascii="Times New Roman" w:eastAsia="Calibri" w:hAnsi="Times New Roman" w:cs="Times New Roman"/>
          <w:sz w:val="28"/>
          <w:szCs w:val="28"/>
          <w:lang w:val="uk-UA"/>
        </w:rPr>
        <w:t>вашем</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рынке</w:t>
      </w:r>
      <w:proofErr w:type="spellEnd"/>
      <w:r w:rsidRPr="00671750">
        <w:rPr>
          <w:rFonts w:ascii="Times New Roman" w:eastAsia="Calibri" w:hAnsi="Times New Roman" w:cs="Times New Roman"/>
          <w:sz w:val="28"/>
          <w:szCs w:val="28"/>
          <w:lang w:val="uk-UA"/>
        </w:rPr>
        <w:t xml:space="preserve"> / М.О </w:t>
      </w:r>
      <w:proofErr w:type="spellStart"/>
      <w:r w:rsidRPr="00671750">
        <w:rPr>
          <w:rFonts w:ascii="Times New Roman" w:eastAsia="Calibri" w:hAnsi="Times New Roman" w:cs="Times New Roman"/>
          <w:sz w:val="28"/>
          <w:szCs w:val="28"/>
          <w:lang w:val="uk-UA"/>
        </w:rPr>
        <w:t>Ермолов</w:t>
      </w:r>
      <w:proofErr w:type="spellEnd"/>
      <w:r w:rsidRPr="00671750">
        <w:rPr>
          <w:rFonts w:ascii="Times New Roman" w:eastAsia="Calibri" w:hAnsi="Times New Roman" w:cs="Times New Roman"/>
          <w:sz w:val="28"/>
          <w:szCs w:val="28"/>
          <w:lang w:val="uk-UA"/>
        </w:rPr>
        <w:t xml:space="preserve">. -М.: </w:t>
      </w:r>
      <w:proofErr w:type="spellStart"/>
      <w:r w:rsidRPr="00671750">
        <w:rPr>
          <w:rFonts w:ascii="Times New Roman" w:eastAsia="Calibri" w:hAnsi="Times New Roman" w:cs="Times New Roman"/>
          <w:sz w:val="28"/>
          <w:szCs w:val="28"/>
          <w:lang w:val="uk-UA"/>
        </w:rPr>
        <w:t>Мысль</w:t>
      </w:r>
      <w:proofErr w:type="spellEnd"/>
      <w:r w:rsidRPr="00671750">
        <w:rPr>
          <w:rFonts w:ascii="Times New Roman" w:eastAsia="Calibri" w:hAnsi="Times New Roman" w:cs="Times New Roman"/>
          <w:sz w:val="28"/>
          <w:szCs w:val="28"/>
          <w:lang w:val="uk-UA"/>
        </w:rPr>
        <w:t xml:space="preserve">, 1990. - 364 с. </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bookmarkStart w:id="38" w:name="_Hlk516707498"/>
      <w:r w:rsidRPr="00671750">
        <w:rPr>
          <w:rFonts w:ascii="Times New Roman" w:eastAsia="Calibri" w:hAnsi="Times New Roman" w:cs="Times New Roman"/>
          <w:sz w:val="28"/>
          <w:szCs w:val="28"/>
          <w:lang w:val="uk-UA"/>
        </w:rPr>
        <w:lastRenderedPageBreak/>
        <w:t xml:space="preserve">12. Єжова Л. Ф. Є-40 Інформаційний маркетинг: </w:t>
      </w:r>
      <w:proofErr w:type="spellStart"/>
      <w:r w:rsidRPr="00671750">
        <w:rPr>
          <w:rFonts w:ascii="Times New Roman" w:eastAsia="Calibri" w:hAnsi="Times New Roman" w:cs="Times New Roman"/>
          <w:sz w:val="28"/>
          <w:szCs w:val="28"/>
          <w:lang w:val="uk-UA"/>
        </w:rPr>
        <w:t>Навч</w:t>
      </w:r>
      <w:proofErr w:type="spellEnd"/>
      <w:r w:rsidRPr="00671750">
        <w:rPr>
          <w:rFonts w:ascii="Times New Roman" w:eastAsia="Calibri" w:hAnsi="Times New Roman" w:cs="Times New Roman"/>
          <w:sz w:val="28"/>
          <w:szCs w:val="28"/>
          <w:lang w:val="uk-UA"/>
        </w:rPr>
        <w:t>. посібник. — К.: КНЕУ, 2002. — 560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bookmarkStart w:id="39" w:name="_Hlk516707479"/>
      <w:bookmarkEnd w:id="38"/>
      <w:r w:rsidRPr="00671750">
        <w:rPr>
          <w:rFonts w:ascii="Times New Roman" w:eastAsia="Calibri" w:hAnsi="Times New Roman" w:cs="Times New Roman"/>
          <w:sz w:val="28"/>
          <w:szCs w:val="28"/>
          <w:lang w:val="uk-UA"/>
        </w:rPr>
        <w:t xml:space="preserve">13. </w:t>
      </w:r>
      <w:proofErr w:type="spellStart"/>
      <w:r w:rsidRPr="00671750">
        <w:rPr>
          <w:rFonts w:ascii="Times New Roman" w:eastAsia="Calibri" w:hAnsi="Times New Roman" w:cs="Times New Roman"/>
          <w:sz w:val="28"/>
          <w:szCs w:val="28"/>
          <w:lang w:val="uk-UA"/>
        </w:rPr>
        <w:t>Забелин</w:t>
      </w:r>
      <w:proofErr w:type="spellEnd"/>
      <w:r w:rsidRPr="00671750">
        <w:rPr>
          <w:rFonts w:ascii="Times New Roman" w:eastAsia="Calibri" w:hAnsi="Times New Roman" w:cs="Times New Roman"/>
          <w:sz w:val="28"/>
          <w:szCs w:val="28"/>
          <w:lang w:val="uk-UA"/>
        </w:rPr>
        <w:t xml:space="preserve"> П. В., </w:t>
      </w:r>
      <w:proofErr w:type="spellStart"/>
      <w:r w:rsidRPr="00671750">
        <w:rPr>
          <w:rFonts w:ascii="Times New Roman" w:eastAsia="Calibri" w:hAnsi="Times New Roman" w:cs="Times New Roman"/>
          <w:sz w:val="28"/>
          <w:szCs w:val="28"/>
          <w:lang w:val="uk-UA"/>
        </w:rPr>
        <w:t>Моисеева</w:t>
      </w:r>
      <w:proofErr w:type="spellEnd"/>
      <w:r w:rsidRPr="00671750">
        <w:rPr>
          <w:rFonts w:ascii="Times New Roman" w:eastAsia="Calibri" w:hAnsi="Times New Roman" w:cs="Times New Roman"/>
          <w:sz w:val="28"/>
          <w:szCs w:val="28"/>
          <w:lang w:val="uk-UA"/>
        </w:rPr>
        <w:t xml:space="preserve"> Н. К. </w:t>
      </w:r>
      <w:proofErr w:type="spellStart"/>
      <w:r w:rsidRPr="00671750">
        <w:rPr>
          <w:rFonts w:ascii="Times New Roman" w:eastAsia="Calibri" w:hAnsi="Times New Roman" w:cs="Times New Roman"/>
          <w:sz w:val="28"/>
          <w:szCs w:val="28"/>
          <w:lang w:val="uk-UA"/>
        </w:rPr>
        <w:t>Основы</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стратегического</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управления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пособ. — М.: </w:t>
      </w:r>
      <w:proofErr w:type="spellStart"/>
      <w:r w:rsidRPr="00671750">
        <w:rPr>
          <w:rFonts w:ascii="Times New Roman" w:eastAsia="Calibri" w:hAnsi="Times New Roman" w:cs="Times New Roman"/>
          <w:sz w:val="28"/>
          <w:szCs w:val="28"/>
          <w:lang w:val="uk-UA"/>
        </w:rPr>
        <w:t>Информ</w:t>
      </w:r>
      <w:proofErr w:type="spellEnd"/>
      <w:r w:rsidRPr="00671750">
        <w:rPr>
          <w:rFonts w:ascii="Times New Roman" w:eastAsia="Calibri" w:hAnsi="Times New Roman" w:cs="Times New Roman"/>
          <w:sz w:val="28"/>
          <w:szCs w:val="28"/>
          <w:lang w:val="uk-UA"/>
        </w:rPr>
        <w:t>.-</w:t>
      </w:r>
      <w:proofErr w:type="spellStart"/>
      <w:r w:rsidRPr="00671750">
        <w:rPr>
          <w:rFonts w:ascii="Times New Roman" w:eastAsia="Calibri" w:hAnsi="Times New Roman" w:cs="Times New Roman"/>
          <w:sz w:val="28"/>
          <w:szCs w:val="28"/>
          <w:lang w:val="uk-UA"/>
        </w:rPr>
        <w:t>внедр</w:t>
      </w:r>
      <w:proofErr w:type="spellEnd"/>
      <w:r w:rsidRPr="00671750">
        <w:rPr>
          <w:rFonts w:ascii="Times New Roman" w:eastAsia="Calibri" w:hAnsi="Times New Roman" w:cs="Times New Roman"/>
          <w:sz w:val="28"/>
          <w:szCs w:val="28"/>
          <w:lang w:val="uk-UA"/>
        </w:rPr>
        <w:t>. центр «</w:t>
      </w:r>
      <w:proofErr w:type="spellStart"/>
      <w:r w:rsidRPr="00671750">
        <w:rPr>
          <w:rFonts w:ascii="Times New Roman" w:eastAsia="Calibri" w:hAnsi="Times New Roman" w:cs="Times New Roman"/>
          <w:sz w:val="28"/>
          <w:szCs w:val="28"/>
          <w:lang w:val="uk-UA"/>
        </w:rPr>
        <w:t>Маркетин</w:t>
      </w:r>
      <w:proofErr w:type="spellEnd"/>
      <w:r w:rsidRPr="00671750">
        <w:rPr>
          <w:rFonts w:ascii="Times New Roman" w:eastAsia="Calibri" w:hAnsi="Times New Roman" w:cs="Times New Roman"/>
          <w:sz w:val="28"/>
          <w:szCs w:val="28"/>
          <w:lang w:val="uk-UA"/>
        </w:rPr>
        <w:t>», 1998. — 196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14. </w:t>
      </w:r>
      <w:proofErr w:type="spellStart"/>
      <w:r w:rsidRPr="00671750">
        <w:rPr>
          <w:rFonts w:ascii="Times New Roman" w:eastAsia="Calibri" w:hAnsi="Times New Roman" w:cs="Times New Roman"/>
          <w:sz w:val="28"/>
          <w:szCs w:val="28"/>
          <w:lang w:val="uk-UA"/>
        </w:rPr>
        <w:t>Забуранна</w:t>
      </w:r>
      <w:proofErr w:type="spellEnd"/>
      <w:r w:rsidRPr="00671750">
        <w:rPr>
          <w:rFonts w:ascii="Times New Roman" w:eastAsia="Calibri" w:hAnsi="Times New Roman" w:cs="Times New Roman"/>
          <w:sz w:val="28"/>
          <w:szCs w:val="28"/>
          <w:lang w:val="uk-UA"/>
        </w:rPr>
        <w:t xml:space="preserve"> Л. В. Основні тенденції розвитку сучасного туристичного ринку України / Л. В. </w:t>
      </w:r>
      <w:proofErr w:type="spellStart"/>
      <w:r w:rsidRPr="00671750">
        <w:rPr>
          <w:rFonts w:ascii="Times New Roman" w:eastAsia="Calibri" w:hAnsi="Times New Roman" w:cs="Times New Roman"/>
          <w:sz w:val="28"/>
          <w:szCs w:val="28"/>
          <w:lang w:val="uk-UA"/>
        </w:rPr>
        <w:t>Забуранна</w:t>
      </w:r>
      <w:proofErr w:type="spellEnd"/>
      <w:r w:rsidRPr="00671750">
        <w:rPr>
          <w:rFonts w:ascii="Times New Roman" w:eastAsia="Calibri" w:hAnsi="Times New Roman" w:cs="Times New Roman"/>
          <w:sz w:val="28"/>
          <w:szCs w:val="28"/>
          <w:lang w:val="uk-UA"/>
        </w:rPr>
        <w:t xml:space="preserve"> // Економіка і управління. – 2011. – № 2. – С. 61–68.</w:t>
      </w:r>
    </w:p>
    <w:bookmarkEnd w:id="39"/>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15. </w:t>
      </w:r>
      <w:proofErr w:type="spellStart"/>
      <w:r w:rsidRPr="00671750">
        <w:rPr>
          <w:rFonts w:ascii="Times New Roman" w:eastAsia="Calibri" w:hAnsi="Times New Roman" w:cs="Times New Roman"/>
          <w:sz w:val="28"/>
          <w:szCs w:val="28"/>
          <w:lang w:val="uk-UA"/>
        </w:rPr>
        <w:t>Завьялов</w:t>
      </w:r>
      <w:proofErr w:type="spellEnd"/>
      <w:r w:rsidRPr="00671750">
        <w:rPr>
          <w:rFonts w:ascii="Times New Roman" w:eastAsia="Calibri" w:hAnsi="Times New Roman" w:cs="Times New Roman"/>
          <w:sz w:val="28"/>
          <w:szCs w:val="28"/>
          <w:lang w:val="uk-UA"/>
        </w:rPr>
        <w:t xml:space="preserve"> Ф. Н., Каплина О. В., </w:t>
      </w:r>
      <w:proofErr w:type="spellStart"/>
      <w:r w:rsidRPr="00671750">
        <w:rPr>
          <w:rFonts w:ascii="Times New Roman" w:eastAsia="Calibri" w:hAnsi="Times New Roman" w:cs="Times New Roman"/>
          <w:sz w:val="28"/>
          <w:szCs w:val="28"/>
          <w:lang w:val="uk-UA"/>
        </w:rPr>
        <w:t>Зайченко</w:t>
      </w:r>
      <w:proofErr w:type="spellEnd"/>
      <w:r w:rsidRPr="00671750">
        <w:rPr>
          <w:rFonts w:ascii="Times New Roman" w:eastAsia="Calibri" w:hAnsi="Times New Roman" w:cs="Times New Roman"/>
          <w:sz w:val="28"/>
          <w:szCs w:val="28"/>
          <w:lang w:val="uk-UA"/>
        </w:rPr>
        <w:t xml:space="preserve"> Д. А. </w:t>
      </w:r>
      <w:proofErr w:type="spellStart"/>
      <w:r w:rsidRPr="00671750">
        <w:rPr>
          <w:rFonts w:ascii="Times New Roman" w:eastAsia="Calibri" w:hAnsi="Times New Roman" w:cs="Times New Roman"/>
          <w:sz w:val="28"/>
          <w:szCs w:val="28"/>
          <w:lang w:val="uk-UA"/>
        </w:rPr>
        <w:t>Ранговая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оценка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конкурентоспособности</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массового</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потребительского</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товара</w:t>
      </w:r>
      <w:proofErr w:type="spellEnd"/>
      <w:r w:rsidRPr="00671750">
        <w:rPr>
          <w:rFonts w:ascii="Times New Roman" w:eastAsia="Calibri" w:hAnsi="Times New Roman" w:cs="Times New Roman"/>
          <w:sz w:val="28"/>
          <w:szCs w:val="28"/>
          <w:lang w:val="uk-UA"/>
        </w:rPr>
        <w:t xml:space="preserve"> (на </w:t>
      </w:r>
      <w:proofErr w:type="spellStart"/>
      <w:r w:rsidRPr="00671750">
        <w:rPr>
          <w:rFonts w:ascii="Times New Roman" w:eastAsia="Calibri" w:hAnsi="Times New Roman" w:cs="Times New Roman"/>
          <w:sz w:val="28"/>
          <w:szCs w:val="28"/>
          <w:lang w:val="uk-UA"/>
        </w:rPr>
        <w:t>примере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рынка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хлебобулочных</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изделий</w:t>
      </w:r>
      <w:proofErr w:type="spellEnd"/>
      <w:r w:rsidRPr="00671750">
        <w:rPr>
          <w:rFonts w:ascii="Times New Roman" w:eastAsia="Calibri" w:hAnsi="Times New Roman" w:cs="Times New Roman"/>
          <w:sz w:val="28"/>
          <w:szCs w:val="28"/>
          <w:lang w:val="uk-UA"/>
        </w:rPr>
        <w:t xml:space="preserve">) // Маркетинг в </w:t>
      </w:r>
      <w:proofErr w:type="spellStart"/>
      <w:r w:rsidRPr="00671750">
        <w:rPr>
          <w:rFonts w:ascii="Times New Roman" w:eastAsia="Calibri" w:hAnsi="Times New Roman" w:cs="Times New Roman"/>
          <w:sz w:val="28"/>
          <w:szCs w:val="28"/>
          <w:lang w:val="uk-UA"/>
        </w:rPr>
        <w:t>России</w:t>
      </w:r>
      <w:proofErr w:type="spellEnd"/>
      <w:r w:rsidRPr="00671750">
        <w:rPr>
          <w:rFonts w:ascii="Times New Roman" w:eastAsia="Calibri" w:hAnsi="Times New Roman" w:cs="Times New Roman"/>
          <w:sz w:val="28"/>
          <w:szCs w:val="28"/>
          <w:lang w:val="uk-UA"/>
        </w:rPr>
        <w:t xml:space="preserve"> и за </w:t>
      </w:r>
      <w:proofErr w:type="spellStart"/>
      <w:r w:rsidRPr="00671750">
        <w:rPr>
          <w:rFonts w:ascii="Times New Roman" w:eastAsia="Calibri" w:hAnsi="Times New Roman" w:cs="Times New Roman"/>
          <w:sz w:val="28"/>
          <w:szCs w:val="28"/>
          <w:lang w:val="uk-UA"/>
        </w:rPr>
        <w:t>рубежом</w:t>
      </w:r>
      <w:proofErr w:type="spellEnd"/>
      <w:r w:rsidRPr="00671750">
        <w:rPr>
          <w:rFonts w:ascii="Times New Roman" w:eastAsia="Calibri" w:hAnsi="Times New Roman" w:cs="Times New Roman"/>
          <w:sz w:val="28"/>
          <w:szCs w:val="28"/>
          <w:lang w:val="uk-UA"/>
        </w:rPr>
        <w:t>. — 2005. — № 3 (47). — С. 90—103.</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bookmarkStart w:id="40" w:name="_Hlk516707740"/>
      <w:r w:rsidRPr="00671750">
        <w:rPr>
          <w:rFonts w:ascii="Times New Roman" w:eastAsia="Calibri" w:hAnsi="Times New Roman" w:cs="Times New Roman"/>
          <w:sz w:val="28"/>
          <w:szCs w:val="28"/>
          <w:lang w:val="uk-UA"/>
        </w:rPr>
        <w:t xml:space="preserve">16. Іванов Ю. Б. Теоретичні основи конкурентної стратегії підприємства : Монографія / Ю. Б. Іванов та ін.; За </w:t>
      </w:r>
      <w:proofErr w:type="spellStart"/>
      <w:r w:rsidRPr="00671750">
        <w:rPr>
          <w:rFonts w:ascii="Times New Roman" w:eastAsia="Calibri" w:hAnsi="Times New Roman" w:cs="Times New Roman"/>
          <w:sz w:val="28"/>
          <w:szCs w:val="28"/>
          <w:lang w:val="uk-UA"/>
        </w:rPr>
        <w:t>заг</w:t>
      </w:r>
      <w:proofErr w:type="spellEnd"/>
      <w:r w:rsidRPr="00671750">
        <w:rPr>
          <w:rFonts w:ascii="Times New Roman" w:eastAsia="Calibri" w:hAnsi="Times New Roman" w:cs="Times New Roman"/>
          <w:sz w:val="28"/>
          <w:szCs w:val="28"/>
          <w:lang w:val="uk-UA"/>
        </w:rPr>
        <w:t>. ред. Ю. Б. Іванова ; ХНЕУ. – Х.: ВД «ІНЖЕК», 2006 – 383 с.</w:t>
      </w:r>
      <w:bookmarkEnd w:id="40"/>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17</w:t>
      </w:r>
      <w:r w:rsidRPr="00671750">
        <w:rPr>
          <w:rFonts w:ascii="Times New Roman" w:eastAsia="Calibri" w:hAnsi="Times New Roman" w:cs="Times New Roman"/>
          <w:sz w:val="28"/>
          <w:szCs w:val="28"/>
          <w:lang w:val="ru-RU"/>
        </w:rPr>
        <w:t>.</w:t>
      </w:r>
      <w:r w:rsidRPr="00671750">
        <w:rPr>
          <w:rFonts w:ascii="Times New Roman" w:eastAsia="Calibri" w:hAnsi="Times New Roman" w:cs="Times New Roman"/>
          <w:sz w:val="28"/>
          <w:szCs w:val="28"/>
          <w:lang w:val="uk-UA"/>
        </w:rPr>
        <w:t xml:space="preserve"> Конкурентоспроможність підприємства : </w:t>
      </w:r>
      <w:proofErr w:type="spellStart"/>
      <w:r w:rsidRPr="00671750">
        <w:rPr>
          <w:rFonts w:ascii="Times New Roman" w:eastAsia="Calibri" w:hAnsi="Times New Roman" w:cs="Times New Roman"/>
          <w:sz w:val="28"/>
          <w:szCs w:val="28"/>
          <w:lang w:val="uk-UA"/>
        </w:rPr>
        <w:t>навч</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посіб</w:t>
      </w:r>
      <w:proofErr w:type="spellEnd"/>
      <w:r w:rsidRPr="00671750">
        <w:rPr>
          <w:rFonts w:ascii="Times New Roman" w:eastAsia="Calibri" w:hAnsi="Times New Roman" w:cs="Times New Roman"/>
          <w:sz w:val="28"/>
          <w:szCs w:val="28"/>
          <w:lang w:val="uk-UA"/>
        </w:rPr>
        <w:t xml:space="preserve">. / Р. Л. </w:t>
      </w:r>
      <w:proofErr w:type="spellStart"/>
      <w:r w:rsidRPr="00671750">
        <w:rPr>
          <w:rFonts w:ascii="Times New Roman" w:eastAsia="Calibri" w:hAnsi="Times New Roman" w:cs="Times New Roman"/>
          <w:sz w:val="28"/>
          <w:szCs w:val="28"/>
          <w:lang w:val="uk-UA"/>
        </w:rPr>
        <w:t>Лупак</w:t>
      </w:r>
      <w:proofErr w:type="spellEnd"/>
      <w:r w:rsidRPr="00671750">
        <w:rPr>
          <w:rFonts w:ascii="Times New Roman" w:eastAsia="Calibri" w:hAnsi="Times New Roman" w:cs="Times New Roman"/>
          <w:sz w:val="28"/>
          <w:szCs w:val="28"/>
          <w:lang w:val="uk-UA"/>
        </w:rPr>
        <w:t xml:space="preserve">, Т. Г. </w:t>
      </w:r>
      <w:proofErr w:type="spellStart"/>
      <w:r w:rsidRPr="00671750">
        <w:rPr>
          <w:rFonts w:ascii="Times New Roman" w:eastAsia="Calibri" w:hAnsi="Times New Roman" w:cs="Times New Roman"/>
          <w:sz w:val="28"/>
          <w:szCs w:val="28"/>
          <w:lang w:val="uk-UA"/>
        </w:rPr>
        <w:t>Васильців</w:t>
      </w:r>
      <w:proofErr w:type="spellEnd"/>
      <w:r w:rsidRPr="00671750">
        <w:rPr>
          <w:rFonts w:ascii="Times New Roman" w:eastAsia="Calibri" w:hAnsi="Times New Roman" w:cs="Times New Roman"/>
          <w:sz w:val="28"/>
          <w:szCs w:val="28"/>
          <w:lang w:val="uk-UA"/>
        </w:rPr>
        <w:t>. – Львів : Видавництво ЛКА, 2016. – 484 с.</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18. Конкурентна стратегія підприємства: сутність та формування на основі оцінки рівня конкурентоспроможності [Електронний ресурс] / Є.А. </w:t>
      </w:r>
      <w:proofErr w:type="spellStart"/>
      <w:r w:rsidRPr="00671750">
        <w:rPr>
          <w:rFonts w:ascii="Times New Roman" w:eastAsia="Calibri" w:hAnsi="Times New Roman" w:cs="Times New Roman"/>
          <w:sz w:val="28"/>
          <w:szCs w:val="28"/>
          <w:lang w:val="uk-UA"/>
        </w:rPr>
        <w:t>Бельтюков</w:t>
      </w:r>
      <w:proofErr w:type="spellEnd"/>
      <w:r w:rsidRPr="00671750">
        <w:rPr>
          <w:rFonts w:ascii="Times New Roman" w:eastAsia="Calibri" w:hAnsi="Times New Roman" w:cs="Times New Roman"/>
          <w:sz w:val="28"/>
          <w:szCs w:val="28"/>
          <w:lang w:val="uk-UA"/>
        </w:rPr>
        <w:t xml:space="preserve">, Л.А. Некрасова // Економіка: реалії часу. Науковий журнал. – 2014. – № 2 (12). – С. 6-13. – Режим доступу до </w:t>
      </w:r>
      <w:proofErr w:type="spellStart"/>
      <w:r w:rsidRPr="00671750">
        <w:rPr>
          <w:rFonts w:ascii="Times New Roman" w:eastAsia="Calibri" w:hAnsi="Times New Roman" w:cs="Times New Roman"/>
          <w:sz w:val="28"/>
          <w:szCs w:val="28"/>
          <w:lang w:val="uk-UA"/>
        </w:rPr>
        <w:t>журн</w:t>
      </w:r>
      <w:proofErr w:type="spellEnd"/>
      <w:r w:rsidRPr="00671750">
        <w:rPr>
          <w:rFonts w:ascii="Times New Roman" w:eastAsia="Calibri" w:hAnsi="Times New Roman" w:cs="Times New Roman"/>
          <w:sz w:val="28"/>
          <w:szCs w:val="28"/>
          <w:lang w:val="uk-UA"/>
        </w:rPr>
        <w:t>.: http://www.economics.opu.ua/files/archive/2014/n2.html.</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bookmarkStart w:id="41" w:name="_Hlk516707719"/>
      <w:r w:rsidRPr="00671750">
        <w:rPr>
          <w:rFonts w:ascii="Times New Roman" w:eastAsia="Calibri" w:hAnsi="Times New Roman" w:cs="Times New Roman"/>
          <w:sz w:val="28"/>
          <w:szCs w:val="28"/>
          <w:lang w:val="ru-RU"/>
        </w:rPr>
        <w:t>19.</w:t>
      </w:r>
      <w:r w:rsidRPr="00671750">
        <w:rPr>
          <w:rFonts w:ascii="Times New Roman" w:eastAsia="Calibri" w:hAnsi="Times New Roman" w:cs="Times New Roman"/>
          <w:sz w:val="28"/>
          <w:szCs w:val="28"/>
          <w:lang w:val="uk-UA"/>
        </w:rPr>
        <w:t xml:space="preserve"> Король, С. Я. Характеристика основної діяльності готелю / С. Я. Король // Стратегія розвитку туристичної індустрії та громадського харчування: праці </w:t>
      </w:r>
      <w:proofErr w:type="spellStart"/>
      <w:r w:rsidRPr="00671750">
        <w:rPr>
          <w:rFonts w:ascii="Times New Roman" w:eastAsia="Calibri" w:hAnsi="Times New Roman" w:cs="Times New Roman"/>
          <w:sz w:val="28"/>
          <w:szCs w:val="28"/>
          <w:lang w:val="uk-UA"/>
        </w:rPr>
        <w:t>міжнар</w:t>
      </w:r>
      <w:proofErr w:type="spellEnd"/>
      <w:r w:rsidRPr="00671750">
        <w:rPr>
          <w:rFonts w:ascii="Times New Roman" w:eastAsia="Calibri" w:hAnsi="Times New Roman" w:cs="Times New Roman"/>
          <w:sz w:val="28"/>
          <w:szCs w:val="28"/>
          <w:lang w:val="uk-UA"/>
        </w:rPr>
        <w:t xml:space="preserve">. наук.-пр. </w:t>
      </w:r>
      <w:proofErr w:type="spellStart"/>
      <w:r w:rsidRPr="00671750">
        <w:rPr>
          <w:rFonts w:ascii="Times New Roman" w:eastAsia="Calibri" w:hAnsi="Times New Roman" w:cs="Times New Roman"/>
          <w:sz w:val="28"/>
          <w:szCs w:val="28"/>
          <w:lang w:val="uk-UA"/>
        </w:rPr>
        <w:t>конф</w:t>
      </w:r>
      <w:proofErr w:type="spellEnd"/>
      <w:r w:rsidRPr="00671750">
        <w:rPr>
          <w:rFonts w:ascii="Times New Roman" w:eastAsia="Calibri" w:hAnsi="Times New Roman" w:cs="Times New Roman"/>
          <w:sz w:val="28"/>
          <w:szCs w:val="28"/>
          <w:lang w:val="uk-UA"/>
        </w:rPr>
        <w:t>. – К.: КДТЕУ, 2000. – С. 124-128.</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20. </w:t>
      </w:r>
      <w:proofErr w:type="spellStart"/>
      <w:r w:rsidRPr="00671750">
        <w:rPr>
          <w:rFonts w:ascii="Times New Roman" w:eastAsia="Calibri" w:hAnsi="Times New Roman" w:cs="Times New Roman"/>
          <w:sz w:val="28"/>
          <w:szCs w:val="28"/>
          <w:lang w:val="uk-UA"/>
        </w:rPr>
        <w:t>Куденко</w:t>
      </w:r>
      <w:proofErr w:type="spellEnd"/>
      <w:r w:rsidRPr="00671750">
        <w:rPr>
          <w:rFonts w:ascii="Times New Roman" w:eastAsia="Calibri" w:hAnsi="Times New Roman" w:cs="Times New Roman"/>
          <w:sz w:val="28"/>
          <w:szCs w:val="28"/>
          <w:lang w:val="uk-UA"/>
        </w:rPr>
        <w:t xml:space="preserve"> Н. Стратегічний маркетинг : </w:t>
      </w:r>
      <w:proofErr w:type="spellStart"/>
      <w:r w:rsidRPr="00671750">
        <w:rPr>
          <w:rFonts w:ascii="Times New Roman" w:eastAsia="Calibri" w:hAnsi="Times New Roman" w:cs="Times New Roman"/>
          <w:sz w:val="28"/>
          <w:szCs w:val="28"/>
          <w:lang w:val="uk-UA"/>
        </w:rPr>
        <w:t>навч</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посіб</w:t>
      </w:r>
      <w:proofErr w:type="spellEnd"/>
      <w:r w:rsidRPr="00671750">
        <w:rPr>
          <w:rFonts w:ascii="Times New Roman" w:eastAsia="Calibri" w:hAnsi="Times New Roman" w:cs="Times New Roman"/>
          <w:sz w:val="28"/>
          <w:szCs w:val="28"/>
          <w:lang w:val="uk-UA"/>
        </w:rPr>
        <w:t xml:space="preserve">./ Н. </w:t>
      </w:r>
      <w:proofErr w:type="spellStart"/>
      <w:r w:rsidRPr="00671750">
        <w:rPr>
          <w:rFonts w:ascii="Times New Roman" w:eastAsia="Calibri" w:hAnsi="Times New Roman" w:cs="Times New Roman"/>
          <w:sz w:val="28"/>
          <w:szCs w:val="28"/>
          <w:lang w:val="uk-UA"/>
        </w:rPr>
        <w:t>Куденко</w:t>
      </w:r>
      <w:proofErr w:type="spellEnd"/>
      <w:r w:rsidRPr="00671750">
        <w:rPr>
          <w:rFonts w:ascii="Times New Roman" w:eastAsia="Calibri" w:hAnsi="Times New Roman" w:cs="Times New Roman"/>
          <w:sz w:val="28"/>
          <w:szCs w:val="28"/>
          <w:lang w:val="uk-UA"/>
        </w:rPr>
        <w:t>. – К. : КНЕУ, 1998. – 152 с.</w:t>
      </w:r>
      <w:bookmarkEnd w:id="41"/>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bookmarkStart w:id="42" w:name="_Hlk516707670"/>
      <w:r w:rsidRPr="00671750">
        <w:rPr>
          <w:rFonts w:ascii="Times New Roman" w:eastAsia="Calibri" w:hAnsi="Times New Roman" w:cs="Times New Roman"/>
          <w:sz w:val="28"/>
          <w:szCs w:val="28"/>
          <w:lang w:val="uk-UA"/>
        </w:rPr>
        <w:t xml:space="preserve">21. </w:t>
      </w:r>
      <w:proofErr w:type="spellStart"/>
      <w:r w:rsidRPr="00671750">
        <w:rPr>
          <w:rFonts w:ascii="Times New Roman" w:eastAsia="Calibri" w:hAnsi="Times New Roman" w:cs="Times New Roman"/>
          <w:sz w:val="28"/>
          <w:szCs w:val="28"/>
          <w:lang w:val="uk-UA"/>
        </w:rPr>
        <w:t>Ламбен</w:t>
      </w:r>
      <w:proofErr w:type="spellEnd"/>
      <w:r w:rsidRPr="00671750">
        <w:rPr>
          <w:rFonts w:ascii="Times New Roman" w:eastAsia="Calibri" w:hAnsi="Times New Roman" w:cs="Times New Roman"/>
          <w:sz w:val="28"/>
          <w:szCs w:val="28"/>
          <w:lang w:val="uk-UA"/>
        </w:rPr>
        <w:t xml:space="preserve"> Ж. Ж. </w:t>
      </w:r>
      <w:proofErr w:type="spellStart"/>
      <w:r w:rsidRPr="00671750">
        <w:rPr>
          <w:rFonts w:ascii="Times New Roman" w:eastAsia="Calibri" w:hAnsi="Times New Roman" w:cs="Times New Roman"/>
          <w:sz w:val="28"/>
          <w:szCs w:val="28"/>
          <w:lang w:val="uk-UA"/>
        </w:rPr>
        <w:t>Стратегический</w:t>
      </w:r>
      <w:proofErr w:type="spellEnd"/>
      <w:r w:rsidRPr="00671750">
        <w:rPr>
          <w:rFonts w:ascii="Times New Roman" w:eastAsia="Calibri" w:hAnsi="Times New Roman" w:cs="Times New Roman"/>
          <w:sz w:val="28"/>
          <w:szCs w:val="28"/>
          <w:lang w:val="uk-UA"/>
        </w:rPr>
        <w:t xml:space="preserve"> маркетинг. </w:t>
      </w:r>
      <w:proofErr w:type="spellStart"/>
      <w:r w:rsidRPr="00671750">
        <w:rPr>
          <w:rFonts w:ascii="Times New Roman" w:eastAsia="Calibri" w:hAnsi="Times New Roman" w:cs="Times New Roman"/>
          <w:sz w:val="28"/>
          <w:szCs w:val="28"/>
          <w:lang w:val="uk-UA"/>
        </w:rPr>
        <w:t>Европейская</w:t>
      </w:r>
      <w:proofErr w:type="spellEnd"/>
      <w:r w:rsidRPr="00671750">
        <w:rPr>
          <w:rFonts w:ascii="Times New Roman" w:eastAsia="Calibri" w:hAnsi="Times New Roman" w:cs="Times New Roman"/>
          <w:sz w:val="28"/>
          <w:szCs w:val="28"/>
          <w:lang w:val="uk-UA"/>
        </w:rPr>
        <w:t xml:space="preserve"> перспектива / Жан-Жак </w:t>
      </w:r>
      <w:proofErr w:type="spellStart"/>
      <w:r w:rsidRPr="00671750">
        <w:rPr>
          <w:rFonts w:ascii="Times New Roman" w:eastAsia="Calibri" w:hAnsi="Times New Roman" w:cs="Times New Roman"/>
          <w:sz w:val="28"/>
          <w:szCs w:val="28"/>
          <w:lang w:val="uk-UA"/>
        </w:rPr>
        <w:t>Ламбен</w:t>
      </w:r>
      <w:proofErr w:type="spellEnd"/>
      <w:r w:rsidRPr="00671750">
        <w:rPr>
          <w:rFonts w:ascii="Times New Roman" w:eastAsia="Calibri" w:hAnsi="Times New Roman" w:cs="Times New Roman"/>
          <w:sz w:val="28"/>
          <w:szCs w:val="28"/>
          <w:lang w:val="uk-UA"/>
        </w:rPr>
        <w:t xml:space="preserve">; [пер. с </w:t>
      </w:r>
      <w:proofErr w:type="spellStart"/>
      <w:r w:rsidRPr="00671750">
        <w:rPr>
          <w:rFonts w:ascii="Times New Roman" w:eastAsia="Calibri" w:hAnsi="Times New Roman" w:cs="Times New Roman"/>
          <w:sz w:val="28"/>
          <w:szCs w:val="28"/>
          <w:lang w:val="uk-UA"/>
        </w:rPr>
        <w:t>франц</w:t>
      </w:r>
      <w:proofErr w:type="spellEnd"/>
      <w:r w:rsidRPr="00671750">
        <w:rPr>
          <w:rFonts w:ascii="Times New Roman" w:eastAsia="Calibri" w:hAnsi="Times New Roman" w:cs="Times New Roman"/>
          <w:sz w:val="28"/>
          <w:szCs w:val="28"/>
          <w:lang w:val="uk-UA"/>
        </w:rPr>
        <w:t>.]. – СПб. : Наука, 1996. – 592 с.</w:t>
      </w:r>
    </w:p>
    <w:bookmarkEnd w:id="42"/>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ru-RU"/>
        </w:rPr>
        <w:t>22.</w:t>
      </w:r>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Макконнел</w:t>
      </w:r>
      <w:proofErr w:type="spellEnd"/>
      <w:r w:rsidRPr="00671750">
        <w:rPr>
          <w:rFonts w:ascii="Times New Roman" w:eastAsia="Calibri" w:hAnsi="Times New Roman" w:cs="Times New Roman"/>
          <w:sz w:val="28"/>
          <w:szCs w:val="28"/>
          <w:lang w:val="uk-UA"/>
        </w:rPr>
        <w:t xml:space="preserve"> К. Р., </w:t>
      </w:r>
      <w:proofErr w:type="spellStart"/>
      <w:r w:rsidRPr="00671750">
        <w:rPr>
          <w:rFonts w:ascii="Times New Roman" w:eastAsia="Calibri" w:hAnsi="Times New Roman" w:cs="Times New Roman"/>
          <w:sz w:val="28"/>
          <w:szCs w:val="28"/>
          <w:lang w:val="uk-UA"/>
        </w:rPr>
        <w:t>Брю</w:t>
      </w:r>
      <w:proofErr w:type="spellEnd"/>
      <w:r w:rsidRPr="00671750">
        <w:rPr>
          <w:rFonts w:ascii="Times New Roman" w:eastAsia="Calibri" w:hAnsi="Times New Roman" w:cs="Times New Roman"/>
          <w:sz w:val="28"/>
          <w:szCs w:val="28"/>
          <w:lang w:val="uk-UA"/>
        </w:rPr>
        <w:t xml:space="preserve"> С. Л. </w:t>
      </w:r>
      <w:proofErr w:type="spellStart"/>
      <w:r w:rsidRPr="00671750">
        <w:rPr>
          <w:rFonts w:ascii="Times New Roman" w:eastAsia="Calibri" w:hAnsi="Times New Roman" w:cs="Times New Roman"/>
          <w:sz w:val="28"/>
          <w:szCs w:val="28"/>
          <w:lang w:val="uk-UA"/>
        </w:rPr>
        <w:t>Экономикс</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Принципы</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проблемы</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политика</w:t>
      </w:r>
      <w:proofErr w:type="spellEnd"/>
      <w:r w:rsidRPr="00671750">
        <w:rPr>
          <w:rFonts w:ascii="Times New Roman" w:eastAsia="Calibri" w:hAnsi="Times New Roman" w:cs="Times New Roman"/>
          <w:sz w:val="28"/>
          <w:szCs w:val="28"/>
          <w:lang w:val="uk-UA"/>
        </w:rPr>
        <w:t xml:space="preserve">: В 2 т. / Пер. с </w:t>
      </w:r>
      <w:proofErr w:type="spellStart"/>
      <w:r w:rsidRPr="00671750">
        <w:rPr>
          <w:rFonts w:ascii="Times New Roman" w:eastAsia="Calibri" w:hAnsi="Times New Roman" w:cs="Times New Roman"/>
          <w:sz w:val="28"/>
          <w:szCs w:val="28"/>
          <w:lang w:val="uk-UA"/>
        </w:rPr>
        <w:t>англ</w:t>
      </w:r>
      <w:proofErr w:type="spellEnd"/>
      <w:r w:rsidRPr="00671750">
        <w:rPr>
          <w:rFonts w:ascii="Times New Roman" w:eastAsia="Calibri" w:hAnsi="Times New Roman" w:cs="Times New Roman"/>
          <w:sz w:val="28"/>
          <w:szCs w:val="28"/>
          <w:lang w:val="uk-UA"/>
        </w:rPr>
        <w:t xml:space="preserve">. — М.: </w:t>
      </w:r>
      <w:proofErr w:type="spellStart"/>
      <w:r w:rsidRPr="00671750">
        <w:rPr>
          <w:rFonts w:ascii="Times New Roman" w:eastAsia="Calibri" w:hAnsi="Times New Roman" w:cs="Times New Roman"/>
          <w:sz w:val="28"/>
          <w:szCs w:val="28"/>
          <w:lang w:val="uk-UA"/>
        </w:rPr>
        <w:t>Республика</w:t>
      </w:r>
      <w:proofErr w:type="spellEnd"/>
      <w:r w:rsidRPr="00671750">
        <w:rPr>
          <w:rFonts w:ascii="Times New Roman" w:eastAsia="Calibri" w:hAnsi="Times New Roman" w:cs="Times New Roman"/>
          <w:sz w:val="28"/>
          <w:szCs w:val="28"/>
          <w:lang w:val="uk-UA"/>
        </w:rPr>
        <w:t>, 1992. — 799 с.</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ru-RU"/>
        </w:rPr>
        <w:lastRenderedPageBreak/>
        <w:t>23.</w:t>
      </w:r>
      <w:r w:rsidRPr="00671750">
        <w:rPr>
          <w:rFonts w:ascii="Times New Roman" w:eastAsia="Calibri" w:hAnsi="Times New Roman" w:cs="Times New Roman"/>
          <w:sz w:val="28"/>
          <w:szCs w:val="28"/>
          <w:lang w:val="uk-UA"/>
        </w:rPr>
        <w:t xml:space="preserve"> </w:t>
      </w:r>
      <w:bookmarkStart w:id="43" w:name="_Hlk516706962"/>
      <w:r w:rsidRPr="00671750">
        <w:rPr>
          <w:rFonts w:ascii="Times New Roman" w:eastAsia="Calibri" w:hAnsi="Times New Roman" w:cs="Times New Roman"/>
          <w:sz w:val="28"/>
          <w:szCs w:val="28"/>
          <w:lang w:val="uk-UA"/>
        </w:rPr>
        <w:t xml:space="preserve">Маршалл А. </w:t>
      </w:r>
      <w:proofErr w:type="spellStart"/>
      <w:r w:rsidRPr="00671750">
        <w:rPr>
          <w:rFonts w:ascii="Times New Roman" w:eastAsia="Calibri" w:hAnsi="Times New Roman" w:cs="Times New Roman"/>
          <w:sz w:val="28"/>
          <w:szCs w:val="28"/>
          <w:lang w:val="uk-UA"/>
        </w:rPr>
        <w:t>Принципы</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экономической</w:t>
      </w:r>
      <w:proofErr w:type="spellEnd"/>
      <w:r w:rsidRPr="00671750">
        <w:rPr>
          <w:rFonts w:ascii="Times New Roman" w:eastAsia="Calibri" w:hAnsi="Times New Roman" w:cs="Times New Roman"/>
          <w:sz w:val="28"/>
          <w:szCs w:val="28"/>
          <w:lang w:val="uk-UA"/>
        </w:rPr>
        <w:t xml:space="preserve"> науки — Пер. с </w:t>
      </w:r>
      <w:proofErr w:type="spellStart"/>
      <w:r w:rsidRPr="00671750">
        <w:rPr>
          <w:rFonts w:ascii="Times New Roman" w:eastAsia="Calibri" w:hAnsi="Times New Roman" w:cs="Times New Roman"/>
          <w:sz w:val="28"/>
          <w:szCs w:val="28"/>
          <w:lang w:val="uk-UA"/>
        </w:rPr>
        <w:t>англ</w:t>
      </w:r>
      <w:proofErr w:type="spellEnd"/>
      <w:r w:rsidRPr="00671750">
        <w:rPr>
          <w:rFonts w:ascii="Times New Roman" w:eastAsia="Calibri" w:hAnsi="Times New Roman" w:cs="Times New Roman"/>
          <w:sz w:val="28"/>
          <w:szCs w:val="28"/>
          <w:lang w:val="uk-UA"/>
        </w:rPr>
        <w:t xml:space="preserve">. — М.: </w:t>
      </w:r>
      <w:proofErr w:type="spellStart"/>
      <w:r w:rsidRPr="00671750">
        <w:rPr>
          <w:rFonts w:ascii="Times New Roman" w:eastAsia="Calibri" w:hAnsi="Times New Roman" w:cs="Times New Roman"/>
          <w:sz w:val="28"/>
          <w:szCs w:val="28"/>
          <w:lang w:val="uk-UA"/>
        </w:rPr>
        <w:t>Изд</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группа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Прогресс</w:t>
      </w:r>
      <w:proofErr w:type="spellEnd"/>
      <w:r w:rsidRPr="00671750">
        <w:rPr>
          <w:rFonts w:ascii="Times New Roman" w:eastAsia="Calibri" w:hAnsi="Times New Roman" w:cs="Times New Roman"/>
          <w:sz w:val="28"/>
          <w:szCs w:val="28"/>
          <w:lang w:val="uk-UA"/>
        </w:rPr>
        <w:t>», 1993. — Т.1. — 26 с</w:t>
      </w:r>
      <w:bookmarkEnd w:id="43"/>
      <w:r w:rsidRPr="00671750">
        <w:rPr>
          <w:rFonts w:ascii="Times New Roman" w:eastAsia="Calibri" w:hAnsi="Times New Roman" w:cs="Times New Roman"/>
          <w:sz w:val="28"/>
          <w:szCs w:val="28"/>
          <w:lang w:val="uk-UA"/>
        </w:rPr>
        <w:t>.</w:t>
      </w:r>
    </w:p>
    <w:p w:rsidR="0091532E" w:rsidRPr="00671750" w:rsidRDefault="0091532E" w:rsidP="00C955EE">
      <w:pPr>
        <w:spacing w:after="0" w:line="336" w:lineRule="auto"/>
        <w:ind w:firstLine="720"/>
        <w:jc w:val="both"/>
        <w:rPr>
          <w:rFonts w:ascii="Times New Roman" w:eastAsia="Calibri" w:hAnsi="Times New Roman" w:cs="Times New Roman"/>
          <w:bCs/>
          <w:sz w:val="28"/>
          <w:szCs w:val="28"/>
          <w:lang w:val="uk-UA"/>
        </w:rPr>
      </w:pPr>
      <w:r w:rsidRPr="00671750">
        <w:rPr>
          <w:rFonts w:ascii="Times New Roman" w:eastAsia="Calibri" w:hAnsi="Times New Roman" w:cs="Times New Roman"/>
          <w:sz w:val="28"/>
          <w:szCs w:val="28"/>
          <w:lang w:val="uk-UA"/>
        </w:rPr>
        <w:t>24. «</w:t>
      </w:r>
      <w:proofErr w:type="spellStart"/>
      <w:r w:rsidRPr="00671750">
        <w:rPr>
          <w:rFonts w:ascii="Times New Roman" w:eastAsia="Calibri" w:hAnsi="Times New Roman" w:cs="Times New Roman"/>
          <w:sz w:val="28"/>
          <w:szCs w:val="28"/>
          <w:lang w:val="uk-UA"/>
        </w:rPr>
        <w:t>Мурчик</w:t>
      </w:r>
      <w:proofErr w:type="spellEnd"/>
      <w:r w:rsidRPr="00671750">
        <w:rPr>
          <w:rFonts w:ascii="Times New Roman" w:eastAsia="Calibri" w:hAnsi="Times New Roman" w:cs="Times New Roman"/>
          <w:sz w:val="28"/>
          <w:szCs w:val="28"/>
          <w:lang w:val="uk-UA"/>
        </w:rPr>
        <w:t xml:space="preserve"> і компанія» </w:t>
      </w:r>
      <w:bookmarkStart w:id="44" w:name="_Hlk516766529"/>
      <w:r w:rsidRPr="00671750">
        <w:rPr>
          <w:rFonts w:ascii="Times New Roman" w:eastAsia="Calibri" w:hAnsi="Times New Roman" w:cs="Times New Roman"/>
          <w:bCs/>
          <w:sz w:val="28"/>
          <w:szCs w:val="28"/>
          <w:lang w:val="uk-UA"/>
        </w:rPr>
        <w:t xml:space="preserve">[Електронний ресурс] - Режим доступу до ресурсу: </w:t>
      </w:r>
      <w:bookmarkEnd w:id="44"/>
      <w:r w:rsidRPr="00671750">
        <w:rPr>
          <w:rFonts w:ascii="Times New Roman" w:eastAsia="Calibri" w:hAnsi="Times New Roman" w:cs="Times New Roman"/>
          <w:bCs/>
          <w:sz w:val="28"/>
          <w:szCs w:val="28"/>
          <w:lang w:val="uk-UA"/>
        </w:rPr>
        <w:t>murchik.com.ua.</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25</w:t>
      </w:r>
      <w:r w:rsidRPr="00671750">
        <w:rPr>
          <w:rFonts w:ascii="Times New Roman" w:eastAsia="Calibri" w:hAnsi="Times New Roman" w:cs="Times New Roman"/>
          <w:sz w:val="28"/>
          <w:szCs w:val="28"/>
          <w:lang w:val="ru-RU"/>
        </w:rPr>
        <w:t>.</w:t>
      </w:r>
      <w:r w:rsidRPr="00671750">
        <w:rPr>
          <w:rFonts w:ascii="Times New Roman" w:eastAsia="Calibri" w:hAnsi="Times New Roman" w:cs="Times New Roman"/>
          <w:sz w:val="28"/>
          <w:szCs w:val="28"/>
          <w:lang w:val="uk-UA"/>
        </w:rPr>
        <w:t xml:space="preserve"> Національні економіки в глобальному конкурентному середовищі / Ю. М. Пахомов, Д. Г. Лук’яненко, Б. В. Губський. — К.: Україна, 1997. — 237 с.</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26. </w:t>
      </w:r>
      <w:proofErr w:type="spellStart"/>
      <w:r w:rsidRPr="00671750">
        <w:rPr>
          <w:rFonts w:ascii="Times New Roman" w:eastAsia="Calibri" w:hAnsi="Times New Roman" w:cs="Times New Roman"/>
          <w:sz w:val="28"/>
          <w:szCs w:val="28"/>
          <w:lang w:val="uk-UA"/>
        </w:rPr>
        <w:t>Оберемчук</w:t>
      </w:r>
      <w:proofErr w:type="spellEnd"/>
      <w:r w:rsidRPr="00671750">
        <w:rPr>
          <w:rFonts w:ascii="Times New Roman" w:eastAsia="Calibri" w:hAnsi="Times New Roman" w:cs="Times New Roman"/>
          <w:sz w:val="28"/>
          <w:szCs w:val="28"/>
          <w:lang w:val="uk-UA"/>
        </w:rPr>
        <w:t xml:space="preserve"> В. Ф. Стратегія підприємств : короткий курс лекцій / В. Ф. </w:t>
      </w:r>
      <w:proofErr w:type="spellStart"/>
      <w:r w:rsidRPr="00671750">
        <w:rPr>
          <w:rFonts w:ascii="Times New Roman" w:eastAsia="Calibri" w:hAnsi="Times New Roman" w:cs="Times New Roman"/>
          <w:sz w:val="28"/>
          <w:szCs w:val="28"/>
          <w:lang w:val="uk-UA"/>
        </w:rPr>
        <w:t>Оберемчук</w:t>
      </w:r>
      <w:proofErr w:type="spellEnd"/>
      <w:r w:rsidRPr="00671750">
        <w:rPr>
          <w:rFonts w:ascii="Times New Roman" w:eastAsia="Calibri" w:hAnsi="Times New Roman" w:cs="Times New Roman"/>
          <w:sz w:val="28"/>
          <w:szCs w:val="28"/>
          <w:lang w:val="uk-UA"/>
        </w:rPr>
        <w:t>. – К. : МАУП, 2000. – 128 с.</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27. </w:t>
      </w:r>
      <w:proofErr w:type="spellStart"/>
      <w:r w:rsidRPr="00671750">
        <w:rPr>
          <w:rFonts w:ascii="Times New Roman" w:eastAsia="Calibri" w:hAnsi="Times New Roman" w:cs="Times New Roman"/>
          <w:sz w:val="28"/>
          <w:szCs w:val="28"/>
          <w:lang w:val="uk-UA"/>
        </w:rPr>
        <w:t>Ожегов</w:t>
      </w:r>
      <w:proofErr w:type="spellEnd"/>
      <w:r w:rsidRPr="00671750">
        <w:rPr>
          <w:rFonts w:ascii="Times New Roman" w:eastAsia="Calibri" w:hAnsi="Times New Roman" w:cs="Times New Roman"/>
          <w:sz w:val="28"/>
          <w:szCs w:val="28"/>
          <w:lang w:val="uk-UA"/>
        </w:rPr>
        <w:t xml:space="preserve"> С. И. и </w:t>
      </w:r>
      <w:proofErr w:type="spellStart"/>
      <w:r w:rsidRPr="00671750">
        <w:rPr>
          <w:rFonts w:ascii="Times New Roman" w:eastAsia="Calibri" w:hAnsi="Times New Roman" w:cs="Times New Roman"/>
          <w:sz w:val="28"/>
          <w:szCs w:val="28"/>
          <w:lang w:val="uk-UA"/>
        </w:rPr>
        <w:t>Шведкова</w:t>
      </w:r>
      <w:proofErr w:type="spellEnd"/>
      <w:r w:rsidRPr="00671750">
        <w:rPr>
          <w:rFonts w:ascii="Times New Roman" w:eastAsia="Calibri" w:hAnsi="Times New Roman" w:cs="Times New Roman"/>
          <w:sz w:val="28"/>
          <w:szCs w:val="28"/>
          <w:lang w:val="uk-UA"/>
        </w:rPr>
        <w:t xml:space="preserve"> Н. Ю. </w:t>
      </w:r>
      <w:proofErr w:type="spellStart"/>
      <w:r w:rsidRPr="00671750">
        <w:rPr>
          <w:rFonts w:ascii="Times New Roman" w:eastAsia="Calibri" w:hAnsi="Times New Roman" w:cs="Times New Roman"/>
          <w:sz w:val="28"/>
          <w:szCs w:val="28"/>
          <w:lang w:val="uk-UA"/>
        </w:rPr>
        <w:t>Толковый</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словарь</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русского</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языка</w:t>
      </w:r>
      <w:proofErr w:type="spellEnd"/>
      <w:r w:rsidRPr="00671750">
        <w:rPr>
          <w:rFonts w:ascii="Times New Roman" w:eastAsia="Calibri" w:hAnsi="Times New Roman" w:cs="Times New Roman"/>
          <w:sz w:val="28"/>
          <w:szCs w:val="28"/>
          <w:lang w:val="uk-UA"/>
        </w:rPr>
        <w:t xml:space="preserve">: — М.: </w:t>
      </w:r>
      <w:proofErr w:type="spellStart"/>
      <w:r w:rsidRPr="00671750">
        <w:rPr>
          <w:rFonts w:ascii="Times New Roman" w:eastAsia="Calibri" w:hAnsi="Times New Roman" w:cs="Times New Roman"/>
          <w:sz w:val="28"/>
          <w:szCs w:val="28"/>
          <w:lang w:val="uk-UA"/>
        </w:rPr>
        <w:t>Азбуковник</w:t>
      </w:r>
      <w:proofErr w:type="spellEnd"/>
      <w:r w:rsidRPr="00671750">
        <w:rPr>
          <w:rFonts w:ascii="Times New Roman" w:eastAsia="Calibri" w:hAnsi="Times New Roman" w:cs="Times New Roman"/>
          <w:sz w:val="28"/>
          <w:szCs w:val="28"/>
          <w:lang w:val="uk-UA"/>
        </w:rPr>
        <w:t>, 1999. — 944 с.</w:t>
      </w:r>
    </w:p>
    <w:p w:rsidR="0091532E" w:rsidRPr="00671750" w:rsidRDefault="0091532E" w:rsidP="00C955EE">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28. Оснач О. Ф. Промисловий маркетинг: підручник / О. Ф. Оснач, В. П. Пилипчук, Л. П. Коваленко. – Київ: Центр учбової літератури, 2009. – 365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29. ПАТ «Готель «</w:t>
      </w:r>
      <w:proofErr w:type="spellStart"/>
      <w:r w:rsidRPr="00671750">
        <w:rPr>
          <w:rFonts w:ascii="Times New Roman" w:eastAsia="Calibri" w:hAnsi="Times New Roman" w:cs="Times New Roman"/>
          <w:sz w:val="28"/>
          <w:szCs w:val="28"/>
          <w:lang w:val="uk-UA"/>
        </w:rPr>
        <w:t>Космополит</w:t>
      </w:r>
      <w:bookmarkStart w:id="45" w:name="_Hlk516765806"/>
      <w:proofErr w:type="spellEnd"/>
      <w:r w:rsidRPr="00671750">
        <w:rPr>
          <w:rFonts w:ascii="Times New Roman" w:eastAsia="Calibri" w:hAnsi="Times New Roman" w:cs="Times New Roman"/>
          <w:sz w:val="28"/>
          <w:szCs w:val="28"/>
          <w:lang w:val="uk-UA"/>
        </w:rPr>
        <w:t>» [Електронний ресурс] - Режим доступу до ресурсу:</w:t>
      </w:r>
      <w:bookmarkEnd w:id="45"/>
      <w:r w:rsidRPr="00671750">
        <w:rPr>
          <w:rFonts w:ascii="Times New Roman" w:eastAsia="Calibri" w:hAnsi="Times New Roman" w:cs="Times New Roman"/>
          <w:sz w:val="28"/>
          <w:szCs w:val="28"/>
          <w:lang w:val="uk-UA"/>
        </w:rPr>
        <w:t xml:space="preserve"> </w:t>
      </w:r>
      <w:hyperlink r:id="rId40" w:history="1">
        <w:r w:rsidRPr="00671750">
          <w:rPr>
            <w:rStyle w:val="a9"/>
            <w:rFonts w:ascii="Times New Roman" w:eastAsia="Calibri" w:hAnsi="Times New Roman" w:cs="Times New Roman"/>
            <w:color w:val="auto"/>
            <w:sz w:val="28"/>
            <w:szCs w:val="28"/>
            <w:lang w:val="uk-UA"/>
          </w:rPr>
          <w:t>https://cosmopolit-hotel.phnr.com/ua</w:t>
        </w:r>
      </w:hyperlink>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30. ПАТ «Готель «Мир» </w:t>
      </w:r>
      <w:bookmarkStart w:id="46" w:name="_Hlk516765616"/>
      <w:r w:rsidRPr="00671750">
        <w:rPr>
          <w:rFonts w:ascii="Times New Roman" w:eastAsia="Calibri" w:hAnsi="Times New Roman" w:cs="Times New Roman"/>
          <w:sz w:val="28"/>
          <w:szCs w:val="28"/>
          <w:lang w:val="uk-UA"/>
        </w:rPr>
        <w:t xml:space="preserve">[Електронний ресурс] - Режим доступу до ресурсу: </w:t>
      </w:r>
      <w:bookmarkEnd w:id="46"/>
      <w:r w:rsidRPr="00671750">
        <w:rPr>
          <w:rFonts w:ascii="Times New Roman" w:eastAsia="Calibri" w:hAnsi="Times New Roman" w:cs="Times New Roman"/>
          <w:sz w:val="28"/>
          <w:szCs w:val="28"/>
          <w:lang w:val="uk-UA"/>
        </w:rPr>
        <w:fldChar w:fldCharType="begin"/>
      </w:r>
      <w:r w:rsidRPr="00671750">
        <w:rPr>
          <w:rFonts w:ascii="Times New Roman" w:eastAsia="Calibri" w:hAnsi="Times New Roman" w:cs="Times New Roman"/>
          <w:sz w:val="28"/>
          <w:szCs w:val="28"/>
          <w:lang w:val="uk-UA"/>
        </w:rPr>
        <w:instrText xml:space="preserve"> HYPERLINK "http://www.hotel-mir.com.ua/-ua/" </w:instrText>
      </w:r>
      <w:r w:rsidRPr="00671750">
        <w:rPr>
          <w:rFonts w:ascii="Times New Roman" w:eastAsia="Calibri" w:hAnsi="Times New Roman" w:cs="Times New Roman"/>
          <w:sz w:val="28"/>
          <w:szCs w:val="28"/>
          <w:lang w:val="uk-UA"/>
        </w:rPr>
        <w:fldChar w:fldCharType="separate"/>
      </w:r>
      <w:r w:rsidRPr="00671750">
        <w:rPr>
          <w:rStyle w:val="a9"/>
          <w:rFonts w:ascii="Times New Roman" w:eastAsia="Calibri" w:hAnsi="Times New Roman" w:cs="Times New Roman"/>
          <w:color w:val="auto"/>
          <w:sz w:val="28"/>
          <w:szCs w:val="28"/>
          <w:lang w:val="uk-UA"/>
        </w:rPr>
        <w:t>http://www.hotel-mir.com.ua/-ua/</w:t>
      </w:r>
      <w:r w:rsidRPr="00671750">
        <w:rPr>
          <w:rFonts w:ascii="Times New Roman" w:eastAsia="Calibri" w:hAnsi="Times New Roman" w:cs="Times New Roman"/>
          <w:sz w:val="28"/>
          <w:szCs w:val="28"/>
          <w:lang w:val="uk-UA"/>
        </w:rPr>
        <w:fldChar w:fldCharType="end"/>
      </w:r>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31. ПАТ «Готель «</w:t>
      </w:r>
      <w:proofErr w:type="spellStart"/>
      <w:r w:rsidRPr="00671750">
        <w:rPr>
          <w:rFonts w:ascii="Times New Roman" w:eastAsia="Calibri" w:hAnsi="Times New Roman" w:cs="Times New Roman"/>
          <w:sz w:val="28"/>
          <w:szCs w:val="28"/>
          <w:lang w:val="uk-UA"/>
        </w:rPr>
        <w:t>Національ</w:t>
      </w:r>
      <w:proofErr w:type="spellEnd"/>
      <w:r w:rsidRPr="00671750">
        <w:rPr>
          <w:rFonts w:ascii="Times New Roman" w:eastAsia="Calibri" w:hAnsi="Times New Roman" w:cs="Times New Roman"/>
          <w:sz w:val="28"/>
          <w:szCs w:val="28"/>
          <w:lang w:val="uk-UA"/>
        </w:rPr>
        <w:t xml:space="preserve">» [Електронний ресурс] - Режим доступу до ресурсу: </w:t>
      </w:r>
      <w:hyperlink r:id="rId41" w:history="1">
        <w:r w:rsidRPr="00671750">
          <w:rPr>
            <w:rStyle w:val="a9"/>
            <w:rFonts w:ascii="Times New Roman" w:eastAsia="Calibri" w:hAnsi="Times New Roman" w:cs="Times New Roman"/>
            <w:color w:val="auto"/>
            <w:sz w:val="28"/>
            <w:szCs w:val="28"/>
            <w:lang w:val="uk-UA"/>
          </w:rPr>
          <w:t>http://national.kharkov.ua/</w:t>
        </w:r>
      </w:hyperlink>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32. ПАТ «Готель «</w:t>
      </w:r>
      <w:proofErr w:type="spellStart"/>
      <w:r w:rsidRPr="00671750">
        <w:rPr>
          <w:rFonts w:ascii="Times New Roman" w:eastAsia="Calibri" w:hAnsi="Times New Roman" w:cs="Times New Roman"/>
          <w:sz w:val="28"/>
          <w:szCs w:val="28"/>
          <w:lang w:val="uk-UA"/>
        </w:rPr>
        <w:t>Reikartz</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Харьков</w:t>
      </w:r>
      <w:proofErr w:type="spellEnd"/>
      <w:r w:rsidRPr="00671750">
        <w:rPr>
          <w:rFonts w:ascii="Times New Roman" w:eastAsia="Calibri" w:hAnsi="Times New Roman" w:cs="Times New Roman"/>
          <w:sz w:val="28"/>
          <w:szCs w:val="28"/>
          <w:lang w:val="uk-UA"/>
        </w:rPr>
        <w:t xml:space="preserve">» [Електронний ресурс] - Режим доступу до ресурсу: </w:t>
      </w:r>
      <w:hyperlink r:id="rId42" w:history="1">
        <w:r w:rsidRPr="00671750">
          <w:rPr>
            <w:rStyle w:val="a9"/>
            <w:rFonts w:ascii="Times New Roman" w:eastAsia="Calibri" w:hAnsi="Times New Roman" w:cs="Times New Roman"/>
            <w:color w:val="auto"/>
            <w:sz w:val="28"/>
            <w:szCs w:val="28"/>
            <w:lang w:val="uk-UA"/>
          </w:rPr>
          <w:t>https://reikartz.com/uk/hotels/kharkov/</w:t>
        </w:r>
      </w:hyperlink>
      <w:r w:rsidRPr="00671750">
        <w:rPr>
          <w:rFonts w:ascii="Times New Roman" w:eastAsia="Calibri" w:hAnsi="Times New Roman" w:cs="Times New Roman"/>
          <w:sz w:val="28"/>
          <w:szCs w:val="28"/>
          <w:lang w:val="uk-UA"/>
        </w:rPr>
        <w:t>.</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33. </w:t>
      </w:r>
      <w:proofErr w:type="spellStart"/>
      <w:r w:rsidRPr="00671750">
        <w:rPr>
          <w:rFonts w:ascii="Times New Roman" w:eastAsia="Calibri" w:hAnsi="Times New Roman" w:cs="Times New Roman"/>
          <w:sz w:val="28"/>
          <w:szCs w:val="28"/>
          <w:lang w:val="uk-UA"/>
        </w:rPr>
        <w:t>Перцовский</w:t>
      </w:r>
      <w:proofErr w:type="spellEnd"/>
      <w:r w:rsidRPr="00671750">
        <w:rPr>
          <w:rFonts w:ascii="Times New Roman" w:eastAsia="Calibri" w:hAnsi="Times New Roman" w:cs="Times New Roman"/>
          <w:sz w:val="28"/>
          <w:szCs w:val="28"/>
          <w:lang w:val="uk-UA"/>
        </w:rPr>
        <w:t xml:space="preserve"> Н. И., </w:t>
      </w:r>
      <w:proofErr w:type="spellStart"/>
      <w:r w:rsidRPr="00671750">
        <w:rPr>
          <w:rFonts w:ascii="Times New Roman" w:eastAsia="Calibri" w:hAnsi="Times New Roman" w:cs="Times New Roman"/>
          <w:sz w:val="28"/>
          <w:szCs w:val="28"/>
          <w:lang w:val="uk-UA"/>
        </w:rPr>
        <w:t>Спиридонов</w:t>
      </w:r>
      <w:proofErr w:type="spellEnd"/>
      <w:r w:rsidRPr="00671750">
        <w:rPr>
          <w:rFonts w:ascii="Times New Roman" w:eastAsia="Calibri" w:hAnsi="Times New Roman" w:cs="Times New Roman"/>
          <w:sz w:val="28"/>
          <w:szCs w:val="28"/>
          <w:lang w:val="uk-UA"/>
        </w:rPr>
        <w:t xml:space="preserve"> И. А., </w:t>
      </w:r>
      <w:proofErr w:type="spellStart"/>
      <w:r w:rsidRPr="00671750">
        <w:rPr>
          <w:rFonts w:ascii="Times New Roman" w:eastAsia="Calibri" w:hAnsi="Times New Roman" w:cs="Times New Roman"/>
          <w:sz w:val="28"/>
          <w:szCs w:val="28"/>
          <w:lang w:val="uk-UA"/>
        </w:rPr>
        <w:t>Барсукова</w:t>
      </w:r>
      <w:proofErr w:type="spellEnd"/>
      <w:r w:rsidRPr="00671750">
        <w:rPr>
          <w:rFonts w:ascii="Times New Roman" w:eastAsia="Calibri" w:hAnsi="Times New Roman" w:cs="Times New Roman"/>
          <w:sz w:val="28"/>
          <w:szCs w:val="28"/>
          <w:lang w:val="uk-UA"/>
        </w:rPr>
        <w:t xml:space="preserve"> С. В. </w:t>
      </w:r>
      <w:proofErr w:type="spellStart"/>
      <w:r w:rsidRPr="00671750">
        <w:rPr>
          <w:rFonts w:ascii="Times New Roman" w:eastAsia="Calibri" w:hAnsi="Times New Roman" w:cs="Times New Roman"/>
          <w:sz w:val="28"/>
          <w:szCs w:val="28"/>
          <w:lang w:val="uk-UA"/>
        </w:rPr>
        <w:t>Международный</w:t>
      </w:r>
      <w:proofErr w:type="spellEnd"/>
      <w:r w:rsidRPr="00671750">
        <w:rPr>
          <w:rFonts w:ascii="Times New Roman" w:eastAsia="Calibri" w:hAnsi="Times New Roman" w:cs="Times New Roman"/>
          <w:sz w:val="28"/>
          <w:szCs w:val="28"/>
          <w:lang w:val="uk-UA"/>
        </w:rPr>
        <w:t xml:space="preserve"> маркетинг: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пособие</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Под</w:t>
      </w:r>
      <w:proofErr w:type="spellEnd"/>
      <w:r w:rsidRPr="00671750">
        <w:rPr>
          <w:rFonts w:ascii="Times New Roman" w:eastAsia="Calibri" w:hAnsi="Times New Roman" w:cs="Times New Roman"/>
          <w:sz w:val="28"/>
          <w:szCs w:val="28"/>
          <w:lang w:val="uk-UA"/>
        </w:rPr>
        <w:t xml:space="preserve"> ред. Н. И. </w:t>
      </w:r>
      <w:proofErr w:type="spellStart"/>
      <w:r w:rsidRPr="00671750">
        <w:rPr>
          <w:rFonts w:ascii="Times New Roman" w:eastAsia="Calibri" w:hAnsi="Times New Roman" w:cs="Times New Roman"/>
          <w:sz w:val="28"/>
          <w:szCs w:val="28"/>
          <w:lang w:val="uk-UA"/>
        </w:rPr>
        <w:t>Перцовского</w:t>
      </w:r>
      <w:proofErr w:type="spellEnd"/>
      <w:r w:rsidRPr="00671750">
        <w:rPr>
          <w:rFonts w:ascii="Times New Roman" w:eastAsia="Calibri" w:hAnsi="Times New Roman" w:cs="Times New Roman"/>
          <w:sz w:val="28"/>
          <w:szCs w:val="28"/>
          <w:lang w:val="uk-UA"/>
        </w:rPr>
        <w:t xml:space="preserve">. — М.: </w:t>
      </w:r>
      <w:proofErr w:type="spellStart"/>
      <w:r w:rsidRPr="00671750">
        <w:rPr>
          <w:rFonts w:ascii="Times New Roman" w:eastAsia="Calibri" w:hAnsi="Times New Roman" w:cs="Times New Roman"/>
          <w:sz w:val="28"/>
          <w:szCs w:val="28"/>
          <w:lang w:val="uk-UA"/>
        </w:rPr>
        <w:t>Высш</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шк</w:t>
      </w:r>
      <w:proofErr w:type="spellEnd"/>
      <w:r w:rsidRPr="00671750">
        <w:rPr>
          <w:rFonts w:ascii="Times New Roman" w:eastAsia="Calibri" w:hAnsi="Times New Roman" w:cs="Times New Roman"/>
          <w:sz w:val="28"/>
          <w:szCs w:val="28"/>
          <w:lang w:val="uk-UA"/>
        </w:rPr>
        <w:t>., 2001. — 239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34. Піддубний І. О., Піддубна А. І. Управління міжнародною конкурентоспроможністю підприємства: </w:t>
      </w:r>
      <w:proofErr w:type="spellStart"/>
      <w:r w:rsidRPr="00671750">
        <w:rPr>
          <w:rFonts w:ascii="Times New Roman" w:eastAsia="Calibri" w:hAnsi="Times New Roman" w:cs="Times New Roman"/>
          <w:sz w:val="28"/>
          <w:szCs w:val="28"/>
          <w:lang w:val="uk-UA"/>
        </w:rPr>
        <w:t>Навч</w:t>
      </w:r>
      <w:proofErr w:type="spellEnd"/>
      <w:r w:rsidRPr="00671750">
        <w:rPr>
          <w:rFonts w:ascii="Times New Roman" w:eastAsia="Calibri" w:hAnsi="Times New Roman" w:cs="Times New Roman"/>
          <w:sz w:val="28"/>
          <w:szCs w:val="28"/>
          <w:lang w:val="uk-UA"/>
        </w:rPr>
        <w:t>. посібник / За ред. проф. І. О. Піддубного. — Х.: ВД «ІНЖЕК», 2004. — 264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35. Портер М. Е. </w:t>
      </w:r>
      <w:proofErr w:type="spellStart"/>
      <w:r w:rsidRPr="00671750">
        <w:rPr>
          <w:rFonts w:ascii="Times New Roman" w:eastAsia="Calibri" w:hAnsi="Times New Roman" w:cs="Times New Roman"/>
          <w:sz w:val="28"/>
          <w:szCs w:val="28"/>
          <w:lang w:val="uk-UA"/>
        </w:rPr>
        <w:t>Конкуренция</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пособ. / М. Е. Портер; [пер. с </w:t>
      </w:r>
      <w:proofErr w:type="spellStart"/>
      <w:r w:rsidRPr="00671750">
        <w:rPr>
          <w:rFonts w:ascii="Times New Roman" w:eastAsia="Calibri" w:hAnsi="Times New Roman" w:cs="Times New Roman"/>
          <w:sz w:val="28"/>
          <w:szCs w:val="28"/>
          <w:lang w:val="uk-UA"/>
        </w:rPr>
        <w:t>англ</w:t>
      </w:r>
      <w:proofErr w:type="spellEnd"/>
      <w:r w:rsidRPr="00671750">
        <w:rPr>
          <w:rFonts w:ascii="Times New Roman" w:eastAsia="Calibri" w:hAnsi="Times New Roman" w:cs="Times New Roman"/>
          <w:sz w:val="28"/>
          <w:szCs w:val="28"/>
          <w:lang w:val="uk-UA"/>
        </w:rPr>
        <w:t xml:space="preserve">]. – М. : </w:t>
      </w:r>
      <w:proofErr w:type="spellStart"/>
      <w:r w:rsidRPr="00671750">
        <w:rPr>
          <w:rFonts w:ascii="Times New Roman" w:eastAsia="Calibri" w:hAnsi="Times New Roman" w:cs="Times New Roman"/>
          <w:sz w:val="28"/>
          <w:szCs w:val="28"/>
          <w:lang w:val="uk-UA"/>
        </w:rPr>
        <w:t>Издательский</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дом</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Вильямс</w:t>
      </w:r>
      <w:proofErr w:type="spellEnd"/>
      <w:r w:rsidRPr="00671750">
        <w:rPr>
          <w:rFonts w:ascii="Times New Roman" w:eastAsia="Calibri" w:hAnsi="Times New Roman" w:cs="Times New Roman"/>
          <w:sz w:val="28"/>
          <w:szCs w:val="28"/>
          <w:lang w:val="uk-UA"/>
        </w:rPr>
        <w:t>», 2005. – 608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lastRenderedPageBreak/>
        <w:t xml:space="preserve">36. Портер М. Е. Стратегія конкуренції / М. Е. Портер; [пер. з </w:t>
      </w:r>
      <w:proofErr w:type="spellStart"/>
      <w:r w:rsidRPr="00671750">
        <w:rPr>
          <w:rFonts w:ascii="Times New Roman" w:eastAsia="Calibri" w:hAnsi="Times New Roman" w:cs="Times New Roman"/>
          <w:sz w:val="28"/>
          <w:szCs w:val="28"/>
          <w:lang w:val="uk-UA"/>
        </w:rPr>
        <w:t>англ</w:t>
      </w:r>
      <w:proofErr w:type="spellEnd"/>
      <w:r w:rsidRPr="00671750">
        <w:rPr>
          <w:rFonts w:ascii="Times New Roman" w:eastAsia="Calibri" w:hAnsi="Times New Roman" w:cs="Times New Roman"/>
          <w:sz w:val="28"/>
          <w:szCs w:val="28"/>
          <w:lang w:val="uk-UA"/>
        </w:rPr>
        <w:t>.]. – К. : Основи, 1998. –390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37. ПрАТ «Готель «Калина» [Електронний ресурс] - Режим доступу до ресурсу: </w:t>
      </w:r>
      <w:hyperlink r:id="rId43" w:history="1">
        <w:r w:rsidRPr="00671750">
          <w:rPr>
            <w:rStyle w:val="a9"/>
            <w:rFonts w:ascii="Times New Roman" w:eastAsia="Calibri" w:hAnsi="Times New Roman" w:cs="Times New Roman"/>
            <w:color w:val="auto"/>
            <w:sz w:val="28"/>
            <w:szCs w:val="28"/>
            <w:lang w:val="uk-UA"/>
          </w:rPr>
          <w:t>http://www.kalynahotel.com.ua/</w:t>
        </w:r>
      </w:hyperlink>
      <w:r w:rsidRPr="00671750">
        <w:rPr>
          <w:rFonts w:ascii="Times New Roman" w:eastAsia="Calibri" w:hAnsi="Times New Roman" w:cs="Times New Roman"/>
          <w:sz w:val="28"/>
          <w:szCs w:val="28"/>
          <w:lang w:val="uk-UA"/>
        </w:rPr>
        <w:t>.</w:t>
      </w:r>
    </w:p>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38. ПрАТ «Готель «</w:t>
      </w:r>
      <w:proofErr w:type="spellStart"/>
      <w:r w:rsidRPr="00671750">
        <w:rPr>
          <w:rFonts w:ascii="Times New Roman" w:eastAsia="Calibri" w:hAnsi="Times New Roman" w:cs="Times New Roman"/>
          <w:sz w:val="28"/>
          <w:szCs w:val="28"/>
          <w:lang w:val="uk-UA"/>
        </w:rPr>
        <w:t>Кірофф</w:t>
      </w:r>
      <w:proofErr w:type="spellEnd"/>
      <w:r w:rsidRPr="00671750">
        <w:rPr>
          <w:rFonts w:ascii="Times New Roman" w:eastAsia="Calibri" w:hAnsi="Times New Roman" w:cs="Times New Roman"/>
          <w:sz w:val="28"/>
          <w:szCs w:val="28"/>
          <w:lang w:val="uk-UA"/>
        </w:rPr>
        <w:t xml:space="preserve">» </w:t>
      </w:r>
      <w:bookmarkStart w:id="47" w:name="_Hlk516765911"/>
      <w:r w:rsidRPr="00671750">
        <w:rPr>
          <w:rFonts w:ascii="Times New Roman" w:eastAsia="Calibri" w:hAnsi="Times New Roman" w:cs="Times New Roman"/>
          <w:sz w:val="28"/>
          <w:szCs w:val="28"/>
          <w:lang w:val="uk-UA"/>
        </w:rPr>
        <w:t xml:space="preserve">[Електронний ресурс] - Режим доступу до ресурсу: </w:t>
      </w:r>
      <w:bookmarkEnd w:id="47"/>
      <w:r w:rsidRPr="00671750">
        <w:rPr>
          <w:rFonts w:ascii="Times New Roman" w:eastAsia="Calibri" w:hAnsi="Times New Roman" w:cs="Times New Roman"/>
          <w:sz w:val="28"/>
          <w:szCs w:val="28"/>
          <w:lang w:val="uk-UA"/>
        </w:rPr>
        <w:fldChar w:fldCharType="begin"/>
      </w:r>
      <w:r w:rsidRPr="00671750">
        <w:rPr>
          <w:rFonts w:ascii="Times New Roman" w:eastAsia="Calibri" w:hAnsi="Times New Roman" w:cs="Times New Roman"/>
          <w:sz w:val="28"/>
          <w:szCs w:val="28"/>
          <w:lang w:val="uk-UA"/>
        </w:rPr>
        <w:instrText xml:space="preserve"> HYPERLINK "http://kiroff-hotel.com/ua/" </w:instrText>
      </w:r>
      <w:r w:rsidRPr="00671750">
        <w:rPr>
          <w:rFonts w:ascii="Times New Roman" w:eastAsia="Calibri" w:hAnsi="Times New Roman" w:cs="Times New Roman"/>
          <w:sz w:val="28"/>
          <w:szCs w:val="28"/>
          <w:lang w:val="uk-UA"/>
        </w:rPr>
        <w:fldChar w:fldCharType="separate"/>
      </w:r>
      <w:r w:rsidRPr="00671750">
        <w:rPr>
          <w:rStyle w:val="a9"/>
          <w:rFonts w:ascii="Times New Roman" w:eastAsia="Calibri" w:hAnsi="Times New Roman" w:cs="Times New Roman"/>
          <w:color w:val="auto"/>
          <w:sz w:val="28"/>
          <w:szCs w:val="28"/>
          <w:lang w:val="uk-UA"/>
        </w:rPr>
        <w:t>http://kiroff-hotel.com/ua/</w:t>
      </w:r>
      <w:r w:rsidRPr="00671750">
        <w:rPr>
          <w:rFonts w:ascii="Times New Roman" w:eastAsia="Calibri" w:hAnsi="Times New Roman" w:cs="Times New Roman"/>
          <w:sz w:val="28"/>
          <w:szCs w:val="28"/>
          <w:lang w:val="uk-UA"/>
        </w:rPr>
        <w:fldChar w:fldCharType="end"/>
      </w:r>
      <w:r w:rsidRPr="00671750">
        <w:rPr>
          <w:rFonts w:ascii="Times New Roman" w:eastAsia="Calibri" w:hAnsi="Times New Roman" w:cs="Times New Roman"/>
          <w:sz w:val="28"/>
          <w:szCs w:val="28"/>
          <w:lang w:val="uk-UA"/>
        </w:rPr>
        <w:t>.</w:t>
      </w:r>
    </w:p>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39. ПрАТ «Готель «Харків» [Електронний ресурс] - Режим доступу до ресурсу: </w:t>
      </w:r>
      <w:hyperlink r:id="rId44" w:history="1">
        <w:r w:rsidRPr="00671750">
          <w:rPr>
            <w:rStyle w:val="a9"/>
            <w:rFonts w:ascii="Times New Roman" w:eastAsia="Calibri" w:hAnsi="Times New Roman" w:cs="Times New Roman"/>
            <w:color w:val="auto"/>
            <w:sz w:val="28"/>
            <w:szCs w:val="28"/>
            <w:lang w:val="uk-UA"/>
          </w:rPr>
          <w:t>https://www.hotel.kharkov.com/</w:t>
        </w:r>
      </w:hyperlink>
      <w:r w:rsidRPr="00671750">
        <w:rPr>
          <w:rFonts w:ascii="Times New Roman" w:eastAsia="Calibri" w:hAnsi="Times New Roman" w:cs="Times New Roman"/>
          <w:sz w:val="28"/>
          <w:szCs w:val="28"/>
          <w:lang w:val="uk-UA"/>
        </w:rPr>
        <w:t>.</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40. </w:t>
      </w:r>
      <w:proofErr w:type="spellStart"/>
      <w:r w:rsidRPr="00671750">
        <w:rPr>
          <w:rFonts w:ascii="Times New Roman" w:eastAsia="Calibri" w:hAnsi="Times New Roman" w:cs="Times New Roman"/>
          <w:sz w:val="28"/>
          <w:szCs w:val="28"/>
          <w:lang w:val="uk-UA"/>
        </w:rPr>
        <w:t>Райзберг</w:t>
      </w:r>
      <w:proofErr w:type="spellEnd"/>
      <w:r w:rsidRPr="00671750">
        <w:rPr>
          <w:rFonts w:ascii="Times New Roman" w:eastAsia="Calibri" w:hAnsi="Times New Roman" w:cs="Times New Roman"/>
          <w:sz w:val="28"/>
          <w:szCs w:val="28"/>
          <w:lang w:val="uk-UA"/>
        </w:rPr>
        <w:t xml:space="preserve"> Б. А. Курс </w:t>
      </w:r>
      <w:proofErr w:type="spellStart"/>
      <w:r w:rsidRPr="00671750">
        <w:rPr>
          <w:rFonts w:ascii="Times New Roman" w:eastAsia="Calibri" w:hAnsi="Times New Roman" w:cs="Times New Roman"/>
          <w:sz w:val="28"/>
          <w:szCs w:val="28"/>
          <w:lang w:val="uk-UA"/>
        </w:rPr>
        <w:t>управления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экономикой</w:t>
      </w:r>
      <w:proofErr w:type="spellEnd"/>
      <w:r w:rsidRPr="00671750">
        <w:rPr>
          <w:rFonts w:ascii="Times New Roman" w:eastAsia="Calibri" w:hAnsi="Times New Roman" w:cs="Times New Roman"/>
          <w:sz w:val="28"/>
          <w:szCs w:val="28"/>
          <w:lang w:val="uk-UA"/>
        </w:rPr>
        <w:t xml:space="preserve">. — СПб.: </w:t>
      </w:r>
      <w:proofErr w:type="spellStart"/>
      <w:r w:rsidRPr="00671750">
        <w:rPr>
          <w:rFonts w:ascii="Times New Roman" w:eastAsia="Calibri" w:hAnsi="Times New Roman" w:cs="Times New Roman"/>
          <w:sz w:val="28"/>
          <w:szCs w:val="28"/>
          <w:lang w:val="uk-UA"/>
        </w:rPr>
        <w:t>Питер</w:t>
      </w:r>
      <w:proofErr w:type="spellEnd"/>
      <w:r w:rsidRPr="00671750">
        <w:rPr>
          <w:rFonts w:ascii="Times New Roman" w:eastAsia="Calibri" w:hAnsi="Times New Roman" w:cs="Times New Roman"/>
          <w:sz w:val="28"/>
          <w:szCs w:val="28"/>
          <w:lang w:val="uk-UA"/>
        </w:rPr>
        <w:t xml:space="preserve">, 2003. — 528 с. </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41. </w:t>
      </w:r>
      <w:proofErr w:type="spellStart"/>
      <w:r w:rsidRPr="00671750">
        <w:rPr>
          <w:rFonts w:ascii="Times New Roman" w:eastAsia="Calibri" w:hAnsi="Times New Roman" w:cs="Times New Roman"/>
          <w:sz w:val="28"/>
          <w:szCs w:val="28"/>
          <w:lang w:val="uk-UA"/>
        </w:rPr>
        <w:t>Райзберг</w:t>
      </w:r>
      <w:proofErr w:type="spellEnd"/>
      <w:r w:rsidRPr="00671750">
        <w:rPr>
          <w:rFonts w:ascii="Times New Roman" w:eastAsia="Calibri" w:hAnsi="Times New Roman" w:cs="Times New Roman"/>
          <w:sz w:val="28"/>
          <w:szCs w:val="28"/>
          <w:lang w:val="uk-UA"/>
        </w:rPr>
        <w:t xml:space="preserve"> Б. А., </w:t>
      </w:r>
      <w:proofErr w:type="spellStart"/>
      <w:r w:rsidRPr="00671750">
        <w:rPr>
          <w:rFonts w:ascii="Times New Roman" w:eastAsia="Calibri" w:hAnsi="Times New Roman" w:cs="Times New Roman"/>
          <w:sz w:val="28"/>
          <w:szCs w:val="28"/>
          <w:lang w:val="uk-UA"/>
        </w:rPr>
        <w:t>Лозовский</w:t>
      </w:r>
      <w:proofErr w:type="spellEnd"/>
      <w:r w:rsidRPr="00671750">
        <w:rPr>
          <w:rFonts w:ascii="Times New Roman" w:eastAsia="Calibri" w:hAnsi="Times New Roman" w:cs="Times New Roman"/>
          <w:sz w:val="28"/>
          <w:szCs w:val="28"/>
          <w:lang w:val="uk-UA"/>
        </w:rPr>
        <w:t xml:space="preserve"> Л. Ш., </w:t>
      </w:r>
      <w:proofErr w:type="spellStart"/>
      <w:r w:rsidRPr="00671750">
        <w:rPr>
          <w:rFonts w:ascii="Times New Roman" w:eastAsia="Calibri" w:hAnsi="Times New Roman" w:cs="Times New Roman"/>
          <w:sz w:val="28"/>
          <w:szCs w:val="28"/>
          <w:lang w:val="uk-UA"/>
        </w:rPr>
        <w:t>Стародубцева</w:t>
      </w:r>
      <w:proofErr w:type="spellEnd"/>
      <w:r w:rsidRPr="00671750">
        <w:rPr>
          <w:rFonts w:ascii="Times New Roman" w:eastAsia="Calibri" w:hAnsi="Times New Roman" w:cs="Times New Roman"/>
          <w:sz w:val="28"/>
          <w:szCs w:val="28"/>
          <w:lang w:val="uk-UA"/>
        </w:rPr>
        <w:t xml:space="preserve"> Е. Б. </w:t>
      </w:r>
      <w:proofErr w:type="spellStart"/>
      <w:r w:rsidRPr="00671750">
        <w:rPr>
          <w:rFonts w:ascii="Times New Roman" w:eastAsia="Calibri" w:hAnsi="Times New Roman" w:cs="Times New Roman"/>
          <w:sz w:val="28"/>
          <w:szCs w:val="28"/>
          <w:lang w:val="uk-UA"/>
        </w:rPr>
        <w:t>Современный</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экономический</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словарь</w:t>
      </w:r>
      <w:proofErr w:type="spellEnd"/>
      <w:r w:rsidRPr="00671750">
        <w:rPr>
          <w:rFonts w:ascii="Times New Roman" w:eastAsia="Calibri" w:hAnsi="Times New Roman" w:cs="Times New Roman"/>
          <w:sz w:val="28"/>
          <w:szCs w:val="28"/>
          <w:lang w:val="uk-UA"/>
        </w:rPr>
        <w:t xml:space="preserve">. — 4-е </w:t>
      </w:r>
      <w:proofErr w:type="spellStart"/>
      <w:r w:rsidRPr="00671750">
        <w:rPr>
          <w:rFonts w:ascii="Times New Roman" w:eastAsia="Calibri" w:hAnsi="Times New Roman" w:cs="Times New Roman"/>
          <w:sz w:val="28"/>
          <w:szCs w:val="28"/>
          <w:lang w:val="uk-UA"/>
        </w:rPr>
        <w:t>изд</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доп</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перераб</w:t>
      </w:r>
      <w:proofErr w:type="spellEnd"/>
      <w:r w:rsidRPr="00671750">
        <w:rPr>
          <w:rFonts w:ascii="Times New Roman" w:eastAsia="Calibri" w:hAnsi="Times New Roman" w:cs="Times New Roman"/>
          <w:sz w:val="28"/>
          <w:szCs w:val="28"/>
          <w:lang w:val="uk-UA"/>
        </w:rPr>
        <w:t>. — М.: ИНФРА-М, 2004. — 480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42. Рогачов А. Ф., </w:t>
      </w:r>
      <w:proofErr w:type="spellStart"/>
      <w:r w:rsidRPr="00671750">
        <w:rPr>
          <w:rFonts w:ascii="Times New Roman" w:eastAsia="Calibri" w:hAnsi="Times New Roman" w:cs="Times New Roman"/>
          <w:sz w:val="28"/>
          <w:szCs w:val="28"/>
          <w:lang w:val="uk-UA"/>
        </w:rPr>
        <w:t>Скопин</w:t>
      </w:r>
      <w:proofErr w:type="spellEnd"/>
      <w:r w:rsidRPr="00671750">
        <w:rPr>
          <w:rFonts w:ascii="Times New Roman" w:eastAsia="Calibri" w:hAnsi="Times New Roman" w:cs="Times New Roman"/>
          <w:sz w:val="28"/>
          <w:szCs w:val="28"/>
          <w:lang w:val="uk-UA"/>
        </w:rPr>
        <w:t xml:space="preserve"> І. В. Підвищення конкурентоспроможності готельного бізнесу в ринкових умовах // </w:t>
      </w:r>
      <w:proofErr w:type="spellStart"/>
      <w:r w:rsidRPr="00671750">
        <w:rPr>
          <w:rFonts w:ascii="Times New Roman" w:eastAsia="Calibri" w:hAnsi="Times New Roman" w:cs="Times New Roman"/>
          <w:sz w:val="28"/>
          <w:szCs w:val="28"/>
          <w:lang w:val="uk-UA"/>
        </w:rPr>
        <w:t>УЭкС</w:t>
      </w:r>
      <w:proofErr w:type="spellEnd"/>
      <w:r w:rsidRPr="00671750">
        <w:rPr>
          <w:rFonts w:ascii="Times New Roman" w:eastAsia="Calibri" w:hAnsi="Times New Roman" w:cs="Times New Roman"/>
          <w:sz w:val="28"/>
          <w:szCs w:val="28"/>
          <w:lang w:val="uk-UA"/>
        </w:rPr>
        <w:t>. - 2005. - №4 . - с. 123-127.</w:t>
      </w:r>
    </w:p>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bookmarkStart w:id="48" w:name="_Hlk516707433"/>
      <w:bookmarkStart w:id="49" w:name="_Hlk516707758"/>
      <w:r w:rsidRPr="00671750">
        <w:rPr>
          <w:rFonts w:ascii="Times New Roman" w:eastAsia="Calibri" w:hAnsi="Times New Roman" w:cs="Times New Roman"/>
          <w:sz w:val="28"/>
          <w:szCs w:val="28"/>
          <w:lang w:val="uk-UA"/>
        </w:rPr>
        <w:t xml:space="preserve">43. </w:t>
      </w:r>
      <w:proofErr w:type="spellStart"/>
      <w:r w:rsidRPr="00671750">
        <w:rPr>
          <w:rFonts w:ascii="Times New Roman" w:eastAsia="Calibri" w:hAnsi="Times New Roman" w:cs="Times New Roman"/>
          <w:sz w:val="28"/>
          <w:szCs w:val="28"/>
          <w:lang w:val="uk-UA"/>
        </w:rPr>
        <w:t>Рыночная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экономика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словарь</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под</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общ</w:t>
      </w:r>
      <w:proofErr w:type="spellEnd"/>
      <w:r w:rsidRPr="00671750">
        <w:rPr>
          <w:rFonts w:ascii="Times New Roman" w:eastAsia="Calibri" w:hAnsi="Times New Roman" w:cs="Times New Roman"/>
          <w:sz w:val="28"/>
          <w:szCs w:val="28"/>
          <w:lang w:val="uk-UA"/>
        </w:rPr>
        <w:t xml:space="preserve">. ред. Г. Я. </w:t>
      </w:r>
      <w:proofErr w:type="spellStart"/>
      <w:r w:rsidRPr="00671750">
        <w:rPr>
          <w:rFonts w:ascii="Times New Roman" w:eastAsia="Calibri" w:hAnsi="Times New Roman" w:cs="Times New Roman"/>
          <w:sz w:val="28"/>
          <w:szCs w:val="28"/>
          <w:lang w:val="uk-UA"/>
        </w:rPr>
        <w:t>Кипермана</w:t>
      </w:r>
      <w:proofErr w:type="spellEnd"/>
      <w:r w:rsidRPr="00671750">
        <w:rPr>
          <w:rFonts w:ascii="Times New Roman" w:eastAsia="Calibri" w:hAnsi="Times New Roman" w:cs="Times New Roman"/>
          <w:sz w:val="28"/>
          <w:szCs w:val="28"/>
          <w:lang w:val="uk-UA"/>
        </w:rPr>
        <w:t>. – М.:</w:t>
      </w:r>
    </w:p>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proofErr w:type="spellStart"/>
      <w:r w:rsidRPr="00671750">
        <w:rPr>
          <w:rFonts w:ascii="Times New Roman" w:eastAsia="Calibri" w:hAnsi="Times New Roman" w:cs="Times New Roman"/>
          <w:sz w:val="28"/>
          <w:szCs w:val="28"/>
          <w:lang w:val="uk-UA"/>
        </w:rPr>
        <w:t>Республика</w:t>
      </w:r>
      <w:proofErr w:type="spellEnd"/>
      <w:r w:rsidRPr="00671750">
        <w:rPr>
          <w:rFonts w:ascii="Times New Roman" w:eastAsia="Calibri" w:hAnsi="Times New Roman" w:cs="Times New Roman"/>
          <w:sz w:val="28"/>
          <w:szCs w:val="28"/>
          <w:lang w:val="uk-UA"/>
        </w:rPr>
        <w:t>, 1993. – 524 с.</w:t>
      </w:r>
      <w:bookmarkEnd w:id="48"/>
    </w:p>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44. Саєнко М. Г. Стратегія підприємства: підручник. / М.Г. Саєнко. – Тернопіль: «Економічна думка». – 2006. – 390 с.</w:t>
      </w:r>
    </w:p>
    <w:bookmarkEnd w:id="49"/>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45. </w:t>
      </w:r>
      <w:r w:rsidRPr="00671750">
        <w:rPr>
          <w:rFonts w:ascii="Times New Roman" w:eastAsia="Calibri" w:hAnsi="Times New Roman" w:cs="Times New Roman"/>
          <w:sz w:val="28"/>
          <w:szCs w:val="28"/>
        </w:rPr>
        <w:t>S</w:t>
      </w:r>
      <w:proofErr w:type="spellStart"/>
      <w:r w:rsidRPr="00671750">
        <w:rPr>
          <w:rFonts w:ascii="Times New Roman" w:eastAsia="Calibri" w:hAnsi="Times New Roman" w:cs="Times New Roman"/>
          <w:sz w:val="28"/>
          <w:szCs w:val="28"/>
          <w:lang w:val="uk-UA"/>
        </w:rPr>
        <w:t>mida</w:t>
      </w:r>
      <w:proofErr w:type="spellEnd"/>
      <w:r w:rsidRPr="00671750">
        <w:rPr>
          <w:rFonts w:ascii="Times New Roman" w:eastAsia="Calibri" w:hAnsi="Times New Roman" w:cs="Times New Roman"/>
          <w:sz w:val="28"/>
          <w:szCs w:val="28"/>
          <w:lang w:val="uk-UA"/>
        </w:rPr>
        <w:t xml:space="preserve"> [Електронний ресурс] - Режим доступу до ресурсу: </w:t>
      </w:r>
      <w:hyperlink r:id="rId45" w:history="1">
        <w:r w:rsidRPr="00671750">
          <w:rPr>
            <w:rStyle w:val="a9"/>
            <w:rFonts w:ascii="Times New Roman" w:eastAsia="Calibri" w:hAnsi="Times New Roman" w:cs="Times New Roman"/>
            <w:color w:val="auto"/>
            <w:sz w:val="28"/>
            <w:szCs w:val="28"/>
            <w:lang w:val="uk-UA"/>
          </w:rPr>
          <w:t>https://</w:t>
        </w:r>
        <w:bookmarkStart w:id="50" w:name="_Hlk516760846"/>
        <w:r w:rsidRPr="00671750">
          <w:rPr>
            <w:rStyle w:val="a9"/>
            <w:rFonts w:ascii="Times New Roman" w:eastAsia="Calibri" w:hAnsi="Times New Roman" w:cs="Times New Roman"/>
            <w:color w:val="auto"/>
            <w:sz w:val="28"/>
            <w:szCs w:val="28"/>
            <w:lang w:val="uk-UA"/>
          </w:rPr>
          <w:t>smida</w:t>
        </w:r>
        <w:bookmarkEnd w:id="50"/>
        <w:r w:rsidRPr="00671750">
          <w:rPr>
            <w:rStyle w:val="a9"/>
            <w:rFonts w:ascii="Times New Roman" w:eastAsia="Calibri" w:hAnsi="Times New Roman" w:cs="Times New Roman"/>
            <w:color w:val="auto"/>
            <w:sz w:val="28"/>
            <w:szCs w:val="28"/>
            <w:lang w:val="uk-UA"/>
          </w:rPr>
          <w:t>.gov.ua/</w:t>
        </w:r>
      </w:hyperlink>
      <w:r w:rsidRPr="00671750">
        <w:rPr>
          <w:rFonts w:ascii="Times New Roman" w:eastAsia="Calibri" w:hAnsi="Times New Roman" w:cs="Times New Roman"/>
          <w:sz w:val="28"/>
          <w:szCs w:val="28"/>
          <w:lang w:val="uk-UA"/>
        </w:rPr>
        <w:t>.</w:t>
      </w:r>
    </w:p>
    <w:p w:rsidR="0091532E" w:rsidRPr="00671750" w:rsidRDefault="0091532E" w:rsidP="0044595F">
      <w:pPr>
        <w:spacing w:after="0" w:line="336"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46. </w:t>
      </w:r>
      <w:proofErr w:type="spellStart"/>
      <w:r w:rsidRPr="00671750">
        <w:rPr>
          <w:rFonts w:ascii="Times New Roman" w:eastAsia="Calibri" w:hAnsi="Times New Roman" w:cs="Times New Roman"/>
          <w:sz w:val="28"/>
          <w:szCs w:val="28"/>
          <w:lang w:val="uk-UA"/>
        </w:rPr>
        <w:t>Спиридонов</w:t>
      </w:r>
      <w:proofErr w:type="spellEnd"/>
      <w:r w:rsidRPr="00671750">
        <w:rPr>
          <w:rFonts w:ascii="Times New Roman" w:eastAsia="Calibri" w:hAnsi="Times New Roman" w:cs="Times New Roman"/>
          <w:sz w:val="28"/>
          <w:szCs w:val="28"/>
          <w:lang w:val="uk-UA"/>
        </w:rPr>
        <w:t xml:space="preserve"> И. А. </w:t>
      </w:r>
      <w:proofErr w:type="spellStart"/>
      <w:r w:rsidRPr="00671750">
        <w:rPr>
          <w:rFonts w:ascii="Times New Roman" w:eastAsia="Calibri" w:hAnsi="Times New Roman" w:cs="Times New Roman"/>
          <w:sz w:val="28"/>
          <w:szCs w:val="28"/>
          <w:lang w:val="uk-UA"/>
        </w:rPr>
        <w:t>Международная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конкуренция</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пути</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повышения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конкурентоспособности</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экономики</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России</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пособие</w:t>
      </w:r>
      <w:proofErr w:type="spellEnd"/>
      <w:r w:rsidRPr="00671750">
        <w:rPr>
          <w:rFonts w:ascii="Times New Roman" w:eastAsia="Calibri" w:hAnsi="Times New Roman" w:cs="Times New Roman"/>
          <w:sz w:val="28"/>
          <w:szCs w:val="28"/>
          <w:lang w:val="uk-UA"/>
        </w:rPr>
        <w:t>. — М.: ИНФРА-М, 1997. — 170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bookmarkStart w:id="51" w:name="_Hlk516707010"/>
      <w:r w:rsidRPr="00671750">
        <w:rPr>
          <w:rFonts w:ascii="Times New Roman" w:eastAsia="Calibri" w:hAnsi="Times New Roman" w:cs="Times New Roman"/>
          <w:sz w:val="28"/>
          <w:szCs w:val="28"/>
          <w:lang w:val="uk-UA"/>
        </w:rPr>
        <w:t xml:space="preserve">47. Стратегічний менеджмент. [текст] </w:t>
      </w:r>
      <w:proofErr w:type="spellStart"/>
      <w:r w:rsidRPr="00671750">
        <w:rPr>
          <w:rFonts w:ascii="Times New Roman" w:eastAsia="Calibri" w:hAnsi="Times New Roman" w:cs="Times New Roman"/>
          <w:sz w:val="28"/>
          <w:szCs w:val="28"/>
          <w:lang w:val="uk-UA"/>
        </w:rPr>
        <w:t>навч</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посіб</w:t>
      </w:r>
      <w:proofErr w:type="spellEnd"/>
      <w:r w:rsidRPr="00671750">
        <w:rPr>
          <w:rFonts w:ascii="Times New Roman" w:eastAsia="Calibri" w:hAnsi="Times New Roman" w:cs="Times New Roman"/>
          <w:sz w:val="28"/>
          <w:szCs w:val="28"/>
          <w:lang w:val="uk-UA"/>
        </w:rPr>
        <w:t xml:space="preserve">. / За </w:t>
      </w:r>
      <w:proofErr w:type="spellStart"/>
      <w:r w:rsidRPr="00671750">
        <w:rPr>
          <w:rFonts w:ascii="Times New Roman" w:eastAsia="Calibri" w:hAnsi="Times New Roman" w:cs="Times New Roman"/>
          <w:sz w:val="28"/>
          <w:szCs w:val="28"/>
          <w:lang w:val="uk-UA"/>
        </w:rPr>
        <w:t>заг</w:t>
      </w:r>
      <w:proofErr w:type="spellEnd"/>
      <w:r w:rsidRPr="00671750">
        <w:rPr>
          <w:rFonts w:ascii="Times New Roman" w:eastAsia="Calibri" w:hAnsi="Times New Roman" w:cs="Times New Roman"/>
          <w:sz w:val="28"/>
          <w:szCs w:val="28"/>
          <w:lang w:val="uk-UA"/>
        </w:rPr>
        <w:t xml:space="preserve">. ред. Бутка М. П. [М. П. Бутко, М . Ю. </w:t>
      </w:r>
      <w:proofErr w:type="spellStart"/>
      <w:r w:rsidRPr="00671750">
        <w:rPr>
          <w:rFonts w:ascii="Times New Roman" w:eastAsia="Calibri" w:hAnsi="Times New Roman" w:cs="Times New Roman"/>
          <w:sz w:val="28"/>
          <w:szCs w:val="28"/>
          <w:lang w:val="uk-UA"/>
        </w:rPr>
        <w:t>Дітковська</w:t>
      </w:r>
      <w:proofErr w:type="spellEnd"/>
      <w:r w:rsidRPr="00671750">
        <w:rPr>
          <w:rFonts w:ascii="Times New Roman" w:eastAsia="Calibri" w:hAnsi="Times New Roman" w:cs="Times New Roman"/>
          <w:sz w:val="28"/>
          <w:szCs w:val="28"/>
          <w:lang w:val="uk-UA"/>
        </w:rPr>
        <w:t>, С. М. Задорожна та ін.] – К. : «Центр учбової літератури», 2016. – 376 с.</w:t>
      </w:r>
    </w:p>
    <w:p w:rsidR="0091532E" w:rsidRPr="00671750" w:rsidRDefault="0091532E" w:rsidP="0091532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48. </w:t>
      </w:r>
      <w:proofErr w:type="spellStart"/>
      <w:r w:rsidRPr="00671750">
        <w:rPr>
          <w:rFonts w:ascii="Times New Roman" w:eastAsia="Calibri" w:hAnsi="Times New Roman" w:cs="Times New Roman"/>
          <w:sz w:val="28"/>
          <w:szCs w:val="28"/>
          <w:lang w:val="uk-UA"/>
        </w:rPr>
        <w:t>Томпсон</w:t>
      </w:r>
      <w:proofErr w:type="spellEnd"/>
      <w:r w:rsidRPr="00671750">
        <w:rPr>
          <w:rFonts w:ascii="Times New Roman" w:eastAsia="Calibri" w:hAnsi="Times New Roman" w:cs="Times New Roman"/>
          <w:sz w:val="28"/>
          <w:szCs w:val="28"/>
          <w:lang w:val="uk-UA"/>
        </w:rPr>
        <w:t xml:space="preserve"> А. А. </w:t>
      </w:r>
      <w:proofErr w:type="spellStart"/>
      <w:r w:rsidRPr="00671750">
        <w:rPr>
          <w:rFonts w:ascii="Times New Roman" w:eastAsia="Calibri" w:hAnsi="Times New Roman" w:cs="Times New Roman"/>
          <w:sz w:val="28"/>
          <w:szCs w:val="28"/>
          <w:lang w:val="uk-UA"/>
        </w:rPr>
        <w:t>Стратегический</w:t>
      </w:r>
      <w:proofErr w:type="spellEnd"/>
      <w:r w:rsidRPr="00671750">
        <w:rPr>
          <w:rFonts w:ascii="Times New Roman" w:eastAsia="Calibri" w:hAnsi="Times New Roman" w:cs="Times New Roman"/>
          <w:sz w:val="28"/>
          <w:szCs w:val="28"/>
          <w:lang w:val="uk-UA"/>
        </w:rPr>
        <w:t xml:space="preserve"> менеджмент: </w:t>
      </w:r>
      <w:proofErr w:type="spellStart"/>
      <w:r w:rsidRPr="00671750">
        <w:rPr>
          <w:rFonts w:ascii="Times New Roman" w:eastAsia="Calibri" w:hAnsi="Times New Roman" w:cs="Times New Roman"/>
          <w:sz w:val="28"/>
          <w:szCs w:val="28"/>
          <w:lang w:val="uk-UA"/>
        </w:rPr>
        <w:t>концепции</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ситуации</w:t>
      </w:r>
      <w:proofErr w:type="spellEnd"/>
      <w:r w:rsidRPr="00671750">
        <w:rPr>
          <w:rFonts w:ascii="Times New Roman" w:eastAsia="Calibri" w:hAnsi="Times New Roman" w:cs="Times New Roman"/>
          <w:sz w:val="28"/>
          <w:szCs w:val="28"/>
          <w:lang w:val="uk-UA"/>
        </w:rPr>
        <w:t xml:space="preserve"> для </w:t>
      </w:r>
      <w:proofErr w:type="spellStart"/>
      <w:r w:rsidRPr="00671750">
        <w:rPr>
          <w:rFonts w:ascii="Times New Roman" w:eastAsia="Calibri" w:hAnsi="Times New Roman" w:cs="Times New Roman"/>
          <w:sz w:val="28"/>
          <w:szCs w:val="28"/>
          <w:lang w:val="uk-UA"/>
        </w:rPr>
        <w:t>анализа</w:t>
      </w:r>
      <w:proofErr w:type="spellEnd"/>
      <w:r w:rsidRPr="00671750">
        <w:rPr>
          <w:rFonts w:ascii="Times New Roman" w:eastAsia="Calibri" w:hAnsi="Times New Roman" w:cs="Times New Roman"/>
          <w:sz w:val="28"/>
          <w:szCs w:val="28"/>
          <w:lang w:val="uk-UA"/>
        </w:rPr>
        <w:t xml:space="preserve"> / А. А. </w:t>
      </w:r>
      <w:proofErr w:type="spellStart"/>
      <w:r w:rsidRPr="00671750">
        <w:rPr>
          <w:rFonts w:ascii="Times New Roman" w:eastAsia="Calibri" w:hAnsi="Times New Roman" w:cs="Times New Roman"/>
          <w:sz w:val="28"/>
          <w:szCs w:val="28"/>
          <w:lang w:val="uk-UA"/>
        </w:rPr>
        <w:t>Томпсон</w:t>
      </w:r>
      <w:proofErr w:type="spellEnd"/>
      <w:r w:rsidRPr="00671750">
        <w:rPr>
          <w:rFonts w:ascii="Times New Roman" w:eastAsia="Calibri" w:hAnsi="Times New Roman" w:cs="Times New Roman"/>
          <w:sz w:val="28"/>
          <w:szCs w:val="28"/>
          <w:lang w:val="uk-UA"/>
        </w:rPr>
        <w:t xml:space="preserve">, А. </w:t>
      </w:r>
      <w:proofErr w:type="spellStart"/>
      <w:r w:rsidRPr="00671750">
        <w:rPr>
          <w:rFonts w:ascii="Times New Roman" w:eastAsia="Calibri" w:hAnsi="Times New Roman" w:cs="Times New Roman"/>
          <w:sz w:val="28"/>
          <w:szCs w:val="28"/>
          <w:lang w:val="uk-UA"/>
        </w:rPr>
        <w:t>Дж</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Стрикленд</w:t>
      </w:r>
      <w:proofErr w:type="spellEnd"/>
      <w:r w:rsidRPr="00671750">
        <w:rPr>
          <w:rFonts w:ascii="Times New Roman" w:eastAsia="Calibri" w:hAnsi="Times New Roman" w:cs="Times New Roman"/>
          <w:sz w:val="28"/>
          <w:szCs w:val="28"/>
          <w:lang w:val="uk-UA"/>
        </w:rPr>
        <w:t xml:space="preserve">. 17-е </w:t>
      </w:r>
      <w:proofErr w:type="spellStart"/>
      <w:r w:rsidRPr="00671750">
        <w:rPr>
          <w:rFonts w:ascii="Times New Roman" w:eastAsia="Calibri" w:hAnsi="Times New Roman" w:cs="Times New Roman"/>
          <w:sz w:val="28"/>
          <w:szCs w:val="28"/>
          <w:lang w:val="uk-UA"/>
        </w:rPr>
        <w:t>изд</w:t>
      </w:r>
      <w:proofErr w:type="spellEnd"/>
      <w:r w:rsidRPr="00671750">
        <w:rPr>
          <w:rFonts w:ascii="Times New Roman" w:eastAsia="Calibri" w:hAnsi="Times New Roman" w:cs="Times New Roman"/>
          <w:sz w:val="28"/>
          <w:szCs w:val="28"/>
          <w:lang w:val="uk-UA"/>
        </w:rPr>
        <w:t xml:space="preserve">.; пер. с </w:t>
      </w:r>
      <w:proofErr w:type="spellStart"/>
      <w:r w:rsidRPr="00671750">
        <w:rPr>
          <w:rFonts w:ascii="Times New Roman" w:eastAsia="Calibri" w:hAnsi="Times New Roman" w:cs="Times New Roman"/>
          <w:sz w:val="28"/>
          <w:szCs w:val="28"/>
          <w:lang w:val="uk-UA"/>
        </w:rPr>
        <w:t>англ</w:t>
      </w:r>
      <w:proofErr w:type="spellEnd"/>
      <w:r w:rsidRPr="00671750">
        <w:rPr>
          <w:rFonts w:ascii="Times New Roman" w:eastAsia="Calibri" w:hAnsi="Times New Roman" w:cs="Times New Roman"/>
          <w:sz w:val="28"/>
          <w:szCs w:val="28"/>
          <w:lang w:val="uk-UA"/>
        </w:rPr>
        <w:t>. – М.: ИД «</w:t>
      </w:r>
      <w:proofErr w:type="spellStart"/>
      <w:r w:rsidRPr="00671750">
        <w:rPr>
          <w:rFonts w:ascii="Times New Roman" w:eastAsia="Calibri" w:hAnsi="Times New Roman" w:cs="Times New Roman"/>
          <w:sz w:val="28"/>
          <w:szCs w:val="28"/>
          <w:lang w:val="uk-UA"/>
        </w:rPr>
        <w:t>Вильямс</w:t>
      </w:r>
      <w:proofErr w:type="spellEnd"/>
      <w:r w:rsidRPr="00671750">
        <w:rPr>
          <w:rFonts w:ascii="Times New Roman" w:eastAsia="Calibri" w:hAnsi="Times New Roman" w:cs="Times New Roman"/>
          <w:sz w:val="28"/>
          <w:szCs w:val="28"/>
          <w:lang w:val="uk-UA"/>
        </w:rPr>
        <w:t>», 2007. – 928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bookmarkStart w:id="52" w:name="_Hlk516707773"/>
      <w:r w:rsidRPr="00671750">
        <w:rPr>
          <w:rFonts w:ascii="Times New Roman" w:eastAsia="Calibri" w:hAnsi="Times New Roman" w:cs="Times New Roman"/>
          <w:sz w:val="28"/>
          <w:szCs w:val="28"/>
          <w:lang w:val="uk-UA"/>
        </w:rPr>
        <w:lastRenderedPageBreak/>
        <w:t xml:space="preserve">49. </w:t>
      </w:r>
      <w:proofErr w:type="spellStart"/>
      <w:r w:rsidRPr="00671750">
        <w:rPr>
          <w:rFonts w:ascii="Times New Roman" w:eastAsia="Calibri" w:hAnsi="Times New Roman" w:cs="Times New Roman"/>
          <w:sz w:val="28"/>
          <w:szCs w:val="28"/>
          <w:lang w:val="uk-UA"/>
        </w:rPr>
        <w:t>Тренев</w:t>
      </w:r>
      <w:proofErr w:type="spellEnd"/>
      <w:r w:rsidRPr="00671750">
        <w:rPr>
          <w:rFonts w:ascii="Times New Roman" w:eastAsia="Calibri" w:hAnsi="Times New Roman" w:cs="Times New Roman"/>
          <w:sz w:val="28"/>
          <w:szCs w:val="28"/>
          <w:lang w:val="uk-UA"/>
        </w:rPr>
        <w:t xml:space="preserve"> Н. Н. </w:t>
      </w:r>
      <w:proofErr w:type="spellStart"/>
      <w:r w:rsidRPr="00671750">
        <w:rPr>
          <w:rFonts w:ascii="Times New Roman" w:eastAsia="Calibri" w:hAnsi="Times New Roman" w:cs="Times New Roman"/>
          <w:sz w:val="28"/>
          <w:szCs w:val="28"/>
          <w:lang w:val="uk-UA"/>
        </w:rPr>
        <w:t>Стратегическоеуправление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пособие</w:t>
      </w:r>
      <w:proofErr w:type="spellEnd"/>
      <w:r w:rsidRPr="00671750">
        <w:rPr>
          <w:rFonts w:ascii="Times New Roman" w:eastAsia="Calibri" w:hAnsi="Times New Roman" w:cs="Times New Roman"/>
          <w:sz w:val="28"/>
          <w:szCs w:val="28"/>
          <w:lang w:val="uk-UA"/>
        </w:rPr>
        <w:t xml:space="preserve"> / Н. Н. </w:t>
      </w:r>
      <w:proofErr w:type="spellStart"/>
      <w:r w:rsidRPr="00671750">
        <w:rPr>
          <w:rFonts w:ascii="Times New Roman" w:eastAsia="Calibri" w:hAnsi="Times New Roman" w:cs="Times New Roman"/>
          <w:sz w:val="28"/>
          <w:szCs w:val="28"/>
          <w:lang w:val="uk-UA"/>
        </w:rPr>
        <w:t>Тренев</w:t>
      </w:r>
      <w:proofErr w:type="spellEnd"/>
      <w:r w:rsidRPr="00671750">
        <w:rPr>
          <w:rFonts w:ascii="Times New Roman" w:eastAsia="Calibri" w:hAnsi="Times New Roman" w:cs="Times New Roman"/>
          <w:sz w:val="28"/>
          <w:szCs w:val="28"/>
          <w:lang w:val="uk-UA"/>
        </w:rPr>
        <w:t>. – М.: ПРИОР, 2000. – 282 с.</w:t>
      </w:r>
      <w:bookmarkEnd w:id="52"/>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50. Управління конкурентоспроможністю підприємства : </w:t>
      </w:r>
      <w:proofErr w:type="spellStart"/>
      <w:r w:rsidRPr="00671750">
        <w:rPr>
          <w:rFonts w:ascii="Times New Roman" w:eastAsia="Calibri" w:hAnsi="Times New Roman" w:cs="Times New Roman"/>
          <w:sz w:val="28"/>
          <w:szCs w:val="28"/>
          <w:lang w:val="uk-UA"/>
        </w:rPr>
        <w:t>навч</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посіб</w:t>
      </w:r>
      <w:proofErr w:type="spellEnd"/>
      <w:r w:rsidRPr="00671750">
        <w:rPr>
          <w:rFonts w:ascii="Times New Roman" w:eastAsia="Calibri" w:hAnsi="Times New Roman" w:cs="Times New Roman"/>
          <w:sz w:val="28"/>
          <w:szCs w:val="28"/>
          <w:lang w:val="uk-UA"/>
        </w:rPr>
        <w:t xml:space="preserve">. / С. М. Клименко, Т. В. </w:t>
      </w:r>
      <w:proofErr w:type="spellStart"/>
      <w:r w:rsidRPr="00671750">
        <w:rPr>
          <w:rFonts w:ascii="Times New Roman" w:eastAsia="Calibri" w:hAnsi="Times New Roman" w:cs="Times New Roman"/>
          <w:sz w:val="28"/>
          <w:szCs w:val="28"/>
          <w:lang w:val="uk-UA"/>
        </w:rPr>
        <w:t>Омельяненко</w:t>
      </w:r>
      <w:proofErr w:type="spellEnd"/>
      <w:r w:rsidRPr="00671750">
        <w:rPr>
          <w:rFonts w:ascii="Times New Roman" w:eastAsia="Calibri" w:hAnsi="Times New Roman" w:cs="Times New Roman"/>
          <w:sz w:val="28"/>
          <w:szCs w:val="28"/>
          <w:lang w:val="uk-UA"/>
        </w:rPr>
        <w:t xml:space="preserve">, Д. О. </w:t>
      </w:r>
      <w:proofErr w:type="spellStart"/>
      <w:r w:rsidRPr="00671750">
        <w:rPr>
          <w:rFonts w:ascii="Times New Roman" w:eastAsia="Calibri" w:hAnsi="Times New Roman" w:cs="Times New Roman"/>
          <w:sz w:val="28"/>
          <w:szCs w:val="28"/>
          <w:lang w:val="uk-UA"/>
        </w:rPr>
        <w:t>Барабась</w:t>
      </w:r>
      <w:proofErr w:type="spellEnd"/>
      <w:r w:rsidRPr="00671750">
        <w:rPr>
          <w:rFonts w:ascii="Times New Roman" w:eastAsia="Calibri" w:hAnsi="Times New Roman" w:cs="Times New Roman"/>
          <w:sz w:val="28"/>
          <w:szCs w:val="28"/>
          <w:lang w:val="uk-UA"/>
        </w:rPr>
        <w:t xml:space="preserve"> [та ін.] ; М-во освіти і науки України, ДВНЗ «Київ. </w:t>
      </w:r>
      <w:proofErr w:type="spellStart"/>
      <w:r w:rsidRPr="00671750">
        <w:rPr>
          <w:rFonts w:ascii="Times New Roman" w:eastAsia="Calibri" w:hAnsi="Times New Roman" w:cs="Times New Roman"/>
          <w:sz w:val="28"/>
          <w:szCs w:val="28"/>
          <w:lang w:val="uk-UA"/>
        </w:rPr>
        <w:t>нац</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екон</w:t>
      </w:r>
      <w:proofErr w:type="spellEnd"/>
      <w:r w:rsidRPr="00671750">
        <w:rPr>
          <w:rFonts w:ascii="Times New Roman" w:eastAsia="Calibri" w:hAnsi="Times New Roman" w:cs="Times New Roman"/>
          <w:sz w:val="28"/>
          <w:szCs w:val="28"/>
          <w:lang w:val="uk-UA"/>
        </w:rPr>
        <w:t>. ун-т ім. Вадима Гетьмана». – Київ : КНЕУ, 2008. – 516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bookmarkStart w:id="53" w:name="_Hlk516707562"/>
      <w:bookmarkStart w:id="54" w:name="_Hlk516707542"/>
      <w:r w:rsidRPr="00671750">
        <w:rPr>
          <w:rFonts w:ascii="Times New Roman" w:eastAsia="Calibri" w:hAnsi="Times New Roman" w:cs="Times New Roman"/>
          <w:sz w:val="28"/>
          <w:szCs w:val="28"/>
          <w:lang w:val="uk-UA"/>
        </w:rPr>
        <w:t xml:space="preserve">51. </w:t>
      </w:r>
      <w:proofErr w:type="spellStart"/>
      <w:r w:rsidRPr="00671750">
        <w:rPr>
          <w:rFonts w:ascii="Times New Roman" w:eastAsia="Calibri" w:hAnsi="Times New Roman" w:cs="Times New Roman"/>
          <w:sz w:val="28"/>
          <w:szCs w:val="28"/>
          <w:lang w:val="uk-UA"/>
        </w:rPr>
        <w:t>Фатхутдинов</w:t>
      </w:r>
      <w:proofErr w:type="spellEnd"/>
      <w:r w:rsidRPr="00671750">
        <w:rPr>
          <w:rFonts w:ascii="Times New Roman" w:eastAsia="Calibri" w:hAnsi="Times New Roman" w:cs="Times New Roman"/>
          <w:sz w:val="28"/>
          <w:szCs w:val="28"/>
          <w:lang w:val="uk-UA"/>
        </w:rPr>
        <w:t xml:space="preserve"> Р. А. </w:t>
      </w:r>
      <w:proofErr w:type="spellStart"/>
      <w:r w:rsidRPr="00671750">
        <w:rPr>
          <w:rFonts w:ascii="Times New Roman" w:eastAsia="Calibri" w:hAnsi="Times New Roman" w:cs="Times New Roman"/>
          <w:sz w:val="28"/>
          <w:szCs w:val="28"/>
          <w:lang w:val="uk-UA"/>
        </w:rPr>
        <w:t>Управление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конкурентоспособностью</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организации</w:t>
      </w:r>
      <w:proofErr w:type="spellEnd"/>
      <w:r w:rsidRPr="00671750">
        <w:rPr>
          <w:rFonts w:ascii="Times New Roman" w:eastAsia="Calibri" w:hAnsi="Times New Roman" w:cs="Times New Roman"/>
          <w:sz w:val="28"/>
          <w:szCs w:val="28"/>
          <w:lang w:val="uk-UA"/>
        </w:rPr>
        <w:t xml:space="preserve"> / Р. А. </w:t>
      </w:r>
      <w:proofErr w:type="spellStart"/>
      <w:r w:rsidRPr="00671750">
        <w:rPr>
          <w:rFonts w:ascii="Times New Roman" w:eastAsia="Calibri" w:hAnsi="Times New Roman" w:cs="Times New Roman"/>
          <w:sz w:val="28"/>
          <w:szCs w:val="28"/>
          <w:lang w:val="uk-UA"/>
        </w:rPr>
        <w:t>Фатхудинов</w:t>
      </w:r>
      <w:proofErr w:type="spellEnd"/>
      <w:r w:rsidRPr="00671750">
        <w:rPr>
          <w:rFonts w:ascii="Times New Roman" w:eastAsia="Calibri" w:hAnsi="Times New Roman" w:cs="Times New Roman"/>
          <w:sz w:val="28"/>
          <w:szCs w:val="28"/>
          <w:lang w:val="uk-UA"/>
        </w:rPr>
        <w:t xml:space="preserve">. – М. : </w:t>
      </w:r>
      <w:proofErr w:type="spellStart"/>
      <w:r w:rsidRPr="00671750">
        <w:rPr>
          <w:rFonts w:ascii="Times New Roman" w:eastAsia="Calibri" w:hAnsi="Times New Roman" w:cs="Times New Roman"/>
          <w:sz w:val="28"/>
          <w:szCs w:val="28"/>
          <w:lang w:val="uk-UA"/>
        </w:rPr>
        <w:t>Эксмо</w:t>
      </w:r>
      <w:proofErr w:type="spellEnd"/>
      <w:r w:rsidRPr="00671750">
        <w:rPr>
          <w:rFonts w:ascii="Times New Roman" w:eastAsia="Calibri" w:hAnsi="Times New Roman" w:cs="Times New Roman"/>
          <w:sz w:val="28"/>
          <w:szCs w:val="28"/>
          <w:lang w:val="uk-UA"/>
        </w:rPr>
        <w:t>, 2009. – 544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52. </w:t>
      </w:r>
      <w:proofErr w:type="spellStart"/>
      <w:r w:rsidRPr="00671750">
        <w:rPr>
          <w:rFonts w:ascii="Times New Roman" w:eastAsia="Calibri" w:hAnsi="Times New Roman" w:cs="Times New Roman"/>
          <w:sz w:val="28"/>
          <w:szCs w:val="28"/>
          <w:lang w:val="uk-UA"/>
        </w:rPr>
        <w:t>Фатхутдинов</w:t>
      </w:r>
      <w:proofErr w:type="spellEnd"/>
      <w:r w:rsidRPr="00671750">
        <w:rPr>
          <w:rFonts w:ascii="Times New Roman" w:eastAsia="Calibri" w:hAnsi="Times New Roman" w:cs="Times New Roman"/>
          <w:sz w:val="28"/>
          <w:szCs w:val="28"/>
          <w:lang w:val="uk-UA"/>
        </w:rPr>
        <w:t xml:space="preserve"> Р. А. </w:t>
      </w:r>
      <w:proofErr w:type="spellStart"/>
      <w:r w:rsidRPr="00671750">
        <w:rPr>
          <w:rFonts w:ascii="Times New Roman" w:eastAsia="Calibri" w:hAnsi="Times New Roman" w:cs="Times New Roman"/>
          <w:sz w:val="28"/>
          <w:szCs w:val="28"/>
          <w:lang w:val="uk-UA"/>
        </w:rPr>
        <w:t>Конкурентоспособность</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экономика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стратегия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управление</w:t>
      </w:r>
      <w:proofErr w:type="spellEnd"/>
      <w:r w:rsidRPr="00671750">
        <w:rPr>
          <w:rFonts w:ascii="Times New Roman" w:eastAsia="Calibri" w:hAnsi="Times New Roman" w:cs="Times New Roman"/>
          <w:sz w:val="28"/>
          <w:szCs w:val="28"/>
          <w:lang w:val="uk-UA"/>
        </w:rPr>
        <w:t xml:space="preserve">. — М.: ИНФРА-М, 2000. — 312 с. </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bookmarkStart w:id="55" w:name="_Hlk516707577"/>
      <w:bookmarkEnd w:id="53"/>
      <w:r w:rsidRPr="00671750">
        <w:rPr>
          <w:rFonts w:ascii="Times New Roman" w:eastAsia="Calibri" w:hAnsi="Times New Roman" w:cs="Times New Roman"/>
          <w:sz w:val="28"/>
          <w:szCs w:val="28"/>
          <w:lang w:val="uk-UA"/>
        </w:rPr>
        <w:t xml:space="preserve">53. </w:t>
      </w:r>
      <w:proofErr w:type="spellStart"/>
      <w:r w:rsidRPr="00671750">
        <w:rPr>
          <w:rFonts w:ascii="Times New Roman" w:eastAsia="Calibri" w:hAnsi="Times New Roman" w:cs="Times New Roman"/>
          <w:sz w:val="28"/>
          <w:szCs w:val="28"/>
          <w:lang w:val="uk-UA"/>
        </w:rPr>
        <w:t>Фатхутдинов</w:t>
      </w:r>
      <w:proofErr w:type="spellEnd"/>
      <w:r w:rsidRPr="00671750">
        <w:rPr>
          <w:rFonts w:ascii="Times New Roman" w:eastAsia="Calibri" w:hAnsi="Times New Roman" w:cs="Times New Roman"/>
          <w:sz w:val="28"/>
          <w:szCs w:val="28"/>
          <w:lang w:val="uk-UA"/>
        </w:rPr>
        <w:t xml:space="preserve"> Р. А. Система </w:t>
      </w:r>
      <w:proofErr w:type="spellStart"/>
      <w:r w:rsidRPr="00671750">
        <w:rPr>
          <w:rFonts w:ascii="Times New Roman" w:eastAsia="Calibri" w:hAnsi="Times New Roman" w:cs="Times New Roman"/>
          <w:sz w:val="28"/>
          <w:szCs w:val="28"/>
          <w:lang w:val="uk-UA"/>
        </w:rPr>
        <w:t>менеджмента</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w:t>
      </w:r>
      <w:proofErr w:type="spellStart"/>
      <w:r w:rsidRPr="00671750">
        <w:rPr>
          <w:rFonts w:ascii="Times New Roman" w:eastAsia="Calibri" w:hAnsi="Times New Roman" w:cs="Times New Roman"/>
          <w:sz w:val="28"/>
          <w:szCs w:val="28"/>
          <w:lang w:val="uk-UA"/>
        </w:rPr>
        <w:t>практ</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пособие</w:t>
      </w:r>
      <w:proofErr w:type="spellEnd"/>
      <w:r w:rsidRPr="00671750">
        <w:rPr>
          <w:rFonts w:ascii="Times New Roman" w:eastAsia="Calibri" w:hAnsi="Times New Roman" w:cs="Times New Roman"/>
          <w:sz w:val="28"/>
          <w:szCs w:val="28"/>
          <w:lang w:val="uk-UA"/>
        </w:rPr>
        <w:t>. — М.: АО «</w:t>
      </w:r>
      <w:proofErr w:type="spellStart"/>
      <w:r w:rsidRPr="00671750">
        <w:rPr>
          <w:rFonts w:ascii="Times New Roman" w:eastAsia="Calibri" w:hAnsi="Times New Roman" w:cs="Times New Roman"/>
          <w:sz w:val="28"/>
          <w:szCs w:val="28"/>
          <w:lang w:val="uk-UA"/>
        </w:rPr>
        <w:t>Бизнес</w:t>
      </w:r>
      <w:proofErr w:type="spellEnd"/>
      <w:r w:rsidRPr="00671750">
        <w:rPr>
          <w:rFonts w:ascii="Times New Roman" w:eastAsia="Calibri" w:hAnsi="Times New Roman" w:cs="Times New Roman"/>
          <w:sz w:val="28"/>
          <w:szCs w:val="28"/>
          <w:lang w:val="uk-UA"/>
        </w:rPr>
        <w:t xml:space="preserve"> школа «</w:t>
      </w:r>
      <w:proofErr w:type="spellStart"/>
      <w:r w:rsidRPr="00671750">
        <w:rPr>
          <w:rFonts w:ascii="Times New Roman" w:eastAsia="Calibri" w:hAnsi="Times New Roman" w:cs="Times New Roman"/>
          <w:sz w:val="28"/>
          <w:szCs w:val="28"/>
          <w:lang w:val="uk-UA"/>
        </w:rPr>
        <w:t>Интел</w:t>
      </w:r>
      <w:proofErr w:type="spellEnd"/>
      <w:r w:rsidRPr="00671750">
        <w:rPr>
          <w:rFonts w:ascii="Times New Roman" w:eastAsia="Calibri" w:hAnsi="Times New Roman" w:cs="Times New Roman"/>
          <w:sz w:val="28"/>
          <w:szCs w:val="28"/>
          <w:lang w:val="uk-UA"/>
        </w:rPr>
        <w:t xml:space="preserve"> — Синтез», 1996. — 367 с.</w:t>
      </w:r>
      <w:bookmarkEnd w:id="54"/>
      <w:bookmarkEnd w:id="55"/>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bookmarkStart w:id="56" w:name="_Hlk516707602"/>
      <w:bookmarkStart w:id="57" w:name="_Hlk516707689"/>
      <w:r w:rsidRPr="00671750">
        <w:rPr>
          <w:rFonts w:ascii="Times New Roman" w:eastAsia="Calibri" w:hAnsi="Times New Roman" w:cs="Times New Roman"/>
          <w:sz w:val="28"/>
          <w:szCs w:val="28"/>
          <w:lang w:val="uk-UA"/>
        </w:rPr>
        <w:t xml:space="preserve">54. </w:t>
      </w:r>
      <w:proofErr w:type="spellStart"/>
      <w:r w:rsidRPr="00671750">
        <w:rPr>
          <w:rFonts w:ascii="Times New Roman" w:eastAsia="Calibri" w:hAnsi="Times New Roman" w:cs="Times New Roman"/>
          <w:sz w:val="28"/>
          <w:szCs w:val="28"/>
          <w:lang w:val="uk-UA"/>
        </w:rPr>
        <w:t>Фатхутдинов</w:t>
      </w:r>
      <w:proofErr w:type="spellEnd"/>
      <w:r w:rsidRPr="00671750">
        <w:rPr>
          <w:rFonts w:ascii="Times New Roman" w:eastAsia="Calibri" w:hAnsi="Times New Roman" w:cs="Times New Roman"/>
          <w:sz w:val="28"/>
          <w:szCs w:val="28"/>
          <w:lang w:val="uk-UA"/>
        </w:rPr>
        <w:t xml:space="preserve"> Р. А. </w:t>
      </w:r>
      <w:proofErr w:type="spellStart"/>
      <w:r w:rsidRPr="00671750">
        <w:rPr>
          <w:rFonts w:ascii="Times New Roman" w:eastAsia="Calibri" w:hAnsi="Times New Roman" w:cs="Times New Roman"/>
          <w:sz w:val="28"/>
          <w:szCs w:val="28"/>
          <w:lang w:val="uk-UA"/>
        </w:rPr>
        <w:t>Стратегический</w:t>
      </w:r>
      <w:proofErr w:type="spellEnd"/>
      <w:r w:rsidRPr="00671750">
        <w:rPr>
          <w:rFonts w:ascii="Times New Roman" w:eastAsia="Calibri" w:hAnsi="Times New Roman" w:cs="Times New Roman"/>
          <w:sz w:val="28"/>
          <w:szCs w:val="28"/>
          <w:lang w:val="uk-UA"/>
        </w:rPr>
        <w:t xml:space="preserve"> маркетинг: </w:t>
      </w:r>
      <w:proofErr w:type="spellStart"/>
      <w:r w:rsidRPr="00671750">
        <w:rPr>
          <w:rFonts w:ascii="Times New Roman" w:eastAsia="Calibri" w:hAnsi="Times New Roman" w:cs="Times New Roman"/>
          <w:sz w:val="28"/>
          <w:szCs w:val="28"/>
          <w:lang w:val="uk-UA"/>
        </w:rPr>
        <w:t>Учебник</w:t>
      </w:r>
      <w:proofErr w:type="spellEnd"/>
      <w:r w:rsidRPr="00671750">
        <w:rPr>
          <w:rFonts w:ascii="Times New Roman" w:eastAsia="Calibri" w:hAnsi="Times New Roman" w:cs="Times New Roman"/>
          <w:sz w:val="28"/>
          <w:szCs w:val="28"/>
          <w:lang w:val="uk-UA"/>
        </w:rPr>
        <w:t>. — М.: АО «</w:t>
      </w:r>
      <w:proofErr w:type="spellStart"/>
      <w:r w:rsidRPr="00671750">
        <w:rPr>
          <w:rFonts w:ascii="Times New Roman" w:eastAsia="Calibri" w:hAnsi="Times New Roman" w:cs="Times New Roman"/>
          <w:sz w:val="28"/>
          <w:szCs w:val="28"/>
          <w:lang w:val="uk-UA"/>
        </w:rPr>
        <w:t>Бизнес</w:t>
      </w:r>
      <w:proofErr w:type="spellEnd"/>
      <w:r w:rsidRPr="00671750">
        <w:rPr>
          <w:rFonts w:ascii="Times New Roman" w:eastAsia="Calibri" w:hAnsi="Times New Roman" w:cs="Times New Roman"/>
          <w:sz w:val="28"/>
          <w:szCs w:val="28"/>
          <w:lang w:val="uk-UA"/>
        </w:rPr>
        <w:t>-школа «</w:t>
      </w:r>
      <w:proofErr w:type="spellStart"/>
      <w:r w:rsidRPr="00671750">
        <w:rPr>
          <w:rFonts w:ascii="Times New Roman" w:eastAsia="Calibri" w:hAnsi="Times New Roman" w:cs="Times New Roman"/>
          <w:sz w:val="28"/>
          <w:szCs w:val="28"/>
          <w:lang w:val="uk-UA"/>
        </w:rPr>
        <w:t>Интел</w:t>
      </w:r>
      <w:proofErr w:type="spellEnd"/>
      <w:r w:rsidRPr="00671750">
        <w:rPr>
          <w:rFonts w:ascii="Times New Roman" w:eastAsia="Calibri" w:hAnsi="Times New Roman" w:cs="Times New Roman"/>
          <w:sz w:val="28"/>
          <w:szCs w:val="28"/>
          <w:lang w:val="uk-UA"/>
        </w:rPr>
        <w:t>-Синтез», 2000. — 640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bookmarkStart w:id="58" w:name="_Hlk516707417"/>
      <w:bookmarkEnd w:id="51"/>
      <w:bookmarkEnd w:id="56"/>
      <w:bookmarkEnd w:id="57"/>
      <w:r w:rsidRPr="00671750">
        <w:rPr>
          <w:rFonts w:ascii="Times New Roman" w:eastAsia="Calibri" w:hAnsi="Times New Roman" w:cs="Times New Roman"/>
          <w:sz w:val="28"/>
          <w:szCs w:val="28"/>
          <w:lang w:val="uk-UA"/>
        </w:rPr>
        <w:t xml:space="preserve">55. Федоренко В. Г. Політична економія: Підручник.– 2-ге вид. – К.: </w:t>
      </w:r>
      <w:proofErr w:type="spellStart"/>
      <w:r w:rsidRPr="00671750">
        <w:rPr>
          <w:rFonts w:ascii="Times New Roman" w:eastAsia="Calibri" w:hAnsi="Times New Roman" w:cs="Times New Roman"/>
          <w:sz w:val="28"/>
          <w:szCs w:val="28"/>
          <w:lang w:val="uk-UA"/>
        </w:rPr>
        <w:t>Алерта</w:t>
      </w:r>
      <w:proofErr w:type="spellEnd"/>
      <w:r w:rsidRPr="00671750">
        <w:rPr>
          <w:rFonts w:ascii="Times New Roman" w:eastAsia="Calibri" w:hAnsi="Times New Roman" w:cs="Times New Roman"/>
          <w:sz w:val="28"/>
          <w:szCs w:val="28"/>
          <w:lang w:val="uk-UA"/>
        </w:rPr>
        <w:t>, 2015. – 487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bookmarkStart w:id="59" w:name="_Hlk516707789"/>
      <w:bookmarkEnd w:id="58"/>
      <w:r w:rsidRPr="00671750">
        <w:rPr>
          <w:rFonts w:ascii="Times New Roman" w:eastAsia="Calibri" w:hAnsi="Times New Roman" w:cs="Times New Roman"/>
          <w:sz w:val="28"/>
          <w:szCs w:val="28"/>
          <w:lang w:val="uk-UA"/>
        </w:rPr>
        <w:t>56</w:t>
      </w:r>
      <w:r w:rsidRPr="00671750">
        <w:rPr>
          <w:rFonts w:ascii="Times New Roman" w:eastAsia="Calibri" w:hAnsi="Times New Roman" w:cs="Times New Roman"/>
          <w:sz w:val="28"/>
          <w:szCs w:val="28"/>
          <w:lang w:val="ru-RU"/>
        </w:rPr>
        <w:t>.</w:t>
      </w:r>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Философские</w:t>
      </w:r>
      <w:proofErr w:type="spellEnd"/>
      <w:r w:rsidRPr="00671750">
        <w:rPr>
          <w:rFonts w:ascii="Times New Roman" w:eastAsia="Calibri" w:hAnsi="Times New Roman" w:cs="Times New Roman"/>
          <w:sz w:val="28"/>
          <w:szCs w:val="28"/>
          <w:lang w:val="uk-UA"/>
        </w:rPr>
        <w:t xml:space="preserve"> и </w:t>
      </w:r>
      <w:proofErr w:type="spellStart"/>
      <w:r w:rsidRPr="00671750">
        <w:rPr>
          <w:rFonts w:ascii="Times New Roman" w:eastAsia="Calibri" w:hAnsi="Times New Roman" w:cs="Times New Roman"/>
          <w:sz w:val="28"/>
          <w:szCs w:val="28"/>
          <w:lang w:val="uk-UA"/>
        </w:rPr>
        <w:t>социальные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аспекты</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качества</w:t>
      </w:r>
      <w:proofErr w:type="spellEnd"/>
      <w:r w:rsidRPr="00671750">
        <w:rPr>
          <w:rFonts w:ascii="Times New Roman" w:eastAsia="Calibri" w:hAnsi="Times New Roman" w:cs="Times New Roman"/>
          <w:sz w:val="28"/>
          <w:szCs w:val="28"/>
          <w:lang w:val="uk-UA"/>
        </w:rPr>
        <w:t xml:space="preserve"> / Б. С. </w:t>
      </w:r>
      <w:proofErr w:type="spellStart"/>
      <w:r w:rsidRPr="00671750">
        <w:rPr>
          <w:rFonts w:ascii="Times New Roman" w:eastAsia="Calibri" w:hAnsi="Times New Roman" w:cs="Times New Roman"/>
          <w:sz w:val="28"/>
          <w:szCs w:val="28"/>
          <w:lang w:val="uk-UA"/>
        </w:rPr>
        <w:t>Алёшин</w:t>
      </w:r>
      <w:proofErr w:type="spellEnd"/>
      <w:r w:rsidRPr="00671750">
        <w:rPr>
          <w:rFonts w:ascii="Times New Roman" w:eastAsia="Calibri" w:hAnsi="Times New Roman" w:cs="Times New Roman"/>
          <w:sz w:val="28"/>
          <w:szCs w:val="28"/>
          <w:lang w:val="uk-UA"/>
        </w:rPr>
        <w:t xml:space="preserve">, Л. Н. </w:t>
      </w:r>
      <w:proofErr w:type="spellStart"/>
      <w:r w:rsidRPr="00671750">
        <w:rPr>
          <w:rFonts w:ascii="Times New Roman" w:eastAsia="Calibri" w:hAnsi="Times New Roman" w:cs="Times New Roman"/>
          <w:sz w:val="28"/>
          <w:szCs w:val="28"/>
          <w:lang w:val="uk-UA"/>
        </w:rPr>
        <w:t>Александровская</w:t>
      </w:r>
      <w:proofErr w:type="spellEnd"/>
      <w:r w:rsidRPr="00671750">
        <w:rPr>
          <w:rFonts w:ascii="Times New Roman" w:eastAsia="Calibri" w:hAnsi="Times New Roman" w:cs="Times New Roman"/>
          <w:sz w:val="28"/>
          <w:szCs w:val="28"/>
          <w:lang w:val="uk-UA"/>
        </w:rPr>
        <w:t xml:space="preserve">, В. И. Круглов, А. М. Шолом: </w:t>
      </w:r>
      <w:proofErr w:type="spellStart"/>
      <w:r w:rsidRPr="00671750">
        <w:rPr>
          <w:rFonts w:ascii="Times New Roman" w:eastAsia="Calibri" w:hAnsi="Times New Roman" w:cs="Times New Roman"/>
          <w:sz w:val="28"/>
          <w:szCs w:val="28"/>
          <w:lang w:val="uk-UA"/>
        </w:rPr>
        <w:t>Учеб</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пособие</w:t>
      </w:r>
      <w:proofErr w:type="spellEnd"/>
      <w:r w:rsidRPr="00671750">
        <w:rPr>
          <w:rFonts w:ascii="Times New Roman" w:eastAsia="Calibri" w:hAnsi="Times New Roman" w:cs="Times New Roman"/>
          <w:sz w:val="28"/>
          <w:szCs w:val="28"/>
          <w:lang w:val="uk-UA"/>
        </w:rPr>
        <w:t>. — М.: Логос, 2004. — 438с.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57. </w:t>
      </w:r>
      <w:proofErr w:type="spellStart"/>
      <w:r w:rsidRPr="00671750">
        <w:rPr>
          <w:rFonts w:ascii="Times New Roman" w:eastAsia="Calibri" w:hAnsi="Times New Roman" w:cs="Times New Roman"/>
          <w:sz w:val="28"/>
          <w:szCs w:val="28"/>
          <w:lang w:val="uk-UA"/>
        </w:rPr>
        <w:t>Хруцький</w:t>
      </w:r>
      <w:proofErr w:type="spellEnd"/>
      <w:r w:rsidRPr="00671750">
        <w:rPr>
          <w:rFonts w:ascii="Times New Roman" w:eastAsia="Calibri" w:hAnsi="Times New Roman" w:cs="Times New Roman"/>
          <w:sz w:val="28"/>
          <w:szCs w:val="28"/>
          <w:lang w:val="uk-UA"/>
        </w:rPr>
        <w:t xml:space="preserve"> В. Є., </w:t>
      </w:r>
      <w:proofErr w:type="spellStart"/>
      <w:r w:rsidRPr="00671750">
        <w:rPr>
          <w:rFonts w:ascii="Times New Roman" w:eastAsia="Calibri" w:hAnsi="Times New Roman" w:cs="Times New Roman"/>
          <w:sz w:val="28"/>
          <w:szCs w:val="28"/>
          <w:lang w:val="uk-UA"/>
        </w:rPr>
        <w:t>Корнєєва</w:t>
      </w:r>
      <w:proofErr w:type="spellEnd"/>
      <w:r w:rsidRPr="00671750">
        <w:rPr>
          <w:rFonts w:ascii="Times New Roman" w:eastAsia="Calibri" w:hAnsi="Times New Roman" w:cs="Times New Roman"/>
          <w:sz w:val="28"/>
          <w:szCs w:val="28"/>
          <w:lang w:val="uk-UA"/>
        </w:rPr>
        <w:t xml:space="preserve"> І. В., </w:t>
      </w:r>
      <w:proofErr w:type="spellStart"/>
      <w:r w:rsidRPr="00671750">
        <w:rPr>
          <w:rFonts w:ascii="Times New Roman" w:eastAsia="Calibri" w:hAnsi="Times New Roman" w:cs="Times New Roman"/>
          <w:sz w:val="28"/>
          <w:szCs w:val="28"/>
          <w:lang w:val="uk-UA"/>
        </w:rPr>
        <w:t>Автухова</w:t>
      </w:r>
      <w:proofErr w:type="spellEnd"/>
      <w:r w:rsidRPr="00671750">
        <w:rPr>
          <w:rFonts w:ascii="Times New Roman" w:eastAsia="Calibri" w:hAnsi="Times New Roman" w:cs="Times New Roman"/>
          <w:sz w:val="28"/>
          <w:szCs w:val="28"/>
          <w:lang w:val="uk-UA"/>
        </w:rPr>
        <w:t xml:space="preserve"> Є. Е. Сучасний маркетинг. — М.: </w:t>
      </w:r>
      <w:proofErr w:type="spellStart"/>
      <w:r w:rsidRPr="00671750">
        <w:rPr>
          <w:rFonts w:ascii="Times New Roman" w:eastAsia="Calibri" w:hAnsi="Times New Roman" w:cs="Times New Roman"/>
          <w:sz w:val="28"/>
          <w:szCs w:val="28"/>
          <w:lang w:val="uk-UA"/>
        </w:rPr>
        <w:t>Финансы</w:t>
      </w:r>
      <w:proofErr w:type="spellEnd"/>
      <w:r w:rsidRPr="00671750">
        <w:rPr>
          <w:rFonts w:ascii="Times New Roman" w:eastAsia="Calibri" w:hAnsi="Times New Roman" w:cs="Times New Roman"/>
          <w:sz w:val="28"/>
          <w:szCs w:val="28"/>
          <w:lang w:val="uk-UA"/>
        </w:rPr>
        <w:t xml:space="preserve"> и статистика, 1999. — 356 с.</w:t>
      </w:r>
    </w:p>
    <w:p w:rsidR="0091532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58. </w:t>
      </w:r>
      <w:proofErr w:type="spellStart"/>
      <w:r w:rsidRPr="00671750">
        <w:rPr>
          <w:rFonts w:ascii="Times New Roman" w:eastAsia="Calibri" w:hAnsi="Times New Roman" w:cs="Times New Roman"/>
          <w:sz w:val="28"/>
          <w:szCs w:val="28"/>
          <w:lang w:val="uk-UA"/>
        </w:rPr>
        <w:t>Шершньова</w:t>
      </w:r>
      <w:proofErr w:type="spellEnd"/>
      <w:r w:rsidRPr="00671750">
        <w:rPr>
          <w:rFonts w:ascii="Times New Roman" w:eastAsia="Calibri" w:hAnsi="Times New Roman" w:cs="Times New Roman"/>
          <w:sz w:val="28"/>
          <w:szCs w:val="28"/>
          <w:lang w:val="uk-UA"/>
        </w:rPr>
        <w:t xml:space="preserve"> З. Є. Стратегічне управління: підручник / З. Є. </w:t>
      </w:r>
      <w:proofErr w:type="spellStart"/>
      <w:r w:rsidRPr="00671750">
        <w:rPr>
          <w:rFonts w:ascii="Times New Roman" w:eastAsia="Calibri" w:hAnsi="Times New Roman" w:cs="Times New Roman"/>
          <w:sz w:val="28"/>
          <w:szCs w:val="28"/>
          <w:lang w:val="uk-UA"/>
        </w:rPr>
        <w:t>Шершньова</w:t>
      </w:r>
      <w:proofErr w:type="spellEnd"/>
      <w:r w:rsidRPr="00671750">
        <w:rPr>
          <w:rFonts w:ascii="Times New Roman" w:eastAsia="Calibri" w:hAnsi="Times New Roman" w:cs="Times New Roman"/>
          <w:sz w:val="28"/>
          <w:szCs w:val="28"/>
          <w:lang w:val="uk-UA"/>
        </w:rPr>
        <w:t xml:space="preserve">. – 2-ге вид., перероб. і </w:t>
      </w:r>
      <w:proofErr w:type="spellStart"/>
      <w:r w:rsidRPr="00671750">
        <w:rPr>
          <w:rFonts w:ascii="Times New Roman" w:eastAsia="Calibri" w:hAnsi="Times New Roman" w:cs="Times New Roman"/>
          <w:sz w:val="28"/>
          <w:szCs w:val="28"/>
          <w:lang w:val="uk-UA"/>
        </w:rPr>
        <w:t>доп</w:t>
      </w:r>
      <w:proofErr w:type="spellEnd"/>
      <w:r w:rsidRPr="00671750">
        <w:rPr>
          <w:rFonts w:ascii="Times New Roman" w:eastAsia="Calibri" w:hAnsi="Times New Roman" w:cs="Times New Roman"/>
          <w:sz w:val="28"/>
          <w:szCs w:val="28"/>
          <w:lang w:val="uk-UA"/>
        </w:rPr>
        <w:t>. – К. : КНЕУ, 2004. – 699 с.</w:t>
      </w:r>
      <w:bookmarkEnd w:id="59"/>
    </w:p>
    <w:p w:rsidR="00842441"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59. Шинкаренко В. Г. </w:t>
      </w:r>
      <w:proofErr w:type="spellStart"/>
      <w:r w:rsidRPr="00671750">
        <w:rPr>
          <w:rFonts w:ascii="Times New Roman" w:eastAsia="Calibri" w:hAnsi="Times New Roman" w:cs="Times New Roman"/>
          <w:sz w:val="28"/>
          <w:szCs w:val="28"/>
          <w:lang w:val="uk-UA"/>
        </w:rPr>
        <w:t>Управление</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конкурентоспособностью</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предприятия</w:t>
      </w:r>
      <w:proofErr w:type="spellEnd"/>
      <w:r w:rsidRPr="00671750">
        <w:rPr>
          <w:rFonts w:ascii="Times New Roman" w:eastAsia="Calibri" w:hAnsi="Times New Roman" w:cs="Times New Roman"/>
          <w:sz w:val="28"/>
          <w:szCs w:val="28"/>
          <w:lang w:val="uk-UA"/>
        </w:rPr>
        <w:t xml:space="preserve"> : </w:t>
      </w:r>
      <w:proofErr w:type="spellStart"/>
      <w:r w:rsidRPr="00671750">
        <w:rPr>
          <w:rFonts w:ascii="Times New Roman" w:eastAsia="Calibri" w:hAnsi="Times New Roman" w:cs="Times New Roman"/>
          <w:sz w:val="28"/>
          <w:szCs w:val="28"/>
          <w:lang w:val="uk-UA"/>
        </w:rPr>
        <w:t>моногр</w:t>
      </w:r>
      <w:proofErr w:type="spellEnd"/>
      <w:r w:rsidRPr="00671750">
        <w:rPr>
          <w:rFonts w:ascii="Times New Roman" w:eastAsia="Calibri" w:hAnsi="Times New Roman" w:cs="Times New Roman"/>
          <w:sz w:val="28"/>
          <w:szCs w:val="28"/>
          <w:lang w:val="uk-UA"/>
        </w:rPr>
        <w:t xml:space="preserve">. / В. Г. Шинкаренко, А. С. Бондаренко. – Х. : </w:t>
      </w:r>
      <w:proofErr w:type="spellStart"/>
      <w:r w:rsidRPr="00671750">
        <w:rPr>
          <w:rFonts w:ascii="Times New Roman" w:eastAsia="Calibri" w:hAnsi="Times New Roman" w:cs="Times New Roman"/>
          <w:sz w:val="28"/>
          <w:szCs w:val="28"/>
          <w:lang w:val="uk-UA"/>
        </w:rPr>
        <w:t>Изд</w:t>
      </w:r>
      <w:proofErr w:type="spellEnd"/>
      <w:r w:rsidRPr="00671750">
        <w:rPr>
          <w:rFonts w:ascii="Times New Roman" w:eastAsia="Calibri" w:hAnsi="Times New Roman" w:cs="Times New Roman"/>
          <w:sz w:val="28"/>
          <w:szCs w:val="28"/>
          <w:lang w:val="uk-UA"/>
        </w:rPr>
        <w:t>-во ХНАДУ, 2003. – 188 с.</w:t>
      </w:r>
    </w:p>
    <w:p w:rsidR="00C955EE" w:rsidRPr="00671750" w:rsidRDefault="0091532E" w:rsidP="00C955EE">
      <w:pPr>
        <w:spacing w:after="0" w:line="360" w:lineRule="auto"/>
        <w:ind w:firstLine="720"/>
        <w:jc w:val="both"/>
        <w:rPr>
          <w:rFonts w:ascii="Times New Roman" w:eastAsia="Calibri" w:hAnsi="Times New Roman" w:cs="Times New Roman"/>
          <w:sz w:val="28"/>
          <w:szCs w:val="28"/>
          <w:lang w:val="uk-UA"/>
        </w:rPr>
      </w:pPr>
      <w:r w:rsidRPr="00671750">
        <w:rPr>
          <w:rFonts w:ascii="Times New Roman" w:eastAsia="Calibri" w:hAnsi="Times New Roman" w:cs="Times New Roman"/>
          <w:sz w:val="28"/>
          <w:szCs w:val="28"/>
          <w:lang w:val="uk-UA"/>
        </w:rPr>
        <w:t xml:space="preserve">60. </w:t>
      </w:r>
      <w:proofErr w:type="spellStart"/>
      <w:r w:rsidRPr="00671750">
        <w:rPr>
          <w:rFonts w:ascii="Times New Roman" w:eastAsia="Calibri" w:hAnsi="Times New Roman" w:cs="Times New Roman"/>
          <w:sz w:val="28"/>
          <w:szCs w:val="28"/>
          <w:lang w:val="uk-UA"/>
        </w:rPr>
        <w:t>Юрьева</w:t>
      </w:r>
      <w:proofErr w:type="spellEnd"/>
      <w:r w:rsidRPr="00671750">
        <w:rPr>
          <w:rFonts w:ascii="Times New Roman" w:eastAsia="Calibri" w:hAnsi="Times New Roman" w:cs="Times New Roman"/>
          <w:sz w:val="28"/>
          <w:szCs w:val="28"/>
          <w:lang w:val="uk-UA"/>
        </w:rPr>
        <w:t xml:space="preserve"> Т. В. </w:t>
      </w:r>
      <w:proofErr w:type="spellStart"/>
      <w:r w:rsidRPr="00671750">
        <w:rPr>
          <w:rFonts w:ascii="Times New Roman" w:eastAsia="Calibri" w:hAnsi="Times New Roman" w:cs="Times New Roman"/>
          <w:sz w:val="28"/>
          <w:szCs w:val="28"/>
          <w:lang w:val="uk-UA"/>
        </w:rPr>
        <w:t>Социальная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рыночная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экономика</w:t>
      </w:r>
      <w:proofErr w:type="spellEnd"/>
      <w:r w:rsidRPr="00671750">
        <w:rPr>
          <w:rFonts w:ascii="Times New Roman" w:eastAsia="Calibri" w:hAnsi="Times New Roman" w:cs="Times New Roman"/>
          <w:sz w:val="28"/>
          <w:szCs w:val="28"/>
          <w:lang w:val="uk-UA"/>
        </w:rPr>
        <w:t xml:space="preserve">. — М.: </w:t>
      </w:r>
      <w:proofErr w:type="spellStart"/>
      <w:r w:rsidRPr="00671750">
        <w:rPr>
          <w:rFonts w:ascii="Times New Roman" w:eastAsia="Calibri" w:hAnsi="Times New Roman" w:cs="Times New Roman"/>
          <w:sz w:val="28"/>
          <w:szCs w:val="28"/>
          <w:lang w:val="uk-UA"/>
        </w:rPr>
        <w:t>Русская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деловая</w:t>
      </w:r>
      <w:proofErr w:type="spellEnd"/>
      <w:r w:rsidRPr="00671750">
        <w:rPr>
          <w:rFonts w:ascii="Times New Roman" w:eastAsia="Calibri" w:hAnsi="Times New Roman" w:cs="Times New Roman"/>
          <w:sz w:val="28"/>
          <w:szCs w:val="28"/>
          <w:lang w:val="uk-UA"/>
        </w:rPr>
        <w:t xml:space="preserve"> </w:t>
      </w:r>
      <w:proofErr w:type="spellStart"/>
      <w:r w:rsidRPr="00671750">
        <w:rPr>
          <w:rFonts w:ascii="Times New Roman" w:eastAsia="Calibri" w:hAnsi="Times New Roman" w:cs="Times New Roman"/>
          <w:sz w:val="28"/>
          <w:szCs w:val="28"/>
          <w:lang w:val="uk-UA"/>
        </w:rPr>
        <w:t>литература</w:t>
      </w:r>
      <w:proofErr w:type="spellEnd"/>
      <w:r w:rsidRPr="00671750">
        <w:rPr>
          <w:rFonts w:ascii="Times New Roman" w:eastAsia="Calibri" w:hAnsi="Times New Roman" w:cs="Times New Roman"/>
          <w:sz w:val="28"/>
          <w:szCs w:val="28"/>
          <w:lang w:val="uk-UA"/>
        </w:rPr>
        <w:t>, 1999. — 416 с.</w:t>
      </w:r>
    </w:p>
    <w:sectPr w:rsidR="00C955EE" w:rsidRPr="00671750" w:rsidSect="0005635F">
      <w:pgSz w:w="12240" w:h="15840"/>
      <w:pgMar w:top="1134" w:right="794" w:bottom="1134" w:left="1588" w:header="709" w:footer="709"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0F" w:rsidRDefault="00271A0F" w:rsidP="003960C7">
      <w:pPr>
        <w:spacing w:after="0" w:line="240" w:lineRule="auto"/>
      </w:pPr>
      <w:r>
        <w:separator/>
      </w:r>
    </w:p>
  </w:endnote>
  <w:endnote w:type="continuationSeparator" w:id="0">
    <w:p w:rsidR="00271A0F" w:rsidRDefault="00271A0F" w:rsidP="0039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0F" w:rsidRDefault="00271A0F" w:rsidP="003960C7">
      <w:pPr>
        <w:spacing w:after="0" w:line="240" w:lineRule="auto"/>
      </w:pPr>
      <w:r>
        <w:separator/>
      </w:r>
    </w:p>
  </w:footnote>
  <w:footnote w:type="continuationSeparator" w:id="0">
    <w:p w:rsidR="00271A0F" w:rsidRDefault="00271A0F" w:rsidP="0039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92927"/>
      <w:docPartObj>
        <w:docPartGallery w:val="Page Numbers (Top of Page)"/>
        <w:docPartUnique/>
      </w:docPartObj>
    </w:sdtPr>
    <w:sdtEndPr>
      <w:rPr>
        <w:rFonts w:ascii="Times New Roman" w:hAnsi="Times New Roman" w:cs="Times New Roman"/>
        <w:sz w:val="24"/>
        <w:szCs w:val="24"/>
      </w:rPr>
    </w:sdtEndPr>
    <w:sdtContent>
      <w:p w:rsidR="00671750" w:rsidRPr="003960C7" w:rsidRDefault="00671750" w:rsidP="003960C7">
        <w:pPr>
          <w:pStyle w:val="a3"/>
          <w:jc w:val="right"/>
          <w:rPr>
            <w:rFonts w:ascii="Times New Roman" w:hAnsi="Times New Roman" w:cs="Times New Roman"/>
            <w:sz w:val="24"/>
            <w:szCs w:val="24"/>
          </w:rPr>
        </w:pPr>
        <w:r w:rsidRPr="003960C7">
          <w:rPr>
            <w:rFonts w:ascii="Times New Roman" w:hAnsi="Times New Roman" w:cs="Times New Roman"/>
            <w:sz w:val="24"/>
            <w:szCs w:val="24"/>
          </w:rPr>
          <w:fldChar w:fldCharType="begin"/>
        </w:r>
        <w:r w:rsidRPr="003960C7">
          <w:rPr>
            <w:rFonts w:ascii="Times New Roman" w:hAnsi="Times New Roman" w:cs="Times New Roman"/>
            <w:sz w:val="24"/>
            <w:szCs w:val="24"/>
          </w:rPr>
          <w:instrText>PAGE   \* MERGEFORMAT</w:instrText>
        </w:r>
        <w:r w:rsidRPr="003960C7">
          <w:rPr>
            <w:rFonts w:ascii="Times New Roman" w:hAnsi="Times New Roman" w:cs="Times New Roman"/>
            <w:sz w:val="24"/>
            <w:szCs w:val="24"/>
          </w:rPr>
          <w:fldChar w:fldCharType="separate"/>
        </w:r>
        <w:r w:rsidRPr="003960C7">
          <w:rPr>
            <w:rFonts w:ascii="Times New Roman" w:hAnsi="Times New Roman" w:cs="Times New Roman"/>
            <w:sz w:val="24"/>
            <w:szCs w:val="24"/>
            <w:lang w:val="ru-RU"/>
          </w:rPr>
          <w:t>2</w:t>
        </w:r>
        <w:r w:rsidRPr="003960C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223A"/>
    <w:multiLevelType w:val="hybridMultilevel"/>
    <w:tmpl w:val="E27895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961338"/>
    <w:multiLevelType w:val="hybridMultilevel"/>
    <w:tmpl w:val="DF44F2DE"/>
    <w:lvl w:ilvl="0" w:tplc="D21C1554">
      <w:start w:val="1"/>
      <w:numFmt w:val="bullet"/>
      <w:lvlText w:val="•"/>
      <w:lvlJc w:val="left"/>
      <w:pPr>
        <w:tabs>
          <w:tab w:val="num" w:pos="720"/>
        </w:tabs>
        <w:ind w:left="720" w:hanging="360"/>
      </w:pPr>
      <w:rPr>
        <w:rFonts w:ascii="Times New Roman" w:hAnsi="Times New Roman" w:hint="default"/>
      </w:rPr>
    </w:lvl>
    <w:lvl w:ilvl="1" w:tplc="8C7CF5B0" w:tentative="1">
      <w:start w:val="1"/>
      <w:numFmt w:val="bullet"/>
      <w:lvlText w:val="•"/>
      <w:lvlJc w:val="left"/>
      <w:pPr>
        <w:tabs>
          <w:tab w:val="num" w:pos="1440"/>
        </w:tabs>
        <w:ind w:left="1440" w:hanging="360"/>
      </w:pPr>
      <w:rPr>
        <w:rFonts w:ascii="Times New Roman" w:hAnsi="Times New Roman" w:hint="default"/>
      </w:rPr>
    </w:lvl>
    <w:lvl w:ilvl="2" w:tplc="E8A0CC58" w:tentative="1">
      <w:start w:val="1"/>
      <w:numFmt w:val="bullet"/>
      <w:lvlText w:val="•"/>
      <w:lvlJc w:val="left"/>
      <w:pPr>
        <w:tabs>
          <w:tab w:val="num" w:pos="2160"/>
        </w:tabs>
        <w:ind w:left="2160" w:hanging="360"/>
      </w:pPr>
      <w:rPr>
        <w:rFonts w:ascii="Times New Roman" w:hAnsi="Times New Roman" w:hint="default"/>
      </w:rPr>
    </w:lvl>
    <w:lvl w:ilvl="3" w:tplc="F72ABDCE" w:tentative="1">
      <w:start w:val="1"/>
      <w:numFmt w:val="bullet"/>
      <w:lvlText w:val="•"/>
      <w:lvlJc w:val="left"/>
      <w:pPr>
        <w:tabs>
          <w:tab w:val="num" w:pos="2880"/>
        </w:tabs>
        <w:ind w:left="2880" w:hanging="360"/>
      </w:pPr>
      <w:rPr>
        <w:rFonts w:ascii="Times New Roman" w:hAnsi="Times New Roman" w:hint="default"/>
      </w:rPr>
    </w:lvl>
    <w:lvl w:ilvl="4" w:tplc="2FB6C20C" w:tentative="1">
      <w:start w:val="1"/>
      <w:numFmt w:val="bullet"/>
      <w:lvlText w:val="•"/>
      <w:lvlJc w:val="left"/>
      <w:pPr>
        <w:tabs>
          <w:tab w:val="num" w:pos="3600"/>
        </w:tabs>
        <w:ind w:left="3600" w:hanging="360"/>
      </w:pPr>
      <w:rPr>
        <w:rFonts w:ascii="Times New Roman" w:hAnsi="Times New Roman" w:hint="default"/>
      </w:rPr>
    </w:lvl>
    <w:lvl w:ilvl="5" w:tplc="E028EE5A" w:tentative="1">
      <w:start w:val="1"/>
      <w:numFmt w:val="bullet"/>
      <w:lvlText w:val="•"/>
      <w:lvlJc w:val="left"/>
      <w:pPr>
        <w:tabs>
          <w:tab w:val="num" w:pos="4320"/>
        </w:tabs>
        <w:ind w:left="4320" w:hanging="360"/>
      </w:pPr>
      <w:rPr>
        <w:rFonts w:ascii="Times New Roman" w:hAnsi="Times New Roman" w:hint="default"/>
      </w:rPr>
    </w:lvl>
    <w:lvl w:ilvl="6" w:tplc="959AA182" w:tentative="1">
      <w:start w:val="1"/>
      <w:numFmt w:val="bullet"/>
      <w:lvlText w:val="•"/>
      <w:lvlJc w:val="left"/>
      <w:pPr>
        <w:tabs>
          <w:tab w:val="num" w:pos="5040"/>
        </w:tabs>
        <w:ind w:left="5040" w:hanging="360"/>
      </w:pPr>
      <w:rPr>
        <w:rFonts w:ascii="Times New Roman" w:hAnsi="Times New Roman" w:hint="default"/>
      </w:rPr>
    </w:lvl>
    <w:lvl w:ilvl="7" w:tplc="9DA8A174" w:tentative="1">
      <w:start w:val="1"/>
      <w:numFmt w:val="bullet"/>
      <w:lvlText w:val="•"/>
      <w:lvlJc w:val="left"/>
      <w:pPr>
        <w:tabs>
          <w:tab w:val="num" w:pos="5760"/>
        </w:tabs>
        <w:ind w:left="5760" w:hanging="360"/>
      </w:pPr>
      <w:rPr>
        <w:rFonts w:ascii="Times New Roman" w:hAnsi="Times New Roman" w:hint="default"/>
      </w:rPr>
    </w:lvl>
    <w:lvl w:ilvl="8" w:tplc="6A04A1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972619"/>
    <w:multiLevelType w:val="hybridMultilevel"/>
    <w:tmpl w:val="9D8EBE90"/>
    <w:lvl w:ilvl="0" w:tplc="1A00D91E">
      <w:start w:val="1"/>
      <w:numFmt w:val="bullet"/>
      <w:lvlText w:val="•"/>
      <w:lvlJc w:val="left"/>
      <w:pPr>
        <w:tabs>
          <w:tab w:val="num" w:pos="720"/>
        </w:tabs>
        <w:ind w:left="720" w:hanging="360"/>
      </w:pPr>
      <w:rPr>
        <w:rFonts w:ascii="Times New Roman" w:hAnsi="Times New Roman" w:hint="default"/>
      </w:rPr>
    </w:lvl>
    <w:lvl w:ilvl="1" w:tplc="D5944C80" w:tentative="1">
      <w:start w:val="1"/>
      <w:numFmt w:val="bullet"/>
      <w:lvlText w:val="•"/>
      <w:lvlJc w:val="left"/>
      <w:pPr>
        <w:tabs>
          <w:tab w:val="num" w:pos="1440"/>
        </w:tabs>
        <w:ind w:left="1440" w:hanging="360"/>
      </w:pPr>
      <w:rPr>
        <w:rFonts w:ascii="Times New Roman" w:hAnsi="Times New Roman" w:hint="default"/>
      </w:rPr>
    </w:lvl>
    <w:lvl w:ilvl="2" w:tplc="33140702" w:tentative="1">
      <w:start w:val="1"/>
      <w:numFmt w:val="bullet"/>
      <w:lvlText w:val="•"/>
      <w:lvlJc w:val="left"/>
      <w:pPr>
        <w:tabs>
          <w:tab w:val="num" w:pos="2160"/>
        </w:tabs>
        <w:ind w:left="2160" w:hanging="360"/>
      </w:pPr>
      <w:rPr>
        <w:rFonts w:ascii="Times New Roman" w:hAnsi="Times New Roman" w:hint="default"/>
      </w:rPr>
    </w:lvl>
    <w:lvl w:ilvl="3" w:tplc="23281992" w:tentative="1">
      <w:start w:val="1"/>
      <w:numFmt w:val="bullet"/>
      <w:lvlText w:val="•"/>
      <w:lvlJc w:val="left"/>
      <w:pPr>
        <w:tabs>
          <w:tab w:val="num" w:pos="2880"/>
        </w:tabs>
        <w:ind w:left="2880" w:hanging="360"/>
      </w:pPr>
      <w:rPr>
        <w:rFonts w:ascii="Times New Roman" w:hAnsi="Times New Roman" w:hint="default"/>
      </w:rPr>
    </w:lvl>
    <w:lvl w:ilvl="4" w:tplc="47EED2B4" w:tentative="1">
      <w:start w:val="1"/>
      <w:numFmt w:val="bullet"/>
      <w:lvlText w:val="•"/>
      <w:lvlJc w:val="left"/>
      <w:pPr>
        <w:tabs>
          <w:tab w:val="num" w:pos="3600"/>
        </w:tabs>
        <w:ind w:left="3600" w:hanging="360"/>
      </w:pPr>
      <w:rPr>
        <w:rFonts w:ascii="Times New Roman" w:hAnsi="Times New Roman" w:hint="default"/>
      </w:rPr>
    </w:lvl>
    <w:lvl w:ilvl="5" w:tplc="BC00CF34" w:tentative="1">
      <w:start w:val="1"/>
      <w:numFmt w:val="bullet"/>
      <w:lvlText w:val="•"/>
      <w:lvlJc w:val="left"/>
      <w:pPr>
        <w:tabs>
          <w:tab w:val="num" w:pos="4320"/>
        </w:tabs>
        <w:ind w:left="4320" w:hanging="360"/>
      </w:pPr>
      <w:rPr>
        <w:rFonts w:ascii="Times New Roman" w:hAnsi="Times New Roman" w:hint="default"/>
      </w:rPr>
    </w:lvl>
    <w:lvl w:ilvl="6" w:tplc="B8B81FDA" w:tentative="1">
      <w:start w:val="1"/>
      <w:numFmt w:val="bullet"/>
      <w:lvlText w:val="•"/>
      <w:lvlJc w:val="left"/>
      <w:pPr>
        <w:tabs>
          <w:tab w:val="num" w:pos="5040"/>
        </w:tabs>
        <w:ind w:left="5040" w:hanging="360"/>
      </w:pPr>
      <w:rPr>
        <w:rFonts w:ascii="Times New Roman" w:hAnsi="Times New Roman" w:hint="default"/>
      </w:rPr>
    </w:lvl>
    <w:lvl w:ilvl="7" w:tplc="637AAEDA" w:tentative="1">
      <w:start w:val="1"/>
      <w:numFmt w:val="bullet"/>
      <w:lvlText w:val="•"/>
      <w:lvlJc w:val="left"/>
      <w:pPr>
        <w:tabs>
          <w:tab w:val="num" w:pos="5760"/>
        </w:tabs>
        <w:ind w:left="5760" w:hanging="360"/>
      </w:pPr>
      <w:rPr>
        <w:rFonts w:ascii="Times New Roman" w:hAnsi="Times New Roman" w:hint="default"/>
      </w:rPr>
    </w:lvl>
    <w:lvl w:ilvl="8" w:tplc="5FEE8E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6423C"/>
    <w:multiLevelType w:val="hybridMultilevel"/>
    <w:tmpl w:val="6B56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B360C3"/>
    <w:multiLevelType w:val="multilevel"/>
    <w:tmpl w:val="DD92E84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B47151C"/>
    <w:multiLevelType w:val="hybridMultilevel"/>
    <w:tmpl w:val="ED2A0648"/>
    <w:lvl w:ilvl="0" w:tplc="58D8A9CE">
      <w:start w:val="1"/>
      <w:numFmt w:val="bullet"/>
      <w:lvlText w:val="•"/>
      <w:lvlJc w:val="left"/>
      <w:pPr>
        <w:tabs>
          <w:tab w:val="num" w:pos="720"/>
        </w:tabs>
        <w:ind w:left="720" w:hanging="360"/>
      </w:pPr>
      <w:rPr>
        <w:rFonts w:ascii="Times New Roman" w:hAnsi="Times New Roman" w:hint="default"/>
      </w:rPr>
    </w:lvl>
    <w:lvl w:ilvl="1" w:tplc="CAD85CD8" w:tentative="1">
      <w:start w:val="1"/>
      <w:numFmt w:val="bullet"/>
      <w:lvlText w:val="•"/>
      <w:lvlJc w:val="left"/>
      <w:pPr>
        <w:tabs>
          <w:tab w:val="num" w:pos="1440"/>
        </w:tabs>
        <w:ind w:left="1440" w:hanging="360"/>
      </w:pPr>
      <w:rPr>
        <w:rFonts w:ascii="Times New Roman" w:hAnsi="Times New Roman" w:hint="default"/>
      </w:rPr>
    </w:lvl>
    <w:lvl w:ilvl="2" w:tplc="3C62C5D8" w:tentative="1">
      <w:start w:val="1"/>
      <w:numFmt w:val="bullet"/>
      <w:lvlText w:val="•"/>
      <w:lvlJc w:val="left"/>
      <w:pPr>
        <w:tabs>
          <w:tab w:val="num" w:pos="2160"/>
        </w:tabs>
        <w:ind w:left="2160" w:hanging="360"/>
      </w:pPr>
      <w:rPr>
        <w:rFonts w:ascii="Times New Roman" w:hAnsi="Times New Roman" w:hint="default"/>
      </w:rPr>
    </w:lvl>
    <w:lvl w:ilvl="3" w:tplc="9D9856A2" w:tentative="1">
      <w:start w:val="1"/>
      <w:numFmt w:val="bullet"/>
      <w:lvlText w:val="•"/>
      <w:lvlJc w:val="left"/>
      <w:pPr>
        <w:tabs>
          <w:tab w:val="num" w:pos="2880"/>
        </w:tabs>
        <w:ind w:left="2880" w:hanging="360"/>
      </w:pPr>
      <w:rPr>
        <w:rFonts w:ascii="Times New Roman" w:hAnsi="Times New Roman" w:hint="default"/>
      </w:rPr>
    </w:lvl>
    <w:lvl w:ilvl="4" w:tplc="F1CE204A" w:tentative="1">
      <w:start w:val="1"/>
      <w:numFmt w:val="bullet"/>
      <w:lvlText w:val="•"/>
      <w:lvlJc w:val="left"/>
      <w:pPr>
        <w:tabs>
          <w:tab w:val="num" w:pos="3600"/>
        </w:tabs>
        <w:ind w:left="3600" w:hanging="360"/>
      </w:pPr>
      <w:rPr>
        <w:rFonts w:ascii="Times New Roman" w:hAnsi="Times New Roman" w:hint="default"/>
      </w:rPr>
    </w:lvl>
    <w:lvl w:ilvl="5" w:tplc="215622DE" w:tentative="1">
      <w:start w:val="1"/>
      <w:numFmt w:val="bullet"/>
      <w:lvlText w:val="•"/>
      <w:lvlJc w:val="left"/>
      <w:pPr>
        <w:tabs>
          <w:tab w:val="num" w:pos="4320"/>
        </w:tabs>
        <w:ind w:left="4320" w:hanging="360"/>
      </w:pPr>
      <w:rPr>
        <w:rFonts w:ascii="Times New Roman" w:hAnsi="Times New Roman" w:hint="default"/>
      </w:rPr>
    </w:lvl>
    <w:lvl w:ilvl="6" w:tplc="E30E0AE4" w:tentative="1">
      <w:start w:val="1"/>
      <w:numFmt w:val="bullet"/>
      <w:lvlText w:val="•"/>
      <w:lvlJc w:val="left"/>
      <w:pPr>
        <w:tabs>
          <w:tab w:val="num" w:pos="5040"/>
        </w:tabs>
        <w:ind w:left="5040" w:hanging="360"/>
      </w:pPr>
      <w:rPr>
        <w:rFonts w:ascii="Times New Roman" w:hAnsi="Times New Roman" w:hint="default"/>
      </w:rPr>
    </w:lvl>
    <w:lvl w:ilvl="7" w:tplc="17A21AB0" w:tentative="1">
      <w:start w:val="1"/>
      <w:numFmt w:val="bullet"/>
      <w:lvlText w:val="•"/>
      <w:lvlJc w:val="left"/>
      <w:pPr>
        <w:tabs>
          <w:tab w:val="num" w:pos="5760"/>
        </w:tabs>
        <w:ind w:left="5760" w:hanging="360"/>
      </w:pPr>
      <w:rPr>
        <w:rFonts w:ascii="Times New Roman" w:hAnsi="Times New Roman" w:hint="default"/>
      </w:rPr>
    </w:lvl>
    <w:lvl w:ilvl="8" w:tplc="193A1AC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1"/>
    <w:rsid w:val="00005C08"/>
    <w:rsid w:val="00016F6E"/>
    <w:rsid w:val="00020EE2"/>
    <w:rsid w:val="0002190A"/>
    <w:rsid w:val="00021F9A"/>
    <w:rsid w:val="00024552"/>
    <w:rsid w:val="00033AD8"/>
    <w:rsid w:val="0004269A"/>
    <w:rsid w:val="0004636F"/>
    <w:rsid w:val="00046A8A"/>
    <w:rsid w:val="00046DFC"/>
    <w:rsid w:val="00053628"/>
    <w:rsid w:val="0005635F"/>
    <w:rsid w:val="00062759"/>
    <w:rsid w:val="00064947"/>
    <w:rsid w:val="00070590"/>
    <w:rsid w:val="00071EAC"/>
    <w:rsid w:val="00072F65"/>
    <w:rsid w:val="0008383E"/>
    <w:rsid w:val="00086834"/>
    <w:rsid w:val="0009611A"/>
    <w:rsid w:val="0009752B"/>
    <w:rsid w:val="00097CDA"/>
    <w:rsid w:val="000A6FE0"/>
    <w:rsid w:val="000C0FC2"/>
    <w:rsid w:val="000C1B27"/>
    <w:rsid w:val="000C4873"/>
    <w:rsid w:val="000C4A61"/>
    <w:rsid w:val="000C6830"/>
    <w:rsid w:val="000D1304"/>
    <w:rsid w:val="000E0E58"/>
    <w:rsid w:val="000E196A"/>
    <w:rsid w:val="000E328E"/>
    <w:rsid w:val="000F3BAE"/>
    <w:rsid w:val="000F60A8"/>
    <w:rsid w:val="00100E73"/>
    <w:rsid w:val="00102788"/>
    <w:rsid w:val="001143ED"/>
    <w:rsid w:val="00114FDC"/>
    <w:rsid w:val="001208BB"/>
    <w:rsid w:val="00130794"/>
    <w:rsid w:val="00131059"/>
    <w:rsid w:val="001326FA"/>
    <w:rsid w:val="0013495E"/>
    <w:rsid w:val="00141C57"/>
    <w:rsid w:val="00141CE4"/>
    <w:rsid w:val="00143A0D"/>
    <w:rsid w:val="001447A9"/>
    <w:rsid w:val="001460AA"/>
    <w:rsid w:val="00162DC7"/>
    <w:rsid w:val="00166458"/>
    <w:rsid w:val="00172C28"/>
    <w:rsid w:val="00176977"/>
    <w:rsid w:val="0018408E"/>
    <w:rsid w:val="0018428C"/>
    <w:rsid w:val="00184B67"/>
    <w:rsid w:val="001962E9"/>
    <w:rsid w:val="001A1393"/>
    <w:rsid w:val="001A215B"/>
    <w:rsid w:val="001A2727"/>
    <w:rsid w:val="001A2DC1"/>
    <w:rsid w:val="001A78CA"/>
    <w:rsid w:val="001B2048"/>
    <w:rsid w:val="001C2BB2"/>
    <w:rsid w:val="001C358B"/>
    <w:rsid w:val="001C4F46"/>
    <w:rsid w:val="001C506E"/>
    <w:rsid w:val="001C5DAC"/>
    <w:rsid w:val="001C7180"/>
    <w:rsid w:val="001D2488"/>
    <w:rsid w:val="001D4FC6"/>
    <w:rsid w:val="001D5802"/>
    <w:rsid w:val="001E065C"/>
    <w:rsid w:val="001E13C1"/>
    <w:rsid w:val="001E18E9"/>
    <w:rsid w:val="001F6F84"/>
    <w:rsid w:val="001F7873"/>
    <w:rsid w:val="001F78F0"/>
    <w:rsid w:val="00200CAF"/>
    <w:rsid w:val="002145AE"/>
    <w:rsid w:val="0022154E"/>
    <w:rsid w:val="002218C1"/>
    <w:rsid w:val="00222900"/>
    <w:rsid w:val="002240C4"/>
    <w:rsid w:val="00224246"/>
    <w:rsid w:val="00232602"/>
    <w:rsid w:val="00234FF6"/>
    <w:rsid w:val="00235BD2"/>
    <w:rsid w:val="00237D2D"/>
    <w:rsid w:val="002402C3"/>
    <w:rsid w:val="0025079B"/>
    <w:rsid w:val="00250858"/>
    <w:rsid w:val="002551B6"/>
    <w:rsid w:val="00261078"/>
    <w:rsid w:val="00265254"/>
    <w:rsid w:val="002663B6"/>
    <w:rsid w:val="00267292"/>
    <w:rsid w:val="00271A0F"/>
    <w:rsid w:val="002739FC"/>
    <w:rsid w:val="002811E5"/>
    <w:rsid w:val="0028342C"/>
    <w:rsid w:val="00284598"/>
    <w:rsid w:val="0028519F"/>
    <w:rsid w:val="00286CA7"/>
    <w:rsid w:val="00296CB9"/>
    <w:rsid w:val="002A3688"/>
    <w:rsid w:val="002C117F"/>
    <w:rsid w:val="002C14AF"/>
    <w:rsid w:val="002C471B"/>
    <w:rsid w:val="002D238D"/>
    <w:rsid w:val="002E6B62"/>
    <w:rsid w:val="002E73FE"/>
    <w:rsid w:val="002F3BBC"/>
    <w:rsid w:val="00300E87"/>
    <w:rsid w:val="0030105C"/>
    <w:rsid w:val="00302143"/>
    <w:rsid w:val="00310C0D"/>
    <w:rsid w:val="00311774"/>
    <w:rsid w:val="003157C2"/>
    <w:rsid w:val="00322102"/>
    <w:rsid w:val="00326C0C"/>
    <w:rsid w:val="00326CD9"/>
    <w:rsid w:val="0033276A"/>
    <w:rsid w:val="00333213"/>
    <w:rsid w:val="003342CB"/>
    <w:rsid w:val="003365C7"/>
    <w:rsid w:val="0035117A"/>
    <w:rsid w:val="00354D54"/>
    <w:rsid w:val="00360935"/>
    <w:rsid w:val="00361C99"/>
    <w:rsid w:val="00362EDF"/>
    <w:rsid w:val="003638DD"/>
    <w:rsid w:val="00367AAF"/>
    <w:rsid w:val="00367C66"/>
    <w:rsid w:val="00370EAF"/>
    <w:rsid w:val="00371F0D"/>
    <w:rsid w:val="003748EB"/>
    <w:rsid w:val="00375B1B"/>
    <w:rsid w:val="00376A16"/>
    <w:rsid w:val="003960C7"/>
    <w:rsid w:val="003A3F12"/>
    <w:rsid w:val="003A5A04"/>
    <w:rsid w:val="003A616A"/>
    <w:rsid w:val="003A6361"/>
    <w:rsid w:val="003B1C32"/>
    <w:rsid w:val="003B2CD7"/>
    <w:rsid w:val="003B324D"/>
    <w:rsid w:val="003B6281"/>
    <w:rsid w:val="003C14A7"/>
    <w:rsid w:val="003C531A"/>
    <w:rsid w:val="003C72D1"/>
    <w:rsid w:val="003D0A3C"/>
    <w:rsid w:val="003D70A0"/>
    <w:rsid w:val="003E0364"/>
    <w:rsid w:val="003E477B"/>
    <w:rsid w:val="003E4F0F"/>
    <w:rsid w:val="003F2A45"/>
    <w:rsid w:val="003F31A7"/>
    <w:rsid w:val="00400879"/>
    <w:rsid w:val="00413E95"/>
    <w:rsid w:val="00423BEC"/>
    <w:rsid w:val="00425846"/>
    <w:rsid w:val="00427E07"/>
    <w:rsid w:val="0044595F"/>
    <w:rsid w:val="00447434"/>
    <w:rsid w:val="00447D90"/>
    <w:rsid w:val="004530CE"/>
    <w:rsid w:val="00456D55"/>
    <w:rsid w:val="00462EBD"/>
    <w:rsid w:val="00464CB6"/>
    <w:rsid w:val="00476DCE"/>
    <w:rsid w:val="00496AD6"/>
    <w:rsid w:val="004A3445"/>
    <w:rsid w:val="004A57F4"/>
    <w:rsid w:val="004B3077"/>
    <w:rsid w:val="004B72E7"/>
    <w:rsid w:val="004D22EF"/>
    <w:rsid w:val="004E1833"/>
    <w:rsid w:val="004E51A8"/>
    <w:rsid w:val="004F05BA"/>
    <w:rsid w:val="004F61CD"/>
    <w:rsid w:val="00522F69"/>
    <w:rsid w:val="00525D60"/>
    <w:rsid w:val="0052637A"/>
    <w:rsid w:val="005331AA"/>
    <w:rsid w:val="00534648"/>
    <w:rsid w:val="00534B3F"/>
    <w:rsid w:val="0053507D"/>
    <w:rsid w:val="005369D1"/>
    <w:rsid w:val="00542582"/>
    <w:rsid w:val="00550457"/>
    <w:rsid w:val="0055259E"/>
    <w:rsid w:val="00552E26"/>
    <w:rsid w:val="00561361"/>
    <w:rsid w:val="005638B1"/>
    <w:rsid w:val="005674DC"/>
    <w:rsid w:val="005704F5"/>
    <w:rsid w:val="00577203"/>
    <w:rsid w:val="00582023"/>
    <w:rsid w:val="005825CB"/>
    <w:rsid w:val="005827A0"/>
    <w:rsid w:val="00583F94"/>
    <w:rsid w:val="00584E97"/>
    <w:rsid w:val="00594077"/>
    <w:rsid w:val="005B435A"/>
    <w:rsid w:val="005B6E0D"/>
    <w:rsid w:val="005C1001"/>
    <w:rsid w:val="005C30F8"/>
    <w:rsid w:val="005C6EF2"/>
    <w:rsid w:val="005D5813"/>
    <w:rsid w:val="005D77F6"/>
    <w:rsid w:val="005D79A8"/>
    <w:rsid w:val="005E602E"/>
    <w:rsid w:val="005E6E6F"/>
    <w:rsid w:val="005E7EF7"/>
    <w:rsid w:val="005F09F1"/>
    <w:rsid w:val="005F65A4"/>
    <w:rsid w:val="00623FD2"/>
    <w:rsid w:val="00626D2E"/>
    <w:rsid w:val="00631A86"/>
    <w:rsid w:val="00632DD1"/>
    <w:rsid w:val="00632ECE"/>
    <w:rsid w:val="00660995"/>
    <w:rsid w:val="00665C2A"/>
    <w:rsid w:val="00671750"/>
    <w:rsid w:val="00682EE0"/>
    <w:rsid w:val="006876F4"/>
    <w:rsid w:val="00693355"/>
    <w:rsid w:val="006A2455"/>
    <w:rsid w:val="006A2CDB"/>
    <w:rsid w:val="006A4DD9"/>
    <w:rsid w:val="006B2B7A"/>
    <w:rsid w:val="006C1F8A"/>
    <w:rsid w:val="006C2E86"/>
    <w:rsid w:val="006C4531"/>
    <w:rsid w:val="006D5DAE"/>
    <w:rsid w:val="006D6B13"/>
    <w:rsid w:val="006D7ED5"/>
    <w:rsid w:val="006E294A"/>
    <w:rsid w:val="006F303A"/>
    <w:rsid w:val="007022E1"/>
    <w:rsid w:val="007035C0"/>
    <w:rsid w:val="0070427A"/>
    <w:rsid w:val="00705DDA"/>
    <w:rsid w:val="00713E7C"/>
    <w:rsid w:val="00714B8E"/>
    <w:rsid w:val="00717614"/>
    <w:rsid w:val="00722DD3"/>
    <w:rsid w:val="0073465E"/>
    <w:rsid w:val="0073645F"/>
    <w:rsid w:val="00740F04"/>
    <w:rsid w:val="00745287"/>
    <w:rsid w:val="00745DF0"/>
    <w:rsid w:val="0074730E"/>
    <w:rsid w:val="00755235"/>
    <w:rsid w:val="00763079"/>
    <w:rsid w:val="00773A2B"/>
    <w:rsid w:val="00784B18"/>
    <w:rsid w:val="00784BBB"/>
    <w:rsid w:val="00787189"/>
    <w:rsid w:val="007A07CE"/>
    <w:rsid w:val="007A48D5"/>
    <w:rsid w:val="007B474C"/>
    <w:rsid w:val="007B7B75"/>
    <w:rsid w:val="007C0658"/>
    <w:rsid w:val="007C0F30"/>
    <w:rsid w:val="007C1317"/>
    <w:rsid w:val="007C2F2B"/>
    <w:rsid w:val="007C306B"/>
    <w:rsid w:val="007E4CDF"/>
    <w:rsid w:val="007F015F"/>
    <w:rsid w:val="007F30A2"/>
    <w:rsid w:val="007F337D"/>
    <w:rsid w:val="007F4789"/>
    <w:rsid w:val="007F60A6"/>
    <w:rsid w:val="0080381B"/>
    <w:rsid w:val="00805E48"/>
    <w:rsid w:val="008107F3"/>
    <w:rsid w:val="00822D7C"/>
    <w:rsid w:val="008268C6"/>
    <w:rsid w:val="00826DCF"/>
    <w:rsid w:val="00841206"/>
    <w:rsid w:val="00842441"/>
    <w:rsid w:val="008501CF"/>
    <w:rsid w:val="008561BD"/>
    <w:rsid w:val="00857CAC"/>
    <w:rsid w:val="00861224"/>
    <w:rsid w:val="0087457A"/>
    <w:rsid w:val="008813CF"/>
    <w:rsid w:val="00886F2C"/>
    <w:rsid w:val="00890DC0"/>
    <w:rsid w:val="00892052"/>
    <w:rsid w:val="008A442E"/>
    <w:rsid w:val="008A79BD"/>
    <w:rsid w:val="008B28B5"/>
    <w:rsid w:val="008C243F"/>
    <w:rsid w:val="008C6A25"/>
    <w:rsid w:val="008C74A6"/>
    <w:rsid w:val="008D0143"/>
    <w:rsid w:val="008D10AA"/>
    <w:rsid w:val="008D48A7"/>
    <w:rsid w:val="008D76E2"/>
    <w:rsid w:val="008E09E2"/>
    <w:rsid w:val="008F18A2"/>
    <w:rsid w:val="008F5297"/>
    <w:rsid w:val="009022FE"/>
    <w:rsid w:val="009036B2"/>
    <w:rsid w:val="0090450B"/>
    <w:rsid w:val="0091532E"/>
    <w:rsid w:val="00915C9F"/>
    <w:rsid w:val="00916B62"/>
    <w:rsid w:val="00920E2E"/>
    <w:rsid w:val="00923542"/>
    <w:rsid w:val="0092762B"/>
    <w:rsid w:val="0094173F"/>
    <w:rsid w:val="009423C5"/>
    <w:rsid w:val="00963011"/>
    <w:rsid w:val="00963733"/>
    <w:rsid w:val="00966410"/>
    <w:rsid w:val="00967A76"/>
    <w:rsid w:val="0097407F"/>
    <w:rsid w:val="00987585"/>
    <w:rsid w:val="00990900"/>
    <w:rsid w:val="00992162"/>
    <w:rsid w:val="009A6DC8"/>
    <w:rsid w:val="009B5418"/>
    <w:rsid w:val="009C6A87"/>
    <w:rsid w:val="00A012B6"/>
    <w:rsid w:val="00A034D1"/>
    <w:rsid w:val="00A148E4"/>
    <w:rsid w:val="00A14FA0"/>
    <w:rsid w:val="00A17FD0"/>
    <w:rsid w:val="00A22FD8"/>
    <w:rsid w:val="00A24B0C"/>
    <w:rsid w:val="00A265C1"/>
    <w:rsid w:val="00A3029E"/>
    <w:rsid w:val="00A33AC3"/>
    <w:rsid w:val="00A35835"/>
    <w:rsid w:val="00A36FA2"/>
    <w:rsid w:val="00A40253"/>
    <w:rsid w:val="00A44046"/>
    <w:rsid w:val="00A4490A"/>
    <w:rsid w:val="00A51DFC"/>
    <w:rsid w:val="00A51E82"/>
    <w:rsid w:val="00A5456E"/>
    <w:rsid w:val="00A653F2"/>
    <w:rsid w:val="00A700D3"/>
    <w:rsid w:val="00A77165"/>
    <w:rsid w:val="00A823CC"/>
    <w:rsid w:val="00A84933"/>
    <w:rsid w:val="00AA3060"/>
    <w:rsid w:val="00AA3E34"/>
    <w:rsid w:val="00AB5E6A"/>
    <w:rsid w:val="00AC37A2"/>
    <w:rsid w:val="00AC4B0A"/>
    <w:rsid w:val="00AC71A1"/>
    <w:rsid w:val="00AD1479"/>
    <w:rsid w:val="00AD3815"/>
    <w:rsid w:val="00AD3D96"/>
    <w:rsid w:val="00AE240E"/>
    <w:rsid w:val="00AE319C"/>
    <w:rsid w:val="00AE31AF"/>
    <w:rsid w:val="00AE3750"/>
    <w:rsid w:val="00AF03EB"/>
    <w:rsid w:val="00AF21FF"/>
    <w:rsid w:val="00AF26E3"/>
    <w:rsid w:val="00AF314E"/>
    <w:rsid w:val="00B025AC"/>
    <w:rsid w:val="00B05034"/>
    <w:rsid w:val="00B07F68"/>
    <w:rsid w:val="00B1087D"/>
    <w:rsid w:val="00B2512F"/>
    <w:rsid w:val="00B27341"/>
    <w:rsid w:val="00B32137"/>
    <w:rsid w:val="00B326AB"/>
    <w:rsid w:val="00B32A7C"/>
    <w:rsid w:val="00B45083"/>
    <w:rsid w:val="00B53393"/>
    <w:rsid w:val="00B62F76"/>
    <w:rsid w:val="00B64588"/>
    <w:rsid w:val="00B66F7A"/>
    <w:rsid w:val="00B67E1F"/>
    <w:rsid w:val="00B723DA"/>
    <w:rsid w:val="00B7465D"/>
    <w:rsid w:val="00B7576D"/>
    <w:rsid w:val="00B804E7"/>
    <w:rsid w:val="00B8146B"/>
    <w:rsid w:val="00B94E7B"/>
    <w:rsid w:val="00B97172"/>
    <w:rsid w:val="00BA0121"/>
    <w:rsid w:val="00BA0B70"/>
    <w:rsid w:val="00BA6FE3"/>
    <w:rsid w:val="00BB0D5F"/>
    <w:rsid w:val="00BD2ABD"/>
    <w:rsid w:val="00BD5E26"/>
    <w:rsid w:val="00BD764A"/>
    <w:rsid w:val="00BF4D23"/>
    <w:rsid w:val="00C07506"/>
    <w:rsid w:val="00C103B8"/>
    <w:rsid w:val="00C111FE"/>
    <w:rsid w:val="00C24FDA"/>
    <w:rsid w:val="00C26501"/>
    <w:rsid w:val="00C339C6"/>
    <w:rsid w:val="00C35362"/>
    <w:rsid w:val="00C4648E"/>
    <w:rsid w:val="00C51607"/>
    <w:rsid w:val="00C518A1"/>
    <w:rsid w:val="00C55658"/>
    <w:rsid w:val="00C6506B"/>
    <w:rsid w:val="00C67162"/>
    <w:rsid w:val="00C93752"/>
    <w:rsid w:val="00C955EE"/>
    <w:rsid w:val="00CA085A"/>
    <w:rsid w:val="00CA1F8B"/>
    <w:rsid w:val="00CA54B7"/>
    <w:rsid w:val="00CA5C3F"/>
    <w:rsid w:val="00CA747B"/>
    <w:rsid w:val="00CB011D"/>
    <w:rsid w:val="00CB14C0"/>
    <w:rsid w:val="00CB1BCC"/>
    <w:rsid w:val="00CB1C32"/>
    <w:rsid w:val="00CB2629"/>
    <w:rsid w:val="00CB44E3"/>
    <w:rsid w:val="00CB5552"/>
    <w:rsid w:val="00CC2DFE"/>
    <w:rsid w:val="00CC7604"/>
    <w:rsid w:val="00CF1DE6"/>
    <w:rsid w:val="00D07532"/>
    <w:rsid w:val="00D1008E"/>
    <w:rsid w:val="00D13655"/>
    <w:rsid w:val="00D14E97"/>
    <w:rsid w:val="00D4125F"/>
    <w:rsid w:val="00D60FB1"/>
    <w:rsid w:val="00D70E7D"/>
    <w:rsid w:val="00D74AC8"/>
    <w:rsid w:val="00D76421"/>
    <w:rsid w:val="00D816D4"/>
    <w:rsid w:val="00D82A5C"/>
    <w:rsid w:val="00D8688C"/>
    <w:rsid w:val="00D93AAA"/>
    <w:rsid w:val="00D969A4"/>
    <w:rsid w:val="00DA082B"/>
    <w:rsid w:val="00DA2005"/>
    <w:rsid w:val="00DA7AC5"/>
    <w:rsid w:val="00DB4530"/>
    <w:rsid w:val="00DB7154"/>
    <w:rsid w:val="00DC0BBA"/>
    <w:rsid w:val="00DC47DB"/>
    <w:rsid w:val="00DC50C0"/>
    <w:rsid w:val="00DD069F"/>
    <w:rsid w:val="00DD7999"/>
    <w:rsid w:val="00DE0293"/>
    <w:rsid w:val="00DE1708"/>
    <w:rsid w:val="00DF5010"/>
    <w:rsid w:val="00DF52B3"/>
    <w:rsid w:val="00E0333C"/>
    <w:rsid w:val="00E07501"/>
    <w:rsid w:val="00E14EAB"/>
    <w:rsid w:val="00E27662"/>
    <w:rsid w:val="00E36CFD"/>
    <w:rsid w:val="00E443BB"/>
    <w:rsid w:val="00E46766"/>
    <w:rsid w:val="00E46981"/>
    <w:rsid w:val="00E46CDD"/>
    <w:rsid w:val="00E508B7"/>
    <w:rsid w:val="00E62F84"/>
    <w:rsid w:val="00E64A59"/>
    <w:rsid w:val="00E66033"/>
    <w:rsid w:val="00E6655B"/>
    <w:rsid w:val="00E67E2B"/>
    <w:rsid w:val="00E75D81"/>
    <w:rsid w:val="00E86430"/>
    <w:rsid w:val="00E9747A"/>
    <w:rsid w:val="00E974DC"/>
    <w:rsid w:val="00EA0D55"/>
    <w:rsid w:val="00EA6AAC"/>
    <w:rsid w:val="00EC003C"/>
    <w:rsid w:val="00EC1557"/>
    <w:rsid w:val="00EC4205"/>
    <w:rsid w:val="00ED363C"/>
    <w:rsid w:val="00EE4D9C"/>
    <w:rsid w:val="00F01537"/>
    <w:rsid w:val="00F16E78"/>
    <w:rsid w:val="00F24FC4"/>
    <w:rsid w:val="00F265A3"/>
    <w:rsid w:val="00F356D0"/>
    <w:rsid w:val="00F36211"/>
    <w:rsid w:val="00F374F7"/>
    <w:rsid w:val="00F574C8"/>
    <w:rsid w:val="00F6095A"/>
    <w:rsid w:val="00F71E80"/>
    <w:rsid w:val="00F82853"/>
    <w:rsid w:val="00F86017"/>
    <w:rsid w:val="00F97333"/>
    <w:rsid w:val="00FA4C4A"/>
    <w:rsid w:val="00FA5046"/>
    <w:rsid w:val="00FA621E"/>
    <w:rsid w:val="00FB2852"/>
    <w:rsid w:val="00FC3AAD"/>
    <w:rsid w:val="00FC3DBB"/>
    <w:rsid w:val="00FC6216"/>
    <w:rsid w:val="00FC7328"/>
    <w:rsid w:val="00FD12B2"/>
    <w:rsid w:val="00FD198D"/>
    <w:rsid w:val="00FD726F"/>
    <w:rsid w:val="00FE7B48"/>
    <w:rsid w:val="00FF1F12"/>
    <w:rsid w:val="00FF6F0A"/>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EB4A"/>
  <w15:chartTrackingRefBased/>
  <w15:docId w15:val="{D2B041BD-F6C2-4E1E-83D1-1AEEAEB4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852"/>
  </w:style>
  <w:style w:type="paragraph" w:styleId="1">
    <w:name w:val="heading 1"/>
    <w:basedOn w:val="a"/>
    <w:next w:val="a"/>
    <w:link w:val="10"/>
    <w:uiPriority w:val="9"/>
    <w:qFormat/>
    <w:rsid w:val="00FB2852"/>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FB285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FB285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FB285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FB285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FB285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FB2852"/>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FB285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FB285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0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60C7"/>
  </w:style>
  <w:style w:type="paragraph" w:styleId="a5">
    <w:name w:val="footer"/>
    <w:basedOn w:val="a"/>
    <w:link w:val="a6"/>
    <w:uiPriority w:val="99"/>
    <w:unhideWhenUsed/>
    <w:rsid w:val="003960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0C7"/>
  </w:style>
  <w:style w:type="paragraph" w:styleId="a7">
    <w:name w:val="List Paragraph"/>
    <w:basedOn w:val="a"/>
    <w:uiPriority w:val="34"/>
    <w:qFormat/>
    <w:rsid w:val="006F303A"/>
    <w:pPr>
      <w:ind w:left="720"/>
      <w:contextualSpacing/>
    </w:pPr>
  </w:style>
  <w:style w:type="table" w:styleId="a8">
    <w:name w:val="Table Grid"/>
    <w:basedOn w:val="a1"/>
    <w:uiPriority w:val="39"/>
    <w:rsid w:val="00C0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07506"/>
    <w:rPr>
      <w:color w:val="0000FF"/>
      <w:u w:val="single"/>
    </w:rPr>
  </w:style>
  <w:style w:type="character" w:styleId="aa">
    <w:name w:val="Strong"/>
    <w:basedOn w:val="a0"/>
    <w:uiPriority w:val="22"/>
    <w:qFormat/>
    <w:rsid w:val="00FB2852"/>
    <w:rPr>
      <w:b/>
      <w:bCs/>
    </w:rPr>
  </w:style>
  <w:style w:type="paragraph" w:styleId="ab">
    <w:name w:val="Normal (Web)"/>
    <w:basedOn w:val="a"/>
    <w:uiPriority w:val="99"/>
    <w:semiHidden/>
    <w:unhideWhenUsed/>
    <w:rsid w:val="00AF26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Emphasis"/>
    <w:basedOn w:val="a0"/>
    <w:uiPriority w:val="20"/>
    <w:qFormat/>
    <w:rsid w:val="00FB2852"/>
    <w:rPr>
      <w:i/>
      <w:iCs/>
    </w:rPr>
  </w:style>
  <w:style w:type="paragraph" w:customStyle="1" w:styleId="rtecenter">
    <w:name w:val="rtecenter"/>
    <w:basedOn w:val="a"/>
    <w:rsid w:val="00AF26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8"/>
    <w:uiPriority w:val="39"/>
    <w:rsid w:val="00F9733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2852"/>
    <w:rPr>
      <w:rFonts w:asciiTheme="majorHAnsi" w:eastAsiaTheme="majorEastAsia" w:hAnsiTheme="majorHAnsi" w:cstheme="majorBidi"/>
      <w:color w:val="2F5496" w:themeColor="accent1" w:themeShade="BF"/>
      <w:sz w:val="30"/>
      <w:szCs w:val="30"/>
    </w:rPr>
  </w:style>
  <w:style w:type="paragraph" w:styleId="21">
    <w:name w:val="Body Text Indent 2"/>
    <w:basedOn w:val="a"/>
    <w:link w:val="22"/>
    <w:uiPriority w:val="99"/>
    <w:semiHidden/>
    <w:unhideWhenUsed/>
    <w:rsid w:val="00713E7C"/>
    <w:pPr>
      <w:spacing w:after="120" w:line="480" w:lineRule="auto"/>
      <w:ind w:left="283"/>
    </w:pPr>
  </w:style>
  <w:style w:type="character" w:customStyle="1" w:styleId="22">
    <w:name w:val="Основной текст с отступом 2 Знак"/>
    <w:basedOn w:val="a0"/>
    <w:link w:val="21"/>
    <w:uiPriority w:val="99"/>
    <w:semiHidden/>
    <w:rsid w:val="00713E7C"/>
  </w:style>
  <w:style w:type="character" w:customStyle="1" w:styleId="30">
    <w:name w:val="Заголовок 3 Знак"/>
    <w:basedOn w:val="a0"/>
    <w:link w:val="3"/>
    <w:uiPriority w:val="9"/>
    <w:semiHidden/>
    <w:rsid w:val="00FB2852"/>
    <w:rPr>
      <w:rFonts w:asciiTheme="majorHAnsi" w:eastAsiaTheme="majorEastAsia" w:hAnsiTheme="majorHAnsi" w:cstheme="majorBidi"/>
      <w:color w:val="538135" w:themeColor="accent6" w:themeShade="BF"/>
      <w:sz w:val="26"/>
      <w:szCs w:val="26"/>
    </w:rPr>
  </w:style>
  <w:style w:type="character" w:customStyle="1" w:styleId="20">
    <w:name w:val="Заголовок 2 Знак"/>
    <w:basedOn w:val="a0"/>
    <w:link w:val="2"/>
    <w:uiPriority w:val="9"/>
    <w:semiHidden/>
    <w:rsid w:val="00FB2852"/>
    <w:rPr>
      <w:rFonts w:asciiTheme="majorHAnsi" w:eastAsiaTheme="majorEastAsia" w:hAnsiTheme="majorHAnsi" w:cstheme="majorBidi"/>
      <w:color w:val="C45911" w:themeColor="accent2" w:themeShade="BF"/>
      <w:sz w:val="28"/>
      <w:szCs w:val="28"/>
    </w:rPr>
  </w:style>
  <w:style w:type="character" w:customStyle="1" w:styleId="40">
    <w:name w:val="Заголовок 4 Знак"/>
    <w:basedOn w:val="a0"/>
    <w:link w:val="4"/>
    <w:uiPriority w:val="9"/>
    <w:semiHidden/>
    <w:rsid w:val="00FB2852"/>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semiHidden/>
    <w:rsid w:val="00FB2852"/>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FB2852"/>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FB2852"/>
    <w:rPr>
      <w:rFonts w:asciiTheme="majorHAnsi" w:eastAsiaTheme="majorEastAsia" w:hAnsiTheme="majorHAnsi" w:cstheme="majorBidi"/>
      <w:color w:val="1F3864" w:themeColor="accent1" w:themeShade="80"/>
    </w:rPr>
  </w:style>
  <w:style w:type="character" w:customStyle="1" w:styleId="80">
    <w:name w:val="Заголовок 8 Знак"/>
    <w:basedOn w:val="a0"/>
    <w:link w:val="8"/>
    <w:uiPriority w:val="9"/>
    <w:semiHidden/>
    <w:rsid w:val="00FB2852"/>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FB2852"/>
    <w:rPr>
      <w:rFonts w:asciiTheme="majorHAnsi" w:eastAsiaTheme="majorEastAsia" w:hAnsiTheme="majorHAnsi" w:cstheme="majorBidi"/>
      <w:color w:val="385623" w:themeColor="accent6" w:themeShade="80"/>
    </w:rPr>
  </w:style>
  <w:style w:type="paragraph" w:styleId="ad">
    <w:name w:val="caption"/>
    <w:basedOn w:val="a"/>
    <w:next w:val="a"/>
    <w:uiPriority w:val="35"/>
    <w:semiHidden/>
    <w:unhideWhenUsed/>
    <w:qFormat/>
    <w:rsid w:val="00FB2852"/>
    <w:pPr>
      <w:spacing w:line="240" w:lineRule="auto"/>
    </w:pPr>
    <w:rPr>
      <w:b/>
      <w:bCs/>
      <w:smallCaps/>
      <w:color w:val="4472C4" w:themeColor="accent1"/>
      <w:spacing w:val="6"/>
    </w:rPr>
  </w:style>
  <w:style w:type="paragraph" w:styleId="ae">
    <w:name w:val="Title"/>
    <w:basedOn w:val="a"/>
    <w:next w:val="a"/>
    <w:link w:val="af"/>
    <w:uiPriority w:val="10"/>
    <w:qFormat/>
    <w:rsid w:val="00FB2852"/>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f">
    <w:name w:val="Заголовок Знак"/>
    <w:basedOn w:val="a0"/>
    <w:link w:val="ae"/>
    <w:uiPriority w:val="10"/>
    <w:rsid w:val="00FB2852"/>
    <w:rPr>
      <w:rFonts w:asciiTheme="majorHAnsi" w:eastAsiaTheme="majorEastAsia" w:hAnsiTheme="majorHAnsi" w:cstheme="majorBidi"/>
      <w:color w:val="2F5496" w:themeColor="accent1" w:themeShade="BF"/>
      <w:spacing w:val="-10"/>
      <w:sz w:val="52"/>
      <w:szCs w:val="52"/>
    </w:rPr>
  </w:style>
  <w:style w:type="paragraph" w:styleId="af0">
    <w:name w:val="Subtitle"/>
    <w:basedOn w:val="a"/>
    <w:next w:val="a"/>
    <w:link w:val="af1"/>
    <w:uiPriority w:val="11"/>
    <w:qFormat/>
    <w:rsid w:val="00FB2852"/>
    <w:pPr>
      <w:numPr>
        <w:ilvl w:val="1"/>
      </w:numPr>
      <w:spacing w:line="240" w:lineRule="auto"/>
    </w:pPr>
    <w:rPr>
      <w:rFonts w:asciiTheme="majorHAnsi" w:eastAsiaTheme="majorEastAsia" w:hAnsiTheme="majorHAnsi" w:cstheme="majorBidi"/>
    </w:rPr>
  </w:style>
  <w:style w:type="character" w:customStyle="1" w:styleId="af1">
    <w:name w:val="Подзаголовок Знак"/>
    <w:basedOn w:val="a0"/>
    <w:link w:val="af0"/>
    <w:uiPriority w:val="11"/>
    <w:rsid w:val="00FB2852"/>
    <w:rPr>
      <w:rFonts w:asciiTheme="majorHAnsi" w:eastAsiaTheme="majorEastAsia" w:hAnsiTheme="majorHAnsi" w:cstheme="majorBidi"/>
    </w:rPr>
  </w:style>
  <w:style w:type="paragraph" w:styleId="af2">
    <w:name w:val="No Spacing"/>
    <w:uiPriority w:val="1"/>
    <w:qFormat/>
    <w:rsid w:val="00FB2852"/>
    <w:pPr>
      <w:spacing w:after="0" w:line="240" w:lineRule="auto"/>
    </w:pPr>
  </w:style>
  <w:style w:type="paragraph" w:styleId="23">
    <w:name w:val="Quote"/>
    <w:basedOn w:val="a"/>
    <w:next w:val="a"/>
    <w:link w:val="24"/>
    <w:uiPriority w:val="29"/>
    <w:qFormat/>
    <w:rsid w:val="00FB2852"/>
    <w:pPr>
      <w:spacing w:before="120"/>
      <w:ind w:left="720" w:right="720"/>
      <w:jc w:val="center"/>
    </w:pPr>
    <w:rPr>
      <w:i/>
      <w:iCs/>
    </w:rPr>
  </w:style>
  <w:style w:type="character" w:customStyle="1" w:styleId="24">
    <w:name w:val="Цитата 2 Знак"/>
    <w:basedOn w:val="a0"/>
    <w:link w:val="23"/>
    <w:uiPriority w:val="29"/>
    <w:rsid w:val="00FB2852"/>
    <w:rPr>
      <w:i/>
      <w:iCs/>
    </w:rPr>
  </w:style>
  <w:style w:type="paragraph" w:styleId="af3">
    <w:name w:val="Intense Quote"/>
    <w:basedOn w:val="a"/>
    <w:next w:val="a"/>
    <w:link w:val="af4"/>
    <w:uiPriority w:val="30"/>
    <w:qFormat/>
    <w:rsid w:val="00FB2852"/>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f4">
    <w:name w:val="Выделенная цитата Знак"/>
    <w:basedOn w:val="a0"/>
    <w:link w:val="af3"/>
    <w:uiPriority w:val="30"/>
    <w:rsid w:val="00FB2852"/>
    <w:rPr>
      <w:rFonts w:asciiTheme="majorHAnsi" w:eastAsiaTheme="majorEastAsia" w:hAnsiTheme="majorHAnsi" w:cstheme="majorBidi"/>
      <w:color w:val="4472C4" w:themeColor="accent1"/>
      <w:sz w:val="24"/>
      <w:szCs w:val="24"/>
    </w:rPr>
  </w:style>
  <w:style w:type="character" w:styleId="af5">
    <w:name w:val="Subtle Emphasis"/>
    <w:basedOn w:val="a0"/>
    <w:uiPriority w:val="19"/>
    <w:qFormat/>
    <w:rsid w:val="00FB2852"/>
    <w:rPr>
      <w:i/>
      <w:iCs/>
      <w:color w:val="404040" w:themeColor="text1" w:themeTint="BF"/>
    </w:rPr>
  </w:style>
  <w:style w:type="character" w:styleId="af6">
    <w:name w:val="Intense Emphasis"/>
    <w:basedOn w:val="a0"/>
    <w:uiPriority w:val="21"/>
    <w:qFormat/>
    <w:rsid w:val="00FB2852"/>
    <w:rPr>
      <w:b w:val="0"/>
      <w:bCs w:val="0"/>
      <w:i/>
      <w:iCs/>
      <w:color w:val="4472C4" w:themeColor="accent1"/>
    </w:rPr>
  </w:style>
  <w:style w:type="character" w:styleId="af7">
    <w:name w:val="Subtle Reference"/>
    <w:basedOn w:val="a0"/>
    <w:uiPriority w:val="31"/>
    <w:qFormat/>
    <w:rsid w:val="00FB2852"/>
    <w:rPr>
      <w:smallCaps/>
      <w:color w:val="404040" w:themeColor="text1" w:themeTint="BF"/>
      <w:u w:val="single" w:color="7F7F7F" w:themeColor="text1" w:themeTint="80"/>
    </w:rPr>
  </w:style>
  <w:style w:type="character" w:styleId="af8">
    <w:name w:val="Intense Reference"/>
    <w:basedOn w:val="a0"/>
    <w:uiPriority w:val="32"/>
    <w:qFormat/>
    <w:rsid w:val="00FB2852"/>
    <w:rPr>
      <w:b/>
      <w:bCs/>
      <w:smallCaps/>
      <w:color w:val="4472C4" w:themeColor="accent1"/>
      <w:spacing w:val="5"/>
      <w:u w:val="single"/>
    </w:rPr>
  </w:style>
  <w:style w:type="character" w:styleId="af9">
    <w:name w:val="Book Title"/>
    <w:basedOn w:val="a0"/>
    <w:uiPriority w:val="33"/>
    <w:qFormat/>
    <w:rsid w:val="00FB2852"/>
    <w:rPr>
      <w:b/>
      <w:bCs/>
      <w:smallCaps/>
    </w:rPr>
  </w:style>
  <w:style w:type="paragraph" w:styleId="afa">
    <w:name w:val="TOC Heading"/>
    <w:basedOn w:val="1"/>
    <w:next w:val="a"/>
    <w:uiPriority w:val="39"/>
    <w:semiHidden/>
    <w:unhideWhenUsed/>
    <w:qFormat/>
    <w:rsid w:val="00FB2852"/>
    <w:pPr>
      <w:outlineLvl w:val="9"/>
    </w:pPr>
  </w:style>
  <w:style w:type="character" w:styleId="afb">
    <w:name w:val="Unresolved Mention"/>
    <w:basedOn w:val="a0"/>
    <w:uiPriority w:val="99"/>
    <w:semiHidden/>
    <w:unhideWhenUsed/>
    <w:rsid w:val="00042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1960">
      <w:bodyDiv w:val="1"/>
      <w:marLeft w:val="0"/>
      <w:marRight w:val="0"/>
      <w:marTop w:val="0"/>
      <w:marBottom w:val="0"/>
      <w:divBdr>
        <w:top w:val="none" w:sz="0" w:space="0" w:color="auto"/>
        <w:left w:val="none" w:sz="0" w:space="0" w:color="auto"/>
        <w:bottom w:val="none" w:sz="0" w:space="0" w:color="auto"/>
        <w:right w:val="none" w:sz="0" w:space="0" w:color="auto"/>
      </w:divBdr>
    </w:div>
    <w:div w:id="422385934">
      <w:bodyDiv w:val="1"/>
      <w:marLeft w:val="0"/>
      <w:marRight w:val="0"/>
      <w:marTop w:val="0"/>
      <w:marBottom w:val="0"/>
      <w:divBdr>
        <w:top w:val="none" w:sz="0" w:space="0" w:color="auto"/>
        <w:left w:val="none" w:sz="0" w:space="0" w:color="auto"/>
        <w:bottom w:val="none" w:sz="0" w:space="0" w:color="auto"/>
        <w:right w:val="none" w:sz="0" w:space="0" w:color="auto"/>
      </w:divBdr>
    </w:div>
    <w:div w:id="458452473">
      <w:bodyDiv w:val="1"/>
      <w:marLeft w:val="0"/>
      <w:marRight w:val="0"/>
      <w:marTop w:val="0"/>
      <w:marBottom w:val="0"/>
      <w:divBdr>
        <w:top w:val="none" w:sz="0" w:space="0" w:color="auto"/>
        <w:left w:val="none" w:sz="0" w:space="0" w:color="auto"/>
        <w:bottom w:val="none" w:sz="0" w:space="0" w:color="auto"/>
        <w:right w:val="none" w:sz="0" w:space="0" w:color="auto"/>
      </w:divBdr>
      <w:divsChild>
        <w:div w:id="758527704">
          <w:marLeft w:val="547"/>
          <w:marRight w:val="0"/>
          <w:marTop w:val="0"/>
          <w:marBottom w:val="0"/>
          <w:divBdr>
            <w:top w:val="none" w:sz="0" w:space="0" w:color="auto"/>
            <w:left w:val="none" w:sz="0" w:space="0" w:color="auto"/>
            <w:bottom w:val="none" w:sz="0" w:space="0" w:color="auto"/>
            <w:right w:val="none" w:sz="0" w:space="0" w:color="auto"/>
          </w:divBdr>
        </w:div>
        <w:div w:id="1177621633">
          <w:marLeft w:val="547"/>
          <w:marRight w:val="0"/>
          <w:marTop w:val="0"/>
          <w:marBottom w:val="0"/>
          <w:divBdr>
            <w:top w:val="none" w:sz="0" w:space="0" w:color="auto"/>
            <w:left w:val="none" w:sz="0" w:space="0" w:color="auto"/>
            <w:bottom w:val="none" w:sz="0" w:space="0" w:color="auto"/>
            <w:right w:val="none" w:sz="0" w:space="0" w:color="auto"/>
          </w:divBdr>
        </w:div>
        <w:div w:id="1279413928">
          <w:marLeft w:val="547"/>
          <w:marRight w:val="0"/>
          <w:marTop w:val="0"/>
          <w:marBottom w:val="0"/>
          <w:divBdr>
            <w:top w:val="none" w:sz="0" w:space="0" w:color="auto"/>
            <w:left w:val="none" w:sz="0" w:space="0" w:color="auto"/>
            <w:bottom w:val="none" w:sz="0" w:space="0" w:color="auto"/>
            <w:right w:val="none" w:sz="0" w:space="0" w:color="auto"/>
          </w:divBdr>
        </w:div>
      </w:divsChild>
    </w:div>
    <w:div w:id="510948234">
      <w:bodyDiv w:val="1"/>
      <w:marLeft w:val="0"/>
      <w:marRight w:val="0"/>
      <w:marTop w:val="0"/>
      <w:marBottom w:val="0"/>
      <w:divBdr>
        <w:top w:val="none" w:sz="0" w:space="0" w:color="auto"/>
        <w:left w:val="none" w:sz="0" w:space="0" w:color="auto"/>
        <w:bottom w:val="none" w:sz="0" w:space="0" w:color="auto"/>
        <w:right w:val="none" w:sz="0" w:space="0" w:color="auto"/>
      </w:divBdr>
    </w:div>
    <w:div w:id="525604396">
      <w:bodyDiv w:val="1"/>
      <w:marLeft w:val="0"/>
      <w:marRight w:val="0"/>
      <w:marTop w:val="0"/>
      <w:marBottom w:val="0"/>
      <w:divBdr>
        <w:top w:val="none" w:sz="0" w:space="0" w:color="auto"/>
        <w:left w:val="none" w:sz="0" w:space="0" w:color="auto"/>
        <w:bottom w:val="none" w:sz="0" w:space="0" w:color="auto"/>
        <w:right w:val="none" w:sz="0" w:space="0" w:color="auto"/>
      </w:divBdr>
      <w:divsChild>
        <w:div w:id="787815793">
          <w:marLeft w:val="547"/>
          <w:marRight w:val="0"/>
          <w:marTop w:val="0"/>
          <w:marBottom w:val="0"/>
          <w:divBdr>
            <w:top w:val="none" w:sz="0" w:space="0" w:color="auto"/>
            <w:left w:val="none" w:sz="0" w:space="0" w:color="auto"/>
            <w:bottom w:val="none" w:sz="0" w:space="0" w:color="auto"/>
            <w:right w:val="none" w:sz="0" w:space="0" w:color="auto"/>
          </w:divBdr>
        </w:div>
        <w:div w:id="980110340">
          <w:marLeft w:val="547"/>
          <w:marRight w:val="0"/>
          <w:marTop w:val="0"/>
          <w:marBottom w:val="0"/>
          <w:divBdr>
            <w:top w:val="none" w:sz="0" w:space="0" w:color="auto"/>
            <w:left w:val="none" w:sz="0" w:space="0" w:color="auto"/>
            <w:bottom w:val="none" w:sz="0" w:space="0" w:color="auto"/>
            <w:right w:val="none" w:sz="0" w:space="0" w:color="auto"/>
          </w:divBdr>
        </w:div>
        <w:div w:id="1731491422">
          <w:marLeft w:val="547"/>
          <w:marRight w:val="0"/>
          <w:marTop w:val="0"/>
          <w:marBottom w:val="0"/>
          <w:divBdr>
            <w:top w:val="none" w:sz="0" w:space="0" w:color="auto"/>
            <w:left w:val="none" w:sz="0" w:space="0" w:color="auto"/>
            <w:bottom w:val="none" w:sz="0" w:space="0" w:color="auto"/>
            <w:right w:val="none" w:sz="0" w:space="0" w:color="auto"/>
          </w:divBdr>
        </w:div>
        <w:div w:id="1791514361">
          <w:marLeft w:val="547"/>
          <w:marRight w:val="0"/>
          <w:marTop w:val="0"/>
          <w:marBottom w:val="0"/>
          <w:divBdr>
            <w:top w:val="none" w:sz="0" w:space="0" w:color="auto"/>
            <w:left w:val="none" w:sz="0" w:space="0" w:color="auto"/>
            <w:bottom w:val="none" w:sz="0" w:space="0" w:color="auto"/>
            <w:right w:val="none" w:sz="0" w:space="0" w:color="auto"/>
          </w:divBdr>
        </w:div>
      </w:divsChild>
    </w:div>
    <w:div w:id="611254756">
      <w:bodyDiv w:val="1"/>
      <w:marLeft w:val="0"/>
      <w:marRight w:val="0"/>
      <w:marTop w:val="0"/>
      <w:marBottom w:val="0"/>
      <w:divBdr>
        <w:top w:val="none" w:sz="0" w:space="0" w:color="auto"/>
        <w:left w:val="none" w:sz="0" w:space="0" w:color="auto"/>
        <w:bottom w:val="none" w:sz="0" w:space="0" w:color="auto"/>
        <w:right w:val="none" w:sz="0" w:space="0" w:color="auto"/>
      </w:divBdr>
    </w:div>
    <w:div w:id="1433479812">
      <w:bodyDiv w:val="1"/>
      <w:marLeft w:val="0"/>
      <w:marRight w:val="0"/>
      <w:marTop w:val="0"/>
      <w:marBottom w:val="0"/>
      <w:divBdr>
        <w:top w:val="none" w:sz="0" w:space="0" w:color="auto"/>
        <w:left w:val="none" w:sz="0" w:space="0" w:color="auto"/>
        <w:bottom w:val="none" w:sz="0" w:space="0" w:color="auto"/>
        <w:right w:val="none" w:sz="0" w:space="0" w:color="auto"/>
      </w:divBdr>
    </w:div>
    <w:div w:id="1747148021">
      <w:bodyDiv w:val="1"/>
      <w:marLeft w:val="0"/>
      <w:marRight w:val="0"/>
      <w:marTop w:val="0"/>
      <w:marBottom w:val="0"/>
      <w:divBdr>
        <w:top w:val="none" w:sz="0" w:space="0" w:color="auto"/>
        <w:left w:val="none" w:sz="0" w:space="0" w:color="auto"/>
        <w:bottom w:val="none" w:sz="0" w:space="0" w:color="auto"/>
        <w:right w:val="none" w:sz="0" w:space="0" w:color="auto"/>
      </w:divBdr>
    </w:div>
    <w:div w:id="1753509247">
      <w:bodyDiv w:val="1"/>
      <w:marLeft w:val="0"/>
      <w:marRight w:val="0"/>
      <w:marTop w:val="0"/>
      <w:marBottom w:val="0"/>
      <w:divBdr>
        <w:top w:val="none" w:sz="0" w:space="0" w:color="auto"/>
        <w:left w:val="none" w:sz="0" w:space="0" w:color="auto"/>
        <w:bottom w:val="none" w:sz="0" w:space="0" w:color="auto"/>
        <w:right w:val="none" w:sz="0" w:space="0" w:color="auto"/>
      </w:divBdr>
      <w:divsChild>
        <w:div w:id="150417237">
          <w:marLeft w:val="547"/>
          <w:marRight w:val="0"/>
          <w:marTop w:val="0"/>
          <w:marBottom w:val="0"/>
          <w:divBdr>
            <w:top w:val="none" w:sz="0" w:space="0" w:color="auto"/>
            <w:left w:val="none" w:sz="0" w:space="0" w:color="auto"/>
            <w:bottom w:val="none" w:sz="0" w:space="0" w:color="auto"/>
            <w:right w:val="none" w:sz="0" w:space="0" w:color="auto"/>
          </w:divBdr>
        </w:div>
        <w:div w:id="159080256">
          <w:marLeft w:val="547"/>
          <w:marRight w:val="0"/>
          <w:marTop w:val="0"/>
          <w:marBottom w:val="0"/>
          <w:divBdr>
            <w:top w:val="none" w:sz="0" w:space="0" w:color="auto"/>
            <w:left w:val="none" w:sz="0" w:space="0" w:color="auto"/>
            <w:bottom w:val="none" w:sz="0" w:space="0" w:color="auto"/>
            <w:right w:val="none" w:sz="0" w:space="0" w:color="auto"/>
          </w:divBdr>
        </w:div>
        <w:div w:id="406539952">
          <w:marLeft w:val="547"/>
          <w:marRight w:val="0"/>
          <w:marTop w:val="0"/>
          <w:marBottom w:val="0"/>
          <w:divBdr>
            <w:top w:val="none" w:sz="0" w:space="0" w:color="auto"/>
            <w:left w:val="none" w:sz="0" w:space="0" w:color="auto"/>
            <w:bottom w:val="none" w:sz="0" w:space="0" w:color="auto"/>
            <w:right w:val="none" w:sz="0" w:space="0" w:color="auto"/>
          </w:divBdr>
        </w:div>
        <w:div w:id="1381515131">
          <w:marLeft w:val="547"/>
          <w:marRight w:val="0"/>
          <w:marTop w:val="0"/>
          <w:marBottom w:val="0"/>
          <w:divBdr>
            <w:top w:val="none" w:sz="0" w:space="0" w:color="auto"/>
            <w:left w:val="none" w:sz="0" w:space="0" w:color="auto"/>
            <w:bottom w:val="none" w:sz="0" w:space="0" w:color="auto"/>
            <w:right w:val="none" w:sz="0" w:space="0" w:color="auto"/>
          </w:divBdr>
        </w:div>
        <w:div w:id="1517962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Data" Target="diagrams/data4.xml"/><Relationship Id="rId39" Type="http://schemas.openxmlformats.org/officeDocument/2006/relationships/hyperlink" Target="http://vet-klinika.kharkov.ua/"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Colors" Target="diagrams/colors5.xml"/><Relationship Id="rId42" Type="http://schemas.openxmlformats.org/officeDocument/2006/relationships/hyperlink" Target="https://reikartz.com/uk/hotels/kharkov/" TargetMode="Externa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1.xml"/><Relationship Id="rId33" Type="http://schemas.openxmlformats.org/officeDocument/2006/relationships/diagramQuickStyle" Target="diagrams/quickStyle5.xml"/><Relationship Id="rId38" Type="http://schemas.openxmlformats.org/officeDocument/2006/relationships/hyperlink" Target="http://www.doctorvet.kharkov.ua/gostinica-dlya-zhivotnyh-doktor-v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Colors" Target="diagrams/colors4.xml"/><Relationship Id="rId41" Type="http://schemas.openxmlformats.org/officeDocument/2006/relationships/hyperlink" Target="http://national.khark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fd-store.com/" TargetMode="External"/><Relationship Id="rId32" Type="http://schemas.openxmlformats.org/officeDocument/2006/relationships/diagramLayout" Target="diagrams/layout5.xml"/><Relationship Id="rId37" Type="http://schemas.openxmlformats.org/officeDocument/2006/relationships/hyperlink" Target="http://vetclinic.com.ua/" TargetMode="External"/><Relationship Id="rId40" Type="http://schemas.openxmlformats.org/officeDocument/2006/relationships/hyperlink" Target="https://cosmopolit-hotel.phnr.com/ua" TargetMode="External"/><Relationship Id="rId45" Type="http://schemas.openxmlformats.org/officeDocument/2006/relationships/hyperlink" Target="https://smida.gov.ua/"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diagramQuickStyle" Target="diagrams/quickStyle4.xml"/><Relationship Id="rId36" Type="http://schemas.openxmlformats.org/officeDocument/2006/relationships/chart" Target="charts/chart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Data" Target="diagrams/data5.xml"/><Relationship Id="rId44" Type="http://schemas.openxmlformats.org/officeDocument/2006/relationships/hyperlink" Target="https://www.hotel.kharkov.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http://www.kalynahotel.com.u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Співвідношення споживачів ПАТ "Готель "Мир"</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564009348221241E-2"/>
          <c:y val="0.19720823798627007"/>
          <c:w val="0.94287198130355754"/>
          <c:h val="0.67521685075406768"/>
        </c:manualLayout>
      </c:layout>
      <c:pie3DChart>
        <c:varyColors val="1"/>
        <c:ser>
          <c:idx val="0"/>
          <c:order val="0"/>
          <c:tx>
            <c:strRef>
              <c:f>Лист1!$B$1</c:f>
              <c:strCache>
                <c:ptCount val="1"/>
                <c:pt idx="0">
                  <c:v>Співвідношення споживачів ПАТ "Готель "Мир"</c:v>
                </c:pt>
              </c:strCache>
            </c:strRef>
          </c:tx>
          <c:dPt>
            <c:idx val="0"/>
            <c:bubble3D val="0"/>
            <c:explosion val="22"/>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a:noFill/>
              </a:ln>
              <a:effectLst/>
              <a:sp3d/>
            </c:spPr>
            <c:extLst>
              <c:ext xmlns:c16="http://schemas.microsoft.com/office/drawing/2014/chart" uri="{C3380CC4-5D6E-409C-BE32-E72D297353CC}">
                <c16:uniqueId val="{00000001-043E-48C0-865A-11E577E769DC}"/>
              </c:ext>
            </c:extLst>
          </c:dPt>
          <c:dPt>
            <c:idx val="1"/>
            <c:bubble3D val="0"/>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a:noFill/>
              </a:ln>
              <a:effectLst/>
              <a:sp3d/>
            </c:spPr>
            <c:extLst>
              <c:ext xmlns:c16="http://schemas.microsoft.com/office/drawing/2014/chart" uri="{C3380CC4-5D6E-409C-BE32-E72D297353CC}">
                <c16:uniqueId val="{00000003-043E-48C0-865A-11E577E769DC}"/>
              </c:ext>
            </c:extLst>
          </c:dPt>
          <c:dLbls>
            <c:dLbl>
              <c:idx val="0"/>
              <c:layout>
                <c:manualLayout>
                  <c:x val="-0.20416560173551412"/>
                  <c:y val="-0.1484466386781743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3E-48C0-865A-11E577E769DC}"/>
                </c:ext>
              </c:extLst>
            </c:dLbl>
            <c:dLbl>
              <c:idx val="1"/>
              <c:layout>
                <c:manualLayout>
                  <c:x val="0.11263032201473387"/>
                  <c:y val="5.17429142867438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3E-48C0-865A-11E577E769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Фзичні особи</c:v>
                </c:pt>
                <c:pt idx="1">
                  <c:v>Юридичні особи</c:v>
                </c:pt>
              </c:strCache>
            </c:strRef>
          </c:cat>
          <c:val>
            <c:numRef>
              <c:f>Лист1!$B$2:$B$3</c:f>
              <c:numCache>
                <c:formatCode>0%</c:formatCode>
                <c:ptCount val="2"/>
                <c:pt idx="0">
                  <c:v>0.66</c:v>
                </c:pt>
                <c:pt idx="1">
                  <c:v>0.34</c:v>
                </c:pt>
              </c:numCache>
            </c:numRef>
          </c:val>
          <c:extLst>
            <c:ext xmlns:c16="http://schemas.microsoft.com/office/drawing/2014/chart" uri="{C3380CC4-5D6E-409C-BE32-E72D297353CC}">
              <c16:uniqueId val="{00000004-043E-48C0-865A-11E577E769D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solidFill>
                <a:latin typeface="+mn-lt"/>
                <a:ea typeface="+mn-ea"/>
                <a:cs typeface="+mn-cs"/>
              </a:defRPr>
            </a:pPr>
            <a:r>
              <a:rPr lang="uk-UA">
                <a:solidFill>
                  <a:schemeClr val="dk1"/>
                </a:solidFill>
                <a:latin typeface="Times New Roman" panose="02020603050405020304" pitchFamily="18" charset="0"/>
                <a:ea typeface="+mn-ea"/>
                <a:cs typeface="Times New Roman" panose="02020603050405020304" pitchFamily="18" charset="0"/>
              </a:rPr>
              <a:t>Готелі м. Харків</a:t>
            </a:r>
            <a:endParaRPr lang="uk-UA">
              <a:latin typeface="Times New Roman" panose="02020603050405020304" pitchFamily="18" charset="0"/>
              <a:cs typeface="Times New Roman" panose="02020603050405020304" pitchFamily="18" charset="0"/>
            </a:endParaRPr>
          </a:p>
        </c:rich>
      </c:tx>
      <c:layout>
        <c:manualLayout>
          <c:xMode val="edge"/>
          <c:yMode val="edge"/>
          <c:x val="0.37754728528889048"/>
          <c:y val="3.4995625546806651E-2"/>
        </c:manualLayout>
      </c:layout>
      <c:overlay val="0"/>
      <c:spPr>
        <a:solidFill>
          <a:schemeClr val="lt1"/>
        </a:solidFill>
        <a:ln w="12700" cap="flat" cmpd="sng" algn="ctr">
          <a:solidFill>
            <a:schemeClr val="bg1"/>
          </a:solidFill>
          <a:prstDash val="solid"/>
          <a:miter lim="800000"/>
        </a:ln>
        <a:effectLst/>
      </c:spPr>
      <c:txPr>
        <a:bodyPr rot="0" spcFirstLastPara="1" vertOverflow="ellipsis" vert="horz" wrap="square" anchor="ctr" anchorCtr="1"/>
        <a:lstStyle/>
        <a:p>
          <a:pPr>
            <a:defRPr sz="1400" b="0" i="0" u="none" strike="noStrike" kern="1200" cap="none" spc="20" baseline="0">
              <a:solidFill>
                <a:schemeClr val="dk1"/>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Готелі м. Харків</c:v>
                </c:pt>
              </c:strCache>
            </c:strRef>
          </c:tx>
          <c:dPt>
            <c:idx val="0"/>
            <c:bubble3D val="0"/>
            <c:explosion val="6"/>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a:noFill/>
              </a:ln>
              <a:effectLst/>
              <a:sp3d/>
            </c:spPr>
            <c:extLst>
              <c:ext xmlns:c16="http://schemas.microsoft.com/office/drawing/2014/chart" uri="{C3380CC4-5D6E-409C-BE32-E72D297353CC}">
                <c16:uniqueId val="{00000001-5B55-4940-AAFA-8BB2DB6AE43A}"/>
              </c:ext>
            </c:extLst>
          </c:dPt>
          <c:dPt>
            <c:idx val="1"/>
            <c:bubble3D val="0"/>
            <c:explosion val="3"/>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a:noFill/>
              </a:ln>
              <a:effectLst/>
              <a:sp3d/>
            </c:spPr>
            <c:extLst>
              <c:ext xmlns:c16="http://schemas.microsoft.com/office/drawing/2014/chart" uri="{C3380CC4-5D6E-409C-BE32-E72D297353CC}">
                <c16:uniqueId val="{00000003-5B55-4940-AAFA-8BB2DB6AE43A}"/>
              </c:ext>
            </c:extLst>
          </c:dPt>
          <c:dLbls>
            <c:dLbl>
              <c:idx val="0"/>
              <c:layout>
                <c:manualLayout>
                  <c:x val="-0.12870896832656739"/>
                  <c:y val="3.7318906565250692E-2"/>
                </c:manualLayout>
              </c:layout>
              <c:tx>
                <c:rich>
                  <a:bodyPr/>
                  <a:lstStyle/>
                  <a:p>
                    <a:r>
                      <a:rPr lang="en-US" baseline="0"/>
                      <a:t>
</a:t>
                    </a:r>
                    <a:fld id="{DD6C63F2-C95B-4A61-AAF0-31B36B7CD759}"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55-4940-AAFA-8BB2DB6AE43A}"/>
                </c:ext>
              </c:extLst>
            </c:dLbl>
            <c:dLbl>
              <c:idx val="1"/>
              <c:layout>
                <c:manualLayout>
                  <c:x val="9.2556653652917528E-2"/>
                  <c:y val="-0.10347206599175107"/>
                </c:manualLayout>
              </c:layout>
              <c:tx>
                <c:rich>
                  <a:bodyPr/>
                  <a:lstStyle/>
                  <a:p>
                    <a:r>
                      <a:rPr lang="en-US" baseline="0"/>
                      <a:t>
</a:t>
                    </a:r>
                    <a:fld id="{DEF9AD8F-A7BB-460D-942B-4EBEA078D48C}"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B55-4940-AAFA-8BB2DB6AE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Готелі, в яких заборонено розміщення з домашніми тваринами</c:v>
                </c:pt>
                <c:pt idx="1">
                  <c:v>Готелі, що пропонують послугу розміщення з домашніми тваринами</c:v>
                </c:pt>
              </c:strCache>
            </c:strRef>
          </c:cat>
          <c:val>
            <c:numRef>
              <c:f>Лист1!$B$2:$B$3</c:f>
              <c:numCache>
                <c:formatCode>General</c:formatCode>
                <c:ptCount val="2"/>
                <c:pt idx="0">
                  <c:v>38</c:v>
                </c:pt>
                <c:pt idx="1">
                  <c:v>44</c:v>
                </c:pt>
              </c:numCache>
            </c:numRef>
          </c:val>
          <c:extLst>
            <c:ext xmlns:c16="http://schemas.microsoft.com/office/drawing/2014/chart" uri="{C3380CC4-5D6E-409C-BE32-E72D297353CC}">
              <c16:uniqueId val="{00000004-5B55-4940-AAFA-8BB2DB6AE43A}"/>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9225432811786914E-2"/>
          <c:y val="0.74616208688199692"/>
          <c:w val="0.89470023536351806"/>
          <c:h val="0.20395129180281035"/>
        </c:manualLayout>
      </c:layout>
      <c:overlay val="0"/>
      <c:spPr>
        <a:noFill/>
        <a:ln>
          <a:solidFill>
            <a:schemeClr val="bg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97921-6233-4D6A-8674-AB64067DDF8E}"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UA"/>
        </a:p>
      </dgm:t>
    </dgm:pt>
    <dgm:pt modelId="{3B57992A-C330-4A0B-898D-E957E8F9A24B}">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Ключові чинники успіху</a:t>
          </a:r>
        </a:p>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(однакові орієнтири для всіх підприємств галузі)</a:t>
          </a:r>
          <a:endParaRPr lang="ru-UA" sz="1400">
            <a:latin typeface="Times New Roman" panose="02020603050405020304" pitchFamily="18" charset="0"/>
            <a:cs typeface="Times New Roman" panose="02020603050405020304" pitchFamily="18" charset="0"/>
          </a:endParaRPr>
        </a:p>
      </dgm:t>
    </dgm:pt>
    <dgm:pt modelId="{8817F3B0-69B5-4506-BDE6-EFAB8ADC6F15}" type="parTrans" cxnId="{1FA4F747-E0CA-44EB-A87F-474AD6A76B63}">
      <dgm:prSet/>
      <dgm:spPr/>
      <dgm:t>
        <a:bodyPr/>
        <a:lstStyle/>
        <a:p>
          <a:pPr>
            <a:lnSpc>
              <a:spcPct val="100000"/>
            </a:lnSpc>
            <a:spcBef>
              <a:spcPts val="0"/>
            </a:spcBef>
            <a:spcAft>
              <a:spcPts val="0"/>
            </a:spcAft>
          </a:pPr>
          <a:endParaRPr lang="ru-UA" sz="1400"/>
        </a:p>
      </dgm:t>
    </dgm:pt>
    <dgm:pt modelId="{B55F4A68-D54C-42CB-AAC1-B80AE6ABD9DE}" type="sibTrans" cxnId="{1FA4F747-E0CA-44EB-A87F-474AD6A76B63}">
      <dgm:prSet/>
      <dgm:spPr/>
      <dgm:t>
        <a:bodyPr/>
        <a:lstStyle/>
        <a:p>
          <a:pPr>
            <a:lnSpc>
              <a:spcPct val="100000"/>
            </a:lnSpc>
            <a:spcBef>
              <a:spcPts val="0"/>
            </a:spcBef>
            <a:spcAft>
              <a:spcPts val="0"/>
            </a:spcAft>
          </a:pPr>
          <a:endParaRPr lang="ru-UA" sz="1400"/>
        </a:p>
      </dgm:t>
    </dgm:pt>
    <dgm:pt modelId="{CC5CEBAC-7180-4D05-A77C-8A3FAB474EDB}">
      <dgm:prSet phldrT="[Текст]" custT="1"/>
      <dgm:spPr/>
      <dgm:t>
        <a:bodyPr/>
        <a:lstStyle/>
        <a:p>
          <a:pPr algn="l">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        Ринкового походження                           Ресурсного походження</a:t>
          </a:r>
          <a:endParaRPr lang="ru-UA" sz="1400">
            <a:latin typeface="Times New Roman" panose="02020603050405020304" pitchFamily="18" charset="0"/>
            <a:cs typeface="Times New Roman" panose="02020603050405020304" pitchFamily="18" charset="0"/>
          </a:endParaRPr>
        </a:p>
      </dgm:t>
    </dgm:pt>
    <dgm:pt modelId="{A3B6D348-9ACD-4B45-B559-B9FE17815E44}" type="parTrans" cxnId="{1E984DD9-A610-4CB1-8E7A-5B28E430A9FC}">
      <dgm:prSet/>
      <dgm:spPr/>
      <dgm:t>
        <a:bodyPr/>
        <a:lstStyle/>
        <a:p>
          <a:pPr>
            <a:lnSpc>
              <a:spcPct val="100000"/>
            </a:lnSpc>
            <a:spcBef>
              <a:spcPts val="0"/>
            </a:spcBef>
            <a:spcAft>
              <a:spcPts val="0"/>
            </a:spcAft>
          </a:pPr>
          <a:endParaRPr lang="ru-UA" sz="1400"/>
        </a:p>
      </dgm:t>
    </dgm:pt>
    <dgm:pt modelId="{5482E723-7FBF-47CC-B1EA-D5C4128519F5}" type="sibTrans" cxnId="{1E984DD9-A610-4CB1-8E7A-5B28E430A9FC}">
      <dgm:prSet/>
      <dgm:spPr/>
      <dgm:t>
        <a:bodyPr/>
        <a:lstStyle/>
        <a:p>
          <a:pPr>
            <a:lnSpc>
              <a:spcPct val="100000"/>
            </a:lnSpc>
            <a:spcBef>
              <a:spcPts val="0"/>
            </a:spcBef>
            <a:spcAft>
              <a:spcPts val="0"/>
            </a:spcAft>
          </a:pPr>
          <a:endParaRPr lang="ru-UA" sz="1400"/>
        </a:p>
      </dgm:t>
    </dgm:pt>
    <dgm:pt modelId="{0CBC5A4F-4731-4586-81FB-87CE26B733AE}">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Ринкові чинники успіху</a:t>
          </a:r>
          <a:endParaRPr lang="ru-UA" sz="1400">
            <a:latin typeface="Times New Roman" panose="02020603050405020304" pitchFamily="18" charset="0"/>
            <a:cs typeface="Times New Roman" panose="02020603050405020304" pitchFamily="18" charset="0"/>
          </a:endParaRPr>
        </a:p>
      </dgm:t>
    </dgm:pt>
    <dgm:pt modelId="{531B4558-E30C-49CA-BF90-A3F880C1CDF3}" type="parTrans" cxnId="{54CFB788-1E03-412C-A89D-753E9C955655}">
      <dgm:prSet/>
      <dgm:spPr/>
      <dgm:t>
        <a:bodyPr/>
        <a:lstStyle/>
        <a:p>
          <a:pPr>
            <a:lnSpc>
              <a:spcPct val="100000"/>
            </a:lnSpc>
            <a:spcBef>
              <a:spcPts val="0"/>
            </a:spcBef>
            <a:spcAft>
              <a:spcPts val="0"/>
            </a:spcAft>
          </a:pPr>
          <a:endParaRPr lang="ru-UA" sz="1400"/>
        </a:p>
      </dgm:t>
    </dgm:pt>
    <dgm:pt modelId="{0B83E01E-A210-4E33-96A3-B983CA2B2FC8}" type="sibTrans" cxnId="{54CFB788-1E03-412C-A89D-753E9C955655}">
      <dgm:prSet/>
      <dgm:spPr/>
      <dgm:t>
        <a:bodyPr/>
        <a:lstStyle/>
        <a:p>
          <a:pPr>
            <a:lnSpc>
              <a:spcPct val="100000"/>
            </a:lnSpc>
            <a:spcBef>
              <a:spcPts val="0"/>
            </a:spcBef>
            <a:spcAft>
              <a:spcPts val="0"/>
            </a:spcAft>
          </a:pPr>
          <a:endParaRPr lang="ru-UA" sz="1400"/>
        </a:p>
      </dgm:t>
    </dgm:pt>
    <dgm:pt modelId="{A2007C5F-67A0-44ED-9B93-C116E442B1EF}">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Ключові компетенції</a:t>
          </a:r>
          <a:endParaRPr lang="ru-UA" sz="1400">
            <a:latin typeface="Times New Roman" panose="02020603050405020304" pitchFamily="18" charset="0"/>
            <a:cs typeface="Times New Roman" panose="02020603050405020304" pitchFamily="18" charset="0"/>
          </a:endParaRPr>
        </a:p>
      </dgm:t>
    </dgm:pt>
    <dgm:pt modelId="{F3135C58-D315-4840-A990-1D60773BD037}" type="parTrans" cxnId="{91B74FCD-F874-468D-A845-7910EDC0C165}">
      <dgm:prSet/>
      <dgm:spPr/>
      <dgm:t>
        <a:bodyPr/>
        <a:lstStyle/>
        <a:p>
          <a:pPr>
            <a:lnSpc>
              <a:spcPct val="100000"/>
            </a:lnSpc>
            <a:spcBef>
              <a:spcPts val="0"/>
            </a:spcBef>
            <a:spcAft>
              <a:spcPts val="0"/>
            </a:spcAft>
          </a:pPr>
          <a:endParaRPr lang="ru-UA" sz="1400"/>
        </a:p>
      </dgm:t>
    </dgm:pt>
    <dgm:pt modelId="{DD92EAD9-7545-48C2-B338-E75F4CA0D329}" type="sibTrans" cxnId="{91B74FCD-F874-468D-A845-7910EDC0C165}">
      <dgm:prSet/>
      <dgm:spPr/>
      <dgm:t>
        <a:bodyPr/>
        <a:lstStyle/>
        <a:p>
          <a:pPr>
            <a:lnSpc>
              <a:spcPct val="100000"/>
            </a:lnSpc>
            <a:spcBef>
              <a:spcPts val="0"/>
            </a:spcBef>
            <a:spcAft>
              <a:spcPts val="0"/>
            </a:spcAft>
          </a:pPr>
          <a:endParaRPr lang="ru-UA" sz="1400"/>
        </a:p>
      </dgm:t>
    </dgm:pt>
    <dgm:pt modelId="{120ECCBC-55CF-42FA-91F2-1F43964D434C}">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Конкурентні переваги</a:t>
          </a:r>
        </a:p>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(випередження конкурентів за рахунок ринкових чинників успіху та/або ключових компетенцій) </a:t>
          </a:r>
          <a:endParaRPr lang="ru-UA" sz="1400">
            <a:latin typeface="Times New Roman" panose="02020603050405020304" pitchFamily="18" charset="0"/>
            <a:cs typeface="Times New Roman" panose="02020603050405020304" pitchFamily="18" charset="0"/>
          </a:endParaRPr>
        </a:p>
      </dgm:t>
    </dgm:pt>
    <dgm:pt modelId="{29AEC781-9DC6-44BD-995E-28C1AE26B9B2}" type="parTrans" cxnId="{83C1B963-8A6B-4FFB-BDB0-2C356309938D}">
      <dgm:prSet/>
      <dgm:spPr/>
      <dgm:t>
        <a:bodyPr/>
        <a:lstStyle/>
        <a:p>
          <a:pPr>
            <a:lnSpc>
              <a:spcPct val="100000"/>
            </a:lnSpc>
            <a:spcBef>
              <a:spcPts val="0"/>
            </a:spcBef>
            <a:spcAft>
              <a:spcPts val="0"/>
            </a:spcAft>
          </a:pPr>
          <a:endParaRPr lang="ru-UA" sz="1400"/>
        </a:p>
      </dgm:t>
    </dgm:pt>
    <dgm:pt modelId="{96B33C1D-3D3D-4ED2-AA77-61270ED7D3BD}" type="sibTrans" cxnId="{83C1B963-8A6B-4FFB-BDB0-2C356309938D}">
      <dgm:prSet/>
      <dgm:spPr/>
      <dgm:t>
        <a:bodyPr/>
        <a:lstStyle/>
        <a:p>
          <a:pPr>
            <a:lnSpc>
              <a:spcPct val="100000"/>
            </a:lnSpc>
            <a:spcBef>
              <a:spcPts val="0"/>
            </a:spcBef>
            <a:spcAft>
              <a:spcPts val="0"/>
            </a:spcAft>
          </a:pPr>
          <a:endParaRPr lang="ru-UA" sz="1400"/>
        </a:p>
      </dgm:t>
    </dgm:pt>
    <dgm:pt modelId="{08CC2FA7-7EC4-49AE-B8EB-22C5E5CBDEDA}">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Конкурентний потенціал підприємства </a:t>
          </a:r>
          <a:br>
            <a:rPr lang="uk-UA" sz="1400">
              <a:latin typeface="Times New Roman" panose="02020603050405020304" pitchFamily="18" charset="0"/>
              <a:cs typeface="Times New Roman" panose="02020603050405020304" pitchFamily="18" charset="0"/>
            </a:rPr>
          </a:br>
          <a:r>
            <a:rPr lang="uk-UA" sz="1400">
              <a:latin typeface="Times New Roman" panose="02020603050405020304" pitchFamily="18" charset="0"/>
              <a:cs typeface="Times New Roman" panose="02020603050405020304" pitchFamily="18" charset="0"/>
            </a:rPr>
            <a:t>(сукупність реалізованих окремим підприємством ключових чинників успіху)</a:t>
          </a:r>
          <a:endParaRPr lang="ru-UA" sz="1400">
            <a:latin typeface="Times New Roman" panose="02020603050405020304" pitchFamily="18" charset="0"/>
            <a:cs typeface="Times New Roman" panose="02020603050405020304" pitchFamily="18" charset="0"/>
          </a:endParaRPr>
        </a:p>
      </dgm:t>
    </dgm:pt>
    <dgm:pt modelId="{179280D3-B6B8-4CF3-85A6-FB47C24522E1}" type="parTrans" cxnId="{4FD5EBD8-BEB4-4890-84BB-24300A3B68A9}">
      <dgm:prSet/>
      <dgm:spPr/>
      <dgm:t>
        <a:bodyPr/>
        <a:lstStyle/>
        <a:p>
          <a:pPr>
            <a:lnSpc>
              <a:spcPct val="100000"/>
            </a:lnSpc>
            <a:spcBef>
              <a:spcPts val="0"/>
            </a:spcBef>
            <a:spcAft>
              <a:spcPts val="0"/>
            </a:spcAft>
          </a:pPr>
          <a:endParaRPr lang="ru-UA" sz="1400"/>
        </a:p>
      </dgm:t>
    </dgm:pt>
    <dgm:pt modelId="{30BC17E3-791C-40F6-B5F8-25FF5D0651EB}" type="sibTrans" cxnId="{4FD5EBD8-BEB4-4890-84BB-24300A3B68A9}">
      <dgm:prSet/>
      <dgm:spPr/>
      <dgm:t>
        <a:bodyPr/>
        <a:lstStyle/>
        <a:p>
          <a:pPr>
            <a:lnSpc>
              <a:spcPct val="100000"/>
            </a:lnSpc>
            <a:spcBef>
              <a:spcPts val="0"/>
            </a:spcBef>
            <a:spcAft>
              <a:spcPts val="0"/>
            </a:spcAft>
          </a:pPr>
          <a:endParaRPr lang="ru-UA" sz="1400"/>
        </a:p>
      </dgm:t>
    </dgm:pt>
    <dgm:pt modelId="{F1EF3584-1FDE-41C5-975C-21517C56A150}">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Стратегічний успіх підприємства</a:t>
          </a:r>
        </a:p>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(досягається підприємством у довгостроковому періоді за умов складності копіювання конкурентних переваг та при їх визнанні споживачем)</a:t>
          </a:r>
        </a:p>
      </dgm:t>
    </dgm:pt>
    <dgm:pt modelId="{F3A71438-128A-43F6-91AD-287076FBE602}" type="parTrans" cxnId="{0062AB43-F399-4DB6-B62E-F72EFAB0AD3A}">
      <dgm:prSet/>
      <dgm:spPr/>
      <dgm:t>
        <a:bodyPr/>
        <a:lstStyle/>
        <a:p>
          <a:pPr>
            <a:lnSpc>
              <a:spcPct val="100000"/>
            </a:lnSpc>
            <a:spcBef>
              <a:spcPts val="0"/>
            </a:spcBef>
            <a:spcAft>
              <a:spcPts val="0"/>
            </a:spcAft>
          </a:pPr>
          <a:endParaRPr lang="ru-UA" sz="1400"/>
        </a:p>
      </dgm:t>
    </dgm:pt>
    <dgm:pt modelId="{9094C919-6F4C-4F43-B889-0DFD68583B90}" type="sibTrans" cxnId="{0062AB43-F399-4DB6-B62E-F72EFAB0AD3A}">
      <dgm:prSet/>
      <dgm:spPr/>
      <dgm:t>
        <a:bodyPr/>
        <a:lstStyle/>
        <a:p>
          <a:pPr>
            <a:lnSpc>
              <a:spcPct val="100000"/>
            </a:lnSpc>
            <a:spcBef>
              <a:spcPts val="0"/>
            </a:spcBef>
            <a:spcAft>
              <a:spcPts val="0"/>
            </a:spcAft>
          </a:pPr>
          <a:endParaRPr lang="ru-UA" sz="1400"/>
        </a:p>
      </dgm:t>
    </dgm:pt>
    <dgm:pt modelId="{F40849DD-F9A8-4B09-86B9-F11583FC2773}" type="pres">
      <dgm:prSet presAssocID="{86397921-6233-4D6A-8674-AB64067DDF8E}" presName="Name0" presStyleCnt="0">
        <dgm:presLayoutVars>
          <dgm:dir/>
          <dgm:animLvl val="lvl"/>
          <dgm:resizeHandles val="exact"/>
        </dgm:presLayoutVars>
      </dgm:prSet>
      <dgm:spPr/>
    </dgm:pt>
    <dgm:pt modelId="{347754DC-36FD-4427-9286-E1338BB886A3}" type="pres">
      <dgm:prSet presAssocID="{F1EF3584-1FDE-41C5-975C-21517C56A150}" presName="boxAndChildren" presStyleCnt="0"/>
      <dgm:spPr/>
    </dgm:pt>
    <dgm:pt modelId="{A3738F89-8C62-47D8-B941-D2B90B4C27E7}" type="pres">
      <dgm:prSet presAssocID="{F1EF3584-1FDE-41C5-975C-21517C56A150}" presName="parentTextBox" presStyleLbl="node1" presStyleIdx="0" presStyleCnt="5"/>
      <dgm:spPr/>
    </dgm:pt>
    <dgm:pt modelId="{4FCA27AF-0F17-44C0-B54A-5DEE552E533B}" type="pres">
      <dgm:prSet presAssocID="{96B33C1D-3D3D-4ED2-AA77-61270ED7D3BD}" presName="sp" presStyleCnt="0"/>
      <dgm:spPr/>
    </dgm:pt>
    <dgm:pt modelId="{19C20224-66EA-4CDD-89BF-29D8237FF431}" type="pres">
      <dgm:prSet presAssocID="{120ECCBC-55CF-42FA-91F2-1F43964D434C}" presName="arrowAndChildren" presStyleCnt="0"/>
      <dgm:spPr/>
    </dgm:pt>
    <dgm:pt modelId="{E966E9E8-A1F8-479E-BC5C-CEC00838DA95}" type="pres">
      <dgm:prSet presAssocID="{120ECCBC-55CF-42FA-91F2-1F43964D434C}" presName="parentTextArrow" presStyleLbl="node1" presStyleIdx="1" presStyleCnt="5" custScaleY="84404"/>
      <dgm:spPr/>
    </dgm:pt>
    <dgm:pt modelId="{1F2E8AED-ECF0-4C84-95EA-35C317B322BB}" type="pres">
      <dgm:prSet presAssocID="{5482E723-7FBF-47CC-B1EA-D5C4128519F5}" presName="sp" presStyleCnt="0"/>
      <dgm:spPr/>
    </dgm:pt>
    <dgm:pt modelId="{6E1FD630-7B4F-47EC-9766-6512746E5013}" type="pres">
      <dgm:prSet presAssocID="{CC5CEBAC-7180-4D05-A77C-8A3FAB474EDB}" presName="arrowAndChildren" presStyleCnt="0"/>
      <dgm:spPr/>
    </dgm:pt>
    <dgm:pt modelId="{60A1F5DE-5BA8-4D66-98CE-70CD756B8794}" type="pres">
      <dgm:prSet presAssocID="{CC5CEBAC-7180-4D05-A77C-8A3FAB474EDB}" presName="parentTextArrow" presStyleLbl="node1" presStyleIdx="1" presStyleCnt="5"/>
      <dgm:spPr/>
    </dgm:pt>
    <dgm:pt modelId="{075D5574-066E-4C01-AF38-184978D7924F}" type="pres">
      <dgm:prSet presAssocID="{CC5CEBAC-7180-4D05-A77C-8A3FAB474EDB}" presName="arrow" presStyleLbl="node1" presStyleIdx="2" presStyleCnt="5" custScaleY="102486"/>
      <dgm:spPr/>
    </dgm:pt>
    <dgm:pt modelId="{452048D8-DCB9-4F07-B4F8-E3DB4587FF7E}" type="pres">
      <dgm:prSet presAssocID="{CC5CEBAC-7180-4D05-A77C-8A3FAB474EDB}" presName="descendantArrow" presStyleCnt="0"/>
      <dgm:spPr/>
    </dgm:pt>
    <dgm:pt modelId="{FFC01E83-46BA-4458-AA30-7BBDED12B1BA}" type="pres">
      <dgm:prSet presAssocID="{0CBC5A4F-4731-4586-81FB-87CE26B733AE}" presName="childTextArrow" presStyleLbl="fgAccFollowNode1" presStyleIdx="0" presStyleCnt="2">
        <dgm:presLayoutVars>
          <dgm:bulletEnabled val="1"/>
        </dgm:presLayoutVars>
      </dgm:prSet>
      <dgm:spPr/>
    </dgm:pt>
    <dgm:pt modelId="{6C21BC7E-65ED-4631-BD13-F394C9C81E17}" type="pres">
      <dgm:prSet presAssocID="{A2007C5F-67A0-44ED-9B93-C116E442B1EF}" presName="childTextArrow" presStyleLbl="fgAccFollowNode1" presStyleIdx="1" presStyleCnt="2">
        <dgm:presLayoutVars>
          <dgm:bulletEnabled val="1"/>
        </dgm:presLayoutVars>
      </dgm:prSet>
      <dgm:spPr/>
    </dgm:pt>
    <dgm:pt modelId="{1D04F0B5-4CAF-4D34-A57B-CE5999A1A790}" type="pres">
      <dgm:prSet presAssocID="{30BC17E3-791C-40F6-B5F8-25FF5D0651EB}" presName="sp" presStyleCnt="0"/>
      <dgm:spPr/>
    </dgm:pt>
    <dgm:pt modelId="{06C0F1B0-86EC-4D06-826B-2917EDDA1E44}" type="pres">
      <dgm:prSet presAssocID="{08CC2FA7-7EC4-49AE-B8EB-22C5E5CBDEDA}" presName="arrowAndChildren" presStyleCnt="0"/>
      <dgm:spPr/>
    </dgm:pt>
    <dgm:pt modelId="{B793816E-05CD-48DE-BBBB-A286D1CFA2EC}" type="pres">
      <dgm:prSet presAssocID="{08CC2FA7-7EC4-49AE-B8EB-22C5E5CBDEDA}" presName="parentTextArrow" presStyleLbl="node1" presStyleIdx="3" presStyleCnt="5" custScaleY="82398"/>
      <dgm:spPr/>
    </dgm:pt>
    <dgm:pt modelId="{226AAA2C-6812-4FD6-B4E9-9232FB9DF777}" type="pres">
      <dgm:prSet presAssocID="{B55F4A68-D54C-42CB-AAC1-B80AE6ABD9DE}" presName="sp" presStyleCnt="0"/>
      <dgm:spPr/>
    </dgm:pt>
    <dgm:pt modelId="{C09B766D-A2D9-4ADC-A42C-2ACD9E3CD72A}" type="pres">
      <dgm:prSet presAssocID="{3B57992A-C330-4A0B-898D-E957E8F9A24B}" presName="arrowAndChildren" presStyleCnt="0"/>
      <dgm:spPr/>
    </dgm:pt>
    <dgm:pt modelId="{6ACD7F6E-6291-43BC-AE9E-CBBDF01F0605}" type="pres">
      <dgm:prSet presAssocID="{3B57992A-C330-4A0B-898D-E957E8F9A24B}" presName="parentTextArrow" presStyleLbl="node1" presStyleIdx="4" presStyleCnt="5" custScaleY="82702"/>
      <dgm:spPr/>
    </dgm:pt>
  </dgm:ptLst>
  <dgm:cxnLst>
    <dgm:cxn modelId="{1ED60C2C-DD70-453C-B70F-38688AA8606A}" type="presOf" srcId="{86397921-6233-4D6A-8674-AB64067DDF8E}" destId="{F40849DD-F9A8-4B09-86B9-F11583FC2773}" srcOrd="0" destOrd="0" presId="urn:microsoft.com/office/officeart/2005/8/layout/process4"/>
    <dgm:cxn modelId="{CBDAD233-9485-4FAE-B658-D97EC460CB23}" type="presOf" srcId="{120ECCBC-55CF-42FA-91F2-1F43964D434C}" destId="{E966E9E8-A1F8-479E-BC5C-CEC00838DA95}" srcOrd="0" destOrd="0" presId="urn:microsoft.com/office/officeart/2005/8/layout/process4"/>
    <dgm:cxn modelId="{174E945D-EEDB-4F74-A0AA-A3BE2D191842}" type="presOf" srcId="{F1EF3584-1FDE-41C5-975C-21517C56A150}" destId="{A3738F89-8C62-47D8-B941-D2B90B4C27E7}" srcOrd="0" destOrd="0" presId="urn:microsoft.com/office/officeart/2005/8/layout/process4"/>
    <dgm:cxn modelId="{0062AB43-F399-4DB6-B62E-F72EFAB0AD3A}" srcId="{86397921-6233-4D6A-8674-AB64067DDF8E}" destId="{F1EF3584-1FDE-41C5-975C-21517C56A150}" srcOrd="4" destOrd="0" parTransId="{F3A71438-128A-43F6-91AD-287076FBE602}" sibTransId="{9094C919-6F4C-4F43-B889-0DFD68583B90}"/>
    <dgm:cxn modelId="{83C1B963-8A6B-4FFB-BDB0-2C356309938D}" srcId="{86397921-6233-4D6A-8674-AB64067DDF8E}" destId="{120ECCBC-55CF-42FA-91F2-1F43964D434C}" srcOrd="3" destOrd="0" parTransId="{29AEC781-9DC6-44BD-995E-28C1AE26B9B2}" sibTransId="{96B33C1D-3D3D-4ED2-AA77-61270ED7D3BD}"/>
    <dgm:cxn modelId="{7F5AEF65-AF5F-47EF-A120-14D15A626C85}" type="presOf" srcId="{0CBC5A4F-4731-4586-81FB-87CE26B733AE}" destId="{FFC01E83-46BA-4458-AA30-7BBDED12B1BA}" srcOrd="0" destOrd="0" presId="urn:microsoft.com/office/officeart/2005/8/layout/process4"/>
    <dgm:cxn modelId="{1FA4F747-E0CA-44EB-A87F-474AD6A76B63}" srcId="{86397921-6233-4D6A-8674-AB64067DDF8E}" destId="{3B57992A-C330-4A0B-898D-E957E8F9A24B}" srcOrd="0" destOrd="0" parTransId="{8817F3B0-69B5-4506-BDE6-EFAB8ADC6F15}" sibTransId="{B55F4A68-D54C-42CB-AAC1-B80AE6ABD9DE}"/>
    <dgm:cxn modelId="{18D53E48-F994-4C2B-9BA6-2777AA5C6090}" type="presOf" srcId="{CC5CEBAC-7180-4D05-A77C-8A3FAB474EDB}" destId="{075D5574-066E-4C01-AF38-184978D7924F}" srcOrd="1" destOrd="0" presId="urn:microsoft.com/office/officeart/2005/8/layout/process4"/>
    <dgm:cxn modelId="{068C2578-FA08-45D2-8B09-DCE506799E5C}" type="presOf" srcId="{3B57992A-C330-4A0B-898D-E957E8F9A24B}" destId="{6ACD7F6E-6291-43BC-AE9E-CBBDF01F0605}" srcOrd="0" destOrd="0" presId="urn:microsoft.com/office/officeart/2005/8/layout/process4"/>
    <dgm:cxn modelId="{54CFB788-1E03-412C-A89D-753E9C955655}" srcId="{CC5CEBAC-7180-4D05-A77C-8A3FAB474EDB}" destId="{0CBC5A4F-4731-4586-81FB-87CE26B733AE}" srcOrd="0" destOrd="0" parTransId="{531B4558-E30C-49CA-BF90-A3F880C1CDF3}" sibTransId="{0B83E01E-A210-4E33-96A3-B983CA2B2FC8}"/>
    <dgm:cxn modelId="{CB4A929A-1263-419C-8EB5-2E22696AE0B5}" type="presOf" srcId="{08CC2FA7-7EC4-49AE-B8EB-22C5E5CBDEDA}" destId="{B793816E-05CD-48DE-BBBB-A286D1CFA2EC}" srcOrd="0" destOrd="0" presId="urn:microsoft.com/office/officeart/2005/8/layout/process4"/>
    <dgm:cxn modelId="{6AD31EAA-A18F-472F-87B2-3B536E53328B}" type="presOf" srcId="{A2007C5F-67A0-44ED-9B93-C116E442B1EF}" destId="{6C21BC7E-65ED-4631-BD13-F394C9C81E17}" srcOrd="0" destOrd="0" presId="urn:microsoft.com/office/officeart/2005/8/layout/process4"/>
    <dgm:cxn modelId="{CC8F0FCD-6860-4A5C-90CE-44361DA3010D}" type="presOf" srcId="{CC5CEBAC-7180-4D05-A77C-8A3FAB474EDB}" destId="{60A1F5DE-5BA8-4D66-98CE-70CD756B8794}" srcOrd="0" destOrd="0" presId="urn:microsoft.com/office/officeart/2005/8/layout/process4"/>
    <dgm:cxn modelId="{91B74FCD-F874-468D-A845-7910EDC0C165}" srcId="{CC5CEBAC-7180-4D05-A77C-8A3FAB474EDB}" destId="{A2007C5F-67A0-44ED-9B93-C116E442B1EF}" srcOrd="1" destOrd="0" parTransId="{F3135C58-D315-4840-A990-1D60773BD037}" sibTransId="{DD92EAD9-7545-48C2-B338-E75F4CA0D329}"/>
    <dgm:cxn modelId="{4FD5EBD8-BEB4-4890-84BB-24300A3B68A9}" srcId="{86397921-6233-4D6A-8674-AB64067DDF8E}" destId="{08CC2FA7-7EC4-49AE-B8EB-22C5E5CBDEDA}" srcOrd="1" destOrd="0" parTransId="{179280D3-B6B8-4CF3-85A6-FB47C24522E1}" sibTransId="{30BC17E3-791C-40F6-B5F8-25FF5D0651EB}"/>
    <dgm:cxn modelId="{1E984DD9-A610-4CB1-8E7A-5B28E430A9FC}" srcId="{86397921-6233-4D6A-8674-AB64067DDF8E}" destId="{CC5CEBAC-7180-4D05-A77C-8A3FAB474EDB}" srcOrd="2" destOrd="0" parTransId="{A3B6D348-9ACD-4B45-B559-B9FE17815E44}" sibTransId="{5482E723-7FBF-47CC-B1EA-D5C4128519F5}"/>
    <dgm:cxn modelId="{15A96180-E55C-407C-AA94-26D1115CEB10}" type="presParOf" srcId="{F40849DD-F9A8-4B09-86B9-F11583FC2773}" destId="{347754DC-36FD-4427-9286-E1338BB886A3}" srcOrd="0" destOrd="0" presId="urn:microsoft.com/office/officeart/2005/8/layout/process4"/>
    <dgm:cxn modelId="{3821B864-22F7-4EB0-AE41-3CC316F7E644}" type="presParOf" srcId="{347754DC-36FD-4427-9286-E1338BB886A3}" destId="{A3738F89-8C62-47D8-B941-D2B90B4C27E7}" srcOrd="0" destOrd="0" presId="urn:microsoft.com/office/officeart/2005/8/layout/process4"/>
    <dgm:cxn modelId="{A1E78C3A-8CA9-472C-9892-725552A2B91D}" type="presParOf" srcId="{F40849DD-F9A8-4B09-86B9-F11583FC2773}" destId="{4FCA27AF-0F17-44C0-B54A-5DEE552E533B}" srcOrd="1" destOrd="0" presId="urn:microsoft.com/office/officeart/2005/8/layout/process4"/>
    <dgm:cxn modelId="{08615DD4-6667-4947-A5EC-81B87A72D640}" type="presParOf" srcId="{F40849DD-F9A8-4B09-86B9-F11583FC2773}" destId="{19C20224-66EA-4CDD-89BF-29D8237FF431}" srcOrd="2" destOrd="0" presId="urn:microsoft.com/office/officeart/2005/8/layout/process4"/>
    <dgm:cxn modelId="{752EE367-ED69-45F7-91CF-7FD92C3F4EB3}" type="presParOf" srcId="{19C20224-66EA-4CDD-89BF-29D8237FF431}" destId="{E966E9E8-A1F8-479E-BC5C-CEC00838DA95}" srcOrd="0" destOrd="0" presId="urn:microsoft.com/office/officeart/2005/8/layout/process4"/>
    <dgm:cxn modelId="{946B79A0-41D9-4365-A8EB-4EF9A67C606D}" type="presParOf" srcId="{F40849DD-F9A8-4B09-86B9-F11583FC2773}" destId="{1F2E8AED-ECF0-4C84-95EA-35C317B322BB}" srcOrd="3" destOrd="0" presId="urn:microsoft.com/office/officeart/2005/8/layout/process4"/>
    <dgm:cxn modelId="{9A01FC1D-2B20-4D6E-A425-AC14F27E53D8}" type="presParOf" srcId="{F40849DD-F9A8-4B09-86B9-F11583FC2773}" destId="{6E1FD630-7B4F-47EC-9766-6512746E5013}" srcOrd="4" destOrd="0" presId="urn:microsoft.com/office/officeart/2005/8/layout/process4"/>
    <dgm:cxn modelId="{93D6D83A-1D6B-4CDF-AAF1-AB3EC2E16A4D}" type="presParOf" srcId="{6E1FD630-7B4F-47EC-9766-6512746E5013}" destId="{60A1F5DE-5BA8-4D66-98CE-70CD756B8794}" srcOrd="0" destOrd="0" presId="urn:microsoft.com/office/officeart/2005/8/layout/process4"/>
    <dgm:cxn modelId="{82D61BF3-17EF-4D97-BBAE-963F61268CB7}" type="presParOf" srcId="{6E1FD630-7B4F-47EC-9766-6512746E5013}" destId="{075D5574-066E-4C01-AF38-184978D7924F}" srcOrd="1" destOrd="0" presId="urn:microsoft.com/office/officeart/2005/8/layout/process4"/>
    <dgm:cxn modelId="{9BE12830-0E9F-4BF2-A2D1-69E8B02DD101}" type="presParOf" srcId="{6E1FD630-7B4F-47EC-9766-6512746E5013}" destId="{452048D8-DCB9-4F07-B4F8-E3DB4587FF7E}" srcOrd="2" destOrd="0" presId="urn:microsoft.com/office/officeart/2005/8/layout/process4"/>
    <dgm:cxn modelId="{E243A015-FC32-4D79-8791-57CDF904153B}" type="presParOf" srcId="{452048D8-DCB9-4F07-B4F8-E3DB4587FF7E}" destId="{FFC01E83-46BA-4458-AA30-7BBDED12B1BA}" srcOrd="0" destOrd="0" presId="urn:microsoft.com/office/officeart/2005/8/layout/process4"/>
    <dgm:cxn modelId="{FF12515D-A862-42D3-B9CC-FC34EE1EE820}" type="presParOf" srcId="{452048D8-DCB9-4F07-B4F8-E3DB4587FF7E}" destId="{6C21BC7E-65ED-4631-BD13-F394C9C81E17}" srcOrd="1" destOrd="0" presId="urn:microsoft.com/office/officeart/2005/8/layout/process4"/>
    <dgm:cxn modelId="{F076CEC5-08C7-403D-B005-17BA782AF6F5}" type="presParOf" srcId="{F40849DD-F9A8-4B09-86B9-F11583FC2773}" destId="{1D04F0B5-4CAF-4D34-A57B-CE5999A1A790}" srcOrd="5" destOrd="0" presId="urn:microsoft.com/office/officeart/2005/8/layout/process4"/>
    <dgm:cxn modelId="{1C44E330-3524-4588-A188-F7A3C2966363}" type="presParOf" srcId="{F40849DD-F9A8-4B09-86B9-F11583FC2773}" destId="{06C0F1B0-86EC-4D06-826B-2917EDDA1E44}" srcOrd="6" destOrd="0" presId="urn:microsoft.com/office/officeart/2005/8/layout/process4"/>
    <dgm:cxn modelId="{25ADE401-EC25-4D51-B64C-5616ADD4CCDF}" type="presParOf" srcId="{06C0F1B0-86EC-4D06-826B-2917EDDA1E44}" destId="{B793816E-05CD-48DE-BBBB-A286D1CFA2EC}" srcOrd="0" destOrd="0" presId="urn:microsoft.com/office/officeart/2005/8/layout/process4"/>
    <dgm:cxn modelId="{63EFD958-2E3D-4E0F-A955-CE387EADA534}" type="presParOf" srcId="{F40849DD-F9A8-4B09-86B9-F11583FC2773}" destId="{226AAA2C-6812-4FD6-B4E9-9232FB9DF777}" srcOrd="7" destOrd="0" presId="urn:microsoft.com/office/officeart/2005/8/layout/process4"/>
    <dgm:cxn modelId="{DAD76CE1-BFF8-4FBC-949C-6D1B05F83F7B}" type="presParOf" srcId="{F40849DD-F9A8-4B09-86B9-F11583FC2773}" destId="{C09B766D-A2D9-4ADC-A42C-2ACD9E3CD72A}" srcOrd="8" destOrd="0" presId="urn:microsoft.com/office/officeart/2005/8/layout/process4"/>
    <dgm:cxn modelId="{4B7A39F1-C098-4CB0-8056-0CCE9AA500E1}" type="presParOf" srcId="{C09B766D-A2D9-4ADC-A42C-2ACD9E3CD72A}" destId="{6ACD7F6E-6291-43BC-AE9E-CBBDF01F0605}"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B6DDE8-BBF1-4B84-96F5-746C6EC1812E}"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UA"/>
        </a:p>
      </dgm:t>
    </dgm:pt>
    <dgm:pt modelId="{7D0B81E7-47E7-441E-9DC0-F8988E8DBC8E}">
      <dgm:prSet phldrT="[Текст]" custT="1"/>
      <dgm:spPr/>
      <dgm:t>
        <a:bodyPr/>
        <a:lstStyle/>
        <a:p>
          <a:r>
            <a:rPr lang="uk-UA" sz="1200">
              <a:latin typeface="Times New Roman" panose="02020603050405020304" pitchFamily="18" charset="0"/>
              <a:cs typeface="Times New Roman" panose="02020603050405020304" pitchFamily="18" charset="0"/>
            </a:rPr>
            <a:t>Типові причини новацій</a:t>
          </a:r>
          <a:endParaRPr lang="ru-UA" sz="1200">
            <a:latin typeface="Times New Roman" panose="02020603050405020304" pitchFamily="18" charset="0"/>
            <a:cs typeface="Times New Roman" panose="02020603050405020304" pitchFamily="18" charset="0"/>
          </a:endParaRPr>
        </a:p>
      </dgm:t>
    </dgm:pt>
    <dgm:pt modelId="{AE8FF719-0938-46D3-8CD6-C83144724070}" type="parTrans" cxnId="{8FF82562-DEFA-45D7-A564-4EF99CF19AC3}">
      <dgm:prSet/>
      <dgm:spPr/>
      <dgm:t>
        <a:bodyPr/>
        <a:lstStyle/>
        <a:p>
          <a:endParaRPr lang="ru-UA" sz="1400">
            <a:latin typeface="Times New Roman" panose="02020603050405020304" pitchFamily="18" charset="0"/>
            <a:cs typeface="Times New Roman" panose="02020603050405020304" pitchFamily="18" charset="0"/>
          </a:endParaRPr>
        </a:p>
      </dgm:t>
    </dgm:pt>
    <dgm:pt modelId="{51477638-8708-4729-AC49-2589701FD8C9}" type="sibTrans" cxnId="{8FF82562-DEFA-45D7-A564-4EF99CF19AC3}">
      <dgm:prSet/>
      <dgm:spPr/>
      <dgm:t>
        <a:bodyPr/>
        <a:lstStyle/>
        <a:p>
          <a:endParaRPr lang="ru-UA" sz="1400">
            <a:latin typeface="Times New Roman" panose="02020603050405020304" pitchFamily="18" charset="0"/>
            <a:cs typeface="Times New Roman" panose="02020603050405020304" pitchFamily="18" charset="0"/>
          </a:endParaRPr>
        </a:p>
      </dgm:t>
    </dgm:pt>
    <dgm:pt modelId="{60C42794-32ED-4C58-A534-880B6FF81249}">
      <dgm:prSet phldrT="[Текст]" custT="1"/>
      <dgm:spPr/>
      <dgm:t>
        <a:bodyPr/>
        <a:lstStyle/>
        <a:p>
          <a:r>
            <a:rPr lang="uk-UA" sz="1200">
              <a:latin typeface="Times New Roman" panose="02020603050405020304" pitchFamily="18" charset="0"/>
              <a:cs typeface="Times New Roman" panose="02020603050405020304" pitchFamily="18" charset="0"/>
            </a:rPr>
            <a:t>Нові технології</a:t>
          </a:r>
          <a:endParaRPr lang="ru-UA" sz="1200">
            <a:latin typeface="Times New Roman" panose="02020603050405020304" pitchFamily="18" charset="0"/>
            <a:cs typeface="Times New Roman" panose="02020603050405020304" pitchFamily="18" charset="0"/>
          </a:endParaRPr>
        </a:p>
      </dgm:t>
    </dgm:pt>
    <dgm:pt modelId="{50E714BF-D00F-42C9-B7A0-A855A760234C}" type="parTrans" cxnId="{C763137B-323D-445C-91A2-269929A43533}">
      <dgm:prSet custT="1"/>
      <dgm:spPr/>
      <dgm:t>
        <a:bodyPr/>
        <a:lstStyle/>
        <a:p>
          <a:endParaRPr lang="ru-UA" sz="1400">
            <a:latin typeface="Times New Roman" panose="02020603050405020304" pitchFamily="18" charset="0"/>
            <a:cs typeface="Times New Roman" panose="02020603050405020304" pitchFamily="18" charset="0"/>
          </a:endParaRPr>
        </a:p>
      </dgm:t>
    </dgm:pt>
    <dgm:pt modelId="{0F1DB49A-4685-4AAD-834A-8CD6B23A5269}" type="sibTrans" cxnId="{C763137B-323D-445C-91A2-269929A43533}">
      <dgm:prSet/>
      <dgm:spPr/>
      <dgm:t>
        <a:bodyPr/>
        <a:lstStyle/>
        <a:p>
          <a:endParaRPr lang="ru-UA" sz="1400">
            <a:latin typeface="Times New Roman" panose="02020603050405020304" pitchFamily="18" charset="0"/>
            <a:cs typeface="Times New Roman" panose="02020603050405020304" pitchFamily="18" charset="0"/>
          </a:endParaRPr>
        </a:p>
      </dgm:t>
    </dgm:pt>
    <dgm:pt modelId="{9018F8B2-229A-4285-AEF1-788FF33D9B40}">
      <dgm:prSet phldrT="[Текст]" custT="1"/>
      <dgm:spPr/>
      <dgm:t>
        <a:bodyPr/>
        <a:lstStyle/>
        <a:p>
          <a:r>
            <a:rPr lang="uk-UA" sz="1200">
              <a:latin typeface="Times New Roman" panose="02020603050405020304" pitchFamily="18" charset="0"/>
              <a:cs typeface="Times New Roman" panose="02020603050405020304" pitchFamily="18" charset="0"/>
            </a:rPr>
            <a:t>Зміна урядового регулювання</a:t>
          </a:r>
          <a:endParaRPr lang="ru-UA" sz="1200">
            <a:latin typeface="Times New Roman" panose="02020603050405020304" pitchFamily="18" charset="0"/>
            <a:cs typeface="Times New Roman" panose="02020603050405020304" pitchFamily="18" charset="0"/>
          </a:endParaRPr>
        </a:p>
      </dgm:t>
    </dgm:pt>
    <dgm:pt modelId="{8924830E-038C-4C8B-A406-82DAF2D7FB7A}" type="parTrans" cxnId="{37B3F96D-F6D2-4112-A61E-7868BC55B87B}">
      <dgm:prSet custT="1"/>
      <dgm:spPr/>
      <dgm:t>
        <a:bodyPr/>
        <a:lstStyle/>
        <a:p>
          <a:endParaRPr lang="ru-UA" sz="1400">
            <a:latin typeface="Times New Roman" panose="02020603050405020304" pitchFamily="18" charset="0"/>
            <a:cs typeface="Times New Roman" panose="02020603050405020304" pitchFamily="18" charset="0"/>
          </a:endParaRPr>
        </a:p>
      </dgm:t>
    </dgm:pt>
    <dgm:pt modelId="{564A895A-4E35-4B8A-A5AE-EE77E1EC11AE}" type="sibTrans" cxnId="{37B3F96D-F6D2-4112-A61E-7868BC55B87B}">
      <dgm:prSet/>
      <dgm:spPr/>
      <dgm:t>
        <a:bodyPr/>
        <a:lstStyle/>
        <a:p>
          <a:endParaRPr lang="ru-UA" sz="1400">
            <a:latin typeface="Times New Roman" panose="02020603050405020304" pitchFamily="18" charset="0"/>
            <a:cs typeface="Times New Roman" panose="02020603050405020304" pitchFamily="18" charset="0"/>
          </a:endParaRPr>
        </a:p>
      </dgm:t>
    </dgm:pt>
    <dgm:pt modelId="{8FD940BF-10E0-4D66-BD93-B38E51A24D8F}">
      <dgm:prSet phldrT="[Текст]" custT="1"/>
      <dgm:spPr/>
      <dgm:t>
        <a:bodyPr/>
        <a:lstStyle/>
        <a:p>
          <a:r>
            <a:rPr lang="uk-UA" sz="1200">
              <a:latin typeface="Times New Roman" panose="02020603050405020304" pitchFamily="18" charset="0"/>
              <a:cs typeface="Times New Roman" panose="02020603050405020304" pitchFamily="18" charset="0"/>
            </a:rPr>
            <a:t>Зміна вартості або наявності компонентів діяльності</a:t>
          </a:r>
          <a:endParaRPr lang="ru-UA" sz="1200">
            <a:latin typeface="Times New Roman" panose="02020603050405020304" pitchFamily="18" charset="0"/>
            <a:cs typeface="Times New Roman" panose="02020603050405020304" pitchFamily="18" charset="0"/>
          </a:endParaRPr>
        </a:p>
      </dgm:t>
    </dgm:pt>
    <dgm:pt modelId="{8994CBFD-EED3-400B-9ED1-A0F4BC37BCB4}" type="parTrans" cxnId="{81EDEDBF-4082-4B6C-B296-0BC8BDD9C8FD}">
      <dgm:prSet custT="1"/>
      <dgm:spPr/>
      <dgm:t>
        <a:bodyPr/>
        <a:lstStyle/>
        <a:p>
          <a:endParaRPr lang="ru-UA" sz="1400">
            <a:latin typeface="Times New Roman" panose="02020603050405020304" pitchFamily="18" charset="0"/>
            <a:cs typeface="Times New Roman" panose="02020603050405020304" pitchFamily="18" charset="0"/>
          </a:endParaRPr>
        </a:p>
      </dgm:t>
    </dgm:pt>
    <dgm:pt modelId="{4FE6BAD1-C1BC-4405-9985-8247D4FDB8A3}" type="sibTrans" cxnId="{81EDEDBF-4082-4B6C-B296-0BC8BDD9C8FD}">
      <dgm:prSet/>
      <dgm:spPr/>
      <dgm:t>
        <a:bodyPr/>
        <a:lstStyle/>
        <a:p>
          <a:endParaRPr lang="ru-UA" sz="1400">
            <a:latin typeface="Times New Roman" panose="02020603050405020304" pitchFamily="18" charset="0"/>
            <a:cs typeface="Times New Roman" panose="02020603050405020304" pitchFamily="18" charset="0"/>
          </a:endParaRPr>
        </a:p>
      </dgm:t>
    </dgm:pt>
    <dgm:pt modelId="{A5C9A67F-3BEB-4944-A31E-6B124BB0B40A}">
      <dgm:prSet phldrT="[Текст]" custT="1"/>
      <dgm:spPr/>
      <dgm:t>
        <a:bodyPr/>
        <a:lstStyle/>
        <a:p>
          <a:r>
            <a:rPr lang="uk-UA" sz="1200">
              <a:latin typeface="Times New Roman" panose="02020603050405020304" pitchFamily="18" charset="0"/>
              <a:cs typeface="Times New Roman" panose="02020603050405020304" pitchFamily="18" charset="0"/>
            </a:rPr>
            <a:t>Нові запити споживачів</a:t>
          </a:r>
          <a:endParaRPr lang="ru-UA" sz="1200">
            <a:latin typeface="Times New Roman" panose="02020603050405020304" pitchFamily="18" charset="0"/>
            <a:cs typeface="Times New Roman" panose="02020603050405020304" pitchFamily="18" charset="0"/>
          </a:endParaRPr>
        </a:p>
      </dgm:t>
    </dgm:pt>
    <dgm:pt modelId="{C526AD74-23BA-4CA5-9D65-52BE6F3B9B88}" type="parTrans" cxnId="{A261F826-95AA-4BF6-8194-89A1E36C3E02}">
      <dgm:prSet custT="1"/>
      <dgm:spPr/>
      <dgm:t>
        <a:bodyPr/>
        <a:lstStyle/>
        <a:p>
          <a:endParaRPr lang="ru-UA" sz="1400">
            <a:latin typeface="Times New Roman" panose="02020603050405020304" pitchFamily="18" charset="0"/>
            <a:cs typeface="Times New Roman" panose="02020603050405020304" pitchFamily="18" charset="0"/>
          </a:endParaRPr>
        </a:p>
      </dgm:t>
    </dgm:pt>
    <dgm:pt modelId="{1E8C21A0-9609-4EA3-A87A-CB996D19DA15}" type="sibTrans" cxnId="{A261F826-95AA-4BF6-8194-89A1E36C3E02}">
      <dgm:prSet/>
      <dgm:spPr/>
      <dgm:t>
        <a:bodyPr/>
        <a:lstStyle/>
        <a:p>
          <a:endParaRPr lang="ru-UA" sz="1400">
            <a:latin typeface="Times New Roman" panose="02020603050405020304" pitchFamily="18" charset="0"/>
            <a:cs typeface="Times New Roman" panose="02020603050405020304" pitchFamily="18" charset="0"/>
          </a:endParaRPr>
        </a:p>
      </dgm:t>
    </dgm:pt>
    <dgm:pt modelId="{4D0DBD1C-E6CE-416C-AD25-95B23842D8CF}">
      <dgm:prSet custT="1"/>
      <dgm:spPr/>
      <dgm:t>
        <a:bodyPr/>
        <a:lstStyle/>
        <a:p>
          <a:r>
            <a:rPr lang="uk-UA" sz="1200">
              <a:latin typeface="Times New Roman" panose="02020603050405020304" pitchFamily="18" charset="0"/>
              <a:cs typeface="Times New Roman" panose="02020603050405020304" pitchFamily="18" charset="0"/>
            </a:rPr>
            <a:t>Поява нового сегменту галузі</a:t>
          </a:r>
          <a:endParaRPr lang="ru-UA" sz="1200">
            <a:latin typeface="Times New Roman" panose="02020603050405020304" pitchFamily="18" charset="0"/>
            <a:cs typeface="Times New Roman" panose="02020603050405020304" pitchFamily="18" charset="0"/>
          </a:endParaRPr>
        </a:p>
      </dgm:t>
    </dgm:pt>
    <dgm:pt modelId="{76B282C5-E629-4BE0-B889-1ACCDE158DBB}" type="parTrans" cxnId="{F31DB89C-ED0F-4159-A0D8-5F840C337FFD}">
      <dgm:prSet custT="1"/>
      <dgm:spPr/>
      <dgm:t>
        <a:bodyPr/>
        <a:lstStyle/>
        <a:p>
          <a:endParaRPr lang="ru-UA" sz="1400">
            <a:latin typeface="Times New Roman" panose="02020603050405020304" pitchFamily="18" charset="0"/>
            <a:cs typeface="Times New Roman" panose="02020603050405020304" pitchFamily="18" charset="0"/>
          </a:endParaRPr>
        </a:p>
      </dgm:t>
    </dgm:pt>
    <dgm:pt modelId="{2ADFFF3F-1525-49F6-B1C8-1C80F00E587A}" type="sibTrans" cxnId="{F31DB89C-ED0F-4159-A0D8-5F840C337FFD}">
      <dgm:prSet/>
      <dgm:spPr/>
      <dgm:t>
        <a:bodyPr/>
        <a:lstStyle/>
        <a:p>
          <a:endParaRPr lang="ru-UA" sz="1400">
            <a:latin typeface="Times New Roman" panose="02020603050405020304" pitchFamily="18" charset="0"/>
            <a:cs typeface="Times New Roman" panose="02020603050405020304" pitchFamily="18" charset="0"/>
          </a:endParaRPr>
        </a:p>
      </dgm:t>
    </dgm:pt>
    <dgm:pt modelId="{B1F6CA50-A8F4-4B37-86E6-8023416E08BD}" type="pres">
      <dgm:prSet presAssocID="{BDB6DDE8-BBF1-4B84-96F5-746C6EC1812E}" presName="Name0" presStyleCnt="0">
        <dgm:presLayoutVars>
          <dgm:chMax val="1"/>
          <dgm:dir/>
          <dgm:animLvl val="ctr"/>
          <dgm:resizeHandles val="exact"/>
        </dgm:presLayoutVars>
      </dgm:prSet>
      <dgm:spPr/>
    </dgm:pt>
    <dgm:pt modelId="{62D1B428-E3DB-4010-B096-C641531D4238}" type="pres">
      <dgm:prSet presAssocID="{7D0B81E7-47E7-441E-9DC0-F8988E8DBC8E}" presName="centerShape" presStyleLbl="node0" presStyleIdx="0" presStyleCnt="1" custScaleX="180697" custScaleY="110606" custLinFactNeighborX="2012" custLinFactNeighborY="1609"/>
      <dgm:spPr/>
    </dgm:pt>
    <dgm:pt modelId="{C302B4D0-7906-4F2E-AA68-EC75B68CF680}" type="pres">
      <dgm:prSet presAssocID="{50E714BF-D00F-42C9-B7A0-A855A760234C}" presName="parTrans" presStyleLbl="sibTrans2D1" presStyleIdx="0" presStyleCnt="5" custAng="10772173" custScaleX="124056" custScaleY="98152"/>
      <dgm:spPr/>
    </dgm:pt>
    <dgm:pt modelId="{32F4F5FC-6F80-46A1-B9AA-4FE8F619D629}" type="pres">
      <dgm:prSet presAssocID="{50E714BF-D00F-42C9-B7A0-A855A760234C}" presName="connectorText" presStyleLbl="sibTrans2D1" presStyleIdx="0" presStyleCnt="5"/>
      <dgm:spPr/>
    </dgm:pt>
    <dgm:pt modelId="{B7627EB8-0677-456A-B2FC-0DBC9D7B1E54}" type="pres">
      <dgm:prSet presAssocID="{60C42794-32ED-4C58-A534-880B6FF81249}" presName="node" presStyleLbl="node1" presStyleIdx="0" presStyleCnt="5" custScaleX="173969" custScaleY="82176" custRadScaleRad="89293" custRadScaleInc="1652">
        <dgm:presLayoutVars>
          <dgm:bulletEnabled val="1"/>
        </dgm:presLayoutVars>
      </dgm:prSet>
      <dgm:spPr/>
    </dgm:pt>
    <dgm:pt modelId="{F78B0B0B-8BD2-4AF7-9C21-3C5D9830831C}" type="pres">
      <dgm:prSet presAssocID="{8924830E-038C-4C8B-A406-82DAF2D7FB7A}" presName="parTrans" presStyleLbl="sibTrans2D1" presStyleIdx="1" presStyleCnt="5" custAng="9186414" custScaleX="129983" custScaleY="110336"/>
      <dgm:spPr/>
    </dgm:pt>
    <dgm:pt modelId="{E7E294F2-A40C-4392-AB4D-290B844F2D9C}" type="pres">
      <dgm:prSet presAssocID="{8924830E-038C-4C8B-A406-82DAF2D7FB7A}" presName="connectorText" presStyleLbl="sibTrans2D1" presStyleIdx="1" presStyleCnt="5"/>
      <dgm:spPr/>
    </dgm:pt>
    <dgm:pt modelId="{464D764F-E10B-4318-91C8-3E13E0354F24}" type="pres">
      <dgm:prSet presAssocID="{9018F8B2-229A-4285-AEF1-788FF33D9B40}" presName="node" presStyleLbl="node1" presStyleIdx="1" presStyleCnt="5" custScaleX="177065" custScaleY="103934" custRadScaleRad="139111" custRadScaleInc="-777">
        <dgm:presLayoutVars>
          <dgm:bulletEnabled val="1"/>
        </dgm:presLayoutVars>
      </dgm:prSet>
      <dgm:spPr/>
    </dgm:pt>
    <dgm:pt modelId="{740ABDC8-BB66-401F-8E20-AB1CF7977944}" type="pres">
      <dgm:prSet presAssocID="{8994CBFD-EED3-400B-9ED1-A0F4BC37BCB4}" presName="parTrans" presStyleLbl="sibTrans2D1" presStyleIdx="2" presStyleCnt="5" custAng="10918550"/>
      <dgm:spPr/>
    </dgm:pt>
    <dgm:pt modelId="{D69BB57F-8A50-485E-ADD6-CB089588FDB7}" type="pres">
      <dgm:prSet presAssocID="{8994CBFD-EED3-400B-9ED1-A0F4BC37BCB4}" presName="connectorText" presStyleLbl="sibTrans2D1" presStyleIdx="2" presStyleCnt="5"/>
      <dgm:spPr/>
    </dgm:pt>
    <dgm:pt modelId="{AA2F770F-3E5D-42C1-804A-DC74D07BD798}" type="pres">
      <dgm:prSet presAssocID="{8FD940BF-10E0-4D66-BD93-B38E51A24D8F}" presName="node" presStyleLbl="node1" presStyleIdx="2" presStyleCnt="5" custScaleX="189562" custScaleY="108954" custRadScaleRad="144700" custRadScaleInc="-68481">
        <dgm:presLayoutVars>
          <dgm:bulletEnabled val="1"/>
        </dgm:presLayoutVars>
      </dgm:prSet>
      <dgm:spPr/>
    </dgm:pt>
    <dgm:pt modelId="{C4713784-FA55-40D4-A14A-B9E7481EF8A1}" type="pres">
      <dgm:prSet presAssocID="{C526AD74-23BA-4CA5-9D65-52BE6F3B9B88}" presName="parTrans" presStyleLbl="sibTrans2D1" presStyleIdx="3" presStyleCnt="5" custAng="10693613" custLinFactNeighborX="29666" custLinFactNeighborY="16567"/>
      <dgm:spPr/>
    </dgm:pt>
    <dgm:pt modelId="{6361076C-5BA3-4D51-8455-CD1D32D573B1}" type="pres">
      <dgm:prSet presAssocID="{C526AD74-23BA-4CA5-9D65-52BE6F3B9B88}" presName="connectorText" presStyleLbl="sibTrans2D1" presStyleIdx="3" presStyleCnt="5"/>
      <dgm:spPr/>
    </dgm:pt>
    <dgm:pt modelId="{3828E7FD-06CC-48DA-BC99-FBE41C860483}" type="pres">
      <dgm:prSet presAssocID="{A5C9A67F-3BEB-4944-A31E-6B124BB0B40A}" presName="node" presStyleLbl="node1" presStyleIdx="3" presStyleCnt="5" custScaleX="174310" custScaleY="99190" custRadScaleRad="138793" custRadScaleInc="68199">
        <dgm:presLayoutVars>
          <dgm:bulletEnabled val="1"/>
        </dgm:presLayoutVars>
      </dgm:prSet>
      <dgm:spPr/>
    </dgm:pt>
    <dgm:pt modelId="{FC6107DE-B779-4D5C-A5F3-5C092750099B}" type="pres">
      <dgm:prSet presAssocID="{76B282C5-E629-4BE0-B889-1ACCDE158DBB}" presName="parTrans" presStyleLbl="sibTrans2D1" presStyleIdx="4" presStyleCnt="5" custAng="11991242"/>
      <dgm:spPr/>
    </dgm:pt>
    <dgm:pt modelId="{875CC91E-9688-4D9D-8C45-11F27597DB6F}" type="pres">
      <dgm:prSet presAssocID="{76B282C5-E629-4BE0-B889-1ACCDE158DBB}" presName="connectorText" presStyleLbl="sibTrans2D1" presStyleIdx="4" presStyleCnt="5"/>
      <dgm:spPr/>
    </dgm:pt>
    <dgm:pt modelId="{9190C91A-B85E-4BF8-AC89-4150406770C0}" type="pres">
      <dgm:prSet presAssocID="{4D0DBD1C-E6CE-416C-AD25-95B23842D8CF}" presName="node" presStyleLbl="node1" presStyleIdx="4" presStyleCnt="5" custScaleX="165104" custScaleY="90216" custRadScaleRad="140478" custRadScaleInc="4175">
        <dgm:presLayoutVars>
          <dgm:bulletEnabled val="1"/>
        </dgm:presLayoutVars>
      </dgm:prSet>
      <dgm:spPr/>
    </dgm:pt>
  </dgm:ptLst>
  <dgm:cxnLst>
    <dgm:cxn modelId="{856E0B08-9A95-4390-9F3B-5EB574B69508}" type="presOf" srcId="{8924830E-038C-4C8B-A406-82DAF2D7FB7A}" destId="{E7E294F2-A40C-4392-AB4D-290B844F2D9C}" srcOrd="1" destOrd="0" presId="urn:microsoft.com/office/officeart/2005/8/layout/radial5"/>
    <dgm:cxn modelId="{9708270C-605F-4AD0-8747-9D024DD1F0AA}" type="presOf" srcId="{50E714BF-D00F-42C9-B7A0-A855A760234C}" destId="{C302B4D0-7906-4F2E-AA68-EC75B68CF680}" srcOrd="0" destOrd="0" presId="urn:microsoft.com/office/officeart/2005/8/layout/radial5"/>
    <dgm:cxn modelId="{7BD34318-A775-49E8-AB3D-71F5CB2AA94B}" type="presOf" srcId="{76B282C5-E629-4BE0-B889-1ACCDE158DBB}" destId="{875CC91E-9688-4D9D-8C45-11F27597DB6F}" srcOrd="1" destOrd="0" presId="urn:microsoft.com/office/officeart/2005/8/layout/radial5"/>
    <dgm:cxn modelId="{09D1E81C-B109-4247-B642-DF881D9DB7DB}" type="presOf" srcId="{8994CBFD-EED3-400B-9ED1-A0F4BC37BCB4}" destId="{740ABDC8-BB66-401F-8E20-AB1CF7977944}" srcOrd="0" destOrd="0" presId="urn:microsoft.com/office/officeart/2005/8/layout/radial5"/>
    <dgm:cxn modelId="{A261F826-95AA-4BF6-8194-89A1E36C3E02}" srcId="{7D0B81E7-47E7-441E-9DC0-F8988E8DBC8E}" destId="{A5C9A67F-3BEB-4944-A31E-6B124BB0B40A}" srcOrd="3" destOrd="0" parTransId="{C526AD74-23BA-4CA5-9D65-52BE6F3B9B88}" sibTransId="{1E8C21A0-9609-4EA3-A87A-CB996D19DA15}"/>
    <dgm:cxn modelId="{FC028339-38F4-4421-89E0-FD880178A079}" type="presOf" srcId="{BDB6DDE8-BBF1-4B84-96F5-746C6EC1812E}" destId="{B1F6CA50-A8F4-4B37-86E6-8023416E08BD}" srcOrd="0" destOrd="0" presId="urn:microsoft.com/office/officeart/2005/8/layout/radial5"/>
    <dgm:cxn modelId="{B2C0DF5D-6420-4B59-94FA-8997BBD0A533}" type="presOf" srcId="{4D0DBD1C-E6CE-416C-AD25-95B23842D8CF}" destId="{9190C91A-B85E-4BF8-AC89-4150406770C0}" srcOrd="0" destOrd="0" presId="urn:microsoft.com/office/officeart/2005/8/layout/radial5"/>
    <dgm:cxn modelId="{94C33C5F-785F-49DA-9552-21BB45248DCA}" type="presOf" srcId="{8994CBFD-EED3-400B-9ED1-A0F4BC37BCB4}" destId="{D69BB57F-8A50-485E-ADD6-CB089588FDB7}" srcOrd="1" destOrd="0" presId="urn:microsoft.com/office/officeart/2005/8/layout/radial5"/>
    <dgm:cxn modelId="{8FF82562-DEFA-45D7-A564-4EF99CF19AC3}" srcId="{BDB6DDE8-BBF1-4B84-96F5-746C6EC1812E}" destId="{7D0B81E7-47E7-441E-9DC0-F8988E8DBC8E}" srcOrd="0" destOrd="0" parTransId="{AE8FF719-0938-46D3-8CD6-C83144724070}" sibTransId="{51477638-8708-4729-AC49-2589701FD8C9}"/>
    <dgm:cxn modelId="{37B3F96D-F6D2-4112-A61E-7868BC55B87B}" srcId="{7D0B81E7-47E7-441E-9DC0-F8988E8DBC8E}" destId="{9018F8B2-229A-4285-AEF1-788FF33D9B40}" srcOrd="1" destOrd="0" parTransId="{8924830E-038C-4C8B-A406-82DAF2D7FB7A}" sibTransId="{564A895A-4E35-4B8A-A5AE-EE77E1EC11AE}"/>
    <dgm:cxn modelId="{4A70AB53-D137-4079-A455-A7C072AB4ADF}" type="presOf" srcId="{50E714BF-D00F-42C9-B7A0-A855A760234C}" destId="{32F4F5FC-6F80-46A1-B9AA-4FE8F619D629}" srcOrd="1" destOrd="0" presId="urn:microsoft.com/office/officeart/2005/8/layout/radial5"/>
    <dgm:cxn modelId="{3DB62574-A51E-43AC-81C1-1ABDDFA454F2}" type="presOf" srcId="{60C42794-32ED-4C58-A534-880B6FF81249}" destId="{B7627EB8-0677-456A-B2FC-0DBC9D7B1E54}" srcOrd="0" destOrd="0" presId="urn:microsoft.com/office/officeart/2005/8/layout/radial5"/>
    <dgm:cxn modelId="{1338C574-E59E-453C-853A-038805769B47}" type="presOf" srcId="{A5C9A67F-3BEB-4944-A31E-6B124BB0B40A}" destId="{3828E7FD-06CC-48DA-BC99-FBE41C860483}" srcOrd="0" destOrd="0" presId="urn:microsoft.com/office/officeart/2005/8/layout/radial5"/>
    <dgm:cxn modelId="{C763137B-323D-445C-91A2-269929A43533}" srcId="{7D0B81E7-47E7-441E-9DC0-F8988E8DBC8E}" destId="{60C42794-32ED-4C58-A534-880B6FF81249}" srcOrd="0" destOrd="0" parTransId="{50E714BF-D00F-42C9-B7A0-A855A760234C}" sibTransId="{0F1DB49A-4685-4AAD-834A-8CD6B23A5269}"/>
    <dgm:cxn modelId="{B1BD258B-CB73-4457-92E6-ECEDB7612E01}" type="presOf" srcId="{C526AD74-23BA-4CA5-9D65-52BE6F3B9B88}" destId="{C4713784-FA55-40D4-A14A-B9E7481EF8A1}" srcOrd="0" destOrd="0" presId="urn:microsoft.com/office/officeart/2005/8/layout/radial5"/>
    <dgm:cxn modelId="{21230891-E570-4B90-9AA7-3270D9ADD660}" type="presOf" srcId="{9018F8B2-229A-4285-AEF1-788FF33D9B40}" destId="{464D764F-E10B-4318-91C8-3E13E0354F24}" srcOrd="0" destOrd="0" presId="urn:microsoft.com/office/officeart/2005/8/layout/radial5"/>
    <dgm:cxn modelId="{F31DB89C-ED0F-4159-A0D8-5F840C337FFD}" srcId="{7D0B81E7-47E7-441E-9DC0-F8988E8DBC8E}" destId="{4D0DBD1C-E6CE-416C-AD25-95B23842D8CF}" srcOrd="4" destOrd="0" parTransId="{76B282C5-E629-4BE0-B889-1ACCDE158DBB}" sibTransId="{2ADFFF3F-1525-49F6-B1C8-1C80F00E587A}"/>
    <dgm:cxn modelId="{4F8577A1-8E5B-4593-BDFA-256D4ED6B741}" type="presOf" srcId="{8FD940BF-10E0-4D66-BD93-B38E51A24D8F}" destId="{AA2F770F-3E5D-42C1-804A-DC74D07BD798}" srcOrd="0" destOrd="0" presId="urn:microsoft.com/office/officeart/2005/8/layout/radial5"/>
    <dgm:cxn modelId="{1D5EE7B5-1565-4C31-ADAA-A52E12189C5F}" type="presOf" srcId="{C526AD74-23BA-4CA5-9D65-52BE6F3B9B88}" destId="{6361076C-5BA3-4D51-8455-CD1D32D573B1}" srcOrd="1" destOrd="0" presId="urn:microsoft.com/office/officeart/2005/8/layout/radial5"/>
    <dgm:cxn modelId="{81EDEDBF-4082-4B6C-B296-0BC8BDD9C8FD}" srcId="{7D0B81E7-47E7-441E-9DC0-F8988E8DBC8E}" destId="{8FD940BF-10E0-4D66-BD93-B38E51A24D8F}" srcOrd="2" destOrd="0" parTransId="{8994CBFD-EED3-400B-9ED1-A0F4BC37BCB4}" sibTransId="{4FE6BAD1-C1BC-4405-9985-8247D4FDB8A3}"/>
    <dgm:cxn modelId="{D573C4C7-A2B9-4FE4-A9A8-F463DF1E4075}" type="presOf" srcId="{7D0B81E7-47E7-441E-9DC0-F8988E8DBC8E}" destId="{62D1B428-E3DB-4010-B096-C641531D4238}" srcOrd="0" destOrd="0" presId="urn:microsoft.com/office/officeart/2005/8/layout/radial5"/>
    <dgm:cxn modelId="{FB0A1EDA-17D3-44F3-9F2C-AB48BF4ACF47}" type="presOf" srcId="{76B282C5-E629-4BE0-B889-1ACCDE158DBB}" destId="{FC6107DE-B779-4D5C-A5F3-5C092750099B}" srcOrd="0" destOrd="0" presId="urn:microsoft.com/office/officeart/2005/8/layout/radial5"/>
    <dgm:cxn modelId="{3DDDF6E2-84EF-47C1-8CFC-56DC4F58DAD8}" type="presOf" srcId="{8924830E-038C-4C8B-A406-82DAF2D7FB7A}" destId="{F78B0B0B-8BD2-4AF7-9C21-3C5D9830831C}" srcOrd="0" destOrd="0" presId="urn:microsoft.com/office/officeart/2005/8/layout/radial5"/>
    <dgm:cxn modelId="{EE28564F-0BEE-452D-8435-8A62FC665759}" type="presParOf" srcId="{B1F6CA50-A8F4-4B37-86E6-8023416E08BD}" destId="{62D1B428-E3DB-4010-B096-C641531D4238}" srcOrd="0" destOrd="0" presId="urn:microsoft.com/office/officeart/2005/8/layout/radial5"/>
    <dgm:cxn modelId="{2B7AD295-F845-48B9-BC15-A4A4667DE7BE}" type="presParOf" srcId="{B1F6CA50-A8F4-4B37-86E6-8023416E08BD}" destId="{C302B4D0-7906-4F2E-AA68-EC75B68CF680}" srcOrd="1" destOrd="0" presId="urn:microsoft.com/office/officeart/2005/8/layout/radial5"/>
    <dgm:cxn modelId="{B8153128-544B-451C-B485-DF7BEB5D594A}" type="presParOf" srcId="{C302B4D0-7906-4F2E-AA68-EC75B68CF680}" destId="{32F4F5FC-6F80-46A1-B9AA-4FE8F619D629}" srcOrd="0" destOrd="0" presId="urn:microsoft.com/office/officeart/2005/8/layout/radial5"/>
    <dgm:cxn modelId="{D8FAF230-77A4-4F66-BD27-D70229B24D0F}" type="presParOf" srcId="{B1F6CA50-A8F4-4B37-86E6-8023416E08BD}" destId="{B7627EB8-0677-456A-B2FC-0DBC9D7B1E54}" srcOrd="2" destOrd="0" presId="urn:microsoft.com/office/officeart/2005/8/layout/radial5"/>
    <dgm:cxn modelId="{B79B59AF-790E-4838-8C75-ED64AAA1A4DF}" type="presParOf" srcId="{B1F6CA50-A8F4-4B37-86E6-8023416E08BD}" destId="{F78B0B0B-8BD2-4AF7-9C21-3C5D9830831C}" srcOrd="3" destOrd="0" presId="urn:microsoft.com/office/officeart/2005/8/layout/radial5"/>
    <dgm:cxn modelId="{EE9ADA7A-25C6-4FED-8736-32412D1F4E61}" type="presParOf" srcId="{F78B0B0B-8BD2-4AF7-9C21-3C5D9830831C}" destId="{E7E294F2-A40C-4392-AB4D-290B844F2D9C}" srcOrd="0" destOrd="0" presId="urn:microsoft.com/office/officeart/2005/8/layout/radial5"/>
    <dgm:cxn modelId="{A33BB30D-1523-404C-A9AE-251E3882172F}" type="presParOf" srcId="{B1F6CA50-A8F4-4B37-86E6-8023416E08BD}" destId="{464D764F-E10B-4318-91C8-3E13E0354F24}" srcOrd="4" destOrd="0" presId="urn:microsoft.com/office/officeart/2005/8/layout/radial5"/>
    <dgm:cxn modelId="{0CC616D0-6A73-4E36-B8E9-07529D8A1A01}" type="presParOf" srcId="{B1F6CA50-A8F4-4B37-86E6-8023416E08BD}" destId="{740ABDC8-BB66-401F-8E20-AB1CF7977944}" srcOrd="5" destOrd="0" presId="urn:microsoft.com/office/officeart/2005/8/layout/radial5"/>
    <dgm:cxn modelId="{B1545906-3F39-46CE-9734-00A581F8DE65}" type="presParOf" srcId="{740ABDC8-BB66-401F-8E20-AB1CF7977944}" destId="{D69BB57F-8A50-485E-ADD6-CB089588FDB7}" srcOrd="0" destOrd="0" presId="urn:microsoft.com/office/officeart/2005/8/layout/radial5"/>
    <dgm:cxn modelId="{0BA0E2C0-8CE2-4D52-9DD6-F055CD457120}" type="presParOf" srcId="{B1F6CA50-A8F4-4B37-86E6-8023416E08BD}" destId="{AA2F770F-3E5D-42C1-804A-DC74D07BD798}" srcOrd="6" destOrd="0" presId="urn:microsoft.com/office/officeart/2005/8/layout/radial5"/>
    <dgm:cxn modelId="{95212709-F4F2-48C8-8E37-DADB2DC710CC}" type="presParOf" srcId="{B1F6CA50-A8F4-4B37-86E6-8023416E08BD}" destId="{C4713784-FA55-40D4-A14A-B9E7481EF8A1}" srcOrd="7" destOrd="0" presId="urn:microsoft.com/office/officeart/2005/8/layout/radial5"/>
    <dgm:cxn modelId="{52F18C0C-ECC2-4A07-A349-4EE57AAA8D90}" type="presParOf" srcId="{C4713784-FA55-40D4-A14A-B9E7481EF8A1}" destId="{6361076C-5BA3-4D51-8455-CD1D32D573B1}" srcOrd="0" destOrd="0" presId="urn:microsoft.com/office/officeart/2005/8/layout/radial5"/>
    <dgm:cxn modelId="{7B6AEF24-0B99-4657-839D-615F55EF99D4}" type="presParOf" srcId="{B1F6CA50-A8F4-4B37-86E6-8023416E08BD}" destId="{3828E7FD-06CC-48DA-BC99-FBE41C860483}" srcOrd="8" destOrd="0" presId="urn:microsoft.com/office/officeart/2005/8/layout/radial5"/>
    <dgm:cxn modelId="{80ADA876-AF14-4A7A-A92A-327BE20A0CF3}" type="presParOf" srcId="{B1F6CA50-A8F4-4B37-86E6-8023416E08BD}" destId="{FC6107DE-B779-4D5C-A5F3-5C092750099B}" srcOrd="9" destOrd="0" presId="urn:microsoft.com/office/officeart/2005/8/layout/radial5"/>
    <dgm:cxn modelId="{DC2BCF73-45EF-4F9D-A3B6-32F1FC16BBB1}" type="presParOf" srcId="{FC6107DE-B779-4D5C-A5F3-5C092750099B}" destId="{875CC91E-9688-4D9D-8C45-11F27597DB6F}" srcOrd="0" destOrd="0" presId="urn:microsoft.com/office/officeart/2005/8/layout/radial5"/>
    <dgm:cxn modelId="{560F9AD8-2062-46A7-A770-FEEDEEDF68C1}" type="presParOf" srcId="{B1F6CA50-A8F4-4B37-86E6-8023416E08BD}" destId="{9190C91A-B85E-4BF8-AC89-4150406770C0}" srcOrd="10"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EC93BC2-8484-4976-B7F3-A020292535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UA"/>
        </a:p>
      </dgm:t>
    </dgm:pt>
    <dgm:pt modelId="{EE49291B-9F54-4FF4-A0A2-61B803966E82}">
      <dgm:prSet phldrT="[Текст]" custT="1"/>
      <dgm:spPr>
        <a:xfrm>
          <a:off x="141483" y="0"/>
          <a:ext cx="5000533" cy="33796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Стратегії конкуренції</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DD12DCD-2BE3-4B14-9550-A4C59992AFD0}" type="parTrans" cxnId="{E459373D-7303-4613-BDED-82A273F56B73}">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74A9A26D-5159-4B53-9350-FC5329B1E740}" type="sibTrans" cxnId="{E459373D-7303-4613-BDED-82A273F56B73}">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B9C5BCA2-0823-4033-8BC7-C843098F8DE9}">
      <dgm:prSet phldrT="[Текст]" custT="1"/>
      <dgm:spPr>
        <a:xfrm>
          <a:off x="31440" y="408495"/>
          <a:ext cx="941760" cy="78765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Зниження собівартості</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68B34B0-8431-4C12-B3B4-418F00061111}" type="parTrans" cxnId="{7315C8D2-4BCC-4FC5-9172-9377BBBB7E5E}">
      <dgm:prSet/>
      <dgm:spPr>
        <a:xfrm>
          <a:off x="502321" y="292240"/>
          <a:ext cx="2139429" cy="91440"/>
        </a:xfrm>
        <a:custGeom>
          <a:avLst/>
          <a:gdLst/>
          <a:ahLst/>
          <a:cxnLst/>
          <a:rect l="0" t="0" r="0" b="0"/>
          <a:pathLst>
            <a:path>
              <a:moveTo>
                <a:pt x="2139429" y="0"/>
              </a:moveTo>
              <a:lnTo>
                <a:pt x="2139429" y="487675"/>
              </a:lnTo>
              <a:lnTo>
                <a:pt x="0" y="487675"/>
              </a:lnTo>
              <a:lnTo>
                <a:pt x="0" y="58137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9078500F-621E-4B51-87C9-28CDCE6B7895}" type="sibTrans" cxnId="{7315C8D2-4BCC-4FC5-9172-9377BBBB7E5E}">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116DCF37-0C96-4D67-B452-22C6EB6B82FE}">
      <dgm:prSet phldrT="[Текст]" custT="1"/>
      <dgm:spPr>
        <a:xfrm>
          <a:off x="1176350" y="412957"/>
          <a:ext cx="892410" cy="75086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Диферен-ціація продукції</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84CD653-618E-4D29-8DFC-BF07FD548508}" type="parTrans" cxnId="{39C7047D-14A9-4F72-872E-43C40D15FC44}">
      <dgm:prSet/>
      <dgm:spPr>
        <a:xfrm>
          <a:off x="1622555" y="292240"/>
          <a:ext cx="1019195" cy="91440"/>
        </a:xfrm>
        <a:custGeom>
          <a:avLst/>
          <a:gdLst/>
          <a:ahLst/>
          <a:cxnLst/>
          <a:rect l="0" t="0" r="0" b="0"/>
          <a:pathLst>
            <a:path>
              <a:moveTo>
                <a:pt x="1019195" y="0"/>
              </a:moveTo>
              <a:lnTo>
                <a:pt x="1019195" y="492137"/>
              </a:lnTo>
              <a:lnTo>
                <a:pt x="0" y="492137"/>
              </a:lnTo>
              <a:lnTo>
                <a:pt x="0" y="58584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656C1646-F350-4C68-BBED-7F584DCD02B4}" type="sibTrans" cxnId="{39C7047D-14A9-4F72-872E-43C40D15FC44}">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70CD8FF6-C236-4D6B-9273-21F8DCD38671}">
      <dgm:prSet phldrT="[Текст]" custT="1"/>
      <dgm:spPr>
        <a:xfrm>
          <a:off x="2217802" y="422938"/>
          <a:ext cx="892410" cy="72830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Сегменту-вання ринку</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C1F47CB-8315-4683-AD06-AF588F65BEE5}" type="parTrans" cxnId="{2EE1C4EA-B19F-43C0-8E94-771DDF8DCAD0}">
      <dgm:prSet/>
      <dgm:spPr>
        <a:xfrm>
          <a:off x="2596030" y="292240"/>
          <a:ext cx="91440" cy="91440"/>
        </a:xfrm>
        <a:custGeom>
          <a:avLst/>
          <a:gdLst/>
          <a:ahLst/>
          <a:cxnLst/>
          <a:rect l="0" t="0" r="0" b="0"/>
          <a:pathLst>
            <a:path>
              <a:moveTo>
                <a:pt x="45720" y="0"/>
              </a:moveTo>
              <a:lnTo>
                <a:pt x="45720" y="506822"/>
              </a:lnTo>
              <a:lnTo>
                <a:pt x="46576" y="506822"/>
              </a:lnTo>
              <a:lnTo>
                <a:pt x="46576" y="600525"/>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CCEDA271-49A6-4EFE-8886-A87B377A9CFD}" type="sibTrans" cxnId="{2EE1C4EA-B19F-43C0-8E94-771DDF8DCAD0}">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2BEB47FB-5DEC-4857-BC53-457907C56A4D}">
      <dgm:prSet custT="1"/>
      <dgm:spPr>
        <a:xfrm>
          <a:off x="3245662" y="422577"/>
          <a:ext cx="892410" cy="75086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Впровад-ження нововвве-день</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0CAD9B0-6049-4E68-A843-1FE467D9878B}" type="parTrans" cxnId="{A1286307-FDA5-437C-B22B-4DB3171CE338}">
      <dgm:prSet/>
      <dgm:spPr>
        <a:xfrm>
          <a:off x="2641750" y="292240"/>
          <a:ext cx="1050117" cy="91440"/>
        </a:xfrm>
        <a:custGeom>
          <a:avLst/>
          <a:gdLst/>
          <a:ahLst/>
          <a:cxnLst/>
          <a:rect l="0" t="0" r="0" b="0"/>
          <a:pathLst>
            <a:path>
              <a:moveTo>
                <a:pt x="0" y="0"/>
              </a:moveTo>
              <a:lnTo>
                <a:pt x="0" y="482035"/>
              </a:lnTo>
              <a:lnTo>
                <a:pt x="1038239" y="482035"/>
              </a:lnTo>
              <a:lnTo>
                <a:pt x="1038239" y="57573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90D032F4-F936-4FCA-BE5E-DA503C72AB33}" type="sibTrans" cxnId="{A1286307-FDA5-437C-B22B-4DB3171CE338}">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D14F41F4-6C97-4732-A3B5-E2DF6AA46337}">
      <dgm:prSet custT="1"/>
      <dgm:spPr>
        <a:xfrm>
          <a:off x="4316002" y="398183"/>
          <a:ext cx="892410" cy="75086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Швидке реагування на потреби ринку</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270EDDB-6953-496B-9802-621093141B37}" type="parTrans" cxnId="{A7DE041B-B6FF-4977-8E04-3BA7B15A71E5}">
      <dgm:prSet/>
      <dgm:spPr>
        <a:xfrm>
          <a:off x="2641750" y="292240"/>
          <a:ext cx="2120456" cy="91440"/>
        </a:xfrm>
        <a:custGeom>
          <a:avLst/>
          <a:gdLst/>
          <a:ahLst/>
          <a:cxnLst/>
          <a:rect l="0" t="0" r="0" b="0"/>
          <a:pathLst>
            <a:path>
              <a:moveTo>
                <a:pt x="0" y="0"/>
              </a:moveTo>
              <a:lnTo>
                <a:pt x="0" y="477569"/>
              </a:lnTo>
              <a:lnTo>
                <a:pt x="2076675" y="477569"/>
              </a:lnTo>
              <a:lnTo>
                <a:pt x="2076675" y="57127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02B76A73-8D45-4DC4-B80B-804E34EBF310}" type="sibTrans" cxnId="{A7DE041B-B6FF-4977-8E04-3BA7B15A71E5}">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3B6A6583-6712-4052-B60B-A5A3E3C21E80}">
      <dgm:prSet custT="1"/>
      <dgm:spPr>
        <a:xfrm>
          <a:off x="212818" y="1595008"/>
          <a:ext cx="892410" cy="164705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Низька собівартість та ціна продукції</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3AA0526-F7A2-4B38-8B14-ED681381F783}" type="parTrans" cxnId="{08D0D298-499A-4ADD-9354-387B5A9506A6}">
      <dgm:prSet/>
      <dgm:spPr>
        <a:xfrm>
          <a:off x="79896" y="1196150"/>
          <a:ext cx="91440" cy="1222383"/>
        </a:xfrm>
        <a:custGeom>
          <a:avLst/>
          <a:gdLst/>
          <a:ahLst/>
          <a:cxnLst/>
          <a:rect l="0" t="0" r="0" b="0"/>
          <a:pathLst>
            <a:path>
              <a:moveTo>
                <a:pt x="45720" y="0"/>
              </a:moveTo>
              <a:lnTo>
                <a:pt x="45720" y="1222383"/>
              </a:lnTo>
              <a:lnTo>
                <a:pt x="132921" y="122238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B7118029-C941-420D-8A20-75062DEC8541}" type="sibTrans" cxnId="{08D0D298-499A-4ADD-9354-387B5A9506A6}">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C72676F4-0CE7-4F42-834C-020F558A7FBA}">
      <dgm:prSet custT="1"/>
      <dgm:spPr>
        <a:xfrm>
          <a:off x="1317779" y="1599791"/>
          <a:ext cx="892410" cy="163219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Неповтор-ність продукції, її висока якість та особливий дизайн</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B9D74A7-6246-417A-93DD-FCAE937D9E9F}" type="parTrans" cxnId="{E0812545-7590-4A5C-BFDB-4FE5F46026CA}">
      <dgm:prSet/>
      <dgm:spPr>
        <a:xfrm>
          <a:off x="1219871" y="1163826"/>
          <a:ext cx="91440" cy="1252061"/>
        </a:xfrm>
        <a:custGeom>
          <a:avLst/>
          <a:gdLst/>
          <a:ahLst/>
          <a:cxnLst/>
          <a:rect l="0" t="0" r="0" b="0"/>
          <a:pathLst>
            <a:path>
              <a:moveTo>
                <a:pt x="45720" y="0"/>
              </a:moveTo>
              <a:lnTo>
                <a:pt x="45720" y="1252061"/>
              </a:lnTo>
              <a:lnTo>
                <a:pt x="97908" y="125206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29680DB2-2F07-41CF-974B-2D6DAC5DE593}" type="sibTrans" cxnId="{E0812545-7590-4A5C-BFDB-4FE5F46026CA}">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F584A9BD-E179-4A1F-B1C8-F7BC857952DB}">
      <dgm:prSet custT="1"/>
      <dgm:spPr>
        <a:xfrm>
          <a:off x="2379783" y="1600969"/>
          <a:ext cx="892410" cy="162975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Комплексне облугову-вання сегменту ринку</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FED793E-07D2-4714-AAEA-5C094F6B51F8}" type="parTrans" cxnId="{80EE38C1-9FF1-4CDC-937F-05F895E6EEE2}">
      <dgm:prSet/>
      <dgm:spPr>
        <a:xfrm>
          <a:off x="2261323" y="1151239"/>
          <a:ext cx="91440" cy="1264606"/>
        </a:xfrm>
        <a:custGeom>
          <a:avLst/>
          <a:gdLst/>
          <a:ahLst/>
          <a:cxnLst/>
          <a:rect l="0" t="0" r="0" b="0"/>
          <a:pathLst>
            <a:path>
              <a:moveTo>
                <a:pt x="0" y="0"/>
              </a:moveTo>
              <a:lnTo>
                <a:pt x="0" y="1259903"/>
              </a:lnTo>
              <a:lnTo>
                <a:pt x="94140" y="125990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E9F08151-E825-4C6A-B2A5-E0DCAF62C9FE}" type="sibTrans" cxnId="{80EE38C1-9FF1-4CDC-937F-05F895E6EEE2}">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EDD1320A-905D-445A-BC5C-CB774C5B4A9C}">
      <dgm:prSet custT="1"/>
      <dgm:spPr>
        <a:xfrm>
          <a:off x="3429909" y="1611665"/>
          <a:ext cx="892410" cy="16036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Робота в новій ринковій ніші, де відсутні конкуренти</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BE39841-BAF1-4179-846A-777003EEE556}" type="parTrans" cxnId="{5649A95A-B80D-46AA-A1BC-5D68682E35BC}">
      <dgm:prSet/>
      <dgm:spPr>
        <a:xfrm>
          <a:off x="3334903" y="1173447"/>
          <a:ext cx="95006" cy="1240035"/>
        </a:xfrm>
        <a:custGeom>
          <a:avLst/>
          <a:gdLst/>
          <a:ahLst/>
          <a:cxnLst/>
          <a:rect l="0" t="0" r="0" b="0"/>
          <a:pathLst>
            <a:path>
              <a:moveTo>
                <a:pt x="0" y="0"/>
              </a:moveTo>
              <a:lnTo>
                <a:pt x="0" y="1259758"/>
              </a:lnTo>
              <a:lnTo>
                <a:pt x="106884" y="125975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D4056756-6AF2-4078-A24D-1E3B02988D50}" type="sibTrans" cxnId="{5649A95A-B80D-46AA-A1BC-5D68682E35BC}">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1E525B17-E8F7-41A8-88FC-95D0A52A5C47}">
      <dgm:prSet custT="1"/>
      <dgm:spPr>
        <a:xfrm>
          <a:off x="4527539" y="1599787"/>
          <a:ext cx="892410" cy="1595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uk-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Виперед-ження конкурентів завдяки більш мобільній системі управління</a:t>
          </a:r>
          <a:endParaRPr lang="ru-UA" sz="13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67B6B6B-BFBB-4DC5-9785-1515242CBEAA}" type="parTrans" cxnId="{8E70708C-0BCD-4A68-A69B-8D6F979A2851}">
      <dgm:prSet/>
      <dgm:spPr>
        <a:xfrm>
          <a:off x="4405243" y="1149048"/>
          <a:ext cx="122295" cy="1248536"/>
        </a:xfrm>
        <a:custGeom>
          <a:avLst/>
          <a:gdLst/>
          <a:ahLst/>
          <a:cxnLst/>
          <a:rect l="0" t="0" r="0" b="0"/>
          <a:pathLst>
            <a:path>
              <a:moveTo>
                <a:pt x="0" y="0"/>
              </a:moveTo>
              <a:lnTo>
                <a:pt x="0" y="1248330"/>
              </a:lnTo>
              <a:lnTo>
                <a:pt x="166077" y="124833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UA" sz="1300" baseline="0">
            <a:latin typeface="Times New Roman" panose="02020603050405020304" pitchFamily="18" charset="0"/>
            <a:cs typeface="Times New Roman" panose="02020603050405020304" pitchFamily="18" charset="0"/>
          </a:endParaRPr>
        </a:p>
      </dgm:t>
    </dgm:pt>
    <dgm:pt modelId="{6740A5CC-3450-4880-B267-7FEDE3DF1206}" type="sibTrans" cxnId="{8E70708C-0BCD-4A68-A69B-8D6F979A2851}">
      <dgm:prSet/>
      <dgm:spPr/>
      <dgm:t>
        <a:bodyPr/>
        <a:lstStyle/>
        <a:p>
          <a:endParaRPr lang="ru-UA" sz="1300" baseline="0">
            <a:latin typeface="Times New Roman" panose="02020603050405020304" pitchFamily="18" charset="0"/>
            <a:cs typeface="Times New Roman" panose="02020603050405020304" pitchFamily="18" charset="0"/>
          </a:endParaRPr>
        </a:p>
      </dgm:t>
    </dgm:pt>
    <dgm:pt modelId="{887E1B4B-558C-48CA-9EF5-1705A5093EBF}" type="pres">
      <dgm:prSet presAssocID="{5EC93BC2-8484-4976-B7F3-A0202925358A}" presName="hierChild1" presStyleCnt="0">
        <dgm:presLayoutVars>
          <dgm:orgChart val="1"/>
          <dgm:chPref val="1"/>
          <dgm:dir/>
          <dgm:animOne val="branch"/>
          <dgm:animLvl val="lvl"/>
          <dgm:resizeHandles/>
        </dgm:presLayoutVars>
      </dgm:prSet>
      <dgm:spPr/>
    </dgm:pt>
    <dgm:pt modelId="{ADDCB5A3-0321-4B7B-9AB1-50A14B908C72}" type="pres">
      <dgm:prSet presAssocID="{EE49291B-9F54-4FF4-A0A2-61B803966E82}" presName="hierRoot1" presStyleCnt="0">
        <dgm:presLayoutVars>
          <dgm:hierBranch val="init"/>
        </dgm:presLayoutVars>
      </dgm:prSet>
      <dgm:spPr/>
    </dgm:pt>
    <dgm:pt modelId="{16B06966-3BC4-42E6-A0A1-5562C29D4A34}" type="pres">
      <dgm:prSet presAssocID="{EE49291B-9F54-4FF4-A0A2-61B803966E82}" presName="rootComposite1" presStyleCnt="0"/>
      <dgm:spPr/>
    </dgm:pt>
    <dgm:pt modelId="{E644C403-96A4-43D6-941A-48A5211593FA}" type="pres">
      <dgm:prSet presAssocID="{EE49291B-9F54-4FF4-A0A2-61B803966E82}" presName="rootText1" presStyleLbl="node0" presStyleIdx="0" presStyleCnt="1" custScaleX="560340" custScaleY="75741" custLinFactY="-100000" custLinFactNeighborX="1132" custLinFactNeighborY="-180730">
        <dgm:presLayoutVars>
          <dgm:chPref val="3"/>
        </dgm:presLayoutVars>
      </dgm:prSet>
      <dgm:spPr/>
    </dgm:pt>
    <dgm:pt modelId="{BA323CD7-9F3B-4BF1-9E2A-B18099D925CB}" type="pres">
      <dgm:prSet presAssocID="{EE49291B-9F54-4FF4-A0A2-61B803966E82}" presName="rootConnector1" presStyleLbl="node1" presStyleIdx="0" presStyleCnt="0"/>
      <dgm:spPr/>
    </dgm:pt>
    <dgm:pt modelId="{82C66567-5A22-4A35-9910-D647BB808BD5}" type="pres">
      <dgm:prSet presAssocID="{EE49291B-9F54-4FF4-A0A2-61B803966E82}" presName="hierChild2" presStyleCnt="0"/>
      <dgm:spPr/>
    </dgm:pt>
    <dgm:pt modelId="{E28102E1-16C4-4ACC-A696-8EBBC762BA62}" type="pres">
      <dgm:prSet presAssocID="{668B34B0-8431-4C12-B3B4-418F00061111}" presName="Name37" presStyleLbl="parChTrans1D2" presStyleIdx="0" presStyleCnt="5"/>
      <dgm:spPr/>
    </dgm:pt>
    <dgm:pt modelId="{AE257BB3-2C7C-4749-BBB3-F97F980D345D}" type="pres">
      <dgm:prSet presAssocID="{B9C5BCA2-0823-4033-8BC7-C843098F8DE9}" presName="hierRoot2" presStyleCnt="0">
        <dgm:presLayoutVars>
          <dgm:hierBranch val="init"/>
        </dgm:presLayoutVars>
      </dgm:prSet>
      <dgm:spPr/>
    </dgm:pt>
    <dgm:pt modelId="{AB822F30-8F5A-455E-8A72-D8C8B8532709}" type="pres">
      <dgm:prSet presAssocID="{B9C5BCA2-0823-4033-8BC7-C843098F8DE9}" presName="rootComposite" presStyleCnt="0"/>
      <dgm:spPr/>
    </dgm:pt>
    <dgm:pt modelId="{3B6BD398-5522-462E-BC50-22F4B68AB0F1}" type="pres">
      <dgm:prSet presAssocID="{B9C5BCA2-0823-4033-8BC7-C843098F8DE9}" presName="rootText" presStyleLbl="node2" presStyleIdx="0" presStyleCnt="5" custScaleX="105530" custScaleY="176523" custLinFactY="-92436" custLinFactNeighborX="3396" custLinFactNeighborY="-100000">
        <dgm:presLayoutVars>
          <dgm:chPref val="3"/>
        </dgm:presLayoutVars>
      </dgm:prSet>
      <dgm:spPr/>
    </dgm:pt>
    <dgm:pt modelId="{DA581C39-ABA9-4B08-8744-039C31DFED74}" type="pres">
      <dgm:prSet presAssocID="{B9C5BCA2-0823-4033-8BC7-C843098F8DE9}" presName="rootConnector" presStyleLbl="node2" presStyleIdx="0" presStyleCnt="5"/>
      <dgm:spPr/>
    </dgm:pt>
    <dgm:pt modelId="{191B194B-5DC7-4A7E-8CB5-2E25E123A850}" type="pres">
      <dgm:prSet presAssocID="{B9C5BCA2-0823-4033-8BC7-C843098F8DE9}" presName="hierChild4" presStyleCnt="0"/>
      <dgm:spPr/>
    </dgm:pt>
    <dgm:pt modelId="{6A2D1F47-0D8A-4E92-B064-D80A1139DB69}" type="pres">
      <dgm:prSet presAssocID="{23AA0526-F7A2-4B38-8B14-ED681381F783}" presName="Name37" presStyleLbl="parChTrans1D3" presStyleIdx="0" presStyleCnt="5"/>
      <dgm:spPr/>
    </dgm:pt>
    <dgm:pt modelId="{359B476C-BE02-4A9D-AF37-B5E9CE2EDED0}" type="pres">
      <dgm:prSet presAssocID="{3B6A6583-6712-4052-B60B-A5A3E3C21E80}" presName="hierRoot2" presStyleCnt="0">
        <dgm:presLayoutVars>
          <dgm:hierBranch val="init"/>
        </dgm:presLayoutVars>
      </dgm:prSet>
      <dgm:spPr/>
    </dgm:pt>
    <dgm:pt modelId="{3F61F854-D076-4754-A96A-BA1402C5CE7B}" type="pres">
      <dgm:prSet presAssocID="{3B6A6583-6712-4052-B60B-A5A3E3C21E80}" presName="rootComposite" presStyleCnt="0"/>
      <dgm:spPr/>
    </dgm:pt>
    <dgm:pt modelId="{92B30821-FC2B-4C57-9C88-439691BF4EFB}" type="pres">
      <dgm:prSet presAssocID="{3B6A6583-6712-4052-B60B-A5A3E3C21E80}" presName="rootText" presStyleLbl="node3" presStyleIdx="0" presStyleCnt="5" custScaleY="369124" custLinFactY="-45047" custLinFactNeighborX="-2662" custLinFactNeighborY="-100000">
        <dgm:presLayoutVars>
          <dgm:chPref val="3"/>
        </dgm:presLayoutVars>
      </dgm:prSet>
      <dgm:spPr/>
    </dgm:pt>
    <dgm:pt modelId="{CA500520-0837-42D4-A6F7-B63C653024E6}" type="pres">
      <dgm:prSet presAssocID="{3B6A6583-6712-4052-B60B-A5A3E3C21E80}" presName="rootConnector" presStyleLbl="node3" presStyleIdx="0" presStyleCnt="5"/>
      <dgm:spPr/>
    </dgm:pt>
    <dgm:pt modelId="{260DA754-AE6C-4B9A-ABE2-194A4B7428BF}" type="pres">
      <dgm:prSet presAssocID="{3B6A6583-6712-4052-B60B-A5A3E3C21E80}" presName="hierChild4" presStyleCnt="0"/>
      <dgm:spPr/>
    </dgm:pt>
    <dgm:pt modelId="{74CA0AE4-3627-4CC2-8898-EC66435E901A}" type="pres">
      <dgm:prSet presAssocID="{3B6A6583-6712-4052-B60B-A5A3E3C21E80}" presName="hierChild5" presStyleCnt="0"/>
      <dgm:spPr/>
    </dgm:pt>
    <dgm:pt modelId="{60A8EBC0-C4AE-47ED-A308-B817DD2C8A7B}" type="pres">
      <dgm:prSet presAssocID="{B9C5BCA2-0823-4033-8BC7-C843098F8DE9}" presName="hierChild5" presStyleCnt="0"/>
      <dgm:spPr/>
    </dgm:pt>
    <dgm:pt modelId="{54211C10-F41E-4442-BE56-8D79D2AD5D3F}" type="pres">
      <dgm:prSet presAssocID="{284CD653-618E-4D29-8DFC-BF07FD548508}" presName="Name37" presStyleLbl="parChTrans1D2" presStyleIdx="1" presStyleCnt="5"/>
      <dgm:spPr/>
    </dgm:pt>
    <dgm:pt modelId="{EB0FFC60-9D54-4941-A54E-AA78B90FB982}" type="pres">
      <dgm:prSet presAssocID="{116DCF37-0C96-4D67-B452-22C6EB6B82FE}" presName="hierRoot2" presStyleCnt="0">
        <dgm:presLayoutVars>
          <dgm:hierBranch val="init"/>
        </dgm:presLayoutVars>
      </dgm:prSet>
      <dgm:spPr/>
    </dgm:pt>
    <dgm:pt modelId="{1BB3D95F-C307-4CFC-860D-40609F8EFF66}" type="pres">
      <dgm:prSet presAssocID="{116DCF37-0C96-4D67-B452-22C6EB6B82FE}" presName="rootComposite" presStyleCnt="0"/>
      <dgm:spPr/>
    </dgm:pt>
    <dgm:pt modelId="{708C7B0E-1701-4387-9ECF-5D9D6C87AD16}" type="pres">
      <dgm:prSet presAssocID="{116DCF37-0C96-4D67-B452-22C6EB6B82FE}" presName="rootText" presStyleLbl="node2" presStyleIdx="1" presStyleCnt="5" custScaleY="168279" custLinFactY="-91436" custLinFactNeighborX="5160" custLinFactNeighborY="-100000">
        <dgm:presLayoutVars>
          <dgm:chPref val="3"/>
        </dgm:presLayoutVars>
      </dgm:prSet>
      <dgm:spPr/>
    </dgm:pt>
    <dgm:pt modelId="{3A1BD563-2E0A-40BD-BAFC-9ABDFC31C9F4}" type="pres">
      <dgm:prSet presAssocID="{116DCF37-0C96-4D67-B452-22C6EB6B82FE}" presName="rootConnector" presStyleLbl="node2" presStyleIdx="1" presStyleCnt="5"/>
      <dgm:spPr/>
    </dgm:pt>
    <dgm:pt modelId="{6A0150E7-367B-4ACF-AD3F-750ECCD3D0C9}" type="pres">
      <dgm:prSet presAssocID="{116DCF37-0C96-4D67-B452-22C6EB6B82FE}" presName="hierChild4" presStyleCnt="0"/>
      <dgm:spPr/>
    </dgm:pt>
    <dgm:pt modelId="{0232C753-ED43-4DEB-90E7-2AEDC3ADBB8D}" type="pres">
      <dgm:prSet presAssocID="{6B9D74A7-6246-417A-93DD-FCAE937D9E9F}" presName="Name37" presStyleLbl="parChTrans1D3" presStyleIdx="1" presStyleCnt="5"/>
      <dgm:spPr/>
    </dgm:pt>
    <dgm:pt modelId="{B08A09F3-B896-447A-A18B-97F11F2CBB78}" type="pres">
      <dgm:prSet presAssocID="{C72676F4-0CE7-4F42-834C-020F558A7FBA}" presName="hierRoot2" presStyleCnt="0">
        <dgm:presLayoutVars>
          <dgm:hierBranch val="init"/>
        </dgm:presLayoutVars>
      </dgm:prSet>
      <dgm:spPr/>
    </dgm:pt>
    <dgm:pt modelId="{DDA5A4FD-FA94-4FC3-B6A2-23B78049475F}" type="pres">
      <dgm:prSet presAssocID="{C72676F4-0CE7-4F42-834C-020F558A7FBA}" presName="rootComposite" presStyleCnt="0"/>
      <dgm:spPr/>
    </dgm:pt>
    <dgm:pt modelId="{2994D63F-7D2E-44D4-A893-6054D2377807}" type="pres">
      <dgm:prSet presAssocID="{C72676F4-0CE7-4F42-834C-020F558A7FBA}" presName="rootText" presStyleLbl="node3" presStyleIdx="1" presStyleCnt="5" custScaleY="365794" custLinFactY="-35731" custLinFactNeighborX="-3992" custLinFactNeighborY="-100000">
        <dgm:presLayoutVars>
          <dgm:chPref val="3"/>
        </dgm:presLayoutVars>
      </dgm:prSet>
      <dgm:spPr/>
    </dgm:pt>
    <dgm:pt modelId="{B8566FAD-998E-4206-AA01-8E100B73ED5B}" type="pres">
      <dgm:prSet presAssocID="{C72676F4-0CE7-4F42-834C-020F558A7FBA}" presName="rootConnector" presStyleLbl="node3" presStyleIdx="1" presStyleCnt="5"/>
      <dgm:spPr/>
    </dgm:pt>
    <dgm:pt modelId="{1EFFAC23-660A-4324-B789-4461F3C35801}" type="pres">
      <dgm:prSet presAssocID="{C72676F4-0CE7-4F42-834C-020F558A7FBA}" presName="hierChild4" presStyleCnt="0"/>
      <dgm:spPr/>
    </dgm:pt>
    <dgm:pt modelId="{C2EE772B-5B77-4846-9E03-764A9AE243F6}" type="pres">
      <dgm:prSet presAssocID="{C72676F4-0CE7-4F42-834C-020F558A7FBA}" presName="hierChild5" presStyleCnt="0"/>
      <dgm:spPr/>
    </dgm:pt>
    <dgm:pt modelId="{4C7CD18F-3BEE-4972-A29C-CE92F9156685}" type="pres">
      <dgm:prSet presAssocID="{116DCF37-0C96-4D67-B452-22C6EB6B82FE}" presName="hierChild5" presStyleCnt="0"/>
      <dgm:spPr/>
    </dgm:pt>
    <dgm:pt modelId="{330F092E-6A59-4055-B091-C478375F7918}" type="pres">
      <dgm:prSet presAssocID="{DC1F47CB-8315-4683-AD06-AF588F65BEE5}" presName="Name37" presStyleLbl="parChTrans1D2" presStyleIdx="2" presStyleCnt="5"/>
      <dgm:spPr/>
    </dgm:pt>
    <dgm:pt modelId="{57A7002C-7DE4-4C7E-9F8E-C8557C730791}" type="pres">
      <dgm:prSet presAssocID="{70CD8FF6-C236-4D6B-9273-21F8DCD38671}" presName="hierRoot2" presStyleCnt="0">
        <dgm:presLayoutVars>
          <dgm:hierBranch val="init"/>
        </dgm:presLayoutVars>
      </dgm:prSet>
      <dgm:spPr/>
    </dgm:pt>
    <dgm:pt modelId="{218AA606-FCFA-4B82-8BAA-937C3F174886}" type="pres">
      <dgm:prSet presAssocID="{70CD8FF6-C236-4D6B-9273-21F8DCD38671}" presName="rootComposite" presStyleCnt="0"/>
      <dgm:spPr/>
    </dgm:pt>
    <dgm:pt modelId="{DCB261E8-98CF-4308-8D2E-8047D8E42256}" type="pres">
      <dgm:prSet presAssocID="{70CD8FF6-C236-4D6B-9273-21F8DCD38671}" presName="rootText" presStyleLbl="node2" presStyleIdx="2" presStyleCnt="5" custScaleY="163221" custLinFactY="-89199" custLinFactNeighborX="861" custLinFactNeighborY="-100000">
        <dgm:presLayoutVars>
          <dgm:chPref val="3"/>
        </dgm:presLayoutVars>
      </dgm:prSet>
      <dgm:spPr/>
    </dgm:pt>
    <dgm:pt modelId="{E683BC6D-A52D-4033-914C-31BB099184B4}" type="pres">
      <dgm:prSet presAssocID="{70CD8FF6-C236-4D6B-9273-21F8DCD38671}" presName="rootConnector" presStyleLbl="node2" presStyleIdx="2" presStyleCnt="5"/>
      <dgm:spPr/>
    </dgm:pt>
    <dgm:pt modelId="{3B05EDC8-F508-4159-8D08-3A65DED67072}" type="pres">
      <dgm:prSet presAssocID="{70CD8FF6-C236-4D6B-9273-21F8DCD38671}" presName="hierChild4" presStyleCnt="0"/>
      <dgm:spPr/>
    </dgm:pt>
    <dgm:pt modelId="{7C5F331A-ED7F-4FB1-B051-EDB074F42340}" type="pres">
      <dgm:prSet presAssocID="{7FED793E-07D2-4714-AAEA-5C094F6B51F8}" presName="Name37" presStyleLbl="parChTrans1D3" presStyleIdx="2" presStyleCnt="5"/>
      <dgm:spPr/>
    </dgm:pt>
    <dgm:pt modelId="{5AF522F9-6366-42ED-8D89-2B5A1911D761}" type="pres">
      <dgm:prSet presAssocID="{F584A9BD-E179-4A1F-B1C8-F7BC857952DB}" presName="hierRoot2" presStyleCnt="0">
        <dgm:presLayoutVars>
          <dgm:hierBranch val="init"/>
        </dgm:presLayoutVars>
      </dgm:prSet>
      <dgm:spPr/>
    </dgm:pt>
    <dgm:pt modelId="{14CFCF22-009C-4ACE-9FF6-B9A7F11EDBE4}" type="pres">
      <dgm:prSet presAssocID="{F584A9BD-E179-4A1F-B1C8-F7BC857952DB}" presName="rootComposite" presStyleCnt="0"/>
      <dgm:spPr/>
    </dgm:pt>
    <dgm:pt modelId="{45016737-2D16-40CC-A162-499D57643D1F}" type="pres">
      <dgm:prSet presAssocID="{F584A9BD-E179-4A1F-B1C8-F7BC857952DB}" presName="rootText" presStyleLbl="node3" presStyleIdx="2" presStyleCnt="5" custScaleY="365247" custLinFactY="-30409" custLinFactNeighborX="-5988" custLinFactNeighborY="-100000">
        <dgm:presLayoutVars>
          <dgm:chPref val="3"/>
        </dgm:presLayoutVars>
      </dgm:prSet>
      <dgm:spPr/>
    </dgm:pt>
    <dgm:pt modelId="{98E4EB7B-DF12-4689-B3F3-07E1C4FEDACE}" type="pres">
      <dgm:prSet presAssocID="{F584A9BD-E179-4A1F-B1C8-F7BC857952DB}" presName="rootConnector" presStyleLbl="node3" presStyleIdx="2" presStyleCnt="5"/>
      <dgm:spPr/>
    </dgm:pt>
    <dgm:pt modelId="{99FC47AC-4DD2-4002-9323-8F973AF5A636}" type="pres">
      <dgm:prSet presAssocID="{F584A9BD-E179-4A1F-B1C8-F7BC857952DB}" presName="hierChild4" presStyleCnt="0"/>
      <dgm:spPr/>
    </dgm:pt>
    <dgm:pt modelId="{97A0D075-5B31-4197-A57B-18C44B6AC36D}" type="pres">
      <dgm:prSet presAssocID="{F584A9BD-E179-4A1F-B1C8-F7BC857952DB}" presName="hierChild5" presStyleCnt="0"/>
      <dgm:spPr/>
    </dgm:pt>
    <dgm:pt modelId="{8BD490B2-259C-4518-A667-1D5B01896262}" type="pres">
      <dgm:prSet presAssocID="{70CD8FF6-C236-4D6B-9273-21F8DCD38671}" presName="hierChild5" presStyleCnt="0"/>
      <dgm:spPr/>
    </dgm:pt>
    <dgm:pt modelId="{D3CC7352-3295-487F-B966-0CD4584F3DE5}" type="pres">
      <dgm:prSet presAssocID="{70CAD9B0-6049-4E68-A843-1FE467D9878B}" presName="Name37" presStyleLbl="parChTrans1D2" presStyleIdx="3" presStyleCnt="5"/>
      <dgm:spPr/>
    </dgm:pt>
    <dgm:pt modelId="{F3EA875B-D2F1-45EA-890B-DDD8A69D963C}" type="pres">
      <dgm:prSet presAssocID="{2BEB47FB-5DEC-4857-BC53-457907C56A4D}" presName="hierRoot2" presStyleCnt="0">
        <dgm:presLayoutVars>
          <dgm:hierBranch val="init"/>
        </dgm:presLayoutVars>
      </dgm:prSet>
      <dgm:spPr/>
    </dgm:pt>
    <dgm:pt modelId="{3F38AC6D-D111-4A60-85A3-A8927834A1C3}" type="pres">
      <dgm:prSet presAssocID="{2BEB47FB-5DEC-4857-BC53-457907C56A4D}" presName="rootComposite" presStyleCnt="0"/>
      <dgm:spPr/>
    </dgm:pt>
    <dgm:pt modelId="{AD1D55AE-94F8-473B-A0B6-F47D822707EF}" type="pres">
      <dgm:prSet presAssocID="{2BEB47FB-5DEC-4857-BC53-457907C56A4D}" presName="rootText" presStyleLbl="node2" presStyleIdx="3" presStyleCnt="5" custScaleY="168279" custLinFactY="-89280" custLinFactNeighborX="-4961" custLinFactNeighborY="-100000">
        <dgm:presLayoutVars>
          <dgm:chPref val="3"/>
        </dgm:presLayoutVars>
      </dgm:prSet>
      <dgm:spPr/>
    </dgm:pt>
    <dgm:pt modelId="{683FEAC8-E214-4E2B-9C17-25AE5CA2ABD6}" type="pres">
      <dgm:prSet presAssocID="{2BEB47FB-5DEC-4857-BC53-457907C56A4D}" presName="rootConnector" presStyleLbl="node2" presStyleIdx="3" presStyleCnt="5"/>
      <dgm:spPr/>
    </dgm:pt>
    <dgm:pt modelId="{9F135A51-1C1C-4355-A493-23E6CA7C19D8}" type="pres">
      <dgm:prSet presAssocID="{2BEB47FB-5DEC-4857-BC53-457907C56A4D}" presName="hierChild4" presStyleCnt="0"/>
      <dgm:spPr/>
    </dgm:pt>
    <dgm:pt modelId="{1212F0AB-7A55-4DEC-A313-721E78F6C2AF}" type="pres">
      <dgm:prSet presAssocID="{1BE39841-BAF1-4179-846A-777003EEE556}" presName="Name37" presStyleLbl="parChTrans1D3" presStyleIdx="3" presStyleCnt="5"/>
      <dgm:spPr/>
    </dgm:pt>
    <dgm:pt modelId="{1EF52DAB-536D-4B5C-A378-5EE217255F42}" type="pres">
      <dgm:prSet presAssocID="{EDD1320A-905D-445A-BC5C-CB774C5B4A9C}" presName="hierRoot2" presStyleCnt="0">
        <dgm:presLayoutVars>
          <dgm:hierBranch val="init"/>
        </dgm:presLayoutVars>
      </dgm:prSet>
      <dgm:spPr/>
    </dgm:pt>
    <dgm:pt modelId="{C875D6FE-33DF-4D79-8131-3D2776E0F5B9}" type="pres">
      <dgm:prSet presAssocID="{EDD1320A-905D-445A-BC5C-CB774C5B4A9C}" presName="rootComposite" presStyleCnt="0"/>
      <dgm:spPr/>
    </dgm:pt>
    <dgm:pt modelId="{5545047A-9E1C-4439-8541-57F216A42389}" type="pres">
      <dgm:prSet presAssocID="{EDD1320A-905D-445A-BC5C-CB774C5B4A9C}" presName="rootText" presStyleLbl="node3" presStyleIdx="3" presStyleCnt="5" custScaleY="359394" custLinFactY="-33070" custLinFactNeighborX="-9315" custLinFactNeighborY="-100000">
        <dgm:presLayoutVars>
          <dgm:chPref val="3"/>
        </dgm:presLayoutVars>
      </dgm:prSet>
      <dgm:spPr/>
    </dgm:pt>
    <dgm:pt modelId="{B43A51B9-749D-4B14-A488-3E4F367A2F0C}" type="pres">
      <dgm:prSet presAssocID="{EDD1320A-905D-445A-BC5C-CB774C5B4A9C}" presName="rootConnector" presStyleLbl="node3" presStyleIdx="3" presStyleCnt="5"/>
      <dgm:spPr/>
    </dgm:pt>
    <dgm:pt modelId="{80FECAB0-FC3D-4560-ACC6-023C820EF367}" type="pres">
      <dgm:prSet presAssocID="{EDD1320A-905D-445A-BC5C-CB774C5B4A9C}" presName="hierChild4" presStyleCnt="0"/>
      <dgm:spPr/>
    </dgm:pt>
    <dgm:pt modelId="{AF454C41-34FC-4F3E-BD07-30AB310AF1B0}" type="pres">
      <dgm:prSet presAssocID="{EDD1320A-905D-445A-BC5C-CB774C5B4A9C}" presName="hierChild5" presStyleCnt="0"/>
      <dgm:spPr/>
    </dgm:pt>
    <dgm:pt modelId="{D2A0574A-B22E-4866-A1A6-F5CAE29D651E}" type="pres">
      <dgm:prSet presAssocID="{2BEB47FB-5DEC-4857-BC53-457907C56A4D}" presName="hierChild5" presStyleCnt="0"/>
      <dgm:spPr/>
    </dgm:pt>
    <dgm:pt modelId="{5D8862CD-24B2-4CB7-B093-3F54EB731E72}" type="pres">
      <dgm:prSet presAssocID="{1270EDDB-6953-496B-9802-621093141B37}" presName="Name37" presStyleLbl="parChTrans1D2" presStyleIdx="4" presStyleCnt="5"/>
      <dgm:spPr/>
    </dgm:pt>
    <dgm:pt modelId="{A5EF4F93-2499-4943-B1AE-1A9CD628B103}" type="pres">
      <dgm:prSet presAssocID="{D14F41F4-6C97-4732-A3B5-E2DF6AA46337}" presName="hierRoot2" presStyleCnt="0">
        <dgm:presLayoutVars>
          <dgm:hierBranch val="init"/>
        </dgm:presLayoutVars>
      </dgm:prSet>
      <dgm:spPr/>
    </dgm:pt>
    <dgm:pt modelId="{EA58C5FE-B3D2-47FB-BE17-AC309283C6EF}" type="pres">
      <dgm:prSet presAssocID="{D14F41F4-6C97-4732-A3B5-E2DF6AA46337}" presName="rootComposite" presStyleCnt="0"/>
      <dgm:spPr/>
    </dgm:pt>
    <dgm:pt modelId="{4A2449CF-35B7-4D71-942E-1DD8F02573D5}" type="pres">
      <dgm:prSet presAssocID="{D14F41F4-6C97-4732-A3B5-E2DF6AA46337}" presName="rootText" presStyleLbl="node2" presStyleIdx="4" presStyleCnt="5" custScaleY="168278" custLinFactY="-94747" custLinFactNeighborX="-6023" custLinFactNeighborY="-100000">
        <dgm:presLayoutVars>
          <dgm:chPref val="3"/>
        </dgm:presLayoutVars>
      </dgm:prSet>
      <dgm:spPr/>
    </dgm:pt>
    <dgm:pt modelId="{AD8514C9-766A-4FD3-8CA3-6430CA9A56BA}" type="pres">
      <dgm:prSet presAssocID="{D14F41F4-6C97-4732-A3B5-E2DF6AA46337}" presName="rootConnector" presStyleLbl="node2" presStyleIdx="4" presStyleCnt="5"/>
      <dgm:spPr/>
    </dgm:pt>
    <dgm:pt modelId="{B351E53E-EC15-46D8-8046-A09B455ED945}" type="pres">
      <dgm:prSet presAssocID="{D14F41F4-6C97-4732-A3B5-E2DF6AA46337}" presName="hierChild4" presStyleCnt="0"/>
      <dgm:spPr/>
    </dgm:pt>
    <dgm:pt modelId="{463EBAFE-75CD-4B48-883D-2AFB6FA0BA33}" type="pres">
      <dgm:prSet presAssocID="{A67B6B6B-BFBB-4DC5-9785-1515242CBEAA}" presName="Name37" presStyleLbl="parChTrans1D3" presStyleIdx="4" presStyleCnt="5"/>
      <dgm:spPr/>
    </dgm:pt>
    <dgm:pt modelId="{71060B2B-5A00-4481-B8E1-54ABA21125AE}" type="pres">
      <dgm:prSet presAssocID="{1E525B17-E8F7-41A8-88FC-95D0A52A5C47}" presName="hierRoot2" presStyleCnt="0">
        <dgm:presLayoutVars>
          <dgm:hierBranch val="init"/>
        </dgm:presLayoutVars>
      </dgm:prSet>
      <dgm:spPr/>
    </dgm:pt>
    <dgm:pt modelId="{43ED448D-0545-41C6-8B06-65A25F959458}" type="pres">
      <dgm:prSet presAssocID="{1E525B17-E8F7-41A8-88FC-95D0A52A5C47}" presName="rootComposite" presStyleCnt="0"/>
      <dgm:spPr/>
    </dgm:pt>
    <dgm:pt modelId="{B4E62B84-4275-491A-972C-4D3C25CF900D}" type="pres">
      <dgm:prSet presAssocID="{1E525B17-E8F7-41A8-88FC-95D0A52A5C47}" presName="rootText" presStyleLbl="node3" presStyleIdx="4" presStyleCnt="5" custScaleY="357592" custLinFactY="-35731" custLinFactNeighborX="-7319" custLinFactNeighborY="-100000">
        <dgm:presLayoutVars>
          <dgm:chPref val="3"/>
        </dgm:presLayoutVars>
      </dgm:prSet>
      <dgm:spPr/>
    </dgm:pt>
    <dgm:pt modelId="{BC3B48A8-7E5B-480F-9B6B-0CAB16FB9738}" type="pres">
      <dgm:prSet presAssocID="{1E525B17-E8F7-41A8-88FC-95D0A52A5C47}" presName="rootConnector" presStyleLbl="node3" presStyleIdx="4" presStyleCnt="5"/>
      <dgm:spPr/>
    </dgm:pt>
    <dgm:pt modelId="{79D74700-EBAE-4C12-9432-FB9F89C1C3C1}" type="pres">
      <dgm:prSet presAssocID="{1E525B17-E8F7-41A8-88FC-95D0A52A5C47}" presName="hierChild4" presStyleCnt="0"/>
      <dgm:spPr/>
    </dgm:pt>
    <dgm:pt modelId="{E8C819AB-5B83-4042-BD25-8F0E7F0A2BFA}" type="pres">
      <dgm:prSet presAssocID="{1E525B17-E8F7-41A8-88FC-95D0A52A5C47}" presName="hierChild5" presStyleCnt="0"/>
      <dgm:spPr/>
    </dgm:pt>
    <dgm:pt modelId="{637EB4E1-77CC-42F9-9A62-79255A419310}" type="pres">
      <dgm:prSet presAssocID="{D14F41F4-6C97-4732-A3B5-E2DF6AA46337}" presName="hierChild5" presStyleCnt="0"/>
      <dgm:spPr/>
    </dgm:pt>
    <dgm:pt modelId="{10CDCB27-F1A4-48CC-8508-40E5CAD44404}" type="pres">
      <dgm:prSet presAssocID="{EE49291B-9F54-4FF4-A0A2-61B803966E82}" presName="hierChild3" presStyleCnt="0"/>
      <dgm:spPr/>
    </dgm:pt>
  </dgm:ptLst>
  <dgm:cxnLst>
    <dgm:cxn modelId="{A1286307-FDA5-437C-B22B-4DB3171CE338}" srcId="{EE49291B-9F54-4FF4-A0A2-61B803966E82}" destId="{2BEB47FB-5DEC-4857-BC53-457907C56A4D}" srcOrd="3" destOrd="0" parTransId="{70CAD9B0-6049-4E68-A843-1FE467D9878B}" sibTransId="{90D032F4-F936-4FCA-BE5E-DA503C72AB33}"/>
    <dgm:cxn modelId="{188BE407-7311-472A-A856-A0F0B6D5CB43}" type="presOf" srcId="{A67B6B6B-BFBB-4DC5-9785-1515242CBEAA}" destId="{463EBAFE-75CD-4B48-883D-2AFB6FA0BA33}" srcOrd="0" destOrd="0" presId="urn:microsoft.com/office/officeart/2005/8/layout/orgChart1"/>
    <dgm:cxn modelId="{E474AA09-D0EF-45BD-8F78-F57C6F74B2C4}" type="presOf" srcId="{1270EDDB-6953-496B-9802-621093141B37}" destId="{5D8862CD-24B2-4CB7-B093-3F54EB731E72}" srcOrd="0" destOrd="0" presId="urn:microsoft.com/office/officeart/2005/8/layout/orgChart1"/>
    <dgm:cxn modelId="{BADE000B-BF22-4071-A36D-0D75EAAA3E61}" type="presOf" srcId="{70CAD9B0-6049-4E68-A843-1FE467D9878B}" destId="{D3CC7352-3295-487F-B966-0CD4584F3DE5}" srcOrd="0" destOrd="0" presId="urn:microsoft.com/office/officeart/2005/8/layout/orgChart1"/>
    <dgm:cxn modelId="{C742E80C-1AE4-4138-9563-058A613FF775}" type="presOf" srcId="{70CD8FF6-C236-4D6B-9273-21F8DCD38671}" destId="{DCB261E8-98CF-4308-8D2E-8047D8E42256}" srcOrd="0" destOrd="0" presId="urn:microsoft.com/office/officeart/2005/8/layout/orgChart1"/>
    <dgm:cxn modelId="{CF38EF11-1FA8-44C7-86E4-64150D92103D}" type="presOf" srcId="{5EC93BC2-8484-4976-B7F3-A0202925358A}" destId="{887E1B4B-558C-48CA-9EF5-1705A5093EBF}" srcOrd="0" destOrd="0" presId="urn:microsoft.com/office/officeart/2005/8/layout/orgChart1"/>
    <dgm:cxn modelId="{4EECFB13-ACEE-4348-9A8C-B0B32FF38E45}" type="presOf" srcId="{EDD1320A-905D-445A-BC5C-CB774C5B4A9C}" destId="{5545047A-9E1C-4439-8541-57F216A42389}" srcOrd="0" destOrd="0" presId="urn:microsoft.com/office/officeart/2005/8/layout/orgChart1"/>
    <dgm:cxn modelId="{0B86B615-CE3B-45EA-B4D4-BAABB5422225}" type="presOf" srcId="{1E525B17-E8F7-41A8-88FC-95D0A52A5C47}" destId="{B4E62B84-4275-491A-972C-4D3C25CF900D}" srcOrd="0" destOrd="0" presId="urn:microsoft.com/office/officeart/2005/8/layout/orgChart1"/>
    <dgm:cxn modelId="{E1949917-18CD-4375-9FC3-E65B0E9DCB7D}" type="presOf" srcId="{B9C5BCA2-0823-4033-8BC7-C843098F8DE9}" destId="{3B6BD398-5522-462E-BC50-22F4B68AB0F1}" srcOrd="0" destOrd="0" presId="urn:microsoft.com/office/officeart/2005/8/layout/orgChart1"/>
    <dgm:cxn modelId="{A7DE041B-B6FF-4977-8E04-3BA7B15A71E5}" srcId="{EE49291B-9F54-4FF4-A0A2-61B803966E82}" destId="{D14F41F4-6C97-4732-A3B5-E2DF6AA46337}" srcOrd="4" destOrd="0" parTransId="{1270EDDB-6953-496B-9802-621093141B37}" sibTransId="{02B76A73-8D45-4DC4-B80B-804E34EBF310}"/>
    <dgm:cxn modelId="{AFB3E61E-4E6C-49FD-8997-52F5DD2A5A29}" type="presOf" srcId="{3B6A6583-6712-4052-B60B-A5A3E3C21E80}" destId="{CA500520-0837-42D4-A6F7-B63C653024E6}" srcOrd="1" destOrd="0" presId="urn:microsoft.com/office/officeart/2005/8/layout/orgChart1"/>
    <dgm:cxn modelId="{5626DE3A-A2E9-4017-A755-58E828DFA420}" type="presOf" srcId="{7FED793E-07D2-4714-AAEA-5C094F6B51F8}" destId="{7C5F331A-ED7F-4FB1-B051-EDB074F42340}" srcOrd="0" destOrd="0" presId="urn:microsoft.com/office/officeart/2005/8/layout/orgChart1"/>
    <dgm:cxn modelId="{E459373D-7303-4613-BDED-82A273F56B73}" srcId="{5EC93BC2-8484-4976-B7F3-A0202925358A}" destId="{EE49291B-9F54-4FF4-A0A2-61B803966E82}" srcOrd="0" destOrd="0" parTransId="{CDD12DCD-2BE3-4B14-9550-A4C59992AFD0}" sibTransId="{74A9A26D-5159-4B53-9350-FC5329B1E740}"/>
    <dgm:cxn modelId="{E62BB740-C6F3-4406-9C55-532FBD289CCC}" type="presOf" srcId="{70CD8FF6-C236-4D6B-9273-21F8DCD38671}" destId="{E683BC6D-A52D-4033-914C-31BB099184B4}" srcOrd="1" destOrd="0" presId="urn:microsoft.com/office/officeart/2005/8/layout/orgChart1"/>
    <dgm:cxn modelId="{76197F5B-97A6-45BD-BEC7-FEB5E092EC16}" type="presOf" srcId="{2BEB47FB-5DEC-4857-BC53-457907C56A4D}" destId="{683FEAC8-E214-4E2B-9C17-25AE5CA2ABD6}" srcOrd="1" destOrd="0" presId="urn:microsoft.com/office/officeart/2005/8/layout/orgChart1"/>
    <dgm:cxn modelId="{231C1142-73E8-4E04-91DB-19CC7FCCD804}" type="presOf" srcId="{EDD1320A-905D-445A-BC5C-CB774C5B4A9C}" destId="{B43A51B9-749D-4B14-A488-3E4F367A2F0C}" srcOrd="1" destOrd="0" presId="urn:microsoft.com/office/officeart/2005/8/layout/orgChart1"/>
    <dgm:cxn modelId="{F4877742-DE5D-4CC6-8C4A-99930635227A}" type="presOf" srcId="{EE49291B-9F54-4FF4-A0A2-61B803966E82}" destId="{E644C403-96A4-43D6-941A-48A5211593FA}" srcOrd="0" destOrd="0" presId="urn:microsoft.com/office/officeart/2005/8/layout/orgChart1"/>
    <dgm:cxn modelId="{B5CEB164-5D72-4DE7-8F53-E4825FB050FF}" type="presOf" srcId="{2BEB47FB-5DEC-4857-BC53-457907C56A4D}" destId="{AD1D55AE-94F8-473B-A0B6-F47D822707EF}" srcOrd="0" destOrd="0" presId="urn:microsoft.com/office/officeart/2005/8/layout/orgChart1"/>
    <dgm:cxn modelId="{E0812545-7590-4A5C-BFDB-4FE5F46026CA}" srcId="{116DCF37-0C96-4D67-B452-22C6EB6B82FE}" destId="{C72676F4-0CE7-4F42-834C-020F558A7FBA}" srcOrd="0" destOrd="0" parTransId="{6B9D74A7-6246-417A-93DD-FCAE937D9E9F}" sibTransId="{29680DB2-2F07-41CF-974B-2D6DAC5DE593}"/>
    <dgm:cxn modelId="{1039CC50-87F3-4AEA-A128-C84141930D0A}" type="presOf" srcId="{3B6A6583-6712-4052-B60B-A5A3E3C21E80}" destId="{92B30821-FC2B-4C57-9C88-439691BF4EFB}" srcOrd="0" destOrd="0" presId="urn:microsoft.com/office/officeart/2005/8/layout/orgChart1"/>
    <dgm:cxn modelId="{8BC2FC51-79A7-488E-9761-FA478745F095}" type="presOf" srcId="{284CD653-618E-4D29-8DFC-BF07FD548508}" destId="{54211C10-F41E-4442-BE56-8D79D2AD5D3F}" srcOrd="0" destOrd="0" presId="urn:microsoft.com/office/officeart/2005/8/layout/orgChart1"/>
    <dgm:cxn modelId="{879D3053-8865-4531-BD5B-47142CC4B4AF}" type="presOf" srcId="{1E525B17-E8F7-41A8-88FC-95D0A52A5C47}" destId="{BC3B48A8-7E5B-480F-9B6B-0CAB16FB9738}" srcOrd="1" destOrd="0" presId="urn:microsoft.com/office/officeart/2005/8/layout/orgChart1"/>
    <dgm:cxn modelId="{68ED7873-D80C-4057-BF35-A1AA86573AC3}" type="presOf" srcId="{D14F41F4-6C97-4732-A3B5-E2DF6AA46337}" destId="{AD8514C9-766A-4FD3-8CA3-6430CA9A56BA}" srcOrd="1" destOrd="0" presId="urn:microsoft.com/office/officeart/2005/8/layout/orgChart1"/>
    <dgm:cxn modelId="{11447075-1633-45AC-92E2-366CFF2DE1B1}" type="presOf" srcId="{EE49291B-9F54-4FF4-A0A2-61B803966E82}" destId="{BA323CD7-9F3B-4BF1-9E2A-B18099D925CB}" srcOrd="1" destOrd="0" presId="urn:microsoft.com/office/officeart/2005/8/layout/orgChart1"/>
    <dgm:cxn modelId="{5649A95A-B80D-46AA-A1BC-5D68682E35BC}" srcId="{2BEB47FB-5DEC-4857-BC53-457907C56A4D}" destId="{EDD1320A-905D-445A-BC5C-CB774C5B4A9C}" srcOrd="0" destOrd="0" parTransId="{1BE39841-BAF1-4179-846A-777003EEE556}" sibTransId="{D4056756-6AF2-4078-A24D-1E3B02988D50}"/>
    <dgm:cxn modelId="{F4BEB47B-6286-4929-9D4D-4FFA4C31F2CA}" type="presOf" srcId="{1BE39841-BAF1-4179-846A-777003EEE556}" destId="{1212F0AB-7A55-4DEC-A313-721E78F6C2AF}" srcOrd="0" destOrd="0" presId="urn:microsoft.com/office/officeart/2005/8/layout/orgChart1"/>
    <dgm:cxn modelId="{39C7047D-14A9-4F72-872E-43C40D15FC44}" srcId="{EE49291B-9F54-4FF4-A0A2-61B803966E82}" destId="{116DCF37-0C96-4D67-B452-22C6EB6B82FE}" srcOrd="1" destOrd="0" parTransId="{284CD653-618E-4D29-8DFC-BF07FD548508}" sibTransId="{656C1646-F350-4C68-BBED-7F584DCD02B4}"/>
    <dgm:cxn modelId="{EB487E80-DB36-4BF2-9406-5D5BB3776AA1}" type="presOf" srcId="{D14F41F4-6C97-4732-A3B5-E2DF6AA46337}" destId="{4A2449CF-35B7-4D71-942E-1DD8F02573D5}" srcOrd="0" destOrd="0" presId="urn:microsoft.com/office/officeart/2005/8/layout/orgChart1"/>
    <dgm:cxn modelId="{DAB8318A-83AB-4BB1-9B88-B1CC4417CF1C}" type="presOf" srcId="{DC1F47CB-8315-4683-AD06-AF588F65BEE5}" destId="{330F092E-6A59-4055-B091-C478375F7918}" srcOrd="0" destOrd="0" presId="urn:microsoft.com/office/officeart/2005/8/layout/orgChart1"/>
    <dgm:cxn modelId="{8E70708C-0BCD-4A68-A69B-8D6F979A2851}" srcId="{D14F41F4-6C97-4732-A3B5-E2DF6AA46337}" destId="{1E525B17-E8F7-41A8-88FC-95D0A52A5C47}" srcOrd="0" destOrd="0" parTransId="{A67B6B6B-BFBB-4DC5-9785-1515242CBEAA}" sibTransId="{6740A5CC-3450-4880-B267-7FEDE3DF1206}"/>
    <dgm:cxn modelId="{EC9CE98E-ADD9-491C-B5F8-B73C92B7B1E4}" type="presOf" srcId="{116DCF37-0C96-4D67-B452-22C6EB6B82FE}" destId="{708C7B0E-1701-4387-9ECF-5D9D6C87AD16}" srcOrd="0" destOrd="0" presId="urn:microsoft.com/office/officeart/2005/8/layout/orgChart1"/>
    <dgm:cxn modelId="{08D0D298-499A-4ADD-9354-387B5A9506A6}" srcId="{B9C5BCA2-0823-4033-8BC7-C843098F8DE9}" destId="{3B6A6583-6712-4052-B60B-A5A3E3C21E80}" srcOrd="0" destOrd="0" parTransId="{23AA0526-F7A2-4B38-8B14-ED681381F783}" sibTransId="{B7118029-C941-420D-8A20-75062DEC8541}"/>
    <dgm:cxn modelId="{5C743F9E-307C-477C-AE47-5B8C29075C74}" type="presOf" srcId="{668B34B0-8431-4C12-B3B4-418F00061111}" destId="{E28102E1-16C4-4ACC-A696-8EBBC762BA62}" srcOrd="0" destOrd="0" presId="urn:microsoft.com/office/officeart/2005/8/layout/orgChart1"/>
    <dgm:cxn modelId="{FA847FB1-7FD4-4675-90B1-3935ABC9096D}" type="presOf" srcId="{F584A9BD-E179-4A1F-B1C8-F7BC857952DB}" destId="{45016737-2D16-40CC-A162-499D57643D1F}" srcOrd="0" destOrd="0" presId="urn:microsoft.com/office/officeart/2005/8/layout/orgChart1"/>
    <dgm:cxn modelId="{4DCD87B2-6EDD-4A5A-BE93-B502E44BDFE2}" type="presOf" srcId="{B9C5BCA2-0823-4033-8BC7-C843098F8DE9}" destId="{DA581C39-ABA9-4B08-8744-039C31DFED74}" srcOrd="1" destOrd="0" presId="urn:microsoft.com/office/officeart/2005/8/layout/orgChart1"/>
    <dgm:cxn modelId="{1594D6BD-2074-4919-AEBE-3EF89D45AF06}" type="presOf" srcId="{6B9D74A7-6246-417A-93DD-FCAE937D9E9F}" destId="{0232C753-ED43-4DEB-90E7-2AEDC3ADBB8D}" srcOrd="0" destOrd="0" presId="urn:microsoft.com/office/officeart/2005/8/layout/orgChart1"/>
    <dgm:cxn modelId="{80EE38C1-9FF1-4CDC-937F-05F895E6EEE2}" srcId="{70CD8FF6-C236-4D6B-9273-21F8DCD38671}" destId="{F584A9BD-E179-4A1F-B1C8-F7BC857952DB}" srcOrd="0" destOrd="0" parTransId="{7FED793E-07D2-4714-AAEA-5C094F6B51F8}" sibTransId="{E9F08151-E825-4C6A-B2A5-E0DCAF62C9FE}"/>
    <dgm:cxn modelId="{428EC1C3-42D1-419D-816E-FB6031C3696E}" type="presOf" srcId="{116DCF37-0C96-4D67-B452-22C6EB6B82FE}" destId="{3A1BD563-2E0A-40BD-BAFC-9ABDFC31C9F4}" srcOrd="1" destOrd="0" presId="urn:microsoft.com/office/officeart/2005/8/layout/orgChart1"/>
    <dgm:cxn modelId="{691C3BC5-7A8F-4BC0-88CE-1BF78F870025}" type="presOf" srcId="{23AA0526-F7A2-4B38-8B14-ED681381F783}" destId="{6A2D1F47-0D8A-4E92-B064-D80A1139DB69}" srcOrd="0" destOrd="0" presId="urn:microsoft.com/office/officeart/2005/8/layout/orgChart1"/>
    <dgm:cxn modelId="{D23F69CB-7F0C-4875-A35E-85094741C13B}" type="presOf" srcId="{F584A9BD-E179-4A1F-B1C8-F7BC857952DB}" destId="{98E4EB7B-DF12-4689-B3F3-07E1C4FEDACE}" srcOrd="1" destOrd="0" presId="urn:microsoft.com/office/officeart/2005/8/layout/orgChart1"/>
    <dgm:cxn modelId="{7315C8D2-4BCC-4FC5-9172-9377BBBB7E5E}" srcId="{EE49291B-9F54-4FF4-A0A2-61B803966E82}" destId="{B9C5BCA2-0823-4033-8BC7-C843098F8DE9}" srcOrd="0" destOrd="0" parTransId="{668B34B0-8431-4C12-B3B4-418F00061111}" sibTransId="{9078500F-621E-4B51-87C9-28CDCE6B7895}"/>
    <dgm:cxn modelId="{2EE1C4EA-B19F-43C0-8E94-771DDF8DCAD0}" srcId="{EE49291B-9F54-4FF4-A0A2-61B803966E82}" destId="{70CD8FF6-C236-4D6B-9273-21F8DCD38671}" srcOrd="2" destOrd="0" parTransId="{DC1F47CB-8315-4683-AD06-AF588F65BEE5}" sibTransId="{CCEDA271-49A6-4EFE-8886-A87B377A9CFD}"/>
    <dgm:cxn modelId="{D8B726FA-00ED-447C-9E49-E0BE276D09A4}" type="presOf" srcId="{C72676F4-0CE7-4F42-834C-020F558A7FBA}" destId="{B8566FAD-998E-4206-AA01-8E100B73ED5B}" srcOrd="1" destOrd="0" presId="urn:microsoft.com/office/officeart/2005/8/layout/orgChart1"/>
    <dgm:cxn modelId="{B9393AFA-7A78-43C1-85BC-4FA79844DF42}" type="presOf" srcId="{C72676F4-0CE7-4F42-834C-020F558A7FBA}" destId="{2994D63F-7D2E-44D4-A893-6054D2377807}" srcOrd="0" destOrd="0" presId="urn:microsoft.com/office/officeart/2005/8/layout/orgChart1"/>
    <dgm:cxn modelId="{79622799-B12F-433B-BFA9-D248580E83CA}" type="presParOf" srcId="{887E1B4B-558C-48CA-9EF5-1705A5093EBF}" destId="{ADDCB5A3-0321-4B7B-9AB1-50A14B908C72}" srcOrd="0" destOrd="0" presId="urn:microsoft.com/office/officeart/2005/8/layout/orgChart1"/>
    <dgm:cxn modelId="{0980241B-0523-48B9-A197-25117B2CCFE7}" type="presParOf" srcId="{ADDCB5A3-0321-4B7B-9AB1-50A14B908C72}" destId="{16B06966-3BC4-42E6-A0A1-5562C29D4A34}" srcOrd="0" destOrd="0" presId="urn:microsoft.com/office/officeart/2005/8/layout/orgChart1"/>
    <dgm:cxn modelId="{8AE25368-AEBA-45B0-A504-7E10C139801F}" type="presParOf" srcId="{16B06966-3BC4-42E6-A0A1-5562C29D4A34}" destId="{E644C403-96A4-43D6-941A-48A5211593FA}" srcOrd="0" destOrd="0" presId="urn:microsoft.com/office/officeart/2005/8/layout/orgChart1"/>
    <dgm:cxn modelId="{26814E7D-412B-4223-A1DD-FC3277EEBDEF}" type="presParOf" srcId="{16B06966-3BC4-42E6-A0A1-5562C29D4A34}" destId="{BA323CD7-9F3B-4BF1-9E2A-B18099D925CB}" srcOrd="1" destOrd="0" presId="urn:microsoft.com/office/officeart/2005/8/layout/orgChart1"/>
    <dgm:cxn modelId="{2FE1F279-6BB5-4E2A-8B95-628BC4465D89}" type="presParOf" srcId="{ADDCB5A3-0321-4B7B-9AB1-50A14B908C72}" destId="{82C66567-5A22-4A35-9910-D647BB808BD5}" srcOrd="1" destOrd="0" presId="urn:microsoft.com/office/officeart/2005/8/layout/orgChart1"/>
    <dgm:cxn modelId="{C2C803CB-87A4-48F5-A001-FA0803BF5086}" type="presParOf" srcId="{82C66567-5A22-4A35-9910-D647BB808BD5}" destId="{E28102E1-16C4-4ACC-A696-8EBBC762BA62}" srcOrd="0" destOrd="0" presId="urn:microsoft.com/office/officeart/2005/8/layout/orgChart1"/>
    <dgm:cxn modelId="{5187FD5C-D8B5-4398-8349-D77C686BDFB0}" type="presParOf" srcId="{82C66567-5A22-4A35-9910-D647BB808BD5}" destId="{AE257BB3-2C7C-4749-BBB3-F97F980D345D}" srcOrd="1" destOrd="0" presId="urn:microsoft.com/office/officeart/2005/8/layout/orgChart1"/>
    <dgm:cxn modelId="{70F481BA-2157-4235-802A-5579A48C6DB3}" type="presParOf" srcId="{AE257BB3-2C7C-4749-BBB3-F97F980D345D}" destId="{AB822F30-8F5A-455E-8A72-D8C8B8532709}" srcOrd="0" destOrd="0" presId="urn:microsoft.com/office/officeart/2005/8/layout/orgChart1"/>
    <dgm:cxn modelId="{4FB48CF7-12D1-45C6-864C-E7311274A4B4}" type="presParOf" srcId="{AB822F30-8F5A-455E-8A72-D8C8B8532709}" destId="{3B6BD398-5522-462E-BC50-22F4B68AB0F1}" srcOrd="0" destOrd="0" presId="urn:microsoft.com/office/officeart/2005/8/layout/orgChart1"/>
    <dgm:cxn modelId="{D9DEAAFA-8C84-482E-B16B-4565DAB5CB47}" type="presParOf" srcId="{AB822F30-8F5A-455E-8A72-D8C8B8532709}" destId="{DA581C39-ABA9-4B08-8744-039C31DFED74}" srcOrd="1" destOrd="0" presId="urn:microsoft.com/office/officeart/2005/8/layout/orgChart1"/>
    <dgm:cxn modelId="{28008EE5-8B60-4E90-B568-604E6226B886}" type="presParOf" srcId="{AE257BB3-2C7C-4749-BBB3-F97F980D345D}" destId="{191B194B-5DC7-4A7E-8CB5-2E25E123A850}" srcOrd="1" destOrd="0" presId="urn:microsoft.com/office/officeart/2005/8/layout/orgChart1"/>
    <dgm:cxn modelId="{59592D02-6A20-45E5-93A7-D842EC0B32EA}" type="presParOf" srcId="{191B194B-5DC7-4A7E-8CB5-2E25E123A850}" destId="{6A2D1F47-0D8A-4E92-B064-D80A1139DB69}" srcOrd="0" destOrd="0" presId="urn:microsoft.com/office/officeart/2005/8/layout/orgChart1"/>
    <dgm:cxn modelId="{7BBAA5F2-44FD-48C3-A22F-6985D959FDC2}" type="presParOf" srcId="{191B194B-5DC7-4A7E-8CB5-2E25E123A850}" destId="{359B476C-BE02-4A9D-AF37-B5E9CE2EDED0}" srcOrd="1" destOrd="0" presId="urn:microsoft.com/office/officeart/2005/8/layout/orgChart1"/>
    <dgm:cxn modelId="{2DBD8A82-8F14-4D24-87AE-A002EF2EAC4B}" type="presParOf" srcId="{359B476C-BE02-4A9D-AF37-B5E9CE2EDED0}" destId="{3F61F854-D076-4754-A96A-BA1402C5CE7B}" srcOrd="0" destOrd="0" presId="urn:microsoft.com/office/officeart/2005/8/layout/orgChart1"/>
    <dgm:cxn modelId="{613AE57A-83B9-41DB-94D8-C00069CE63D4}" type="presParOf" srcId="{3F61F854-D076-4754-A96A-BA1402C5CE7B}" destId="{92B30821-FC2B-4C57-9C88-439691BF4EFB}" srcOrd="0" destOrd="0" presId="urn:microsoft.com/office/officeart/2005/8/layout/orgChart1"/>
    <dgm:cxn modelId="{22D78AC2-8362-4B81-B634-FF7F83D43F8B}" type="presParOf" srcId="{3F61F854-D076-4754-A96A-BA1402C5CE7B}" destId="{CA500520-0837-42D4-A6F7-B63C653024E6}" srcOrd="1" destOrd="0" presId="urn:microsoft.com/office/officeart/2005/8/layout/orgChart1"/>
    <dgm:cxn modelId="{05E99A36-7483-4310-B94F-6F2A85C59205}" type="presParOf" srcId="{359B476C-BE02-4A9D-AF37-B5E9CE2EDED0}" destId="{260DA754-AE6C-4B9A-ABE2-194A4B7428BF}" srcOrd="1" destOrd="0" presId="urn:microsoft.com/office/officeart/2005/8/layout/orgChart1"/>
    <dgm:cxn modelId="{3E7A08A3-2BD7-4E4F-A9EA-69E7B19A9CA2}" type="presParOf" srcId="{359B476C-BE02-4A9D-AF37-B5E9CE2EDED0}" destId="{74CA0AE4-3627-4CC2-8898-EC66435E901A}" srcOrd="2" destOrd="0" presId="urn:microsoft.com/office/officeart/2005/8/layout/orgChart1"/>
    <dgm:cxn modelId="{9744B3CB-ABD3-4C76-8A9B-BFF5ABFED752}" type="presParOf" srcId="{AE257BB3-2C7C-4749-BBB3-F97F980D345D}" destId="{60A8EBC0-C4AE-47ED-A308-B817DD2C8A7B}" srcOrd="2" destOrd="0" presId="urn:microsoft.com/office/officeart/2005/8/layout/orgChart1"/>
    <dgm:cxn modelId="{CAE1454A-07A7-4A14-922A-698ABF0518B7}" type="presParOf" srcId="{82C66567-5A22-4A35-9910-D647BB808BD5}" destId="{54211C10-F41E-4442-BE56-8D79D2AD5D3F}" srcOrd="2" destOrd="0" presId="urn:microsoft.com/office/officeart/2005/8/layout/orgChart1"/>
    <dgm:cxn modelId="{53272B64-FB22-4BE0-B5DD-1E5B6E7D2529}" type="presParOf" srcId="{82C66567-5A22-4A35-9910-D647BB808BD5}" destId="{EB0FFC60-9D54-4941-A54E-AA78B90FB982}" srcOrd="3" destOrd="0" presId="urn:microsoft.com/office/officeart/2005/8/layout/orgChart1"/>
    <dgm:cxn modelId="{5BA18B97-F3B2-4FF9-975C-86083D8B200F}" type="presParOf" srcId="{EB0FFC60-9D54-4941-A54E-AA78B90FB982}" destId="{1BB3D95F-C307-4CFC-860D-40609F8EFF66}" srcOrd="0" destOrd="0" presId="urn:microsoft.com/office/officeart/2005/8/layout/orgChart1"/>
    <dgm:cxn modelId="{16BBBC10-625E-4797-9FDE-8A0BC1F5D0E1}" type="presParOf" srcId="{1BB3D95F-C307-4CFC-860D-40609F8EFF66}" destId="{708C7B0E-1701-4387-9ECF-5D9D6C87AD16}" srcOrd="0" destOrd="0" presId="urn:microsoft.com/office/officeart/2005/8/layout/orgChart1"/>
    <dgm:cxn modelId="{3A9FBEFB-50C8-49B5-B9F2-9DFADD979362}" type="presParOf" srcId="{1BB3D95F-C307-4CFC-860D-40609F8EFF66}" destId="{3A1BD563-2E0A-40BD-BAFC-9ABDFC31C9F4}" srcOrd="1" destOrd="0" presId="urn:microsoft.com/office/officeart/2005/8/layout/orgChart1"/>
    <dgm:cxn modelId="{25C18033-B12B-4F3D-BF86-0200EF5F90B0}" type="presParOf" srcId="{EB0FFC60-9D54-4941-A54E-AA78B90FB982}" destId="{6A0150E7-367B-4ACF-AD3F-750ECCD3D0C9}" srcOrd="1" destOrd="0" presId="urn:microsoft.com/office/officeart/2005/8/layout/orgChart1"/>
    <dgm:cxn modelId="{936F3DB4-9F50-4C36-BB5F-554217D794D8}" type="presParOf" srcId="{6A0150E7-367B-4ACF-AD3F-750ECCD3D0C9}" destId="{0232C753-ED43-4DEB-90E7-2AEDC3ADBB8D}" srcOrd="0" destOrd="0" presId="urn:microsoft.com/office/officeart/2005/8/layout/orgChart1"/>
    <dgm:cxn modelId="{56892FC2-2BC6-4D95-97E1-8B7F2F405387}" type="presParOf" srcId="{6A0150E7-367B-4ACF-AD3F-750ECCD3D0C9}" destId="{B08A09F3-B896-447A-A18B-97F11F2CBB78}" srcOrd="1" destOrd="0" presId="urn:microsoft.com/office/officeart/2005/8/layout/orgChart1"/>
    <dgm:cxn modelId="{D46A0FE5-F343-44EE-90DB-E3B2E47D3EDF}" type="presParOf" srcId="{B08A09F3-B896-447A-A18B-97F11F2CBB78}" destId="{DDA5A4FD-FA94-4FC3-B6A2-23B78049475F}" srcOrd="0" destOrd="0" presId="urn:microsoft.com/office/officeart/2005/8/layout/orgChart1"/>
    <dgm:cxn modelId="{2D2CE54D-A1FB-4F1A-8A0B-C748AF9D97AC}" type="presParOf" srcId="{DDA5A4FD-FA94-4FC3-B6A2-23B78049475F}" destId="{2994D63F-7D2E-44D4-A893-6054D2377807}" srcOrd="0" destOrd="0" presId="urn:microsoft.com/office/officeart/2005/8/layout/orgChart1"/>
    <dgm:cxn modelId="{5919343A-06D0-4E46-9DA9-D527C1CE11C5}" type="presParOf" srcId="{DDA5A4FD-FA94-4FC3-B6A2-23B78049475F}" destId="{B8566FAD-998E-4206-AA01-8E100B73ED5B}" srcOrd="1" destOrd="0" presId="urn:microsoft.com/office/officeart/2005/8/layout/orgChart1"/>
    <dgm:cxn modelId="{184A4850-26CA-4EB1-82CD-D35E02D0C800}" type="presParOf" srcId="{B08A09F3-B896-447A-A18B-97F11F2CBB78}" destId="{1EFFAC23-660A-4324-B789-4461F3C35801}" srcOrd="1" destOrd="0" presId="urn:microsoft.com/office/officeart/2005/8/layout/orgChart1"/>
    <dgm:cxn modelId="{E7B8A608-077C-45DE-AA08-99E29641C38C}" type="presParOf" srcId="{B08A09F3-B896-447A-A18B-97F11F2CBB78}" destId="{C2EE772B-5B77-4846-9E03-764A9AE243F6}" srcOrd="2" destOrd="0" presId="urn:microsoft.com/office/officeart/2005/8/layout/orgChart1"/>
    <dgm:cxn modelId="{FF16BC27-105A-49BC-BB78-928323AE9DE2}" type="presParOf" srcId="{EB0FFC60-9D54-4941-A54E-AA78B90FB982}" destId="{4C7CD18F-3BEE-4972-A29C-CE92F9156685}" srcOrd="2" destOrd="0" presId="urn:microsoft.com/office/officeart/2005/8/layout/orgChart1"/>
    <dgm:cxn modelId="{58BE0812-FCE3-4E63-8D19-B1BE32A66EC0}" type="presParOf" srcId="{82C66567-5A22-4A35-9910-D647BB808BD5}" destId="{330F092E-6A59-4055-B091-C478375F7918}" srcOrd="4" destOrd="0" presId="urn:microsoft.com/office/officeart/2005/8/layout/orgChart1"/>
    <dgm:cxn modelId="{A74C662A-2D8B-42A5-9FBD-97414BAAD776}" type="presParOf" srcId="{82C66567-5A22-4A35-9910-D647BB808BD5}" destId="{57A7002C-7DE4-4C7E-9F8E-C8557C730791}" srcOrd="5" destOrd="0" presId="urn:microsoft.com/office/officeart/2005/8/layout/orgChart1"/>
    <dgm:cxn modelId="{63399B93-CB84-45B5-A474-7A769B34DB4F}" type="presParOf" srcId="{57A7002C-7DE4-4C7E-9F8E-C8557C730791}" destId="{218AA606-FCFA-4B82-8BAA-937C3F174886}" srcOrd="0" destOrd="0" presId="urn:microsoft.com/office/officeart/2005/8/layout/orgChart1"/>
    <dgm:cxn modelId="{610F9C2F-1263-43D7-BAFC-A27CD752812B}" type="presParOf" srcId="{218AA606-FCFA-4B82-8BAA-937C3F174886}" destId="{DCB261E8-98CF-4308-8D2E-8047D8E42256}" srcOrd="0" destOrd="0" presId="urn:microsoft.com/office/officeart/2005/8/layout/orgChart1"/>
    <dgm:cxn modelId="{82FB7D7F-C6AE-430B-89AF-B5F4586D3788}" type="presParOf" srcId="{218AA606-FCFA-4B82-8BAA-937C3F174886}" destId="{E683BC6D-A52D-4033-914C-31BB099184B4}" srcOrd="1" destOrd="0" presId="urn:microsoft.com/office/officeart/2005/8/layout/orgChart1"/>
    <dgm:cxn modelId="{9E6FC5DC-FD18-4F91-9255-3DC8E414B101}" type="presParOf" srcId="{57A7002C-7DE4-4C7E-9F8E-C8557C730791}" destId="{3B05EDC8-F508-4159-8D08-3A65DED67072}" srcOrd="1" destOrd="0" presId="urn:microsoft.com/office/officeart/2005/8/layout/orgChart1"/>
    <dgm:cxn modelId="{AEF2E17D-CA7C-407A-B200-99B763E0944F}" type="presParOf" srcId="{3B05EDC8-F508-4159-8D08-3A65DED67072}" destId="{7C5F331A-ED7F-4FB1-B051-EDB074F42340}" srcOrd="0" destOrd="0" presId="urn:microsoft.com/office/officeart/2005/8/layout/orgChart1"/>
    <dgm:cxn modelId="{D8B85639-575D-48F2-92EF-430ADAE9C408}" type="presParOf" srcId="{3B05EDC8-F508-4159-8D08-3A65DED67072}" destId="{5AF522F9-6366-42ED-8D89-2B5A1911D761}" srcOrd="1" destOrd="0" presId="urn:microsoft.com/office/officeart/2005/8/layout/orgChart1"/>
    <dgm:cxn modelId="{B8665111-2178-4779-8338-F0C63575BEA7}" type="presParOf" srcId="{5AF522F9-6366-42ED-8D89-2B5A1911D761}" destId="{14CFCF22-009C-4ACE-9FF6-B9A7F11EDBE4}" srcOrd="0" destOrd="0" presId="urn:microsoft.com/office/officeart/2005/8/layout/orgChart1"/>
    <dgm:cxn modelId="{7B18ECFB-8DE4-47AC-BB43-9455159EFDFD}" type="presParOf" srcId="{14CFCF22-009C-4ACE-9FF6-B9A7F11EDBE4}" destId="{45016737-2D16-40CC-A162-499D57643D1F}" srcOrd="0" destOrd="0" presId="urn:microsoft.com/office/officeart/2005/8/layout/orgChart1"/>
    <dgm:cxn modelId="{7DA60BE0-EAE7-4AD7-9967-FCEC62E8AD3F}" type="presParOf" srcId="{14CFCF22-009C-4ACE-9FF6-B9A7F11EDBE4}" destId="{98E4EB7B-DF12-4689-B3F3-07E1C4FEDACE}" srcOrd="1" destOrd="0" presId="urn:microsoft.com/office/officeart/2005/8/layout/orgChart1"/>
    <dgm:cxn modelId="{F232338E-0B77-4E1E-B677-33B67CBB5E43}" type="presParOf" srcId="{5AF522F9-6366-42ED-8D89-2B5A1911D761}" destId="{99FC47AC-4DD2-4002-9323-8F973AF5A636}" srcOrd="1" destOrd="0" presId="urn:microsoft.com/office/officeart/2005/8/layout/orgChart1"/>
    <dgm:cxn modelId="{3B617822-E0AC-418D-94D2-AED68EFB3081}" type="presParOf" srcId="{5AF522F9-6366-42ED-8D89-2B5A1911D761}" destId="{97A0D075-5B31-4197-A57B-18C44B6AC36D}" srcOrd="2" destOrd="0" presId="urn:microsoft.com/office/officeart/2005/8/layout/orgChart1"/>
    <dgm:cxn modelId="{A7FDB8A9-CEEF-4845-AEAF-6AE318EEB00C}" type="presParOf" srcId="{57A7002C-7DE4-4C7E-9F8E-C8557C730791}" destId="{8BD490B2-259C-4518-A667-1D5B01896262}" srcOrd="2" destOrd="0" presId="urn:microsoft.com/office/officeart/2005/8/layout/orgChart1"/>
    <dgm:cxn modelId="{12031092-F9A9-4290-8A81-78D9370C3B87}" type="presParOf" srcId="{82C66567-5A22-4A35-9910-D647BB808BD5}" destId="{D3CC7352-3295-487F-B966-0CD4584F3DE5}" srcOrd="6" destOrd="0" presId="urn:microsoft.com/office/officeart/2005/8/layout/orgChart1"/>
    <dgm:cxn modelId="{60D2A03B-5112-4882-B27C-958CA9F68E6D}" type="presParOf" srcId="{82C66567-5A22-4A35-9910-D647BB808BD5}" destId="{F3EA875B-D2F1-45EA-890B-DDD8A69D963C}" srcOrd="7" destOrd="0" presId="urn:microsoft.com/office/officeart/2005/8/layout/orgChart1"/>
    <dgm:cxn modelId="{DF796CE2-F439-4B4F-80B4-50B90BE7C76B}" type="presParOf" srcId="{F3EA875B-D2F1-45EA-890B-DDD8A69D963C}" destId="{3F38AC6D-D111-4A60-85A3-A8927834A1C3}" srcOrd="0" destOrd="0" presId="urn:microsoft.com/office/officeart/2005/8/layout/orgChart1"/>
    <dgm:cxn modelId="{9CAA86C9-493B-4E7C-BC37-EC6CAB092344}" type="presParOf" srcId="{3F38AC6D-D111-4A60-85A3-A8927834A1C3}" destId="{AD1D55AE-94F8-473B-A0B6-F47D822707EF}" srcOrd="0" destOrd="0" presId="urn:microsoft.com/office/officeart/2005/8/layout/orgChart1"/>
    <dgm:cxn modelId="{72A25E4B-6B14-4983-9390-5D114E7B7A1F}" type="presParOf" srcId="{3F38AC6D-D111-4A60-85A3-A8927834A1C3}" destId="{683FEAC8-E214-4E2B-9C17-25AE5CA2ABD6}" srcOrd="1" destOrd="0" presId="urn:microsoft.com/office/officeart/2005/8/layout/orgChart1"/>
    <dgm:cxn modelId="{49E7AE10-AF1C-4128-B51D-C7B3BBAC0A67}" type="presParOf" srcId="{F3EA875B-D2F1-45EA-890B-DDD8A69D963C}" destId="{9F135A51-1C1C-4355-A493-23E6CA7C19D8}" srcOrd="1" destOrd="0" presId="urn:microsoft.com/office/officeart/2005/8/layout/orgChart1"/>
    <dgm:cxn modelId="{03A88085-FA69-4F5E-AF0A-F80C5DAFE1B2}" type="presParOf" srcId="{9F135A51-1C1C-4355-A493-23E6CA7C19D8}" destId="{1212F0AB-7A55-4DEC-A313-721E78F6C2AF}" srcOrd="0" destOrd="0" presId="urn:microsoft.com/office/officeart/2005/8/layout/orgChart1"/>
    <dgm:cxn modelId="{41D34AE6-B172-40F4-B666-DFD5F18B8817}" type="presParOf" srcId="{9F135A51-1C1C-4355-A493-23E6CA7C19D8}" destId="{1EF52DAB-536D-4B5C-A378-5EE217255F42}" srcOrd="1" destOrd="0" presId="urn:microsoft.com/office/officeart/2005/8/layout/orgChart1"/>
    <dgm:cxn modelId="{730A744E-79A1-454D-89D9-23B492CB33F6}" type="presParOf" srcId="{1EF52DAB-536D-4B5C-A378-5EE217255F42}" destId="{C875D6FE-33DF-4D79-8131-3D2776E0F5B9}" srcOrd="0" destOrd="0" presId="urn:microsoft.com/office/officeart/2005/8/layout/orgChart1"/>
    <dgm:cxn modelId="{4F482F77-A516-4FE0-BDB0-620E6502BFAB}" type="presParOf" srcId="{C875D6FE-33DF-4D79-8131-3D2776E0F5B9}" destId="{5545047A-9E1C-4439-8541-57F216A42389}" srcOrd="0" destOrd="0" presId="urn:microsoft.com/office/officeart/2005/8/layout/orgChart1"/>
    <dgm:cxn modelId="{A1EF5B80-447C-4565-A6CC-792AD3FEA868}" type="presParOf" srcId="{C875D6FE-33DF-4D79-8131-3D2776E0F5B9}" destId="{B43A51B9-749D-4B14-A488-3E4F367A2F0C}" srcOrd="1" destOrd="0" presId="urn:microsoft.com/office/officeart/2005/8/layout/orgChart1"/>
    <dgm:cxn modelId="{5D613DB4-4447-4503-86A5-7FCD05B9F992}" type="presParOf" srcId="{1EF52DAB-536D-4B5C-A378-5EE217255F42}" destId="{80FECAB0-FC3D-4560-ACC6-023C820EF367}" srcOrd="1" destOrd="0" presId="urn:microsoft.com/office/officeart/2005/8/layout/orgChart1"/>
    <dgm:cxn modelId="{18136D68-CFC9-4912-9048-52CA263F7A00}" type="presParOf" srcId="{1EF52DAB-536D-4B5C-A378-5EE217255F42}" destId="{AF454C41-34FC-4F3E-BD07-30AB310AF1B0}" srcOrd="2" destOrd="0" presId="urn:microsoft.com/office/officeart/2005/8/layout/orgChart1"/>
    <dgm:cxn modelId="{F2CD8F98-B929-4844-8F7B-20FC931E5A18}" type="presParOf" srcId="{F3EA875B-D2F1-45EA-890B-DDD8A69D963C}" destId="{D2A0574A-B22E-4866-A1A6-F5CAE29D651E}" srcOrd="2" destOrd="0" presId="urn:microsoft.com/office/officeart/2005/8/layout/orgChart1"/>
    <dgm:cxn modelId="{6296537F-58C1-4D1B-94B7-3867F368A1B0}" type="presParOf" srcId="{82C66567-5A22-4A35-9910-D647BB808BD5}" destId="{5D8862CD-24B2-4CB7-B093-3F54EB731E72}" srcOrd="8" destOrd="0" presId="urn:microsoft.com/office/officeart/2005/8/layout/orgChart1"/>
    <dgm:cxn modelId="{1C148CAE-C554-4033-A9C2-81865849D745}" type="presParOf" srcId="{82C66567-5A22-4A35-9910-D647BB808BD5}" destId="{A5EF4F93-2499-4943-B1AE-1A9CD628B103}" srcOrd="9" destOrd="0" presId="urn:microsoft.com/office/officeart/2005/8/layout/orgChart1"/>
    <dgm:cxn modelId="{70914B69-8383-48B6-BDEC-1F143C619F8C}" type="presParOf" srcId="{A5EF4F93-2499-4943-B1AE-1A9CD628B103}" destId="{EA58C5FE-B3D2-47FB-BE17-AC309283C6EF}" srcOrd="0" destOrd="0" presId="urn:microsoft.com/office/officeart/2005/8/layout/orgChart1"/>
    <dgm:cxn modelId="{53B135CE-265D-4433-A8C4-6F12E314BDB4}" type="presParOf" srcId="{EA58C5FE-B3D2-47FB-BE17-AC309283C6EF}" destId="{4A2449CF-35B7-4D71-942E-1DD8F02573D5}" srcOrd="0" destOrd="0" presId="urn:microsoft.com/office/officeart/2005/8/layout/orgChart1"/>
    <dgm:cxn modelId="{5F79448F-B2F9-404A-91CD-07AD283ECD39}" type="presParOf" srcId="{EA58C5FE-B3D2-47FB-BE17-AC309283C6EF}" destId="{AD8514C9-766A-4FD3-8CA3-6430CA9A56BA}" srcOrd="1" destOrd="0" presId="urn:microsoft.com/office/officeart/2005/8/layout/orgChart1"/>
    <dgm:cxn modelId="{A5D84BA0-49D1-46DE-B4E3-30E2A2EC65B1}" type="presParOf" srcId="{A5EF4F93-2499-4943-B1AE-1A9CD628B103}" destId="{B351E53E-EC15-46D8-8046-A09B455ED945}" srcOrd="1" destOrd="0" presId="urn:microsoft.com/office/officeart/2005/8/layout/orgChart1"/>
    <dgm:cxn modelId="{7D5C505B-1E84-4021-B49C-B786FFD8BE1F}" type="presParOf" srcId="{B351E53E-EC15-46D8-8046-A09B455ED945}" destId="{463EBAFE-75CD-4B48-883D-2AFB6FA0BA33}" srcOrd="0" destOrd="0" presId="urn:microsoft.com/office/officeart/2005/8/layout/orgChart1"/>
    <dgm:cxn modelId="{87BB81AB-A25C-4545-95E7-B2FA02878943}" type="presParOf" srcId="{B351E53E-EC15-46D8-8046-A09B455ED945}" destId="{71060B2B-5A00-4481-B8E1-54ABA21125AE}" srcOrd="1" destOrd="0" presId="urn:microsoft.com/office/officeart/2005/8/layout/orgChart1"/>
    <dgm:cxn modelId="{9A4F019E-F0F4-4796-9283-A92E9F49CEBC}" type="presParOf" srcId="{71060B2B-5A00-4481-B8E1-54ABA21125AE}" destId="{43ED448D-0545-41C6-8B06-65A25F959458}" srcOrd="0" destOrd="0" presId="urn:microsoft.com/office/officeart/2005/8/layout/orgChart1"/>
    <dgm:cxn modelId="{10F24021-939E-4AE3-8AC5-7041326E3004}" type="presParOf" srcId="{43ED448D-0545-41C6-8B06-65A25F959458}" destId="{B4E62B84-4275-491A-972C-4D3C25CF900D}" srcOrd="0" destOrd="0" presId="urn:microsoft.com/office/officeart/2005/8/layout/orgChart1"/>
    <dgm:cxn modelId="{6A2ED7E2-F3B7-4566-BAFD-BFE6B932ADCC}" type="presParOf" srcId="{43ED448D-0545-41C6-8B06-65A25F959458}" destId="{BC3B48A8-7E5B-480F-9B6B-0CAB16FB9738}" srcOrd="1" destOrd="0" presId="urn:microsoft.com/office/officeart/2005/8/layout/orgChart1"/>
    <dgm:cxn modelId="{D63876D8-0AEF-4A95-9FD2-189DA60158E0}" type="presParOf" srcId="{71060B2B-5A00-4481-B8E1-54ABA21125AE}" destId="{79D74700-EBAE-4C12-9432-FB9F89C1C3C1}" srcOrd="1" destOrd="0" presId="urn:microsoft.com/office/officeart/2005/8/layout/orgChart1"/>
    <dgm:cxn modelId="{C31D4607-D9B9-4617-A82B-B9DFA524A9B8}" type="presParOf" srcId="{71060B2B-5A00-4481-B8E1-54ABA21125AE}" destId="{E8C819AB-5B83-4042-BD25-8F0E7F0A2BFA}" srcOrd="2" destOrd="0" presId="urn:microsoft.com/office/officeart/2005/8/layout/orgChart1"/>
    <dgm:cxn modelId="{D37816CD-FBB0-42F2-B5ED-ABDC993FCEF5}" type="presParOf" srcId="{A5EF4F93-2499-4943-B1AE-1A9CD628B103}" destId="{637EB4E1-77CC-42F9-9A62-79255A419310}" srcOrd="2" destOrd="0" presId="urn:microsoft.com/office/officeart/2005/8/layout/orgChart1"/>
    <dgm:cxn modelId="{84C97194-72D9-4FF9-A8FA-C4788B46AC54}" type="presParOf" srcId="{ADDCB5A3-0321-4B7B-9AB1-50A14B908C72}" destId="{10CDCB27-F1A4-48CC-8508-40E5CAD44404}"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CCA75B-9E0C-4952-B87B-2DCE7AE1651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UA"/>
        </a:p>
      </dgm:t>
    </dgm:pt>
    <dgm:pt modelId="{781FBD96-F9B5-45CA-9848-8DEA38DD15C3}">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0</a:t>
          </a:r>
          <a:endParaRPr lang="ru-UA" sz="1400">
            <a:latin typeface="Times New Roman" panose="02020603050405020304" pitchFamily="18" charset="0"/>
            <a:cs typeface="Times New Roman" panose="02020603050405020304" pitchFamily="18" charset="0"/>
          </a:endParaRPr>
        </a:p>
      </dgm:t>
    </dgm:pt>
    <dgm:pt modelId="{F47A2160-6C8F-4513-B552-61D2F3FA04B8}" type="parTrans" cxnId="{D62D08B4-72BE-44EC-AD9B-91E8AB9515A4}">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B3939277-D12F-405A-8035-CE3F6F185855}" type="sibTrans" cxnId="{D62D08B4-72BE-44EC-AD9B-91E8AB9515A4}">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1ADD33A6-EBA5-4598-92C7-4F6D46C4D377}">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1</a:t>
          </a:r>
          <a:endParaRPr lang="ru-UA" sz="1400">
            <a:latin typeface="Times New Roman" panose="02020603050405020304" pitchFamily="18" charset="0"/>
            <a:cs typeface="Times New Roman" panose="02020603050405020304" pitchFamily="18" charset="0"/>
          </a:endParaRPr>
        </a:p>
      </dgm:t>
    </dgm:pt>
    <dgm:pt modelId="{0E120A53-293D-4E20-9616-480E850E93D7}" type="parTrans" cxnId="{61605181-8AEE-49B7-85B5-E80D156FF5DB}">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1A9056E5-E926-4609-AD0C-9808A98C8B32}" type="sibTrans" cxnId="{61605181-8AEE-49B7-85B5-E80D156FF5DB}">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34F37D18-B70F-456C-9EC8-C325F3B89157}">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3</a:t>
          </a:r>
          <a:endParaRPr lang="ru-UA" sz="1400">
            <a:latin typeface="Times New Roman" panose="02020603050405020304" pitchFamily="18" charset="0"/>
            <a:cs typeface="Times New Roman" panose="02020603050405020304" pitchFamily="18" charset="0"/>
          </a:endParaRPr>
        </a:p>
      </dgm:t>
    </dgm:pt>
    <dgm:pt modelId="{E7C6B165-D512-4E46-AA68-0FF5260DD992}" type="parTrans" cxnId="{F671EF6B-5E91-4966-8F1C-453D04D202B2}">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D4608DD0-871A-4210-A111-650B1F621661}" type="sibTrans" cxnId="{F671EF6B-5E91-4966-8F1C-453D04D202B2}">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B460363B-C27A-44A1-BA06-CA49519E7D58}">
      <dgm:prSet phldrT="[Текст]"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4</a:t>
          </a:r>
          <a:endParaRPr lang="ru-UA" sz="1400">
            <a:latin typeface="Times New Roman" panose="02020603050405020304" pitchFamily="18" charset="0"/>
            <a:cs typeface="Times New Roman" panose="02020603050405020304" pitchFamily="18" charset="0"/>
          </a:endParaRPr>
        </a:p>
      </dgm:t>
    </dgm:pt>
    <dgm:pt modelId="{55D68FCB-3EC6-4A54-9D44-6874D3BB3371}" type="parTrans" cxnId="{17D919E2-9FFE-4CBD-A524-A952B97170CD}">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D920A0C8-7103-4264-8BDB-8016D88D82AB}" type="sibTrans" cxnId="{17D919E2-9FFE-4CBD-A524-A952B97170CD}">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53ECCE2B-6058-43A9-A99D-304EC426B215}">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2</a:t>
          </a:r>
          <a:endParaRPr lang="ru-UA" sz="1400">
            <a:latin typeface="Times New Roman" panose="02020603050405020304" pitchFamily="18" charset="0"/>
            <a:cs typeface="Times New Roman" panose="02020603050405020304" pitchFamily="18" charset="0"/>
          </a:endParaRPr>
        </a:p>
      </dgm:t>
    </dgm:pt>
    <dgm:pt modelId="{1801E09F-79A5-463B-8642-353F76AD406F}" type="parTrans" cxnId="{481DA8BE-89FA-4D98-BE29-F06E79753734}">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066809C3-C63B-487E-A3D6-8F1CADBE5967}" type="sibTrans" cxnId="{481DA8BE-89FA-4D98-BE29-F06E79753734}">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0E9DB1DC-90B1-4A56-83C1-2C094CF11D8A}"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1.1</a:t>
          </a:r>
          <a:endParaRPr lang="ru-UA" sz="1400">
            <a:latin typeface="Times New Roman" panose="02020603050405020304" pitchFamily="18" charset="0"/>
            <a:cs typeface="Times New Roman" panose="02020603050405020304" pitchFamily="18" charset="0"/>
          </a:endParaRPr>
        </a:p>
      </dgm:t>
    </dgm:pt>
    <dgm:pt modelId="{AD75E8AA-5FDD-4233-8353-DE1873FD9A49}" type="parTrans" cxnId="{B6691B86-F80E-478C-A2A6-EC993C1AC6C6}">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629C58C7-9BC0-4759-BB1A-3664A342739F}" type="sibTrans" cxnId="{B6691B86-F80E-478C-A2A6-EC993C1AC6C6}">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0A58AE16-4F9D-4142-A573-CAF09E34A444}"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1.2</a:t>
          </a:r>
          <a:endParaRPr lang="ru-UA" sz="1400">
            <a:latin typeface="Times New Roman" panose="02020603050405020304" pitchFamily="18" charset="0"/>
            <a:cs typeface="Times New Roman" panose="02020603050405020304" pitchFamily="18" charset="0"/>
          </a:endParaRPr>
        </a:p>
      </dgm:t>
    </dgm:pt>
    <dgm:pt modelId="{CAD91433-CF8D-4E4B-8D4D-DF2BE7FC5271}" type="parTrans" cxnId="{8C9F0AE9-366E-49FE-9D44-2E4162092FB4}">
      <dgm:prSet/>
      <dgm:spPr>
        <a:ln>
          <a:solidFill>
            <a:schemeClr val="bg1"/>
          </a:solidFill>
        </a:ln>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EEF65256-0CDC-4CD2-B356-130BEC7FD638}" type="sibTrans" cxnId="{8C9F0AE9-366E-49FE-9D44-2E4162092FB4}">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67D4F47B-7D7B-4B16-8C31-CEE118049625}"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2.1</a:t>
          </a:r>
          <a:endParaRPr lang="ru-UA" sz="1400">
            <a:latin typeface="Times New Roman" panose="02020603050405020304" pitchFamily="18" charset="0"/>
            <a:cs typeface="Times New Roman" panose="02020603050405020304" pitchFamily="18" charset="0"/>
          </a:endParaRPr>
        </a:p>
      </dgm:t>
    </dgm:pt>
    <dgm:pt modelId="{2D784CBF-B565-410F-A99A-338C251D9DDA}" type="parTrans" cxnId="{804462F8-188B-411C-B8A0-6BB86F5D4E65}">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AB728577-C383-4877-877B-A34AE691741A}" type="sibTrans" cxnId="{804462F8-188B-411C-B8A0-6BB86F5D4E65}">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22657718-8334-4CE2-8B6C-5074368BBDBB}"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3.1</a:t>
          </a:r>
          <a:endParaRPr lang="ru-UA" sz="1400">
            <a:latin typeface="Times New Roman" panose="02020603050405020304" pitchFamily="18" charset="0"/>
            <a:cs typeface="Times New Roman" panose="02020603050405020304" pitchFamily="18" charset="0"/>
          </a:endParaRPr>
        </a:p>
      </dgm:t>
    </dgm:pt>
    <dgm:pt modelId="{8B8A0997-7F5A-426D-8876-4ABF43A40BF5}" type="parTrans" cxnId="{1FE89FC0-F8CF-45F9-854E-6E41607FB098}">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0DCA9C80-E591-46BC-8AEE-97AF09DA2113}" type="sibTrans" cxnId="{1FE89FC0-F8CF-45F9-854E-6E41607FB098}">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E5EEE09B-B8AF-4BEA-92AD-3F1001250865}"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3.2</a:t>
          </a:r>
          <a:endParaRPr lang="ru-UA" sz="1400">
            <a:latin typeface="Times New Roman" panose="02020603050405020304" pitchFamily="18" charset="0"/>
            <a:cs typeface="Times New Roman" panose="02020603050405020304" pitchFamily="18" charset="0"/>
          </a:endParaRPr>
        </a:p>
      </dgm:t>
    </dgm:pt>
    <dgm:pt modelId="{E80E4F8B-8876-41D3-8E39-6E0A0696BFA5}" type="parTrans" cxnId="{0E27FFB6-1F98-4870-BB0B-14BCAA5A773B}">
      <dgm:prSet/>
      <dgm:spPr>
        <a:ln>
          <a:solidFill>
            <a:schemeClr val="bg1"/>
          </a:solidFill>
        </a:ln>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633EF7F4-FCD2-4319-BEDA-6C1B597E10CB}" type="sibTrans" cxnId="{0E27FFB6-1F98-4870-BB0B-14BCAA5A773B}">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1A6714F7-E6C2-40D0-994D-0B47D8880A2C}"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4.1</a:t>
          </a:r>
          <a:endParaRPr lang="ru-UA" sz="1400">
            <a:latin typeface="Times New Roman" panose="02020603050405020304" pitchFamily="18" charset="0"/>
            <a:cs typeface="Times New Roman" panose="02020603050405020304" pitchFamily="18" charset="0"/>
          </a:endParaRPr>
        </a:p>
      </dgm:t>
    </dgm:pt>
    <dgm:pt modelId="{8CF09B70-2A8C-40F0-BEE7-F34271F593BF}" type="parTrans" cxnId="{51AA54F5-2119-48A2-9599-AA3F4AFB103F}">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62E79C3F-824C-47D3-8EFB-FA09E46AF35A}" type="sibTrans" cxnId="{51AA54F5-2119-48A2-9599-AA3F4AFB103F}">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C09DFC81-3C3D-4AF8-BF0E-E36BCDFAA4C6}"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4.2</a:t>
          </a:r>
          <a:endParaRPr lang="ru-UA" sz="1400">
            <a:latin typeface="Times New Roman" panose="02020603050405020304" pitchFamily="18" charset="0"/>
            <a:cs typeface="Times New Roman" panose="02020603050405020304" pitchFamily="18" charset="0"/>
          </a:endParaRPr>
        </a:p>
      </dgm:t>
    </dgm:pt>
    <dgm:pt modelId="{7D9977B4-B96C-496E-B2D7-32CC4021407D}" type="parTrans" cxnId="{293ABFBF-21AA-44C5-B6E0-87C347D90488}">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7AB1A86B-5104-4D02-A38A-1F9949A1883F}" type="sibTrans" cxnId="{293ABFBF-21AA-44C5-B6E0-87C347D90488}">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758EAB56-6E82-47D4-A621-967A08845694}"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1.3</a:t>
          </a:r>
          <a:endParaRPr lang="ru-UA" sz="1400">
            <a:latin typeface="Times New Roman" panose="02020603050405020304" pitchFamily="18" charset="0"/>
            <a:cs typeface="Times New Roman" panose="02020603050405020304" pitchFamily="18" charset="0"/>
          </a:endParaRPr>
        </a:p>
      </dgm:t>
    </dgm:pt>
    <dgm:pt modelId="{FDE34E6D-D8D7-4135-9FEB-2DBFCC32F9C6}" type="parTrans" cxnId="{F0BADA0B-5BF8-4011-80CD-A160ABC8DCB6}">
      <dgm:prSet/>
      <dgm:spPr/>
      <dgm:t>
        <a:bodyPr/>
        <a:lstStyle/>
        <a:p>
          <a:pPr>
            <a:lnSpc>
              <a:spcPct val="100000"/>
            </a:lnSpc>
            <a:spcBef>
              <a:spcPts val="0"/>
            </a:spcBef>
            <a:spcAft>
              <a:spcPts val="0"/>
            </a:spcAft>
          </a:pPr>
          <a:endParaRPr lang="ru-UA"/>
        </a:p>
      </dgm:t>
    </dgm:pt>
    <dgm:pt modelId="{EC34262B-B33B-4678-9F56-D90E6EDE61F7}" type="sibTrans" cxnId="{F0BADA0B-5BF8-4011-80CD-A160ABC8DCB6}">
      <dgm:prSet/>
      <dgm:spPr/>
      <dgm:t>
        <a:bodyPr/>
        <a:lstStyle/>
        <a:p>
          <a:pPr>
            <a:lnSpc>
              <a:spcPct val="100000"/>
            </a:lnSpc>
            <a:spcBef>
              <a:spcPts val="0"/>
            </a:spcBef>
            <a:spcAft>
              <a:spcPts val="0"/>
            </a:spcAft>
          </a:pPr>
          <a:endParaRPr lang="ru-UA"/>
        </a:p>
      </dgm:t>
    </dgm:pt>
    <dgm:pt modelId="{28603A43-7BB1-4D56-9F48-B792C6C36002}"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2.3</a:t>
          </a:r>
          <a:endParaRPr lang="ru-UA" sz="1400">
            <a:latin typeface="Times New Roman" panose="02020603050405020304" pitchFamily="18" charset="0"/>
            <a:cs typeface="Times New Roman" panose="02020603050405020304" pitchFamily="18" charset="0"/>
          </a:endParaRPr>
        </a:p>
      </dgm:t>
    </dgm:pt>
    <dgm:pt modelId="{4C92E893-7C63-4021-93BF-595868A79D61}" type="parTrans" cxnId="{8DFD872B-C4A1-4189-B586-157CB46F3ED8}">
      <dgm:prSet/>
      <dgm:spPr/>
      <dgm:t>
        <a:bodyPr/>
        <a:lstStyle/>
        <a:p>
          <a:pPr>
            <a:lnSpc>
              <a:spcPct val="100000"/>
            </a:lnSpc>
            <a:spcBef>
              <a:spcPts val="0"/>
            </a:spcBef>
            <a:spcAft>
              <a:spcPts val="0"/>
            </a:spcAft>
          </a:pPr>
          <a:endParaRPr lang="ru-UA"/>
        </a:p>
      </dgm:t>
    </dgm:pt>
    <dgm:pt modelId="{860AE615-8E46-4740-8F33-DC513FE94989}" type="sibTrans" cxnId="{8DFD872B-C4A1-4189-B586-157CB46F3ED8}">
      <dgm:prSet/>
      <dgm:spPr/>
      <dgm:t>
        <a:bodyPr/>
        <a:lstStyle/>
        <a:p>
          <a:pPr>
            <a:lnSpc>
              <a:spcPct val="100000"/>
            </a:lnSpc>
            <a:spcBef>
              <a:spcPts val="0"/>
            </a:spcBef>
            <a:spcAft>
              <a:spcPts val="0"/>
            </a:spcAft>
          </a:pPr>
          <a:endParaRPr lang="ru-UA"/>
        </a:p>
      </dgm:t>
    </dgm:pt>
    <dgm:pt modelId="{0048C7FA-2BFE-43B7-84BA-7CD58A9C0279}"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3.3</a:t>
          </a:r>
          <a:endParaRPr lang="ru-UA" sz="1400">
            <a:latin typeface="Times New Roman" panose="02020603050405020304" pitchFamily="18" charset="0"/>
            <a:cs typeface="Times New Roman" panose="02020603050405020304" pitchFamily="18" charset="0"/>
          </a:endParaRPr>
        </a:p>
      </dgm:t>
    </dgm:pt>
    <dgm:pt modelId="{82A77049-0CAB-4846-9023-9224D7CC2E95}" type="parTrans" cxnId="{E32FCAB3-CB7D-499D-BB63-D07517FA8471}">
      <dgm:prSet/>
      <dgm:spPr/>
      <dgm:t>
        <a:bodyPr/>
        <a:lstStyle/>
        <a:p>
          <a:pPr>
            <a:lnSpc>
              <a:spcPct val="100000"/>
            </a:lnSpc>
            <a:spcBef>
              <a:spcPts val="0"/>
            </a:spcBef>
            <a:spcAft>
              <a:spcPts val="0"/>
            </a:spcAft>
          </a:pPr>
          <a:endParaRPr lang="ru-UA"/>
        </a:p>
      </dgm:t>
    </dgm:pt>
    <dgm:pt modelId="{C2EBA531-BCA3-467B-ACA1-832A16685EBE}" type="sibTrans" cxnId="{E32FCAB3-CB7D-499D-BB63-D07517FA8471}">
      <dgm:prSet/>
      <dgm:spPr/>
      <dgm:t>
        <a:bodyPr/>
        <a:lstStyle/>
        <a:p>
          <a:pPr>
            <a:lnSpc>
              <a:spcPct val="100000"/>
            </a:lnSpc>
            <a:spcBef>
              <a:spcPts val="0"/>
            </a:spcBef>
            <a:spcAft>
              <a:spcPts val="0"/>
            </a:spcAft>
          </a:pPr>
          <a:endParaRPr lang="ru-UA"/>
        </a:p>
      </dgm:t>
    </dgm:pt>
    <dgm:pt modelId="{237F0F03-29A5-44E3-AE3E-B51BD9E31AB0}" type="asst">
      <dgm:prSet custT="1"/>
      <dgm:spPr/>
      <dgm:t>
        <a:bodyPr/>
        <a:lstStyle/>
        <a:p>
          <a:pPr>
            <a:lnSpc>
              <a:spcPct val="100000"/>
            </a:lnSpc>
            <a:spcBef>
              <a:spcPts val="0"/>
            </a:spcBef>
            <a:spcAft>
              <a:spcPts val="0"/>
            </a:spcAft>
          </a:pPr>
          <a:r>
            <a:rPr lang="uk-UA" sz="1400">
              <a:latin typeface="Times New Roman" panose="02020603050405020304" pitchFamily="18" charset="0"/>
              <a:cs typeface="Times New Roman" panose="02020603050405020304" pitchFamily="18" charset="0"/>
            </a:rPr>
            <a:t>2.2</a:t>
          </a:r>
          <a:endParaRPr lang="ru-UA" sz="1400">
            <a:latin typeface="Times New Roman" panose="02020603050405020304" pitchFamily="18" charset="0"/>
            <a:cs typeface="Times New Roman" panose="02020603050405020304" pitchFamily="18" charset="0"/>
          </a:endParaRPr>
        </a:p>
      </dgm:t>
    </dgm:pt>
    <dgm:pt modelId="{144311D3-110D-4E3C-BCB9-EF995C73EE92}" type="sibTrans" cxnId="{A1A28E46-E5DA-4D80-98FF-9893FEE9EA05}">
      <dgm:prSet/>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EAA8E550-F6EB-4A81-941F-A132629156D4}" type="parTrans" cxnId="{A1A28E46-E5DA-4D80-98FF-9893FEE9EA05}">
      <dgm:prSet/>
      <dgm:spPr>
        <a:ln>
          <a:solidFill>
            <a:schemeClr val="bg1"/>
          </a:solidFill>
        </a:ln>
      </dgm:spPr>
      <dgm:t>
        <a:bodyPr/>
        <a:lstStyle/>
        <a:p>
          <a:pPr>
            <a:lnSpc>
              <a:spcPct val="100000"/>
            </a:lnSpc>
            <a:spcBef>
              <a:spcPts val="0"/>
            </a:spcBef>
            <a:spcAft>
              <a:spcPts val="0"/>
            </a:spcAft>
          </a:pPr>
          <a:endParaRPr lang="ru-UA" sz="1400">
            <a:latin typeface="Times New Roman" panose="02020603050405020304" pitchFamily="18" charset="0"/>
            <a:cs typeface="Times New Roman" panose="02020603050405020304" pitchFamily="18" charset="0"/>
          </a:endParaRPr>
        </a:p>
      </dgm:t>
    </dgm:pt>
    <dgm:pt modelId="{C0549D17-D049-4F71-A634-447046B59B6E}" type="pres">
      <dgm:prSet presAssocID="{75CCA75B-9E0C-4952-B87B-2DCE7AE16517}" presName="hierChild1" presStyleCnt="0">
        <dgm:presLayoutVars>
          <dgm:orgChart val="1"/>
          <dgm:chPref val="1"/>
          <dgm:dir/>
          <dgm:animOne val="branch"/>
          <dgm:animLvl val="lvl"/>
          <dgm:resizeHandles/>
        </dgm:presLayoutVars>
      </dgm:prSet>
      <dgm:spPr/>
    </dgm:pt>
    <dgm:pt modelId="{546703D8-6582-4404-B40E-F5B84869C8BB}" type="pres">
      <dgm:prSet presAssocID="{781FBD96-F9B5-45CA-9848-8DEA38DD15C3}" presName="hierRoot1" presStyleCnt="0">
        <dgm:presLayoutVars>
          <dgm:hierBranch val="init"/>
        </dgm:presLayoutVars>
      </dgm:prSet>
      <dgm:spPr/>
    </dgm:pt>
    <dgm:pt modelId="{4C9C58C8-32D3-4C3D-A289-33D1036A3030}" type="pres">
      <dgm:prSet presAssocID="{781FBD96-F9B5-45CA-9848-8DEA38DD15C3}" presName="rootComposite1" presStyleCnt="0"/>
      <dgm:spPr/>
    </dgm:pt>
    <dgm:pt modelId="{58F54415-1342-47B7-85F7-C3E094763243}" type="pres">
      <dgm:prSet presAssocID="{781FBD96-F9B5-45CA-9848-8DEA38DD15C3}" presName="rootText1" presStyleLbl="node0" presStyleIdx="0" presStyleCnt="1" custScaleX="109542" custScaleY="81158">
        <dgm:presLayoutVars>
          <dgm:chPref val="3"/>
        </dgm:presLayoutVars>
      </dgm:prSet>
      <dgm:spPr/>
    </dgm:pt>
    <dgm:pt modelId="{DA698C8D-082C-4FE7-8C64-B26948608110}" type="pres">
      <dgm:prSet presAssocID="{781FBD96-F9B5-45CA-9848-8DEA38DD15C3}" presName="rootConnector1" presStyleLbl="node1" presStyleIdx="0" presStyleCnt="0"/>
      <dgm:spPr/>
    </dgm:pt>
    <dgm:pt modelId="{B210687D-12DF-4AAD-9516-93A6BF830B7C}" type="pres">
      <dgm:prSet presAssocID="{781FBD96-F9B5-45CA-9848-8DEA38DD15C3}" presName="hierChild2" presStyleCnt="0"/>
      <dgm:spPr/>
    </dgm:pt>
    <dgm:pt modelId="{D61698BD-FA98-4293-9B22-89F3F9CD1BFB}" type="pres">
      <dgm:prSet presAssocID="{0E120A53-293D-4E20-9616-480E850E93D7}" presName="Name37" presStyleLbl="parChTrans1D2" presStyleIdx="0" presStyleCnt="4"/>
      <dgm:spPr/>
    </dgm:pt>
    <dgm:pt modelId="{DDD50D94-0BB1-40CE-B68E-3FB7544F2CE9}" type="pres">
      <dgm:prSet presAssocID="{1ADD33A6-EBA5-4598-92C7-4F6D46C4D377}" presName="hierRoot2" presStyleCnt="0">
        <dgm:presLayoutVars>
          <dgm:hierBranch val="init"/>
        </dgm:presLayoutVars>
      </dgm:prSet>
      <dgm:spPr/>
    </dgm:pt>
    <dgm:pt modelId="{C29C941F-7517-4EE0-BFBF-FB150D273339}" type="pres">
      <dgm:prSet presAssocID="{1ADD33A6-EBA5-4598-92C7-4F6D46C4D377}" presName="rootComposite" presStyleCnt="0"/>
      <dgm:spPr/>
    </dgm:pt>
    <dgm:pt modelId="{23611BF3-9E5B-4B2A-8069-D666325339E9}" type="pres">
      <dgm:prSet presAssocID="{1ADD33A6-EBA5-4598-92C7-4F6D46C4D377}" presName="rootText" presStyleLbl="node2" presStyleIdx="0" presStyleCnt="4" custScaleX="57059" custScaleY="100951">
        <dgm:presLayoutVars>
          <dgm:chPref val="3"/>
        </dgm:presLayoutVars>
      </dgm:prSet>
      <dgm:spPr/>
    </dgm:pt>
    <dgm:pt modelId="{6B76652F-5EA2-430F-AAE1-F7C4DFF0392D}" type="pres">
      <dgm:prSet presAssocID="{1ADD33A6-EBA5-4598-92C7-4F6D46C4D377}" presName="rootConnector" presStyleLbl="node2" presStyleIdx="0" presStyleCnt="4"/>
      <dgm:spPr/>
    </dgm:pt>
    <dgm:pt modelId="{D21CD487-E22D-4D81-AF5F-DF3F1752EEB9}" type="pres">
      <dgm:prSet presAssocID="{1ADD33A6-EBA5-4598-92C7-4F6D46C4D377}" presName="hierChild4" presStyleCnt="0"/>
      <dgm:spPr/>
    </dgm:pt>
    <dgm:pt modelId="{0AB7FF3D-E3F4-4383-B0B1-87A4E44E9523}" type="pres">
      <dgm:prSet presAssocID="{1ADD33A6-EBA5-4598-92C7-4F6D46C4D377}" presName="hierChild5" presStyleCnt="0"/>
      <dgm:spPr/>
    </dgm:pt>
    <dgm:pt modelId="{F686FAE0-2B0F-4ACD-B09B-0D22291988F6}" type="pres">
      <dgm:prSet presAssocID="{AD75E8AA-5FDD-4233-8353-DE1873FD9A49}" presName="Name111" presStyleLbl="parChTrans1D3" presStyleIdx="0" presStyleCnt="11"/>
      <dgm:spPr/>
    </dgm:pt>
    <dgm:pt modelId="{AEDABE66-22A0-4BC3-8542-74327A626CEF}" type="pres">
      <dgm:prSet presAssocID="{0E9DB1DC-90B1-4A56-83C1-2C094CF11D8A}" presName="hierRoot3" presStyleCnt="0">
        <dgm:presLayoutVars>
          <dgm:hierBranch val="init"/>
        </dgm:presLayoutVars>
      </dgm:prSet>
      <dgm:spPr/>
    </dgm:pt>
    <dgm:pt modelId="{F204D51B-1C5F-4627-9883-B7DA06B85406}" type="pres">
      <dgm:prSet presAssocID="{0E9DB1DC-90B1-4A56-83C1-2C094CF11D8A}" presName="rootComposite3" presStyleCnt="0"/>
      <dgm:spPr/>
    </dgm:pt>
    <dgm:pt modelId="{EC34C337-68A6-456F-9034-9F7A20946DBA}" type="pres">
      <dgm:prSet presAssocID="{0E9DB1DC-90B1-4A56-83C1-2C094CF11D8A}" presName="rootText3" presStyleLbl="asst2" presStyleIdx="0" presStyleCnt="11" custScaleX="39555" custScaleY="96496" custLinFactNeighborX="-21779" custLinFactNeighborY="-4031">
        <dgm:presLayoutVars>
          <dgm:chPref val="3"/>
        </dgm:presLayoutVars>
      </dgm:prSet>
      <dgm:spPr>
        <a:prstGeom prst="rect">
          <a:avLst/>
        </a:prstGeom>
      </dgm:spPr>
    </dgm:pt>
    <dgm:pt modelId="{3E76E0E4-5647-4062-BEA7-838BF58432B2}" type="pres">
      <dgm:prSet presAssocID="{0E9DB1DC-90B1-4A56-83C1-2C094CF11D8A}" presName="rootConnector3" presStyleLbl="asst2" presStyleIdx="0" presStyleCnt="11"/>
      <dgm:spPr/>
    </dgm:pt>
    <dgm:pt modelId="{27D7B117-7BA0-473A-820B-456F7DCB0C25}" type="pres">
      <dgm:prSet presAssocID="{0E9DB1DC-90B1-4A56-83C1-2C094CF11D8A}" presName="hierChild6" presStyleCnt="0"/>
      <dgm:spPr/>
    </dgm:pt>
    <dgm:pt modelId="{B887ABCC-666E-4855-A1E0-D6C88D9E28C7}" type="pres">
      <dgm:prSet presAssocID="{0E9DB1DC-90B1-4A56-83C1-2C094CF11D8A}" presName="hierChild7" presStyleCnt="0"/>
      <dgm:spPr/>
    </dgm:pt>
    <dgm:pt modelId="{91EBFF95-C744-48D4-8773-0E493179CFDE}" type="pres">
      <dgm:prSet presAssocID="{FDE34E6D-D8D7-4135-9FEB-2DBFCC32F9C6}" presName="Name111" presStyleLbl="parChTrans1D3" presStyleIdx="1" presStyleCnt="11"/>
      <dgm:spPr/>
    </dgm:pt>
    <dgm:pt modelId="{6C856582-C77B-4200-88DF-6A2C4B1C9D31}" type="pres">
      <dgm:prSet presAssocID="{758EAB56-6E82-47D4-A621-967A08845694}" presName="hierRoot3" presStyleCnt="0">
        <dgm:presLayoutVars>
          <dgm:hierBranch val="init"/>
        </dgm:presLayoutVars>
      </dgm:prSet>
      <dgm:spPr/>
    </dgm:pt>
    <dgm:pt modelId="{A9A14775-A71E-4DD3-A0F6-A5340B646892}" type="pres">
      <dgm:prSet presAssocID="{758EAB56-6E82-47D4-A621-967A08845694}" presName="rootComposite3" presStyleCnt="0"/>
      <dgm:spPr/>
    </dgm:pt>
    <dgm:pt modelId="{3F4CF8A8-6A72-4778-81ED-EAC376208815}" type="pres">
      <dgm:prSet presAssocID="{758EAB56-6E82-47D4-A621-967A08845694}" presName="rootText3" presStyleLbl="asst2" presStyleIdx="1" presStyleCnt="11" custScaleX="39555" custScaleY="95627" custLinFactNeighborX="-5080" custLinFactNeighborY="-2695">
        <dgm:presLayoutVars>
          <dgm:chPref val="3"/>
        </dgm:presLayoutVars>
      </dgm:prSet>
      <dgm:spPr/>
    </dgm:pt>
    <dgm:pt modelId="{0B752BC5-62EC-474E-AF71-B9FB7D14666D}" type="pres">
      <dgm:prSet presAssocID="{758EAB56-6E82-47D4-A621-967A08845694}" presName="rootConnector3" presStyleLbl="asst2" presStyleIdx="1" presStyleCnt="11"/>
      <dgm:spPr/>
    </dgm:pt>
    <dgm:pt modelId="{8BED189B-2314-468E-9BF5-56A79B629FF2}" type="pres">
      <dgm:prSet presAssocID="{758EAB56-6E82-47D4-A621-967A08845694}" presName="hierChild6" presStyleCnt="0"/>
      <dgm:spPr/>
    </dgm:pt>
    <dgm:pt modelId="{34C6821B-8AC9-4D72-9C66-FB5ABC017FEF}" type="pres">
      <dgm:prSet presAssocID="{758EAB56-6E82-47D4-A621-967A08845694}" presName="hierChild7" presStyleCnt="0"/>
      <dgm:spPr/>
    </dgm:pt>
    <dgm:pt modelId="{E83EE1FE-A4CA-40C4-8D83-4D2CA634FBA5}" type="pres">
      <dgm:prSet presAssocID="{CAD91433-CF8D-4E4B-8D4D-DF2BE7FC5271}" presName="Name111" presStyleLbl="parChTrans1D3" presStyleIdx="2" presStyleCnt="11"/>
      <dgm:spPr/>
    </dgm:pt>
    <dgm:pt modelId="{1FC9D10C-A768-49BA-976D-2998EE80FF37}" type="pres">
      <dgm:prSet presAssocID="{0A58AE16-4F9D-4142-A573-CAF09E34A444}" presName="hierRoot3" presStyleCnt="0">
        <dgm:presLayoutVars>
          <dgm:hierBranch val="init"/>
        </dgm:presLayoutVars>
      </dgm:prSet>
      <dgm:spPr/>
    </dgm:pt>
    <dgm:pt modelId="{BF8D0E35-F666-4831-AB91-004DC762E6DE}" type="pres">
      <dgm:prSet presAssocID="{0A58AE16-4F9D-4142-A573-CAF09E34A444}" presName="rootComposite3" presStyleCnt="0"/>
      <dgm:spPr/>
    </dgm:pt>
    <dgm:pt modelId="{1FD65506-FA5E-4F31-97EA-870DD7D5C7CD}" type="pres">
      <dgm:prSet presAssocID="{0A58AE16-4F9D-4142-A573-CAF09E34A444}" presName="rootText3" presStyleLbl="asst2" presStyleIdx="2" presStyleCnt="11" custScaleX="39546" custScaleY="96667" custLinFactY="-47117" custLinFactNeighborX="31970" custLinFactNeighborY="-100000">
        <dgm:presLayoutVars>
          <dgm:chPref val="3"/>
        </dgm:presLayoutVars>
      </dgm:prSet>
      <dgm:spPr>
        <a:prstGeom prst="rect">
          <a:avLst/>
        </a:prstGeom>
      </dgm:spPr>
    </dgm:pt>
    <dgm:pt modelId="{92D5D30C-8C2B-45BA-B59D-36002F27AC08}" type="pres">
      <dgm:prSet presAssocID="{0A58AE16-4F9D-4142-A573-CAF09E34A444}" presName="rootConnector3" presStyleLbl="asst2" presStyleIdx="2" presStyleCnt="11"/>
      <dgm:spPr/>
    </dgm:pt>
    <dgm:pt modelId="{2B96A041-A300-4448-8CA4-8783F1ABA1A5}" type="pres">
      <dgm:prSet presAssocID="{0A58AE16-4F9D-4142-A573-CAF09E34A444}" presName="hierChild6" presStyleCnt="0"/>
      <dgm:spPr/>
    </dgm:pt>
    <dgm:pt modelId="{EB7DEA7D-7E6B-4770-8F98-4F7ADE2CBC78}" type="pres">
      <dgm:prSet presAssocID="{0A58AE16-4F9D-4142-A573-CAF09E34A444}" presName="hierChild7" presStyleCnt="0"/>
      <dgm:spPr/>
    </dgm:pt>
    <dgm:pt modelId="{CE91D767-DA43-46C5-8F2E-D7BD72B1D7D7}" type="pres">
      <dgm:prSet presAssocID="{1801E09F-79A5-463B-8642-353F76AD406F}" presName="Name37" presStyleLbl="parChTrans1D2" presStyleIdx="1" presStyleCnt="4"/>
      <dgm:spPr/>
    </dgm:pt>
    <dgm:pt modelId="{E5D1D3C2-B7B7-4D10-B7C2-CA3802E53D47}" type="pres">
      <dgm:prSet presAssocID="{53ECCE2B-6058-43A9-A99D-304EC426B215}" presName="hierRoot2" presStyleCnt="0">
        <dgm:presLayoutVars>
          <dgm:hierBranch val="init"/>
        </dgm:presLayoutVars>
      </dgm:prSet>
      <dgm:spPr/>
    </dgm:pt>
    <dgm:pt modelId="{C003BE06-56C6-4C14-A4B9-5C18F1A5A54F}" type="pres">
      <dgm:prSet presAssocID="{53ECCE2B-6058-43A9-A99D-304EC426B215}" presName="rootComposite" presStyleCnt="0"/>
      <dgm:spPr/>
    </dgm:pt>
    <dgm:pt modelId="{D817F8BC-E2A8-44E9-B028-D9502068ADAF}" type="pres">
      <dgm:prSet presAssocID="{53ECCE2B-6058-43A9-A99D-304EC426B215}" presName="rootText" presStyleLbl="node2" presStyleIdx="1" presStyleCnt="4" custScaleX="57059" custScaleY="100951">
        <dgm:presLayoutVars>
          <dgm:chPref val="3"/>
        </dgm:presLayoutVars>
      </dgm:prSet>
      <dgm:spPr/>
    </dgm:pt>
    <dgm:pt modelId="{97325452-0416-43EB-9CF4-719196E3A965}" type="pres">
      <dgm:prSet presAssocID="{53ECCE2B-6058-43A9-A99D-304EC426B215}" presName="rootConnector" presStyleLbl="node2" presStyleIdx="1" presStyleCnt="4"/>
      <dgm:spPr/>
    </dgm:pt>
    <dgm:pt modelId="{1F7EEA4F-5E8F-4B8B-8E14-40C12FA924BF}" type="pres">
      <dgm:prSet presAssocID="{53ECCE2B-6058-43A9-A99D-304EC426B215}" presName="hierChild4" presStyleCnt="0"/>
      <dgm:spPr/>
    </dgm:pt>
    <dgm:pt modelId="{E6311E94-010A-4466-B9A6-2F0D63A7D216}" type="pres">
      <dgm:prSet presAssocID="{53ECCE2B-6058-43A9-A99D-304EC426B215}" presName="hierChild5" presStyleCnt="0"/>
      <dgm:spPr/>
    </dgm:pt>
    <dgm:pt modelId="{6EFEDDA2-ECA7-41A1-847B-96ACEEF2D52F}" type="pres">
      <dgm:prSet presAssocID="{2D784CBF-B565-410F-A99A-338C251D9DDA}" presName="Name111" presStyleLbl="parChTrans1D3" presStyleIdx="3" presStyleCnt="11"/>
      <dgm:spPr/>
    </dgm:pt>
    <dgm:pt modelId="{FCDB544F-7AA6-413D-AC0E-1AA731A7E3BC}" type="pres">
      <dgm:prSet presAssocID="{67D4F47B-7D7B-4B16-8C31-CEE118049625}" presName="hierRoot3" presStyleCnt="0">
        <dgm:presLayoutVars>
          <dgm:hierBranch val="init"/>
        </dgm:presLayoutVars>
      </dgm:prSet>
      <dgm:spPr/>
    </dgm:pt>
    <dgm:pt modelId="{92D14452-B045-4200-9BB7-D6D409EFBD38}" type="pres">
      <dgm:prSet presAssocID="{67D4F47B-7D7B-4B16-8C31-CEE118049625}" presName="rootComposite3" presStyleCnt="0"/>
      <dgm:spPr/>
    </dgm:pt>
    <dgm:pt modelId="{E9AFD989-2DEC-40B8-BAE3-824C74A05F62}" type="pres">
      <dgm:prSet presAssocID="{67D4F47B-7D7B-4B16-8C31-CEE118049625}" presName="rootText3" presStyleLbl="asst2" presStyleIdx="3" presStyleCnt="11" custScaleX="39632" custScaleY="96878" custLinFactNeighborX="-22288" custLinFactNeighborY="-6768">
        <dgm:presLayoutVars>
          <dgm:chPref val="3"/>
        </dgm:presLayoutVars>
      </dgm:prSet>
      <dgm:spPr/>
    </dgm:pt>
    <dgm:pt modelId="{CA602F93-9215-4CC2-9239-19495D9D9865}" type="pres">
      <dgm:prSet presAssocID="{67D4F47B-7D7B-4B16-8C31-CEE118049625}" presName="rootConnector3" presStyleLbl="asst2" presStyleIdx="3" presStyleCnt="11"/>
      <dgm:spPr/>
    </dgm:pt>
    <dgm:pt modelId="{000582DD-333C-46E3-8D9C-64AE415F6272}" type="pres">
      <dgm:prSet presAssocID="{67D4F47B-7D7B-4B16-8C31-CEE118049625}" presName="hierChild6" presStyleCnt="0"/>
      <dgm:spPr/>
    </dgm:pt>
    <dgm:pt modelId="{CE77D2AE-AC31-4943-A411-986498AD2924}" type="pres">
      <dgm:prSet presAssocID="{67D4F47B-7D7B-4B16-8C31-CEE118049625}" presName="hierChild7" presStyleCnt="0"/>
      <dgm:spPr/>
    </dgm:pt>
    <dgm:pt modelId="{01667F0A-A658-46F0-A485-05E904118576}" type="pres">
      <dgm:prSet presAssocID="{4C92E893-7C63-4021-93BF-595868A79D61}" presName="Name111" presStyleLbl="parChTrans1D3" presStyleIdx="4" presStyleCnt="11"/>
      <dgm:spPr/>
    </dgm:pt>
    <dgm:pt modelId="{2DA74096-8A3D-430F-991B-A496770299A7}" type="pres">
      <dgm:prSet presAssocID="{28603A43-7BB1-4D56-9F48-B792C6C36002}" presName="hierRoot3" presStyleCnt="0">
        <dgm:presLayoutVars>
          <dgm:hierBranch val="init"/>
        </dgm:presLayoutVars>
      </dgm:prSet>
      <dgm:spPr/>
    </dgm:pt>
    <dgm:pt modelId="{87CB3C5F-1F29-4160-B878-FE6229E97C3C}" type="pres">
      <dgm:prSet presAssocID="{28603A43-7BB1-4D56-9F48-B792C6C36002}" presName="rootComposite3" presStyleCnt="0"/>
      <dgm:spPr/>
    </dgm:pt>
    <dgm:pt modelId="{14A21A8E-FC14-4D26-A120-7DCB93404303}" type="pres">
      <dgm:prSet presAssocID="{28603A43-7BB1-4D56-9F48-B792C6C36002}" presName="rootText3" presStyleLbl="asst2" presStyleIdx="4" presStyleCnt="11" custScaleX="39555" custScaleY="96496" custLinFactNeighborX="-6026" custLinFactNeighborY="-4441">
        <dgm:presLayoutVars>
          <dgm:chPref val="3"/>
        </dgm:presLayoutVars>
      </dgm:prSet>
      <dgm:spPr/>
    </dgm:pt>
    <dgm:pt modelId="{39ED8369-BE99-426B-81A3-0691B9CB487D}" type="pres">
      <dgm:prSet presAssocID="{28603A43-7BB1-4D56-9F48-B792C6C36002}" presName="rootConnector3" presStyleLbl="asst2" presStyleIdx="4" presStyleCnt="11"/>
      <dgm:spPr/>
    </dgm:pt>
    <dgm:pt modelId="{41FC7CA2-261E-45CF-8B4F-C9A474704177}" type="pres">
      <dgm:prSet presAssocID="{28603A43-7BB1-4D56-9F48-B792C6C36002}" presName="hierChild6" presStyleCnt="0"/>
      <dgm:spPr/>
    </dgm:pt>
    <dgm:pt modelId="{93EA3691-A8F3-4923-8027-3899E92411D2}" type="pres">
      <dgm:prSet presAssocID="{28603A43-7BB1-4D56-9F48-B792C6C36002}" presName="hierChild7" presStyleCnt="0"/>
      <dgm:spPr/>
    </dgm:pt>
    <dgm:pt modelId="{A975EBE3-6215-4AB7-AB6E-04B40011E9C4}" type="pres">
      <dgm:prSet presAssocID="{EAA8E550-F6EB-4A81-941F-A132629156D4}" presName="Name111" presStyleLbl="parChTrans1D3" presStyleIdx="5" presStyleCnt="11"/>
      <dgm:spPr/>
    </dgm:pt>
    <dgm:pt modelId="{EEEB7327-4B26-490E-89C2-9CF32CA8DC6A}" type="pres">
      <dgm:prSet presAssocID="{237F0F03-29A5-44E3-AE3E-B51BD9E31AB0}" presName="hierRoot3" presStyleCnt="0">
        <dgm:presLayoutVars>
          <dgm:hierBranch val="init"/>
        </dgm:presLayoutVars>
      </dgm:prSet>
      <dgm:spPr/>
    </dgm:pt>
    <dgm:pt modelId="{CF314ABF-7D97-4447-B3FE-4A026D88D387}" type="pres">
      <dgm:prSet presAssocID="{237F0F03-29A5-44E3-AE3E-B51BD9E31AB0}" presName="rootComposite3" presStyleCnt="0"/>
      <dgm:spPr/>
    </dgm:pt>
    <dgm:pt modelId="{39C906AD-9B59-450D-9B8D-25B1CDBE1488}" type="pres">
      <dgm:prSet presAssocID="{237F0F03-29A5-44E3-AE3E-B51BD9E31AB0}" presName="rootText3" presStyleLbl="asst2" presStyleIdx="5" presStyleCnt="11" custScaleX="39675" custScaleY="96984" custLinFactY="-47697" custLinFactNeighborX="30499" custLinFactNeighborY="-100000">
        <dgm:presLayoutVars>
          <dgm:chPref val="3"/>
        </dgm:presLayoutVars>
      </dgm:prSet>
      <dgm:spPr/>
    </dgm:pt>
    <dgm:pt modelId="{CB0131C1-CEFA-4C1C-9B92-1BC6F14DC116}" type="pres">
      <dgm:prSet presAssocID="{237F0F03-29A5-44E3-AE3E-B51BD9E31AB0}" presName="rootConnector3" presStyleLbl="asst2" presStyleIdx="5" presStyleCnt="11"/>
      <dgm:spPr/>
    </dgm:pt>
    <dgm:pt modelId="{5B5059B5-72A6-448C-9752-D09726106165}" type="pres">
      <dgm:prSet presAssocID="{237F0F03-29A5-44E3-AE3E-B51BD9E31AB0}" presName="hierChild6" presStyleCnt="0"/>
      <dgm:spPr/>
    </dgm:pt>
    <dgm:pt modelId="{FFFF2B65-6F4F-45E6-9D41-05264C0AB5B7}" type="pres">
      <dgm:prSet presAssocID="{237F0F03-29A5-44E3-AE3E-B51BD9E31AB0}" presName="hierChild7" presStyleCnt="0"/>
      <dgm:spPr/>
    </dgm:pt>
    <dgm:pt modelId="{AD8BF35F-1F41-4DA8-B76F-6AA4AC0574E1}" type="pres">
      <dgm:prSet presAssocID="{E7C6B165-D512-4E46-AA68-0FF5260DD992}" presName="Name37" presStyleLbl="parChTrans1D2" presStyleIdx="2" presStyleCnt="4"/>
      <dgm:spPr/>
    </dgm:pt>
    <dgm:pt modelId="{75A797F4-6080-4AFE-B079-E3457E44E32A}" type="pres">
      <dgm:prSet presAssocID="{34F37D18-B70F-456C-9EC8-C325F3B89157}" presName="hierRoot2" presStyleCnt="0">
        <dgm:presLayoutVars>
          <dgm:hierBranch val="init"/>
        </dgm:presLayoutVars>
      </dgm:prSet>
      <dgm:spPr/>
    </dgm:pt>
    <dgm:pt modelId="{E8A98700-2682-4205-B226-7E6CD9D958FB}" type="pres">
      <dgm:prSet presAssocID="{34F37D18-B70F-456C-9EC8-C325F3B89157}" presName="rootComposite" presStyleCnt="0"/>
      <dgm:spPr/>
    </dgm:pt>
    <dgm:pt modelId="{5F970B00-B641-4BD5-A0F0-1C74F6E6EF99}" type="pres">
      <dgm:prSet presAssocID="{34F37D18-B70F-456C-9EC8-C325F3B89157}" presName="rootText" presStyleLbl="node2" presStyleIdx="2" presStyleCnt="4" custScaleX="57059" custScaleY="100951">
        <dgm:presLayoutVars>
          <dgm:chPref val="3"/>
        </dgm:presLayoutVars>
      </dgm:prSet>
      <dgm:spPr/>
    </dgm:pt>
    <dgm:pt modelId="{C9B7E158-DB80-43DA-ACA5-C9CAE84C2D1B}" type="pres">
      <dgm:prSet presAssocID="{34F37D18-B70F-456C-9EC8-C325F3B89157}" presName="rootConnector" presStyleLbl="node2" presStyleIdx="2" presStyleCnt="4"/>
      <dgm:spPr/>
    </dgm:pt>
    <dgm:pt modelId="{5A8E67E7-8CF3-4A78-8701-39F8DA7B0419}" type="pres">
      <dgm:prSet presAssocID="{34F37D18-B70F-456C-9EC8-C325F3B89157}" presName="hierChild4" presStyleCnt="0"/>
      <dgm:spPr/>
    </dgm:pt>
    <dgm:pt modelId="{377ADDC5-DE01-4376-BCE0-2540410F8F47}" type="pres">
      <dgm:prSet presAssocID="{34F37D18-B70F-456C-9EC8-C325F3B89157}" presName="hierChild5" presStyleCnt="0"/>
      <dgm:spPr/>
    </dgm:pt>
    <dgm:pt modelId="{2CEE1056-11B0-43F7-BBDD-0B9A657F331F}" type="pres">
      <dgm:prSet presAssocID="{8B8A0997-7F5A-426D-8876-4ABF43A40BF5}" presName="Name111" presStyleLbl="parChTrans1D3" presStyleIdx="6" presStyleCnt="11"/>
      <dgm:spPr/>
    </dgm:pt>
    <dgm:pt modelId="{C4CC524F-36D0-4DFB-9787-35372563F1D7}" type="pres">
      <dgm:prSet presAssocID="{22657718-8334-4CE2-8B6C-5074368BBDBB}" presName="hierRoot3" presStyleCnt="0">
        <dgm:presLayoutVars>
          <dgm:hierBranch val="init"/>
        </dgm:presLayoutVars>
      </dgm:prSet>
      <dgm:spPr/>
    </dgm:pt>
    <dgm:pt modelId="{827774B1-9C6E-4D4B-98A4-B84B16E9519C}" type="pres">
      <dgm:prSet presAssocID="{22657718-8334-4CE2-8B6C-5074368BBDBB}" presName="rootComposite3" presStyleCnt="0"/>
      <dgm:spPr/>
    </dgm:pt>
    <dgm:pt modelId="{749C210B-9F44-485C-A8FF-AB3F22BD27A5}" type="pres">
      <dgm:prSet presAssocID="{22657718-8334-4CE2-8B6C-5074368BBDBB}" presName="rootText3" presStyleLbl="asst2" presStyleIdx="6" presStyleCnt="11" custScaleX="39589" custScaleY="96772" custLinFactNeighborX="-20482" custLinFactNeighborY="-2998">
        <dgm:presLayoutVars>
          <dgm:chPref val="3"/>
        </dgm:presLayoutVars>
      </dgm:prSet>
      <dgm:spPr/>
    </dgm:pt>
    <dgm:pt modelId="{28E9BD13-4A74-49A5-BB9B-5E65E1BB4346}" type="pres">
      <dgm:prSet presAssocID="{22657718-8334-4CE2-8B6C-5074368BBDBB}" presName="rootConnector3" presStyleLbl="asst2" presStyleIdx="6" presStyleCnt="11"/>
      <dgm:spPr/>
    </dgm:pt>
    <dgm:pt modelId="{E9D74AFA-BAF6-4E1F-BA2F-7B1FACE429F3}" type="pres">
      <dgm:prSet presAssocID="{22657718-8334-4CE2-8B6C-5074368BBDBB}" presName="hierChild6" presStyleCnt="0"/>
      <dgm:spPr/>
    </dgm:pt>
    <dgm:pt modelId="{CA4BE23F-914F-4E6F-B7A1-409AB82189A3}" type="pres">
      <dgm:prSet presAssocID="{22657718-8334-4CE2-8B6C-5074368BBDBB}" presName="hierChild7" presStyleCnt="0"/>
      <dgm:spPr/>
    </dgm:pt>
    <dgm:pt modelId="{9D5A3622-1286-4DB7-8E59-A4C390025CAA}" type="pres">
      <dgm:prSet presAssocID="{82A77049-0CAB-4846-9023-9224D7CC2E95}" presName="Name111" presStyleLbl="parChTrans1D3" presStyleIdx="7" presStyleCnt="11"/>
      <dgm:spPr/>
    </dgm:pt>
    <dgm:pt modelId="{B21A2151-9F89-430C-AC86-101B6BDFAD59}" type="pres">
      <dgm:prSet presAssocID="{0048C7FA-2BFE-43B7-84BA-7CD58A9C0279}" presName="hierRoot3" presStyleCnt="0">
        <dgm:presLayoutVars>
          <dgm:hierBranch val="init"/>
        </dgm:presLayoutVars>
      </dgm:prSet>
      <dgm:spPr/>
    </dgm:pt>
    <dgm:pt modelId="{6B96ED7D-2E3D-4264-9D7E-64970EE2B147}" type="pres">
      <dgm:prSet presAssocID="{0048C7FA-2BFE-43B7-84BA-7CD58A9C0279}" presName="rootComposite3" presStyleCnt="0"/>
      <dgm:spPr/>
    </dgm:pt>
    <dgm:pt modelId="{C5306417-074F-41B0-94C7-3DA30B00BD85}" type="pres">
      <dgm:prSet presAssocID="{0048C7FA-2BFE-43B7-84BA-7CD58A9C0279}" presName="rootText3" presStyleLbl="asst2" presStyleIdx="7" presStyleCnt="11" custScaleX="39460" custScaleY="96457" custLinFactNeighborX="-4996" custLinFactNeighborY="-2997">
        <dgm:presLayoutVars>
          <dgm:chPref val="3"/>
        </dgm:presLayoutVars>
      </dgm:prSet>
      <dgm:spPr/>
    </dgm:pt>
    <dgm:pt modelId="{722AEB54-410F-4548-86D6-A8DC0D976E2B}" type="pres">
      <dgm:prSet presAssocID="{0048C7FA-2BFE-43B7-84BA-7CD58A9C0279}" presName="rootConnector3" presStyleLbl="asst2" presStyleIdx="7" presStyleCnt="11"/>
      <dgm:spPr/>
    </dgm:pt>
    <dgm:pt modelId="{B6658C02-4A3B-42E4-9384-042D369B2BB1}" type="pres">
      <dgm:prSet presAssocID="{0048C7FA-2BFE-43B7-84BA-7CD58A9C0279}" presName="hierChild6" presStyleCnt="0"/>
      <dgm:spPr/>
    </dgm:pt>
    <dgm:pt modelId="{8E15F09C-91AB-43DA-BF13-6E6753DB2590}" type="pres">
      <dgm:prSet presAssocID="{0048C7FA-2BFE-43B7-84BA-7CD58A9C0279}" presName="hierChild7" presStyleCnt="0"/>
      <dgm:spPr/>
    </dgm:pt>
    <dgm:pt modelId="{78F672C6-8706-497F-863F-F00F4DEBC6A5}" type="pres">
      <dgm:prSet presAssocID="{E80E4F8B-8876-41D3-8E39-6E0A0696BFA5}" presName="Name111" presStyleLbl="parChTrans1D3" presStyleIdx="8" presStyleCnt="11"/>
      <dgm:spPr/>
    </dgm:pt>
    <dgm:pt modelId="{D29F403A-5BC6-4A37-BE2F-478E5F76DCB2}" type="pres">
      <dgm:prSet presAssocID="{E5EEE09B-B8AF-4BEA-92AD-3F1001250865}" presName="hierRoot3" presStyleCnt="0">
        <dgm:presLayoutVars>
          <dgm:hierBranch val="init"/>
        </dgm:presLayoutVars>
      </dgm:prSet>
      <dgm:spPr/>
    </dgm:pt>
    <dgm:pt modelId="{CECC4F2F-4D9A-45E6-BB3D-99C24AE826BC}" type="pres">
      <dgm:prSet presAssocID="{E5EEE09B-B8AF-4BEA-92AD-3F1001250865}" presName="rootComposite3" presStyleCnt="0"/>
      <dgm:spPr/>
    </dgm:pt>
    <dgm:pt modelId="{6097F54D-F09C-4410-ADD5-25580251289A}" type="pres">
      <dgm:prSet presAssocID="{E5EEE09B-B8AF-4BEA-92AD-3F1001250865}" presName="rootText3" presStyleLbl="asst2" presStyleIdx="8" presStyleCnt="11" custScaleX="39555" custScaleY="95627" custLinFactY="-44103" custLinFactNeighborX="31173" custLinFactNeighborY="-100000">
        <dgm:presLayoutVars>
          <dgm:chPref val="3"/>
        </dgm:presLayoutVars>
      </dgm:prSet>
      <dgm:spPr/>
    </dgm:pt>
    <dgm:pt modelId="{39E8E343-3744-4CA1-BD2B-5E2D2F384BD4}" type="pres">
      <dgm:prSet presAssocID="{E5EEE09B-B8AF-4BEA-92AD-3F1001250865}" presName="rootConnector3" presStyleLbl="asst2" presStyleIdx="8" presStyleCnt="11"/>
      <dgm:spPr/>
    </dgm:pt>
    <dgm:pt modelId="{4827C6C0-90B9-4708-9B32-C361C21FC81C}" type="pres">
      <dgm:prSet presAssocID="{E5EEE09B-B8AF-4BEA-92AD-3F1001250865}" presName="hierChild6" presStyleCnt="0"/>
      <dgm:spPr/>
    </dgm:pt>
    <dgm:pt modelId="{8E6C98B6-BC96-43DE-BD88-FFD0933E404E}" type="pres">
      <dgm:prSet presAssocID="{E5EEE09B-B8AF-4BEA-92AD-3F1001250865}" presName="hierChild7" presStyleCnt="0"/>
      <dgm:spPr/>
    </dgm:pt>
    <dgm:pt modelId="{27158883-2B77-494E-B319-BF544ED63183}" type="pres">
      <dgm:prSet presAssocID="{55D68FCB-3EC6-4A54-9D44-6874D3BB3371}" presName="Name37" presStyleLbl="parChTrans1D2" presStyleIdx="3" presStyleCnt="4"/>
      <dgm:spPr/>
    </dgm:pt>
    <dgm:pt modelId="{17775905-7159-429B-96DA-A0F0C097A8F6}" type="pres">
      <dgm:prSet presAssocID="{B460363B-C27A-44A1-BA06-CA49519E7D58}" presName="hierRoot2" presStyleCnt="0">
        <dgm:presLayoutVars>
          <dgm:hierBranch val="init"/>
        </dgm:presLayoutVars>
      </dgm:prSet>
      <dgm:spPr/>
    </dgm:pt>
    <dgm:pt modelId="{3F7D663D-FF73-44FB-A012-2BE9B9D58589}" type="pres">
      <dgm:prSet presAssocID="{B460363B-C27A-44A1-BA06-CA49519E7D58}" presName="rootComposite" presStyleCnt="0"/>
      <dgm:spPr/>
    </dgm:pt>
    <dgm:pt modelId="{E25095B8-4D04-4394-AF09-D91BA71F7813}" type="pres">
      <dgm:prSet presAssocID="{B460363B-C27A-44A1-BA06-CA49519E7D58}" presName="rootText" presStyleLbl="node2" presStyleIdx="3" presStyleCnt="4" custScaleX="57059" custScaleY="100951">
        <dgm:presLayoutVars>
          <dgm:chPref val="3"/>
        </dgm:presLayoutVars>
      </dgm:prSet>
      <dgm:spPr/>
    </dgm:pt>
    <dgm:pt modelId="{18E3D1ED-D439-4653-B030-766E61C3A3CF}" type="pres">
      <dgm:prSet presAssocID="{B460363B-C27A-44A1-BA06-CA49519E7D58}" presName="rootConnector" presStyleLbl="node2" presStyleIdx="3" presStyleCnt="4"/>
      <dgm:spPr/>
    </dgm:pt>
    <dgm:pt modelId="{13B51A15-4347-465A-9F2E-454933500F29}" type="pres">
      <dgm:prSet presAssocID="{B460363B-C27A-44A1-BA06-CA49519E7D58}" presName="hierChild4" presStyleCnt="0"/>
      <dgm:spPr/>
    </dgm:pt>
    <dgm:pt modelId="{46812603-C657-4285-A2A3-9D8C18E2599A}" type="pres">
      <dgm:prSet presAssocID="{B460363B-C27A-44A1-BA06-CA49519E7D58}" presName="hierChild5" presStyleCnt="0"/>
      <dgm:spPr/>
    </dgm:pt>
    <dgm:pt modelId="{0FDD545D-106D-4FB1-A33D-0579B41CFCBF}" type="pres">
      <dgm:prSet presAssocID="{8CF09B70-2A8C-40F0-BEE7-F34271F593BF}" presName="Name111" presStyleLbl="parChTrans1D3" presStyleIdx="9" presStyleCnt="11"/>
      <dgm:spPr/>
    </dgm:pt>
    <dgm:pt modelId="{29FC5E4F-4612-42A1-9919-C192B1C98C4F}" type="pres">
      <dgm:prSet presAssocID="{1A6714F7-E6C2-40D0-994D-0B47D8880A2C}" presName="hierRoot3" presStyleCnt="0">
        <dgm:presLayoutVars>
          <dgm:hierBranch val="init"/>
        </dgm:presLayoutVars>
      </dgm:prSet>
      <dgm:spPr/>
    </dgm:pt>
    <dgm:pt modelId="{A5F4631D-EFEC-4FF8-A4DD-FE5FA2134EE6}" type="pres">
      <dgm:prSet presAssocID="{1A6714F7-E6C2-40D0-994D-0B47D8880A2C}" presName="rootComposite3" presStyleCnt="0"/>
      <dgm:spPr/>
    </dgm:pt>
    <dgm:pt modelId="{6504AD97-E94E-4ACC-89DB-355AE343FAF0}" type="pres">
      <dgm:prSet presAssocID="{1A6714F7-E6C2-40D0-994D-0B47D8880A2C}" presName="rootText3" presStyleLbl="asst2" presStyleIdx="9" presStyleCnt="11" custScaleX="39632" custScaleY="96878" custLinFactNeighborX="-6494" custLinFactNeighborY="-3996">
        <dgm:presLayoutVars>
          <dgm:chPref val="3"/>
        </dgm:presLayoutVars>
      </dgm:prSet>
      <dgm:spPr/>
    </dgm:pt>
    <dgm:pt modelId="{094A9A9F-4783-4220-B97D-3378AA5E26E4}" type="pres">
      <dgm:prSet presAssocID="{1A6714F7-E6C2-40D0-994D-0B47D8880A2C}" presName="rootConnector3" presStyleLbl="asst2" presStyleIdx="9" presStyleCnt="11"/>
      <dgm:spPr/>
    </dgm:pt>
    <dgm:pt modelId="{446A93B4-CCFB-425A-9598-D04A35A9F48F}" type="pres">
      <dgm:prSet presAssocID="{1A6714F7-E6C2-40D0-994D-0B47D8880A2C}" presName="hierChild6" presStyleCnt="0"/>
      <dgm:spPr/>
    </dgm:pt>
    <dgm:pt modelId="{34CAC03D-1DC1-4FC4-A2B1-7F40BAC979E0}" type="pres">
      <dgm:prSet presAssocID="{1A6714F7-E6C2-40D0-994D-0B47D8880A2C}" presName="hierChild7" presStyleCnt="0"/>
      <dgm:spPr/>
    </dgm:pt>
    <dgm:pt modelId="{5B1E2340-6C22-4D8A-BD13-50711DFA5C5E}" type="pres">
      <dgm:prSet presAssocID="{7D9977B4-B96C-496E-B2D7-32CC4021407D}" presName="Name111" presStyleLbl="parChTrans1D3" presStyleIdx="10" presStyleCnt="11"/>
      <dgm:spPr/>
    </dgm:pt>
    <dgm:pt modelId="{A374AFF8-DF5D-4801-BFA4-36A53D995F1C}" type="pres">
      <dgm:prSet presAssocID="{C09DFC81-3C3D-4AF8-BF0E-E36BCDFAA4C6}" presName="hierRoot3" presStyleCnt="0">
        <dgm:presLayoutVars>
          <dgm:hierBranch val="init"/>
        </dgm:presLayoutVars>
      </dgm:prSet>
      <dgm:spPr/>
    </dgm:pt>
    <dgm:pt modelId="{BE91F4AA-F298-48A5-BED3-FD82670CB309}" type="pres">
      <dgm:prSet presAssocID="{C09DFC81-3C3D-4AF8-BF0E-E36BCDFAA4C6}" presName="rootComposite3" presStyleCnt="0"/>
      <dgm:spPr/>
    </dgm:pt>
    <dgm:pt modelId="{651C78F9-A52C-40B9-B82C-B55F3502506A}" type="pres">
      <dgm:prSet presAssocID="{C09DFC81-3C3D-4AF8-BF0E-E36BCDFAA4C6}" presName="rootText3" presStyleLbl="asst2" presStyleIdx="10" presStyleCnt="11" custScaleX="39555" custScaleY="96496" custLinFactNeighborX="-21981" custLinFactNeighborY="-3997">
        <dgm:presLayoutVars>
          <dgm:chPref val="3"/>
        </dgm:presLayoutVars>
      </dgm:prSet>
      <dgm:spPr/>
    </dgm:pt>
    <dgm:pt modelId="{B9259A9B-1169-4801-BD3C-C6F2E0011119}" type="pres">
      <dgm:prSet presAssocID="{C09DFC81-3C3D-4AF8-BF0E-E36BCDFAA4C6}" presName="rootConnector3" presStyleLbl="asst2" presStyleIdx="10" presStyleCnt="11"/>
      <dgm:spPr/>
    </dgm:pt>
    <dgm:pt modelId="{9E5A83D3-1DB4-4605-85AD-DE963B5C312D}" type="pres">
      <dgm:prSet presAssocID="{C09DFC81-3C3D-4AF8-BF0E-E36BCDFAA4C6}" presName="hierChild6" presStyleCnt="0"/>
      <dgm:spPr/>
    </dgm:pt>
    <dgm:pt modelId="{742D952E-1219-497A-B99B-B6CD92F145C0}" type="pres">
      <dgm:prSet presAssocID="{C09DFC81-3C3D-4AF8-BF0E-E36BCDFAA4C6}" presName="hierChild7" presStyleCnt="0"/>
      <dgm:spPr/>
    </dgm:pt>
    <dgm:pt modelId="{A91E8FC0-D48E-4CE2-AF55-1E2A94BF5F60}" type="pres">
      <dgm:prSet presAssocID="{781FBD96-F9B5-45CA-9848-8DEA38DD15C3}" presName="hierChild3" presStyleCnt="0"/>
      <dgm:spPr/>
    </dgm:pt>
  </dgm:ptLst>
  <dgm:cxnLst>
    <dgm:cxn modelId="{65272C00-5EEB-4756-8FFA-BE716C1EEA61}" type="presOf" srcId="{758EAB56-6E82-47D4-A621-967A08845694}" destId="{0B752BC5-62EC-474E-AF71-B9FB7D14666D}" srcOrd="1" destOrd="0" presId="urn:microsoft.com/office/officeart/2005/8/layout/orgChart1"/>
    <dgm:cxn modelId="{148A2A08-832D-4CCA-9A56-053854C87D44}" type="presOf" srcId="{22657718-8334-4CE2-8B6C-5074368BBDBB}" destId="{28E9BD13-4A74-49A5-BB9B-5E65E1BB4346}" srcOrd="1" destOrd="0" presId="urn:microsoft.com/office/officeart/2005/8/layout/orgChart1"/>
    <dgm:cxn modelId="{F0BADA0B-5BF8-4011-80CD-A160ABC8DCB6}" srcId="{1ADD33A6-EBA5-4598-92C7-4F6D46C4D377}" destId="{758EAB56-6E82-47D4-A621-967A08845694}" srcOrd="1" destOrd="0" parTransId="{FDE34E6D-D8D7-4135-9FEB-2DBFCC32F9C6}" sibTransId="{EC34262B-B33B-4678-9F56-D90E6EDE61F7}"/>
    <dgm:cxn modelId="{B8A4181B-9F52-47FD-9F7D-B43C80584906}" type="presOf" srcId="{34F37D18-B70F-456C-9EC8-C325F3B89157}" destId="{5F970B00-B641-4BD5-A0F0-1C74F6E6EF99}" srcOrd="0" destOrd="0" presId="urn:microsoft.com/office/officeart/2005/8/layout/orgChart1"/>
    <dgm:cxn modelId="{84B49F22-F875-409E-AF15-86216A1AF4D2}" type="presOf" srcId="{781FBD96-F9B5-45CA-9848-8DEA38DD15C3}" destId="{58F54415-1342-47B7-85F7-C3E094763243}" srcOrd="0" destOrd="0" presId="urn:microsoft.com/office/officeart/2005/8/layout/orgChart1"/>
    <dgm:cxn modelId="{878DC724-763F-4B4B-BB21-6408F10284AF}" type="presOf" srcId="{28603A43-7BB1-4D56-9F48-B792C6C36002}" destId="{39ED8369-BE99-426B-81A3-0691B9CB487D}" srcOrd="1" destOrd="0" presId="urn:microsoft.com/office/officeart/2005/8/layout/orgChart1"/>
    <dgm:cxn modelId="{641EB425-7F1A-415D-91A4-0EBFC462CE57}" type="presOf" srcId="{237F0F03-29A5-44E3-AE3E-B51BD9E31AB0}" destId="{39C906AD-9B59-450D-9B8D-25B1CDBE1488}" srcOrd="0" destOrd="0" presId="urn:microsoft.com/office/officeart/2005/8/layout/orgChart1"/>
    <dgm:cxn modelId="{8DFD872B-C4A1-4189-B586-157CB46F3ED8}" srcId="{53ECCE2B-6058-43A9-A99D-304EC426B215}" destId="{28603A43-7BB1-4D56-9F48-B792C6C36002}" srcOrd="1" destOrd="0" parTransId="{4C92E893-7C63-4021-93BF-595868A79D61}" sibTransId="{860AE615-8E46-4740-8F33-DC513FE94989}"/>
    <dgm:cxn modelId="{F1C95035-29EF-4AA3-9357-A4713E7EE59F}" type="presOf" srcId="{22657718-8334-4CE2-8B6C-5074368BBDBB}" destId="{749C210B-9F44-485C-A8FF-AB3F22BD27A5}" srcOrd="0" destOrd="0" presId="urn:microsoft.com/office/officeart/2005/8/layout/orgChart1"/>
    <dgm:cxn modelId="{42657439-0B92-4C5C-8D03-02020DBBD941}" type="presOf" srcId="{1ADD33A6-EBA5-4598-92C7-4F6D46C4D377}" destId="{6B76652F-5EA2-430F-AAE1-F7C4DFF0392D}" srcOrd="1" destOrd="0" presId="urn:microsoft.com/office/officeart/2005/8/layout/orgChart1"/>
    <dgm:cxn modelId="{3494AB61-1DF1-4FFA-AD2A-C5B5E0B99C50}" type="presOf" srcId="{0E120A53-293D-4E20-9616-480E850E93D7}" destId="{D61698BD-FA98-4293-9B22-89F3F9CD1BFB}" srcOrd="0" destOrd="0" presId="urn:microsoft.com/office/officeart/2005/8/layout/orgChart1"/>
    <dgm:cxn modelId="{F26B5563-6304-4940-9785-C408434870EE}" type="presOf" srcId="{237F0F03-29A5-44E3-AE3E-B51BD9E31AB0}" destId="{CB0131C1-CEFA-4C1C-9B92-1BC6F14DC116}" srcOrd="1" destOrd="0" presId="urn:microsoft.com/office/officeart/2005/8/layout/orgChart1"/>
    <dgm:cxn modelId="{46F78945-C6DD-43AA-8983-24D4BF3C0DEC}" type="presOf" srcId="{0048C7FA-2BFE-43B7-84BA-7CD58A9C0279}" destId="{722AEB54-410F-4548-86D6-A8DC0D976E2B}" srcOrd="1" destOrd="0" presId="urn:microsoft.com/office/officeart/2005/8/layout/orgChart1"/>
    <dgm:cxn modelId="{A1A28E46-E5DA-4D80-98FF-9893FEE9EA05}" srcId="{53ECCE2B-6058-43A9-A99D-304EC426B215}" destId="{237F0F03-29A5-44E3-AE3E-B51BD9E31AB0}" srcOrd="2" destOrd="0" parTransId="{EAA8E550-F6EB-4A81-941F-A132629156D4}" sibTransId="{144311D3-110D-4E3C-BCB9-EF995C73EE92}"/>
    <dgm:cxn modelId="{C6370547-39F2-4BE6-BB25-218F8A054477}" type="presOf" srcId="{C09DFC81-3C3D-4AF8-BF0E-E36BCDFAA4C6}" destId="{651C78F9-A52C-40B9-B82C-B55F3502506A}" srcOrd="0" destOrd="0" presId="urn:microsoft.com/office/officeart/2005/8/layout/orgChart1"/>
    <dgm:cxn modelId="{06E99847-6A89-492B-8480-675C1BC1BFD4}" type="presOf" srcId="{B460363B-C27A-44A1-BA06-CA49519E7D58}" destId="{E25095B8-4D04-4394-AF09-D91BA71F7813}" srcOrd="0" destOrd="0" presId="urn:microsoft.com/office/officeart/2005/8/layout/orgChart1"/>
    <dgm:cxn modelId="{83B8C547-14BF-4B82-97A0-60CEC2C0851C}" type="presOf" srcId="{67D4F47B-7D7B-4B16-8C31-CEE118049625}" destId="{E9AFD989-2DEC-40B8-BAE3-824C74A05F62}" srcOrd="0" destOrd="0" presId="urn:microsoft.com/office/officeart/2005/8/layout/orgChart1"/>
    <dgm:cxn modelId="{288E3F68-25BD-4820-8BE5-22F2B050D8AE}" type="presOf" srcId="{4C92E893-7C63-4021-93BF-595868A79D61}" destId="{01667F0A-A658-46F0-A485-05E904118576}" srcOrd="0" destOrd="0" presId="urn:microsoft.com/office/officeart/2005/8/layout/orgChart1"/>
    <dgm:cxn modelId="{F671EF6B-5E91-4966-8F1C-453D04D202B2}" srcId="{781FBD96-F9B5-45CA-9848-8DEA38DD15C3}" destId="{34F37D18-B70F-456C-9EC8-C325F3B89157}" srcOrd="2" destOrd="0" parTransId="{E7C6B165-D512-4E46-AA68-0FF5260DD992}" sibTransId="{D4608DD0-871A-4210-A111-650B1F621661}"/>
    <dgm:cxn modelId="{5610256C-A5F2-4E77-AB57-EE4E47D766AF}" type="presOf" srcId="{CAD91433-CF8D-4E4B-8D4D-DF2BE7FC5271}" destId="{E83EE1FE-A4CA-40C4-8D83-4D2CA634FBA5}" srcOrd="0" destOrd="0" presId="urn:microsoft.com/office/officeart/2005/8/layout/orgChart1"/>
    <dgm:cxn modelId="{212DE173-9FDA-45E2-BB42-FF4AAD84B265}" type="presOf" srcId="{8B8A0997-7F5A-426D-8876-4ABF43A40BF5}" destId="{2CEE1056-11B0-43F7-BBDD-0B9A657F331F}" srcOrd="0" destOrd="0" presId="urn:microsoft.com/office/officeart/2005/8/layout/orgChart1"/>
    <dgm:cxn modelId="{FFA3CC75-EDA0-458C-AA12-FB5745E21473}" type="presOf" srcId="{E7C6B165-D512-4E46-AA68-0FF5260DD992}" destId="{AD8BF35F-1F41-4DA8-B76F-6AA4AC0574E1}" srcOrd="0" destOrd="0" presId="urn:microsoft.com/office/officeart/2005/8/layout/orgChart1"/>
    <dgm:cxn modelId="{6BB80E76-1E1E-4DED-B1E1-81AE1B0FAB78}" type="presOf" srcId="{67D4F47B-7D7B-4B16-8C31-CEE118049625}" destId="{CA602F93-9215-4CC2-9239-19495D9D9865}" srcOrd="1" destOrd="0" presId="urn:microsoft.com/office/officeart/2005/8/layout/orgChart1"/>
    <dgm:cxn modelId="{7F68E376-531A-455F-9D8A-E00DB7215D8E}" type="presOf" srcId="{75CCA75B-9E0C-4952-B87B-2DCE7AE16517}" destId="{C0549D17-D049-4F71-A634-447046B59B6E}" srcOrd="0" destOrd="0" presId="urn:microsoft.com/office/officeart/2005/8/layout/orgChart1"/>
    <dgm:cxn modelId="{74411B78-B522-40E7-9731-F7AAACE460D0}" type="presOf" srcId="{28603A43-7BB1-4D56-9F48-B792C6C36002}" destId="{14A21A8E-FC14-4D26-A120-7DCB93404303}" srcOrd="0" destOrd="0" presId="urn:microsoft.com/office/officeart/2005/8/layout/orgChart1"/>
    <dgm:cxn modelId="{9604087A-25FA-4AF5-A17A-168CD40CF1BD}" type="presOf" srcId="{AD75E8AA-5FDD-4233-8353-DE1873FD9A49}" destId="{F686FAE0-2B0F-4ACD-B09B-0D22291988F6}" srcOrd="0" destOrd="0" presId="urn:microsoft.com/office/officeart/2005/8/layout/orgChart1"/>
    <dgm:cxn modelId="{2FBC537D-EB71-4AEC-971A-B9A5CA460A52}" type="presOf" srcId="{1ADD33A6-EBA5-4598-92C7-4F6D46C4D377}" destId="{23611BF3-9E5B-4B2A-8069-D666325339E9}" srcOrd="0" destOrd="0" presId="urn:microsoft.com/office/officeart/2005/8/layout/orgChart1"/>
    <dgm:cxn modelId="{8DEB867F-9966-43BE-9DC0-128E9D7830E0}" type="presOf" srcId="{0E9DB1DC-90B1-4A56-83C1-2C094CF11D8A}" destId="{EC34C337-68A6-456F-9034-9F7A20946DBA}" srcOrd="0" destOrd="0" presId="urn:microsoft.com/office/officeart/2005/8/layout/orgChart1"/>
    <dgm:cxn modelId="{61605181-8AEE-49B7-85B5-E80D156FF5DB}" srcId="{781FBD96-F9B5-45CA-9848-8DEA38DD15C3}" destId="{1ADD33A6-EBA5-4598-92C7-4F6D46C4D377}" srcOrd="0" destOrd="0" parTransId="{0E120A53-293D-4E20-9616-480E850E93D7}" sibTransId="{1A9056E5-E926-4609-AD0C-9808A98C8B32}"/>
    <dgm:cxn modelId="{D8D64A82-D1B7-4A8B-8CA6-61FD82B6ACB5}" type="presOf" srcId="{781FBD96-F9B5-45CA-9848-8DEA38DD15C3}" destId="{DA698C8D-082C-4FE7-8C64-B26948608110}" srcOrd="1" destOrd="0" presId="urn:microsoft.com/office/officeart/2005/8/layout/orgChart1"/>
    <dgm:cxn modelId="{B6691B86-F80E-478C-A2A6-EC993C1AC6C6}" srcId="{1ADD33A6-EBA5-4598-92C7-4F6D46C4D377}" destId="{0E9DB1DC-90B1-4A56-83C1-2C094CF11D8A}" srcOrd="0" destOrd="0" parTransId="{AD75E8AA-5FDD-4233-8353-DE1873FD9A49}" sibTransId="{629C58C7-9BC0-4759-BB1A-3664A342739F}"/>
    <dgm:cxn modelId="{F3537C88-492B-4F76-978D-742DB481F39D}" type="presOf" srcId="{53ECCE2B-6058-43A9-A99D-304EC426B215}" destId="{97325452-0416-43EB-9CF4-719196E3A965}" srcOrd="1" destOrd="0" presId="urn:microsoft.com/office/officeart/2005/8/layout/orgChart1"/>
    <dgm:cxn modelId="{665CE28C-E0E6-489C-9064-EB6CD127E6FD}" type="presOf" srcId="{C09DFC81-3C3D-4AF8-BF0E-E36BCDFAA4C6}" destId="{B9259A9B-1169-4801-BD3C-C6F2E0011119}" srcOrd="1" destOrd="0" presId="urn:microsoft.com/office/officeart/2005/8/layout/orgChart1"/>
    <dgm:cxn modelId="{8994208D-D6BE-4536-88EC-FE25F2A8AA5A}" type="presOf" srcId="{53ECCE2B-6058-43A9-A99D-304EC426B215}" destId="{D817F8BC-E2A8-44E9-B028-D9502068ADAF}" srcOrd="0" destOrd="0" presId="urn:microsoft.com/office/officeart/2005/8/layout/orgChart1"/>
    <dgm:cxn modelId="{5A5CB88D-68D1-456E-9FEE-A482EAC38697}" type="presOf" srcId="{1A6714F7-E6C2-40D0-994D-0B47D8880A2C}" destId="{094A9A9F-4783-4220-B97D-3378AA5E26E4}" srcOrd="1" destOrd="0" presId="urn:microsoft.com/office/officeart/2005/8/layout/orgChart1"/>
    <dgm:cxn modelId="{59FC6C99-6DFC-414B-B15D-784F94DA505A}" type="presOf" srcId="{FDE34E6D-D8D7-4135-9FEB-2DBFCC32F9C6}" destId="{91EBFF95-C744-48D4-8773-0E493179CFDE}" srcOrd="0" destOrd="0" presId="urn:microsoft.com/office/officeart/2005/8/layout/orgChart1"/>
    <dgm:cxn modelId="{264EFA9C-3C1F-49BC-956F-220369AB86FC}" type="presOf" srcId="{0E9DB1DC-90B1-4A56-83C1-2C094CF11D8A}" destId="{3E76E0E4-5647-4062-BEA7-838BF58432B2}" srcOrd="1" destOrd="0" presId="urn:microsoft.com/office/officeart/2005/8/layout/orgChart1"/>
    <dgm:cxn modelId="{1BB930A6-0F5B-48EB-9BB7-4EB5F3ABBF2B}" type="presOf" srcId="{0A58AE16-4F9D-4142-A573-CAF09E34A444}" destId="{92D5D30C-8C2B-45BA-B59D-36002F27AC08}" srcOrd="1" destOrd="0" presId="urn:microsoft.com/office/officeart/2005/8/layout/orgChart1"/>
    <dgm:cxn modelId="{870001A9-296E-453E-BECD-4B8C85D2E953}" type="presOf" srcId="{8CF09B70-2A8C-40F0-BEE7-F34271F593BF}" destId="{0FDD545D-106D-4FB1-A33D-0579B41CFCBF}" srcOrd="0" destOrd="0" presId="urn:microsoft.com/office/officeart/2005/8/layout/orgChart1"/>
    <dgm:cxn modelId="{6FB244AC-883A-44AD-A05D-E7E7004DEF91}" type="presOf" srcId="{B460363B-C27A-44A1-BA06-CA49519E7D58}" destId="{18E3D1ED-D439-4653-B030-766E61C3A3CF}" srcOrd="1" destOrd="0" presId="urn:microsoft.com/office/officeart/2005/8/layout/orgChart1"/>
    <dgm:cxn modelId="{4A14E6AD-056D-4DD6-B837-AF7DBC6ACA6E}" type="presOf" srcId="{0048C7FA-2BFE-43B7-84BA-7CD58A9C0279}" destId="{C5306417-074F-41B0-94C7-3DA30B00BD85}" srcOrd="0" destOrd="0" presId="urn:microsoft.com/office/officeart/2005/8/layout/orgChart1"/>
    <dgm:cxn modelId="{42C780B3-84BF-4455-962E-EDC20EC03241}" type="presOf" srcId="{E80E4F8B-8876-41D3-8E39-6E0A0696BFA5}" destId="{78F672C6-8706-497F-863F-F00F4DEBC6A5}" srcOrd="0" destOrd="0" presId="urn:microsoft.com/office/officeart/2005/8/layout/orgChart1"/>
    <dgm:cxn modelId="{B788B0B3-4E1A-444A-BA4A-1DDB0903533D}" type="presOf" srcId="{E5EEE09B-B8AF-4BEA-92AD-3F1001250865}" destId="{39E8E343-3744-4CA1-BD2B-5E2D2F384BD4}" srcOrd="1" destOrd="0" presId="urn:microsoft.com/office/officeart/2005/8/layout/orgChart1"/>
    <dgm:cxn modelId="{E32FCAB3-CB7D-499D-BB63-D07517FA8471}" srcId="{34F37D18-B70F-456C-9EC8-C325F3B89157}" destId="{0048C7FA-2BFE-43B7-84BA-7CD58A9C0279}" srcOrd="1" destOrd="0" parTransId="{82A77049-0CAB-4846-9023-9224D7CC2E95}" sibTransId="{C2EBA531-BCA3-467B-ACA1-832A16685EBE}"/>
    <dgm:cxn modelId="{D62D08B4-72BE-44EC-AD9B-91E8AB9515A4}" srcId="{75CCA75B-9E0C-4952-B87B-2DCE7AE16517}" destId="{781FBD96-F9B5-45CA-9848-8DEA38DD15C3}" srcOrd="0" destOrd="0" parTransId="{F47A2160-6C8F-4513-B552-61D2F3FA04B8}" sibTransId="{B3939277-D12F-405A-8035-CE3F6F185855}"/>
    <dgm:cxn modelId="{0E27FFB6-1F98-4870-BB0B-14BCAA5A773B}" srcId="{34F37D18-B70F-456C-9EC8-C325F3B89157}" destId="{E5EEE09B-B8AF-4BEA-92AD-3F1001250865}" srcOrd="2" destOrd="0" parTransId="{E80E4F8B-8876-41D3-8E39-6E0A0696BFA5}" sibTransId="{633EF7F4-FCD2-4319-BEDA-6C1B597E10CB}"/>
    <dgm:cxn modelId="{F4EAE7BA-886F-433C-9F4A-77586AC8EF5E}" type="presOf" srcId="{1801E09F-79A5-463B-8642-353F76AD406F}" destId="{CE91D767-DA43-46C5-8F2E-D7BD72B1D7D7}" srcOrd="0" destOrd="0" presId="urn:microsoft.com/office/officeart/2005/8/layout/orgChart1"/>
    <dgm:cxn modelId="{481DA8BE-89FA-4D98-BE29-F06E79753734}" srcId="{781FBD96-F9B5-45CA-9848-8DEA38DD15C3}" destId="{53ECCE2B-6058-43A9-A99D-304EC426B215}" srcOrd="1" destOrd="0" parTransId="{1801E09F-79A5-463B-8642-353F76AD406F}" sibTransId="{066809C3-C63B-487E-A3D6-8F1CADBE5967}"/>
    <dgm:cxn modelId="{293ABFBF-21AA-44C5-B6E0-87C347D90488}" srcId="{B460363B-C27A-44A1-BA06-CA49519E7D58}" destId="{C09DFC81-3C3D-4AF8-BF0E-E36BCDFAA4C6}" srcOrd="1" destOrd="0" parTransId="{7D9977B4-B96C-496E-B2D7-32CC4021407D}" sibTransId="{7AB1A86B-5104-4D02-A38A-1F9949A1883F}"/>
    <dgm:cxn modelId="{1FE89FC0-F8CF-45F9-854E-6E41607FB098}" srcId="{34F37D18-B70F-456C-9EC8-C325F3B89157}" destId="{22657718-8334-4CE2-8B6C-5074368BBDBB}" srcOrd="0" destOrd="0" parTransId="{8B8A0997-7F5A-426D-8876-4ABF43A40BF5}" sibTransId="{0DCA9C80-E591-46BC-8AEE-97AF09DA2113}"/>
    <dgm:cxn modelId="{D465ADC4-7B34-474C-BEAB-F8DB8D6D7A70}" type="presOf" srcId="{82A77049-0CAB-4846-9023-9224D7CC2E95}" destId="{9D5A3622-1286-4DB7-8E59-A4C390025CAA}" srcOrd="0" destOrd="0" presId="urn:microsoft.com/office/officeart/2005/8/layout/orgChart1"/>
    <dgm:cxn modelId="{A5A10ACC-09A7-4B40-A593-B6EB2EE7D519}" type="presOf" srcId="{34F37D18-B70F-456C-9EC8-C325F3B89157}" destId="{C9B7E158-DB80-43DA-ACA5-C9CAE84C2D1B}" srcOrd="1" destOrd="0" presId="urn:microsoft.com/office/officeart/2005/8/layout/orgChart1"/>
    <dgm:cxn modelId="{E72041DA-3E03-44EC-9ACC-EBBCB82CC699}" type="presOf" srcId="{2D784CBF-B565-410F-A99A-338C251D9DDA}" destId="{6EFEDDA2-ECA7-41A1-847B-96ACEEF2D52F}" srcOrd="0" destOrd="0" presId="urn:microsoft.com/office/officeart/2005/8/layout/orgChart1"/>
    <dgm:cxn modelId="{17D919E2-9FFE-4CBD-A524-A952B97170CD}" srcId="{781FBD96-F9B5-45CA-9848-8DEA38DD15C3}" destId="{B460363B-C27A-44A1-BA06-CA49519E7D58}" srcOrd="3" destOrd="0" parTransId="{55D68FCB-3EC6-4A54-9D44-6874D3BB3371}" sibTransId="{D920A0C8-7103-4264-8BDB-8016D88D82AB}"/>
    <dgm:cxn modelId="{8C9F0AE9-366E-49FE-9D44-2E4162092FB4}" srcId="{1ADD33A6-EBA5-4598-92C7-4F6D46C4D377}" destId="{0A58AE16-4F9D-4142-A573-CAF09E34A444}" srcOrd="2" destOrd="0" parTransId="{CAD91433-CF8D-4E4B-8D4D-DF2BE7FC5271}" sibTransId="{EEF65256-0CDC-4CD2-B356-130BEC7FD638}"/>
    <dgm:cxn modelId="{0EA7DDE9-3944-494B-B829-F53A071CD5A8}" type="presOf" srcId="{55D68FCB-3EC6-4A54-9D44-6874D3BB3371}" destId="{27158883-2B77-494E-B319-BF544ED63183}" srcOrd="0" destOrd="0" presId="urn:microsoft.com/office/officeart/2005/8/layout/orgChart1"/>
    <dgm:cxn modelId="{B8F3A6EB-D202-49A9-9751-470CBF363B2B}" type="presOf" srcId="{7D9977B4-B96C-496E-B2D7-32CC4021407D}" destId="{5B1E2340-6C22-4D8A-BD13-50711DFA5C5E}" srcOrd="0" destOrd="0" presId="urn:microsoft.com/office/officeart/2005/8/layout/orgChart1"/>
    <dgm:cxn modelId="{68C682ED-AB5F-4892-9D3D-A8955A77CDF0}" type="presOf" srcId="{758EAB56-6E82-47D4-A621-967A08845694}" destId="{3F4CF8A8-6A72-4778-81ED-EAC376208815}" srcOrd="0" destOrd="0" presId="urn:microsoft.com/office/officeart/2005/8/layout/orgChart1"/>
    <dgm:cxn modelId="{768EA5F0-D328-40A5-B659-22EDBABF9036}" type="presOf" srcId="{0A58AE16-4F9D-4142-A573-CAF09E34A444}" destId="{1FD65506-FA5E-4F31-97EA-870DD7D5C7CD}" srcOrd="0" destOrd="0" presId="urn:microsoft.com/office/officeart/2005/8/layout/orgChart1"/>
    <dgm:cxn modelId="{51AA54F5-2119-48A2-9599-AA3F4AFB103F}" srcId="{B460363B-C27A-44A1-BA06-CA49519E7D58}" destId="{1A6714F7-E6C2-40D0-994D-0B47D8880A2C}" srcOrd="0" destOrd="0" parTransId="{8CF09B70-2A8C-40F0-BEE7-F34271F593BF}" sibTransId="{62E79C3F-824C-47D3-8EFB-FA09E46AF35A}"/>
    <dgm:cxn modelId="{D1F7E2F7-FF13-4048-B238-4AFBB4AF8EC2}" type="presOf" srcId="{EAA8E550-F6EB-4A81-941F-A132629156D4}" destId="{A975EBE3-6215-4AB7-AB6E-04B40011E9C4}" srcOrd="0" destOrd="0" presId="urn:microsoft.com/office/officeart/2005/8/layout/orgChart1"/>
    <dgm:cxn modelId="{804462F8-188B-411C-B8A0-6BB86F5D4E65}" srcId="{53ECCE2B-6058-43A9-A99D-304EC426B215}" destId="{67D4F47B-7D7B-4B16-8C31-CEE118049625}" srcOrd="0" destOrd="0" parTransId="{2D784CBF-B565-410F-A99A-338C251D9DDA}" sibTransId="{AB728577-C383-4877-877B-A34AE691741A}"/>
    <dgm:cxn modelId="{6139E4F9-86B6-4B75-B71B-E3A2BA79D6B4}" type="presOf" srcId="{E5EEE09B-B8AF-4BEA-92AD-3F1001250865}" destId="{6097F54D-F09C-4410-ADD5-25580251289A}" srcOrd="0" destOrd="0" presId="urn:microsoft.com/office/officeart/2005/8/layout/orgChart1"/>
    <dgm:cxn modelId="{5D5059FF-8BB0-45E4-89D9-61CA2EED0F77}" type="presOf" srcId="{1A6714F7-E6C2-40D0-994D-0B47D8880A2C}" destId="{6504AD97-E94E-4ACC-89DB-355AE343FAF0}" srcOrd="0" destOrd="0" presId="urn:microsoft.com/office/officeart/2005/8/layout/orgChart1"/>
    <dgm:cxn modelId="{76B71CD9-B7E1-47E9-9A6C-1EE0EBA85B53}" type="presParOf" srcId="{C0549D17-D049-4F71-A634-447046B59B6E}" destId="{546703D8-6582-4404-B40E-F5B84869C8BB}" srcOrd="0" destOrd="0" presId="urn:microsoft.com/office/officeart/2005/8/layout/orgChart1"/>
    <dgm:cxn modelId="{21BB4C38-AE34-45EE-92E7-A73034CEE457}" type="presParOf" srcId="{546703D8-6582-4404-B40E-F5B84869C8BB}" destId="{4C9C58C8-32D3-4C3D-A289-33D1036A3030}" srcOrd="0" destOrd="0" presId="urn:microsoft.com/office/officeart/2005/8/layout/orgChart1"/>
    <dgm:cxn modelId="{CCB95551-EF3B-43B1-B4F0-EB5F6C82D3BE}" type="presParOf" srcId="{4C9C58C8-32D3-4C3D-A289-33D1036A3030}" destId="{58F54415-1342-47B7-85F7-C3E094763243}" srcOrd="0" destOrd="0" presId="urn:microsoft.com/office/officeart/2005/8/layout/orgChart1"/>
    <dgm:cxn modelId="{0938C286-FCC7-4209-B69D-3F4C89B77888}" type="presParOf" srcId="{4C9C58C8-32D3-4C3D-A289-33D1036A3030}" destId="{DA698C8D-082C-4FE7-8C64-B26948608110}" srcOrd="1" destOrd="0" presId="urn:microsoft.com/office/officeart/2005/8/layout/orgChart1"/>
    <dgm:cxn modelId="{1EE391C0-AB46-4C76-AF4E-ED56DF2C2511}" type="presParOf" srcId="{546703D8-6582-4404-B40E-F5B84869C8BB}" destId="{B210687D-12DF-4AAD-9516-93A6BF830B7C}" srcOrd="1" destOrd="0" presId="urn:microsoft.com/office/officeart/2005/8/layout/orgChart1"/>
    <dgm:cxn modelId="{6F3E7AA1-14FC-408C-ACF5-FF6DC1FACCC6}" type="presParOf" srcId="{B210687D-12DF-4AAD-9516-93A6BF830B7C}" destId="{D61698BD-FA98-4293-9B22-89F3F9CD1BFB}" srcOrd="0" destOrd="0" presId="urn:microsoft.com/office/officeart/2005/8/layout/orgChart1"/>
    <dgm:cxn modelId="{554E0968-C709-4E1A-8437-4DBA00AABE54}" type="presParOf" srcId="{B210687D-12DF-4AAD-9516-93A6BF830B7C}" destId="{DDD50D94-0BB1-40CE-B68E-3FB7544F2CE9}" srcOrd="1" destOrd="0" presId="urn:microsoft.com/office/officeart/2005/8/layout/orgChart1"/>
    <dgm:cxn modelId="{D80F0958-66DF-4575-99AD-172BF3B21BB9}" type="presParOf" srcId="{DDD50D94-0BB1-40CE-B68E-3FB7544F2CE9}" destId="{C29C941F-7517-4EE0-BFBF-FB150D273339}" srcOrd="0" destOrd="0" presId="urn:microsoft.com/office/officeart/2005/8/layout/orgChart1"/>
    <dgm:cxn modelId="{414F3723-4F26-45BF-A5C1-1AB0FC35178A}" type="presParOf" srcId="{C29C941F-7517-4EE0-BFBF-FB150D273339}" destId="{23611BF3-9E5B-4B2A-8069-D666325339E9}" srcOrd="0" destOrd="0" presId="urn:microsoft.com/office/officeart/2005/8/layout/orgChart1"/>
    <dgm:cxn modelId="{BAC6E61C-5A5A-4841-BEBC-806CBFB69C4D}" type="presParOf" srcId="{C29C941F-7517-4EE0-BFBF-FB150D273339}" destId="{6B76652F-5EA2-430F-AAE1-F7C4DFF0392D}" srcOrd="1" destOrd="0" presId="urn:microsoft.com/office/officeart/2005/8/layout/orgChart1"/>
    <dgm:cxn modelId="{068E9E9F-0D6F-40C3-8837-D49EEFF7FB64}" type="presParOf" srcId="{DDD50D94-0BB1-40CE-B68E-3FB7544F2CE9}" destId="{D21CD487-E22D-4D81-AF5F-DF3F1752EEB9}" srcOrd="1" destOrd="0" presId="urn:microsoft.com/office/officeart/2005/8/layout/orgChart1"/>
    <dgm:cxn modelId="{69656817-C475-4D2D-96EB-F6B56058C7C1}" type="presParOf" srcId="{DDD50D94-0BB1-40CE-B68E-3FB7544F2CE9}" destId="{0AB7FF3D-E3F4-4383-B0B1-87A4E44E9523}" srcOrd="2" destOrd="0" presId="urn:microsoft.com/office/officeart/2005/8/layout/orgChart1"/>
    <dgm:cxn modelId="{6420DAF7-157A-44DF-A439-E480361880E1}" type="presParOf" srcId="{0AB7FF3D-E3F4-4383-B0B1-87A4E44E9523}" destId="{F686FAE0-2B0F-4ACD-B09B-0D22291988F6}" srcOrd="0" destOrd="0" presId="urn:microsoft.com/office/officeart/2005/8/layout/orgChart1"/>
    <dgm:cxn modelId="{3315835E-3B76-4AD4-AD84-E92D57BD6889}" type="presParOf" srcId="{0AB7FF3D-E3F4-4383-B0B1-87A4E44E9523}" destId="{AEDABE66-22A0-4BC3-8542-74327A626CEF}" srcOrd="1" destOrd="0" presId="urn:microsoft.com/office/officeart/2005/8/layout/orgChart1"/>
    <dgm:cxn modelId="{BAB4E814-B1F8-47A2-9558-FBFE7372E5B5}" type="presParOf" srcId="{AEDABE66-22A0-4BC3-8542-74327A626CEF}" destId="{F204D51B-1C5F-4627-9883-B7DA06B85406}" srcOrd="0" destOrd="0" presId="urn:microsoft.com/office/officeart/2005/8/layout/orgChart1"/>
    <dgm:cxn modelId="{74093B6D-1163-4905-9B88-AF34E43384C2}" type="presParOf" srcId="{F204D51B-1C5F-4627-9883-B7DA06B85406}" destId="{EC34C337-68A6-456F-9034-9F7A20946DBA}" srcOrd="0" destOrd="0" presId="urn:microsoft.com/office/officeart/2005/8/layout/orgChart1"/>
    <dgm:cxn modelId="{EA155BD9-95D9-4BB7-8CFA-96CD8E9B3546}" type="presParOf" srcId="{F204D51B-1C5F-4627-9883-B7DA06B85406}" destId="{3E76E0E4-5647-4062-BEA7-838BF58432B2}" srcOrd="1" destOrd="0" presId="urn:microsoft.com/office/officeart/2005/8/layout/orgChart1"/>
    <dgm:cxn modelId="{88A01390-E1C2-4616-8D44-2E8F1F81BB5A}" type="presParOf" srcId="{AEDABE66-22A0-4BC3-8542-74327A626CEF}" destId="{27D7B117-7BA0-473A-820B-456F7DCB0C25}" srcOrd="1" destOrd="0" presId="urn:microsoft.com/office/officeart/2005/8/layout/orgChart1"/>
    <dgm:cxn modelId="{E6B3C54B-0AB8-4472-976E-57C904819E0F}" type="presParOf" srcId="{AEDABE66-22A0-4BC3-8542-74327A626CEF}" destId="{B887ABCC-666E-4855-A1E0-D6C88D9E28C7}" srcOrd="2" destOrd="0" presId="urn:microsoft.com/office/officeart/2005/8/layout/orgChart1"/>
    <dgm:cxn modelId="{DC7DFFCE-9D3A-4EC2-BF5B-E72E4D431FC0}" type="presParOf" srcId="{0AB7FF3D-E3F4-4383-B0B1-87A4E44E9523}" destId="{91EBFF95-C744-48D4-8773-0E493179CFDE}" srcOrd="2" destOrd="0" presId="urn:microsoft.com/office/officeart/2005/8/layout/orgChart1"/>
    <dgm:cxn modelId="{9DA28BBC-50E8-4EB8-AB7F-F3497328BD73}" type="presParOf" srcId="{0AB7FF3D-E3F4-4383-B0B1-87A4E44E9523}" destId="{6C856582-C77B-4200-88DF-6A2C4B1C9D31}" srcOrd="3" destOrd="0" presId="urn:microsoft.com/office/officeart/2005/8/layout/orgChart1"/>
    <dgm:cxn modelId="{2F6B8DA9-3473-4034-9E07-7CFC430217E0}" type="presParOf" srcId="{6C856582-C77B-4200-88DF-6A2C4B1C9D31}" destId="{A9A14775-A71E-4DD3-A0F6-A5340B646892}" srcOrd="0" destOrd="0" presId="urn:microsoft.com/office/officeart/2005/8/layout/orgChart1"/>
    <dgm:cxn modelId="{123DF96F-6D7E-43C6-AFF5-6D8D70FA1E80}" type="presParOf" srcId="{A9A14775-A71E-4DD3-A0F6-A5340B646892}" destId="{3F4CF8A8-6A72-4778-81ED-EAC376208815}" srcOrd="0" destOrd="0" presId="urn:microsoft.com/office/officeart/2005/8/layout/orgChart1"/>
    <dgm:cxn modelId="{752CD1BD-476F-40A9-A18B-7EA72005E628}" type="presParOf" srcId="{A9A14775-A71E-4DD3-A0F6-A5340B646892}" destId="{0B752BC5-62EC-474E-AF71-B9FB7D14666D}" srcOrd="1" destOrd="0" presId="urn:microsoft.com/office/officeart/2005/8/layout/orgChart1"/>
    <dgm:cxn modelId="{EE36F685-2D38-45BA-A662-C05D8645E844}" type="presParOf" srcId="{6C856582-C77B-4200-88DF-6A2C4B1C9D31}" destId="{8BED189B-2314-468E-9BF5-56A79B629FF2}" srcOrd="1" destOrd="0" presId="urn:microsoft.com/office/officeart/2005/8/layout/orgChart1"/>
    <dgm:cxn modelId="{2E387661-256C-428B-A808-894FAE0EEC5D}" type="presParOf" srcId="{6C856582-C77B-4200-88DF-6A2C4B1C9D31}" destId="{34C6821B-8AC9-4D72-9C66-FB5ABC017FEF}" srcOrd="2" destOrd="0" presId="urn:microsoft.com/office/officeart/2005/8/layout/orgChart1"/>
    <dgm:cxn modelId="{91860C2F-A107-47F9-AA35-D6FC2E654C1E}" type="presParOf" srcId="{0AB7FF3D-E3F4-4383-B0B1-87A4E44E9523}" destId="{E83EE1FE-A4CA-40C4-8D83-4D2CA634FBA5}" srcOrd="4" destOrd="0" presId="urn:microsoft.com/office/officeart/2005/8/layout/orgChart1"/>
    <dgm:cxn modelId="{A3A4708F-83F7-487A-BAB2-14E17429F009}" type="presParOf" srcId="{0AB7FF3D-E3F4-4383-B0B1-87A4E44E9523}" destId="{1FC9D10C-A768-49BA-976D-2998EE80FF37}" srcOrd="5" destOrd="0" presId="urn:microsoft.com/office/officeart/2005/8/layout/orgChart1"/>
    <dgm:cxn modelId="{A8FDA21B-5879-4B3B-AB12-44E670D606A2}" type="presParOf" srcId="{1FC9D10C-A768-49BA-976D-2998EE80FF37}" destId="{BF8D0E35-F666-4831-AB91-004DC762E6DE}" srcOrd="0" destOrd="0" presId="urn:microsoft.com/office/officeart/2005/8/layout/orgChart1"/>
    <dgm:cxn modelId="{350F7CE5-1505-40AB-9066-BFB507122D35}" type="presParOf" srcId="{BF8D0E35-F666-4831-AB91-004DC762E6DE}" destId="{1FD65506-FA5E-4F31-97EA-870DD7D5C7CD}" srcOrd="0" destOrd="0" presId="urn:microsoft.com/office/officeart/2005/8/layout/orgChart1"/>
    <dgm:cxn modelId="{12B0D067-F64B-4AD6-B4F0-EDF94110163C}" type="presParOf" srcId="{BF8D0E35-F666-4831-AB91-004DC762E6DE}" destId="{92D5D30C-8C2B-45BA-B59D-36002F27AC08}" srcOrd="1" destOrd="0" presId="urn:microsoft.com/office/officeart/2005/8/layout/orgChart1"/>
    <dgm:cxn modelId="{E301A4AF-409F-43B9-9716-0B540FA8E1B1}" type="presParOf" srcId="{1FC9D10C-A768-49BA-976D-2998EE80FF37}" destId="{2B96A041-A300-4448-8CA4-8783F1ABA1A5}" srcOrd="1" destOrd="0" presId="urn:microsoft.com/office/officeart/2005/8/layout/orgChart1"/>
    <dgm:cxn modelId="{9CD96858-8698-4860-BAAD-CCBE87D59199}" type="presParOf" srcId="{1FC9D10C-A768-49BA-976D-2998EE80FF37}" destId="{EB7DEA7D-7E6B-4770-8F98-4F7ADE2CBC78}" srcOrd="2" destOrd="0" presId="urn:microsoft.com/office/officeart/2005/8/layout/orgChart1"/>
    <dgm:cxn modelId="{C4B8D8A0-50FD-46C9-9EA8-618B3E34BEB2}" type="presParOf" srcId="{B210687D-12DF-4AAD-9516-93A6BF830B7C}" destId="{CE91D767-DA43-46C5-8F2E-D7BD72B1D7D7}" srcOrd="2" destOrd="0" presId="urn:microsoft.com/office/officeart/2005/8/layout/orgChart1"/>
    <dgm:cxn modelId="{9A25B675-F55F-4DCA-886E-8100F3348899}" type="presParOf" srcId="{B210687D-12DF-4AAD-9516-93A6BF830B7C}" destId="{E5D1D3C2-B7B7-4D10-B7C2-CA3802E53D47}" srcOrd="3" destOrd="0" presId="urn:microsoft.com/office/officeart/2005/8/layout/orgChart1"/>
    <dgm:cxn modelId="{E9652EAF-9194-4CEF-B64F-DCF0D5B8208D}" type="presParOf" srcId="{E5D1D3C2-B7B7-4D10-B7C2-CA3802E53D47}" destId="{C003BE06-56C6-4C14-A4B9-5C18F1A5A54F}" srcOrd="0" destOrd="0" presId="urn:microsoft.com/office/officeart/2005/8/layout/orgChart1"/>
    <dgm:cxn modelId="{159FF79E-97BC-40FF-9BA1-42D3687F3DE3}" type="presParOf" srcId="{C003BE06-56C6-4C14-A4B9-5C18F1A5A54F}" destId="{D817F8BC-E2A8-44E9-B028-D9502068ADAF}" srcOrd="0" destOrd="0" presId="urn:microsoft.com/office/officeart/2005/8/layout/orgChart1"/>
    <dgm:cxn modelId="{79A6D94C-BA5E-4625-984C-CBDB38E4FF21}" type="presParOf" srcId="{C003BE06-56C6-4C14-A4B9-5C18F1A5A54F}" destId="{97325452-0416-43EB-9CF4-719196E3A965}" srcOrd="1" destOrd="0" presId="urn:microsoft.com/office/officeart/2005/8/layout/orgChart1"/>
    <dgm:cxn modelId="{1C68A478-2756-4505-A534-4C74EE0AA81F}" type="presParOf" srcId="{E5D1D3C2-B7B7-4D10-B7C2-CA3802E53D47}" destId="{1F7EEA4F-5E8F-4B8B-8E14-40C12FA924BF}" srcOrd="1" destOrd="0" presId="urn:microsoft.com/office/officeart/2005/8/layout/orgChart1"/>
    <dgm:cxn modelId="{64B0EBA4-7E12-4A8C-AC47-DF491314B57C}" type="presParOf" srcId="{E5D1D3C2-B7B7-4D10-B7C2-CA3802E53D47}" destId="{E6311E94-010A-4466-B9A6-2F0D63A7D216}" srcOrd="2" destOrd="0" presId="urn:microsoft.com/office/officeart/2005/8/layout/orgChart1"/>
    <dgm:cxn modelId="{AE8D7A7C-20A7-4AF2-BA92-0A1CD86493EF}" type="presParOf" srcId="{E6311E94-010A-4466-B9A6-2F0D63A7D216}" destId="{6EFEDDA2-ECA7-41A1-847B-96ACEEF2D52F}" srcOrd="0" destOrd="0" presId="urn:microsoft.com/office/officeart/2005/8/layout/orgChart1"/>
    <dgm:cxn modelId="{8C69E1D7-71D7-4032-A41D-7BA67F498A79}" type="presParOf" srcId="{E6311E94-010A-4466-B9A6-2F0D63A7D216}" destId="{FCDB544F-7AA6-413D-AC0E-1AA731A7E3BC}" srcOrd="1" destOrd="0" presId="urn:microsoft.com/office/officeart/2005/8/layout/orgChart1"/>
    <dgm:cxn modelId="{F256A926-2EA0-4106-A3F9-33ABFA7F04CE}" type="presParOf" srcId="{FCDB544F-7AA6-413D-AC0E-1AA731A7E3BC}" destId="{92D14452-B045-4200-9BB7-D6D409EFBD38}" srcOrd="0" destOrd="0" presId="urn:microsoft.com/office/officeart/2005/8/layout/orgChart1"/>
    <dgm:cxn modelId="{0331E1F4-EE79-4029-A33E-74DC78B5822E}" type="presParOf" srcId="{92D14452-B045-4200-9BB7-D6D409EFBD38}" destId="{E9AFD989-2DEC-40B8-BAE3-824C74A05F62}" srcOrd="0" destOrd="0" presId="urn:microsoft.com/office/officeart/2005/8/layout/orgChart1"/>
    <dgm:cxn modelId="{68BF3DE2-0270-4851-AF03-58EF2A822D6B}" type="presParOf" srcId="{92D14452-B045-4200-9BB7-D6D409EFBD38}" destId="{CA602F93-9215-4CC2-9239-19495D9D9865}" srcOrd="1" destOrd="0" presId="urn:microsoft.com/office/officeart/2005/8/layout/orgChart1"/>
    <dgm:cxn modelId="{BB8C94A0-4A0E-4498-8631-51455D1FB907}" type="presParOf" srcId="{FCDB544F-7AA6-413D-AC0E-1AA731A7E3BC}" destId="{000582DD-333C-46E3-8D9C-64AE415F6272}" srcOrd="1" destOrd="0" presId="urn:microsoft.com/office/officeart/2005/8/layout/orgChart1"/>
    <dgm:cxn modelId="{0FB769C5-9D8E-42E9-831B-7E89C9DAD903}" type="presParOf" srcId="{FCDB544F-7AA6-413D-AC0E-1AA731A7E3BC}" destId="{CE77D2AE-AC31-4943-A411-986498AD2924}" srcOrd="2" destOrd="0" presId="urn:microsoft.com/office/officeart/2005/8/layout/orgChart1"/>
    <dgm:cxn modelId="{E6585B0A-A593-4656-84EB-A9DEA0464908}" type="presParOf" srcId="{E6311E94-010A-4466-B9A6-2F0D63A7D216}" destId="{01667F0A-A658-46F0-A485-05E904118576}" srcOrd="2" destOrd="0" presId="urn:microsoft.com/office/officeart/2005/8/layout/orgChart1"/>
    <dgm:cxn modelId="{AE6466B1-3856-4B7E-AFE0-8446B053F432}" type="presParOf" srcId="{E6311E94-010A-4466-B9A6-2F0D63A7D216}" destId="{2DA74096-8A3D-430F-991B-A496770299A7}" srcOrd="3" destOrd="0" presId="urn:microsoft.com/office/officeart/2005/8/layout/orgChart1"/>
    <dgm:cxn modelId="{670D9769-9899-47C3-9A93-92967019FF50}" type="presParOf" srcId="{2DA74096-8A3D-430F-991B-A496770299A7}" destId="{87CB3C5F-1F29-4160-B878-FE6229E97C3C}" srcOrd="0" destOrd="0" presId="urn:microsoft.com/office/officeart/2005/8/layout/orgChart1"/>
    <dgm:cxn modelId="{7F2DFC59-C892-48E6-96D4-9053B185A6DD}" type="presParOf" srcId="{87CB3C5F-1F29-4160-B878-FE6229E97C3C}" destId="{14A21A8E-FC14-4D26-A120-7DCB93404303}" srcOrd="0" destOrd="0" presId="urn:microsoft.com/office/officeart/2005/8/layout/orgChart1"/>
    <dgm:cxn modelId="{BEF93A15-5B1B-4086-82F5-B6364E4D0977}" type="presParOf" srcId="{87CB3C5F-1F29-4160-B878-FE6229E97C3C}" destId="{39ED8369-BE99-426B-81A3-0691B9CB487D}" srcOrd="1" destOrd="0" presId="urn:microsoft.com/office/officeart/2005/8/layout/orgChart1"/>
    <dgm:cxn modelId="{B73B80D3-B6E2-4C39-B448-1022AC065F08}" type="presParOf" srcId="{2DA74096-8A3D-430F-991B-A496770299A7}" destId="{41FC7CA2-261E-45CF-8B4F-C9A474704177}" srcOrd="1" destOrd="0" presId="urn:microsoft.com/office/officeart/2005/8/layout/orgChart1"/>
    <dgm:cxn modelId="{7C55E663-AFEC-4B52-9833-C90A4BCEB316}" type="presParOf" srcId="{2DA74096-8A3D-430F-991B-A496770299A7}" destId="{93EA3691-A8F3-4923-8027-3899E92411D2}" srcOrd="2" destOrd="0" presId="urn:microsoft.com/office/officeart/2005/8/layout/orgChart1"/>
    <dgm:cxn modelId="{454C636E-F9CB-4B21-8433-7FE60F740772}" type="presParOf" srcId="{E6311E94-010A-4466-B9A6-2F0D63A7D216}" destId="{A975EBE3-6215-4AB7-AB6E-04B40011E9C4}" srcOrd="4" destOrd="0" presId="urn:microsoft.com/office/officeart/2005/8/layout/orgChart1"/>
    <dgm:cxn modelId="{A658E9D7-0E78-4B34-AFB2-7EDDAB0F7391}" type="presParOf" srcId="{E6311E94-010A-4466-B9A6-2F0D63A7D216}" destId="{EEEB7327-4B26-490E-89C2-9CF32CA8DC6A}" srcOrd="5" destOrd="0" presId="urn:microsoft.com/office/officeart/2005/8/layout/orgChart1"/>
    <dgm:cxn modelId="{F410032D-1CFC-414B-9256-6F618EF5A2AD}" type="presParOf" srcId="{EEEB7327-4B26-490E-89C2-9CF32CA8DC6A}" destId="{CF314ABF-7D97-4447-B3FE-4A026D88D387}" srcOrd="0" destOrd="0" presId="urn:microsoft.com/office/officeart/2005/8/layout/orgChart1"/>
    <dgm:cxn modelId="{6E3742F7-3805-44C9-A83B-65AEC3F70007}" type="presParOf" srcId="{CF314ABF-7D97-4447-B3FE-4A026D88D387}" destId="{39C906AD-9B59-450D-9B8D-25B1CDBE1488}" srcOrd="0" destOrd="0" presId="urn:microsoft.com/office/officeart/2005/8/layout/orgChart1"/>
    <dgm:cxn modelId="{97865706-8E21-4CAA-85EE-F921CFC9C3C7}" type="presParOf" srcId="{CF314ABF-7D97-4447-B3FE-4A026D88D387}" destId="{CB0131C1-CEFA-4C1C-9B92-1BC6F14DC116}" srcOrd="1" destOrd="0" presId="urn:microsoft.com/office/officeart/2005/8/layout/orgChart1"/>
    <dgm:cxn modelId="{B44524A6-DD4C-4029-B4F4-4B25BB393E46}" type="presParOf" srcId="{EEEB7327-4B26-490E-89C2-9CF32CA8DC6A}" destId="{5B5059B5-72A6-448C-9752-D09726106165}" srcOrd="1" destOrd="0" presId="urn:microsoft.com/office/officeart/2005/8/layout/orgChart1"/>
    <dgm:cxn modelId="{5D6F3D58-213E-41F4-8220-FAA9D2F4AD45}" type="presParOf" srcId="{EEEB7327-4B26-490E-89C2-9CF32CA8DC6A}" destId="{FFFF2B65-6F4F-45E6-9D41-05264C0AB5B7}" srcOrd="2" destOrd="0" presId="urn:microsoft.com/office/officeart/2005/8/layout/orgChart1"/>
    <dgm:cxn modelId="{7E59E944-7610-4591-AF6E-6BB2B620A9B9}" type="presParOf" srcId="{B210687D-12DF-4AAD-9516-93A6BF830B7C}" destId="{AD8BF35F-1F41-4DA8-B76F-6AA4AC0574E1}" srcOrd="4" destOrd="0" presId="urn:microsoft.com/office/officeart/2005/8/layout/orgChart1"/>
    <dgm:cxn modelId="{E402A182-7F86-4201-A9A2-628CBA3846ED}" type="presParOf" srcId="{B210687D-12DF-4AAD-9516-93A6BF830B7C}" destId="{75A797F4-6080-4AFE-B079-E3457E44E32A}" srcOrd="5" destOrd="0" presId="urn:microsoft.com/office/officeart/2005/8/layout/orgChart1"/>
    <dgm:cxn modelId="{49935BAA-4042-4F05-BAB4-8C3C62565E49}" type="presParOf" srcId="{75A797F4-6080-4AFE-B079-E3457E44E32A}" destId="{E8A98700-2682-4205-B226-7E6CD9D958FB}" srcOrd="0" destOrd="0" presId="urn:microsoft.com/office/officeart/2005/8/layout/orgChart1"/>
    <dgm:cxn modelId="{508DE0C5-E0AD-4056-8CA3-F7C190247365}" type="presParOf" srcId="{E8A98700-2682-4205-B226-7E6CD9D958FB}" destId="{5F970B00-B641-4BD5-A0F0-1C74F6E6EF99}" srcOrd="0" destOrd="0" presId="urn:microsoft.com/office/officeart/2005/8/layout/orgChart1"/>
    <dgm:cxn modelId="{0713742F-1DF3-4E94-8837-EBB81986A98D}" type="presParOf" srcId="{E8A98700-2682-4205-B226-7E6CD9D958FB}" destId="{C9B7E158-DB80-43DA-ACA5-C9CAE84C2D1B}" srcOrd="1" destOrd="0" presId="urn:microsoft.com/office/officeart/2005/8/layout/orgChart1"/>
    <dgm:cxn modelId="{B2AB6927-E602-4A07-BFDC-7881F5CD3D93}" type="presParOf" srcId="{75A797F4-6080-4AFE-B079-E3457E44E32A}" destId="{5A8E67E7-8CF3-4A78-8701-39F8DA7B0419}" srcOrd="1" destOrd="0" presId="urn:microsoft.com/office/officeart/2005/8/layout/orgChart1"/>
    <dgm:cxn modelId="{83C2DA79-61C4-428D-9D11-E2D440C2C5A6}" type="presParOf" srcId="{75A797F4-6080-4AFE-B079-E3457E44E32A}" destId="{377ADDC5-DE01-4376-BCE0-2540410F8F47}" srcOrd="2" destOrd="0" presId="urn:microsoft.com/office/officeart/2005/8/layout/orgChart1"/>
    <dgm:cxn modelId="{064DEE7B-4EEA-4A26-ACDE-67470B1359E1}" type="presParOf" srcId="{377ADDC5-DE01-4376-BCE0-2540410F8F47}" destId="{2CEE1056-11B0-43F7-BBDD-0B9A657F331F}" srcOrd="0" destOrd="0" presId="urn:microsoft.com/office/officeart/2005/8/layout/orgChart1"/>
    <dgm:cxn modelId="{F3A9AA3E-1080-4036-BADF-D9877A5CC9FD}" type="presParOf" srcId="{377ADDC5-DE01-4376-BCE0-2540410F8F47}" destId="{C4CC524F-36D0-4DFB-9787-35372563F1D7}" srcOrd="1" destOrd="0" presId="urn:microsoft.com/office/officeart/2005/8/layout/orgChart1"/>
    <dgm:cxn modelId="{2E807940-1106-458F-985B-07A1E9E91B47}" type="presParOf" srcId="{C4CC524F-36D0-4DFB-9787-35372563F1D7}" destId="{827774B1-9C6E-4D4B-98A4-B84B16E9519C}" srcOrd="0" destOrd="0" presId="urn:microsoft.com/office/officeart/2005/8/layout/orgChart1"/>
    <dgm:cxn modelId="{92C287D4-A388-47FD-8F97-4B9663861A09}" type="presParOf" srcId="{827774B1-9C6E-4D4B-98A4-B84B16E9519C}" destId="{749C210B-9F44-485C-A8FF-AB3F22BD27A5}" srcOrd="0" destOrd="0" presId="urn:microsoft.com/office/officeart/2005/8/layout/orgChart1"/>
    <dgm:cxn modelId="{082E5497-4567-44CA-AEF8-C6BDB2134ABE}" type="presParOf" srcId="{827774B1-9C6E-4D4B-98A4-B84B16E9519C}" destId="{28E9BD13-4A74-49A5-BB9B-5E65E1BB4346}" srcOrd="1" destOrd="0" presId="urn:microsoft.com/office/officeart/2005/8/layout/orgChart1"/>
    <dgm:cxn modelId="{3F993E00-87D3-4F8E-8D39-1D74199F63AB}" type="presParOf" srcId="{C4CC524F-36D0-4DFB-9787-35372563F1D7}" destId="{E9D74AFA-BAF6-4E1F-BA2F-7B1FACE429F3}" srcOrd="1" destOrd="0" presId="urn:microsoft.com/office/officeart/2005/8/layout/orgChart1"/>
    <dgm:cxn modelId="{D55F4201-5B2D-4500-BA24-CA7962C9FCAC}" type="presParOf" srcId="{C4CC524F-36D0-4DFB-9787-35372563F1D7}" destId="{CA4BE23F-914F-4E6F-B7A1-409AB82189A3}" srcOrd="2" destOrd="0" presId="urn:microsoft.com/office/officeart/2005/8/layout/orgChart1"/>
    <dgm:cxn modelId="{4E033D28-BA3C-4957-BE4A-BFE2230C73C4}" type="presParOf" srcId="{377ADDC5-DE01-4376-BCE0-2540410F8F47}" destId="{9D5A3622-1286-4DB7-8E59-A4C390025CAA}" srcOrd="2" destOrd="0" presId="urn:microsoft.com/office/officeart/2005/8/layout/orgChart1"/>
    <dgm:cxn modelId="{FA04CAC4-37B2-4678-AD85-EC8CA281BDE8}" type="presParOf" srcId="{377ADDC5-DE01-4376-BCE0-2540410F8F47}" destId="{B21A2151-9F89-430C-AC86-101B6BDFAD59}" srcOrd="3" destOrd="0" presId="urn:microsoft.com/office/officeart/2005/8/layout/orgChart1"/>
    <dgm:cxn modelId="{4874D348-F344-4B0F-9B76-2022254F7333}" type="presParOf" srcId="{B21A2151-9F89-430C-AC86-101B6BDFAD59}" destId="{6B96ED7D-2E3D-4264-9D7E-64970EE2B147}" srcOrd="0" destOrd="0" presId="urn:microsoft.com/office/officeart/2005/8/layout/orgChart1"/>
    <dgm:cxn modelId="{4B418191-78A1-43B2-8742-2F21196642E1}" type="presParOf" srcId="{6B96ED7D-2E3D-4264-9D7E-64970EE2B147}" destId="{C5306417-074F-41B0-94C7-3DA30B00BD85}" srcOrd="0" destOrd="0" presId="urn:microsoft.com/office/officeart/2005/8/layout/orgChart1"/>
    <dgm:cxn modelId="{2A866A59-9872-4C55-9176-5DF41688044E}" type="presParOf" srcId="{6B96ED7D-2E3D-4264-9D7E-64970EE2B147}" destId="{722AEB54-410F-4548-86D6-A8DC0D976E2B}" srcOrd="1" destOrd="0" presId="urn:microsoft.com/office/officeart/2005/8/layout/orgChart1"/>
    <dgm:cxn modelId="{1B6D3DBB-CD74-435D-89AB-2C68F57209E8}" type="presParOf" srcId="{B21A2151-9F89-430C-AC86-101B6BDFAD59}" destId="{B6658C02-4A3B-42E4-9384-042D369B2BB1}" srcOrd="1" destOrd="0" presId="urn:microsoft.com/office/officeart/2005/8/layout/orgChart1"/>
    <dgm:cxn modelId="{9F9FE4BC-AE16-4E2C-B65E-BC7B951CA6A8}" type="presParOf" srcId="{B21A2151-9F89-430C-AC86-101B6BDFAD59}" destId="{8E15F09C-91AB-43DA-BF13-6E6753DB2590}" srcOrd="2" destOrd="0" presId="urn:microsoft.com/office/officeart/2005/8/layout/orgChart1"/>
    <dgm:cxn modelId="{55DEAF21-381B-43EC-B33D-D64AF9A9220E}" type="presParOf" srcId="{377ADDC5-DE01-4376-BCE0-2540410F8F47}" destId="{78F672C6-8706-497F-863F-F00F4DEBC6A5}" srcOrd="4" destOrd="0" presId="urn:microsoft.com/office/officeart/2005/8/layout/orgChart1"/>
    <dgm:cxn modelId="{A5768AF7-AA99-4B9C-9E80-5DB453F7DC5A}" type="presParOf" srcId="{377ADDC5-DE01-4376-BCE0-2540410F8F47}" destId="{D29F403A-5BC6-4A37-BE2F-478E5F76DCB2}" srcOrd="5" destOrd="0" presId="urn:microsoft.com/office/officeart/2005/8/layout/orgChart1"/>
    <dgm:cxn modelId="{A6D72A83-176D-42E2-9976-FCFBE3ADE465}" type="presParOf" srcId="{D29F403A-5BC6-4A37-BE2F-478E5F76DCB2}" destId="{CECC4F2F-4D9A-45E6-BB3D-99C24AE826BC}" srcOrd="0" destOrd="0" presId="urn:microsoft.com/office/officeart/2005/8/layout/orgChart1"/>
    <dgm:cxn modelId="{FFC0EAA8-3796-4BFD-8D3E-3996F2060C73}" type="presParOf" srcId="{CECC4F2F-4D9A-45E6-BB3D-99C24AE826BC}" destId="{6097F54D-F09C-4410-ADD5-25580251289A}" srcOrd="0" destOrd="0" presId="urn:microsoft.com/office/officeart/2005/8/layout/orgChart1"/>
    <dgm:cxn modelId="{9FBC3983-D78D-4D79-9430-9C0FC63347CA}" type="presParOf" srcId="{CECC4F2F-4D9A-45E6-BB3D-99C24AE826BC}" destId="{39E8E343-3744-4CA1-BD2B-5E2D2F384BD4}" srcOrd="1" destOrd="0" presId="urn:microsoft.com/office/officeart/2005/8/layout/orgChart1"/>
    <dgm:cxn modelId="{391124D1-7FC6-421A-A8EB-421C000ADA20}" type="presParOf" srcId="{D29F403A-5BC6-4A37-BE2F-478E5F76DCB2}" destId="{4827C6C0-90B9-4708-9B32-C361C21FC81C}" srcOrd="1" destOrd="0" presId="urn:microsoft.com/office/officeart/2005/8/layout/orgChart1"/>
    <dgm:cxn modelId="{A27FBCCE-0136-4A6B-969F-B5B56C8551FE}" type="presParOf" srcId="{D29F403A-5BC6-4A37-BE2F-478E5F76DCB2}" destId="{8E6C98B6-BC96-43DE-BD88-FFD0933E404E}" srcOrd="2" destOrd="0" presId="urn:microsoft.com/office/officeart/2005/8/layout/orgChart1"/>
    <dgm:cxn modelId="{8F7CA58F-6D16-4694-896F-7580EA56C064}" type="presParOf" srcId="{B210687D-12DF-4AAD-9516-93A6BF830B7C}" destId="{27158883-2B77-494E-B319-BF544ED63183}" srcOrd="6" destOrd="0" presId="urn:microsoft.com/office/officeart/2005/8/layout/orgChart1"/>
    <dgm:cxn modelId="{06344380-709A-44C8-BAB2-3CA0CA1FF75F}" type="presParOf" srcId="{B210687D-12DF-4AAD-9516-93A6BF830B7C}" destId="{17775905-7159-429B-96DA-A0F0C097A8F6}" srcOrd="7" destOrd="0" presId="urn:microsoft.com/office/officeart/2005/8/layout/orgChart1"/>
    <dgm:cxn modelId="{6102B97A-4FEB-47FC-8992-D085AB4DC3D9}" type="presParOf" srcId="{17775905-7159-429B-96DA-A0F0C097A8F6}" destId="{3F7D663D-FF73-44FB-A012-2BE9B9D58589}" srcOrd="0" destOrd="0" presId="urn:microsoft.com/office/officeart/2005/8/layout/orgChart1"/>
    <dgm:cxn modelId="{B3FFD3FF-FEB5-4338-9601-D9B05C61749E}" type="presParOf" srcId="{3F7D663D-FF73-44FB-A012-2BE9B9D58589}" destId="{E25095B8-4D04-4394-AF09-D91BA71F7813}" srcOrd="0" destOrd="0" presId="urn:microsoft.com/office/officeart/2005/8/layout/orgChart1"/>
    <dgm:cxn modelId="{674FE547-3D51-43BF-B9AB-3CEFD153D7DA}" type="presParOf" srcId="{3F7D663D-FF73-44FB-A012-2BE9B9D58589}" destId="{18E3D1ED-D439-4653-B030-766E61C3A3CF}" srcOrd="1" destOrd="0" presId="urn:microsoft.com/office/officeart/2005/8/layout/orgChart1"/>
    <dgm:cxn modelId="{B580EB97-32D8-4448-9CC9-40BA3FD4BE42}" type="presParOf" srcId="{17775905-7159-429B-96DA-A0F0C097A8F6}" destId="{13B51A15-4347-465A-9F2E-454933500F29}" srcOrd="1" destOrd="0" presId="urn:microsoft.com/office/officeart/2005/8/layout/orgChart1"/>
    <dgm:cxn modelId="{6094EA0B-76D0-41A4-8F83-F35177055314}" type="presParOf" srcId="{17775905-7159-429B-96DA-A0F0C097A8F6}" destId="{46812603-C657-4285-A2A3-9D8C18E2599A}" srcOrd="2" destOrd="0" presId="urn:microsoft.com/office/officeart/2005/8/layout/orgChart1"/>
    <dgm:cxn modelId="{940F2A2F-1EF2-4BDC-A721-FEFB2348412A}" type="presParOf" srcId="{46812603-C657-4285-A2A3-9D8C18E2599A}" destId="{0FDD545D-106D-4FB1-A33D-0579B41CFCBF}" srcOrd="0" destOrd="0" presId="urn:microsoft.com/office/officeart/2005/8/layout/orgChart1"/>
    <dgm:cxn modelId="{4312988D-86CA-4FA4-9426-9ECD21A9FFF9}" type="presParOf" srcId="{46812603-C657-4285-A2A3-9D8C18E2599A}" destId="{29FC5E4F-4612-42A1-9919-C192B1C98C4F}" srcOrd="1" destOrd="0" presId="urn:microsoft.com/office/officeart/2005/8/layout/orgChart1"/>
    <dgm:cxn modelId="{368DF22A-5DA3-4B71-BCEC-02CD04F081F4}" type="presParOf" srcId="{29FC5E4F-4612-42A1-9919-C192B1C98C4F}" destId="{A5F4631D-EFEC-4FF8-A4DD-FE5FA2134EE6}" srcOrd="0" destOrd="0" presId="urn:microsoft.com/office/officeart/2005/8/layout/orgChart1"/>
    <dgm:cxn modelId="{069DFAA4-6463-4FF5-B5EB-BBAF518E05D1}" type="presParOf" srcId="{A5F4631D-EFEC-4FF8-A4DD-FE5FA2134EE6}" destId="{6504AD97-E94E-4ACC-89DB-355AE343FAF0}" srcOrd="0" destOrd="0" presId="urn:microsoft.com/office/officeart/2005/8/layout/orgChart1"/>
    <dgm:cxn modelId="{55AE32DE-78D0-4B01-8695-CAA7921BDE81}" type="presParOf" srcId="{A5F4631D-EFEC-4FF8-A4DD-FE5FA2134EE6}" destId="{094A9A9F-4783-4220-B97D-3378AA5E26E4}" srcOrd="1" destOrd="0" presId="urn:microsoft.com/office/officeart/2005/8/layout/orgChart1"/>
    <dgm:cxn modelId="{6A446F23-42DB-4B92-A864-96A2492B0C50}" type="presParOf" srcId="{29FC5E4F-4612-42A1-9919-C192B1C98C4F}" destId="{446A93B4-CCFB-425A-9598-D04A35A9F48F}" srcOrd="1" destOrd="0" presId="urn:microsoft.com/office/officeart/2005/8/layout/orgChart1"/>
    <dgm:cxn modelId="{5BCE41F3-9CEC-461C-8A88-A538EBB0E669}" type="presParOf" srcId="{29FC5E4F-4612-42A1-9919-C192B1C98C4F}" destId="{34CAC03D-1DC1-4FC4-A2B1-7F40BAC979E0}" srcOrd="2" destOrd="0" presId="urn:microsoft.com/office/officeart/2005/8/layout/orgChart1"/>
    <dgm:cxn modelId="{F6402DD2-B546-4CBC-BBB8-4BA2C20E3CA0}" type="presParOf" srcId="{46812603-C657-4285-A2A3-9D8C18E2599A}" destId="{5B1E2340-6C22-4D8A-BD13-50711DFA5C5E}" srcOrd="2" destOrd="0" presId="urn:microsoft.com/office/officeart/2005/8/layout/orgChart1"/>
    <dgm:cxn modelId="{3D99197B-816E-460A-A223-D88560B6C81B}" type="presParOf" srcId="{46812603-C657-4285-A2A3-9D8C18E2599A}" destId="{A374AFF8-DF5D-4801-BFA4-36A53D995F1C}" srcOrd="3" destOrd="0" presId="urn:microsoft.com/office/officeart/2005/8/layout/orgChart1"/>
    <dgm:cxn modelId="{F57451D8-884A-4AA0-9097-C67BC489F765}" type="presParOf" srcId="{A374AFF8-DF5D-4801-BFA4-36A53D995F1C}" destId="{BE91F4AA-F298-48A5-BED3-FD82670CB309}" srcOrd="0" destOrd="0" presId="urn:microsoft.com/office/officeart/2005/8/layout/orgChart1"/>
    <dgm:cxn modelId="{7655D49A-5A11-49AC-80BB-71AEE5AB34B9}" type="presParOf" srcId="{BE91F4AA-F298-48A5-BED3-FD82670CB309}" destId="{651C78F9-A52C-40B9-B82C-B55F3502506A}" srcOrd="0" destOrd="0" presId="urn:microsoft.com/office/officeart/2005/8/layout/orgChart1"/>
    <dgm:cxn modelId="{2F7CC090-6C12-4CCE-A27F-DA76E1EA411D}" type="presParOf" srcId="{BE91F4AA-F298-48A5-BED3-FD82670CB309}" destId="{B9259A9B-1169-4801-BD3C-C6F2E0011119}" srcOrd="1" destOrd="0" presId="urn:microsoft.com/office/officeart/2005/8/layout/orgChart1"/>
    <dgm:cxn modelId="{9D146213-0D35-4777-9551-49A201887C18}" type="presParOf" srcId="{A374AFF8-DF5D-4801-BFA4-36A53D995F1C}" destId="{9E5A83D3-1DB4-4605-85AD-DE963B5C312D}" srcOrd="1" destOrd="0" presId="urn:microsoft.com/office/officeart/2005/8/layout/orgChart1"/>
    <dgm:cxn modelId="{BD52E1B6-E652-4F4C-9EDC-D2C62CDF97E3}" type="presParOf" srcId="{A374AFF8-DF5D-4801-BFA4-36A53D995F1C}" destId="{742D952E-1219-497A-B99B-B6CD92F145C0}" srcOrd="2" destOrd="0" presId="urn:microsoft.com/office/officeart/2005/8/layout/orgChart1"/>
    <dgm:cxn modelId="{9A79EA35-63CC-4077-8008-3DF0A1A4560A}" type="presParOf" srcId="{546703D8-6582-4404-B40E-F5B84869C8BB}" destId="{A91E8FC0-D48E-4CE2-AF55-1E2A94BF5F60}"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BDD83FD-FD1E-49C8-8CBE-C21CF8DD0853}"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ru-UA"/>
        </a:p>
      </dgm:t>
    </dgm:pt>
    <dgm:pt modelId="{079A991B-C7D1-42B8-AA77-5E7404F76EBB}">
      <dgm:prSet phldrT="[Текст]" custT="1"/>
      <dgm:spPr/>
      <dgm:t>
        <a:bodyPr/>
        <a:lstStyle/>
        <a:p>
          <a:r>
            <a:rPr lang="ru-RU" sz="1200">
              <a:latin typeface="Times New Roman" panose="02020603050405020304" pitchFamily="18" charset="0"/>
              <a:cs typeface="Times New Roman" panose="02020603050405020304" pitchFamily="18" charset="0"/>
            </a:rPr>
            <a:t>Процес створення конкурентних переваг на п</a:t>
          </a:r>
          <a:r>
            <a:rPr lang="uk-UA" sz="1200">
              <a:latin typeface="Times New Roman" panose="02020603050405020304" pitchFamily="18" charset="0"/>
              <a:cs typeface="Times New Roman" panose="02020603050405020304" pitchFamily="18" charset="0"/>
            </a:rPr>
            <a:t>ідприємстві готельного бізнесу</a:t>
          </a:r>
          <a:endParaRPr lang="ru-UA" sz="1200">
            <a:latin typeface="Times New Roman" panose="02020603050405020304" pitchFamily="18" charset="0"/>
            <a:cs typeface="Times New Roman" panose="02020603050405020304" pitchFamily="18" charset="0"/>
          </a:endParaRPr>
        </a:p>
      </dgm:t>
    </dgm:pt>
    <dgm:pt modelId="{C630651F-B50C-43F0-8C95-6F8AE93E3DB7}" type="parTrans" cxnId="{A3E4E0E5-00FA-44A8-82D2-0384FC609590}">
      <dgm:prSet/>
      <dgm:spPr/>
      <dgm:t>
        <a:bodyPr/>
        <a:lstStyle/>
        <a:p>
          <a:endParaRPr lang="ru-UA" sz="1200"/>
        </a:p>
      </dgm:t>
    </dgm:pt>
    <dgm:pt modelId="{3CA127DE-8E3C-4BE3-AC85-66E45FAB05A1}" type="sibTrans" cxnId="{A3E4E0E5-00FA-44A8-82D2-0384FC609590}">
      <dgm:prSet/>
      <dgm:spPr/>
      <dgm:t>
        <a:bodyPr/>
        <a:lstStyle/>
        <a:p>
          <a:endParaRPr lang="ru-UA" sz="1200"/>
        </a:p>
      </dgm:t>
    </dgm:pt>
    <dgm:pt modelId="{9F333647-414B-4242-8DD5-F969049BD42E}">
      <dgm:prSet phldrT="[Текст]" custT="1"/>
      <dgm:spPr>
        <a:noFill/>
      </dgm:spPr>
      <dgm:t>
        <a:bodyPr/>
        <a:lstStyle/>
        <a:p>
          <a:r>
            <a:rPr lang="uk-UA" sz="1200">
              <a:latin typeface="Times New Roman" panose="02020603050405020304" pitchFamily="18" charset="0"/>
              <a:cs typeface="Times New Roman" panose="02020603050405020304" pitchFamily="18" charset="0"/>
            </a:rPr>
            <a:t>Етап 1. Виявлення нових актуальних запитів споживачів</a:t>
          </a:r>
          <a:endParaRPr lang="ru-UA" sz="1200">
            <a:latin typeface="Times New Roman" panose="02020603050405020304" pitchFamily="18" charset="0"/>
            <a:cs typeface="Times New Roman" panose="02020603050405020304" pitchFamily="18" charset="0"/>
          </a:endParaRPr>
        </a:p>
      </dgm:t>
    </dgm:pt>
    <dgm:pt modelId="{708EA726-97EB-48E5-ABF1-81292FE33579}" type="parTrans" cxnId="{8BADDD03-E639-41BA-BD92-67E18CFE808F}">
      <dgm:prSet/>
      <dgm:spPr/>
      <dgm:t>
        <a:bodyPr/>
        <a:lstStyle/>
        <a:p>
          <a:endParaRPr lang="ru-UA" sz="1200"/>
        </a:p>
      </dgm:t>
    </dgm:pt>
    <dgm:pt modelId="{88F71D44-B44B-45EF-ACEE-B1F1A419E636}" type="sibTrans" cxnId="{8BADDD03-E639-41BA-BD92-67E18CFE808F}">
      <dgm:prSet/>
      <dgm:spPr/>
      <dgm:t>
        <a:bodyPr/>
        <a:lstStyle/>
        <a:p>
          <a:endParaRPr lang="ru-UA" sz="1200"/>
        </a:p>
      </dgm:t>
    </dgm:pt>
    <dgm:pt modelId="{DC092345-D4E4-441B-A842-50F15411C0C0}">
      <dgm:prSet phldrT="[Текст]" custT="1"/>
      <dgm:spPr>
        <a:noFill/>
      </dgm:spPr>
      <dgm:t>
        <a:bodyPr/>
        <a:lstStyle/>
        <a:p>
          <a:r>
            <a:rPr lang="uk-UA" sz="1200">
              <a:latin typeface="Times New Roman" panose="02020603050405020304" pitchFamily="18" charset="0"/>
              <a:cs typeface="Times New Roman" panose="02020603050405020304" pitchFamily="18" charset="0"/>
            </a:rPr>
            <a:t>Етап 2. Дослідження виділених сегментів галузі щодо актуальності попередньо виявлених запитів споживачів</a:t>
          </a:r>
          <a:endParaRPr lang="ru-UA" sz="1200">
            <a:latin typeface="Times New Roman" panose="02020603050405020304" pitchFamily="18" charset="0"/>
            <a:cs typeface="Times New Roman" panose="02020603050405020304" pitchFamily="18" charset="0"/>
          </a:endParaRPr>
        </a:p>
      </dgm:t>
    </dgm:pt>
    <dgm:pt modelId="{5363DA1C-2B06-462A-BDA8-F5E2BDDEEAAE}" type="parTrans" cxnId="{077D5DB7-8C4E-4914-AA7F-610C9CC4FD6B}">
      <dgm:prSet/>
      <dgm:spPr/>
      <dgm:t>
        <a:bodyPr/>
        <a:lstStyle/>
        <a:p>
          <a:endParaRPr lang="ru-UA" sz="1200"/>
        </a:p>
      </dgm:t>
    </dgm:pt>
    <dgm:pt modelId="{A7DA71CD-545B-4A35-8997-88215ADB4D5C}" type="sibTrans" cxnId="{077D5DB7-8C4E-4914-AA7F-610C9CC4FD6B}">
      <dgm:prSet/>
      <dgm:spPr/>
      <dgm:t>
        <a:bodyPr/>
        <a:lstStyle/>
        <a:p>
          <a:endParaRPr lang="ru-UA" sz="1200"/>
        </a:p>
      </dgm:t>
    </dgm:pt>
    <dgm:pt modelId="{AC21AD44-EF75-4218-9D64-48C9EAA0C025}">
      <dgm:prSet custT="1"/>
      <dgm:spPr>
        <a:noFill/>
      </dgm:spPr>
      <dgm:t>
        <a:bodyPr/>
        <a:lstStyle/>
        <a:p>
          <a:r>
            <a:rPr lang="uk-UA" sz="1200">
              <a:latin typeface="Times New Roman" panose="02020603050405020304" pitchFamily="18" charset="0"/>
              <a:cs typeface="Times New Roman" panose="02020603050405020304" pitchFamily="18" charset="0"/>
            </a:rPr>
            <a:t>      Етап 3. Опис умов створення нових конкурентних переваг на основі п.п.3.2</a:t>
          </a:r>
          <a:endParaRPr lang="ru-UA" sz="1200">
            <a:latin typeface="Times New Roman" panose="02020603050405020304" pitchFamily="18" charset="0"/>
            <a:cs typeface="Times New Roman" panose="02020603050405020304" pitchFamily="18" charset="0"/>
          </a:endParaRPr>
        </a:p>
      </dgm:t>
    </dgm:pt>
    <dgm:pt modelId="{F1F9EA3C-21A1-4176-9C50-95E693976556}" type="parTrans" cxnId="{03523B27-4CC1-4122-9358-6CD3D7BAA8F8}">
      <dgm:prSet/>
      <dgm:spPr/>
      <dgm:t>
        <a:bodyPr/>
        <a:lstStyle/>
        <a:p>
          <a:endParaRPr lang="ru-UA" sz="1200"/>
        </a:p>
      </dgm:t>
    </dgm:pt>
    <dgm:pt modelId="{BE72704E-C240-4214-9D1A-6A105DBDC45E}" type="sibTrans" cxnId="{03523B27-4CC1-4122-9358-6CD3D7BAA8F8}">
      <dgm:prSet/>
      <dgm:spPr/>
      <dgm:t>
        <a:bodyPr/>
        <a:lstStyle/>
        <a:p>
          <a:endParaRPr lang="ru-UA" sz="1200"/>
        </a:p>
      </dgm:t>
    </dgm:pt>
    <dgm:pt modelId="{A8332146-6202-419C-9DD7-225299F90F40}">
      <dgm:prSet custT="1"/>
      <dgm:spPr>
        <a:noFill/>
      </dgm:spPr>
      <dgm:t>
        <a:bodyPr/>
        <a:lstStyle/>
        <a:p>
          <a:r>
            <a:rPr lang="uk-UA" sz="1200">
              <a:latin typeface="Times New Roman" panose="02020603050405020304" pitchFamily="18" charset="0"/>
              <a:cs typeface="Times New Roman" panose="02020603050405020304" pitchFamily="18" charset="0"/>
            </a:rPr>
            <a:t>    Етап 4. Створення та запровадження конкурентних переваг</a:t>
          </a:r>
          <a:endParaRPr lang="ru-UA" sz="1200">
            <a:latin typeface="Times New Roman" panose="02020603050405020304" pitchFamily="18" charset="0"/>
            <a:cs typeface="Times New Roman" panose="02020603050405020304" pitchFamily="18" charset="0"/>
          </a:endParaRPr>
        </a:p>
      </dgm:t>
    </dgm:pt>
    <dgm:pt modelId="{CD42E5CB-CB58-4818-B884-27F6FEDFAFE8}" type="parTrans" cxnId="{74620BC2-40B2-4791-9596-5615B22DD761}">
      <dgm:prSet/>
      <dgm:spPr/>
      <dgm:t>
        <a:bodyPr/>
        <a:lstStyle/>
        <a:p>
          <a:endParaRPr lang="ru-UA" sz="1200"/>
        </a:p>
      </dgm:t>
    </dgm:pt>
    <dgm:pt modelId="{B63F7BD6-54E3-4B5F-A085-C37172DB8FDB}" type="sibTrans" cxnId="{74620BC2-40B2-4791-9596-5615B22DD761}">
      <dgm:prSet/>
      <dgm:spPr/>
      <dgm:t>
        <a:bodyPr/>
        <a:lstStyle/>
        <a:p>
          <a:endParaRPr lang="ru-UA" sz="1200"/>
        </a:p>
      </dgm:t>
    </dgm:pt>
    <dgm:pt modelId="{1E9047B3-7AE5-4A1B-BCF9-E94C0B9780BA}" type="pres">
      <dgm:prSet presAssocID="{8BDD83FD-FD1E-49C8-8CBE-C21CF8DD0853}" presName="diagram" presStyleCnt="0">
        <dgm:presLayoutVars>
          <dgm:chPref val="1"/>
          <dgm:dir/>
          <dgm:animOne val="branch"/>
          <dgm:animLvl val="lvl"/>
          <dgm:resizeHandles/>
        </dgm:presLayoutVars>
      </dgm:prSet>
      <dgm:spPr/>
    </dgm:pt>
    <dgm:pt modelId="{43CBEBA9-20BC-4FBD-8B0A-3FC3C8FFDCE7}" type="pres">
      <dgm:prSet presAssocID="{079A991B-C7D1-42B8-AA77-5E7404F76EBB}" presName="root" presStyleCnt="0"/>
      <dgm:spPr/>
    </dgm:pt>
    <dgm:pt modelId="{092D7A2C-6EB3-4DEE-A286-C0FF75F590E0}" type="pres">
      <dgm:prSet presAssocID="{079A991B-C7D1-42B8-AA77-5E7404F76EBB}" presName="rootComposite" presStyleCnt="0"/>
      <dgm:spPr/>
    </dgm:pt>
    <dgm:pt modelId="{BF29C824-9BFD-4318-A896-8D12FF370A88}" type="pres">
      <dgm:prSet presAssocID="{079A991B-C7D1-42B8-AA77-5E7404F76EBB}" presName="rootText" presStyleLbl="node1" presStyleIdx="0" presStyleCnt="1" custScaleX="286084" custScaleY="32715" custLinFactNeighborX="-175" custLinFactNeighborY="-49477"/>
      <dgm:spPr/>
    </dgm:pt>
    <dgm:pt modelId="{E89F1C57-5DC1-45B4-A66B-A6001795CF99}" type="pres">
      <dgm:prSet presAssocID="{079A991B-C7D1-42B8-AA77-5E7404F76EBB}" presName="rootConnector" presStyleLbl="node1" presStyleIdx="0" presStyleCnt="1"/>
      <dgm:spPr/>
    </dgm:pt>
    <dgm:pt modelId="{D6BDF17C-2C17-41F1-A6A8-24C2D63627FE}" type="pres">
      <dgm:prSet presAssocID="{079A991B-C7D1-42B8-AA77-5E7404F76EBB}" presName="childShape" presStyleCnt="0"/>
      <dgm:spPr/>
    </dgm:pt>
    <dgm:pt modelId="{4C3C7C90-1BB3-4BE1-AAE1-50E1FFB51857}" type="pres">
      <dgm:prSet presAssocID="{708EA726-97EB-48E5-ABF1-81292FE33579}" presName="Name13" presStyleLbl="parChTrans1D2" presStyleIdx="0" presStyleCnt="4"/>
      <dgm:spPr/>
    </dgm:pt>
    <dgm:pt modelId="{86DF3FDF-A71D-4127-B319-1A309974074F}" type="pres">
      <dgm:prSet presAssocID="{9F333647-414B-4242-8DD5-F969049BD42E}" presName="childText" presStyleLbl="bgAcc1" presStyleIdx="0" presStyleCnt="4" custScaleX="288411" custScaleY="31307" custLinFactNeighborX="-3627" custLinFactNeighborY="-61406">
        <dgm:presLayoutVars>
          <dgm:bulletEnabled val="1"/>
        </dgm:presLayoutVars>
      </dgm:prSet>
      <dgm:spPr/>
    </dgm:pt>
    <dgm:pt modelId="{8D689D94-9B3A-46C9-8B08-E594F37D4D9F}" type="pres">
      <dgm:prSet presAssocID="{5363DA1C-2B06-462A-BDA8-F5E2BDDEEAAE}" presName="Name13" presStyleLbl="parChTrans1D2" presStyleIdx="1" presStyleCnt="4"/>
      <dgm:spPr/>
    </dgm:pt>
    <dgm:pt modelId="{4616AC5D-85F2-4744-AD0C-9DE6E7F6B2B4}" type="pres">
      <dgm:prSet presAssocID="{DC092345-D4E4-441B-A842-50F15411C0C0}" presName="childText" presStyleLbl="bgAcc1" presStyleIdx="1" presStyleCnt="4" custScaleX="292012" custScaleY="43561" custLinFactNeighborX="-5496" custLinFactNeighborY="71246">
        <dgm:presLayoutVars>
          <dgm:bulletEnabled val="1"/>
        </dgm:presLayoutVars>
      </dgm:prSet>
      <dgm:spPr/>
    </dgm:pt>
    <dgm:pt modelId="{14A2E983-48CE-4DA6-8653-7E8E7C6587F0}" type="pres">
      <dgm:prSet presAssocID="{F1F9EA3C-21A1-4176-9C50-95E693976556}" presName="Name13" presStyleLbl="parChTrans1D2" presStyleIdx="2" presStyleCnt="4"/>
      <dgm:spPr/>
    </dgm:pt>
    <dgm:pt modelId="{3ABA4AB9-909D-4ADD-9436-85646CCD9F57}" type="pres">
      <dgm:prSet presAssocID="{AC21AD44-EF75-4218-9D64-48C9EAA0C025}" presName="childText" presStyleLbl="bgAcc1" presStyleIdx="2" presStyleCnt="4" custScaleX="292519" custScaleY="40927" custLinFactNeighborX="-5721" custLinFactNeighborY="58535">
        <dgm:presLayoutVars>
          <dgm:bulletEnabled val="1"/>
        </dgm:presLayoutVars>
      </dgm:prSet>
      <dgm:spPr/>
    </dgm:pt>
    <dgm:pt modelId="{3B42DB11-6138-4B78-B039-492A1E2DFF6D}" type="pres">
      <dgm:prSet presAssocID="{CD42E5CB-CB58-4818-B884-27F6FEDFAFE8}" presName="Name13" presStyleLbl="parChTrans1D2" presStyleIdx="3" presStyleCnt="4"/>
      <dgm:spPr/>
    </dgm:pt>
    <dgm:pt modelId="{17ED2E2A-0193-4F0F-9F28-7719BE1640C2}" type="pres">
      <dgm:prSet presAssocID="{A8332146-6202-419C-9DD7-225299F90F40}" presName="childText" presStyleLbl="bgAcc1" presStyleIdx="3" presStyleCnt="4" custScaleX="291772" custScaleY="37233" custLinFactNeighborX="-4641" custLinFactNeighborY="42906">
        <dgm:presLayoutVars>
          <dgm:bulletEnabled val="1"/>
        </dgm:presLayoutVars>
      </dgm:prSet>
      <dgm:spPr/>
    </dgm:pt>
  </dgm:ptLst>
  <dgm:cxnLst>
    <dgm:cxn modelId="{B71B1E01-288F-480E-A5DC-963716AA689B}" type="presOf" srcId="{F1F9EA3C-21A1-4176-9C50-95E693976556}" destId="{14A2E983-48CE-4DA6-8653-7E8E7C6587F0}" srcOrd="0" destOrd="0" presId="urn:microsoft.com/office/officeart/2005/8/layout/hierarchy3"/>
    <dgm:cxn modelId="{8BADDD03-E639-41BA-BD92-67E18CFE808F}" srcId="{079A991B-C7D1-42B8-AA77-5E7404F76EBB}" destId="{9F333647-414B-4242-8DD5-F969049BD42E}" srcOrd="0" destOrd="0" parTransId="{708EA726-97EB-48E5-ABF1-81292FE33579}" sibTransId="{88F71D44-B44B-45EF-ACEE-B1F1A419E636}"/>
    <dgm:cxn modelId="{EBDC9F06-7BEB-49CB-A931-EEE32CAE4C99}" type="presOf" srcId="{9F333647-414B-4242-8DD5-F969049BD42E}" destId="{86DF3FDF-A71D-4127-B319-1A309974074F}" srcOrd="0" destOrd="0" presId="urn:microsoft.com/office/officeart/2005/8/layout/hierarchy3"/>
    <dgm:cxn modelId="{3046DB20-E315-44BD-A3B1-63E23563E1DB}" type="presOf" srcId="{079A991B-C7D1-42B8-AA77-5E7404F76EBB}" destId="{BF29C824-9BFD-4318-A896-8D12FF370A88}" srcOrd="0" destOrd="0" presId="urn:microsoft.com/office/officeart/2005/8/layout/hierarchy3"/>
    <dgm:cxn modelId="{A8619F23-FF3A-41BF-832D-EBAE66DFFDA1}" type="presOf" srcId="{079A991B-C7D1-42B8-AA77-5E7404F76EBB}" destId="{E89F1C57-5DC1-45B4-A66B-A6001795CF99}" srcOrd="1" destOrd="0" presId="urn:microsoft.com/office/officeart/2005/8/layout/hierarchy3"/>
    <dgm:cxn modelId="{5E0C0627-153B-4427-9794-518129A8DB72}" type="presOf" srcId="{DC092345-D4E4-441B-A842-50F15411C0C0}" destId="{4616AC5D-85F2-4744-AD0C-9DE6E7F6B2B4}" srcOrd="0" destOrd="0" presId="urn:microsoft.com/office/officeart/2005/8/layout/hierarchy3"/>
    <dgm:cxn modelId="{03523B27-4CC1-4122-9358-6CD3D7BAA8F8}" srcId="{079A991B-C7D1-42B8-AA77-5E7404F76EBB}" destId="{AC21AD44-EF75-4218-9D64-48C9EAA0C025}" srcOrd="2" destOrd="0" parTransId="{F1F9EA3C-21A1-4176-9C50-95E693976556}" sibTransId="{BE72704E-C240-4214-9D1A-6A105DBDC45E}"/>
    <dgm:cxn modelId="{7A173133-8560-4F93-95AA-1CAD89C16342}" type="presOf" srcId="{708EA726-97EB-48E5-ABF1-81292FE33579}" destId="{4C3C7C90-1BB3-4BE1-AAE1-50E1FFB51857}" srcOrd="0" destOrd="0" presId="urn:microsoft.com/office/officeart/2005/8/layout/hierarchy3"/>
    <dgm:cxn modelId="{17364185-274F-4058-B134-7C29D3B4C6DC}" type="presOf" srcId="{8BDD83FD-FD1E-49C8-8CBE-C21CF8DD0853}" destId="{1E9047B3-7AE5-4A1B-BCF9-E94C0B9780BA}" srcOrd="0" destOrd="0" presId="urn:microsoft.com/office/officeart/2005/8/layout/hierarchy3"/>
    <dgm:cxn modelId="{077D5DB7-8C4E-4914-AA7F-610C9CC4FD6B}" srcId="{079A991B-C7D1-42B8-AA77-5E7404F76EBB}" destId="{DC092345-D4E4-441B-A842-50F15411C0C0}" srcOrd="1" destOrd="0" parTransId="{5363DA1C-2B06-462A-BDA8-F5E2BDDEEAAE}" sibTransId="{A7DA71CD-545B-4A35-8997-88215ADB4D5C}"/>
    <dgm:cxn modelId="{7D704CB7-1AAD-4CE3-AAB2-68C7600C4C41}" type="presOf" srcId="{AC21AD44-EF75-4218-9D64-48C9EAA0C025}" destId="{3ABA4AB9-909D-4ADD-9436-85646CCD9F57}" srcOrd="0" destOrd="0" presId="urn:microsoft.com/office/officeart/2005/8/layout/hierarchy3"/>
    <dgm:cxn modelId="{74620BC2-40B2-4791-9596-5615B22DD761}" srcId="{079A991B-C7D1-42B8-AA77-5E7404F76EBB}" destId="{A8332146-6202-419C-9DD7-225299F90F40}" srcOrd="3" destOrd="0" parTransId="{CD42E5CB-CB58-4818-B884-27F6FEDFAFE8}" sibTransId="{B63F7BD6-54E3-4B5F-A085-C37172DB8FDB}"/>
    <dgm:cxn modelId="{566959C8-806B-4B1F-BD07-54D3C22D7CBD}" type="presOf" srcId="{CD42E5CB-CB58-4818-B884-27F6FEDFAFE8}" destId="{3B42DB11-6138-4B78-B039-492A1E2DFF6D}" srcOrd="0" destOrd="0" presId="urn:microsoft.com/office/officeart/2005/8/layout/hierarchy3"/>
    <dgm:cxn modelId="{ACFB1ECF-9275-4A61-86EC-6057411336C7}" type="presOf" srcId="{5363DA1C-2B06-462A-BDA8-F5E2BDDEEAAE}" destId="{8D689D94-9B3A-46C9-8B08-E594F37D4D9F}" srcOrd="0" destOrd="0" presId="urn:microsoft.com/office/officeart/2005/8/layout/hierarchy3"/>
    <dgm:cxn modelId="{DCBFFED0-F7A0-40A3-8448-06E8CE6ACCD4}" type="presOf" srcId="{A8332146-6202-419C-9DD7-225299F90F40}" destId="{17ED2E2A-0193-4F0F-9F28-7719BE1640C2}" srcOrd="0" destOrd="0" presId="urn:microsoft.com/office/officeart/2005/8/layout/hierarchy3"/>
    <dgm:cxn modelId="{A3E4E0E5-00FA-44A8-82D2-0384FC609590}" srcId="{8BDD83FD-FD1E-49C8-8CBE-C21CF8DD0853}" destId="{079A991B-C7D1-42B8-AA77-5E7404F76EBB}" srcOrd="0" destOrd="0" parTransId="{C630651F-B50C-43F0-8C95-6F8AE93E3DB7}" sibTransId="{3CA127DE-8E3C-4BE3-AC85-66E45FAB05A1}"/>
    <dgm:cxn modelId="{2AC2B510-59C5-49BE-8FAC-281B4111E618}" type="presParOf" srcId="{1E9047B3-7AE5-4A1B-BCF9-E94C0B9780BA}" destId="{43CBEBA9-20BC-4FBD-8B0A-3FC3C8FFDCE7}" srcOrd="0" destOrd="0" presId="urn:microsoft.com/office/officeart/2005/8/layout/hierarchy3"/>
    <dgm:cxn modelId="{119EDCD5-924C-479D-8A25-3F70E736E2CF}" type="presParOf" srcId="{43CBEBA9-20BC-4FBD-8B0A-3FC3C8FFDCE7}" destId="{092D7A2C-6EB3-4DEE-A286-C0FF75F590E0}" srcOrd="0" destOrd="0" presId="urn:microsoft.com/office/officeart/2005/8/layout/hierarchy3"/>
    <dgm:cxn modelId="{EAB94DE3-39F7-448D-98A6-6DB44EE616E9}" type="presParOf" srcId="{092D7A2C-6EB3-4DEE-A286-C0FF75F590E0}" destId="{BF29C824-9BFD-4318-A896-8D12FF370A88}" srcOrd="0" destOrd="0" presId="urn:microsoft.com/office/officeart/2005/8/layout/hierarchy3"/>
    <dgm:cxn modelId="{895F709B-E10B-4C78-BBCA-94DFF472EEFD}" type="presParOf" srcId="{092D7A2C-6EB3-4DEE-A286-C0FF75F590E0}" destId="{E89F1C57-5DC1-45B4-A66B-A6001795CF99}" srcOrd="1" destOrd="0" presId="urn:microsoft.com/office/officeart/2005/8/layout/hierarchy3"/>
    <dgm:cxn modelId="{901FBFA1-063A-463D-80AD-7A30355EEE66}" type="presParOf" srcId="{43CBEBA9-20BC-4FBD-8B0A-3FC3C8FFDCE7}" destId="{D6BDF17C-2C17-41F1-A6A8-24C2D63627FE}" srcOrd="1" destOrd="0" presId="urn:microsoft.com/office/officeart/2005/8/layout/hierarchy3"/>
    <dgm:cxn modelId="{8E790D63-3798-4DEA-B82E-CC1E60155DC2}" type="presParOf" srcId="{D6BDF17C-2C17-41F1-A6A8-24C2D63627FE}" destId="{4C3C7C90-1BB3-4BE1-AAE1-50E1FFB51857}" srcOrd="0" destOrd="0" presId="urn:microsoft.com/office/officeart/2005/8/layout/hierarchy3"/>
    <dgm:cxn modelId="{4AEC42D5-BF30-41D4-ADB1-C13F174F74E3}" type="presParOf" srcId="{D6BDF17C-2C17-41F1-A6A8-24C2D63627FE}" destId="{86DF3FDF-A71D-4127-B319-1A309974074F}" srcOrd="1" destOrd="0" presId="urn:microsoft.com/office/officeart/2005/8/layout/hierarchy3"/>
    <dgm:cxn modelId="{F80B08BD-35CC-485D-A60E-F781304F0252}" type="presParOf" srcId="{D6BDF17C-2C17-41F1-A6A8-24C2D63627FE}" destId="{8D689D94-9B3A-46C9-8B08-E594F37D4D9F}" srcOrd="2" destOrd="0" presId="urn:microsoft.com/office/officeart/2005/8/layout/hierarchy3"/>
    <dgm:cxn modelId="{B5F3C62B-39A4-4CE9-AE32-6A5BF15A3746}" type="presParOf" srcId="{D6BDF17C-2C17-41F1-A6A8-24C2D63627FE}" destId="{4616AC5D-85F2-4744-AD0C-9DE6E7F6B2B4}" srcOrd="3" destOrd="0" presId="urn:microsoft.com/office/officeart/2005/8/layout/hierarchy3"/>
    <dgm:cxn modelId="{5D6B3BA9-80BA-48C7-9B8F-A05D79487F23}" type="presParOf" srcId="{D6BDF17C-2C17-41F1-A6A8-24C2D63627FE}" destId="{14A2E983-48CE-4DA6-8653-7E8E7C6587F0}" srcOrd="4" destOrd="0" presId="urn:microsoft.com/office/officeart/2005/8/layout/hierarchy3"/>
    <dgm:cxn modelId="{9A455256-30B1-41CD-B4CB-7602D424E57A}" type="presParOf" srcId="{D6BDF17C-2C17-41F1-A6A8-24C2D63627FE}" destId="{3ABA4AB9-909D-4ADD-9436-85646CCD9F57}" srcOrd="5" destOrd="0" presId="urn:microsoft.com/office/officeart/2005/8/layout/hierarchy3"/>
    <dgm:cxn modelId="{620FC11A-0B6C-4D62-899F-DA314A9413A9}" type="presParOf" srcId="{D6BDF17C-2C17-41F1-A6A8-24C2D63627FE}" destId="{3B42DB11-6138-4B78-B039-492A1E2DFF6D}" srcOrd="6" destOrd="0" presId="urn:microsoft.com/office/officeart/2005/8/layout/hierarchy3"/>
    <dgm:cxn modelId="{F771BF03-EE06-43B0-968B-4206208F8704}" type="presParOf" srcId="{D6BDF17C-2C17-41F1-A6A8-24C2D63627FE}" destId="{17ED2E2A-0193-4F0F-9F28-7719BE1640C2}" srcOrd="7"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38F89-8C62-47D8-B941-D2B90B4C27E7}">
      <dsp:nvSpPr>
        <dsp:cNvPr id="0" name=""/>
        <dsp:cNvSpPr/>
      </dsp:nvSpPr>
      <dsp:spPr>
        <a:xfrm>
          <a:off x="0" y="4070816"/>
          <a:ext cx="5314949" cy="7599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Стратегічний успіх підприємства</a:t>
          </a:r>
        </a:p>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(досягається підприємством у довгостроковому періоді за умов складності копіювання конкурентних переваг та при їх визнанні споживачем)</a:t>
          </a:r>
        </a:p>
      </dsp:txBody>
      <dsp:txXfrm>
        <a:off x="0" y="4070816"/>
        <a:ext cx="5314949" cy="759916"/>
      </dsp:txXfrm>
    </dsp:sp>
    <dsp:sp modelId="{E966E9E8-A1F8-479E-BC5C-CEC00838DA95}">
      <dsp:nvSpPr>
        <dsp:cNvPr id="0" name=""/>
        <dsp:cNvSpPr/>
      </dsp:nvSpPr>
      <dsp:spPr>
        <a:xfrm rot="10800000">
          <a:off x="0" y="3095742"/>
          <a:ext cx="5314949" cy="986472"/>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Конкурентні переваги</a:t>
          </a:r>
        </a:p>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(випередження конкурентів за рахунок ринкових чинників успіху та/або ключових компетенцій) </a:t>
          </a:r>
          <a:endParaRPr lang="ru-UA" sz="1400" kern="1200">
            <a:latin typeface="Times New Roman" panose="02020603050405020304" pitchFamily="18" charset="0"/>
            <a:cs typeface="Times New Roman" panose="02020603050405020304" pitchFamily="18" charset="0"/>
          </a:endParaRPr>
        </a:p>
      </dsp:txBody>
      <dsp:txXfrm rot="10800000">
        <a:off x="0" y="3095742"/>
        <a:ext cx="5314949" cy="640980"/>
      </dsp:txXfrm>
    </dsp:sp>
    <dsp:sp modelId="{075D5574-066E-4C01-AF38-184978D7924F}">
      <dsp:nvSpPr>
        <dsp:cNvPr id="0" name=""/>
        <dsp:cNvSpPr/>
      </dsp:nvSpPr>
      <dsp:spPr>
        <a:xfrm rot="10800000">
          <a:off x="0" y="1909334"/>
          <a:ext cx="5314949" cy="119780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l"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        Ринкового походження                           Ресурсного походження</a:t>
          </a:r>
          <a:endParaRPr lang="ru-UA" sz="1400" kern="1200">
            <a:latin typeface="Times New Roman" panose="02020603050405020304" pitchFamily="18" charset="0"/>
            <a:cs typeface="Times New Roman" panose="02020603050405020304" pitchFamily="18" charset="0"/>
          </a:endParaRPr>
        </a:p>
      </dsp:txBody>
      <dsp:txXfrm rot="-10800000">
        <a:off x="0" y="1909334"/>
        <a:ext cx="5314949" cy="420430"/>
      </dsp:txXfrm>
    </dsp:sp>
    <dsp:sp modelId="{FFC01E83-46BA-4458-AA30-7BBDED12B1BA}">
      <dsp:nvSpPr>
        <dsp:cNvPr id="0" name=""/>
        <dsp:cNvSpPr/>
      </dsp:nvSpPr>
      <dsp:spPr>
        <a:xfrm>
          <a:off x="0" y="2334094"/>
          <a:ext cx="2657475" cy="349456"/>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Ринкові чинники успіху</a:t>
          </a:r>
          <a:endParaRPr lang="ru-UA" sz="1400" kern="1200">
            <a:latin typeface="Times New Roman" panose="02020603050405020304" pitchFamily="18" charset="0"/>
            <a:cs typeface="Times New Roman" panose="02020603050405020304" pitchFamily="18" charset="0"/>
          </a:endParaRPr>
        </a:p>
      </dsp:txBody>
      <dsp:txXfrm>
        <a:off x="0" y="2334094"/>
        <a:ext cx="2657475" cy="349456"/>
      </dsp:txXfrm>
    </dsp:sp>
    <dsp:sp modelId="{6C21BC7E-65ED-4631-BD13-F394C9C81E17}">
      <dsp:nvSpPr>
        <dsp:cNvPr id="0" name=""/>
        <dsp:cNvSpPr/>
      </dsp:nvSpPr>
      <dsp:spPr>
        <a:xfrm>
          <a:off x="2657474" y="2334094"/>
          <a:ext cx="2657475" cy="349456"/>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Ключові компетенції</a:t>
          </a:r>
          <a:endParaRPr lang="ru-UA" sz="1400" kern="1200">
            <a:latin typeface="Times New Roman" panose="02020603050405020304" pitchFamily="18" charset="0"/>
            <a:cs typeface="Times New Roman" panose="02020603050405020304" pitchFamily="18" charset="0"/>
          </a:endParaRPr>
        </a:p>
      </dsp:txBody>
      <dsp:txXfrm>
        <a:off x="2657474" y="2334094"/>
        <a:ext cx="2657475" cy="349456"/>
      </dsp:txXfrm>
    </dsp:sp>
    <dsp:sp modelId="{B793816E-05CD-48DE-BBBB-A286D1CFA2EC}">
      <dsp:nvSpPr>
        <dsp:cNvPr id="0" name=""/>
        <dsp:cNvSpPr/>
      </dsp:nvSpPr>
      <dsp:spPr>
        <a:xfrm rot="10800000">
          <a:off x="0" y="957705"/>
          <a:ext cx="5314949" cy="963027"/>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Конкурентний потенціал підприємства </a:t>
          </a:r>
          <a:br>
            <a:rPr lang="uk-UA" sz="1400" kern="1200">
              <a:latin typeface="Times New Roman" panose="02020603050405020304" pitchFamily="18" charset="0"/>
              <a:cs typeface="Times New Roman" panose="02020603050405020304" pitchFamily="18" charset="0"/>
            </a:rPr>
          </a:br>
          <a:r>
            <a:rPr lang="uk-UA" sz="1400" kern="1200">
              <a:latin typeface="Times New Roman" panose="02020603050405020304" pitchFamily="18" charset="0"/>
              <a:cs typeface="Times New Roman" panose="02020603050405020304" pitchFamily="18" charset="0"/>
            </a:rPr>
            <a:t>(сукупність реалізованих окремим підприємством ключових чинників успіху)</a:t>
          </a:r>
          <a:endParaRPr lang="ru-UA" sz="1400" kern="1200">
            <a:latin typeface="Times New Roman" panose="02020603050405020304" pitchFamily="18" charset="0"/>
            <a:cs typeface="Times New Roman" panose="02020603050405020304" pitchFamily="18" charset="0"/>
          </a:endParaRPr>
        </a:p>
      </dsp:txBody>
      <dsp:txXfrm rot="10800000">
        <a:off x="0" y="957705"/>
        <a:ext cx="5314949" cy="625746"/>
      </dsp:txXfrm>
    </dsp:sp>
    <dsp:sp modelId="{6ACD7F6E-6291-43BC-AE9E-CBBDF01F0605}">
      <dsp:nvSpPr>
        <dsp:cNvPr id="0" name=""/>
        <dsp:cNvSpPr/>
      </dsp:nvSpPr>
      <dsp:spPr>
        <a:xfrm rot="10800000">
          <a:off x="0" y="2523"/>
          <a:ext cx="5314949" cy="966580"/>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Ключові чинники успіху</a:t>
          </a:r>
        </a:p>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(однакові орієнтири для всіх підприємств галузі)</a:t>
          </a:r>
          <a:endParaRPr lang="ru-UA" sz="1400" kern="1200">
            <a:latin typeface="Times New Roman" panose="02020603050405020304" pitchFamily="18" charset="0"/>
            <a:cs typeface="Times New Roman" panose="02020603050405020304" pitchFamily="18" charset="0"/>
          </a:endParaRPr>
        </a:p>
      </dsp:txBody>
      <dsp:txXfrm rot="10800000">
        <a:off x="0" y="2523"/>
        <a:ext cx="5314949" cy="628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D1B428-E3DB-4010-B096-C641531D4238}">
      <dsp:nvSpPr>
        <dsp:cNvPr id="0" name=""/>
        <dsp:cNvSpPr/>
      </dsp:nvSpPr>
      <dsp:spPr>
        <a:xfrm>
          <a:off x="2323374" y="966693"/>
          <a:ext cx="1317551" cy="806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Типові причини новацій</a:t>
          </a:r>
          <a:endParaRPr lang="ru-UA" sz="1200" kern="1200">
            <a:latin typeface="Times New Roman" panose="02020603050405020304" pitchFamily="18" charset="0"/>
            <a:cs typeface="Times New Roman" panose="02020603050405020304" pitchFamily="18" charset="0"/>
          </a:endParaRPr>
        </a:p>
      </dsp:txBody>
      <dsp:txXfrm>
        <a:off x="2516325" y="1084800"/>
        <a:ext cx="931649" cy="570269"/>
      </dsp:txXfrm>
    </dsp:sp>
    <dsp:sp modelId="{C302B4D0-7906-4F2E-AA68-EC75B68CF680}">
      <dsp:nvSpPr>
        <dsp:cNvPr id="0" name=""/>
        <dsp:cNvSpPr/>
      </dsp:nvSpPr>
      <dsp:spPr>
        <a:xfrm rot="5257118">
          <a:off x="2885393" y="728125"/>
          <a:ext cx="158684" cy="2433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ru-UA" sz="1400" kern="1200">
            <a:latin typeface="Times New Roman" panose="02020603050405020304" pitchFamily="18" charset="0"/>
            <a:cs typeface="Times New Roman" panose="02020603050405020304" pitchFamily="18" charset="0"/>
          </a:endParaRPr>
        </a:p>
      </dsp:txBody>
      <dsp:txXfrm rot="10800000">
        <a:off x="2908206" y="753009"/>
        <a:ext cx="111079" cy="145997"/>
      </dsp:txXfrm>
    </dsp:sp>
    <dsp:sp modelId="{B7627EB8-0677-456A-B2FC-0DBC9D7B1E54}">
      <dsp:nvSpPr>
        <dsp:cNvPr id="0" name=""/>
        <dsp:cNvSpPr/>
      </dsp:nvSpPr>
      <dsp:spPr>
        <a:xfrm>
          <a:off x="2316300" y="126417"/>
          <a:ext cx="1268494" cy="59918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Нові технології</a:t>
          </a:r>
          <a:endParaRPr lang="ru-UA" sz="1200" kern="1200">
            <a:latin typeface="Times New Roman" panose="02020603050405020304" pitchFamily="18" charset="0"/>
            <a:cs typeface="Times New Roman" panose="02020603050405020304" pitchFamily="18" charset="0"/>
          </a:endParaRPr>
        </a:p>
      </dsp:txBody>
      <dsp:txXfrm>
        <a:off x="2502067" y="214166"/>
        <a:ext cx="896960" cy="423687"/>
      </dsp:txXfrm>
    </dsp:sp>
    <dsp:sp modelId="{F78B0B0B-8BD2-4AF7-9C21-3C5D9830831C}">
      <dsp:nvSpPr>
        <dsp:cNvPr id="0" name=""/>
        <dsp:cNvSpPr/>
      </dsp:nvSpPr>
      <dsp:spPr>
        <a:xfrm rot="7980765">
          <a:off x="3570499" y="991971"/>
          <a:ext cx="141915" cy="27353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ru-UA" sz="1400" kern="1200">
            <a:latin typeface="Times New Roman" panose="02020603050405020304" pitchFamily="18" charset="0"/>
            <a:cs typeface="Times New Roman" panose="02020603050405020304" pitchFamily="18" charset="0"/>
          </a:endParaRPr>
        </a:p>
      </dsp:txBody>
      <dsp:txXfrm>
        <a:off x="3606307" y="1031113"/>
        <a:ext cx="99341" cy="164120"/>
      </dsp:txXfrm>
    </dsp:sp>
    <dsp:sp modelId="{464D764F-E10B-4318-91C8-3E13E0354F24}">
      <dsp:nvSpPr>
        <dsp:cNvPr id="0" name=""/>
        <dsp:cNvSpPr/>
      </dsp:nvSpPr>
      <dsp:spPr>
        <a:xfrm>
          <a:off x="3643398" y="512954"/>
          <a:ext cx="1291068" cy="75783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Зміна урядового регулювання</a:t>
          </a:r>
          <a:endParaRPr lang="ru-UA" sz="1200" kern="1200">
            <a:latin typeface="Times New Roman" panose="02020603050405020304" pitchFamily="18" charset="0"/>
            <a:cs typeface="Times New Roman" panose="02020603050405020304" pitchFamily="18" charset="0"/>
          </a:endParaRPr>
        </a:p>
      </dsp:txBody>
      <dsp:txXfrm>
        <a:off x="3832471" y="623936"/>
        <a:ext cx="912922" cy="535870"/>
      </dsp:txXfrm>
    </dsp:sp>
    <dsp:sp modelId="{740ABDC8-BB66-401F-8E20-AB1CF7977944}">
      <dsp:nvSpPr>
        <dsp:cNvPr id="0" name=""/>
        <dsp:cNvSpPr/>
      </dsp:nvSpPr>
      <dsp:spPr>
        <a:xfrm rot="12658852">
          <a:off x="3517786" y="1586677"/>
          <a:ext cx="157742" cy="24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ru-UA" sz="1400" kern="1200">
            <a:latin typeface="Times New Roman" panose="02020603050405020304" pitchFamily="18" charset="0"/>
            <a:cs typeface="Times New Roman" panose="02020603050405020304" pitchFamily="18" charset="0"/>
          </a:endParaRPr>
        </a:p>
      </dsp:txBody>
      <dsp:txXfrm>
        <a:off x="3561733" y="1648439"/>
        <a:ext cx="110419" cy="148746"/>
      </dsp:txXfrm>
    </dsp:sp>
    <dsp:sp modelId="{AA2F770F-3E5D-42C1-804A-DC74D07BD798}">
      <dsp:nvSpPr>
        <dsp:cNvPr id="0" name=""/>
        <dsp:cNvSpPr/>
      </dsp:nvSpPr>
      <dsp:spPr>
        <a:xfrm>
          <a:off x="3537017" y="1663507"/>
          <a:ext cx="1382190" cy="79443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Зміна вартості або наявності компонентів діяльності</a:t>
          </a:r>
          <a:endParaRPr lang="ru-UA" sz="1200" kern="1200">
            <a:latin typeface="Times New Roman" panose="02020603050405020304" pitchFamily="18" charset="0"/>
            <a:cs typeface="Times New Roman" panose="02020603050405020304" pitchFamily="18" charset="0"/>
          </a:endParaRPr>
        </a:p>
      </dsp:txBody>
      <dsp:txXfrm>
        <a:off x="3739434" y="1779850"/>
        <a:ext cx="977356" cy="561751"/>
      </dsp:txXfrm>
    </dsp:sp>
    <dsp:sp modelId="{C4713784-FA55-40D4-A14A-B9E7481EF8A1}">
      <dsp:nvSpPr>
        <dsp:cNvPr id="0" name=""/>
        <dsp:cNvSpPr/>
      </dsp:nvSpPr>
      <dsp:spPr>
        <a:xfrm rot="19843459">
          <a:off x="2296182" y="1624975"/>
          <a:ext cx="181430" cy="24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ru-UA" sz="1400" kern="1200">
            <a:latin typeface="Times New Roman" panose="02020603050405020304" pitchFamily="18" charset="0"/>
            <a:cs typeface="Times New Roman" panose="02020603050405020304" pitchFamily="18" charset="0"/>
          </a:endParaRPr>
        </a:p>
      </dsp:txBody>
      <dsp:txXfrm rot="10800000">
        <a:off x="2299658" y="1687865"/>
        <a:ext cx="127001" cy="148746"/>
      </dsp:txXfrm>
    </dsp:sp>
    <dsp:sp modelId="{3828E7FD-06CC-48DA-BC99-FBE41C860483}">
      <dsp:nvSpPr>
        <dsp:cNvPr id="0" name=""/>
        <dsp:cNvSpPr/>
      </dsp:nvSpPr>
      <dsp:spPr>
        <a:xfrm>
          <a:off x="1072347" y="1671750"/>
          <a:ext cx="1270980" cy="72324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Нові запити споживачів</a:t>
          </a:r>
          <a:endParaRPr lang="ru-UA" sz="1200" kern="1200">
            <a:latin typeface="Times New Roman" panose="02020603050405020304" pitchFamily="18" charset="0"/>
            <a:cs typeface="Times New Roman" panose="02020603050405020304" pitchFamily="18" charset="0"/>
          </a:endParaRPr>
        </a:p>
      </dsp:txBody>
      <dsp:txXfrm>
        <a:off x="1258478" y="1777666"/>
        <a:ext cx="898718" cy="511411"/>
      </dsp:txXfrm>
    </dsp:sp>
    <dsp:sp modelId="{FC6107DE-B779-4D5C-A5F3-5C092750099B}">
      <dsp:nvSpPr>
        <dsp:cNvPr id="0" name=""/>
        <dsp:cNvSpPr/>
      </dsp:nvSpPr>
      <dsp:spPr>
        <a:xfrm rot="2401391">
          <a:off x="2165738" y="980091"/>
          <a:ext cx="185093" cy="24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ru-UA" sz="1400" kern="1200">
            <a:latin typeface="Times New Roman" panose="02020603050405020304" pitchFamily="18" charset="0"/>
            <a:cs typeface="Times New Roman" panose="02020603050405020304" pitchFamily="18" charset="0"/>
          </a:endParaRPr>
        </a:p>
      </dsp:txBody>
      <dsp:txXfrm rot="10800000">
        <a:off x="2172241" y="1011818"/>
        <a:ext cx="129565" cy="148746"/>
      </dsp:txXfrm>
    </dsp:sp>
    <dsp:sp modelId="{9190C91A-B85E-4BF8-AC89-4150406770C0}">
      <dsp:nvSpPr>
        <dsp:cNvPr id="0" name=""/>
        <dsp:cNvSpPr/>
      </dsp:nvSpPr>
      <dsp:spPr>
        <a:xfrm>
          <a:off x="987983" y="529636"/>
          <a:ext cx="1203855" cy="65780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Поява нового сегменту галузі</a:t>
          </a:r>
          <a:endParaRPr lang="ru-UA" sz="1200" kern="1200">
            <a:latin typeface="Times New Roman" panose="02020603050405020304" pitchFamily="18" charset="0"/>
            <a:cs typeface="Times New Roman" panose="02020603050405020304" pitchFamily="18" charset="0"/>
          </a:endParaRPr>
        </a:p>
      </dsp:txBody>
      <dsp:txXfrm>
        <a:off x="1164283" y="625970"/>
        <a:ext cx="851255" cy="4651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3EBAFE-75CD-4B48-883D-2AFB6FA0BA33}">
      <dsp:nvSpPr>
        <dsp:cNvPr id="0" name=""/>
        <dsp:cNvSpPr/>
      </dsp:nvSpPr>
      <dsp:spPr>
        <a:xfrm>
          <a:off x="4405243" y="1131396"/>
          <a:ext cx="122295" cy="1248536"/>
        </a:xfrm>
        <a:custGeom>
          <a:avLst/>
          <a:gdLst/>
          <a:ahLst/>
          <a:cxnLst/>
          <a:rect l="0" t="0" r="0" b="0"/>
          <a:pathLst>
            <a:path>
              <a:moveTo>
                <a:pt x="0" y="0"/>
              </a:moveTo>
              <a:lnTo>
                <a:pt x="0" y="1248330"/>
              </a:lnTo>
              <a:lnTo>
                <a:pt x="166077" y="124833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D8862CD-24B2-4CB7-B093-3F54EB731E72}">
      <dsp:nvSpPr>
        <dsp:cNvPr id="0" name=""/>
        <dsp:cNvSpPr/>
      </dsp:nvSpPr>
      <dsp:spPr>
        <a:xfrm>
          <a:off x="2641750" y="292240"/>
          <a:ext cx="2120456" cy="91440"/>
        </a:xfrm>
        <a:custGeom>
          <a:avLst/>
          <a:gdLst/>
          <a:ahLst/>
          <a:cxnLst/>
          <a:rect l="0" t="0" r="0" b="0"/>
          <a:pathLst>
            <a:path>
              <a:moveTo>
                <a:pt x="0" y="0"/>
              </a:moveTo>
              <a:lnTo>
                <a:pt x="0" y="477569"/>
              </a:lnTo>
              <a:lnTo>
                <a:pt x="2076675" y="477569"/>
              </a:lnTo>
              <a:lnTo>
                <a:pt x="2076675" y="57127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212F0AB-7A55-4DEC-A313-721E78F6C2AF}">
      <dsp:nvSpPr>
        <dsp:cNvPr id="0" name=""/>
        <dsp:cNvSpPr/>
      </dsp:nvSpPr>
      <dsp:spPr>
        <a:xfrm>
          <a:off x="3334903" y="1155795"/>
          <a:ext cx="95006" cy="1240035"/>
        </a:xfrm>
        <a:custGeom>
          <a:avLst/>
          <a:gdLst/>
          <a:ahLst/>
          <a:cxnLst/>
          <a:rect l="0" t="0" r="0" b="0"/>
          <a:pathLst>
            <a:path>
              <a:moveTo>
                <a:pt x="0" y="0"/>
              </a:moveTo>
              <a:lnTo>
                <a:pt x="0" y="1259758"/>
              </a:lnTo>
              <a:lnTo>
                <a:pt x="106884" y="125975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3CC7352-3295-487F-B966-0CD4584F3DE5}">
      <dsp:nvSpPr>
        <dsp:cNvPr id="0" name=""/>
        <dsp:cNvSpPr/>
      </dsp:nvSpPr>
      <dsp:spPr>
        <a:xfrm>
          <a:off x="2641750" y="292240"/>
          <a:ext cx="1050117" cy="91440"/>
        </a:xfrm>
        <a:custGeom>
          <a:avLst/>
          <a:gdLst/>
          <a:ahLst/>
          <a:cxnLst/>
          <a:rect l="0" t="0" r="0" b="0"/>
          <a:pathLst>
            <a:path>
              <a:moveTo>
                <a:pt x="0" y="0"/>
              </a:moveTo>
              <a:lnTo>
                <a:pt x="0" y="482035"/>
              </a:lnTo>
              <a:lnTo>
                <a:pt x="1038239" y="482035"/>
              </a:lnTo>
              <a:lnTo>
                <a:pt x="1038239" y="57573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C5F331A-ED7F-4FB1-B051-EDB074F42340}">
      <dsp:nvSpPr>
        <dsp:cNvPr id="0" name=""/>
        <dsp:cNvSpPr/>
      </dsp:nvSpPr>
      <dsp:spPr>
        <a:xfrm>
          <a:off x="2261323" y="1133587"/>
          <a:ext cx="91440" cy="1264606"/>
        </a:xfrm>
        <a:custGeom>
          <a:avLst/>
          <a:gdLst/>
          <a:ahLst/>
          <a:cxnLst/>
          <a:rect l="0" t="0" r="0" b="0"/>
          <a:pathLst>
            <a:path>
              <a:moveTo>
                <a:pt x="0" y="0"/>
              </a:moveTo>
              <a:lnTo>
                <a:pt x="0" y="1259903"/>
              </a:lnTo>
              <a:lnTo>
                <a:pt x="94140" y="125990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30F092E-6A59-4055-B091-C478375F7918}">
      <dsp:nvSpPr>
        <dsp:cNvPr id="0" name=""/>
        <dsp:cNvSpPr/>
      </dsp:nvSpPr>
      <dsp:spPr>
        <a:xfrm>
          <a:off x="2596030" y="292240"/>
          <a:ext cx="91440" cy="91440"/>
        </a:xfrm>
        <a:custGeom>
          <a:avLst/>
          <a:gdLst/>
          <a:ahLst/>
          <a:cxnLst/>
          <a:rect l="0" t="0" r="0" b="0"/>
          <a:pathLst>
            <a:path>
              <a:moveTo>
                <a:pt x="45720" y="0"/>
              </a:moveTo>
              <a:lnTo>
                <a:pt x="45720" y="506822"/>
              </a:lnTo>
              <a:lnTo>
                <a:pt x="46576" y="506822"/>
              </a:lnTo>
              <a:lnTo>
                <a:pt x="46576" y="60052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232C753-ED43-4DEB-90E7-2AEDC3ADBB8D}">
      <dsp:nvSpPr>
        <dsp:cNvPr id="0" name=""/>
        <dsp:cNvSpPr/>
      </dsp:nvSpPr>
      <dsp:spPr>
        <a:xfrm>
          <a:off x="1219871" y="1146174"/>
          <a:ext cx="91440" cy="1252061"/>
        </a:xfrm>
        <a:custGeom>
          <a:avLst/>
          <a:gdLst/>
          <a:ahLst/>
          <a:cxnLst/>
          <a:rect l="0" t="0" r="0" b="0"/>
          <a:pathLst>
            <a:path>
              <a:moveTo>
                <a:pt x="45720" y="0"/>
              </a:moveTo>
              <a:lnTo>
                <a:pt x="45720" y="1252061"/>
              </a:lnTo>
              <a:lnTo>
                <a:pt x="97908" y="125206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4211C10-F41E-4442-BE56-8D79D2AD5D3F}">
      <dsp:nvSpPr>
        <dsp:cNvPr id="0" name=""/>
        <dsp:cNvSpPr/>
      </dsp:nvSpPr>
      <dsp:spPr>
        <a:xfrm>
          <a:off x="1622555" y="292240"/>
          <a:ext cx="1019195" cy="91440"/>
        </a:xfrm>
        <a:custGeom>
          <a:avLst/>
          <a:gdLst/>
          <a:ahLst/>
          <a:cxnLst/>
          <a:rect l="0" t="0" r="0" b="0"/>
          <a:pathLst>
            <a:path>
              <a:moveTo>
                <a:pt x="1019195" y="0"/>
              </a:moveTo>
              <a:lnTo>
                <a:pt x="1019195" y="492137"/>
              </a:lnTo>
              <a:lnTo>
                <a:pt x="0" y="492137"/>
              </a:lnTo>
              <a:lnTo>
                <a:pt x="0" y="58584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A2D1F47-0D8A-4E92-B064-D80A1139DB69}">
      <dsp:nvSpPr>
        <dsp:cNvPr id="0" name=""/>
        <dsp:cNvSpPr/>
      </dsp:nvSpPr>
      <dsp:spPr>
        <a:xfrm>
          <a:off x="79896" y="1178498"/>
          <a:ext cx="91440" cy="1222383"/>
        </a:xfrm>
        <a:custGeom>
          <a:avLst/>
          <a:gdLst/>
          <a:ahLst/>
          <a:cxnLst/>
          <a:rect l="0" t="0" r="0" b="0"/>
          <a:pathLst>
            <a:path>
              <a:moveTo>
                <a:pt x="45720" y="0"/>
              </a:moveTo>
              <a:lnTo>
                <a:pt x="45720" y="1222383"/>
              </a:lnTo>
              <a:lnTo>
                <a:pt x="132921" y="122238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28102E1-16C4-4ACC-A696-8EBBC762BA62}">
      <dsp:nvSpPr>
        <dsp:cNvPr id="0" name=""/>
        <dsp:cNvSpPr/>
      </dsp:nvSpPr>
      <dsp:spPr>
        <a:xfrm>
          <a:off x="502321" y="292240"/>
          <a:ext cx="2139429" cy="91440"/>
        </a:xfrm>
        <a:custGeom>
          <a:avLst/>
          <a:gdLst/>
          <a:ahLst/>
          <a:cxnLst/>
          <a:rect l="0" t="0" r="0" b="0"/>
          <a:pathLst>
            <a:path>
              <a:moveTo>
                <a:pt x="2139429" y="0"/>
              </a:moveTo>
              <a:lnTo>
                <a:pt x="2139429" y="487675"/>
              </a:lnTo>
              <a:lnTo>
                <a:pt x="0" y="487675"/>
              </a:lnTo>
              <a:lnTo>
                <a:pt x="0" y="58137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644C403-96A4-43D6-941A-48A5211593FA}">
      <dsp:nvSpPr>
        <dsp:cNvPr id="0" name=""/>
        <dsp:cNvSpPr/>
      </dsp:nvSpPr>
      <dsp:spPr>
        <a:xfrm>
          <a:off x="141483" y="0"/>
          <a:ext cx="5000533" cy="33796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Стратегії конкуренції</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1483" y="0"/>
        <a:ext cx="5000533" cy="337960"/>
      </dsp:txXfrm>
    </dsp:sp>
    <dsp:sp modelId="{3B6BD398-5522-462E-BC50-22F4B68AB0F1}">
      <dsp:nvSpPr>
        <dsp:cNvPr id="0" name=""/>
        <dsp:cNvSpPr/>
      </dsp:nvSpPr>
      <dsp:spPr>
        <a:xfrm>
          <a:off x="31440" y="390843"/>
          <a:ext cx="941760" cy="78765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Зниження собівартості</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440" y="390843"/>
        <a:ext cx="941760" cy="787655"/>
      </dsp:txXfrm>
    </dsp:sp>
    <dsp:sp modelId="{92B30821-FC2B-4C57-9C88-439691BF4EFB}">
      <dsp:nvSpPr>
        <dsp:cNvPr id="0" name=""/>
        <dsp:cNvSpPr/>
      </dsp:nvSpPr>
      <dsp:spPr>
        <a:xfrm>
          <a:off x="212818" y="1577356"/>
          <a:ext cx="892410" cy="164705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Низька собівартість та ціна продукції</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818" y="1577356"/>
        <a:ext cx="892410" cy="1647050"/>
      </dsp:txXfrm>
    </dsp:sp>
    <dsp:sp modelId="{708C7B0E-1701-4387-9ECF-5D9D6C87AD16}">
      <dsp:nvSpPr>
        <dsp:cNvPr id="0" name=""/>
        <dsp:cNvSpPr/>
      </dsp:nvSpPr>
      <dsp:spPr>
        <a:xfrm>
          <a:off x="1176350" y="395305"/>
          <a:ext cx="892410" cy="75086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Диферен-ціація продукції</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76350" y="395305"/>
        <a:ext cx="892410" cy="750869"/>
      </dsp:txXfrm>
    </dsp:sp>
    <dsp:sp modelId="{2994D63F-7D2E-44D4-A893-6054D2377807}">
      <dsp:nvSpPr>
        <dsp:cNvPr id="0" name=""/>
        <dsp:cNvSpPr/>
      </dsp:nvSpPr>
      <dsp:spPr>
        <a:xfrm>
          <a:off x="1317779" y="1582139"/>
          <a:ext cx="892410" cy="163219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Неповтор-ність продукції, її висока якість та особливий дизайн</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17779" y="1582139"/>
        <a:ext cx="892410" cy="1632192"/>
      </dsp:txXfrm>
    </dsp:sp>
    <dsp:sp modelId="{DCB261E8-98CF-4308-8D2E-8047D8E42256}">
      <dsp:nvSpPr>
        <dsp:cNvPr id="0" name=""/>
        <dsp:cNvSpPr/>
      </dsp:nvSpPr>
      <dsp:spPr>
        <a:xfrm>
          <a:off x="2217802" y="405286"/>
          <a:ext cx="892410" cy="72830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Сегменту-вання ринку</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17802" y="405286"/>
        <a:ext cx="892410" cy="728300"/>
      </dsp:txXfrm>
    </dsp:sp>
    <dsp:sp modelId="{45016737-2D16-40CC-A162-499D57643D1F}">
      <dsp:nvSpPr>
        <dsp:cNvPr id="0" name=""/>
        <dsp:cNvSpPr/>
      </dsp:nvSpPr>
      <dsp:spPr>
        <a:xfrm>
          <a:off x="2379783" y="1583317"/>
          <a:ext cx="892410" cy="162975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Комплексне облугову-вання сегменту ринку</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79783" y="1583317"/>
        <a:ext cx="892410" cy="1629751"/>
      </dsp:txXfrm>
    </dsp:sp>
    <dsp:sp modelId="{AD1D55AE-94F8-473B-A0B6-F47D822707EF}">
      <dsp:nvSpPr>
        <dsp:cNvPr id="0" name=""/>
        <dsp:cNvSpPr/>
      </dsp:nvSpPr>
      <dsp:spPr>
        <a:xfrm>
          <a:off x="3245662" y="404925"/>
          <a:ext cx="892410" cy="75086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Впровад-ження нововвве-день</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45662" y="404925"/>
        <a:ext cx="892410" cy="750869"/>
      </dsp:txXfrm>
    </dsp:sp>
    <dsp:sp modelId="{5545047A-9E1C-4439-8541-57F216A42389}">
      <dsp:nvSpPr>
        <dsp:cNvPr id="0" name=""/>
        <dsp:cNvSpPr/>
      </dsp:nvSpPr>
      <dsp:spPr>
        <a:xfrm>
          <a:off x="3429909" y="1594013"/>
          <a:ext cx="892410" cy="16036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Робота в новій ринковій ніші, де відсутні конкуренти</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29909" y="1594013"/>
        <a:ext cx="892410" cy="1603635"/>
      </dsp:txXfrm>
    </dsp:sp>
    <dsp:sp modelId="{4A2449CF-35B7-4D71-942E-1DD8F02573D5}">
      <dsp:nvSpPr>
        <dsp:cNvPr id="0" name=""/>
        <dsp:cNvSpPr/>
      </dsp:nvSpPr>
      <dsp:spPr>
        <a:xfrm>
          <a:off x="4316002" y="380531"/>
          <a:ext cx="892410" cy="75086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Швидке реагування на потреби ринку</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316002" y="380531"/>
        <a:ext cx="892410" cy="750865"/>
      </dsp:txXfrm>
    </dsp:sp>
    <dsp:sp modelId="{B4E62B84-4275-491A-972C-4D3C25CF900D}">
      <dsp:nvSpPr>
        <dsp:cNvPr id="0" name=""/>
        <dsp:cNvSpPr/>
      </dsp:nvSpPr>
      <dsp:spPr>
        <a:xfrm>
          <a:off x="4527539" y="1582135"/>
          <a:ext cx="892410" cy="159559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uk-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Виперед-ження конкурентів завдяки більш мобільній системі управління</a:t>
          </a:r>
          <a:endParaRPr lang="ru-UA" sz="13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27539" y="1582135"/>
        <a:ext cx="892410" cy="15955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E2340-6C22-4D8A-BD13-50711DFA5C5E}">
      <dsp:nvSpPr>
        <dsp:cNvPr id="0" name=""/>
        <dsp:cNvSpPr/>
      </dsp:nvSpPr>
      <dsp:spPr>
        <a:xfrm>
          <a:off x="4961638" y="878121"/>
          <a:ext cx="146751" cy="344545"/>
        </a:xfrm>
        <a:custGeom>
          <a:avLst/>
          <a:gdLst/>
          <a:ahLst/>
          <a:cxnLst/>
          <a:rect l="0" t="0" r="0" b="0"/>
          <a:pathLst>
            <a:path>
              <a:moveTo>
                <a:pt x="0" y="0"/>
              </a:moveTo>
              <a:lnTo>
                <a:pt x="0" y="344545"/>
              </a:lnTo>
              <a:lnTo>
                <a:pt x="146751" y="3445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D545D-106D-4FB1-A33D-0579B41CFCBF}">
      <dsp:nvSpPr>
        <dsp:cNvPr id="0" name=""/>
        <dsp:cNvSpPr/>
      </dsp:nvSpPr>
      <dsp:spPr>
        <a:xfrm>
          <a:off x="4828570" y="878121"/>
          <a:ext cx="133068" cy="344549"/>
        </a:xfrm>
        <a:custGeom>
          <a:avLst/>
          <a:gdLst/>
          <a:ahLst/>
          <a:cxnLst/>
          <a:rect l="0" t="0" r="0" b="0"/>
          <a:pathLst>
            <a:path>
              <a:moveTo>
                <a:pt x="133068" y="0"/>
              </a:moveTo>
              <a:lnTo>
                <a:pt x="133068" y="344549"/>
              </a:lnTo>
              <a:lnTo>
                <a:pt x="0" y="3445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158883-2B77-494E-B319-BF544ED63183}">
      <dsp:nvSpPr>
        <dsp:cNvPr id="0" name=""/>
        <dsp:cNvSpPr/>
      </dsp:nvSpPr>
      <dsp:spPr>
        <a:xfrm>
          <a:off x="2828924" y="318446"/>
          <a:ext cx="2132713" cy="164436"/>
        </a:xfrm>
        <a:custGeom>
          <a:avLst/>
          <a:gdLst/>
          <a:ahLst/>
          <a:cxnLst/>
          <a:rect l="0" t="0" r="0" b="0"/>
          <a:pathLst>
            <a:path>
              <a:moveTo>
                <a:pt x="0" y="0"/>
              </a:moveTo>
              <a:lnTo>
                <a:pt x="0" y="82218"/>
              </a:lnTo>
              <a:lnTo>
                <a:pt x="2132713" y="82218"/>
              </a:lnTo>
              <a:lnTo>
                <a:pt x="2132713" y="16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F672C6-8706-497F-863F-F00F4DEBC6A5}">
      <dsp:nvSpPr>
        <dsp:cNvPr id="0" name=""/>
        <dsp:cNvSpPr/>
      </dsp:nvSpPr>
      <dsp:spPr>
        <a:xfrm>
          <a:off x="3392092" y="878121"/>
          <a:ext cx="147984" cy="351960"/>
        </a:xfrm>
        <a:custGeom>
          <a:avLst/>
          <a:gdLst/>
          <a:ahLst/>
          <a:cxnLst/>
          <a:rect l="0" t="0" r="0" b="0"/>
          <a:pathLst>
            <a:path>
              <a:moveTo>
                <a:pt x="147984" y="0"/>
              </a:moveTo>
              <a:lnTo>
                <a:pt x="0" y="351960"/>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9D5A3622-1286-4DB7-8E59-A4C390025CAA}">
      <dsp:nvSpPr>
        <dsp:cNvPr id="0" name=""/>
        <dsp:cNvSpPr/>
      </dsp:nvSpPr>
      <dsp:spPr>
        <a:xfrm>
          <a:off x="3540077" y="878121"/>
          <a:ext cx="280121" cy="348460"/>
        </a:xfrm>
        <a:custGeom>
          <a:avLst/>
          <a:gdLst/>
          <a:ahLst/>
          <a:cxnLst/>
          <a:rect l="0" t="0" r="0" b="0"/>
          <a:pathLst>
            <a:path>
              <a:moveTo>
                <a:pt x="0" y="0"/>
              </a:moveTo>
              <a:lnTo>
                <a:pt x="0" y="348460"/>
              </a:lnTo>
              <a:lnTo>
                <a:pt x="280121" y="3484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E1056-11B0-43F7-BBDD-0B9A657F331F}">
      <dsp:nvSpPr>
        <dsp:cNvPr id="0" name=""/>
        <dsp:cNvSpPr/>
      </dsp:nvSpPr>
      <dsp:spPr>
        <a:xfrm>
          <a:off x="3297478" y="878121"/>
          <a:ext cx="242598" cy="348456"/>
        </a:xfrm>
        <a:custGeom>
          <a:avLst/>
          <a:gdLst/>
          <a:ahLst/>
          <a:cxnLst/>
          <a:rect l="0" t="0" r="0" b="0"/>
          <a:pathLst>
            <a:path>
              <a:moveTo>
                <a:pt x="242598" y="0"/>
              </a:moveTo>
              <a:lnTo>
                <a:pt x="242598" y="348456"/>
              </a:lnTo>
              <a:lnTo>
                <a:pt x="0" y="3484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8BF35F-1F41-4DA8-B76F-6AA4AC0574E1}">
      <dsp:nvSpPr>
        <dsp:cNvPr id="0" name=""/>
        <dsp:cNvSpPr/>
      </dsp:nvSpPr>
      <dsp:spPr>
        <a:xfrm>
          <a:off x="2828924" y="318446"/>
          <a:ext cx="711152" cy="164436"/>
        </a:xfrm>
        <a:custGeom>
          <a:avLst/>
          <a:gdLst/>
          <a:ahLst/>
          <a:cxnLst/>
          <a:rect l="0" t="0" r="0" b="0"/>
          <a:pathLst>
            <a:path>
              <a:moveTo>
                <a:pt x="0" y="0"/>
              </a:moveTo>
              <a:lnTo>
                <a:pt x="0" y="82218"/>
              </a:lnTo>
              <a:lnTo>
                <a:pt x="711152" y="82218"/>
              </a:lnTo>
              <a:lnTo>
                <a:pt x="711152" y="16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75EBE3-6215-4AB7-AB6E-04B40011E9C4}">
      <dsp:nvSpPr>
        <dsp:cNvPr id="0" name=""/>
        <dsp:cNvSpPr/>
      </dsp:nvSpPr>
      <dsp:spPr>
        <a:xfrm>
          <a:off x="1964243" y="878121"/>
          <a:ext cx="154069" cy="337889"/>
        </a:xfrm>
        <a:custGeom>
          <a:avLst/>
          <a:gdLst/>
          <a:ahLst/>
          <a:cxnLst/>
          <a:rect l="0" t="0" r="0" b="0"/>
          <a:pathLst>
            <a:path>
              <a:moveTo>
                <a:pt x="154069" y="0"/>
              </a:moveTo>
              <a:lnTo>
                <a:pt x="0" y="337889"/>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01667F0A-A658-46F0-A485-05E904118576}">
      <dsp:nvSpPr>
        <dsp:cNvPr id="0" name=""/>
        <dsp:cNvSpPr/>
      </dsp:nvSpPr>
      <dsp:spPr>
        <a:xfrm>
          <a:off x="2118312" y="878121"/>
          <a:ext cx="271684" cy="342806"/>
        </a:xfrm>
        <a:custGeom>
          <a:avLst/>
          <a:gdLst/>
          <a:ahLst/>
          <a:cxnLst/>
          <a:rect l="0" t="0" r="0" b="0"/>
          <a:pathLst>
            <a:path>
              <a:moveTo>
                <a:pt x="0" y="0"/>
              </a:moveTo>
              <a:lnTo>
                <a:pt x="0" y="342806"/>
              </a:lnTo>
              <a:lnTo>
                <a:pt x="271684" y="3428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EDDA2-ECA7-41A1-847B-96ACEEF2D52F}">
      <dsp:nvSpPr>
        <dsp:cNvPr id="0" name=""/>
        <dsp:cNvSpPr/>
      </dsp:nvSpPr>
      <dsp:spPr>
        <a:xfrm>
          <a:off x="1861404" y="878121"/>
          <a:ext cx="256908" cy="333696"/>
        </a:xfrm>
        <a:custGeom>
          <a:avLst/>
          <a:gdLst/>
          <a:ahLst/>
          <a:cxnLst/>
          <a:rect l="0" t="0" r="0" b="0"/>
          <a:pathLst>
            <a:path>
              <a:moveTo>
                <a:pt x="256908" y="0"/>
              </a:moveTo>
              <a:lnTo>
                <a:pt x="256908" y="333696"/>
              </a:lnTo>
              <a:lnTo>
                <a:pt x="0" y="33369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91D767-DA43-46C5-8F2E-D7BD72B1D7D7}">
      <dsp:nvSpPr>
        <dsp:cNvPr id="0" name=""/>
        <dsp:cNvSpPr/>
      </dsp:nvSpPr>
      <dsp:spPr>
        <a:xfrm>
          <a:off x="2118312" y="318446"/>
          <a:ext cx="710612" cy="164436"/>
        </a:xfrm>
        <a:custGeom>
          <a:avLst/>
          <a:gdLst/>
          <a:ahLst/>
          <a:cxnLst/>
          <a:rect l="0" t="0" r="0" b="0"/>
          <a:pathLst>
            <a:path>
              <a:moveTo>
                <a:pt x="710612" y="0"/>
              </a:moveTo>
              <a:lnTo>
                <a:pt x="710612" y="82218"/>
              </a:lnTo>
              <a:lnTo>
                <a:pt x="0" y="82218"/>
              </a:lnTo>
              <a:lnTo>
                <a:pt x="0" y="16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3EE1FE-A4CA-40C4-8D83-4D2CA634FBA5}">
      <dsp:nvSpPr>
        <dsp:cNvPr id="0" name=""/>
        <dsp:cNvSpPr/>
      </dsp:nvSpPr>
      <dsp:spPr>
        <a:xfrm>
          <a:off x="554635" y="878121"/>
          <a:ext cx="141575" cy="340160"/>
        </a:xfrm>
        <a:custGeom>
          <a:avLst/>
          <a:gdLst/>
          <a:ahLst/>
          <a:cxnLst/>
          <a:rect l="0" t="0" r="0" b="0"/>
          <a:pathLst>
            <a:path>
              <a:moveTo>
                <a:pt x="141575" y="0"/>
              </a:moveTo>
              <a:lnTo>
                <a:pt x="0" y="340160"/>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91EBFF95-C744-48D4-8773-0E493179CFDE}">
      <dsp:nvSpPr>
        <dsp:cNvPr id="0" name=""/>
        <dsp:cNvSpPr/>
      </dsp:nvSpPr>
      <dsp:spPr>
        <a:xfrm>
          <a:off x="696211" y="878121"/>
          <a:ext cx="279091" cy="349642"/>
        </a:xfrm>
        <a:custGeom>
          <a:avLst/>
          <a:gdLst/>
          <a:ahLst/>
          <a:cxnLst/>
          <a:rect l="0" t="0" r="0" b="0"/>
          <a:pathLst>
            <a:path>
              <a:moveTo>
                <a:pt x="0" y="0"/>
              </a:moveTo>
              <a:lnTo>
                <a:pt x="0" y="349642"/>
              </a:lnTo>
              <a:lnTo>
                <a:pt x="279091" y="3496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86FAE0-2B0F-4ACD-B09B-0D22291988F6}">
      <dsp:nvSpPr>
        <dsp:cNvPr id="0" name=""/>
        <dsp:cNvSpPr/>
      </dsp:nvSpPr>
      <dsp:spPr>
        <a:xfrm>
          <a:off x="443457" y="878121"/>
          <a:ext cx="252754" cy="344412"/>
        </a:xfrm>
        <a:custGeom>
          <a:avLst/>
          <a:gdLst/>
          <a:ahLst/>
          <a:cxnLst/>
          <a:rect l="0" t="0" r="0" b="0"/>
          <a:pathLst>
            <a:path>
              <a:moveTo>
                <a:pt x="252754" y="0"/>
              </a:moveTo>
              <a:lnTo>
                <a:pt x="252754" y="344412"/>
              </a:lnTo>
              <a:lnTo>
                <a:pt x="0" y="3444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698BD-FA98-4293-9B22-89F3F9CD1BFB}">
      <dsp:nvSpPr>
        <dsp:cNvPr id="0" name=""/>
        <dsp:cNvSpPr/>
      </dsp:nvSpPr>
      <dsp:spPr>
        <a:xfrm>
          <a:off x="696211" y="318446"/>
          <a:ext cx="2132713" cy="164436"/>
        </a:xfrm>
        <a:custGeom>
          <a:avLst/>
          <a:gdLst/>
          <a:ahLst/>
          <a:cxnLst/>
          <a:rect l="0" t="0" r="0" b="0"/>
          <a:pathLst>
            <a:path>
              <a:moveTo>
                <a:pt x="2132713" y="0"/>
              </a:moveTo>
              <a:lnTo>
                <a:pt x="2132713" y="82218"/>
              </a:lnTo>
              <a:lnTo>
                <a:pt x="0" y="82218"/>
              </a:lnTo>
              <a:lnTo>
                <a:pt x="0" y="16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F54415-1342-47B7-85F7-C3E094763243}">
      <dsp:nvSpPr>
        <dsp:cNvPr id="0" name=""/>
        <dsp:cNvSpPr/>
      </dsp:nvSpPr>
      <dsp:spPr>
        <a:xfrm>
          <a:off x="2400051" y="700"/>
          <a:ext cx="857747" cy="3177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0</a:t>
          </a:r>
          <a:endParaRPr lang="ru-UA" sz="1400" kern="1200">
            <a:latin typeface="Times New Roman" panose="02020603050405020304" pitchFamily="18" charset="0"/>
            <a:cs typeface="Times New Roman" panose="02020603050405020304" pitchFamily="18" charset="0"/>
          </a:endParaRPr>
        </a:p>
      </dsp:txBody>
      <dsp:txXfrm>
        <a:off x="2400051" y="700"/>
        <a:ext cx="857747" cy="317746"/>
      </dsp:txXfrm>
    </dsp:sp>
    <dsp:sp modelId="{23611BF3-9E5B-4B2A-8069-D666325339E9}">
      <dsp:nvSpPr>
        <dsp:cNvPr id="0" name=""/>
        <dsp:cNvSpPr/>
      </dsp:nvSpPr>
      <dsp:spPr>
        <a:xfrm>
          <a:off x="472816" y="482882"/>
          <a:ext cx="446789" cy="3952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1</a:t>
          </a:r>
          <a:endParaRPr lang="ru-UA" sz="1400" kern="1200">
            <a:latin typeface="Times New Roman" panose="02020603050405020304" pitchFamily="18" charset="0"/>
            <a:cs typeface="Times New Roman" panose="02020603050405020304" pitchFamily="18" charset="0"/>
          </a:endParaRPr>
        </a:p>
      </dsp:txBody>
      <dsp:txXfrm>
        <a:off x="472816" y="482882"/>
        <a:ext cx="446789" cy="395238"/>
      </dsp:txXfrm>
    </dsp:sp>
    <dsp:sp modelId="{EC34C337-68A6-456F-9034-9F7A20946DBA}">
      <dsp:nvSpPr>
        <dsp:cNvPr id="0" name=""/>
        <dsp:cNvSpPr/>
      </dsp:nvSpPr>
      <dsp:spPr>
        <a:xfrm>
          <a:off x="133729" y="1033635"/>
          <a:ext cx="309727" cy="3777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1.1</a:t>
          </a:r>
          <a:endParaRPr lang="ru-UA" sz="1400" kern="1200">
            <a:latin typeface="Times New Roman" panose="02020603050405020304" pitchFamily="18" charset="0"/>
            <a:cs typeface="Times New Roman" panose="02020603050405020304" pitchFamily="18" charset="0"/>
          </a:endParaRPr>
        </a:p>
      </dsp:txBody>
      <dsp:txXfrm>
        <a:off x="133729" y="1033635"/>
        <a:ext cx="309727" cy="377796"/>
      </dsp:txXfrm>
    </dsp:sp>
    <dsp:sp modelId="{3F4CF8A8-6A72-4778-81ED-EAC376208815}">
      <dsp:nvSpPr>
        <dsp:cNvPr id="0" name=""/>
        <dsp:cNvSpPr/>
      </dsp:nvSpPr>
      <dsp:spPr>
        <a:xfrm>
          <a:off x="975303" y="1040566"/>
          <a:ext cx="309727" cy="3743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1.3</a:t>
          </a:r>
          <a:endParaRPr lang="ru-UA" sz="1400" kern="1200">
            <a:latin typeface="Times New Roman" panose="02020603050405020304" pitchFamily="18" charset="0"/>
            <a:cs typeface="Times New Roman" panose="02020603050405020304" pitchFamily="18" charset="0"/>
          </a:endParaRPr>
        </a:p>
      </dsp:txBody>
      <dsp:txXfrm>
        <a:off x="975303" y="1040566"/>
        <a:ext cx="309727" cy="374394"/>
      </dsp:txXfrm>
    </dsp:sp>
    <dsp:sp modelId="{1FD65506-FA5E-4F31-97EA-870DD7D5C7CD}">
      <dsp:nvSpPr>
        <dsp:cNvPr id="0" name=""/>
        <dsp:cNvSpPr/>
      </dsp:nvSpPr>
      <dsp:spPr>
        <a:xfrm>
          <a:off x="554635" y="1029048"/>
          <a:ext cx="309657" cy="3784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1.2</a:t>
          </a:r>
          <a:endParaRPr lang="ru-UA" sz="1400" kern="1200">
            <a:latin typeface="Times New Roman" panose="02020603050405020304" pitchFamily="18" charset="0"/>
            <a:cs typeface="Times New Roman" panose="02020603050405020304" pitchFamily="18" charset="0"/>
          </a:endParaRPr>
        </a:p>
      </dsp:txBody>
      <dsp:txXfrm>
        <a:off x="554635" y="1029048"/>
        <a:ext cx="309657" cy="378466"/>
      </dsp:txXfrm>
    </dsp:sp>
    <dsp:sp modelId="{D817F8BC-E2A8-44E9-B028-D9502068ADAF}">
      <dsp:nvSpPr>
        <dsp:cNvPr id="0" name=""/>
        <dsp:cNvSpPr/>
      </dsp:nvSpPr>
      <dsp:spPr>
        <a:xfrm>
          <a:off x="1894918" y="482882"/>
          <a:ext cx="446789" cy="3952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2</a:t>
          </a:r>
          <a:endParaRPr lang="ru-UA" sz="1400" kern="1200">
            <a:latin typeface="Times New Roman" panose="02020603050405020304" pitchFamily="18" charset="0"/>
            <a:cs typeface="Times New Roman" panose="02020603050405020304" pitchFamily="18" charset="0"/>
          </a:endParaRPr>
        </a:p>
      </dsp:txBody>
      <dsp:txXfrm>
        <a:off x="1894918" y="482882"/>
        <a:ext cx="446789" cy="395238"/>
      </dsp:txXfrm>
    </dsp:sp>
    <dsp:sp modelId="{E9AFD989-2DEC-40B8-BAE3-824C74A05F62}">
      <dsp:nvSpPr>
        <dsp:cNvPr id="0" name=""/>
        <dsp:cNvSpPr/>
      </dsp:nvSpPr>
      <dsp:spPr>
        <a:xfrm>
          <a:off x="1551073" y="1022171"/>
          <a:ext cx="310330" cy="3792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2.1</a:t>
          </a:r>
          <a:endParaRPr lang="ru-UA" sz="1400" kern="1200">
            <a:latin typeface="Times New Roman" panose="02020603050405020304" pitchFamily="18" charset="0"/>
            <a:cs typeface="Times New Roman" panose="02020603050405020304" pitchFamily="18" charset="0"/>
          </a:endParaRPr>
        </a:p>
      </dsp:txBody>
      <dsp:txXfrm>
        <a:off x="1551073" y="1022171"/>
        <a:ext cx="310330" cy="379292"/>
      </dsp:txXfrm>
    </dsp:sp>
    <dsp:sp modelId="{14A21A8E-FC14-4D26-A120-7DCB93404303}">
      <dsp:nvSpPr>
        <dsp:cNvPr id="0" name=""/>
        <dsp:cNvSpPr/>
      </dsp:nvSpPr>
      <dsp:spPr>
        <a:xfrm>
          <a:off x="2389997" y="1032029"/>
          <a:ext cx="309727" cy="3777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2.3</a:t>
          </a:r>
          <a:endParaRPr lang="ru-UA" sz="1400" kern="1200">
            <a:latin typeface="Times New Roman" panose="02020603050405020304" pitchFamily="18" charset="0"/>
            <a:cs typeface="Times New Roman" panose="02020603050405020304" pitchFamily="18" charset="0"/>
          </a:endParaRPr>
        </a:p>
      </dsp:txBody>
      <dsp:txXfrm>
        <a:off x="2389997" y="1032029"/>
        <a:ext cx="309727" cy="377796"/>
      </dsp:txXfrm>
    </dsp:sp>
    <dsp:sp modelId="{39C906AD-9B59-450D-9B8D-25B1CDBE1488}">
      <dsp:nvSpPr>
        <dsp:cNvPr id="0" name=""/>
        <dsp:cNvSpPr/>
      </dsp:nvSpPr>
      <dsp:spPr>
        <a:xfrm>
          <a:off x="1964243" y="1026157"/>
          <a:ext cx="310667" cy="3797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2.2</a:t>
          </a:r>
          <a:endParaRPr lang="ru-UA" sz="1400" kern="1200">
            <a:latin typeface="Times New Roman" panose="02020603050405020304" pitchFamily="18" charset="0"/>
            <a:cs typeface="Times New Roman" panose="02020603050405020304" pitchFamily="18" charset="0"/>
          </a:endParaRPr>
        </a:p>
      </dsp:txBody>
      <dsp:txXfrm>
        <a:off x="1964243" y="1026157"/>
        <a:ext cx="310667" cy="379707"/>
      </dsp:txXfrm>
    </dsp:sp>
    <dsp:sp modelId="{5F970B00-B641-4BD5-A0F0-1C74F6E6EF99}">
      <dsp:nvSpPr>
        <dsp:cNvPr id="0" name=""/>
        <dsp:cNvSpPr/>
      </dsp:nvSpPr>
      <dsp:spPr>
        <a:xfrm>
          <a:off x="3316682" y="482882"/>
          <a:ext cx="446789" cy="3952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3</a:t>
          </a:r>
          <a:endParaRPr lang="ru-UA" sz="1400" kern="1200">
            <a:latin typeface="Times New Roman" panose="02020603050405020304" pitchFamily="18" charset="0"/>
            <a:cs typeface="Times New Roman" panose="02020603050405020304" pitchFamily="18" charset="0"/>
          </a:endParaRPr>
        </a:p>
      </dsp:txBody>
      <dsp:txXfrm>
        <a:off x="3316682" y="482882"/>
        <a:ext cx="446789" cy="395238"/>
      </dsp:txXfrm>
    </dsp:sp>
    <dsp:sp modelId="{749C210B-9F44-485C-A8FF-AB3F22BD27A5}">
      <dsp:nvSpPr>
        <dsp:cNvPr id="0" name=""/>
        <dsp:cNvSpPr/>
      </dsp:nvSpPr>
      <dsp:spPr>
        <a:xfrm>
          <a:off x="2987484" y="1037139"/>
          <a:ext cx="309994" cy="3788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3.1</a:t>
          </a:r>
          <a:endParaRPr lang="ru-UA" sz="1400" kern="1200">
            <a:latin typeface="Times New Roman" panose="02020603050405020304" pitchFamily="18" charset="0"/>
            <a:cs typeface="Times New Roman" panose="02020603050405020304" pitchFamily="18" charset="0"/>
          </a:endParaRPr>
        </a:p>
      </dsp:txBody>
      <dsp:txXfrm>
        <a:off x="2987484" y="1037139"/>
        <a:ext cx="309994" cy="378877"/>
      </dsp:txXfrm>
    </dsp:sp>
    <dsp:sp modelId="{C5306417-074F-41B0-94C7-3DA30B00BD85}">
      <dsp:nvSpPr>
        <dsp:cNvPr id="0" name=""/>
        <dsp:cNvSpPr/>
      </dsp:nvSpPr>
      <dsp:spPr>
        <a:xfrm>
          <a:off x="3820198" y="1037759"/>
          <a:ext cx="308983" cy="37764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3.3</a:t>
          </a:r>
          <a:endParaRPr lang="ru-UA" sz="1400" kern="1200">
            <a:latin typeface="Times New Roman" panose="02020603050405020304" pitchFamily="18" charset="0"/>
            <a:cs typeface="Times New Roman" panose="02020603050405020304" pitchFamily="18" charset="0"/>
          </a:endParaRPr>
        </a:p>
      </dsp:txBody>
      <dsp:txXfrm>
        <a:off x="3820198" y="1037759"/>
        <a:ext cx="308983" cy="377643"/>
      </dsp:txXfrm>
    </dsp:sp>
    <dsp:sp modelId="{6097F54D-F09C-4410-ADD5-25580251289A}">
      <dsp:nvSpPr>
        <dsp:cNvPr id="0" name=""/>
        <dsp:cNvSpPr/>
      </dsp:nvSpPr>
      <dsp:spPr>
        <a:xfrm>
          <a:off x="3392092" y="1042884"/>
          <a:ext cx="309727" cy="3743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3.2</a:t>
          </a:r>
          <a:endParaRPr lang="ru-UA" sz="1400" kern="1200">
            <a:latin typeface="Times New Roman" panose="02020603050405020304" pitchFamily="18" charset="0"/>
            <a:cs typeface="Times New Roman" panose="02020603050405020304" pitchFamily="18" charset="0"/>
          </a:endParaRPr>
        </a:p>
      </dsp:txBody>
      <dsp:txXfrm>
        <a:off x="3392092" y="1042884"/>
        <a:ext cx="309727" cy="374394"/>
      </dsp:txXfrm>
    </dsp:sp>
    <dsp:sp modelId="{E25095B8-4D04-4394-AF09-D91BA71F7813}">
      <dsp:nvSpPr>
        <dsp:cNvPr id="0" name=""/>
        <dsp:cNvSpPr/>
      </dsp:nvSpPr>
      <dsp:spPr>
        <a:xfrm>
          <a:off x="4738243" y="482882"/>
          <a:ext cx="446789" cy="3952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4</a:t>
          </a:r>
          <a:endParaRPr lang="ru-UA" sz="1400" kern="1200">
            <a:latin typeface="Times New Roman" panose="02020603050405020304" pitchFamily="18" charset="0"/>
            <a:cs typeface="Times New Roman" panose="02020603050405020304" pitchFamily="18" charset="0"/>
          </a:endParaRPr>
        </a:p>
      </dsp:txBody>
      <dsp:txXfrm>
        <a:off x="4738243" y="482882"/>
        <a:ext cx="446789" cy="395238"/>
      </dsp:txXfrm>
    </dsp:sp>
    <dsp:sp modelId="{6504AD97-E94E-4ACC-89DB-355AE343FAF0}">
      <dsp:nvSpPr>
        <dsp:cNvPr id="0" name=""/>
        <dsp:cNvSpPr/>
      </dsp:nvSpPr>
      <dsp:spPr>
        <a:xfrm>
          <a:off x="4518239" y="1033024"/>
          <a:ext cx="310330" cy="3792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4.1</a:t>
          </a:r>
          <a:endParaRPr lang="ru-UA" sz="1400" kern="1200">
            <a:latin typeface="Times New Roman" panose="02020603050405020304" pitchFamily="18" charset="0"/>
            <a:cs typeface="Times New Roman" panose="02020603050405020304" pitchFamily="18" charset="0"/>
          </a:endParaRPr>
        </a:p>
      </dsp:txBody>
      <dsp:txXfrm>
        <a:off x="4518239" y="1033024"/>
        <a:ext cx="310330" cy="379292"/>
      </dsp:txXfrm>
    </dsp:sp>
    <dsp:sp modelId="{651C78F9-A52C-40B9-B82C-B55F3502506A}">
      <dsp:nvSpPr>
        <dsp:cNvPr id="0" name=""/>
        <dsp:cNvSpPr/>
      </dsp:nvSpPr>
      <dsp:spPr>
        <a:xfrm>
          <a:off x="5108389" y="1033768"/>
          <a:ext cx="309727" cy="3777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100000"/>
            </a:lnSpc>
            <a:spcBef>
              <a:spcPct val="0"/>
            </a:spcBef>
            <a:spcAft>
              <a:spcPts val="0"/>
            </a:spcAft>
            <a:buNone/>
          </a:pPr>
          <a:r>
            <a:rPr lang="uk-UA" sz="1400" kern="1200">
              <a:latin typeface="Times New Roman" panose="02020603050405020304" pitchFamily="18" charset="0"/>
              <a:cs typeface="Times New Roman" panose="02020603050405020304" pitchFamily="18" charset="0"/>
            </a:rPr>
            <a:t>4.2</a:t>
          </a:r>
          <a:endParaRPr lang="ru-UA" sz="1400" kern="1200">
            <a:latin typeface="Times New Roman" panose="02020603050405020304" pitchFamily="18" charset="0"/>
            <a:cs typeface="Times New Roman" panose="02020603050405020304" pitchFamily="18" charset="0"/>
          </a:endParaRPr>
        </a:p>
      </dsp:txBody>
      <dsp:txXfrm>
        <a:off x="5108389" y="1033768"/>
        <a:ext cx="309727" cy="37779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9C824-9BFD-4318-A896-8D12FF370A88}">
      <dsp:nvSpPr>
        <dsp:cNvPr id="0" name=""/>
        <dsp:cNvSpPr/>
      </dsp:nvSpPr>
      <dsp:spPr>
        <a:xfrm>
          <a:off x="0" y="137577"/>
          <a:ext cx="5531160" cy="31625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Процес створення конкурентних переваг на п</a:t>
          </a:r>
          <a:r>
            <a:rPr lang="uk-UA" sz="1200" kern="1200">
              <a:latin typeface="Times New Roman" panose="02020603050405020304" pitchFamily="18" charset="0"/>
              <a:cs typeface="Times New Roman" panose="02020603050405020304" pitchFamily="18" charset="0"/>
            </a:rPr>
            <a:t>ідприємстві готельного бізнесу</a:t>
          </a:r>
          <a:endParaRPr lang="ru-UA" sz="1200" kern="1200">
            <a:latin typeface="Times New Roman" panose="02020603050405020304" pitchFamily="18" charset="0"/>
            <a:cs typeface="Times New Roman" panose="02020603050405020304" pitchFamily="18" charset="0"/>
          </a:endParaRPr>
        </a:p>
      </dsp:txBody>
      <dsp:txXfrm>
        <a:off x="9263" y="146840"/>
        <a:ext cx="5512634" cy="297730"/>
      </dsp:txXfrm>
    </dsp:sp>
    <dsp:sp modelId="{4C3C7C90-1BB3-4BE1-AAE1-50E1FFB51857}">
      <dsp:nvSpPr>
        <dsp:cNvPr id="0" name=""/>
        <dsp:cNvSpPr/>
      </dsp:nvSpPr>
      <dsp:spPr>
        <a:xfrm>
          <a:off x="553116" y="453834"/>
          <a:ext cx="497895" cy="277680"/>
        </a:xfrm>
        <a:custGeom>
          <a:avLst/>
          <a:gdLst/>
          <a:ahLst/>
          <a:cxnLst/>
          <a:rect l="0" t="0" r="0" b="0"/>
          <a:pathLst>
            <a:path>
              <a:moveTo>
                <a:pt x="0" y="0"/>
              </a:moveTo>
              <a:lnTo>
                <a:pt x="0" y="277680"/>
              </a:lnTo>
              <a:lnTo>
                <a:pt x="497895" y="2776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DF3FDF-A71D-4127-B319-1A309974074F}">
      <dsp:nvSpPr>
        <dsp:cNvPr id="0" name=""/>
        <dsp:cNvSpPr/>
      </dsp:nvSpPr>
      <dsp:spPr>
        <a:xfrm>
          <a:off x="1051011" y="580192"/>
          <a:ext cx="4460920" cy="30264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Етап 1. Виявлення нових актуальних запитів споживачів</a:t>
          </a:r>
          <a:endParaRPr lang="ru-UA" sz="1200" kern="1200">
            <a:latin typeface="Times New Roman" panose="02020603050405020304" pitchFamily="18" charset="0"/>
            <a:cs typeface="Times New Roman" panose="02020603050405020304" pitchFamily="18" charset="0"/>
          </a:endParaRPr>
        </a:p>
      </dsp:txBody>
      <dsp:txXfrm>
        <a:off x="1059875" y="589056"/>
        <a:ext cx="4443192" cy="284917"/>
      </dsp:txXfrm>
    </dsp:sp>
    <dsp:sp modelId="{8D689D94-9B3A-46C9-8B08-E594F37D4D9F}">
      <dsp:nvSpPr>
        <dsp:cNvPr id="0" name=""/>
        <dsp:cNvSpPr/>
      </dsp:nvSpPr>
      <dsp:spPr>
        <a:xfrm>
          <a:off x="553116" y="453834"/>
          <a:ext cx="468986" cy="2163581"/>
        </a:xfrm>
        <a:custGeom>
          <a:avLst/>
          <a:gdLst/>
          <a:ahLst/>
          <a:cxnLst/>
          <a:rect l="0" t="0" r="0" b="0"/>
          <a:pathLst>
            <a:path>
              <a:moveTo>
                <a:pt x="0" y="0"/>
              </a:moveTo>
              <a:lnTo>
                <a:pt x="0" y="2163581"/>
              </a:lnTo>
              <a:lnTo>
                <a:pt x="468986" y="21635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6AC5D-85F2-4744-AD0C-9DE6E7F6B2B4}">
      <dsp:nvSpPr>
        <dsp:cNvPr id="0" name=""/>
        <dsp:cNvSpPr/>
      </dsp:nvSpPr>
      <dsp:spPr>
        <a:xfrm>
          <a:off x="1022102" y="2406862"/>
          <a:ext cx="4516618" cy="421105"/>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Етап 2. Дослідження виділених сегментів галузі щодо актуальності попередньо виявлених запитів споживачів</a:t>
          </a:r>
          <a:endParaRPr lang="ru-UA" sz="1200" kern="1200">
            <a:latin typeface="Times New Roman" panose="02020603050405020304" pitchFamily="18" charset="0"/>
            <a:cs typeface="Times New Roman" panose="02020603050405020304" pitchFamily="18" charset="0"/>
          </a:endParaRPr>
        </a:p>
      </dsp:txBody>
      <dsp:txXfrm>
        <a:off x="1034436" y="2419196"/>
        <a:ext cx="4491950" cy="396437"/>
      </dsp:txXfrm>
    </dsp:sp>
    <dsp:sp modelId="{14A2E983-48CE-4DA6-8653-7E8E7C6587F0}">
      <dsp:nvSpPr>
        <dsp:cNvPr id="0" name=""/>
        <dsp:cNvSpPr/>
      </dsp:nvSpPr>
      <dsp:spPr>
        <a:xfrm>
          <a:off x="553116" y="453834"/>
          <a:ext cx="465506" cy="2690752"/>
        </a:xfrm>
        <a:custGeom>
          <a:avLst/>
          <a:gdLst/>
          <a:ahLst/>
          <a:cxnLst/>
          <a:rect l="0" t="0" r="0" b="0"/>
          <a:pathLst>
            <a:path>
              <a:moveTo>
                <a:pt x="0" y="0"/>
              </a:moveTo>
              <a:lnTo>
                <a:pt x="0" y="2690752"/>
              </a:lnTo>
              <a:lnTo>
                <a:pt x="465506" y="26907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BA4AB9-909D-4ADD-9436-85646CCD9F57}">
      <dsp:nvSpPr>
        <dsp:cNvPr id="0" name=""/>
        <dsp:cNvSpPr/>
      </dsp:nvSpPr>
      <dsp:spPr>
        <a:xfrm>
          <a:off x="1018622" y="2946766"/>
          <a:ext cx="4524460" cy="39564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      Етап 3. Опис умов створення нових конкурентних переваг на основі п.п.3.2</a:t>
          </a:r>
          <a:endParaRPr lang="ru-UA" sz="1200" kern="1200">
            <a:latin typeface="Times New Roman" panose="02020603050405020304" pitchFamily="18" charset="0"/>
            <a:cs typeface="Times New Roman" panose="02020603050405020304" pitchFamily="18" charset="0"/>
          </a:endParaRPr>
        </a:p>
      </dsp:txBody>
      <dsp:txXfrm>
        <a:off x="1030210" y="2958354"/>
        <a:ext cx="4501284" cy="372466"/>
      </dsp:txXfrm>
    </dsp:sp>
    <dsp:sp modelId="{3B42DB11-6138-4B78-B039-492A1E2DFF6D}">
      <dsp:nvSpPr>
        <dsp:cNvPr id="0" name=""/>
        <dsp:cNvSpPr/>
      </dsp:nvSpPr>
      <dsp:spPr>
        <a:xfrm>
          <a:off x="553116" y="453834"/>
          <a:ext cx="482211" cy="3159129"/>
        </a:xfrm>
        <a:custGeom>
          <a:avLst/>
          <a:gdLst/>
          <a:ahLst/>
          <a:cxnLst/>
          <a:rect l="0" t="0" r="0" b="0"/>
          <a:pathLst>
            <a:path>
              <a:moveTo>
                <a:pt x="0" y="0"/>
              </a:moveTo>
              <a:lnTo>
                <a:pt x="0" y="3159129"/>
              </a:lnTo>
              <a:lnTo>
                <a:pt x="482211" y="31591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D2E2A-0193-4F0F-9F28-7719BE1640C2}">
      <dsp:nvSpPr>
        <dsp:cNvPr id="0" name=""/>
        <dsp:cNvSpPr/>
      </dsp:nvSpPr>
      <dsp:spPr>
        <a:xfrm>
          <a:off x="1035327" y="3432997"/>
          <a:ext cx="4512906" cy="359932"/>
        </a:xfrm>
        <a:prstGeom prst="roundRect">
          <a:avLst>
            <a:gd name="adj" fmla="val 10000"/>
          </a:avLst>
        </a:prstGeom>
        <a:no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    Етап 4. Створення та запровадження конкурентних переваг</a:t>
          </a:r>
          <a:endParaRPr lang="ru-UA" sz="1200" kern="1200">
            <a:latin typeface="Times New Roman" panose="02020603050405020304" pitchFamily="18" charset="0"/>
            <a:cs typeface="Times New Roman" panose="02020603050405020304" pitchFamily="18" charset="0"/>
          </a:endParaRPr>
        </a:p>
      </dsp:txBody>
      <dsp:txXfrm>
        <a:off x="1045869" y="3443539"/>
        <a:ext cx="4491822" cy="3388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726E32-7B9E-41A8-AB02-3E7A0318F1B0}">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34BC-2F34-4B0C-93B3-64F1111D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97</Pages>
  <Words>25908</Words>
  <Characters>147682</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Лариса Христенко</cp:lastModifiedBy>
  <cp:revision>41</cp:revision>
  <dcterms:created xsi:type="dcterms:W3CDTF">2018-06-12T08:01:00Z</dcterms:created>
  <dcterms:modified xsi:type="dcterms:W3CDTF">2018-06-15T09:18:00Z</dcterms:modified>
</cp:coreProperties>
</file>