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1D" w:rsidRPr="0095629D" w:rsidRDefault="006D281D" w:rsidP="006D281D">
      <w:pPr>
        <w:spacing w:after="0" w:line="372" w:lineRule="auto"/>
        <w:jc w:val="center"/>
        <w:rPr>
          <w:rFonts w:ascii="Times New Roman" w:hAnsi="Times New Roman"/>
          <w:sz w:val="28"/>
          <w:szCs w:val="28"/>
          <w:lang w:val="uk-UA"/>
        </w:rPr>
      </w:pPr>
      <w:r w:rsidRPr="0095629D">
        <w:rPr>
          <w:rFonts w:ascii="Times New Roman" w:hAnsi="Times New Roman"/>
          <w:sz w:val="28"/>
          <w:szCs w:val="28"/>
          <w:lang w:val="uk-UA"/>
        </w:rPr>
        <w:t>ВСТУП</w:t>
      </w:r>
    </w:p>
    <w:p w:rsidR="006D281D" w:rsidRPr="0095629D" w:rsidRDefault="006D281D" w:rsidP="006D281D">
      <w:pPr>
        <w:spacing w:after="0" w:line="372" w:lineRule="auto"/>
        <w:ind w:firstLine="709"/>
        <w:jc w:val="both"/>
        <w:rPr>
          <w:rFonts w:ascii="Times New Roman" w:hAnsi="Times New Roman"/>
          <w:sz w:val="28"/>
          <w:szCs w:val="28"/>
          <w:lang w:val="uk-UA"/>
        </w:rPr>
      </w:pPr>
    </w:p>
    <w:p w:rsidR="006D281D" w:rsidRPr="0095629D" w:rsidRDefault="006D281D" w:rsidP="006D281D">
      <w:pPr>
        <w:spacing w:after="0" w:line="372" w:lineRule="auto"/>
        <w:ind w:firstLine="709"/>
        <w:jc w:val="both"/>
        <w:rPr>
          <w:rFonts w:ascii="Times New Roman" w:hAnsi="Times New Roman"/>
          <w:sz w:val="28"/>
          <w:szCs w:val="28"/>
          <w:lang w:val="uk-UA"/>
        </w:rPr>
      </w:pP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У ринкових умовах господарювання діяльність підприємств характеризується ускладненням структури ресурсів, що зумовлено розширенням масштабів діяльності, ускладненням загальної стратегії підприємства. </w:t>
      </w:r>
    </w:p>
    <w:p w:rsidR="006D281D" w:rsidRPr="0095629D" w:rsidRDefault="006D281D" w:rsidP="006D281D">
      <w:pPr>
        <w:spacing w:after="0" w:line="372" w:lineRule="auto"/>
        <w:ind w:firstLine="709"/>
        <w:jc w:val="both"/>
        <w:rPr>
          <w:rFonts w:ascii="Times New Roman" w:eastAsia="Times New Roman" w:hAnsi="Times New Roman"/>
          <w:color w:val="000000"/>
          <w:sz w:val="28"/>
          <w:szCs w:val="28"/>
          <w:lang w:val="uk-UA" w:eastAsia="ru-RU"/>
        </w:rPr>
      </w:pPr>
      <w:r w:rsidRPr="0095629D">
        <w:rPr>
          <w:rFonts w:ascii="Times New Roman" w:eastAsia="Times New Roman" w:hAnsi="Times New Roman"/>
          <w:color w:val="000000"/>
          <w:sz w:val="28"/>
          <w:szCs w:val="28"/>
          <w:lang w:val="uk-UA" w:eastAsia="ru-RU"/>
        </w:rPr>
        <w:t xml:space="preserve">Для здійснення виробничо-господарської діяльності підприємства використовують виробничі запаси, які є найбільш важливою і значною частиною активів підприємства. </w:t>
      </w:r>
      <w:r w:rsidRPr="0095629D">
        <w:rPr>
          <w:rFonts w:ascii="Times New Roman" w:hAnsi="Times New Roman"/>
          <w:sz w:val="28"/>
          <w:szCs w:val="28"/>
          <w:lang w:val="uk-UA"/>
        </w:rPr>
        <w:t xml:space="preserve">Основу ефективного функціонування підприємства на ринку є їх раціональне використання.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Виробничі запаси займають особливе місце не лише у складі майна підприємства, а й особливе місце їм належить у структурі витрат, оскільки виробничі запаси є основною складовою при формуванні собівартості готової продукції. Враховуючи це виробничі підприємства особливу увагу приділяють саме обліку, аналізу та контролю виробничих запасів.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Ринкова економіка вимагає від підприємств підвищення ефективності виробництва, конкурентоспроможності продукції та послуг на основі впровадження досягнень науково-технічного прогресу, ефективних форм господарювання і управління виробництвом, активізації підприємництва, ініціативи. Адже в ринкових відносинах у найвигіднішому положенні виявляються ті підприємства, які вміють краще аналізувати виробничу ситуацію і приймати ефективні рішення, швидше адаптуватися до змін.</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Питанням обліку, контролю та аналізу використання виробничих запасів на підприємствах присвячені роботи таких вчених, як: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Але і досі ряд проблем організації обліку і контролю виробничих запасів потребують подальших досліджень.</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Недостатня теоретична і практична розробленість обліку і контролю виробничих запасів на виробничих підприємствах, недосконалість </w:t>
      </w:r>
      <w:r w:rsidRPr="0095629D">
        <w:rPr>
          <w:rFonts w:ascii="Times New Roman" w:hAnsi="Times New Roman"/>
          <w:sz w:val="28"/>
          <w:szCs w:val="28"/>
          <w:lang w:val="uk-UA"/>
        </w:rPr>
        <w:lastRenderedPageBreak/>
        <w:t>нормативних актів, що його регламентують, зумовили вибір теми магістерської роботи, мету і завдання дослідження.</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Магістерська робота складається з вступу, 5-ти розділів, висновку, списку використаної літератури та додатків. У вступі обґрунтована актуальність вибраної теми, визначена мета, задачі та предмет дослідження. У першому розділі досліджується економічна сутність виробничих запасів, оцінка виробничих запасів для цілей обліку та контролю виробничих запасів. У другому розділі роботи висвітлюється облік виробничих запасів. У третьому розділі висвітлюється методика ревізії виробничих запасів. У четвертому розділі розкритий аналіз забезпеченості підприємства виробничими запасами та аналіз ефективності їх використання. У п’ятому розділі досліджуються види інструктажів, відповідальність роботодавця та працівника щодо порушення вимог з охорони праці. У завершенні сформовані висновки і пропозиції за результатами дослідження.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Метою магістерської роботи є теоретичне та практичне дослідження організації обліку, аналізу і контролю виробничих запасів на підприємстві та розробка можливих шляхів вдосконалення їх контролю.</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Для досягнення поставленої мети поставлено наступні завдання: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розглянути поняття виробничих запасів, їх класифікацію та оцінку;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дослідити нормативно-правову базу обліку та контролю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провести організаційно-економічну характеристику підприємства;</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ознайомитися з сутністю, завданням та методикою проведення ревізії виробничих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розглянути особливості аналітичного та синтетичного обліку виробничих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визначити напрямки вдосконалення контролю виробничих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Під час дослідження використовувались загальнонаукові методи дослідження (діалектичні методи, синтез і аналіз) і специфічні методи </w:t>
      </w:r>
      <w:r w:rsidRPr="0095629D">
        <w:rPr>
          <w:rFonts w:ascii="Times New Roman" w:hAnsi="Times New Roman"/>
          <w:sz w:val="28"/>
          <w:szCs w:val="28"/>
          <w:lang w:val="uk-UA"/>
        </w:rPr>
        <w:lastRenderedPageBreak/>
        <w:t xml:space="preserve">(спостереження, метод вимірювання господарських засобів і процесів, метод реєстрації та класифікації даних з метою їх систематизації та інші).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Інформаційною та правовою базою дослідження є законодавчі та нормативні акти, що регламентують облік, контроль та аналіз виробничих запасів. Основою проведеного дослідження є матеріали первинного, аналітичного і синтетичного обліку та фінансова звітність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w:t>
      </w:r>
    </w:p>
    <w:p w:rsidR="00F331B5" w:rsidRPr="0095629D" w:rsidRDefault="006D281D" w:rsidP="0095703E">
      <w:pPr>
        <w:widowControl w:val="0"/>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br w:type="page"/>
      </w:r>
      <w:r w:rsidR="0095703E" w:rsidRPr="0095629D">
        <w:rPr>
          <w:rFonts w:ascii="Times New Roman" w:hAnsi="Times New Roman"/>
          <w:sz w:val="28"/>
          <w:szCs w:val="28"/>
          <w:lang w:val="uk-UA"/>
        </w:rPr>
        <w:lastRenderedPageBreak/>
        <w:t xml:space="preserve">РОЗДІЛ </w:t>
      </w:r>
      <w:r w:rsidR="00F331B5" w:rsidRPr="0095629D">
        <w:rPr>
          <w:rFonts w:ascii="Times New Roman" w:hAnsi="Times New Roman"/>
          <w:sz w:val="28"/>
          <w:szCs w:val="28"/>
          <w:lang w:val="uk-UA"/>
        </w:rPr>
        <w:t>1</w:t>
      </w:r>
    </w:p>
    <w:p w:rsidR="0095703E" w:rsidRPr="0095629D" w:rsidRDefault="0088072B" w:rsidP="0095703E">
      <w:pPr>
        <w:widowControl w:val="0"/>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БУХГАЛТЕРСЬКИЙ ОБЛІК</w:t>
      </w:r>
      <w:r w:rsidR="0095703E" w:rsidRPr="0095629D">
        <w:rPr>
          <w:rFonts w:ascii="Times New Roman" w:hAnsi="Times New Roman"/>
          <w:sz w:val="28"/>
          <w:szCs w:val="28"/>
          <w:lang w:val="uk-UA"/>
        </w:rPr>
        <w:t xml:space="preserve"> ВИРОБНИЧИХ МА</w:t>
      </w:r>
      <w:r w:rsidR="006A550D" w:rsidRPr="0095629D">
        <w:rPr>
          <w:rFonts w:ascii="Times New Roman" w:hAnsi="Times New Roman"/>
          <w:sz w:val="28"/>
          <w:szCs w:val="28"/>
          <w:lang w:val="uk-UA"/>
        </w:rPr>
        <w:t>ТЕРІАЛЬНИХ ЗАПАСІВ</w:t>
      </w:r>
    </w:p>
    <w:p w:rsidR="0095703E" w:rsidRPr="0095629D" w:rsidRDefault="0095703E" w:rsidP="0095703E">
      <w:pPr>
        <w:spacing w:after="0" w:line="360" w:lineRule="auto"/>
        <w:ind w:firstLine="709"/>
        <w:jc w:val="both"/>
        <w:rPr>
          <w:rFonts w:ascii="Times New Roman" w:hAnsi="Times New Roman"/>
          <w:sz w:val="28"/>
          <w:szCs w:val="28"/>
          <w:lang w:val="uk-UA"/>
        </w:rPr>
      </w:pPr>
    </w:p>
    <w:p w:rsidR="006D281D" w:rsidRPr="0095629D" w:rsidRDefault="006D281D" w:rsidP="0095703E">
      <w:pPr>
        <w:spacing w:after="0" w:line="360" w:lineRule="auto"/>
        <w:ind w:firstLine="709"/>
        <w:jc w:val="both"/>
        <w:rPr>
          <w:rFonts w:ascii="Times New Roman" w:hAnsi="Times New Roman"/>
          <w:sz w:val="28"/>
          <w:szCs w:val="28"/>
          <w:lang w:val="uk-UA"/>
        </w:rPr>
      </w:pPr>
    </w:p>
    <w:p w:rsidR="00F53669" w:rsidRPr="0095629D" w:rsidRDefault="00F331B5" w:rsidP="00A57438">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w:t>
      </w:r>
      <w:r w:rsidR="0095703E" w:rsidRPr="0095629D">
        <w:rPr>
          <w:rFonts w:ascii="Times New Roman" w:hAnsi="Times New Roman"/>
          <w:sz w:val="28"/>
          <w:szCs w:val="28"/>
          <w:lang w:val="uk-UA"/>
        </w:rPr>
        <w:t xml:space="preserve">.1. </w:t>
      </w:r>
      <w:r w:rsidR="0088072B" w:rsidRPr="0095629D">
        <w:rPr>
          <w:rFonts w:ascii="Times New Roman" w:hAnsi="Times New Roman"/>
          <w:sz w:val="28"/>
          <w:szCs w:val="28"/>
          <w:lang w:val="uk-UA"/>
        </w:rPr>
        <w:t xml:space="preserve">Загально-економічна характеристика </w:t>
      </w:r>
      <w:r w:rsidRPr="0095629D">
        <w:rPr>
          <w:rFonts w:ascii="Times New Roman" w:hAnsi="Times New Roman"/>
          <w:sz w:val="28"/>
          <w:szCs w:val="28"/>
          <w:lang w:val="uk-UA"/>
        </w:rPr>
        <w:t>ПП «Гелікон»</w:t>
      </w:r>
    </w:p>
    <w:p w:rsidR="00A57438" w:rsidRPr="0095629D" w:rsidRDefault="00A57438" w:rsidP="00A57438">
      <w:pPr>
        <w:spacing w:after="0" w:line="360" w:lineRule="auto"/>
        <w:ind w:firstLine="709"/>
        <w:jc w:val="both"/>
        <w:rPr>
          <w:rFonts w:ascii="Times New Roman" w:hAnsi="Times New Roman"/>
          <w:sz w:val="28"/>
          <w:szCs w:val="28"/>
          <w:lang w:val="uk-UA"/>
        </w:rPr>
      </w:pPr>
    </w:p>
    <w:p w:rsidR="006D281D" w:rsidRPr="0095629D" w:rsidRDefault="006D281D" w:rsidP="00A57438">
      <w:pPr>
        <w:spacing w:after="0" w:line="360" w:lineRule="auto"/>
        <w:ind w:firstLine="709"/>
        <w:jc w:val="both"/>
        <w:rPr>
          <w:rFonts w:ascii="Times New Roman" w:hAnsi="Times New Roman"/>
          <w:sz w:val="28"/>
          <w:szCs w:val="28"/>
          <w:lang w:val="uk-UA"/>
        </w:rPr>
      </w:pPr>
    </w:p>
    <w:p w:rsidR="00274743" w:rsidRPr="0095629D" w:rsidRDefault="00274743" w:rsidP="00DF55E3">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Об'єктом дослідження даної </w:t>
      </w:r>
      <w:r w:rsidR="00DF55E3" w:rsidRPr="0095629D">
        <w:rPr>
          <w:rFonts w:ascii="Times New Roman" w:hAnsi="Times New Roman"/>
          <w:sz w:val="28"/>
          <w:szCs w:val="28"/>
          <w:lang w:val="uk-UA"/>
        </w:rPr>
        <w:t>магістерськ</w:t>
      </w:r>
      <w:r w:rsidRPr="0095629D">
        <w:rPr>
          <w:rFonts w:ascii="Times New Roman" w:hAnsi="Times New Roman"/>
          <w:sz w:val="28"/>
          <w:szCs w:val="28"/>
          <w:lang w:val="uk-UA"/>
        </w:rPr>
        <w:t xml:space="preserve">ої роботи є </w:t>
      </w:r>
      <w:r w:rsidR="00DF55E3" w:rsidRPr="0095629D">
        <w:rPr>
          <w:rFonts w:ascii="Times New Roman" w:hAnsi="Times New Roman"/>
          <w:sz w:val="28"/>
          <w:szCs w:val="28"/>
          <w:lang w:val="uk-UA"/>
        </w:rPr>
        <w:t>дочірнє підприємство «</w:t>
      </w:r>
      <w:r w:rsidR="00F331B5" w:rsidRPr="0095629D">
        <w:rPr>
          <w:rFonts w:ascii="Times New Roman" w:hAnsi="Times New Roman"/>
          <w:sz w:val="28"/>
          <w:szCs w:val="28"/>
          <w:lang w:val="uk-UA"/>
        </w:rPr>
        <w:t>Гелікон</w:t>
      </w:r>
      <w:r w:rsidR="00DF55E3" w:rsidRPr="0095629D">
        <w:rPr>
          <w:rFonts w:ascii="Times New Roman" w:hAnsi="Times New Roman"/>
          <w:sz w:val="28"/>
          <w:szCs w:val="28"/>
          <w:lang w:val="uk-UA"/>
        </w:rPr>
        <w:t xml:space="preserve">», яке знаходиться в м. </w:t>
      </w:r>
      <w:r w:rsidR="00F331B5" w:rsidRPr="0095629D">
        <w:rPr>
          <w:rFonts w:ascii="Times New Roman" w:hAnsi="Times New Roman"/>
          <w:sz w:val="28"/>
          <w:szCs w:val="28"/>
          <w:lang w:val="uk-UA"/>
        </w:rPr>
        <w:t>Сєвєродонецьк</w:t>
      </w:r>
      <w:r w:rsidR="00DF55E3" w:rsidRPr="0095629D">
        <w:rPr>
          <w:rFonts w:ascii="Times New Roman" w:hAnsi="Times New Roman"/>
          <w:sz w:val="28"/>
          <w:szCs w:val="28"/>
          <w:lang w:val="uk-UA"/>
        </w:rPr>
        <w:t>, внесене</w:t>
      </w:r>
      <w:r w:rsidRPr="0095629D">
        <w:rPr>
          <w:rFonts w:ascii="Times New Roman" w:hAnsi="Times New Roman"/>
          <w:sz w:val="28"/>
          <w:szCs w:val="28"/>
          <w:lang w:val="uk-UA"/>
        </w:rPr>
        <w:t xml:space="preserve"> до єдиного державного реєстру підприємств і організацій </w:t>
      </w:r>
      <w:r w:rsidR="00DF55E3" w:rsidRPr="0095629D">
        <w:rPr>
          <w:rFonts w:ascii="Times New Roman" w:hAnsi="Times New Roman"/>
          <w:sz w:val="28"/>
          <w:szCs w:val="28"/>
          <w:lang w:val="uk-UA"/>
        </w:rPr>
        <w:t>17.05.2011р.</w:t>
      </w:r>
      <w:r w:rsidRPr="0095629D">
        <w:rPr>
          <w:rFonts w:ascii="Times New Roman" w:hAnsi="Times New Roman"/>
          <w:sz w:val="28"/>
          <w:szCs w:val="28"/>
          <w:lang w:val="uk-UA"/>
        </w:rPr>
        <w:t xml:space="preserve"> за № </w:t>
      </w:r>
      <w:r w:rsidR="00DF55E3" w:rsidRPr="0095629D">
        <w:rPr>
          <w:rFonts w:ascii="Times New Roman" w:hAnsi="Times New Roman"/>
          <w:sz w:val="28"/>
          <w:szCs w:val="28"/>
          <w:lang w:val="uk-UA"/>
        </w:rPr>
        <w:t>32538867, що діє на основі власності Приватного виробничо-ко</w:t>
      </w:r>
      <w:r w:rsidR="0026603F" w:rsidRPr="0095629D">
        <w:rPr>
          <w:rFonts w:ascii="Times New Roman" w:hAnsi="Times New Roman"/>
          <w:sz w:val="28"/>
          <w:szCs w:val="28"/>
          <w:lang w:val="uk-UA"/>
        </w:rPr>
        <w:t>мерційного підприємства</w:t>
      </w:r>
      <w:r w:rsidR="00DF55E3" w:rsidRPr="0095629D">
        <w:rPr>
          <w:rFonts w:ascii="Times New Roman" w:hAnsi="Times New Roman"/>
          <w:sz w:val="28"/>
          <w:szCs w:val="28"/>
          <w:lang w:val="uk-UA"/>
        </w:rPr>
        <w:t>, зареєстрованого 20.12.2000</w:t>
      </w:r>
      <w:r w:rsidR="00F331B5" w:rsidRPr="0095629D">
        <w:rPr>
          <w:rFonts w:ascii="Times New Roman" w:hAnsi="Times New Roman"/>
          <w:sz w:val="28"/>
          <w:szCs w:val="28"/>
          <w:lang w:val="uk-UA"/>
        </w:rPr>
        <w:t xml:space="preserve"> </w:t>
      </w:r>
      <w:r w:rsidR="00DF55E3" w:rsidRPr="0095629D">
        <w:rPr>
          <w:rFonts w:ascii="Times New Roman" w:hAnsi="Times New Roman"/>
          <w:sz w:val="28"/>
          <w:szCs w:val="28"/>
          <w:lang w:val="uk-UA"/>
        </w:rPr>
        <w:t>р</w:t>
      </w:r>
      <w:r w:rsidRPr="0095629D">
        <w:rPr>
          <w:rFonts w:ascii="Times New Roman" w:hAnsi="Times New Roman"/>
          <w:sz w:val="28"/>
          <w:szCs w:val="28"/>
          <w:lang w:val="uk-UA"/>
        </w:rPr>
        <w:t xml:space="preserve">. </w:t>
      </w:r>
    </w:p>
    <w:p w:rsidR="00524F22" w:rsidRPr="0095629D" w:rsidRDefault="00F331B5"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ПП «Гелікон»</w:t>
      </w:r>
      <w:r w:rsidR="00524F22" w:rsidRPr="0095629D">
        <w:rPr>
          <w:rFonts w:ascii="Times New Roman" w:hAnsi="Times New Roman"/>
          <w:sz w:val="28"/>
          <w:szCs w:val="28"/>
          <w:lang w:val="uk-UA"/>
        </w:rPr>
        <w:t xml:space="preserve"> здійснює свою господарську діяльність, керуючись чинним законодавством України та Статутом підприємства. Підприємство зареєстроване в органах податкової інспекції та фондах соціального страхування, в</w:t>
      </w:r>
      <w:r w:rsidRPr="0095629D">
        <w:rPr>
          <w:rFonts w:ascii="Times New Roman" w:hAnsi="Times New Roman"/>
          <w:sz w:val="28"/>
          <w:szCs w:val="28"/>
          <w:lang w:val="uk-UA"/>
        </w:rPr>
        <w:t xml:space="preserve"> які сплачує податки та внески.</w:t>
      </w:r>
    </w:p>
    <w:p w:rsidR="00524F22" w:rsidRPr="0095629D" w:rsidRDefault="00524F22" w:rsidP="00DF55E3">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Підприємство діє на правах юридичної особи і має самостійний баланс, здійснює діяльність на основі повного господарського розрахунку, самоокупності та самофінансування. Підприємство має декілька поточних рахунків в банках, круглу печатку із своїм найменуванням, кутовий та інші штампи, фірмові бланки, логотип із своїм найменуванням, знак на товари, що ним випускаються, та послуги, що ним надаються, інші реквізити, необхідні для його діяльності.</w:t>
      </w:r>
    </w:p>
    <w:p w:rsidR="00236B9F" w:rsidRPr="0095629D" w:rsidRDefault="00236B9F" w:rsidP="00236B9F">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Метою діяльності даного підприємства є отримання прибутку внаслідок задоволення законним шляхом інтересів і потреб фізичних і юридичних осіб, захист соціально-економічних інтересів власника та членів трудового колективу підприємства. Прибуток підприємства утворюється з надходжень від господарської діяльності після покриття матеріальних та прирівняних до них витрат. З балансового прибутку підприємства сплачуються податки та інші збори і платежі, передбачені законодавством України. Чистий прибуток, </w:t>
      </w:r>
      <w:r w:rsidRPr="0095629D">
        <w:rPr>
          <w:rFonts w:ascii="Times New Roman" w:hAnsi="Times New Roman"/>
          <w:sz w:val="28"/>
          <w:szCs w:val="28"/>
          <w:lang w:val="uk-UA"/>
        </w:rPr>
        <w:lastRenderedPageBreak/>
        <w:t>одержаний після розрахунків, залишається в повному розпорядженні підприємства та використовується за рішенням власника.</w:t>
      </w:r>
    </w:p>
    <w:p w:rsidR="00236B9F" w:rsidRPr="0095629D" w:rsidRDefault="00F331B5"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ПП «Гелікон»</w:t>
      </w:r>
      <w:r w:rsidR="00457215" w:rsidRPr="0095629D">
        <w:rPr>
          <w:rFonts w:ascii="Times New Roman" w:hAnsi="Times New Roman"/>
          <w:sz w:val="28"/>
          <w:szCs w:val="28"/>
          <w:lang w:val="uk-UA"/>
        </w:rPr>
        <w:t xml:space="preserve"> </w:t>
      </w:r>
      <w:r w:rsidR="009308E3" w:rsidRPr="0095629D">
        <w:rPr>
          <w:rFonts w:ascii="Times New Roman" w:hAnsi="Times New Roman"/>
          <w:sz w:val="28"/>
          <w:szCs w:val="28"/>
          <w:lang w:val="uk-UA"/>
        </w:rPr>
        <w:t>- лідер регіональ</w:t>
      </w:r>
      <w:r w:rsidR="00236B9F" w:rsidRPr="0095629D">
        <w:rPr>
          <w:rFonts w:ascii="Times New Roman" w:hAnsi="Times New Roman"/>
          <w:sz w:val="28"/>
          <w:szCs w:val="28"/>
          <w:lang w:val="uk-UA"/>
        </w:rPr>
        <w:t xml:space="preserve">ного ринку систем безпеки. На сьогоднішній момент </w:t>
      </w:r>
      <w:r w:rsidRPr="0095629D">
        <w:rPr>
          <w:rFonts w:ascii="Times New Roman" w:hAnsi="Times New Roman"/>
          <w:sz w:val="28"/>
          <w:szCs w:val="28"/>
          <w:lang w:val="uk-UA"/>
        </w:rPr>
        <w:t>ПП «Гелікон»</w:t>
      </w:r>
      <w:r w:rsidR="00457215" w:rsidRPr="0095629D">
        <w:rPr>
          <w:rFonts w:ascii="Times New Roman" w:hAnsi="Times New Roman"/>
          <w:sz w:val="28"/>
          <w:szCs w:val="28"/>
          <w:lang w:val="uk-UA"/>
        </w:rPr>
        <w:t xml:space="preserve"> </w:t>
      </w:r>
      <w:r w:rsidR="00236B9F" w:rsidRPr="0095629D">
        <w:rPr>
          <w:rFonts w:ascii="Times New Roman" w:hAnsi="Times New Roman"/>
          <w:sz w:val="28"/>
          <w:szCs w:val="28"/>
          <w:lang w:val="uk-UA"/>
        </w:rPr>
        <w:t>налагоджено виробництво широкої номенклатури продукції, а також робіт і послуг у сфері протипожежної безпеки. На даний момент на підприємстві працює 127 осіб і діють три потужних напрямки діяльності - виробництво пожежних рукавів, виробництво металоконструкцій і комплекс робіт і послуг з протипожежної автоматики і охоронної сигналізації: проектування, монтаж і технічне обслуговування систем безпеки з наступним пожежним наглядом.</w:t>
      </w:r>
    </w:p>
    <w:p w:rsidR="00236B9F" w:rsidRPr="0095629D" w:rsidRDefault="00236B9F"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Стратегія і політика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спрямовані на постійне підвищення якості продукції, що випускається, виконуваних робіт і послуг.</w:t>
      </w:r>
    </w:p>
    <w:p w:rsidR="00335C16" w:rsidRPr="0095629D" w:rsidRDefault="00236B9F"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Підприємство має велику структуру управління. Організаційна структура підприємства є лінійною. Особливостями даної структури є чіткість взаємовідносин, однозначність команд, надійний контроль на підприємстві. Такій організаційній структурі притаманна висока централізація управління, тому керівник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повинен вирішувати як стратегічні, так і поточні питання діяльності підпорядкованих йому підрозділів. </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Підприємство в своїй структурі має наступні підрозділ</w:t>
      </w:r>
      <w:r w:rsidR="00457215" w:rsidRPr="0095629D">
        <w:rPr>
          <w:rFonts w:ascii="Times New Roman" w:hAnsi="Times New Roman"/>
          <w:sz w:val="28"/>
          <w:szCs w:val="28"/>
          <w:lang w:val="uk-UA"/>
        </w:rPr>
        <w:t>и:</w:t>
      </w:r>
    </w:p>
    <w:p w:rsidR="00457215" w:rsidRPr="0095629D" w:rsidRDefault="00457215"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1. </w:t>
      </w:r>
      <w:r w:rsidR="00335C16" w:rsidRPr="0095629D">
        <w:rPr>
          <w:rFonts w:ascii="Times New Roman" w:hAnsi="Times New Roman"/>
          <w:sz w:val="28"/>
          <w:szCs w:val="28"/>
          <w:lang w:val="uk-UA"/>
        </w:rPr>
        <w:t>адміністрація;</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2.</w:t>
      </w:r>
      <w:r w:rsidRPr="0095629D">
        <w:rPr>
          <w:rFonts w:ascii="Times New Roman" w:hAnsi="Times New Roman"/>
          <w:sz w:val="28"/>
          <w:szCs w:val="28"/>
          <w:lang w:val="uk-UA"/>
        </w:rPr>
        <w:tab/>
        <w:t>бухгалтерія;</w:t>
      </w:r>
      <w:r w:rsidR="00457215" w:rsidRPr="0095629D">
        <w:rPr>
          <w:rFonts w:ascii="Times New Roman" w:hAnsi="Times New Roman"/>
          <w:sz w:val="28"/>
          <w:szCs w:val="28"/>
          <w:lang w:val="uk-UA"/>
        </w:rPr>
        <w:t xml:space="preserve"> </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3.</w:t>
      </w:r>
      <w:r w:rsidRPr="0095629D">
        <w:rPr>
          <w:rFonts w:ascii="Times New Roman" w:hAnsi="Times New Roman"/>
          <w:sz w:val="28"/>
          <w:szCs w:val="28"/>
          <w:lang w:val="uk-UA"/>
        </w:rPr>
        <w:tab/>
        <w:t>керівництво;</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4. служба безпеки і охорона;</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5.</w:t>
      </w:r>
      <w:r w:rsidRPr="0095629D">
        <w:rPr>
          <w:rFonts w:ascii="Times New Roman" w:hAnsi="Times New Roman"/>
          <w:sz w:val="28"/>
          <w:szCs w:val="28"/>
          <w:lang w:val="uk-UA"/>
        </w:rPr>
        <w:tab/>
        <w:t>відділ промислового виробництва;</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6.</w:t>
      </w:r>
      <w:r w:rsidRPr="0095629D">
        <w:rPr>
          <w:rFonts w:ascii="Times New Roman" w:hAnsi="Times New Roman"/>
          <w:sz w:val="28"/>
          <w:szCs w:val="28"/>
          <w:lang w:val="uk-UA"/>
        </w:rPr>
        <w:tab/>
        <w:t>ткацький цех;</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7.</w:t>
      </w:r>
      <w:r w:rsidRPr="0095629D">
        <w:rPr>
          <w:rFonts w:ascii="Times New Roman" w:hAnsi="Times New Roman"/>
          <w:sz w:val="28"/>
          <w:szCs w:val="28"/>
          <w:lang w:val="uk-UA"/>
        </w:rPr>
        <w:tab/>
        <w:t>цех складання рукавів;</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8. цех екструзії</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9. комерційний відділ</w:t>
      </w:r>
      <w:r w:rsidR="002E1176" w:rsidRPr="0095629D">
        <w:rPr>
          <w:rFonts w:ascii="Times New Roman" w:hAnsi="Times New Roman"/>
          <w:sz w:val="28"/>
          <w:szCs w:val="28"/>
          <w:lang w:val="uk-UA"/>
        </w:rPr>
        <w:t>;</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10.</w:t>
      </w:r>
      <w:r w:rsidRPr="0095629D">
        <w:rPr>
          <w:rFonts w:ascii="Times New Roman" w:hAnsi="Times New Roman"/>
          <w:sz w:val="28"/>
          <w:szCs w:val="28"/>
          <w:lang w:val="uk-UA"/>
        </w:rPr>
        <w:tab/>
        <w:t>фахівці із збуту;</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11.</w:t>
      </w:r>
      <w:r w:rsidRPr="0095629D">
        <w:rPr>
          <w:rFonts w:ascii="Times New Roman" w:hAnsi="Times New Roman"/>
          <w:sz w:val="28"/>
          <w:szCs w:val="28"/>
          <w:lang w:val="uk-UA"/>
        </w:rPr>
        <w:tab/>
        <w:t>фахівці цеху металоконструкції;</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12.</w:t>
      </w:r>
      <w:r w:rsidRPr="0095629D">
        <w:rPr>
          <w:rFonts w:ascii="Times New Roman" w:hAnsi="Times New Roman"/>
          <w:sz w:val="28"/>
          <w:szCs w:val="28"/>
          <w:lang w:val="uk-UA"/>
        </w:rPr>
        <w:tab/>
        <w:t>відділ цільових проектів і програм;</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13.</w:t>
      </w:r>
      <w:r w:rsidRPr="0095629D">
        <w:rPr>
          <w:rFonts w:ascii="Times New Roman" w:hAnsi="Times New Roman"/>
          <w:sz w:val="28"/>
          <w:szCs w:val="28"/>
          <w:lang w:val="uk-UA"/>
        </w:rPr>
        <w:tab/>
        <w:t>фахівці проектно-технічного відділу;</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14.</w:t>
      </w:r>
      <w:r w:rsidRPr="0095629D">
        <w:rPr>
          <w:rFonts w:ascii="Times New Roman" w:hAnsi="Times New Roman"/>
          <w:sz w:val="28"/>
          <w:szCs w:val="28"/>
          <w:lang w:val="uk-UA"/>
        </w:rPr>
        <w:tab/>
        <w:t>відділ технічного обслуговування;</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15.</w:t>
      </w:r>
      <w:r w:rsidRPr="0095629D">
        <w:rPr>
          <w:rFonts w:ascii="Times New Roman" w:hAnsi="Times New Roman"/>
          <w:sz w:val="28"/>
          <w:szCs w:val="28"/>
          <w:lang w:val="uk-UA"/>
        </w:rPr>
        <w:tab/>
        <w:t>склад готової продукції;</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16.</w:t>
      </w:r>
      <w:r w:rsidRPr="0095629D">
        <w:rPr>
          <w:rFonts w:ascii="Times New Roman" w:hAnsi="Times New Roman"/>
          <w:sz w:val="28"/>
          <w:szCs w:val="28"/>
          <w:lang w:val="uk-UA"/>
        </w:rPr>
        <w:tab/>
        <w:t>відділ діловодства</w:t>
      </w:r>
      <w:r w:rsidR="002E1176" w:rsidRPr="0095629D">
        <w:rPr>
          <w:rFonts w:ascii="Times New Roman" w:hAnsi="Times New Roman"/>
          <w:sz w:val="28"/>
          <w:szCs w:val="28"/>
          <w:lang w:val="uk-UA"/>
        </w:rPr>
        <w:t>;</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17.</w:t>
      </w:r>
      <w:r w:rsidR="00457215" w:rsidRPr="0095629D">
        <w:rPr>
          <w:rFonts w:ascii="Times New Roman" w:hAnsi="Times New Roman"/>
          <w:sz w:val="28"/>
          <w:szCs w:val="28"/>
          <w:lang w:val="uk-UA"/>
        </w:rPr>
        <w:t xml:space="preserve"> </w:t>
      </w:r>
      <w:r w:rsidRPr="0095629D">
        <w:rPr>
          <w:rFonts w:ascii="Times New Roman" w:hAnsi="Times New Roman"/>
          <w:sz w:val="28"/>
          <w:szCs w:val="28"/>
          <w:lang w:val="uk-UA"/>
        </w:rPr>
        <w:t>інженерно-монтажний відділ</w:t>
      </w:r>
      <w:r w:rsidR="002E1176" w:rsidRPr="0095629D">
        <w:rPr>
          <w:rFonts w:ascii="Times New Roman" w:hAnsi="Times New Roman"/>
          <w:sz w:val="28"/>
          <w:szCs w:val="28"/>
          <w:lang w:val="uk-UA"/>
        </w:rPr>
        <w:t>;</w:t>
      </w:r>
    </w:p>
    <w:p w:rsidR="00457215"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18.</w:t>
      </w:r>
      <w:r w:rsidRPr="0095629D">
        <w:rPr>
          <w:rFonts w:ascii="Times New Roman" w:hAnsi="Times New Roman"/>
          <w:sz w:val="28"/>
          <w:szCs w:val="28"/>
          <w:lang w:val="uk-UA"/>
        </w:rPr>
        <w:tab/>
        <w:t>службовці;</w:t>
      </w:r>
    </w:p>
    <w:p w:rsidR="00335C16" w:rsidRPr="0095629D" w:rsidRDefault="00335C1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19.</w:t>
      </w:r>
      <w:r w:rsidRPr="0095629D">
        <w:rPr>
          <w:rFonts w:ascii="Times New Roman" w:hAnsi="Times New Roman"/>
          <w:sz w:val="28"/>
          <w:szCs w:val="28"/>
          <w:lang w:val="uk-UA"/>
        </w:rPr>
        <w:tab/>
        <w:t>допоміжні службовці.</w:t>
      </w:r>
    </w:p>
    <w:p w:rsidR="002E1176" w:rsidRPr="0095629D" w:rsidRDefault="00274743" w:rsidP="002B0536">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Організація бухгалтерського обліку на підприємстві здійснюється відповідно до Закону України “Про бухгалтерський облік і фінансову звітність в Україні”, а також П(С)БО, основні положення щодо його ведення закріп</w:t>
      </w:r>
      <w:r w:rsidR="002B0536" w:rsidRPr="0095629D">
        <w:rPr>
          <w:rFonts w:ascii="Times New Roman" w:hAnsi="Times New Roman"/>
          <w:sz w:val="28"/>
          <w:szCs w:val="28"/>
          <w:lang w:val="uk-UA"/>
        </w:rPr>
        <w:t>лені в Н</w:t>
      </w:r>
      <w:r w:rsidRPr="0095629D">
        <w:rPr>
          <w:rFonts w:ascii="Times New Roman" w:hAnsi="Times New Roman"/>
          <w:sz w:val="28"/>
          <w:szCs w:val="28"/>
          <w:lang w:val="uk-UA"/>
        </w:rPr>
        <w:t xml:space="preserve">аказі </w:t>
      </w:r>
      <w:r w:rsidR="002B0536" w:rsidRPr="0095629D">
        <w:rPr>
          <w:rFonts w:ascii="Times New Roman" w:hAnsi="Times New Roman"/>
          <w:sz w:val="28"/>
          <w:szCs w:val="28"/>
          <w:lang w:val="uk-UA"/>
        </w:rPr>
        <w:t>№ 1 “</w:t>
      </w:r>
      <w:r w:rsidRPr="0095629D">
        <w:rPr>
          <w:rFonts w:ascii="Times New Roman" w:hAnsi="Times New Roman"/>
          <w:sz w:val="28"/>
          <w:szCs w:val="28"/>
          <w:lang w:val="uk-UA"/>
        </w:rPr>
        <w:t>Про облікову політику</w:t>
      </w:r>
      <w:r w:rsidR="002B0536" w:rsidRPr="0095629D">
        <w:rPr>
          <w:rFonts w:ascii="Times New Roman" w:hAnsi="Times New Roman"/>
          <w:sz w:val="28"/>
          <w:szCs w:val="28"/>
          <w:lang w:val="uk-UA"/>
        </w:rPr>
        <w:t xml:space="preserve">”. </w:t>
      </w:r>
    </w:p>
    <w:p w:rsidR="00457215" w:rsidRPr="0095629D" w:rsidRDefault="002E1176"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Структура бухгалтерії </w:t>
      </w:r>
      <w:r w:rsidR="00F331B5" w:rsidRPr="0095629D">
        <w:rPr>
          <w:rFonts w:ascii="Times New Roman" w:hAnsi="Times New Roman"/>
          <w:sz w:val="28"/>
          <w:szCs w:val="28"/>
          <w:lang w:val="uk-UA"/>
        </w:rPr>
        <w:t>ПП «Гелікон»</w:t>
      </w:r>
      <w:r w:rsidR="00457215" w:rsidRPr="0095629D">
        <w:rPr>
          <w:rFonts w:ascii="Times New Roman" w:hAnsi="Times New Roman"/>
          <w:sz w:val="28"/>
          <w:szCs w:val="28"/>
          <w:lang w:val="uk-UA"/>
        </w:rPr>
        <w:t xml:space="preserve"> представлена на рис. </w:t>
      </w:r>
      <w:r w:rsidR="00F331B5" w:rsidRPr="0095629D">
        <w:rPr>
          <w:rFonts w:ascii="Times New Roman" w:hAnsi="Times New Roman"/>
          <w:sz w:val="28"/>
          <w:szCs w:val="28"/>
          <w:lang w:val="uk-UA"/>
        </w:rPr>
        <w:t>1</w:t>
      </w:r>
      <w:r w:rsidR="00457215" w:rsidRPr="0095629D">
        <w:rPr>
          <w:rFonts w:ascii="Times New Roman" w:hAnsi="Times New Roman"/>
          <w:sz w:val="28"/>
          <w:szCs w:val="28"/>
          <w:lang w:val="uk-UA"/>
        </w:rPr>
        <w:t>.1.</w:t>
      </w:r>
    </w:p>
    <w:p w:rsidR="00457215" w:rsidRPr="0095629D" w:rsidRDefault="00457215" w:rsidP="00457215">
      <w:pPr>
        <w:spacing w:after="0" w:line="360" w:lineRule="auto"/>
        <w:ind w:firstLine="709"/>
        <w:jc w:val="both"/>
        <w:rPr>
          <w:rFonts w:ascii="Times New Roman" w:hAnsi="Times New Roman"/>
          <w:sz w:val="28"/>
          <w:szCs w:val="28"/>
          <w:lang w:val="uk-UA"/>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57215" w:rsidRPr="0095629D" w:rsidTr="001E7CE8">
        <w:tc>
          <w:tcPr>
            <w:tcW w:w="4252" w:type="dxa"/>
            <w:shd w:val="clear" w:color="auto" w:fill="auto"/>
          </w:tcPr>
          <w:p w:rsidR="00457215" w:rsidRPr="0095629D" w:rsidRDefault="006D281D" w:rsidP="001E7CE8">
            <w:pPr>
              <w:spacing w:after="0" w:line="360" w:lineRule="auto"/>
              <w:jc w:val="center"/>
              <w:rPr>
                <w:rFonts w:ascii="Times New Roman" w:hAnsi="Times New Roman"/>
                <w:b/>
                <w:sz w:val="24"/>
                <w:szCs w:val="24"/>
                <w:lang w:val="uk-UA"/>
              </w:rPr>
            </w:pPr>
            <w:r w:rsidRPr="0095629D">
              <w:rPr>
                <w:rFonts w:ascii="Times New Roman" w:hAnsi="Times New Roman"/>
                <w:b/>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121920</wp:posOffset>
                      </wp:positionH>
                      <wp:positionV relativeFrom="paragraph">
                        <wp:posOffset>259080</wp:posOffset>
                      </wp:positionV>
                      <wp:extent cx="800100" cy="647700"/>
                      <wp:effectExtent l="47625" t="13335" r="9525" b="53340"/>
                      <wp:wrapNone/>
                      <wp:docPr id="9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33600" id="_x0000_t32" coordsize="21600,21600" o:spt="32" o:oned="t" path="m,l21600,21600e" filled="f">
                      <v:path arrowok="t" fillok="f" o:connecttype="none"/>
                      <o:lock v:ext="edit" shapetype="t"/>
                    </v:shapetype>
                    <v:shape id="AutoShape 144" o:spid="_x0000_s1026" type="#_x0000_t32" style="position:absolute;margin-left:9.6pt;margin-top:20.4pt;width:63pt;height:5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">
                      <v:stroke endarrow="block"/>
                    </v:shape>
                  </w:pict>
                </mc:Fallback>
              </mc:AlternateContent>
            </w:r>
            <w:r w:rsidRPr="0095629D">
              <w:rPr>
                <w:rFonts w:ascii="Times New Roman" w:hAnsi="Times New Roman"/>
                <w:b/>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2045970</wp:posOffset>
                      </wp:positionH>
                      <wp:positionV relativeFrom="paragraph">
                        <wp:posOffset>259080</wp:posOffset>
                      </wp:positionV>
                      <wp:extent cx="504825" cy="590550"/>
                      <wp:effectExtent l="9525" t="13335" r="47625" b="43815"/>
                      <wp:wrapNone/>
                      <wp:docPr id="9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85E2A" id="AutoShape 146" o:spid="_x0000_s1026" type="#_x0000_t32" style="position:absolute;margin-left:161.1pt;margin-top:20.4pt;width:39.7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">
                      <v:stroke endarrow="block"/>
                    </v:shape>
                  </w:pict>
                </mc:Fallback>
              </mc:AlternateContent>
            </w:r>
            <w:r w:rsidRPr="0095629D">
              <w:rPr>
                <w:rFonts w:ascii="Times New Roman" w:hAnsi="Times New Roman"/>
                <w:b/>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2407920</wp:posOffset>
                      </wp:positionH>
                      <wp:positionV relativeFrom="paragraph">
                        <wp:posOffset>259080</wp:posOffset>
                      </wp:positionV>
                      <wp:extent cx="1066800" cy="647700"/>
                      <wp:effectExtent l="9525" t="13335" r="38100" b="53340"/>
                      <wp:wrapNone/>
                      <wp:docPr id="9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96078" id="AutoShape 147" o:spid="_x0000_s1026" type="#_x0000_t32" style="position:absolute;margin-left:189.6pt;margin-top:20.4pt;width:84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">
                      <v:stroke endarrow="block"/>
                    </v:shape>
                  </w:pict>
                </mc:Fallback>
              </mc:AlternateContent>
            </w:r>
            <w:r w:rsidRPr="0095629D">
              <w:rPr>
                <w:rFonts w:ascii="Times New Roman" w:hAnsi="Times New Roman"/>
                <w:b/>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1274445</wp:posOffset>
                      </wp:positionH>
                      <wp:positionV relativeFrom="paragraph">
                        <wp:posOffset>259080</wp:posOffset>
                      </wp:positionV>
                      <wp:extent cx="152400" cy="647700"/>
                      <wp:effectExtent l="57150" t="13335" r="9525" b="34290"/>
                      <wp:wrapNone/>
                      <wp:docPr id="9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F5862" id="AutoShape 145" o:spid="_x0000_s1026" type="#_x0000_t32" style="position:absolute;margin-left:100.35pt;margin-top:20.4pt;width:12pt;height:5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k4PwIAAG4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">
                      <v:stroke endarrow="block"/>
                    </v:shape>
                  </w:pict>
                </mc:Fallback>
              </mc:AlternateContent>
            </w:r>
            <w:r w:rsidRPr="0095629D">
              <w:rPr>
                <w:rFonts w:ascii="Times New Roman" w:hAnsi="Times New Roman"/>
                <w:b/>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-1278255</wp:posOffset>
                      </wp:positionH>
                      <wp:positionV relativeFrom="paragraph">
                        <wp:posOffset>259080</wp:posOffset>
                      </wp:positionV>
                      <wp:extent cx="1695450" cy="647700"/>
                      <wp:effectExtent l="38100" t="13335" r="9525" b="53340"/>
                      <wp:wrapNone/>
                      <wp:docPr id="8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DB71E" id="AutoShape 143" o:spid="_x0000_s1026" type="#_x0000_t32" style="position:absolute;margin-left:-100.65pt;margin-top:20.4pt;width:133.5pt;height:5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Y0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">
                      <v:stroke endarrow="block"/>
                    </v:shape>
                  </w:pict>
                </mc:Fallback>
              </mc:AlternateContent>
            </w:r>
            <w:r w:rsidR="00F331B5" w:rsidRPr="0095629D">
              <w:rPr>
                <w:rFonts w:ascii="Times New Roman" w:hAnsi="Times New Roman"/>
                <w:b/>
                <w:sz w:val="24"/>
                <w:szCs w:val="24"/>
                <w:lang w:val="uk-UA"/>
              </w:rPr>
              <w:t>ГОЛОВНИЙ БУХГАЛТЕР</w:t>
            </w:r>
          </w:p>
        </w:tc>
      </w:tr>
    </w:tbl>
    <w:p w:rsidR="00457215" w:rsidRPr="0095629D" w:rsidRDefault="00457215" w:rsidP="00457215">
      <w:pPr>
        <w:spacing w:after="0" w:line="360" w:lineRule="auto"/>
        <w:ind w:firstLine="709"/>
        <w:jc w:val="both"/>
        <w:rPr>
          <w:rFonts w:ascii="Times New Roman" w:hAnsi="Times New Roman"/>
          <w:sz w:val="28"/>
          <w:szCs w:val="28"/>
          <w:lang w:val="uk-UA"/>
        </w:rPr>
      </w:pPr>
    </w:p>
    <w:p w:rsidR="00457215" w:rsidRPr="0095629D" w:rsidRDefault="00457215" w:rsidP="00457215">
      <w:pPr>
        <w:spacing w:after="0"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2551"/>
        <w:gridCol w:w="1559"/>
        <w:gridCol w:w="1525"/>
      </w:tblGrid>
      <w:tr w:rsidR="00457215" w:rsidRPr="0095629D" w:rsidTr="00F331B5">
        <w:tc>
          <w:tcPr>
            <w:tcW w:w="1384" w:type="dxa"/>
            <w:shd w:val="clear" w:color="auto" w:fill="auto"/>
          </w:tcPr>
          <w:p w:rsidR="00457215" w:rsidRPr="0095629D" w:rsidRDefault="00457215" w:rsidP="00F331B5">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Старший бухгалтер</w:t>
            </w:r>
          </w:p>
        </w:tc>
        <w:tc>
          <w:tcPr>
            <w:tcW w:w="2552" w:type="dxa"/>
            <w:shd w:val="clear" w:color="auto" w:fill="auto"/>
          </w:tcPr>
          <w:p w:rsidR="00457215" w:rsidRPr="0095629D" w:rsidRDefault="00457215" w:rsidP="00F331B5">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Бухгалтер</w:t>
            </w:r>
            <w:r w:rsidR="008C765D" w:rsidRPr="0095629D">
              <w:rPr>
                <w:rFonts w:ascii="Times New Roman" w:hAnsi="Times New Roman"/>
                <w:b/>
                <w:sz w:val="24"/>
                <w:szCs w:val="24"/>
                <w:lang w:val="uk-UA"/>
              </w:rPr>
              <w:t xml:space="preserve"> по рахунку з покупцями</w:t>
            </w:r>
          </w:p>
        </w:tc>
        <w:tc>
          <w:tcPr>
            <w:tcW w:w="2551" w:type="dxa"/>
            <w:shd w:val="clear" w:color="auto" w:fill="auto"/>
          </w:tcPr>
          <w:p w:rsidR="00457215" w:rsidRPr="0095629D" w:rsidRDefault="00457215" w:rsidP="00F331B5">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Бухгалтер</w:t>
            </w:r>
            <w:r w:rsidR="008C765D" w:rsidRPr="0095629D">
              <w:rPr>
                <w:rFonts w:ascii="Times New Roman" w:hAnsi="Times New Roman"/>
                <w:b/>
                <w:sz w:val="24"/>
                <w:szCs w:val="24"/>
                <w:lang w:val="uk-UA"/>
              </w:rPr>
              <w:t xml:space="preserve"> по рахунку з постачальниками</w:t>
            </w:r>
          </w:p>
        </w:tc>
        <w:tc>
          <w:tcPr>
            <w:tcW w:w="1559" w:type="dxa"/>
            <w:shd w:val="clear" w:color="auto" w:fill="auto"/>
          </w:tcPr>
          <w:p w:rsidR="00457215" w:rsidRPr="0095629D" w:rsidRDefault="00457215" w:rsidP="00F331B5">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Бухгалтер</w:t>
            </w:r>
            <w:r w:rsidR="008C765D" w:rsidRPr="0095629D">
              <w:rPr>
                <w:rFonts w:ascii="Times New Roman" w:hAnsi="Times New Roman"/>
                <w:b/>
                <w:sz w:val="24"/>
                <w:szCs w:val="24"/>
                <w:lang w:val="uk-UA"/>
              </w:rPr>
              <w:t xml:space="preserve"> матеріального відділу</w:t>
            </w:r>
          </w:p>
        </w:tc>
        <w:tc>
          <w:tcPr>
            <w:tcW w:w="1525" w:type="dxa"/>
            <w:shd w:val="clear" w:color="auto" w:fill="auto"/>
          </w:tcPr>
          <w:p w:rsidR="00457215" w:rsidRPr="0095629D" w:rsidRDefault="00457215" w:rsidP="00F331B5">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Менеджер по роботі з персоналом</w:t>
            </w:r>
          </w:p>
        </w:tc>
      </w:tr>
    </w:tbl>
    <w:p w:rsidR="00457215" w:rsidRPr="0095629D" w:rsidRDefault="00457215" w:rsidP="00457215">
      <w:pPr>
        <w:spacing w:after="0" w:line="360" w:lineRule="auto"/>
        <w:ind w:firstLine="709"/>
        <w:jc w:val="both"/>
        <w:rPr>
          <w:rFonts w:ascii="Times New Roman" w:hAnsi="Times New Roman"/>
          <w:sz w:val="28"/>
          <w:szCs w:val="28"/>
          <w:lang w:val="uk-UA"/>
        </w:rPr>
      </w:pPr>
    </w:p>
    <w:p w:rsidR="00457215" w:rsidRPr="0095629D" w:rsidRDefault="00457215" w:rsidP="004572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F331B5" w:rsidRPr="0095629D">
        <w:rPr>
          <w:rFonts w:ascii="Times New Roman" w:hAnsi="Times New Roman"/>
          <w:sz w:val="28"/>
          <w:szCs w:val="28"/>
          <w:lang w:val="uk-UA"/>
        </w:rPr>
        <w:t>1</w:t>
      </w:r>
      <w:r w:rsidRPr="0095629D">
        <w:rPr>
          <w:rFonts w:ascii="Times New Roman" w:hAnsi="Times New Roman"/>
          <w:sz w:val="28"/>
          <w:szCs w:val="28"/>
          <w:lang w:val="uk-UA"/>
        </w:rPr>
        <w:t>.1 Структура штабу бухгалтерії</w:t>
      </w:r>
    </w:p>
    <w:p w:rsidR="008C765D" w:rsidRPr="0095629D" w:rsidRDefault="008C765D" w:rsidP="008C765D">
      <w:pPr>
        <w:spacing w:after="0" w:line="360" w:lineRule="auto"/>
        <w:ind w:firstLine="709"/>
        <w:jc w:val="both"/>
        <w:rPr>
          <w:rFonts w:ascii="Times New Roman" w:hAnsi="Times New Roman"/>
          <w:sz w:val="28"/>
          <w:szCs w:val="28"/>
          <w:lang w:val="uk-UA"/>
        </w:rPr>
      </w:pPr>
    </w:p>
    <w:p w:rsidR="002E1176" w:rsidRPr="0095629D" w:rsidRDefault="002E1176" w:rsidP="008C765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Однією з важливих передумов раціональної організації обліку є застосування найбільш ефективної форми бухгалтерсь</w:t>
      </w:r>
      <w:r w:rsidRPr="0095629D">
        <w:rPr>
          <w:rFonts w:ascii="Times New Roman" w:hAnsi="Times New Roman"/>
          <w:sz w:val="28"/>
          <w:szCs w:val="28"/>
          <w:lang w:val="uk-UA"/>
        </w:rPr>
        <w:softHyphen/>
        <w:t>кого обліку, його технічної оснащеності. Під формою бухгалтерського обліку розуміють певну систему взаємопов'язаних між собою облікових регістрів встановленої форми і змісту, що зумовлює послідовність і способи облікових записів.</w:t>
      </w:r>
      <w:r w:rsidR="008C765D" w:rsidRPr="0095629D">
        <w:rPr>
          <w:rFonts w:ascii="Times New Roman" w:hAnsi="Times New Roman"/>
          <w:sz w:val="28"/>
          <w:szCs w:val="28"/>
          <w:lang w:val="uk-UA"/>
        </w:rPr>
        <w:t xml:space="preserve"> </w:t>
      </w:r>
      <w:r w:rsidRPr="0095629D">
        <w:rPr>
          <w:rFonts w:ascii="Times New Roman" w:hAnsi="Times New Roman"/>
          <w:sz w:val="28"/>
          <w:szCs w:val="28"/>
          <w:lang w:val="uk-UA"/>
        </w:rPr>
        <w:t xml:space="preserve">На підприємстві застосовується комп’ютеризована форма ведення </w:t>
      </w:r>
      <w:r w:rsidRPr="0095629D">
        <w:rPr>
          <w:rFonts w:ascii="Times New Roman" w:hAnsi="Times New Roman"/>
          <w:sz w:val="28"/>
          <w:szCs w:val="28"/>
          <w:lang w:val="uk-UA"/>
        </w:rPr>
        <w:lastRenderedPageBreak/>
        <w:t>бухгалтерського обліку із застосуванням спеціальної бухгалтерської програми «1С: Підприємство».</w:t>
      </w:r>
    </w:p>
    <w:p w:rsidR="00274743" w:rsidRPr="0095629D" w:rsidRDefault="00274743" w:rsidP="008C765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Ведення бухгалтерського обліку на підприємстві покладено на бухгалтерію. </w:t>
      </w:r>
      <w:r w:rsidR="008C765D" w:rsidRPr="0095629D">
        <w:rPr>
          <w:rFonts w:ascii="Times New Roman" w:hAnsi="Times New Roman"/>
          <w:sz w:val="28"/>
          <w:szCs w:val="28"/>
          <w:lang w:val="uk-UA"/>
        </w:rPr>
        <w:t>Головний бухгалтер з</w:t>
      </w:r>
      <w:r w:rsidRPr="0095629D">
        <w:rPr>
          <w:rFonts w:ascii="Times New Roman" w:hAnsi="Times New Roman"/>
          <w:sz w:val="28"/>
          <w:szCs w:val="28"/>
          <w:lang w:val="uk-UA"/>
        </w:rPr>
        <w:t>дійснює загальне керівництво бухгалтерією, займається формуванням звітності бухгалтерського та податкового обліку</w:t>
      </w:r>
      <w:r w:rsidR="008C765D" w:rsidRPr="0095629D">
        <w:rPr>
          <w:rFonts w:ascii="Times New Roman" w:hAnsi="Times New Roman"/>
          <w:sz w:val="28"/>
          <w:szCs w:val="28"/>
          <w:lang w:val="uk-UA"/>
        </w:rPr>
        <w:t xml:space="preserve">, займається обліком рахунків в банку, бухгалтер </w:t>
      </w:r>
      <w:r w:rsidRPr="0095629D">
        <w:rPr>
          <w:rFonts w:ascii="Times New Roman" w:hAnsi="Times New Roman"/>
          <w:sz w:val="28"/>
          <w:szCs w:val="28"/>
          <w:lang w:val="uk-UA"/>
        </w:rPr>
        <w:t>займається прийманням до обліку первинних документів, готує поточні розрахунки для обліку господарських опе</w:t>
      </w:r>
      <w:r w:rsidR="008C765D" w:rsidRPr="0095629D">
        <w:rPr>
          <w:rFonts w:ascii="Times New Roman" w:hAnsi="Times New Roman"/>
          <w:sz w:val="28"/>
          <w:szCs w:val="28"/>
          <w:lang w:val="uk-UA"/>
        </w:rPr>
        <w:t>рацій і надає їх до розгляду</w:t>
      </w:r>
      <w:r w:rsidRPr="0095629D">
        <w:rPr>
          <w:rFonts w:ascii="Times New Roman" w:hAnsi="Times New Roman"/>
          <w:sz w:val="28"/>
          <w:szCs w:val="28"/>
          <w:lang w:val="uk-UA"/>
        </w:rPr>
        <w:t>. Головний бухгалтер підприємства забезпечує ведення бухгалтерського обліку, дотримуючись методологічних принципів, встановлених Законом України “Про бухгалтерський облік і фінансову звітність в Україні”, з урахуванням особливостей діяльності підприємства та технології обробки звітних даних. Організує контроль за відображенням на рахунках бухгалтерського облі</w:t>
      </w:r>
      <w:r w:rsidR="008C765D" w:rsidRPr="0095629D">
        <w:rPr>
          <w:rFonts w:ascii="Times New Roman" w:hAnsi="Times New Roman"/>
          <w:sz w:val="28"/>
          <w:szCs w:val="28"/>
          <w:lang w:val="uk-UA"/>
        </w:rPr>
        <w:t xml:space="preserve">ку всіх господарських операцій. </w:t>
      </w:r>
      <w:r w:rsidRPr="0095629D">
        <w:rPr>
          <w:rFonts w:ascii="Times New Roman" w:hAnsi="Times New Roman"/>
          <w:sz w:val="28"/>
          <w:szCs w:val="28"/>
          <w:lang w:val="uk-UA"/>
        </w:rPr>
        <w:t xml:space="preserve">Безпосереднє керівництво </w:t>
      </w:r>
      <w:r w:rsidR="008C765D" w:rsidRPr="0095629D">
        <w:rPr>
          <w:rFonts w:ascii="Times New Roman" w:hAnsi="Times New Roman"/>
          <w:sz w:val="28"/>
          <w:szCs w:val="28"/>
          <w:lang w:val="uk-UA"/>
        </w:rPr>
        <w:t>підприємством</w:t>
      </w:r>
      <w:r w:rsidRPr="0095629D">
        <w:rPr>
          <w:rFonts w:ascii="Times New Roman" w:hAnsi="Times New Roman"/>
          <w:sz w:val="28"/>
          <w:szCs w:val="28"/>
          <w:lang w:val="uk-UA"/>
        </w:rPr>
        <w:t xml:space="preserve"> здійснює директор.</w:t>
      </w:r>
    </w:p>
    <w:p w:rsidR="00274743" w:rsidRPr="0095629D" w:rsidRDefault="00274743" w:rsidP="00274743">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Підприємство самостійно планує свою діяльність, визначає перспективи розвитку, виходячи з попиту на послуги, підвищення доходів, необхідності виробничого і соціального розвитку. За статутом господарський рік починається 1 січня і закінчується 31 грудня. По закінченні кожного року формується річний звіт.</w:t>
      </w:r>
    </w:p>
    <w:p w:rsidR="00274743" w:rsidRPr="0095629D" w:rsidRDefault="00274743" w:rsidP="00274743">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Характеристику підприємства не можна вважати повною без аналізу фінансово-економічних показників його діяльності. Такий аналіз здійснюється на основі форм фінансової звітності.</w:t>
      </w:r>
    </w:p>
    <w:p w:rsidR="00E36C44" w:rsidRPr="0095629D" w:rsidRDefault="00E36C4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Мета такого аналізу - отримання інформації про його фінансове положення, платоспроможність і прибутковість. </w:t>
      </w:r>
    </w:p>
    <w:p w:rsidR="00DF3832" w:rsidRPr="0095629D" w:rsidRDefault="0047562D" w:rsidP="00DF383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Важливим етапом</w:t>
      </w:r>
      <w:r w:rsidR="00E36C44" w:rsidRPr="0095629D">
        <w:rPr>
          <w:rFonts w:ascii="Times New Roman" w:hAnsi="Times New Roman"/>
          <w:sz w:val="28"/>
          <w:szCs w:val="28"/>
          <w:lang w:val="uk-UA"/>
        </w:rPr>
        <w:t xml:space="preserve"> аналізу</w:t>
      </w:r>
      <w:r w:rsidRPr="0095629D">
        <w:rPr>
          <w:rFonts w:ascii="Times New Roman" w:hAnsi="Times New Roman"/>
          <w:sz w:val="28"/>
          <w:szCs w:val="28"/>
          <w:lang w:val="uk-UA"/>
        </w:rPr>
        <w:t xml:space="preserve"> діяльності підприємства є дослідження динамічних змін </w:t>
      </w:r>
      <w:r w:rsidR="00E36C44" w:rsidRPr="0095629D">
        <w:rPr>
          <w:rFonts w:ascii="Times New Roman" w:hAnsi="Times New Roman"/>
          <w:sz w:val="28"/>
          <w:szCs w:val="28"/>
          <w:lang w:val="uk-UA"/>
        </w:rPr>
        <w:t>техніко</w:t>
      </w:r>
      <w:r w:rsidRPr="0095629D">
        <w:rPr>
          <w:rFonts w:ascii="Times New Roman" w:hAnsi="Times New Roman"/>
          <w:sz w:val="28"/>
          <w:szCs w:val="28"/>
          <w:lang w:val="uk-UA"/>
        </w:rPr>
        <w:t xml:space="preserve"> – економічних показників</w:t>
      </w:r>
      <w:r w:rsidR="00E36C44" w:rsidRPr="0095629D">
        <w:rPr>
          <w:rFonts w:ascii="Times New Roman" w:hAnsi="Times New Roman"/>
          <w:sz w:val="28"/>
          <w:szCs w:val="28"/>
          <w:lang w:val="uk-UA"/>
        </w:rPr>
        <w:t xml:space="preserve"> за </w:t>
      </w:r>
      <w:r w:rsidR="00F331B5" w:rsidRPr="0095629D">
        <w:rPr>
          <w:rFonts w:ascii="Times New Roman" w:hAnsi="Times New Roman"/>
          <w:sz w:val="28"/>
          <w:szCs w:val="28"/>
          <w:lang w:val="uk-UA"/>
        </w:rPr>
        <w:t>2015</w:t>
      </w:r>
      <w:r w:rsidR="00E36C44" w:rsidRPr="0095629D">
        <w:rPr>
          <w:rFonts w:ascii="Times New Roman" w:hAnsi="Times New Roman"/>
          <w:sz w:val="28"/>
          <w:szCs w:val="28"/>
          <w:lang w:val="uk-UA"/>
        </w:rPr>
        <w:t xml:space="preserve"> - </w:t>
      </w:r>
      <w:r w:rsidR="00F331B5" w:rsidRPr="0095629D">
        <w:rPr>
          <w:rFonts w:ascii="Times New Roman" w:hAnsi="Times New Roman"/>
          <w:sz w:val="28"/>
          <w:szCs w:val="28"/>
          <w:lang w:val="uk-UA"/>
        </w:rPr>
        <w:t>2016</w:t>
      </w:r>
      <w:r w:rsidR="00E36C44" w:rsidRPr="0095629D">
        <w:rPr>
          <w:rFonts w:ascii="Times New Roman" w:hAnsi="Times New Roman"/>
          <w:sz w:val="28"/>
          <w:szCs w:val="28"/>
          <w:lang w:val="uk-UA"/>
        </w:rPr>
        <w:t xml:space="preserve"> роки</w:t>
      </w:r>
      <w:r w:rsidRPr="0095629D">
        <w:rPr>
          <w:rFonts w:ascii="Times New Roman" w:hAnsi="Times New Roman"/>
          <w:sz w:val="28"/>
          <w:szCs w:val="28"/>
          <w:lang w:val="uk-UA"/>
        </w:rPr>
        <w:t>, які наведені у таблиці 2.1.</w:t>
      </w:r>
    </w:p>
    <w:p w:rsidR="00304FDD" w:rsidRPr="0095629D" w:rsidRDefault="00304FDD" w:rsidP="00E36C44">
      <w:pPr>
        <w:spacing w:after="0" w:line="360" w:lineRule="auto"/>
        <w:ind w:firstLine="709"/>
        <w:jc w:val="right"/>
        <w:rPr>
          <w:rFonts w:ascii="Times New Roman" w:hAnsi="Times New Roman"/>
          <w:sz w:val="28"/>
          <w:lang w:val="uk-UA"/>
        </w:rPr>
      </w:pPr>
    </w:p>
    <w:p w:rsidR="00F331B5" w:rsidRPr="0095629D" w:rsidRDefault="00F331B5" w:rsidP="00E36C44">
      <w:pPr>
        <w:spacing w:after="0" w:line="360" w:lineRule="auto"/>
        <w:ind w:firstLine="709"/>
        <w:jc w:val="right"/>
        <w:rPr>
          <w:rFonts w:ascii="Times New Roman" w:hAnsi="Times New Roman"/>
          <w:sz w:val="28"/>
          <w:lang w:val="uk-UA"/>
        </w:rPr>
      </w:pPr>
    </w:p>
    <w:p w:rsidR="00E36C44" w:rsidRPr="0095629D" w:rsidRDefault="00E36C44" w:rsidP="00E36C44">
      <w:pPr>
        <w:spacing w:after="0" w:line="360" w:lineRule="auto"/>
        <w:ind w:firstLine="709"/>
        <w:jc w:val="right"/>
        <w:rPr>
          <w:rFonts w:ascii="Times New Roman" w:hAnsi="Times New Roman"/>
          <w:sz w:val="28"/>
          <w:szCs w:val="28"/>
          <w:lang w:val="uk-UA"/>
        </w:rPr>
      </w:pPr>
      <w:r w:rsidRPr="0095629D">
        <w:rPr>
          <w:rFonts w:ascii="Times New Roman" w:hAnsi="Times New Roman"/>
          <w:sz w:val="28"/>
          <w:lang w:val="uk-UA"/>
        </w:rPr>
        <w:lastRenderedPageBreak/>
        <w:t>Таблиця 2.1</w:t>
      </w:r>
    </w:p>
    <w:p w:rsidR="00E36C44" w:rsidRPr="0095629D" w:rsidRDefault="00E36C44" w:rsidP="00E36C44">
      <w:pPr>
        <w:jc w:val="center"/>
        <w:rPr>
          <w:rFonts w:ascii="Times New Roman" w:hAnsi="Times New Roman"/>
          <w:sz w:val="28"/>
          <w:szCs w:val="28"/>
          <w:lang w:val="uk-UA"/>
        </w:rPr>
      </w:pPr>
      <w:r w:rsidRPr="0095629D">
        <w:rPr>
          <w:rFonts w:ascii="Times New Roman" w:hAnsi="Times New Roman"/>
          <w:sz w:val="28"/>
          <w:szCs w:val="28"/>
          <w:lang w:val="uk-UA"/>
        </w:rPr>
        <w:t xml:space="preserve">Основні техніко-економічні показники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за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1134"/>
        <w:gridCol w:w="1134"/>
        <w:gridCol w:w="1134"/>
        <w:gridCol w:w="1275"/>
        <w:gridCol w:w="1276"/>
      </w:tblGrid>
      <w:tr w:rsidR="00C76245" w:rsidRPr="0095629D" w:rsidTr="0000498B">
        <w:trPr>
          <w:trHeight w:val="365"/>
        </w:trPr>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E36C44">
            <w:pPr>
              <w:spacing w:after="0" w:line="240" w:lineRule="auto"/>
              <w:rPr>
                <w:b/>
                <w:sz w:val="24"/>
                <w:szCs w:val="24"/>
                <w:lang w:val="uk-UA"/>
              </w:rPr>
            </w:pPr>
            <w:r w:rsidRPr="0095629D">
              <w:rPr>
                <w:rFonts w:ascii="Times New Roman" w:hAnsi="Times New Roman"/>
                <w:sz w:val="24"/>
                <w:szCs w:val="24"/>
                <w:lang w:val="uk-UA"/>
              </w:rPr>
              <w:t>Показники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Од. виміру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2015</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2016</w:t>
            </w:r>
          </w:p>
        </w:tc>
        <w:tc>
          <w:tcPr>
            <w:tcW w:w="2551" w:type="dxa"/>
            <w:gridSpan w:val="2"/>
            <w:tcBorders>
              <w:top w:val="single" w:sz="4" w:space="0" w:color="000000"/>
              <w:left w:val="single" w:sz="4" w:space="0" w:color="000000"/>
              <w:bottom w:val="single" w:sz="4" w:space="0" w:color="auto"/>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Відхилення</w:t>
            </w:r>
          </w:p>
        </w:tc>
      </w:tr>
      <w:tr w:rsidR="00C76245" w:rsidRPr="0095629D" w:rsidTr="0000498B">
        <w:trPr>
          <w:trHeight w:val="387"/>
        </w:trPr>
        <w:tc>
          <w:tcPr>
            <w:tcW w:w="3261" w:type="dxa"/>
            <w:vMerge/>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pStyle w:val="1"/>
              <w:rPr>
                <w:sz w:val="24"/>
                <w:szCs w:val="24"/>
                <w:lang w:val="uk-U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p>
        </w:tc>
        <w:tc>
          <w:tcPr>
            <w:tcW w:w="1275" w:type="dxa"/>
            <w:tcBorders>
              <w:top w:val="single" w:sz="4" w:space="0" w:color="auto"/>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Абсолютне</w:t>
            </w:r>
          </w:p>
        </w:tc>
        <w:tc>
          <w:tcPr>
            <w:tcW w:w="1276" w:type="dxa"/>
            <w:tcBorders>
              <w:top w:val="single" w:sz="4" w:space="0" w:color="auto"/>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Темп зрост., %</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1. Середня вартість сукупного капіталу</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7527,5</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16173,9</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+8646,4</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+114,86</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2. Середня вартість власного капіталу</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123,7</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776,9</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+653,2</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+528,0</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3.1.1. За первісною вартістю на кінець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1241,0</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8223,6</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+6982,6</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+562,7</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3.1.2. За залишковою вартістю на кінець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506,8</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7377,3</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+6870,5</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+1355,7</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3.1.3. Знос на кінець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734,2</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846,3</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+112,1</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+15,27</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3.1.4. Середня вартість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1192,8</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4732,3</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+3539,5</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+296,74</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3.2. Оборотні активи:</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3.2.1. Усього на кінець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8886,7</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12654,0</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+3767,3</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+42,4</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3.2.2. Дебіторська заборгованість на кінець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4353,3</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8013,4</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+3660,1</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+84,1</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3.2.3. Середні залишки оборотних засобів</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5627,0</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10770,4</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+5143,4</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+91,4</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3.3.Середньооблікова чисельність робітників:</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осіб</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67</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127</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+89,6</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4.1. Чистий дохід (виручка) від реалізації продукції (товарів, робіт, послуг)</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8542,0</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26694,9</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+18152,9</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+212,5</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4.2. Собівартість реалізованої продукції</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7627,3</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23062,5</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+15435,2</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+202,4</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5.1 Чистий прибуток (збиток)</w:t>
            </w:r>
          </w:p>
        </w:tc>
        <w:tc>
          <w:tcPr>
            <w:tcW w:w="1134" w:type="dxa"/>
            <w:tcBorders>
              <w:top w:val="single" w:sz="4" w:space="0" w:color="000000"/>
              <w:left w:val="single" w:sz="4" w:space="0" w:color="000000"/>
              <w:bottom w:val="single" w:sz="4" w:space="0" w:color="000000"/>
              <w:right w:val="single" w:sz="4" w:space="0" w:color="000000"/>
            </w:tcBorders>
          </w:tcPr>
          <w:p w:rsidR="00C76245" w:rsidRPr="0095629D" w:rsidRDefault="00F331B5" w:rsidP="001E7CE8">
            <w:pPr>
              <w:spacing w:after="0" w:line="240" w:lineRule="auto"/>
              <w:jc w:val="center"/>
              <w:rPr>
                <w:rFonts w:ascii="Times New Roman" w:hAnsi="Times New Roman"/>
                <w:sz w:val="24"/>
                <w:szCs w:val="24"/>
                <w:lang w:val="uk-UA"/>
              </w:rPr>
            </w:pPr>
            <w:r w:rsidRPr="0095629D">
              <w:rPr>
                <w:rFonts w:ascii="Times New Roman" w:hAnsi="Times New Roman"/>
                <w:sz w:val="24"/>
                <w:szCs w:val="24"/>
                <w:lang w:val="uk-UA"/>
              </w:rPr>
              <w:t>тис. грн.</w:t>
            </w:r>
            <w:r w:rsidR="00C76245" w:rsidRPr="0095629D">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103,4</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1202,9</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+1099,5</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+1063,3</w:t>
            </w:r>
          </w:p>
        </w:tc>
      </w:tr>
      <w:tr w:rsidR="00C76245" w:rsidRPr="0095629D" w:rsidTr="0000498B">
        <w:tc>
          <w:tcPr>
            <w:tcW w:w="3261" w:type="dxa"/>
            <w:tcBorders>
              <w:top w:val="single" w:sz="4" w:space="0" w:color="000000"/>
              <w:left w:val="single" w:sz="4" w:space="0" w:color="000000"/>
              <w:bottom w:val="single" w:sz="4" w:space="0" w:color="000000"/>
              <w:right w:val="single" w:sz="4" w:space="0" w:color="000000"/>
            </w:tcBorders>
          </w:tcPr>
          <w:p w:rsidR="00C76245" w:rsidRPr="0095629D" w:rsidRDefault="00C76245" w:rsidP="001E7CE8">
            <w:pPr>
              <w:spacing w:after="0" w:line="240" w:lineRule="auto"/>
              <w:rPr>
                <w:rFonts w:ascii="Times New Roman" w:hAnsi="Times New Roman"/>
                <w:sz w:val="24"/>
                <w:szCs w:val="24"/>
                <w:lang w:val="uk-UA"/>
              </w:rPr>
            </w:pPr>
            <w:r w:rsidRPr="0095629D">
              <w:rPr>
                <w:rFonts w:ascii="Times New Roman" w:hAnsi="Times New Roman"/>
                <w:sz w:val="24"/>
                <w:szCs w:val="24"/>
                <w:lang w:val="uk-UA"/>
              </w:rPr>
              <w:t>6.1. Коефіцієнт зносу основних засобів</w:t>
            </w:r>
          </w:p>
        </w:tc>
        <w:tc>
          <w:tcPr>
            <w:tcW w:w="1134" w:type="dxa"/>
            <w:tcBorders>
              <w:top w:val="single" w:sz="4" w:space="0" w:color="000000"/>
              <w:left w:val="single" w:sz="4" w:space="0" w:color="000000"/>
              <w:bottom w:val="single" w:sz="4" w:space="0" w:color="000000"/>
              <w:right w:val="single" w:sz="4" w:space="0" w:color="000000"/>
            </w:tcBorders>
          </w:tcPr>
          <w:p w:rsidR="00C76245" w:rsidRPr="0095629D" w:rsidRDefault="00C76245" w:rsidP="001E7CE8">
            <w:pPr>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0,59</w:t>
            </w:r>
          </w:p>
        </w:tc>
        <w:tc>
          <w:tcPr>
            <w:tcW w:w="1134"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0,10</w:t>
            </w:r>
          </w:p>
        </w:tc>
        <w:tc>
          <w:tcPr>
            <w:tcW w:w="1275"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-0,49</w:t>
            </w:r>
          </w:p>
        </w:tc>
        <w:tc>
          <w:tcPr>
            <w:tcW w:w="1276" w:type="dxa"/>
            <w:tcBorders>
              <w:top w:val="single" w:sz="4" w:space="0" w:color="000000"/>
              <w:left w:val="single" w:sz="4" w:space="0" w:color="000000"/>
              <w:bottom w:val="single" w:sz="4" w:space="0" w:color="000000"/>
              <w:right w:val="single" w:sz="4" w:space="0" w:color="000000"/>
            </w:tcBorders>
            <w:vAlign w:val="center"/>
          </w:tcPr>
          <w:p w:rsidR="00C76245" w:rsidRPr="0095629D" w:rsidRDefault="00C76245" w:rsidP="001E7CE8">
            <w:pPr>
              <w:spacing w:after="0" w:line="240" w:lineRule="auto"/>
              <w:jc w:val="center"/>
              <w:rPr>
                <w:rFonts w:ascii="Times New Roman" w:hAnsi="Times New Roman"/>
                <w:sz w:val="24"/>
                <w:szCs w:val="24"/>
                <w:lang w:val="uk-UA" w:eastAsia="ru-RU"/>
              </w:rPr>
            </w:pPr>
            <w:r w:rsidRPr="0095629D">
              <w:rPr>
                <w:rFonts w:ascii="Times New Roman" w:hAnsi="Times New Roman"/>
                <w:sz w:val="24"/>
                <w:szCs w:val="24"/>
                <w:lang w:val="uk-UA" w:eastAsia="ru-RU"/>
              </w:rPr>
              <w:t>-83,1</w:t>
            </w:r>
          </w:p>
        </w:tc>
      </w:tr>
    </w:tbl>
    <w:p w:rsidR="00E36C44" w:rsidRPr="0095629D" w:rsidRDefault="00E36C44" w:rsidP="00E36C44">
      <w:pPr>
        <w:jc w:val="both"/>
        <w:rPr>
          <w:rFonts w:ascii="Times New Roman" w:hAnsi="Times New Roman"/>
          <w:sz w:val="28"/>
          <w:szCs w:val="28"/>
          <w:lang w:val="uk-UA"/>
        </w:rPr>
      </w:pPr>
      <w:r w:rsidRPr="0095629D">
        <w:rPr>
          <w:rFonts w:ascii="Times New Roman" w:hAnsi="Times New Roman"/>
          <w:sz w:val="28"/>
          <w:szCs w:val="28"/>
          <w:lang w:val="uk-UA"/>
        </w:rPr>
        <w:t xml:space="preserve"> </w:t>
      </w:r>
    </w:p>
    <w:p w:rsidR="00D81AE4" w:rsidRPr="0095629D" w:rsidRDefault="00595E9F"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Дані таблиці свідчать,</w:t>
      </w:r>
      <w:r w:rsidR="00E36C44" w:rsidRPr="0095629D">
        <w:rPr>
          <w:rFonts w:ascii="Times New Roman" w:hAnsi="Times New Roman"/>
          <w:sz w:val="28"/>
          <w:szCs w:val="28"/>
          <w:lang w:val="uk-UA"/>
        </w:rPr>
        <w:t xml:space="preserve"> що всі показники у </w:t>
      </w:r>
      <w:r w:rsidR="00F331B5" w:rsidRPr="0095629D">
        <w:rPr>
          <w:rFonts w:ascii="Times New Roman" w:hAnsi="Times New Roman"/>
          <w:sz w:val="28"/>
          <w:szCs w:val="28"/>
          <w:lang w:val="uk-UA"/>
        </w:rPr>
        <w:t>2016</w:t>
      </w:r>
      <w:r w:rsidR="00E36C44" w:rsidRPr="0095629D">
        <w:rPr>
          <w:rFonts w:ascii="Times New Roman" w:hAnsi="Times New Roman"/>
          <w:sz w:val="28"/>
          <w:szCs w:val="28"/>
          <w:lang w:val="uk-UA"/>
        </w:rPr>
        <w:t xml:space="preserve"> році значно зросли, в порівнянні з </w:t>
      </w:r>
      <w:r w:rsidR="00F331B5" w:rsidRPr="0095629D">
        <w:rPr>
          <w:rFonts w:ascii="Times New Roman" w:hAnsi="Times New Roman"/>
          <w:sz w:val="28"/>
          <w:szCs w:val="28"/>
          <w:lang w:val="uk-UA"/>
        </w:rPr>
        <w:t>2015</w:t>
      </w:r>
      <w:r w:rsidR="00E36C44" w:rsidRPr="0095629D">
        <w:rPr>
          <w:rFonts w:ascii="Times New Roman" w:hAnsi="Times New Roman"/>
          <w:sz w:val="28"/>
          <w:szCs w:val="28"/>
          <w:lang w:val="uk-UA"/>
        </w:rPr>
        <w:t xml:space="preserve"> роком, це є гарною тенденцією для підприємства. </w:t>
      </w:r>
    </w:p>
    <w:p w:rsidR="00E36C44" w:rsidRPr="0095629D" w:rsidRDefault="00D81AE4" w:rsidP="00BC34F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Позитивним моментом діяльності підприємства є зростання чистого доходу від реалізації продукції, а саме на +212,5 за аналізований період. Собівартість </w:t>
      </w:r>
      <w:r w:rsidR="003576B4" w:rsidRPr="0095629D">
        <w:rPr>
          <w:rFonts w:ascii="Times New Roman" w:hAnsi="Times New Roman"/>
          <w:sz w:val="28"/>
          <w:szCs w:val="28"/>
          <w:lang w:val="uk-UA"/>
        </w:rPr>
        <w:t>реалізованої продукції</w:t>
      </w:r>
      <w:r w:rsidRPr="0095629D">
        <w:rPr>
          <w:rFonts w:ascii="Times New Roman" w:hAnsi="Times New Roman"/>
          <w:sz w:val="28"/>
          <w:szCs w:val="28"/>
          <w:lang w:val="uk-UA"/>
        </w:rPr>
        <w:t xml:space="preserve"> збільшилась і на кінець звітного періоду</w:t>
      </w:r>
      <w:r w:rsidR="003576B4" w:rsidRPr="0095629D">
        <w:rPr>
          <w:rFonts w:ascii="Times New Roman" w:hAnsi="Times New Roman"/>
          <w:sz w:val="28"/>
          <w:szCs w:val="28"/>
          <w:lang w:val="uk-UA"/>
        </w:rPr>
        <w:t xml:space="preserve">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 </w:t>
      </w:r>
      <w:r w:rsidR="003576B4" w:rsidRPr="0095629D">
        <w:rPr>
          <w:rFonts w:ascii="Times New Roman" w:hAnsi="Times New Roman"/>
          <w:sz w:val="28"/>
          <w:szCs w:val="28"/>
          <w:lang w:val="uk-UA"/>
        </w:rPr>
        <w:t>становить 23062,5</w:t>
      </w:r>
      <w:r w:rsidRPr="0095629D">
        <w:rPr>
          <w:rFonts w:ascii="Times New Roman" w:hAnsi="Times New Roman"/>
          <w:sz w:val="28"/>
          <w:szCs w:val="28"/>
          <w:lang w:val="uk-UA"/>
        </w:rPr>
        <w:t xml:space="preserve"> тис. грн.</w:t>
      </w:r>
      <w:r w:rsidR="00BC34FD" w:rsidRPr="0095629D">
        <w:rPr>
          <w:rFonts w:ascii="Times New Roman" w:hAnsi="Times New Roman"/>
          <w:sz w:val="28"/>
          <w:szCs w:val="28"/>
          <w:lang w:val="uk-UA"/>
        </w:rPr>
        <w:t xml:space="preserve"> </w:t>
      </w:r>
      <w:r w:rsidR="00E36C44" w:rsidRPr="0095629D">
        <w:rPr>
          <w:rFonts w:ascii="Times New Roman" w:hAnsi="Times New Roman"/>
          <w:sz w:val="28"/>
          <w:szCs w:val="28"/>
          <w:lang w:val="uk-UA"/>
        </w:rPr>
        <w:t>Підприємство розширило своє виробництво, за рахунок чого збільшився чистий прибуток, також збільшилась дебіторська заборгованість, та збільшилась вартість основних засобів,</w:t>
      </w:r>
      <w:r w:rsidR="00595E9F" w:rsidRPr="0095629D">
        <w:rPr>
          <w:rFonts w:ascii="Times New Roman" w:hAnsi="Times New Roman"/>
          <w:sz w:val="28"/>
          <w:szCs w:val="28"/>
          <w:lang w:val="uk-UA"/>
        </w:rPr>
        <w:t xml:space="preserve"> </w:t>
      </w:r>
      <w:r w:rsidR="00E36C44" w:rsidRPr="0095629D">
        <w:rPr>
          <w:rFonts w:ascii="Times New Roman" w:hAnsi="Times New Roman"/>
          <w:sz w:val="28"/>
          <w:szCs w:val="28"/>
          <w:lang w:val="uk-UA"/>
        </w:rPr>
        <w:t>а це значить,</w:t>
      </w:r>
      <w:r w:rsidR="00595E9F" w:rsidRPr="0095629D">
        <w:rPr>
          <w:rFonts w:ascii="Times New Roman" w:hAnsi="Times New Roman"/>
          <w:sz w:val="28"/>
          <w:szCs w:val="28"/>
          <w:lang w:val="uk-UA"/>
        </w:rPr>
        <w:t xml:space="preserve"> </w:t>
      </w:r>
      <w:r w:rsidR="00E36C44" w:rsidRPr="0095629D">
        <w:rPr>
          <w:rFonts w:ascii="Times New Roman" w:hAnsi="Times New Roman"/>
          <w:sz w:val="28"/>
          <w:szCs w:val="28"/>
          <w:lang w:val="uk-UA"/>
        </w:rPr>
        <w:t>що відбулося переоснащення виробництва.</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Проведемо оцінку фінансового стану підприємства за допомогою системи показників, що детально і всебічно характеризують господарський стан підприємства. Залежно від конкретної мети аналізу можна вибрати відповідну кількість та види показників за такими ознаками, як динаміка та структура валюти балансу, майновий стан підприємства, його прибутковість, ліквідність та платоспроможність, фінансова стійкість, ділова активність. </w:t>
      </w:r>
    </w:p>
    <w:p w:rsidR="0020267A" w:rsidRPr="0095629D" w:rsidRDefault="0020267A" w:rsidP="0020267A">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t>Таблиця 2.2</w:t>
      </w:r>
    </w:p>
    <w:p w:rsidR="0020267A" w:rsidRPr="0095629D" w:rsidRDefault="0020267A" w:rsidP="0020267A">
      <w:pPr>
        <w:tabs>
          <w:tab w:val="left" w:pos="0"/>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 xml:space="preserve">Показники майнового положення підприємства </w:t>
      </w:r>
      <w:r w:rsidR="00F331B5" w:rsidRPr="0095629D">
        <w:rPr>
          <w:rFonts w:ascii="Times New Roman" w:hAnsi="Times New Roman"/>
          <w:sz w:val="28"/>
          <w:szCs w:val="28"/>
          <w:lang w:val="uk-UA"/>
        </w:rPr>
        <w:t>ПП «Гелікон»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34"/>
        <w:gridCol w:w="1276"/>
        <w:gridCol w:w="1559"/>
      </w:tblGrid>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Показник</w:t>
            </w:r>
          </w:p>
        </w:tc>
        <w:tc>
          <w:tcPr>
            <w:tcW w:w="1134" w:type="dxa"/>
            <w:shd w:val="clear" w:color="auto" w:fill="FFFFFF"/>
            <w:vAlign w:val="center"/>
          </w:tcPr>
          <w:p w:rsidR="00C76245" w:rsidRPr="0095629D" w:rsidRDefault="00F331B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2015</w:t>
            </w:r>
            <w:r w:rsidR="00C76245" w:rsidRPr="0095629D">
              <w:rPr>
                <w:rFonts w:ascii="Times New Roman" w:hAnsi="Times New Roman"/>
                <w:lang w:val="uk-UA"/>
              </w:rPr>
              <w:t>р.</w:t>
            </w:r>
          </w:p>
        </w:tc>
        <w:tc>
          <w:tcPr>
            <w:tcW w:w="1276" w:type="dxa"/>
            <w:shd w:val="clear" w:color="auto" w:fill="FFFFFF"/>
            <w:vAlign w:val="center"/>
          </w:tcPr>
          <w:p w:rsidR="00C76245" w:rsidRPr="0095629D" w:rsidRDefault="00F331B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2016</w:t>
            </w:r>
            <w:r w:rsidR="00C76245" w:rsidRPr="0095629D">
              <w:rPr>
                <w:rFonts w:ascii="Times New Roman" w:hAnsi="Times New Roman"/>
                <w:lang w:val="uk-UA"/>
              </w:rPr>
              <w:t>р.</w:t>
            </w:r>
          </w:p>
        </w:tc>
        <w:tc>
          <w:tcPr>
            <w:tcW w:w="1559"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Відхилення</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 Усього майна</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175,4</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1378,3</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+1202,9</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2. Власні засоби</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175,4</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1378,3</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+1202,9</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3. Власні засоби в обігу</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-3125,0</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-6124,0</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-2999,0</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4. Позикові засоби</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w:t>
            </w:r>
            <w:r w:rsidR="00F331B5" w:rsidRPr="0095629D">
              <w:rPr>
                <w:rFonts w:ascii="Times New Roman" w:hAnsi="Times New Roman"/>
                <w:lang w:val="uk-UA"/>
              </w:rPr>
              <w:t>2015</w:t>
            </w:r>
            <w:r w:rsidRPr="0095629D">
              <w:rPr>
                <w:rFonts w:ascii="Times New Roman" w:hAnsi="Times New Roman"/>
                <w:lang w:val="uk-UA"/>
              </w:rPr>
              <w:t>,3</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18781,7</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+6769,4</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5. Засоби в обігу, усього в т.ч.:</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8887,3</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12657,7</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+3770,4</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5.1. - гроші та їх еквіваленти</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854,6</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937,1</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+82,5</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5.2. - засоби у розрахунках за товари, роботи, послуги</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3470,5</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7482,8</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+4012,3</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5.3. - запаси</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3307,6</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3493,1</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+185,5</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 Необоротні активи, в т.ч.</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3300,4</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7502,3</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+4201,9</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6.1. - основні засоби:</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506,8</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7377,3</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+6870,5</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6.1.1. первинна вартість</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1241,0</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8223,6</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+6982,6</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6.1.2. знос</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734,2</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846,3</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+112,1</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 xml:space="preserve">6.2. - нематеріальні активи </w:t>
            </w:r>
          </w:p>
        </w:tc>
        <w:tc>
          <w:tcPr>
            <w:tcW w:w="1134" w:type="dxa"/>
            <w:noWrap/>
            <w:vAlign w:val="center"/>
          </w:tcPr>
          <w:p w:rsidR="00C76245" w:rsidRPr="0095629D" w:rsidRDefault="00C76245" w:rsidP="00A6258D">
            <w:pPr>
              <w:tabs>
                <w:tab w:val="left" w:pos="0"/>
              </w:tabs>
              <w:spacing w:after="0" w:line="360" w:lineRule="auto"/>
              <w:ind w:firstLine="567"/>
              <w:jc w:val="both"/>
              <w:rPr>
                <w:rFonts w:ascii="Times New Roman" w:hAnsi="Times New Roman"/>
                <w:lang w:val="uk-UA"/>
              </w:rPr>
            </w:pPr>
            <w:r w:rsidRPr="0095629D">
              <w:rPr>
                <w:rFonts w:ascii="Times New Roman" w:hAnsi="Times New Roman"/>
                <w:lang w:val="uk-UA"/>
              </w:rPr>
              <w:t>-</w:t>
            </w:r>
          </w:p>
        </w:tc>
        <w:tc>
          <w:tcPr>
            <w:tcW w:w="1276" w:type="dxa"/>
            <w:noWrap/>
            <w:vAlign w:val="center"/>
          </w:tcPr>
          <w:p w:rsidR="00C76245" w:rsidRPr="0095629D" w:rsidRDefault="00C76245" w:rsidP="00A6258D">
            <w:pPr>
              <w:tabs>
                <w:tab w:val="left" w:pos="0"/>
              </w:tabs>
              <w:spacing w:after="0" w:line="360" w:lineRule="auto"/>
              <w:ind w:firstLine="567"/>
              <w:jc w:val="both"/>
              <w:rPr>
                <w:rFonts w:ascii="Times New Roman" w:hAnsi="Times New Roman"/>
                <w:lang w:val="uk-UA"/>
              </w:rPr>
            </w:pPr>
            <w:r w:rsidRPr="0095629D">
              <w:rPr>
                <w:rFonts w:ascii="Times New Roman" w:hAnsi="Times New Roman"/>
                <w:lang w:val="uk-UA"/>
              </w:rPr>
              <w:t>-</w:t>
            </w:r>
          </w:p>
        </w:tc>
        <w:tc>
          <w:tcPr>
            <w:tcW w:w="1559" w:type="dxa"/>
            <w:vAlign w:val="center"/>
          </w:tcPr>
          <w:p w:rsidR="00C76245" w:rsidRPr="0095629D" w:rsidRDefault="00C76245" w:rsidP="00A6258D">
            <w:pPr>
              <w:tabs>
                <w:tab w:val="left" w:pos="0"/>
              </w:tabs>
              <w:spacing w:after="0" w:line="360" w:lineRule="auto"/>
              <w:ind w:firstLine="567"/>
              <w:jc w:val="both"/>
              <w:rPr>
                <w:rFonts w:ascii="Times New Roman" w:hAnsi="Times New Roman"/>
                <w:lang w:val="uk-UA"/>
              </w:rPr>
            </w:pPr>
            <w:r w:rsidRPr="0095629D">
              <w:rPr>
                <w:rFonts w:ascii="Times New Roman" w:hAnsi="Times New Roman"/>
                <w:lang w:val="uk-UA"/>
              </w:rPr>
              <w:t>-</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6.3. - довгострокові фінансові інвестиції</w:t>
            </w:r>
          </w:p>
        </w:tc>
        <w:tc>
          <w:tcPr>
            <w:tcW w:w="1134" w:type="dxa"/>
            <w:noWrap/>
            <w:vAlign w:val="center"/>
          </w:tcPr>
          <w:p w:rsidR="00C76245" w:rsidRPr="0095629D" w:rsidRDefault="00C76245" w:rsidP="00A6258D">
            <w:pPr>
              <w:tabs>
                <w:tab w:val="left" w:pos="0"/>
              </w:tabs>
              <w:spacing w:after="0" w:line="360" w:lineRule="auto"/>
              <w:ind w:firstLine="567"/>
              <w:jc w:val="both"/>
              <w:rPr>
                <w:rFonts w:ascii="Times New Roman" w:hAnsi="Times New Roman"/>
                <w:lang w:val="uk-UA"/>
              </w:rPr>
            </w:pPr>
            <w:r w:rsidRPr="0095629D">
              <w:rPr>
                <w:rFonts w:ascii="Times New Roman" w:hAnsi="Times New Roman"/>
                <w:lang w:val="uk-UA"/>
              </w:rPr>
              <w:t>-</w:t>
            </w:r>
          </w:p>
        </w:tc>
        <w:tc>
          <w:tcPr>
            <w:tcW w:w="1276" w:type="dxa"/>
            <w:noWrap/>
            <w:vAlign w:val="center"/>
          </w:tcPr>
          <w:p w:rsidR="00C76245" w:rsidRPr="0095629D" w:rsidRDefault="00C76245" w:rsidP="00A6258D">
            <w:pPr>
              <w:tabs>
                <w:tab w:val="left" w:pos="0"/>
              </w:tabs>
              <w:spacing w:after="0" w:line="360" w:lineRule="auto"/>
              <w:ind w:firstLine="567"/>
              <w:jc w:val="both"/>
              <w:rPr>
                <w:rFonts w:ascii="Times New Roman" w:hAnsi="Times New Roman"/>
                <w:lang w:val="uk-UA"/>
              </w:rPr>
            </w:pPr>
            <w:r w:rsidRPr="0095629D">
              <w:rPr>
                <w:rFonts w:ascii="Times New Roman" w:hAnsi="Times New Roman"/>
                <w:lang w:val="uk-UA"/>
              </w:rPr>
              <w:t>-</w:t>
            </w:r>
          </w:p>
        </w:tc>
        <w:tc>
          <w:tcPr>
            <w:tcW w:w="1559" w:type="dxa"/>
            <w:vAlign w:val="center"/>
          </w:tcPr>
          <w:p w:rsidR="00C76245" w:rsidRPr="0095629D" w:rsidRDefault="00C76245" w:rsidP="00A6258D">
            <w:pPr>
              <w:tabs>
                <w:tab w:val="left" w:pos="0"/>
              </w:tabs>
              <w:spacing w:after="0" w:line="360" w:lineRule="auto"/>
              <w:ind w:firstLine="567"/>
              <w:jc w:val="both"/>
              <w:rPr>
                <w:rFonts w:ascii="Times New Roman" w:hAnsi="Times New Roman"/>
                <w:lang w:val="uk-UA"/>
              </w:rPr>
            </w:pPr>
            <w:r w:rsidRPr="0095629D">
              <w:rPr>
                <w:rFonts w:ascii="Times New Roman" w:hAnsi="Times New Roman"/>
                <w:lang w:val="uk-UA"/>
              </w:rPr>
              <w:t>-</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7. Коефіцієнт зношування основних засобів</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0,59</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0,10</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-0,49</w:t>
            </w:r>
          </w:p>
        </w:tc>
      </w:tr>
      <w:tr w:rsidR="00C76245" w:rsidRPr="0095629D" w:rsidTr="0000498B">
        <w:trPr>
          <w:trHeight w:val="20"/>
        </w:trPr>
        <w:tc>
          <w:tcPr>
            <w:tcW w:w="5387" w:type="dxa"/>
            <w:shd w:val="clear" w:color="auto" w:fill="FFFFFF"/>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8. Частина реальної вартості основних засобів у майні підприємства</w:t>
            </w:r>
          </w:p>
        </w:tc>
        <w:tc>
          <w:tcPr>
            <w:tcW w:w="1134"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0,04</w:t>
            </w:r>
          </w:p>
        </w:tc>
        <w:tc>
          <w:tcPr>
            <w:tcW w:w="1276" w:type="dxa"/>
            <w:noWrap/>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0,37</w:t>
            </w:r>
          </w:p>
        </w:tc>
        <w:tc>
          <w:tcPr>
            <w:tcW w:w="1559" w:type="dxa"/>
            <w:vAlign w:val="center"/>
          </w:tcPr>
          <w:p w:rsidR="00C76245" w:rsidRPr="0095629D" w:rsidRDefault="00C76245" w:rsidP="001E7CE8">
            <w:pPr>
              <w:tabs>
                <w:tab w:val="left" w:pos="0"/>
              </w:tabs>
              <w:spacing w:after="0" w:line="360" w:lineRule="auto"/>
              <w:jc w:val="both"/>
              <w:rPr>
                <w:rFonts w:ascii="Times New Roman" w:hAnsi="Times New Roman"/>
                <w:lang w:val="uk-UA"/>
              </w:rPr>
            </w:pPr>
            <w:r w:rsidRPr="0095629D">
              <w:rPr>
                <w:rFonts w:ascii="Times New Roman" w:hAnsi="Times New Roman"/>
                <w:lang w:val="uk-UA"/>
              </w:rPr>
              <w:t>+0,33</w:t>
            </w:r>
          </w:p>
        </w:tc>
      </w:tr>
    </w:tbl>
    <w:p w:rsidR="0020267A" w:rsidRPr="0095629D" w:rsidRDefault="0020267A" w:rsidP="00FD70C9">
      <w:pPr>
        <w:spacing w:after="0" w:line="360" w:lineRule="auto"/>
        <w:ind w:firstLine="709"/>
        <w:jc w:val="both"/>
        <w:rPr>
          <w:rFonts w:ascii="Times New Roman" w:hAnsi="Times New Roman"/>
          <w:sz w:val="28"/>
          <w:szCs w:val="28"/>
          <w:lang w:val="uk-UA"/>
        </w:rPr>
      </w:pP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Із таблиці 2.2 видно, що структура активів суттєво змінилась. В результаті аналізу майнового стану підприємства за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рр. було виявлено, що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році:</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майно підприємства збільшилося на 1202,9 тис. грн. і складає 1378,3 тис. грн.;</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 позикові засоби збільшилися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 на 6769,4 тис. грн. і складають 18781,7 тис. грн.;</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засоби в обігу зросли на 3770,4 тис. грн. і складають 12657,7 тис. грн., на це вплинуло збільшення грошей та їх еквівалентів на 82,5 тис. грн., збільшення запасів на 185,5 тис. грн., така зміна говорить про розширення виробництва;</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необоротні активи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 збільшились на 4201,9 тис. грн., на що вплинуло збільшення основних засобів на 6870,5 тис. грн., такі зміни сприяють уповільненню оборотності; </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частина реальної вартості основних засобів у майні підприємства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 склала 0,37, що більше на 0,33 від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року.</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коефіцієнт зношування основних засобів характеризує частку вартості основних засобів, списану на витрати у попередніх періодах, в первісній вартості, на кінець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року він складає 0,10 або 10%.</w:t>
      </w:r>
      <w:r w:rsidR="00D84C74" w:rsidRPr="0095629D">
        <w:rPr>
          <w:rFonts w:ascii="Times New Roman" w:hAnsi="Times New Roman"/>
          <w:sz w:val="28"/>
          <w:szCs w:val="28"/>
          <w:lang w:val="uk-UA"/>
        </w:rPr>
        <w:t xml:space="preserve"> Коефіцієнт зносу зменшився і це є ознакою покрашенняя матеріального стану підприємства та його матеріально-технічної бази.</w:t>
      </w:r>
    </w:p>
    <w:p w:rsidR="009133A3" w:rsidRPr="0095629D" w:rsidRDefault="009133A3"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Розглянемо показники ліквідності на основі даних таблиці </w:t>
      </w:r>
      <w:r w:rsidR="00F331B5" w:rsidRPr="0095629D">
        <w:rPr>
          <w:rFonts w:ascii="Times New Roman" w:hAnsi="Times New Roman"/>
          <w:sz w:val="28"/>
          <w:szCs w:val="28"/>
          <w:lang w:val="uk-UA"/>
        </w:rPr>
        <w:t>1</w:t>
      </w:r>
      <w:r w:rsidRPr="0095629D">
        <w:rPr>
          <w:rFonts w:ascii="Times New Roman" w:hAnsi="Times New Roman"/>
          <w:sz w:val="28"/>
          <w:szCs w:val="28"/>
          <w:lang w:val="uk-UA"/>
        </w:rPr>
        <w:t xml:space="preserve">.3. </w:t>
      </w:r>
    </w:p>
    <w:p w:rsidR="0020267A" w:rsidRPr="0095629D" w:rsidRDefault="009133A3"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Ліквідність означає здатність перетворити актив на грошові кошти швидко і без втрат його ринкової вартості. Оцінюючи ліквідність підприємства, аналізують достатність поточних (оборотних) активів для погашення поточних зобов’язань.</w:t>
      </w:r>
    </w:p>
    <w:p w:rsidR="009133A3" w:rsidRPr="0095629D" w:rsidRDefault="009133A3" w:rsidP="009133A3">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F331B5" w:rsidRPr="0095629D">
        <w:rPr>
          <w:rFonts w:ascii="Times New Roman" w:hAnsi="Times New Roman"/>
          <w:sz w:val="28"/>
          <w:szCs w:val="28"/>
          <w:lang w:val="uk-UA"/>
        </w:rPr>
        <w:t>1</w:t>
      </w:r>
      <w:r w:rsidRPr="0095629D">
        <w:rPr>
          <w:rFonts w:ascii="Times New Roman" w:hAnsi="Times New Roman"/>
          <w:sz w:val="28"/>
          <w:szCs w:val="28"/>
          <w:lang w:val="uk-UA"/>
        </w:rPr>
        <w:t>.3</w:t>
      </w:r>
    </w:p>
    <w:p w:rsidR="009133A3" w:rsidRPr="0095629D" w:rsidRDefault="009133A3" w:rsidP="009133A3">
      <w:pPr>
        <w:tabs>
          <w:tab w:val="left" w:pos="0"/>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Показники платоспроможності</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1418"/>
        <w:gridCol w:w="992"/>
        <w:gridCol w:w="992"/>
        <w:gridCol w:w="1349"/>
      </w:tblGrid>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Показник</w:t>
            </w:r>
          </w:p>
        </w:tc>
        <w:tc>
          <w:tcPr>
            <w:tcW w:w="1418"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Реком. знач</w:t>
            </w:r>
          </w:p>
        </w:tc>
        <w:tc>
          <w:tcPr>
            <w:tcW w:w="992" w:type="dxa"/>
            <w:noWrap/>
            <w:vAlign w:val="center"/>
          </w:tcPr>
          <w:p w:rsidR="009133A3" w:rsidRPr="0095629D" w:rsidRDefault="00F331B5"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2015</w:t>
            </w:r>
            <w:r w:rsidR="009133A3" w:rsidRPr="0095629D">
              <w:rPr>
                <w:rFonts w:ascii="Times New Roman" w:hAnsi="Times New Roman"/>
                <w:sz w:val="28"/>
                <w:szCs w:val="28"/>
                <w:lang w:val="uk-UA"/>
              </w:rPr>
              <w:t xml:space="preserve"> р.</w:t>
            </w:r>
          </w:p>
        </w:tc>
        <w:tc>
          <w:tcPr>
            <w:tcW w:w="992" w:type="dxa"/>
            <w:noWrap/>
            <w:vAlign w:val="center"/>
          </w:tcPr>
          <w:p w:rsidR="009133A3" w:rsidRPr="0095629D" w:rsidRDefault="00F331B5"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2016</w:t>
            </w:r>
            <w:r w:rsidR="009133A3" w:rsidRPr="0095629D">
              <w:rPr>
                <w:rFonts w:ascii="Times New Roman" w:hAnsi="Times New Roman"/>
                <w:sz w:val="28"/>
                <w:szCs w:val="28"/>
                <w:lang w:val="uk-UA"/>
              </w:rPr>
              <w:t xml:space="preserve"> р.</w:t>
            </w:r>
          </w:p>
        </w:tc>
        <w:tc>
          <w:tcPr>
            <w:tcW w:w="1349" w:type="dxa"/>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Відхилення</w:t>
            </w:r>
          </w:p>
        </w:tc>
      </w:tr>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 Коефіцієнт абсолютної ліквідності (грошової платоспроможності)</w:t>
            </w:r>
          </w:p>
        </w:tc>
        <w:tc>
          <w:tcPr>
            <w:tcW w:w="1418"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&gt; 0,2 -0,35</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0,07</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0,05</w:t>
            </w:r>
          </w:p>
        </w:tc>
        <w:tc>
          <w:tcPr>
            <w:tcW w:w="1349" w:type="dxa"/>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-0,02</w:t>
            </w:r>
          </w:p>
        </w:tc>
      </w:tr>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 Коефіцієнт проміжної (розрахункової) ліквідності</w:t>
            </w:r>
          </w:p>
        </w:tc>
        <w:tc>
          <w:tcPr>
            <w:tcW w:w="1418"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&gt; 0,8</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0,49</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0,53</w:t>
            </w:r>
          </w:p>
        </w:tc>
        <w:tc>
          <w:tcPr>
            <w:tcW w:w="1349" w:type="dxa"/>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+0,04</w:t>
            </w:r>
          </w:p>
        </w:tc>
      </w:tr>
      <w:tr w:rsidR="009133A3" w:rsidRPr="0095629D" w:rsidTr="009133A3">
        <w:trPr>
          <w:trHeight w:val="21"/>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 Коефіцієнт загальної поточної ліквідності (коефіцієнт покриття)</w:t>
            </w:r>
          </w:p>
        </w:tc>
        <w:tc>
          <w:tcPr>
            <w:tcW w:w="1418"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&gt; 1-2</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0,74</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0,67</w:t>
            </w:r>
          </w:p>
        </w:tc>
        <w:tc>
          <w:tcPr>
            <w:tcW w:w="1349" w:type="dxa"/>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-0,07</w:t>
            </w:r>
          </w:p>
        </w:tc>
      </w:tr>
    </w:tbl>
    <w:p w:rsidR="00BC34FD" w:rsidRPr="0095629D" w:rsidRDefault="00BC34FD" w:rsidP="00BC34FD">
      <w:pPr>
        <w:jc w:val="right"/>
        <w:rPr>
          <w:lang w:val="uk-UA"/>
        </w:rPr>
      </w:pPr>
      <w:r w:rsidRPr="0095629D">
        <w:rPr>
          <w:lang w:val="uk-UA"/>
        </w:rPr>
        <w:br w:type="page"/>
      </w:r>
      <w:r w:rsidRPr="0095629D">
        <w:rPr>
          <w:rFonts w:ascii="Times New Roman" w:hAnsi="Times New Roman"/>
          <w:sz w:val="28"/>
          <w:szCs w:val="28"/>
          <w:lang w:val="uk-UA"/>
        </w:rPr>
        <w:lastRenderedPageBreak/>
        <w:t xml:space="preserve">Продовження таблиці </w:t>
      </w:r>
      <w:r w:rsidR="00F331B5" w:rsidRPr="0095629D">
        <w:rPr>
          <w:rFonts w:ascii="Times New Roman" w:hAnsi="Times New Roman"/>
          <w:sz w:val="28"/>
          <w:szCs w:val="28"/>
          <w:lang w:val="uk-UA"/>
        </w:rPr>
        <w:t>1</w:t>
      </w:r>
      <w:r w:rsidRPr="0095629D">
        <w:rPr>
          <w:rFonts w:ascii="Times New Roman" w:hAnsi="Times New Roman"/>
          <w:sz w:val="28"/>
          <w:szCs w:val="28"/>
          <w:lang w:val="uk-UA"/>
        </w:rPr>
        <w:t>.3</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1418"/>
        <w:gridCol w:w="992"/>
        <w:gridCol w:w="992"/>
        <w:gridCol w:w="1349"/>
      </w:tblGrid>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 Коефіцієнт фінансової залежності</w:t>
            </w:r>
          </w:p>
        </w:tc>
        <w:tc>
          <w:tcPr>
            <w:tcW w:w="1418"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&lt; 1</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69,48</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13,63</w:t>
            </w:r>
          </w:p>
        </w:tc>
        <w:tc>
          <w:tcPr>
            <w:tcW w:w="1349" w:type="dxa"/>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-55,85</w:t>
            </w:r>
          </w:p>
        </w:tc>
      </w:tr>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 Коефіцієнт фінансової незалежності</w:t>
            </w:r>
          </w:p>
        </w:tc>
        <w:tc>
          <w:tcPr>
            <w:tcW w:w="1418"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&gt; 1</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0,014</w:t>
            </w:r>
          </w:p>
        </w:tc>
        <w:tc>
          <w:tcPr>
            <w:tcW w:w="992" w:type="dxa"/>
            <w:noWrap/>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0,073</w:t>
            </w:r>
          </w:p>
        </w:tc>
        <w:tc>
          <w:tcPr>
            <w:tcW w:w="1349" w:type="dxa"/>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+0,059</w:t>
            </w:r>
          </w:p>
        </w:tc>
      </w:tr>
    </w:tbl>
    <w:p w:rsidR="009133A3" w:rsidRPr="0095629D" w:rsidRDefault="009133A3" w:rsidP="009133A3">
      <w:pPr>
        <w:tabs>
          <w:tab w:val="left" w:pos="0"/>
        </w:tabs>
        <w:spacing w:after="0" w:line="360" w:lineRule="auto"/>
        <w:ind w:firstLine="567"/>
        <w:jc w:val="both"/>
        <w:rPr>
          <w:rFonts w:ascii="Times New Roman" w:hAnsi="Times New Roman"/>
          <w:sz w:val="28"/>
          <w:szCs w:val="28"/>
          <w:lang w:val="uk-UA"/>
        </w:rPr>
      </w:pPr>
    </w:p>
    <w:p w:rsidR="0000498B" w:rsidRPr="0095629D" w:rsidRDefault="008C0F9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основі даних показників можна зробити наступні висновки, що </w:t>
      </w:r>
      <w:r w:rsidR="009133A3" w:rsidRPr="0095629D">
        <w:rPr>
          <w:rFonts w:ascii="Times New Roman" w:hAnsi="Times New Roman"/>
          <w:sz w:val="28"/>
          <w:szCs w:val="28"/>
          <w:lang w:val="uk-UA"/>
        </w:rPr>
        <w:t xml:space="preserve">коефіцієнт абсолютної ліквідності за </w:t>
      </w:r>
      <w:r w:rsidR="00F331B5" w:rsidRPr="0095629D">
        <w:rPr>
          <w:rFonts w:ascii="Times New Roman" w:hAnsi="Times New Roman"/>
          <w:sz w:val="28"/>
          <w:szCs w:val="28"/>
          <w:lang w:val="uk-UA"/>
        </w:rPr>
        <w:t>2015</w:t>
      </w:r>
      <w:r w:rsidR="009133A3" w:rsidRPr="0095629D">
        <w:rPr>
          <w:rFonts w:ascii="Times New Roman" w:hAnsi="Times New Roman"/>
          <w:sz w:val="28"/>
          <w:szCs w:val="28"/>
          <w:lang w:val="uk-UA"/>
        </w:rPr>
        <w:t xml:space="preserve"> рік склав 0,07, а за </w:t>
      </w:r>
      <w:r w:rsidR="00F331B5" w:rsidRPr="0095629D">
        <w:rPr>
          <w:rFonts w:ascii="Times New Roman" w:hAnsi="Times New Roman"/>
          <w:sz w:val="28"/>
          <w:szCs w:val="28"/>
          <w:lang w:val="uk-UA"/>
        </w:rPr>
        <w:t>2016</w:t>
      </w:r>
      <w:r w:rsidR="009133A3" w:rsidRPr="0095629D">
        <w:rPr>
          <w:rFonts w:ascii="Times New Roman" w:hAnsi="Times New Roman"/>
          <w:sz w:val="28"/>
          <w:szCs w:val="28"/>
          <w:lang w:val="uk-UA"/>
        </w:rPr>
        <w:t xml:space="preserve"> – 0,05. </w:t>
      </w:r>
      <w:r w:rsidRPr="0095629D">
        <w:rPr>
          <w:rFonts w:ascii="Times New Roman" w:hAnsi="Times New Roman"/>
          <w:sz w:val="28"/>
          <w:szCs w:val="28"/>
          <w:lang w:val="uk-UA"/>
        </w:rPr>
        <w:t xml:space="preserve">Він показує, що підприємство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w:t>
      </w:r>
      <w:r w:rsidR="009133A3" w:rsidRPr="0095629D">
        <w:rPr>
          <w:rFonts w:ascii="Times New Roman" w:hAnsi="Times New Roman"/>
          <w:sz w:val="28"/>
          <w:szCs w:val="28"/>
          <w:lang w:val="uk-UA"/>
        </w:rPr>
        <w:t xml:space="preserve"> може </w:t>
      </w:r>
      <w:r w:rsidRPr="0095629D">
        <w:rPr>
          <w:rFonts w:ascii="Times New Roman" w:hAnsi="Times New Roman"/>
          <w:sz w:val="28"/>
          <w:szCs w:val="28"/>
          <w:lang w:val="uk-UA"/>
        </w:rPr>
        <w:t xml:space="preserve">негайно </w:t>
      </w:r>
      <w:r w:rsidR="009133A3" w:rsidRPr="0095629D">
        <w:rPr>
          <w:rFonts w:ascii="Times New Roman" w:hAnsi="Times New Roman"/>
          <w:sz w:val="28"/>
          <w:szCs w:val="28"/>
          <w:lang w:val="uk-UA"/>
        </w:rPr>
        <w:t xml:space="preserve">погасити </w:t>
      </w:r>
      <w:r w:rsidRPr="0095629D">
        <w:rPr>
          <w:rFonts w:ascii="Times New Roman" w:hAnsi="Times New Roman"/>
          <w:sz w:val="28"/>
          <w:szCs w:val="28"/>
          <w:lang w:val="uk-UA"/>
        </w:rPr>
        <w:t xml:space="preserve">5% </w:t>
      </w:r>
      <w:r w:rsidR="009133A3" w:rsidRPr="0095629D">
        <w:rPr>
          <w:rFonts w:ascii="Times New Roman" w:hAnsi="Times New Roman"/>
          <w:sz w:val="28"/>
          <w:szCs w:val="28"/>
          <w:lang w:val="uk-UA"/>
        </w:rPr>
        <w:t>свої</w:t>
      </w:r>
      <w:r w:rsidRPr="0095629D">
        <w:rPr>
          <w:rFonts w:ascii="Times New Roman" w:hAnsi="Times New Roman"/>
          <w:sz w:val="28"/>
          <w:szCs w:val="28"/>
          <w:lang w:val="uk-UA"/>
        </w:rPr>
        <w:t>х короткострокових зобов’язань</w:t>
      </w:r>
      <w:r w:rsidR="009133A3" w:rsidRPr="0095629D">
        <w:rPr>
          <w:rFonts w:ascii="Times New Roman" w:hAnsi="Times New Roman"/>
          <w:sz w:val="28"/>
          <w:szCs w:val="28"/>
          <w:lang w:val="uk-UA"/>
        </w:rPr>
        <w:t xml:space="preserve"> наявними коштами</w:t>
      </w:r>
      <w:r w:rsidRPr="0095629D">
        <w:rPr>
          <w:rFonts w:ascii="Times New Roman" w:hAnsi="Times New Roman"/>
          <w:sz w:val="28"/>
          <w:szCs w:val="28"/>
          <w:lang w:val="uk-UA"/>
        </w:rPr>
        <w:t>, що менше, ніж у попередньому періоді.</w:t>
      </w:r>
      <w:r w:rsidR="00AE6E36" w:rsidRPr="0095629D">
        <w:rPr>
          <w:rFonts w:ascii="Times New Roman" w:hAnsi="Times New Roman"/>
          <w:sz w:val="28"/>
          <w:szCs w:val="28"/>
          <w:lang w:val="uk-UA"/>
        </w:rPr>
        <w:t xml:space="preserve"> </w:t>
      </w:r>
    </w:p>
    <w:p w:rsidR="00AE6E36" w:rsidRPr="0095629D" w:rsidRDefault="00AE6E36"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9133A3" w:rsidRPr="0095629D">
        <w:rPr>
          <w:rFonts w:ascii="Times New Roman" w:hAnsi="Times New Roman"/>
          <w:sz w:val="28"/>
          <w:szCs w:val="28"/>
          <w:lang w:val="uk-UA"/>
        </w:rPr>
        <w:t xml:space="preserve">оефіцієнт проміжної (розрахункової) ліквідності за </w:t>
      </w:r>
      <w:r w:rsidR="00F331B5" w:rsidRPr="0095629D">
        <w:rPr>
          <w:rFonts w:ascii="Times New Roman" w:hAnsi="Times New Roman"/>
          <w:sz w:val="28"/>
          <w:szCs w:val="28"/>
          <w:lang w:val="uk-UA"/>
        </w:rPr>
        <w:t>2016</w:t>
      </w:r>
      <w:r w:rsidR="009133A3" w:rsidRPr="0095629D">
        <w:rPr>
          <w:rFonts w:ascii="Times New Roman" w:hAnsi="Times New Roman"/>
          <w:sz w:val="28"/>
          <w:szCs w:val="28"/>
          <w:lang w:val="uk-UA"/>
        </w:rPr>
        <w:t xml:space="preserve"> рік склав 0,53, що на 0,04 більше за попередній рік. Він показує, що 0,53 частину поточних боргів підприємство може погасити, якщо для цього використає всі відносно ліквідні активи</w:t>
      </w:r>
      <w:r w:rsidRPr="0095629D">
        <w:rPr>
          <w:rFonts w:ascii="Times New Roman" w:hAnsi="Times New Roman"/>
          <w:sz w:val="28"/>
          <w:szCs w:val="28"/>
          <w:lang w:val="uk-UA"/>
        </w:rPr>
        <w:t>.</w:t>
      </w:r>
    </w:p>
    <w:p w:rsidR="00AE6E36" w:rsidRPr="0095629D" w:rsidRDefault="00AE6E36"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9133A3" w:rsidRPr="0095629D">
        <w:rPr>
          <w:rFonts w:ascii="Times New Roman" w:hAnsi="Times New Roman"/>
          <w:sz w:val="28"/>
          <w:szCs w:val="28"/>
          <w:lang w:val="uk-UA"/>
        </w:rPr>
        <w:t xml:space="preserve">оефіцієнт загальної поточної ліквідності у </w:t>
      </w:r>
      <w:r w:rsidR="00F331B5" w:rsidRPr="0095629D">
        <w:rPr>
          <w:rFonts w:ascii="Times New Roman" w:hAnsi="Times New Roman"/>
          <w:sz w:val="28"/>
          <w:szCs w:val="28"/>
          <w:lang w:val="uk-UA"/>
        </w:rPr>
        <w:t>2016</w:t>
      </w:r>
      <w:r w:rsidR="009133A3" w:rsidRPr="0095629D">
        <w:rPr>
          <w:rFonts w:ascii="Times New Roman" w:hAnsi="Times New Roman"/>
          <w:sz w:val="28"/>
          <w:szCs w:val="28"/>
          <w:lang w:val="uk-UA"/>
        </w:rPr>
        <w:t xml:space="preserve"> році склав 0,67, що на 0,07 менше, ніж у </w:t>
      </w:r>
      <w:r w:rsidR="00F331B5" w:rsidRPr="0095629D">
        <w:rPr>
          <w:rFonts w:ascii="Times New Roman" w:hAnsi="Times New Roman"/>
          <w:sz w:val="28"/>
          <w:szCs w:val="28"/>
          <w:lang w:val="uk-UA"/>
        </w:rPr>
        <w:t>2015</w:t>
      </w:r>
      <w:r w:rsidR="009133A3" w:rsidRPr="0095629D">
        <w:rPr>
          <w:rFonts w:ascii="Times New Roman" w:hAnsi="Times New Roman"/>
          <w:sz w:val="28"/>
          <w:szCs w:val="28"/>
          <w:lang w:val="uk-UA"/>
        </w:rPr>
        <w:t xml:space="preserve"> році. Він показує, яку частину поточних боргів підприємство може сплатити, якщо для цього використовує всі свої оборотні ак</w:t>
      </w:r>
      <w:r w:rsidRPr="0095629D">
        <w:rPr>
          <w:rFonts w:ascii="Times New Roman" w:hAnsi="Times New Roman"/>
          <w:sz w:val="28"/>
          <w:szCs w:val="28"/>
          <w:lang w:val="uk-UA"/>
        </w:rPr>
        <w:t xml:space="preserve">тиви. </w:t>
      </w:r>
    </w:p>
    <w:p w:rsidR="009133A3" w:rsidRPr="0095629D" w:rsidRDefault="00AE6E36"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9133A3" w:rsidRPr="0095629D">
        <w:rPr>
          <w:rFonts w:ascii="Times New Roman" w:hAnsi="Times New Roman"/>
          <w:sz w:val="28"/>
          <w:szCs w:val="28"/>
          <w:lang w:val="uk-UA"/>
        </w:rPr>
        <w:t xml:space="preserve">оефіцієнт фінансової залежності у </w:t>
      </w:r>
      <w:r w:rsidR="00F331B5" w:rsidRPr="0095629D">
        <w:rPr>
          <w:rFonts w:ascii="Times New Roman" w:hAnsi="Times New Roman"/>
          <w:sz w:val="28"/>
          <w:szCs w:val="28"/>
          <w:lang w:val="uk-UA"/>
        </w:rPr>
        <w:t>2015</w:t>
      </w:r>
      <w:r w:rsidR="009133A3" w:rsidRPr="0095629D">
        <w:rPr>
          <w:rFonts w:ascii="Times New Roman" w:hAnsi="Times New Roman"/>
          <w:sz w:val="28"/>
          <w:szCs w:val="28"/>
          <w:lang w:val="uk-UA"/>
        </w:rPr>
        <w:t xml:space="preserve"> році склав 69,48, а у </w:t>
      </w:r>
      <w:r w:rsidR="00F331B5" w:rsidRPr="0095629D">
        <w:rPr>
          <w:rFonts w:ascii="Times New Roman" w:hAnsi="Times New Roman"/>
          <w:sz w:val="28"/>
          <w:szCs w:val="28"/>
          <w:lang w:val="uk-UA"/>
        </w:rPr>
        <w:t>2016</w:t>
      </w:r>
      <w:r w:rsidR="009133A3" w:rsidRPr="0095629D">
        <w:rPr>
          <w:rFonts w:ascii="Times New Roman" w:hAnsi="Times New Roman"/>
          <w:sz w:val="28"/>
          <w:szCs w:val="28"/>
          <w:lang w:val="uk-UA"/>
        </w:rPr>
        <w:t xml:space="preserve"> – 13,63. Показує співвідношення позикових і власних засобів, але на даному підприємстві він не знаходиться в межах рекомендованого значення, хоча його суттєве зменшення є гарною тенденцією;</w:t>
      </w:r>
    </w:p>
    <w:p w:rsidR="009133A3" w:rsidRPr="0095629D" w:rsidRDefault="00AE6E36"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9133A3" w:rsidRPr="0095629D">
        <w:rPr>
          <w:rFonts w:ascii="Times New Roman" w:hAnsi="Times New Roman"/>
          <w:sz w:val="28"/>
          <w:szCs w:val="28"/>
          <w:lang w:val="uk-UA"/>
        </w:rPr>
        <w:t xml:space="preserve">оефіцієнт фінансової незалежності у </w:t>
      </w:r>
      <w:r w:rsidR="00F331B5" w:rsidRPr="0095629D">
        <w:rPr>
          <w:rFonts w:ascii="Times New Roman" w:hAnsi="Times New Roman"/>
          <w:sz w:val="28"/>
          <w:szCs w:val="28"/>
          <w:lang w:val="uk-UA"/>
        </w:rPr>
        <w:t>2016</w:t>
      </w:r>
      <w:r w:rsidR="009133A3" w:rsidRPr="0095629D">
        <w:rPr>
          <w:rFonts w:ascii="Times New Roman" w:hAnsi="Times New Roman"/>
          <w:sz w:val="28"/>
          <w:szCs w:val="28"/>
          <w:lang w:val="uk-UA"/>
        </w:rPr>
        <w:t xml:space="preserve"> році склав 0,073, що на 0,059 більше за </w:t>
      </w:r>
      <w:r w:rsidR="00F331B5" w:rsidRPr="0095629D">
        <w:rPr>
          <w:rFonts w:ascii="Times New Roman" w:hAnsi="Times New Roman"/>
          <w:sz w:val="28"/>
          <w:szCs w:val="28"/>
          <w:lang w:val="uk-UA"/>
        </w:rPr>
        <w:t>2015</w:t>
      </w:r>
      <w:r w:rsidR="009133A3" w:rsidRPr="0095629D">
        <w:rPr>
          <w:rFonts w:ascii="Times New Roman" w:hAnsi="Times New Roman"/>
          <w:sz w:val="28"/>
          <w:szCs w:val="28"/>
          <w:lang w:val="uk-UA"/>
        </w:rPr>
        <w:t xml:space="preserve"> рік. Він показує, що на підприємстві власних коштів у 0,073 рази більше ніж позикових. Поки що на підприємстві цей показник знаходиться нижче рекомендованого значення.</w:t>
      </w:r>
    </w:p>
    <w:p w:rsidR="00AE6E36" w:rsidRPr="0095629D" w:rsidRDefault="00AE6E36"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фінансового стану підприємства здійснюється за даними балансу підприємства. Цей аналіз дає змогу охарактеризувати структуру джерел фінансування ресурсів підприємства, ступінь фінансової стійкості і незалежності підприємства від зовнішніх джерел фінансування діяльності. </w:t>
      </w:r>
    </w:p>
    <w:p w:rsidR="008D792B" w:rsidRPr="0095629D" w:rsidRDefault="00AE6E36"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Дані аналізу фінансового стану підприємства наведені в таблиці </w:t>
      </w:r>
      <w:r w:rsidR="00F331B5" w:rsidRPr="0095629D">
        <w:rPr>
          <w:rFonts w:ascii="Times New Roman" w:hAnsi="Times New Roman"/>
          <w:sz w:val="28"/>
          <w:szCs w:val="28"/>
          <w:lang w:val="uk-UA"/>
        </w:rPr>
        <w:t>1</w:t>
      </w:r>
      <w:r w:rsidRPr="0095629D">
        <w:rPr>
          <w:rFonts w:ascii="Times New Roman" w:hAnsi="Times New Roman"/>
          <w:sz w:val="28"/>
          <w:szCs w:val="28"/>
          <w:lang w:val="uk-UA"/>
        </w:rPr>
        <w:t>.4.</w:t>
      </w:r>
    </w:p>
    <w:p w:rsidR="00AE6E36" w:rsidRPr="0095629D" w:rsidRDefault="00AE6E36" w:rsidP="00AE6E36">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F331B5" w:rsidRPr="0095629D">
        <w:rPr>
          <w:rFonts w:ascii="Times New Roman" w:hAnsi="Times New Roman"/>
          <w:sz w:val="28"/>
          <w:szCs w:val="28"/>
          <w:lang w:val="uk-UA"/>
        </w:rPr>
        <w:t>1</w:t>
      </w:r>
      <w:r w:rsidRPr="0095629D">
        <w:rPr>
          <w:rFonts w:ascii="Times New Roman" w:hAnsi="Times New Roman"/>
          <w:sz w:val="28"/>
          <w:szCs w:val="28"/>
          <w:lang w:val="uk-UA"/>
        </w:rPr>
        <w:t>.4</w:t>
      </w:r>
    </w:p>
    <w:p w:rsidR="00AE6E36" w:rsidRPr="0095629D" w:rsidRDefault="00AE6E36" w:rsidP="00AE6E36">
      <w:pPr>
        <w:tabs>
          <w:tab w:val="left" w:pos="0"/>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Показники фінансового стану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1134"/>
        <w:gridCol w:w="1134"/>
        <w:gridCol w:w="1418"/>
      </w:tblGrid>
      <w:tr w:rsidR="00AE6E36" w:rsidRPr="0095629D" w:rsidTr="0000498B">
        <w:trPr>
          <w:trHeight w:val="19"/>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E6E36" w:rsidRPr="0095629D" w:rsidRDefault="00AE6E36" w:rsidP="00F331B5">
            <w:pPr>
              <w:tabs>
                <w:tab w:val="left" w:pos="0"/>
              </w:tabs>
              <w:spacing w:after="0" w:line="240" w:lineRule="auto"/>
              <w:ind w:firstLine="567"/>
              <w:jc w:val="center"/>
              <w:rPr>
                <w:rFonts w:ascii="Times New Roman" w:hAnsi="Times New Roman"/>
                <w:sz w:val="28"/>
                <w:szCs w:val="28"/>
                <w:lang w:val="uk-UA"/>
              </w:rPr>
            </w:pPr>
            <w:r w:rsidRPr="0095629D">
              <w:rPr>
                <w:rFonts w:ascii="Times New Roman" w:hAnsi="Times New Roman"/>
                <w:sz w:val="28"/>
                <w:szCs w:val="28"/>
                <w:lang w:val="uk-UA"/>
              </w:rPr>
              <w:t>Показник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E6E36" w:rsidRPr="0095629D" w:rsidRDefault="00AE6E36" w:rsidP="00F331B5">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Реком. знач</w:t>
            </w:r>
          </w:p>
        </w:tc>
        <w:tc>
          <w:tcPr>
            <w:tcW w:w="1134" w:type="dxa"/>
            <w:tcBorders>
              <w:top w:val="single" w:sz="4" w:space="0" w:color="auto"/>
              <w:left w:val="single" w:sz="4" w:space="0" w:color="auto"/>
              <w:bottom w:val="single" w:sz="4" w:space="0" w:color="auto"/>
              <w:right w:val="single" w:sz="4" w:space="0" w:color="auto"/>
            </w:tcBorders>
            <w:noWrap/>
            <w:vAlign w:val="center"/>
          </w:tcPr>
          <w:p w:rsidR="00AE6E36" w:rsidRPr="0095629D" w:rsidRDefault="00F331B5" w:rsidP="00F331B5">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2015</w:t>
            </w:r>
            <w:r w:rsidR="00AE6E36" w:rsidRPr="0095629D">
              <w:rPr>
                <w:rFonts w:ascii="Times New Roman" w:hAnsi="Times New Roman"/>
                <w:sz w:val="28"/>
                <w:szCs w:val="28"/>
                <w:lang w:val="uk-UA"/>
              </w:rPr>
              <w:t xml:space="preserve"> р.</w:t>
            </w:r>
          </w:p>
        </w:tc>
        <w:tc>
          <w:tcPr>
            <w:tcW w:w="1134" w:type="dxa"/>
            <w:tcBorders>
              <w:top w:val="single" w:sz="4" w:space="0" w:color="auto"/>
              <w:left w:val="single" w:sz="4" w:space="0" w:color="auto"/>
              <w:bottom w:val="single" w:sz="4" w:space="0" w:color="auto"/>
              <w:right w:val="single" w:sz="4" w:space="0" w:color="auto"/>
            </w:tcBorders>
            <w:noWrap/>
            <w:vAlign w:val="center"/>
          </w:tcPr>
          <w:p w:rsidR="00AE6E36" w:rsidRPr="0095629D" w:rsidRDefault="00F331B5" w:rsidP="00F331B5">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2016</w:t>
            </w:r>
            <w:r w:rsidR="00AE6E36" w:rsidRPr="0095629D">
              <w:rPr>
                <w:rFonts w:ascii="Times New Roman" w:hAnsi="Times New Roman"/>
                <w:sz w:val="28"/>
                <w:szCs w:val="28"/>
                <w:lang w:val="uk-UA"/>
              </w:rPr>
              <w:t>р.</w:t>
            </w:r>
          </w:p>
        </w:tc>
        <w:tc>
          <w:tcPr>
            <w:tcW w:w="1418" w:type="dxa"/>
            <w:tcBorders>
              <w:top w:val="single" w:sz="4" w:space="0" w:color="auto"/>
              <w:left w:val="single" w:sz="4" w:space="0" w:color="auto"/>
              <w:bottom w:val="single" w:sz="4" w:space="0" w:color="auto"/>
              <w:right w:val="single" w:sz="4" w:space="0" w:color="auto"/>
            </w:tcBorders>
            <w:vAlign w:val="center"/>
          </w:tcPr>
          <w:p w:rsidR="00AE6E36" w:rsidRPr="0095629D" w:rsidRDefault="00AE6E36" w:rsidP="00F331B5">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Відхилення</w:t>
            </w:r>
          </w:p>
        </w:tc>
      </w:tr>
      <w:tr w:rsidR="00AE6E36" w:rsidRPr="0095629D" w:rsidTr="0000498B">
        <w:trPr>
          <w:trHeight w:val="19"/>
        </w:trPr>
        <w:tc>
          <w:tcPr>
            <w:tcW w:w="4253"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 Коефіцієнт автономії (фінансової незалежності)</w:t>
            </w:r>
          </w:p>
        </w:tc>
        <w:tc>
          <w:tcPr>
            <w:tcW w:w="1417"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&gt; 0,5</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0,014</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0,068</w:t>
            </w:r>
          </w:p>
        </w:tc>
        <w:tc>
          <w:tcPr>
            <w:tcW w:w="1418" w:type="dxa"/>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+0,054</w:t>
            </w:r>
          </w:p>
        </w:tc>
      </w:tr>
      <w:tr w:rsidR="00AE6E36" w:rsidRPr="0095629D" w:rsidTr="0000498B">
        <w:trPr>
          <w:trHeight w:val="866"/>
        </w:trPr>
        <w:tc>
          <w:tcPr>
            <w:tcW w:w="4253"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 Коефіцієнт маневрування власних засобів</w:t>
            </w:r>
          </w:p>
        </w:tc>
        <w:tc>
          <w:tcPr>
            <w:tcW w:w="1417"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&gt;0,4-0,6</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-17,82</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-4,44</w:t>
            </w:r>
          </w:p>
        </w:tc>
        <w:tc>
          <w:tcPr>
            <w:tcW w:w="1418" w:type="dxa"/>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+13,38</w:t>
            </w:r>
          </w:p>
        </w:tc>
      </w:tr>
      <w:tr w:rsidR="00AE6E36" w:rsidRPr="0095629D" w:rsidTr="0000498B">
        <w:trPr>
          <w:trHeight w:val="20"/>
        </w:trPr>
        <w:tc>
          <w:tcPr>
            <w:tcW w:w="4253"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 Коефіцієнт забезпеченості власними засо</w:t>
            </w:r>
            <w:r w:rsidR="009E03E1" w:rsidRPr="0095629D">
              <w:rPr>
                <w:rFonts w:ascii="Times New Roman" w:hAnsi="Times New Roman"/>
                <w:sz w:val="28"/>
                <w:szCs w:val="28"/>
                <w:lang w:val="uk-UA"/>
              </w:rPr>
              <w:t>бами</w:t>
            </w:r>
          </w:p>
        </w:tc>
        <w:tc>
          <w:tcPr>
            <w:tcW w:w="1417"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&gt; 0,1</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-0,35</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-0,48</w:t>
            </w:r>
          </w:p>
        </w:tc>
        <w:tc>
          <w:tcPr>
            <w:tcW w:w="1418" w:type="dxa"/>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-0,13</w:t>
            </w:r>
          </w:p>
        </w:tc>
      </w:tr>
      <w:tr w:rsidR="00AE6E36" w:rsidRPr="0095629D" w:rsidTr="0000498B">
        <w:trPr>
          <w:trHeight w:val="20"/>
        </w:trPr>
        <w:tc>
          <w:tcPr>
            <w:tcW w:w="4253"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 Коефіцієнт забезпеченості запасів і товарів власними оборотними коштами</w:t>
            </w:r>
          </w:p>
        </w:tc>
        <w:tc>
          <w:tcPr>
            <w:tcW w:w="1417"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&gt; 1</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-0,94</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-1,75</w:t>
            </w:r>
          </w:p>
        </w:tc>
        <w:tc>
          <w:tcPr>
            <w:tcW w:w="1418" w:type="dxa"/>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-0,81</w:t>
            </w:r>
          </w:p>
        </w:tc>
      </w:tr>
      <w:tr w:rsidR="00AE6E36" w:rsidRPr="0095629D" w:rsidTr="0000498B">
        <w:trPr>
          <w:trHeight w:val="20"/>
        </w:trPr>
        <w:tc>
          <w:tcPr>
            <w:tcW w:w="4253"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 Коефіцієнт заборгованості</w:t>
            </w:r>
          </w:p>
        </w:tc>
        <w:tc>
          <w:tcPr>
            <w:tcW w:w="1417"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&lt; 0,5</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0,99</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0,93</w:t>
            </w:r>
          </w:p>
        </w:tc>
        <w:tc>
          <w:tcPr>
            <w:tcW w:w="1418" w:type="dxa"/>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-0,06</w:t>
            </w:r>
          </w:p>
        </w:tc>
      </w:tr>
      <w:tr w:rsidR="00AE6E36" w:rsidRPr="0095629D" w:rsidTr="0000498B">
        <w:trPr>
          <w:trHeight w:val="20"/>
        </w:trPr>
        <w:tc>
          <w:tcPr>
            <w:tcW w:w="4253"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6. Коефіцієнт інвестування</w:t>
            </w:r>
          </w:p>
        </w:tc>
        <w:tc>
          <w:tcPr>
            <w:tcW w:w="1417" w:type="dxa"/>
            <w:shd w:val="clear" w:color="auto" w:fill="FFFFFF"/>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&lt; 1</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18,82</w:t>
            </w:r>
          </w:p>
        </w:tc>
        <w:tc>
          <w:tcPr>
            <w:tcW w:w="1134" w:type="dxa"/>
            <w:noWrap/>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5,44</w:t>
            </w:r>
          </w:p>
        </w:tc>
        <w:tc>
          <w:tcPr>
            <w:tcW w:w="1418" w:type="dxa"/>
            <w:vAlign w:val="center"/>
          </w:tcPr>
          <w:p w:rsidR="00AE6E36" w:rsidRPr="0095629D" w:rsidRDefault="00AE6E36"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-13,38</w:t>
            </w:r>
          </w:p>
        </w:tc>
      </w:tr>
    </w:tbl>
    <w:p w:rsidR="009E03E1" w:rsidRPr="0095629D" w:rsidRDefault="009E03E1" w:rsidP="00AE6E36">
      <w:pPr>
        <w:tabs>
          <w:tab w:val="left" w:pos="0"/>
        </w:tabs>
        <w:spacing w:after="0" w:line="360" w:lineRule="auto"/>
        <w:ind w:firstLine="567"/>
        <w:jc w:val="both"/>
        <w:rPr>
          <w:rFonts w:ascii="Times New Roman" w:hAnsi="Times New Roman"/>
          <w:sz w:val="28"/>
          <w:szCs w:val="28"/>
          <w:lang w:val="uk-UA"/>
        </w:rPr>
      </w:pPr>
    </w:p>
    <w:p w:rsidR="00AE6E36" w:rsidRPr="0095629D" w:rsidRDefault="009E03E1"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Одним із найважливіших показників фінансової стійкості підприємства є коефіцієнт автономії. У</w:t>
      </w:r>
      <w:r w:rsidR="00AE6E36" w:rsidRPr="0095629D">
        <w:rPr>
          <w:rFonts w:ascii="Times New Roman" w:hAnsi="Times New Roman"/>
          <w:sz w:val="28"/>
          <w:szCs w:val="28"/>
          <w:lang w:val="uk-UA"/>
        </w:rPr>
        <w:t xml:space="preserve"> </w:t>
      </w:r>
      <w:r w:rsidR="00F331B5" w:rsidRPr="0095629D">
        <w:rPr>
          <w:rFonts w:ascii="Times New Roman" w:hAnsi="Times New Roman"/>
          <w:sz w:val="28"/>
          <w:szCs w:val="28"/>
          <w:lang w:val="uk-UA"/>
        </w:rPr>
        <w:t>2016</w:t>
      </w:r>
      <w:r w:rsidR="00AE6E36" w:rsidRPr="0095629D">
        <w:rPr>
          <w:rFonts w:ascii="Times New Roman" w:hAnsi="Times New Roman"/>
          <w:sz w:val="28"/>
          <w:szCs w:val="28"/>
          <w:lang w:val="uk-UA"/>
        </w:rPr>
        <w:t xml:space="preserve"> році</w:t>
      </w:r>
      <w:r w:rsidRPr="0095629D">
        <w:rPr>
          <w:rFonts w:ascii="Times New Roman" w:hAnsi="Times New Roman"/>
          <w:sz w:val="28"/>
          <w:szCs w:val="28"/>
          <w:lang w:val="uk-UA"/>
        </w:rPr>
        <w:t xml:space="preserve"> він</w:t>
      </w:r>
      <w:r w:rsidR="00AE6E36" w:rsidRPr="0095629D">
        <w:rPr>
          <w:rFonts w:ascii="Times New Roman" w:hAnsi="Times New Roman"/>
          <w:sz w:val="28"/>
          <w:szCs w:val="28"/>
          <w:lang w:val="uk-UA"/>
        </w:rPr>
        <w:t xml:space="preserve"> склав 0,068, що на 0,054 більше за </w:t>
      </w:r>
      <w:r w:rsidR="00F331B5" w:rsidRPr="0095629D">
        <w:rPr>
          <w:rFonts w:ascii="Times New Roman" w:hAnsi="Times New Roman"/>
          <w:sz w:val="28"/>
          <w:szCs w:val="28"/>
          <w:lang w:val="uk-UA"/>
        </w:rPr>
        <w:t>2015</w:t>
      </w:r>
      <w:r w:rsidR="00AE6E36" w:rsidRPr="0095629D">
        <w:rPr>
          <w:rFonts w:ascii="Times New Roman" w:hAnsi="Times New Roman"/>
          <w:sz w:val="28"/>
          <w:szCs w:val="28"/>
          <w:lang w:val="uk-UA"/>
        </w:rPr>
        <w:t xml:space="preserve"> рік, на кінець періоду цей показник трохи збільшився, і це значить, що підприємство стало більш фінансово стійке, стабільніше, але цей показник знаходиться нижче межі рекомендованого значення, що є не дуже добре для підприємства</w:t>
      </w:r>
      <w:r w:rsidRPr="0095629D">
        <w:rPr>
          <w:rFonts w:ascii="Times New Roman" w:hAnsi="Times New Roman"/>
          <w:sz w:val="28"/>
          <w:szCs w:val="28"/>
          <w:lang w:val="uk-UA"/>
        </w:rPr>
        <w:t>.</w:t>
      </w:r>
    </w:p>
    <w:p w:rsidR="00AE6E36" w:rsidRPr="0095629D" w:rsidRDefault="009E03E1"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AE6E36" w:rsidRPr="0095629D">
        <w:rPr>
          <w:rFonts w:ascii="Times New Roman" w:hAnsi="Times New Roman"/>
          <w:sz w:val="28"/>
          <w:szCs w:val="28"/>
          <w:lang w:val="uk-UA"/>
        </w:rPr>
        <w:t xml:space="preserve">оефіцієнт маневрування власних засобів на кінець звітного періоду </w:t>
      </w:r>
      <w:r w:rsidR="00F331B5" w:rsidRPr="0095629D">
        <w:rPr>
          <w:rFonts w:ascii="Times New Roman" w:hAnsi="Times New Roman"/>
          <w:sz w:val="28"/>
          <w:szCs w:val="28"/>
          <w:lang w:val="uk-UA"/>
        </w:rPr>
        <w:t>2016</w:t>
      </w:r>
      <w:r w:rsidR="00AE6E36" w:rsidRPr="0095629D">
        <w:rPr>
          <w:rFonts w:ascii="Times New Roman" w:hAnsi="Times New Roman"/>
          <w:sz w:val="28"/>
          <w:szCs w:val="28"/>
          <w:lang w:val="uk-UA"/>
        </w:rPr>
        <w:t xml:space="preserve"> року склав -4,44, що на 13,38 більше за попередній період, він показує, яка частина власного оборотного капіталу перебуває обороті, тобто в тій формі, яка дозволяє вільно маневрувати цими засобами, а яка капіталізована</w:t>
      </w:r>
      <w:r w:rsidRPr="0095629D">
        <w:rPr>
          <w:rFonts w:ascii="Times New Roman" w:hAnsi="Times New Roman"/>
          <w:sz w:val="28"/>
          <w:szCs w:val="28"/>
          <w:lang w:val="uk-UA"/>
        </w:rPr>
        <w:t>.</w:t>
      </w:r>
    </w:p>
    <w:p w:rsidR="00AE6E36" w:rsidRPr="0095629D" w:rsidRDefault="009E03E1"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AE6E36" w:rsidRPr="0095629D">
        <w:rPr>
          <w:rFonts w:ascii="Times New Roman" w:hAnsi="Times New Roman"/>
          <w:sz w:val="28"/>
          <w:szCs w:val="28"/>
          <w:lang w:val="uk-UA"/>
        </w:rPr>
        <w:t xml:space="preserve">оефіцієнт забезпеченості власними засобами у </w:t>
      </w:r>
      <w:r w:rsidR="00F331B5" w:rsidRPr="0095629D">
        <w:rPr>
          <w:rFonts w:ascii="Times New Roman" w:hAnsi="Times New Roman"/>
          <w:sz w:val="28"/>
          <w:szCs w:val="28"/>
          <w:lang w:val="uk-UA"/>
        </w:rPr>
        <w:t>2015</w:t>
      </w:r>
      <w:r w:rsidR="00AE6E36" w:rsidRPr="0095629D">
        <w:rPr>
          <w:rFonts w:ascii="Times New Roman" w:hAnsi="Times New Roman"/>
          <w:sz w:val="28"/>
          <w:szCs w:val="28"/>
          <w:lang w:val="uk-UA"/>
        </w:rPr>
        <w:t xml:space="preserve"> році склав -0,35, а у </w:t>
      </w:r>
      <w:r w:rsidR="00F331B5" w:rsidRPr="0095629D">
        <w:rPr>
          <w:rFonts w:ascii="Times New Roman" w:hAnsi="Times New Roman"/>
          <w:sz w:val="28"/>
          <w:szCs w:val="28"/>
          <w:lang w:val="uk-UA"/>
        </w:rPr>
        <w:t>2016</w:t>
      </w:r>
      <w:r w:rsidR="00AE6E36" w:rsidRPr="0095629D">
        <w:rPr>
          <w:rFonts w:ascii="Times New Roman" w:hAnsi="Times New Roman"/>
          <w:sz w:val="28"/>
          <w:szCs w:val="28"/>
          <w:lang w:val="uk-UA"/>
        </w:rPr>
        <w:t xml:space="preserve"> – -0,48. Цей показник свідчить про те, що 48% оборотних коштів сформовано за рахунок позикових коштів і знаходиться нижче рекомендова</w:t>
      </w:r>
      <w:r w:rsidRPr="0095629D">
        <w:rPr>
          <w:rFonts w:ascii="Times New Roman" w:hAnsi="Times New Roman"/>
          <w:sz w:val="28"/>
          <w:szCs w:val="28"/>
          <w:lang w:val="uk-UA"/>
        </w:rPr>
        <w:t>ного значення.</w:t>
      </w:r>
    </w:p>
    <w:p w:rsidR="00AE6E36" w:rsidRPr="0095629D" w:rsidRDefault="009E03E1"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AE6E36" w:rsidRPr="0095629D">
        <w:rPr>
          <w:rFonts w:ascii="Times New Roman" w:hAnsi="Times New Roman"/>
          <w:sz w:val="28"/>
          <w:szCs w:val="28"/>
          <w:lang w:val="uk-UA"/>
        </w:rPr>
        <w:t xml:space="preserve">оефіцієнт забезпеченості запасів і товарів власними оборотними коштами у </w:t>
      </w:r>
      <w:r w:rsidR="00F331B5" w:rsidRPr="0095629D">
        <w:rPr>
          <w:rFonts w:ascii="Times New Roman" w:hAnsi="Times New Roman"/>
          <w:sz w:val="28"/>
          <w:szCs w:val="28"/>
          <w:lang w:val="uk-UA"/>
        </w:rPr>
        <w:t>2016</w:t>
      </w:r>
      <w:r w:rsidR="00AE6E36" w:rsidRPr="0095629D">
        <w:rPr>
          <w:rFonts w:ascii="Times New Roman" w:hAnsi="Times New Roman"/>
          <w:sz w:val="28"/>
          <w:szCs w:val="28"/>
          <w:lang w:val="uk-UA"/>
        </w:rPr>
        <w:t xml:space="preserve"> році склав -1,75, що на 0,81 менше, ніж у попередньому році, що є поганою тенденцією на підприємстві</w:t>
      </w:r>
      <w:r w:rsidRPr="0095629D">
        <w:rPr>
          <w:rFonts w:ascii="Times New Roman" w:hAnsi="Times New Roman"/>
          <w:sz w:val="28"/>
          <w:szCs w:val="28"/>
          <w:lang w:val="uk-UA"/>
        </w:rPr>
        <w:t>.</w:t>
      </w:r>
    </w:p>
    <w:p w:rsidR="00AE6E36" w:rsidRPr="0095629D" w:rsidRDefault="009E03E1"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К</w:t>
      </w:r>
      <w:r w:rsidR="00AE6E36" w:rsidRPr="0095629D">
        <w:rPr>
          <w:rFonts w:ascii="Times New Roman" w:hAnsi="Times New Roman"/>
          <w:sz w:val="28"/>
          <w:szCs w:val="28"/>
          <w:lang w:val="uk-UA"/>
        </w:rPr>
        <w:t xml:space="preserve">оефіцієнт заборгованості у </w:t>
      </w:r>
      <w:r w:rsidR="00F331B5" w:rsidRPr="0095629D">
        <w:rPr>
          <w:rFonts w:ascii="Times New Roman" w:hAnsi="Times New Roman"/>
          <w:sz w:val="28"/>
          <w:szCs w:val="28"/>
          <w:lang w:val="uk-UA"/>
        </w:rPr>
        <w:t>2016</w:t>
      </w:r>
      <w:r w:rsidR="00AE6E36" w:rsidRPr="0095629D">
        <w:rPr>
          <w:rFonts w:ascii="Times New Roman" w:hAnsi="Times New Roman"/>
          <w:sz w:val="28"/>
          <w:szCs w:val="28"/>
          <w:lang w:val="uk-UA"/>
        </w:rPr>
        <w:t xml:space="preserve"> році склав 0,93, що на 0,06 менше за </w:t>
      </w:r>
      <w:r w:rsidR="00F331B5" w:rsidRPr="0095629D">
        <w:rPr>
          <w:rFonts w:ascii="Times New Roman" w:hAnsi="Times New Roman"/>
          <w:sz w:val="28"/>
          <w:szCs w:val="28"/>
          <w:lang w:val="uk-UA"/>
        </w:rPr>
        <w:t>2015</w:t>
      </w:r>
      <w:r w:rsidR="00AE6E36" w:rsidRPr="0095629D">
        <w:rPr>
          <w:rFonts w:ascii="Times New Roman" w:hAnsi="Times New Roman"/>
          <w:sz w:val="28"/>
          <w:szCs w:val="28"/>
          <w:lang w:val="uk-UA"/>
        </w:rPr>
        <w:t xml:space="preserve"> рік. Він показує частку позичених засобів по всіх засобах підприємства і не знаходиться в межах рекомендованого значен</w:t>
      </w:r>
      <w:r w:rsidRPr="0095629D">
        <w:rPr>
          <w:rFonts w:ascii="Times New Roman" w:hAnsi="Times New Roman"/>
          <w:sz w:val="28"/>
          <w:szCs w:val="28"/>
          <w:lang w:val="uk-UA"/>
        </w:rPr>
        <w:t>ня.</w:t>
      </w:r>
    </w:p>
    <w:p w:rsidR="00AE6E36" w:rsidRPr="0095629D" w:rsidRDefault="009E03E1"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AE6E36" w:rsidRPr="0095629D">
        <w:rPr>
          <w:rFonts w:ascii="Times New Roman" w:hAnsi="Times New Roman"/>
          <w:sz w:val="28"/>
          <w:szCs w:val="28"/>
          <w:lang w:val="uk-UA"/>
        </w:rPr>
        <w:t xml:space="preserve">оефіцієнт інвестування показує, якою мірою необоротні активи профінансовані за рахунок власного капіталу, за даними підприємства ми бачимо, що у </w:t>
      </w:r>
      <w:r w:rsidR="00F331B5" w:rsidRPr="0095629D">
        <w:rPr>
          <w:rFonts w:ascii="Times New Roman" w:hAnsi="Times New Roman"/>
          <w:sz w:val="28"/>
          <w:szCs w:val="28"/>
          <w:lang w:val="uk-UA"/>
        </w:rPr>
        <w:t>2016</w:t>
      </w:r>
      <w:r w:rsidR="00AE6E36" w:rsidRPr="0095629D">
        <w:rPr>
          <w:rFonts w:ascii="Times New Roman" w:hAnsi="Times New Roman"/>
          <w:sz w:val="28"/>
          <w:szCs w:val="28"/>
          <w:lang w:val="uk-UA"/>
        </w:rPr>
        <w:t xml:space="preserve"> році він складає 5,44.</w:t>
      </w:r>
    </w:p>
    <w:p w:rsidR="0000498B" w:rsidRPr="0095629D" w:rsidRDefault="0000498B"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Оцінка ділової активності передбачає виявлення результативності діяльності суб’єкта господарювання шляхом застосування комплексної оцінки ефективності використання виробничих і фінансових ресурсів, що формують оптимальне співвідношення темпів зростання основних показників, а також зумовлюють проміжні та кінцеві результати діяльності. Наступним етапом аналізу є розгляд показників ділової активності, які показують швидкість обертання матеріальних запасів підприємства, його активів, розрахунків зі своїми контрагентами та ін. Вони характеризують інтенсивність використання засобів підприємства і показують наскільки ефективно адміністрація керує підприємством. Такі показники представлені в таблиці </w:t>
      </w:r>
      <w:r w:rsidR="00F331B5" w:rsidRPr="0095629D">
        <w:rPr>
          <w:rFonts w:ascii="Times New Roman" w:hAnsi="Times New Roman"/>
          <w:sz w:val="28"/>
          <w:szCs w:val="28"/>
          <w:lang w:val="uk-UA"/>
        </w:rPr>
        <w:t>1</w:t>
      </w:r>
      <w:r w:rsidRPr="0095629D">
        <w:rPr>
          <w:rFonts w:ascii="Times New Roman" w:hAnsi="Times New Roman"/>
          <w:sz w:val="28"/>
          <w:szCs w:val="28"/>
          <w:lang w:val="uk-UA"/>
        </w:rPr>
        <w:t>.5.</w:t>
      </w:r>
    </w:p>
    <w:p w:rsidR="0000498B" w:rsidRPr="0095629D" w:rsidRDefault="0000498B" w:rsidP="0000498B">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F331B5" w:rsidRPr="0095629D">
        <w:rPr>
          <w:rFonts w:ascii="Times New Roman" w:hAnsi="Times New Roman"/>
          <w:sz w:val="28"/>
          <w:szCs w:val="28"/>
          <w:lang w:val="uk-UA"/>
        </w:rPr>
        <w:t>1</w:t>
      </w:r>
      <w:r w:rsidRPr="0095629D">
        <w:rPr>
          <w:rFonts w:ascii="Times New Roman" w:hAnsi="Times New Roman"/>
          <w:sz w:val="28"/>
          <w:szCs w:val="28"/>
          <w:lang w:val="uk-UA"/>
        </w:rPr>
        <w:t>.5</w:t>
      </w:r>
    </w:p>
    <w:p w:rsidR="0000498B" w:rsidRPr="0095629D" w:rsidRDefault="0000498B" w:rsidP="0000498B">
      <w:pPr>
        <w:tabs>
          <w:tab w:val="left" w:pos="0"/>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Аналіз ділової активності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276"/>
        <w:gridCol w:w="1276"/>
        <w:gridCol w:w="1559"/>
      </w:tblGrid>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Показник</w:t>
            </w:r>
          </w:p>
        </w:tc>
        <w:tc>
          <w:tcPr>
            <w:tcW w:w="1276" w:type="dxa"/>
            <w:vAlign w:val="center"/>
          </w:tcPr>
          <w:p w:rsidR="0000498B" w:rsidRPr="0095629D" w:rsidRDefault="00F331B5"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р.</w:t>
            </w:r>
          </w:p>
        </w:tc>
        <w:tc>
          <w:tcPr>
            <w:tcW w:w="1276" w:type="dxa"/>
            <w:vAlign w:val="center"/>
          </w:tcPr>
          <w:p w:rsidR="0000498B" w:rsidRPr="0095629D" w:rsidRDefault="00F331B5"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Відхилення</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 Коефіцієнт оборотності оборотних коштів</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4,74</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2,48</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-2,26</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 Тривалість одного обороту оборотних коштів</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77,00</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147,18</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+70,17</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 Коефіцієнт оборотності оборотних запасів</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3,52</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6,78</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+3,26</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 Тривалість одного обороту оборотних запасів</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103,7</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53,8</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-49,9</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br w:type="page"/>
              <w:t>5. Коефіцієнт оборотності дебіторської заборгованості</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5,37</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5,78</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+0,41</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sz w:val="28"/>
                <w:szCs w:val="28"/>
                <w:lang w:val="uk-UA"/>
              </w:rPr>
              <w:br w:type="page"/>
            </w:r>
            <w:r w:rsidRPr="0095629D">
              <w:rPr>
                <w:rFonts w:ascii="Times New Roman" w:hAnsi="Times New Roman"/>
                <w:sz w:val="28"/>
                <w:szCs w:val="28"/>
                <w:lang w:val="uk-UA"/>
              </w:rPr>
              <w:t>6. Тривалість погашення дебіторської заборгованості (тривалість кредиту покупцям)</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67,97</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63,15</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-4,82</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7. Коефіцієнт оборотності кредиторської заборгованості</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1,76</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2,06</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+0,3</w:t>
            </w:r>
          </w:p>
        </w:tc>
      </w:tr>
    </w:tbl>
    <w:p w:rsidR="00BC34FD" w:rsidRPr="0095629D" w:rsidRDefault="00BC34FD" w:rsidP="00BC34FD">
      <w:pPr>
        <w:jc w:val="right"/>
        <w:rPr>
          <w:lang w:val="uk-UA"/>
        </w:rPr>
      </w:pPr>
      <w:r w:rsidRPr="0095629D">
        <w:rPr>
          <w:lang w:val="uk-UA"/>
        </w:rPr>
        <w:br w:type="page"/>
      </w:r>
      <w:r w:rsidRPr="0095629D">
        <w:rPr>
          <w:rFonts w:ascii="Times New Roman" w:hAnsi="Times New Roman"/>
          <w:sz w:val="28"/>
          <w:szCs w:val="28"/>
          <w:lang w:val="uk-UA"/>
        </w:rPr>
        <w:lastRenderedPageBreak/>
        <w:t xml:space="preserve">Продовження таблиці </w:t>
      </w:r>
      <w:r w:rsidR="00F331B5" w:rsidRPr="0095629D">
        <w:rPr>
          <w:rFonts w:ascii="Times New Roman" w:hAnsi="Times New Roman"/>
          <w:sz w:val="28"/>
          <w:szCs w:val="28"/>
          <w:lang w:val="uk-UA"/>
        </w:rPr>
        <w:t>1</w:t>
      </w:r>
      <w:r w:rsidRPr="0095629D">
        <w:rPr>
          <w:rFonts w:ascii="Times New Roman" w:hAnsi="Times New Roman"/>
          <w:sz w:val="28"/>
          <w:szCs w:val="28"/>
          <w:lang w:val="uk-UA"/>
        </w:rPr>
        <w:t>.5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276"/>
        <w:gridCol w:w="1276"/>
        <w:gridCol w:w="1559"/>
      </w:tblGrid>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8. Тривалість погашення кредиторської заборгованості</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207,4</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177,2</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-30,2</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9. Коефіцієнт фондовіддачі основних фондів</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7,16</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5,64</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-1,52</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10. Коефіцієнт віддачі необоротних активів</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4,5</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4,94</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+0,44</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11. Коефіцієнт віддачі оборотних активів</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1,52</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2,48</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+0,96</w:t>
            </w:r>
          </w:p>
        </w:tc>
      </w:tr>
      <w:tr w:rsidR="0000498B" w:rsidRPr="0095629D" w:rsidTr="0000498B">
        <w:tc>
          <w:tcPr>
            <w:tcW w:w="5245"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12. Коефіцієнт віддачі всіх активів</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1,13</w:t>
            </w:r>
          </w:p>
        </w:tc>
        <w:tc>
          <w:tcPr>
            <w:tcW w:w="1276"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1,65</w:t>
            </w:r>
          </w:p>
        </w:tc>
        <w:tc>
          <w:tcPr>
            <w:tcW w:w="1559" w:type="dxa"/>
            <w:vAlign w:val="center"/>
          </w:tcPr>
          <w:p w:rsidR="0000498B" w:rsidRPr="0095629D" w:rsidRDefault="0000498B"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+0,52</w:t>
            </w:r>
          </w:p>
        </w:tc>
      </w:tr>
    </w:tbl>
    <w:p w:rsidR="0000498B" w:rsidRPr="0095629D" w:rsidRDefault="0000498B" w:rsidP="0000498B">
      <w:pPr>
        <w:tabs>
          <w:tab w:val="left" w:pos="0"/>
        </w:tabs>
        <w:spacing w:after="0" w:line="360" w:lineRule="auto"/>
        <w:ind w:firstLine="567"/>
        <w:jc w:val="both"/>
        <w:rPr>
          <w:rFonts w:ascii="Times New Roman" w:hAnsi="Times New Roman"/>
          <w:sz w:val="28"/>
          <w:szCs w:val="28"/>
          <w:lang w:val="uk-UA"/>
        </w:rPr>
      </w:pPr>
    </w:p>
    <w:p w:rsidR="0000498B" w:rsidRPr="0095629D" w:rsidRDefault="00153F0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00498B" w:rsidRPr="0095629D">
        <w:rPr>
          <w:rFonts w:ascii="Times New Roman" w:hAnsi="Times New Roman"/>
          <w:sz w:val="28"/>
          <w:szCs w:val="28"/>
          <w:lang w:val="uk-UA"/>
        </w:rPr>
        <w:t xml:space="preserve">оефіцієнт оборотності оборотних коштів у </w:t>
      </w:r>
      <w:r w:rsidR="00F331B5"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році склав 4,74, а у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- 2,48. Він показує, що оборотні кошти за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рік зробили 2,48 обороти. Тривалість одного обороту оборотних коштів за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рік становить 147,18 днів, що на 70,17 більше, ніж у </w:t>
      </w:r>
      <w:r w:rsidR="00F331B5"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році, що є не дуже гарною тенденцією для підприємства</w:t>
      </w:r>
      <w:r w:rsidRPr="0095629D">
        <w:rPr>
          <w:rFonts w:ascii="Times New Roman" w:hAnsi="Times New Roman"/>
          <w:sz w:val="28"/>
          <w:szCs w:val="28"/>
          <w:lang w:val="uk-UA"/>
        </w:rPr>
        <w:t>.</w:t>
      </w:r>
    </w:p>
    <w:p w:rsidR="0000498B" w:rsidRPr="0095629D" w:rsidRDefault="00153F0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00498B" w:rsidRPr="0095629D">
        <w:rPr>
          <w:rFonts w:ascii="Times New Roman" w:hAnsi="Times New Roman"/>
          <w:sz w:val="28"/>
          <w:szCs w:val="28"/>
          <w:lang w:val="uk-UA"/>
        </w:rPr>
        <w:t xml:space="preserve">оефіцієнт оборотності оборотних запасів у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році склав 6,78, </w:t>
      </w:r>
      <w:r w:rsidR="00F331B5"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- 3,52. Він свідчить про те, що оборотні запаси за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рік зробили 6,78 оборотів. Тривалість одного обороту оборотних запасів становить 53,8, що на 49,9 пункти менше, ніж у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році.</w:t>
      </w:r>
    </w:p>
    <w:p w:rsidR="0000498B" w:rsidRPr="0095629D" w:rsidRDefault="00153F0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00498B" w:rsidRPr="0095629D">
        <w:rPr>
          <w:rFonts w:ascii="Times New Roman" w:hAnsi="Times New Roman"/>
          <w:sz w:val="28"/>
          <w:szCs w:val="28"/>
          <w:lang w:val="uk-UA"/>
        </w:rPr>
        <w:t xml:space="preserve">оефіцієнт оборотності дебіторської заборгованості у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році склав 5,78, що на 0,41 більше, ніж у </w:t>
      </w:r>
      <w:r w:rsidR="00F331B5"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році. Він показує, скільки разів за звітний період погашається дебіторська заборгованість. Тривалість погашення дебіторської заборгованості дещо зменшилась, за </w:t>
      </w:r>
      <w:r w:rsidR="00F331B5"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рік становить 67,97 днів, а за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- 63,15</w:t>
      </w:r>
      <w:r w:rsidRPr="0095629D">
        <w:rPr>
          <w:rFonts w:ascii="Times New Roman" w:hAnsi="Times New Roman"/>
          <w:sz w:val="28"/>
          <w:szCs w:val="28"/>
          <w:lang w:val="uk-UA"/>
        </w:rPr>
        <w:t xml:space="preserve"> дня.</w:t>
      </w:r>
    </w:p>
    <w:p w:rsidR="0000498B" w:rsidRPr="0095629D" w:rsidRDefault="00153F0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00498B" w:rsidRPr="0095629D">
        <w:rPr>
          <w:rFonts w:ascii="Times New Roman" w:hAnsi="Times New Roman"/>
          <w:sz w:val="28"/>
          <w:szCs w:val="28"/>
          <w:lang w:val="uk-UA"/>
        </w:rPr>
        <w:t xml:space="preserve">оефіцієнт оборотності кредиторської заборгованості у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році склав 2,06, що на 0,3 пункти більше, ніж у </w:t>
      </w:r>
      <w:r w:rsidR="00F331B5"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році. Цей коефіцієнт свідчить про те, що кредиторська заборгованість за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рік робить 2,03 оберти. Тривалість погашення кредиторської заборгованості у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році зменшилась та склала 177,2</w:t>
      </w:r>
      <w:r w:rsidRPr="0095629D">
        <w:rPr>
          <w:rFonts w:ascii="Times New Roman" w:hAnsi="Times New Roman"/>
          <w:sz w:val="28"/>
          <w:szCs w:val="28"/>
          <w:lang w:val="uk-UA"/>
        </w:rPr>
        <w:t xml:space="preserve"> днів.</w:t>
      </w:r>
    </w:p>
    <w:p w:rsidR="0000498B" w:rsidRPr="0095629D" w:rsidRDefault="00153F0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00498B" w:rsidRPr="0095629D">
        <w:rPr>
          <w:rFonts w:ascii="Times New Roman" w:hAnsi="Times New Roman"/>
          <w:sz w:val="28"/>
          <w:szCs w:val="28"/>
          <w:lang w:val="uk-UA"/>
        </w:rPr>
        <w:t xml:space="preserve">оефіцієнт фондовіддачі основних фондів за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рік склав 5,64, що на 1,52 пункти менше, ніж у </w:t>
      </w:r>
      <w:r w:rsidR="00F331B5"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році. Цей показник свідчить про те, що підприємство отримує 5,64 грн. виторгу з кожної гривн</w:t>
      </w:r>
      <w:r w:rsidRPr="0095629D">
        <w:rPr>
          <w:rFonts w:ascii="Times New Roman" w:hAnsi="Times New Roman"/>
          <w:sz w:val="28"/>
          <w:szCs w:val="28"/>
          <w:lang w:val="uk-UA"/>
        </w:rPr>
        <w:t>і основних фондів.</w:t>
      </w:r>
    </w:p>
    <w:p w:rsidR="0000498B" w:rsidRPr="0095629D" w:rsidRDefault="00153F0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К</w:t>
      </w:r>
      <w:r w:rsidR="0000498B" w:rsidRPr="0095629D">
        <w:rPr>
          <w:rFonts w:ascii="Times New Roman" w:hAnsi="Times New Roman"/>
          <w:sz w:val="28"/>
          <w:szCs w:val="28"/>
          <w:lang w:val="uk-UA"/>
        </w:rPr>
        <w:t xml:space="preserve">оефіцієнт віддачі оборотних активів у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році склав 2,48, а у </w:t>
      </w:r>
      <w:r w:rsidR="00F331B5" w:rsidRPr="0095629D">
        <w:rPr>
          <w:rFonts w:ascii="Times New Roman" w:hAnsi="Times New Roman"/>
          <w:sz w:val="28"/>
          <w:szCs w:val="28"/>
          <w:lang w:val="uk-UA"/>
        </w:rPr>
        <w:t>2015</w:t>
      </w:r>
      <w:r w:rsidR="0000498B" w:rsidRPr="0095629D">
        <w:rPr>
          <w:rFonts w:ascii="Times New Roman" w:hAnsi="Times New Roman"/>
          <w:sz w:val="28"/>
          <w:szCs w:val="28"/>
          <w:lang w:val="uk-UA"/>
        </w:rPr>
        <w:t xml:space="preserve"> - 1,52, тобто збільшився на 0,96. Він показує, що підприємство отримує 2,48 грн. виторгу з 1 грн. оборотних ак</w:t>
      </w:r>
      <w:r w:rsidRPr="0095629D">
        <w:rPr>
          <w:rFonts w:ascii="Times New Roman" w:hAnsi="Times New Roman"/>
          <w:sz w:val="28"/>
          <w:szCs w:val="28"/>
          <w:lang w:val="uk-UA"/>
        </w:rPr>
        <w:t>тивів.</w:t>
      </w:r>
    </w:p>
    <w:p w:rsidR="0000498B" w:rsidRPr="0095629D" w:rsidRDefault="00153F04"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w:t>
      </w:r>
      <w:r w:rsidR="0000498B" w:rsidRPr="0095629D">
        <w:rPr>
          <w:rFonts w:ascii="Times New Roman" w:hAnsi="Times New Roman"/>
          <w:sz w:val="28"/>
          <w:szCs w:val="28"/>
          <w:lang w:val="uk-UA"/>
        </w:rPr>
        <w:t xml:space="preserve">оефіцієнт віддачі всіх активів у </w:t>
      </w:r>
      <w:r w:rsidR="00F331B5" w:rsidRPr="0095629D">
        <w:rPr>
          <w:rFonts w:ascii="Times New Roman" w:hAnsi="Times New Roman"/>
          <w:sz w:val="28"/>
          <w:szCs w:val="28"/>
          <w:lang w:val="uk-UA"/>
        </w:rPr>
        <w:t>2016</w:t>
      </w:r>
      <w:r w:rsidR="0000498B" w:rsidRPr="0095629D">
        <w:rPr>
          <w:rFonts w:ascii="Times New Roman" w:hAnsi="Times New Roman"/>
          <w:sz w:val="28"/>
          <w:szCs w:val="28"/>
          <w:lang w:val="uk-UA"/>
        </w:rPr>
        <w:t xml:space="preserve"> році склав 1,65. Цей коефіцієнт показує, скільки виторгу підприємство одержує з 1 грн. всіх активів, тобто 1,65 грн., що на 0,52 пункти більше, ніж у минулому році.</w:t>
      </w:r>
    </w:p>
    <w:p w:rsidR="00153F04" w:rsidRPr="0095629D" w:rsidRDefault="00153F04" w:rsidP="00153F04">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Важливою складовою аналізу фінансово-господарської діяльності підприємства будь-якої сфери діяльності й форми власності є оцінка його рентабельності (таблиця </w:t>
      </w:r>
      <w:r w:rsidR="00F331B5" w:rsidRPr="0095629D">
        <w:rPr>
          <w:rFonts w:ascii="Times New Roman" w:hAnsi="Times New Roman"/>
          <w:sz w:val="28"/>
          <w:szCs w:val="28"/>
          <w:lang w:val="uk-UA"/>
        </w:rPr>
        <w:t>1</w:t>
      </w:r>
      <w:r w:rsidRPr="0095629D">
        <w:rPr>
          <w:rFonts w:ascii="Times New Roman" w:hAnsi="Times New Roman"/>
          <w:sz w:val="28"/>
          <w:szCs w:val="28"/>
          <w:lang w:val="uk-UA"/>
        </w:rPr>
        <w:t xml:space="preserve">.6). </w:t>
      </w:r>
    </w:p>
    <w:p w:rsidR="00153F04" w:rsidRPr="0095629D" w:rsidRDefault="00153F04" w:rsidP="00153F04">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4B3BD5" w:rsidRPr="0095629D">
        <w:rPr>
          <w:rFonts w:ascii="Times New Roman" w:hAnsi="Times New Roman"/>
          <w:sz w:val="28"/>
          <w:szCs w:val="28"/>
          <w:lang w:val="uk-UA"/>
        </w:rPr>
        <w:t>1</w:t>
      </w:r>
      <w:r w:rsidRPr="0095629D">
        <w:rPr>
          <w:rFonts w:ascii="Times New Roman" w:hAnsi="Times New Roman"/>
          <w:sz w:val="28"/>
          <w:szCs w:val="28"/>
          <w:lang w:val="uk-UA"/>
        </w:rPr>
        <w:t>.6</w:t>
      </w:r>
    </w:p>
    <w:p w:rsidR="00153F04" w:rsidRPr="0095629D" w:rsidRDefault="00153F04" w:rsidP="00153F04">
      <w:pPr>
        <w:tabs>
          <w:tab w:val="left" w:pos="0"/>
          <w:tab w:val="num" w:pos="969"/>
          <w:tab w:val="num" w:pos="1482"/>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 xml:space="preserve">Аналіз прибутковості (рентабельності) діяльності </w:t>
      </w:r>
      <w:r w:rsidR="00F331B5" w:rsidRPr="0095629D">
        <w:rPr>
          <w:rFonts w:ascii="Times New Roman" w:hAnsi="Times New Roman"/>
          <w:sz w:val="28"/>
          <w:szCs w:val="28"/>
          <w:lang w:val="uk-UA"/>
        </w:rPr>
        <w:t>ПП «Гелікон»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134"/>
        <w:gridCol w:w="1843"/>
        <w:gridCol w:w="1559"/>
      </w:tblGrid>
      <w:tr w:rsidR="00153F04" w:rsidRPr="0095629D" w:rsidTr="00153F04">
        <w:trPr>
          <w:trHeight w:val="856"/>
        </w:trPr>
        <w:tc>
          <w:tcPr>
            <w:tcW w:w="3686"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Показник</w:t>
            </w:r>
          </w:p>
        </w:tc>
        <w:tc>
          <w:tcPr>
            <w:tcW w:w="1134" w:type="dxa"/>
            <w:shd w:val="clear" w:color="auto" w:fill="auto"/>
            <w:vAlign w:val="center"/>
          </w:tcPr>
          <w:p w:rsidR="00153F04" w:rsidRPr="0095629D" w:rsidRDefault="00F331B5"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2015</w:t>
            </w:r>
          </w:p>
        </w:tc>
        <w:tc>
          <w:tcPr>
            <w:tcW w:w="1134" w:type="dxa"/>
            <w:shd w:val="clear" w:color="auto" w:fill="auto"/>
            <w:vAlign w:val="center"/>
          </w:tcPr>
          <w:p w:rsidR="00153F04" w:rsidRPr="0095629D" w:rsidRDefault="00F331B5"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2016</w:t>
            </w:r>
          </w:p>
        </w:tc>
        <w:tc>
          <w:tcPr>
            <w:tcW w:w="1843"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Відхилення (+;</w:t>
            </w:r>
            <w:r w:rsidR="004029F9" w:rsidRPr="0095629D">
              <w:rPr>
                <w:rFonts w:ascii="Times New Roman" w:hAnsi="Times New Roman"/>
                <w:sz w:val="28"/>
                <w:szCs w:val="28"/>
                <w:lang w:val="uk-UA"/>
              </w:rPr>
              <w:t xml:space="preserve"> </w:t>
            </w:r>
            <w:r w:rsidRPr="0095629D">
              <w:rPr>
                <w:rFonts w:ascii="Times New Roman" w:hAnsi="Times New Roman"/>
                <w:sz w:val="28"/>
                <w:szCs w:val="28"/>
                <w:lang w:val="uk-UA"/>
              </w:rPr>
              <w:t>-)</w:t>
            </w:r>
          </w:p>
        </w:tc>
        <w:tc>
          <w:tcPr>
            <w:tcW w:w="1559"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Тенденція</w:t>
            </w:r>
          </w:p>
        </w:tc>
      </w:tr>
      <w:tr w:rsidR="00153F04" w:rsidRPr="0095629D" w:rsidTr="00153F04">
        <w:tc>
          <w:tcPr>
            <w:tcW w:w="3686"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1.Коефіцієнт рентабельності активів</w:t>
            </w:r>
          </w:p>
        </w:tc>
        <w:tc>
          <w:tcPr>
            <w:tcW w:w="1134"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0,01</w:t>
            </w:r>
          </w:p>
        </w:tc>
        <w:tc>
          <w:tcPr>
            <w:tcW w:w="1134"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0,07</w:t>
            </w:r>
          </w:p>
        </w:tc>
        <w:tc>
          <w:tcPr>
            <w:tcW w:w="1843"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+0,06</w:t>
            </w:r>
          </w:p>
        </w:tc>
        <w:tc>
          <w:tcPr>
            <w:tcW w:w="1559"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Більше 0 ↑</w:t>
            </w:r>
          </w:p>
        </w:tc>
      </w:tr>
      <w:tr w:rsidR="00153F04" w:rsidRPr="0095629D" w:rsidTr="00153F04">
        <w:tc>
          <w:tcPr>
            <w:tcW w:w="3686"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2.Коефіціент рентабельності власного капіталу</w:t>
            </w:r>
          </w:p>
        </w:tc>
        <w:tc>
          <w:tcPr>
            <w:tcW w:w="1134"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0,84</w:t>
            </w:r>
          </w:p>
        </w:tc>
        <w:tc>
          <w:tcPr>
            <w:tcW w:w="1134"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1,55</w:t>
            </w:r>
          </w:p>
        </w:tc>
        <w:tc>
          <w:tcPr>
            <w:tcW w:w="1843"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+0,71</w:t>
            </w:r>
          </w:p>
        </w:tc>
        <w:tc>
          <w:tcPr>
            <w:tcW w:w="1559"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Більше 0 ↑</w:t>
            </w:r>
          </w:p>
        </w:tc>
      </w:tr>
      <w:tr w:rsidR="00153F04" w:rsidRPr="0095629D" w:rsidTr="00153F04">
        <w:tc>
          <w:tcPr>
            <w:tcW w:w="3686"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3.Коефіцієнт рентабельності діяльності (підприємства, продаж)</w:t>
            </w:r>
          </w:p>
        </w:tc>
        <w:tc>
          <w:tcPr>
            <w:tcW w:w="1134"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0,01</w:t>
            </w:r>
          </w:p>
        </w:tc>
        <w:tc>
          <w:tcPr>
            <w:tcW w:w="1134"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0,04</w:t>
            </w:r>
          </w:p>
        </w:tc>
        <w:tc>
          <w:tcPr>
            <w:tcW w:w="1843"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+0,03</w:t>
            </w:r>
          </w:p>
        </w:tc>
        <w:tc>
          <w:tcPr>
            <w:tcW w:w="1559" w:type="dxa"/>
            <w:shd w:val="clear" w:color="auto" w:fill="auto"/>
          </w:tcPr>
          <w:p w:rsidR="00153F04" w:rsidRPr="0095629D" w:rsidRDefault="00153F0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Більше 0 ↑</w:t>
            </w:r>
          </w:p>
        </w:tc>
      </w:tr>
    </w:tbl>
    <w:p w:rsidR="00153F04" w:rsidRPr="0095629D" w:rsidRDefault="00153F04" w:rsidP="00153F04">
      <w:pPr>
        <w:tabs>
          <w:tab w:val="left" w:pos="0"/>
          <w:tab w:val="num" w:pos="969"/>
          <w:tab w:val="num" w:pos="1482"/>
        </w:tabs>
        <w:spacing w:after="0" w:line="360" w:lineRule="auto"/>
        <w:ind w:firstLine="567"/>
        <w:jc w:val="center"/>
        <w:rPr>
          <w:rFonts w:ascii="Times New Roman" w:hAnsi="Times New Roman"/>
          <w:sz w:val="28"/>
          <w:szCs w:val="28"/>
          <w:lang w:val="uk-UA"/>
        </w:rPr>
      </w:pPr>
    </w:p>
    <w:p w:rsidR="00153F04" w:rsidRPr="0095629D" w:rsidRDefault="00153F04" w:rsidP="00153F04">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Отримані значення показника рентабельності діяльності показують, що за проаналізований період ефективність господарської діяльності виросла. Розрахунок показника рентабельності діяльності дозволяє зробити висновок про, те що на підприємстві спостерігається тенденція до незначного збільшення рентабельності продукції.</w:t>
      </w:r>
    </w:p>
    <w:p w:rsidR="00153F04" w:rsidRPr="0095629D" w:rsidRDefault="00153F04"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Коефіцієнт рентабельності активів (економічна рентабельність) на даному підприємстві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 збільшився і дорівнює 0,07, характеризує рівень прибутку, що створюється всіма активами підприємства, які перебувають у його використанні згідно з балансом. </w:t>
      </w:r>
    </w:p>
    <w:p w:rsidR="00153F04" w:rsidRPr="0095629D" w:rsidRDefault="00153F04"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Коефіцієнт рентабельності власного капіталу (фінансова рентабельність) на кінець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року збільшився на 0,71 пункт і становить 1,55, </w:t>
      </w:r>
      <w:r w:rsidRPr="0095629D">
        <w:rPr>
          <w:rFonts w:ascii="Times New Roman" w:hAnsi="Times New Roman"/>
          <w:sz w:val="28"/>
          <w:szCs w:val="28"/>
          <w:lang w:val="uk-UA"/>
        </w:rPr>
        <w:lastRenderedPageBreak/>
        <w:t>це більше 0 та відповідає нормі. Характеризує рівень прибутковості власного капіталу, вкладеного в дане підприємство, представляє для наявних і потенційних  власників, є одним з основних показників інвестиційної привабливості підприємства.</w:t>
      </w:r>
    </w:p>
    <w:p w:rsidR="00153F04" w:rsidRPr="0095629D" w:rsidRDefault="00153F04"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Коефіцієнт рентабельності діяльності на кінець звітного періоду він дорівнює 0,04, а на початок – 0,01, тобто відбулося його збільшення на 0,03 пункти. У нашому випадку цей показник дещо більше 0 та має тенденцію збільшення, і це гарно для підприємства.</w:t>
      </w:r>
    </w:p>
    <w:p w:rsidR="00DF3832" w:rsidRPr="0095629D" w:rsidRDefault="00D720B0"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Підводячи загальний підсумок за усі</w:t>
      </w:r>
      <w:r w:rsidR="000647FE" w:rsidRPr="0095629D">
        <w:rPr>
          <w:rFonts w:ascii="Times New Roman" w:hAnsi="Times New Roman"/>
          <w:sz w:val="28"/>
          <w:szCs w:val="28"/>
          <w:lang w:val="uk-UA"/>
        </w:rPr>
        <w:t xml:space="preserve">ма вище наведеними розрахунками </w:t>
      </w:r>
      <w:r w:rsidR="00DF3832" w:rsidRPr="0095629D">
        <w:rPr>
          <w:rFonts w:ascii="Times New Roman" w:hAnsi="Times New Roman"/>
          <w:sz w:val="28"/>
          <w:szCs w:val="28"/>
          <w:lang w:val="uk-UA"/>
        </w:rPr>
        <w:t xml:space="preserve">можна </w:t>
      </w:r>
      <w:r w:rsidR="000647FE" w:rsidRPr="0095629D">
        <w:rPr>
          <w:rFonts w:ascii="Times New Roman" w:hAnsi="Times New Roman"/>
          <w:sz w:val="28"/>
          <w:szCs w:val="28"/>
          <w:lang w:val="uk-UA"/>
        </w:rPr>
        <w:t>стверджувати</w:t>
      </w:r>
      <w:r w:rsidR="00DF3832" w:rsidRPr="0095629D">
        <w:rPr>
          <w:rFonts w:ascii="Times New Roman" w:hAnsi="Times New Roman"/>
          <w:sz w:val="28"/>
          <w:szCs w:val="28"/>
          <w:lang w:val="uk-UA"/>
        </w:rPr>
        <w:t xml:space="preserve">, що </w:t>
      </w:r>
      <w:r w:rsidR="000647FE" w:rsidRPr="0095629D">
        <w:rPr>
          <w:rFonts w:ascii="Times New Roman" w:hAnsi="Times New Roman"/>
          <w:sz w:val="28"/>
          <w:szCs w:val="28"/>
          <w:lang w:val="uk-UA"/>
        </w:rPr>
        <w:t>підприємство «</w:t>
      </w:r>
      <w:r w:rsidR="004B3BD5" w:rsidRPr="0095629D">
        <w:rPr>
          <w:rFonts w:ascii="Times New Roman" w:hAnsi="Times New Roman"/>
          <w:sz w:val="28"/>
          <w:szCs w:val="28"/>
          <w:lang w:val="uk-UA"/>
        </w:rPr>
        <w:t>Гелікон</w:t>
      </w:r>
      <w:r w:rsidR="000647FE" w:rsidRPr="0095629D">
        <w:rPr>
          <w:rFonts w:ascii="Times New Roman" w:hAnsi="Times New Roman"/>
          <w:sz w:val="28"/>
          <w:szCs w:val="28"/>
          <w:lang w:val="uk-UA"/>
        </w:rPr>
        <w:t>»</w:t>
      </w:r>
      <w:r w:rsidR="00DF3832" w:rsidRPr="0095629D">
        <w:rPr>
          <w:rFonts w:ascii="Times New Roman" w:hAnsi="Times New Roman"/>
          <w:sz w:val="28"/>
          <w:szCs w:val="28"/>
          <w:lang w:val="uk-UA"/>
        </w:rPr>
        <w:t xml:space="preserve"> характеризується нестійким фінансовим становищем. Така ситуація характеризується недоліком у підприємства "нормальних" джерел для фінансування запасів, тому що підприємство ще досить молоде. У цій ситуації існує можливість відновлення рівноваги за рахунок поповнення джерел власних коштів, скорочення дебіторської заборгованості, прискорення оборотності запасів.</w:t>
      </w:r>
    </w:p>
    <w:p w:rsidR="00274743" w:rsidRPr="0095629D" w:rsidRDefault="00274743" w:rsidP="00274743">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підтримки фінансового стану на попередньому рівні потрібне прийняття певних управлінських рішень, спрямованих на стабілізацію внутрішньої ситуації, уникнення численних ризиків, що загрожують підприємству. На оперативність та якість цих рішень впливає достовірна бухгалтерська інформація. Тому надзвичайно важливо вивчати і вдосконалювати бухгалтерський облік на підприємстві, робити його більш простим і компактним, без застосування зайвої інформації, але разом з цим, щоб облік не втратив об’єктивності, правдиво і в повному обсязі відображав рух господарських операцій.</w:t>
      </w:r>
    </w:p>
    <w:p w:rsidR="00F3123D" w:rsidRPr="0095629D" w:rsidRDefault="00F3123D" w:rsidP="0095703E">
      <w:pPr>
        <w:spacing w:after="0" w:line="360" w:lineRule="auto"/>
        <w:ind w:firstLine="709"/>
        <w:jc w:val="both"/>
        <w:rPr>
          <w:rFonts w:ascii="Times New Roman" w:hAnsi="Times New Roman"/>
          <w:sz w:val="28"/>
          <w:szCs w:val="28"/>
          <w:lang w:val="uk-UA"/>
        </w:rPr>
      </w:pPr>
    </w:p>
    <w:p w:rsidR="005303C0" w:rsidRPr="0095629D" w:rsidRDefault="004C0BCA" w:rsidP="005303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w:t>
      </w:r>
      <w:r w:rsidR="0095703E" w:rsidRPr="0095629D">
        <w:rPr>
          <w:rFonts w:ascii="Times New Roman" w:hAnsi="Times New Roman"/>
          <w:sz w:val="28"/>
          <w:szCs w:val="28"/>
          <w:lang w:val="uk-UA"/>
        </w:rPr>
        <w:t xml:space="preserve">.2. </w:t>
      </w:r>
      <w:r w:rsidR="005303C0" w:rsidRPr="0095629D">
        <w:rPr>
          <w:rFonts w:ascii="Times New Roman" w:hAnsi="Times New Roman"/>
          <w:sz w:val="28"/>
          <w:szCs w:val="28"/>
          <w:lang w:val="uk-UA"/>
        </w:rPr>
        <w:t>Облік наявності та руху виробничих матеріальних запасів</w:t>
      </w:r>
    </w:p>
    <w:p w:rsidR="00F53669" w:rsidRPr="0095629D" w:rsidRDefault="00F53669" w:rsidP="00F53669">
      <w:pPr>
        <w:spacing w:after="0" w:line="360" w:lineRule="auto"/>
        <w:ind w:firstLine="709"/>
        <w:jc w:val="both"/>
        <w:rPr>
          <w:rFonts w:ascii="Times New Roman" w:hAnsi="Times New Roman"/>
          <w:sz w:val="28"/>
          <w:szCs w:val="28"/>
          <w:lang w:val="uk-UA"/>
        </w:rPr>
      </w:pPr>
    </w:p>
    <w:p w:rsidR="009D3F6E" w:rsidRPr="0095629D" w:rsidRDefault="009D3F6E"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Відповідно до виробничої програми і норм витрат підприємство визначає необхідність в матеріальних ресурсах. На підприємство у склад виробничих запасів надходить сировина, матеріали, паливо, куповані </w:t>
      </w:r>
      <w:r w:rsidRPr="0095629D">
        <w:rPr>
          <w:rFonts w:ascii="Times New Roman" w:hAnsi="Times New Roman"/>
          <w:sz w:val="28"/>
          <w:szCs w:val="28"/>
          <w:lang w:val="uk-UA"/>
        </w:rPr>
        <w:lastRenderedPageBreak/>
        <w:t xml:space="preserve">напівфабрикати, комплектуючі вироби, запасні частини та ін.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у процесі виробництва використовується велика кількість різних матеріалів (наприклад, нитка, еластомер, співполімер, головка нарукавна, фарба). </w:t>
      </w:r>
    </w:p>
    <w:p w:rsidR="006F57B5" w:rsidRPr="0095629D" w:rsidRDefault="009D3F6E"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Cеред матеріальних витрат на підприємстві найбільшу частку займають витрати на сировину та основні матеріали (79,51%), у загальній сумі витрат по фірмі найбільшу питому вагу мають також матеріальні витрати (60,02%).</w:t>
      </w:r>
    </w:p>
    <w:p w:rsidR="009D3F6E" w:rsidRPr="0095629D" w:rsidRDefault="009D3F6E"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Тому з метою скорочення матеріальних витрат у процесі виробництва і втрат у відходах, зниження собівартості, ліквідації невиробничих втрат тощо необхідно знаходити внутрішні резерви. При цьому велике значення мають правильна організація бухгалтерського обліку виробничих запасів, а також основи його побудови.</w:t>
      </w:r>
    </w:p>
    <w:p w:rsidR="00D50301" w:rsidRPr="0095629D" w:rsidRDefault="00D50301"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забезпечення вчасного надходження необхідної інформації як для обліку, так і для контролю та оперативного управління рухом виробничих матеріальних запасів, необхідна правильна організація структури документообігу.</w:t>
      </w:r>
    </w:p>
    <w:p w:rsidR="00D50301" w:rsidRPr="0095629D" w:rsidRDefault="00D50301"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Метою первинного обліку запасів є збір обробка даних про факти господарської діяльності, їх подальше перетворення на інформацію, яка дає можливість апарату управління розробляти та ухвалювати рішення і уникати економічних помилок.</w:t>
      </w:r>
    </w:p>
    <w:p w:rsidR="00993C37" w:rsidRPr="0095629D" w:rsidRDefault="00D50301"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Змістом первинного обліку є первинне спостереження та сприйняття господарського факту, вимірювання в натуральному та</w:t>
      </w:r>
      <w:r w:rsidR="00993C37" w:rsidRPr="0095629D">
        <w:rPr>
          <w:rFonts w:ascii="Times New Roman" w:hAnsi="Times New Roman"/>
          <w:sz w:val="28"/>
          <w:szCs w:val="28"/>
          <w:lang w:val="uk-UA"/>
        </w:rPr>
        <w:t xml:space="preserve"> вартісному вираженні, фіксування в носіях облікової інформації – документах.</w:t>
      </w:r>
    </w:p>
    <w:p w:rsidR="00993C37" w:rsidRPr="0095629D" w:rsidRDefault="00993C37"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Від правильності документального оформлення операцій з надходження виробничих запасів залежить правильне віднесення їх вартості на витрати виробництва, а також реальність оцінки незавершеного виробництва та його відображення у звітності.</w:t>
      </w:r>
    </w:p>
    <w:p w:rsidR="00993C37" w:rsidRPr="0095629D" w:rsidRDefault="00993C37"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Надходження виробничих запасів на даному підприємстві відбувається в основному через придбання за плату у постачальників і зберігаються вони на складі. Для зберігання виробничих запасів на підприємстві знаходяться </w:t>
      </w:r>
      <w:r w:rsidRPr="0095629D">
        <w:rPr>
          <w:rFonts w:ascii="Times New Roman" w:hAnsi="Times New Roman"/>
          <w:sz w:val="28"/>
          <w:szCs w:val="28"/>
          <w:lang w:val="uk-UA"/>
        </w:rPr>
        <w:lastRenderedPageBreak/>
        <w:t xml:space="preserve">складські приміщення з відповідним обладнанням, пристосуваннями та вимірювальними приладами. </w:t>
      </w:r>
    </w:p>
    <w:p w:rsidR="00993C37" w:rsidRPr="0095629D" w:rsidRDefault="00993C37"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Щоб правильно організувати облік виробничих запасів,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встановлено коло осіб, які відповідають за прийняття і відвантаження матеріальних цінностей (завідуючі складами, комірники), за зберігання довірених їм матеріальних цінностей, правильне і своєчасне оформлення відповідних операцій щодо обліку матеріалів. Також на підприємстві є список посадових осіб, які мають право підписувати документи на отримання і видачу зі складів матеріалів, давати дозвіл на вивезення з підприємства матеріальних цінностей.</w:t>
      </w:r>
    </w:p>
    <w:p w:rsidR="006D071B" w:rsidRPr="0095629D" w:rsidRDefault="006D071B"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Порядок надходження запасів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і їх документальне оформлення залежить від умов поставки, зазначених в договорі, а саме: місця отримання (на складі постачальника, на складі покупця), характеру (по кількості, якості, комплектності), відповідності кількості та якості отримуваних запасів умовам договору і супровідним документам.</w:t>
      </w:r>
    </w:p>
    <w:p w:rsidR="006D071B" w:rsidRPr="0095629D" w:rsidRDefault="006D071B"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Своєчасна підготовка інформації про діяльність підприємства залежить від своєчасного оформлення і подання в бухгалтерію первинних документів з місць виробництва продукції, виконання робіт, послуг; зі складів виробничих і товарних запасів та інших структурних підрозділів підприємства. </w:t>
      </w:r>
    </w:p>
    <w:p w:rsidR="006D071B" w:rsidRPr="0095629D" w:rsidRDefault="006D071B"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 метою своєчасного отримання первинних документів з місць їх виписування наказом керівника встановлено графік документообігу, яким регулюється порядок і строки складання, подання в бухгалтерію документів, а також призначаються конкретні виконавці, відповідальні за дотримання встановленого порядку і строків.</w:t>
      </w:r>
    </w:p>
    <w:p w:rsidR="006D071B" w:rsidRPr="0095629D" w:rsidRDefault="006D071B"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Для оформлення надходження на підприємстві запасів використовуються різні товаросупровідні документи, що складаються як постачальниками, так і покупцем. Основні форми документів первинного обліку з оприбуткування виробничих матеріальних запасів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наведені у таблиці </w:t>
      </w:r>
      <w:r w:rsidR="004B3BD5" w:rsidRPr="0095629D">
        <w:rPr>
          <w:rFonts w:ascii="Times New Roman" w:hAnsi="Times New Roman"/>
          <w:sz w:val="28"/>
          <w:szCs w:val="28"/>
          <w:lang w:val="uk-UA"/>
        </w:rPr>
        <w:t>1</w:t>
      </w:r>
      <w:r w:rsidRPr="0095629D">
        <w:rPr>
          <w:rFonts w:ascii="Times New Roman" w:hAnsi="Times New Roman"/>
          <w:sz w:val="28"/>
          <w:szCs w:val="28"/>
          <w:lang w:val="uk-UA"/>
        </w:rPr>
        <w:t>.7.</w:t>
      </w:r>
    </w:p>
    <w:p w:rsidR="006F57B5" w:rsidRPr="0095629D" w:rsidRDefault="006F57B5" w:rsidP="006D071B">
      <w:pPr>
        <w:tabs>
          <w:tab w:val="left" w:pos="0"/>
        </w:tabs>
        <w:spacing w:after="0" w:line="360" w:lineRule="auto"/>
        <w:ind w:firstLine="567"/>
        <w:jc w:val="right"/>
        <w:rPr>
          <w:rFonts w:ascii="Times New Roman" w:hAnsi="Times New Roman"/>
          <w:sz w:val="28"/>
          <w:szCs w:val="28"/>
          <w:lang w:val="uk-UA"/>
        </w:rPr>
      </w:pPr>
    </w:p>
    <w:p w:rsidR="006D071B" w:rsidRPr="0095629D" w:rsidRDefault="006D071B" w:rsidP="006D071B">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lastRenderedPageBreak/>
        <w:t xml:space="preserve">Таблиця </w:t>
      </w:r>
      <w:r w:rsidR="004B3BD5" w:rsidRPr="0095629D">
        <w:rPr>
          <w:rFonts w:ascii="Times New Roman" w:hAnsi="Times New Roman"/>
          <w:sz w:val="28"/>
          <w:szCs w:val="28"/>
          <w:lang w:val="uk-UA"/>
        </w:rPr>
        <w:t>1</w:t>
      </w:r>
      <w:r w:rsidRPr="0095629D">
        <w:rPr>
          <w:rFonts w:ascii="Times New Roman" w:hAnsi="Times New Roman"/>
          <w:sz w:val="28"/>
          <w:szCs w:val="28"/>
          <w:lang w:val="uk-UA"/>
        </w:rPr>
        <w:t>.7</w:t>
      </w:r>
    </w:p>
    <w:p w:rsidR="006D071B" w:rsidRPr="0095629D" w:rsidRDefault="006D071B" w:rsidP="006D071B">
      <w:pPr>
        <w:tabs>
          <w:tab w:val="left" w:pos="0"/>
          <w:tab w:val="num" w:pos="969"/>
          <w:tab w:val="num" w:pos="1482"/>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 xml:space="preserve">Характеристика документів первинного обліку з оприбуткування виробничих запасів </w:t>
      </w:r>
      <w:r w:rsidR="00F331B5" w:rsidRPr="0095629D">
        <w:rPr>
          <w:rFonts w:ascii="Times New Roman" w:hAnsi="Times New Roman"/>
          <w:sz w:val="28"/>
          <w:szCs w:val="28"/>
          <w:lang w:val="uk-UA"/>
        </w:rPr>
        <w:t>ПП «Гелікон»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2"/>
      </w:tblGrid>
      <w:tr w:rsidR="004F0C07" w:rsidRPr="0095629D" w:rsidTr="00941819">
        <w:tc>
          <w:tcPr>
            <w:tcW w:w="1809"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Найменування документа</w:t>
            </w:r>
          </w:p>
        </w:tc>
        <w:tc>
          <w:tcPr>
            <w:tcW w:w="7762"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Характеристика документа</w:t>
            </w:r>
          </w:p>
        </w:tc>
      </w:tr>
      <w:tr w:rsidR="004F0C07" w:rsidRPr="007D479D" w:rsidTr="00941819">
        <w:tc>
          <w:tcPr>
            <w:tcW w:w="1809"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Доручення (ф. М-2)</w:t>
            </w:r>
          </w:p>
        </w:tc>
        <w:tc>
          <w:tcPr>
            <w:tcW w:w="7762"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Для одержання товарно-матеріальних цінностей від постачальника або зі складу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 цех довіреному працівнику виписується доручення спеціальної форми, яке є бланком суворої звітності і, в свою чергу, реєструється в книзі довіреностей. Отримані за дорученням ТМЦ співробітником підприємства здаються на склад.</w:t>
            </w:r>
            <w:r w:rsidR="004F0C07" w:rsidRPr="0095629D">
              <w:rPr>
                <w:rFonts w:ascii="Times New Roman" w:hAnsi="Times New Roman"/>
                <w:sz w:val="28"/>
                <w:szCs w:val="28"/>
                <w:lang w:val="uk-UA"/>
              </w:rPr>
              <w:t xml:space="preserve"> </w:t>
            </w:r>
            <w:r w:rsidRPr="0095629D">
              <w:rPr>
                <w:rFonts w:ascii="Times New Roman" w:hAnsi="Times New Roman"/>
                <w:sz w:val="28"/>
                <w:szCs w:val="28"/>
                <w:lang w:val="uk-UA"/>
              </w:rPr>
              <w:t>Довіреність не використовується, коли цінності завозяться постачальником або транспортною організацією безпосередньо на склад підприємства покупця, а також підзвітними особами при розрахунках готівкою.</w:t>
            </w:r>
          </w:p>
        </w:tc>
      </w:tr>
      <w:tr w:rsidR="004F0C07" w:rsidRPr="0095629D" w:rsidTr="00941819">
        <w:tc>
          <w:tcPr>
            <w:tcW w:w="1809"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Прибутковий ордер (ф. М-4)</w:t>
            </w:r>
          </w:p>
        </w:tc>
        <w:tc>
          <w:tcPr>
            <w:tcW w:w="7762" w:type="dxa"/>
            <w:shd w:val="clear" w:color="auto" w:fill="auto"/>
          </w:tcPr>
          <w:p w:rsidR="00832DB3" w:rsidRPr="0095629D" w:rsidRDefault="00832DB3"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Прибутковий ордер складається матеріально відповідальною особою у трьох примірниках у день прибуття цінностей на склад. Перший примірник залишається у матеріально відповідальної особи підприємства (комірника) до моменту передачі його в бухгалтерію підприємства, а другий видається особі, яка доставила і здала запаси на склад. Третій примірник залишається у матеріально відповідальної особи підприємства і в бухгалтерію не передається. Копія прибуткового документа є звітом робітника про використання доручення.</w:t>
            </w:r>
          </w:p>
        </w:tc>
      </w:tr>
      <w:tr w:rsidR="004F0C07" w:rsidRPr="0095629D" w:rsidTr="00941819">
        <w:tc>
          <w:tcPr>
            <w:tcW w:w="1809"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Товарно-транспортна накладна (ф. 1-ТН)</w:t>
            </w:r>
          </w:p>
        </w:tc>
        <w:tc>
          <w:tcPr>
            <w:tcW w:w="7762" w:type="dxa"/>
            <w:shd w:val="clear" w:color="auto" w:fill="auto"/>
          </w:tcPr>
          <w:p w:rsidR="006F57B5" w:rsidRPr="0095629D" w:rsidRDefault="00125F6F"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При отриманні запасів безпосередньо від постачальників, доставлених транспортом на склад підприємства, «Прибутковий о</w:t>
            </w:r>
            <w:r w:rsidR="004F0C07" w:rsidRPr="0095629D">
              <w:rPr>
                <w:rFonts w:ascii="Times New Roman" w:hAnsi="Times New Roman"/>
                <w:sz w:val="28"/>
                <w:szCs w:val="28"/>
                <w:lang w:val="uk-UA"/>
              </w:rPr>
              <w:t xml:space="preserve">рдер» не оформляється, </w:t>
            </w:r>
            <w:r w:rsidRPr="0095629D">
              <w:rPr>
                <w:rFonts w:ascii="Times New Roman" w:hAnsi="Times New Roman"/>
                <w:sz w:val="28"/>
                <w:szCs w:val="28"/>
                <w:lang w:val="uk-UA"/>
              </w:rPr>
              <w:t>документом, що оформляє надходження запасів на склад підприємства, у цьому раз</w:t>
            </w:r>
            <w:r w:rsidR="004F0C07" w:rsidRPr="0095629D">
              <w:rPr>
                <w:rFonts w:ascii="Times New Roman" w:hAnsi="Times New Roman"/>
                <w:sz w:val="28"/>
                <w:szCs w:val="28"/>
                <w:lang w:val="uk-UA"/>
              </w:rPr>
              <w:t>і є Товаротранспортна накладна</w:t>
            </w:r>
            <w:r w:rsidRPr="0095629D">
              <w:rPr>
                <w:rFonts w:ascii="Times New Roman" w:hAnsi="Times New Roman"/>
                <w:sz w:val="28"/>
                <w:szCs w:val="28"/>
                <w:lang w:val="uk-UA"/>
              </w:rPr>
              <w:t xml:space="preserve">. Товарно-транспортна накладна використовується при автоперевезеннях і виписується в чотирьох екземплярах: перший екземпляр залишається на </w:t>
            </w:r>
            <w:r w:rsidR="00F75F50" w:rsidRPr="0095629D">
              <w:rPr>
                <w:rFonts w:ascii="Times New Roman" w:hAnsi="Times New Roman"/>
                <w:sz w:val="28"/>
                <w:szCs w:val="28"/>
                <w:lang w:val="uk-UA"/>
              </w:rPr>
              <w:t>підприємстві</w:t>
            </w:r>
            <w:r w:rsidRPr="0095629D">
              <w:rPr>
                <w:rFonts w:ascii="Times New Roman" w:hAnsi="Times New Roman"/>
                <w:sz w:val="28"/>
                <w:szCs w:val="28"/>
                <w:lang w:val="uk-UA"/>
              </w:rPr>
              <w:t xml:space="preserve"> і являється основою для списання товарно-матеріальних цінностей, другий являється супровідним документом на перевезення вантажів і призначений для оприбуткування його отримувачем, третій екземпляр (являється основою для проведення розрахунків за виконані транспортні послуги) з підписом таксувальника перевізник направляє на підприємство для оплати, четвертий екземпляр залишається у перевізника для обліку його транспортної роботи.</w:t>
            </w:r>
          </w:p>
        </w:tc>
      </w:tr>
    </w:tbl>
    <w:p w:rsidR="004F0C07" w:rsidRPr="0095629D" w:rsidRDefault="004F0C07" w:rsidP="004F0C07">
      <w:pPr>
        <w:tabs>
          <w:tab w:val="left" w:pos="0"/>
        </w:tabs>
        <w:spacing w:after="0" w:line="360" w:lineRule="auto"/>
        <w:ind w:firstLine="567"/>
        <w:jc w:val="right"/>
        <w:rPr>
          <w:rFonts w:ascii="Times New Roman" w:hAnsi="Times New Roman"/>
          <w:sz w:val="28"/>
          <w:szCs w:val="28"/>
          <w:lang w:val="uk-UA"/>
        </w:rPr>
      </w:pPr>
      <w:r w:rsidRPr="0095629D">
        <w:rPr>
          <w:lang w:val="uk-UA"/>
        </w:rPr>
        <w:br w:type="page"/>
      </w:r>
      <w:r w:rsidRPr="0095629D">
        <w:rPr>
          <w:rFonts w:ascii="Times New Roman" w:hAnsi="Times New Roman"/>
          <w:sz w:val="28"/>
          <w:szCs w:val="28"/>
          <w:lang w:val="uk-UA"/>
        </w:rPr>
        <w:lastRenderedPageBreak/>
        <w:t xml:space="preserve">Продовження таблиці </w:t>
      </w:r>
      <w:r w:rsidR="004B3BD5" w:rsidRPr="0095629D">
        <w:rPr>
          <w:rFonts w:ascii="Times New Roman" w:hAnsi="Times New Roman"/>
          <w:sz w:val="28"/>
          <w:szCs w:val="28"/>
          <w:lang w:val="uk-UA"/>
        </w:rPr>
        <w:t>1</w:t>
      </w:r>
      <w:r w:rsidRPr="0095629D">
        <w:rPr>
          <w:rFonts w:ascii="Times New Roman" w:hAnsi="Times New Roman"/>
          <w:sz w:val="28"/>
          <w:szCs w:val="28"/>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2"/>
      </w:tblGrid>
      <w:tr w:rsidR="004F0C07" w:rsidRPr="0095629D" w:rsidTr="00941819">
        <w:tc>
          <w:tcPr>
            <w:tcW w:w="1809"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Акт про приймання матеріалів (ф. М-7)</w:t>
            </w:r>
          </w:p>
        </w:tc>
        <w:tc>
          <w:tcPr>
            <w:tcW w:w="7762" w:type="dxa"/>
            <w:shd w:val="clear" w:color="auto" w:fill="auto"/>
          </w:tcPr>
          <w:p w:rsidR="006F57B5" w:rsidRPr="0095629D" w:rsidRDefault="00125F6F"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Акт про приймання матеріалів складається у випадку розбіжностей по кількості та якості прибулих ТМЦ із даними супровідних (пред’явлених до оплати) документів і є підставою для пред’явлення претензій постачальнику й оприбуткування цінностей, що фактично надійшли. Акт складається приймальною комісією, яка призначається керівником підприємства, за участю представника постачальника. Акт складається в двох примірниках: один є підставою для оприбуткування цінностей комірником, другий передається до юридичного відділу для впорядкування претензій постачальнику.</w:t>
            </w:r>
          </w:p>
        </w:tc>
      </w:tr>
      <w:tr w:rsidR="004F0C07" w:rsidRPr="0095629D" w:rsidTr="00941819">
        <w:tc>
          <w:tcPr>
            <w:tcW w:w="1809"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Рахунок-фактура</w:t>
            </w:r>
          </w:p>
        </w:tc>
        <w:tc>
          <w:tcPr>
            <w:tcW w:w="7762" w:type="dxa"/>
            <w:shd w:val="clear" w:color="auto" w:fill="auto"/>
          </w:tcPr>
          <w:p w:rsidR="006F57B5" w:rsidRPr="0095629D" w:rsidRDefault="00125F6F"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Рахунок-фактура – розрахунковий документ, що виписується постачальником на ім’я покупця на кожну партію відвантаженої (або підлягаючому відвантаженню за умовами попередньої оплати) продукції, а також за виконані роботи і послуги. У цьому документі зазначаються найменування, адреса і розрахункові рахунки постачальника і </w:t>
            </w:r>
            <w:r w:rsidR="00F75F50" w:rsidRPr="0095629D">
              <w:rPr>
                <w:rFonts w:ascii="Times New Roman" w:hAnsi="Times New Roman"/>
                <w:sz w:val="28"/>
                <w:szCs w:val="28"/>
                <w:lang w:val="uk-UA"/>
              </w:rPr>
              <w:t>підприємства</w:t>
            </w:r>
            <w:r w:rsidRPr="0095629D">
              <w:rPr>
                <w:rFonts w:ascii="Times New Roman" w:hAnsi="Times New Roman"/>
                <w:sz w:val="28"/>
                <w:szCs w:val="28"/>
                <w:lang w:val="uk-UA"/>
              </w:rPr>
              <w:t>, а також розрахунок вартості, пред’явленої платнику для оплати: найменування, кількість, ціна і сума ТМЦ, інші платежі (послуги, податки, збори). Рахунок-фактура одночасно є документом, на підставі якого здійснюється приймання за кількістю і якістю. Надходження товарно-матеріальних цінностей без рахунка-фактури називається невідфактуреним постачанням. Оприбуткування запасів за невідфактуреним постачанням здійснюється оформленням Акта про приймання матеріалів.</w:t>
            </w:r>
          </w:p>
        </w:tc>
      </w:tr>
      <w:tr w:rsidR="004F0C07" w:rsidRPr="0095629D" w:rsidTr="00941819">
        <w:tc>
          <w:tcPr>
            <w:tcW w:w="1809" w:type="dxa"/>
            <w:shd w:val="clear" w:color="auto" w:fill="auto"/>
          </w:tcPr>
          <w:p w:rsidR="006F57B5" w:rsidRPr="0095629D" w:rsidRDefault="006F57B5"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Податкова накладна</w:t>
            </w:r>
          </w:p>
        </w:tc>
        <w:tc>
          <w:tcPr>
            <w:tcW w:w="7762" w:type="dxa"/>
            <w:shd w:val="clear" w:color="auto" w:fill="auto"/>
          </w:tcPr>
          <w:p w:rsidR="004F0C07" w:rsidRPr="0095629D" w:rsidRDefault="004F0C07"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Податкова накладна містить ті ж основні реквізити, що й рахунок-фактура. Підприємство-постачальник, будучи зареєстрований як платник ПДВ, виписує податкову накладну за вимогою покупця. Податкова накладна є підставою для нарахування суми податкового кредиту і суми податкового зобов’язання постачальником. Податкова накладна складається у двох (трьох) примірниках. Оригінал (і перша копія) надається покупцю, друга копія залишається у продавця товарів (робіт, послуг). При цьому видається товарний чек, інший розрахунковий або платіжний документ, що підтверджує передачу товарів</w:t>
            </w:r>
          </w:p>
          <w:p w:rsidR="006F57B5" w:rsidRPr="0095629D" w:rsidRDefault="004F0C07"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(робіт, послуг) або прийняття платежу, із зазначенням суми податку.</w:t>
            </w:r>
          </w:p>
        </w:tc>
      </w:tr>
    </w:tbl>
    <w:p w:rsidR="00A36C25" w:rsidRPr="0095629D" w:rsidRDefault="00A36C25" w:rsidP="00A36C25">
      <w:pPr>
        <w:tabs>
          <w:tab w:val="left" w:pos="0"/>
        </w:tabs>
        <w:spacing w:line="360" w:lineRule="auto"/>
        <w:ind w:firstLine="709"/>
        <w:jc w:val="both"/>
        <w:rPr>
          <w:rFonts w:ascii="Times New Roman" w:hAnsi="Times New Roman"/>
          <w:sz w:val="28"/>
          <w:szCs w:val="28"/>
          <w:lang w:val="uk-UA"/>
        </w:rPr>
      </w:pPr>
    </w:p>
    <w:p w:rsidR="00A36C25" w:rsidRPr="0095629D" w:rsidRDefault="00A36C25"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Всі запаси, що надходять на підприємство спочатку оприбутковуються на склад підприємства під повну матеріальну відповідальність комірника і </w:t>
      </w:r>
      <w:r w:rsidRPr="0095629D">
        <w:rPr>
          <w:rFonts w:ascii="Times New Roman" w:hAnsi="Times New Roman"/>
          <w:sz w:val="28"/>
          <w:szCs w:val="28"/>
          <w:lang w:val="uk-UA"/>
        </w:rPr>
        <w:lastRenderedPageBreak/>
        <w:t>тільки після цього можуть передаватися іншим матеріально відповідальним особам для використання у виробничо-господарській діяльності.</w:t>
      </w:r>
    </w:p>
    <w:p w:rsidR="00CF6104" w:rsidRPr="0095629D" w:rsidRDefault="00CF6104"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Виробничі запаси витрачаються на виробництво, на господарські потреби, а також на сторону для переробки чи реалізації. Також вибуття запасів може бути в результаті списання у зв’язку із псуванням чи розкраданням. Порядок документального оформлення операцій з відпуску запасів підприємства залежить від того, для яких потреб вони відпускаються: систематично на виробничі потреби або несистематично на адміністративні чи інші потреби. Первинні документи, які складаються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при вибутті виробничих матеріальних запасів наведені у таблиці </w:t>
      </w:r>
      <w:r w:rsidR="004B3BD5" w:rsidRPr="0095629D">
        <w:rPr>
          <w:rFonts w:ascii="Times New Roman" w:hAnsi="Times New Roman"/>
          <w:sz w:val="28"/>
          <w:szCs w:val="28"/>
          <w:lang w:val="uk-UA"/>
        </w:rPr>
        <w:t>1</w:t>
      </w:r>
      <w:r w:rsidRPr="0095629D">
        <w:rPr>
          <w:rFonts w:ascii="Times New Roman" w:hAnsi="Times New Roman"/>
          <w:sz w:val="28"/>
          <w:szCs w:val="28"/>
          <w:lang w:val="uk-UA"/>
        </w:rPr>
        <w:t>.8.</w:t>
      </w:r>
    </w:p>
    <w:p w:rsidR="00CF6104" w:rsidRPr="0095629D" w:rsidRDefault="00CF6104" w:rsidP="00CF6104">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4B3BD5" w:rsidRPr="0095629D">
        <w:rPr>
          <w:rFonts w:ascii="Times New Roman" w:hAnsi="Times New Roman"/>
          <w:sz w:val="28"/>
          <w:szCs w:val="28"/>
          <w:lang w:val="uk-UA"/>
        </w:rPr>
        <w:t>1</w:t>
      </w:r>
      <w:r w:rsidRPr="0095629D">
        <w:rPr>
          <w:rFonts w:ascii="Times New Roman" w:hAnsi="Times New Roman"/>
          <w:sz w:val="28"/>
          <w:szCs w:val="28"/>
          <w:lang w:val="uk-UA"/>
        </w:rPr>
        <w:t>.8</w:t>
      </w:r>
    </w:p>
    <w:p w:rsidR="00CF6104" w:rsidRPr="0095629D" w:rsidRDefault="00CF6104" w:rsidP="00CF6104">
      <w:pPr>
        <w:tabs>
          <w:tab w:val="left" w:pos="0"/>
          <w:tab w:val="num" w:pos="969"/>
          <w:tab w:val="num" w:pos="1482"/>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 xml:space="preserve">Характеристика документів первинного обліку при вибутті виробничих запасів </w:t>
      </w:r>
      <w:r w:rsidR="00F331B5" w:rsidRPr="0095629D">
        <w:rPr>
          <w:rFonts w:ascii="Times New Roman" w:hAnsi="Times New Roman"/>
          <w:sz w:val="28"/>
          <w:szCs w:val="28"/>
          <w:lang w:val="uk-UA"/>
        </w:rPr>
        <w:t>ПП «Гелікон»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375"/>
      </w:tblGrid>
      <w:tr w:rsidR="00CF6104" w:rsidRPr="0095629D" w:rsidTr="00941819">
        <w:tc>
          <w:tcPr>
            <w:tcW w:w="1809" w:type="dxa"/>
            <w:shd w:val="clear" w:color="auto" w:fill="auto"/>
          </w:tcPr>
          <w:p w:rsidR="00CF6104" w:rsidRPr="0095629D" w:rsidRDefault="00CF610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Найменування документа</w:t>
            </w:r>
          </w:p>
        </w:tc>
        <w:tc>
          <w:tcPr>
            <w:tcW w:w="7762" w:type="dxa"/>
            <w:shd w:val="clear" w:color="auto" w:fill="auto"/>
          </w:tcPr>
          <w:p w:rsidR="00CF6104" w:rsidRPr="0095629D" w:rsidRDefault="00CF610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Характеристика документа</w:t>
            </w:r>
          </w:p>
        </w:tc>
      </w:tr>
      <w:tr w:rsidR="00CF6104" w:rsidRPr="0095629D" w:rsidTr="00941819">
        <w:tc>
          <w:tcPr>
            <w:tcW w:w="1809" w:type="dxa"/>
            <w:shd w:val="clear" w:color="auto" w:fill="auto"/>
          </w:tcPr>
          <w:p w:rsidR="00CF6104" w:rsidRPr="0095629D" w:rsidRDefault="00CB7540"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Лімітно-забірна картка (ф. М-8)</w:t>
            </w:r>
          </w:p>
        </w:tc>
        <w:tc>
          <w:tcPr>
            <w:tcW w:w="7762" w:type="dxa"/>
            <w:shd w:val="clear" w:color="auto" w:fill="auto"/>
          </w:tcPr>
          <w:p w:rsidR="00CF6104" w:rsidRPr="0095629D" w:rsidRDefault="00EC55D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Лімітно-забірні картки використовуються на підприємстві для оформлення відпуску матеріалів, які систематично витрачаються при виготовленні продукції, а також для здійснення поточного контролю за дотриманням установлених лімітів відпуску матеріалів на виробничі потреби, і є виправдувальними документами для списання матеріальних цінностей зі складу</w:t>
            </w:r>
            <w:r w:rsidR="000452DD" w:rsidRPr="0095629D">
              <w:rPr>
                <w:rFonts w:ascii="Times New Roman" w:hAnsi="Times New Roman"/>
                <w:sz w:val="28"/>
                <w:szCs w:val="28"/>
                <w:lang w:val="uk-UA"/>
              </w:rPr>
              <w:t xml:space="preserve">. </w:t>
            </w:r>
            <w:r w:rsidRPr="0095629D">
              <w:rPr>
                <w:rFonts w:ascii="Times New Roman" w:hAnsi="Times New Roman"/>
                <w:sz w:val="28"/>
                <w:szCs w:val="28"/>
                <w:lang w:val="uk-UA"/>
              </w:rPr>
              <w:t>Лімітно-забірні картки виписується відділом постачання на одне чи</w:t>
            </w:r>
            <w:r w:rsidR="000452DD" w:rsidRPr="0095629D">
              <w:rPr>
                <w:rFonts w:ascii="Times New Roman" w:hAnsi="Times New Roman"/>
                <w:sz w:val="28"/>
                <w:szCs w:val="28"/>
                <w:lang w:val="uk-UA"/>
              </w:rPr>
              <w:t xml:space="preserve"> </w:t>
            </w:r>
            <w:r w:rsidRPr="0095629D">
              <w:rPr>
                <w:rFonts w:ascii="Times New Roman" w:hAnsi="Times New Roman"/>
                <w:sz w:val="28"/>
                <w:szCs w:val="28"/>
                <w:lang w:val="uk-UA"/>
              </w:rPr>
              <w:t>кілька найменувань матеріалів у двох примірниках. Один примірник до початку місяця передається ділянці – споживачу матеріалів, другий – складу. Відпуск матеріалів у виробництво здійснюється складом при пред’явленні цеху свого примірника лімітно-забірної картки. Комірник зазначає в обох примірниках дату і кількість відпущеного матеріалу, після чого визначає залишок ліміту по кожному номенклатурному номеру матеріалів</w:t>
            </w:r>
            <w:r w:rsidR="000452DD" w:rsidRPr="0095629D">
              <w:rPr>
                <w:rFonts w:ascii="Times New Roman" w:hAnsi="Times New Roman"/>
                <w:sz w:val="28"/>
                <w:szCs w:val="28"/>
                <w:lang w:val="uk-UA"/>
              </w:rPr>
              <w:t xml:space="preserve">. </w:t>
            </w:r>
            <w:r w:rsidRPr="0095629D">
              <w:rPr>
                <w:rFonts w:ascii="Times New Roman" w:hAnsi="Times New Roman"/>
                <w:sz w:val="28"/>
                <w:szCs w:val="28"/>
                <w:lang w:val="uk-UA"/>
              </w:rPr>
              <w:t>Передача складом лімітно-забірних карток до бухгалтерії здійснюється після використання ліміту.</w:t>
            </w:r>
          </w:p>
        </w:tc>
      </w:tr>
    </w:tbl>
    <w:p w:rsidR="000452DD" w:rsidRPr="0095629D" w:rsidRDefault="000452DD" w:rsidP="000452DD">
      <w:pPr>
        <w:jc w:val="right"/>
        <w:rPr>
          <w:lang w:val="uk-UA"/>
        </w:rPr>
      </w:pPr>
      <w:r w:rsidRPr="0095629D">
        <w:rPr>
          <w:lang w:val="uk-UA"/>
        </w:rPr>
        <w:br w:type="page"/>
      </w:r>
      <w:r w:rsidRPr="0095629D">
        <w:rPr>
          <w:rFonts w:ascii="Times New Roman" w:hAnsi="Times New Roman"/>
          <w:sz w:val="28"/>
          <w:szCs w:val="28"/>
          <w:lang w:val="uk-UA"/>
        </w:rPr>
        <w:lastRenderedPageBreak/>
        <w:t xml:space="preserve">Продовження таблиці </w:t>
      </w:r>
      <w:r w:rsidR="004B3BD5" w:rsidRPr="0095629D">
        <w:rPr>
          <w:rFonts w:ascii="Times New Roman" w:hAnsi="Times New Roman"/>
          <w:sz w:val="28"/>
          <w:szCs w:val="28"/>
          <w:lang w:val="uk-UA"/>
        </w:rPr>
        <w:t>1</w:t>
      </w:r>
      <w:r w:rsidRPr="0095629D">
        <w:rPr>
          <w:rFonts w:ascii="Times New Roman" w:hAnsi="Times New Roman"/>
          <w:sz w:val="28"/>
          <w:szCs w:val="28"/>
          <w:lang w:val="uk-U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473"/>
      </w:tblGrid>
      <w:tr w:rsidR="00CF6104" w:rsidRPr="0095629D" w:rsidTr="00941819">
        <w:tc>
          <w:tcPr>
            <w:tcW w:w="1809" w:type="dxa"/>
            <w:shd w:val="clear" w:color="auto" w:fill="auto"/>
          </w:tcPr>
          <w:p w:rsidR="00CF6104" w:rsidRPr="0095629D" w:rsidRDefault="00CB7540"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Акт-вимога на заміну (додатковий випуск) матеріалів (ф. М-10)</w:t>
            </w:r>
          </w:p>
        </w:tc>
        <w:tc>
          <w:tcPr>
            <w:tcW w:w="7762" w:type="dxa"/>
            <w:shd w:val="clear" w:color="auto" w:fill="auto"/>
          </w:tcPr>
          <w:p w:rsidR="00CF6104" w:rsidRPr="0095629D" w:rsidRDefault="005D1EEA"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Понадлімітний відпуск запасів або заміна одних матеріалів іншими допускається тільки з дозволу керівника; при цьому виписується «Акт-вимога на заміну (додатковий відпуск) матеріалів» М-10. Форму М-10 виписують на один вид матеріалів на його багаторазовий відпуск у межах ліміту в двох примірниках, один з яких передається одержувачу – матеріально відповідальній особі (бригадиру, начальнику дільниці), а другий – комірнику. Комірник у момент відпуску запасів в обох примірниках «Акта-вимоги на заміну (додатковий відпуск) матеріалів» зазначає дату і кількість відпущених запасів, після чого визначає залишок ліміту. У формі М-10 комірника ставить підпис матеріально відповідальна особа, а у формі М-10 матеріально відповідальної особи (бригадира, на</w:t>
            </w:r>
            <w:r w:rsidR="000452DD" w:rsidRPr="0095629D">
              <w:rPr>
                <w:rFonts w:ascii="Times New Roman" w:hAnsi="Times New Roman"/>
                <w:sz w:val="28"/>
                <w:szCs w:val="28"/>
                <w:lang w:val="uk-UA"/>
              </w:rPr>
              <w:t>чальника дільниці</w:t>
            </w:r>
            <w:r w:rsidRPr="0095629D">
              <w:rPr>
                <w:rFonts w:ascii="Times New Roman" w:hAnsi="Times New Roman"/>
                <w:sz w:val="28"/>
                <w:szCs w:val="28"/>
                <w:lang w:val="uk-UA"/>
              </w:rPr>
              <w:t>) – комірник. Після видачі кількості запасів згідно з Актом-вимогою він разом з іншими первинними документами додається до форми М-13 і передається комірником у бухгалтерію. Матеріально відповідальна особа форму М-10 додає до форми М-19 «Матеріальний звіт» і разом з нею здає у бухгалтерію.</w:t>
            </w:r>
          </w:p>
        </w:tc>
      </w:tr>
      <w:tr w:rsidR="00CF6104" w:rsidRPr="007D479D" w:rsidTr="00941819">
        <w:tc>
          <w:tcPr>
            <w:tcW w:w="1809" w:type="dxa"/>
            <w:shd w:val="clear" w:color="auto" w:fill="auto"/>
          </w:tcPr>
          <w:p w:rsidR="00CF6104" w:rsidRPr="0095629D" w:rsidRDefault="00CB7540"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Накладна на відпуск (внутрішнє переміщення) матеріалів (ф. М-11)</w:t>
            </w:r>
          </w:p>
        </w:tc>
        <w:tc>
          <w:tcPr>
            <w:tcW w:w="7762" w:type="dxa"/>
            <w:shd w:val="clear" w:color="auto" w:fill="auto"/>
          </w:tcPr>
          <w:p w:rsidR="00CF6104" w:rsidRPr="0095629D" w:rsidRDefault="00987A54" w:rsidP="004B3BD5">
            <w:pPr>
              <w:tabs>
                <w:tab w:val="left" w:pos="0"/>
                <w:tab w:val="num" w:pos="969"/>
                <w:tab w:val="num" w:pos="1482"/>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Форма М-11 «Накладна-вимога на відпуск (внутрішнє переміщення) матеріалів» використовується для обліку руху запасів всередині підприємства, їх відпуску виробничим підрозділам, господарствам підприємства, в тому числі тим, які розташовані за його межами, а також стороннім юридичним і фізичним особам. Накладну-вимогу на відпуск матеріалів виписують у двох примірниках і підписують головний бухгалтер підприємства або уповноважена особа. У разі відпуску запасів виробничим підрозділам, господарствам підприємства один примірник передається одержувачу – матеріально відповідальній особі (бригадиру, начальнику дільниці), а другий – комірнику, який потім додає його до форми М-13 і передає у бухгалтерію.</w:t>
            </w:r>
          </w:p>
        </w:tc>
      </w:tr>
    </w:tbl>
    <w:p w:rsidR="00CF6104" w:rsidRPr="0095629D" w:rsidRDefault="00CF6104" w:rsidP="00CF6104">
      <w:pPr>
        <w:tabs>
          <w:tab w:val="left" w:pos="0"/>
          <w:tab w:val="num" w:pos="969"/>
          <w:tab w:val="num" w:pos="1482"/>
        </w:tabs>
        <w:spacing w:after="0" w:line="360" w:lineRule="auto"/>
        <w:ind w:firstLine="567"/>
        <w:jc w:val="both"/>
        <w:rPr>
          <w:rFonts w:ascii="Times New Roman" w:hAnsi="Times New Roman"/>
          <w:sz w:val="28"/>
          <w:szCs w:val="28"/>
          <w:lang w:val="uk-UA"/>
        </w:rPr>
      </w:pPr>
    </w:p>
    <w:p w:rsidR="006D165D" w:rsidRPr="0095629D" w:rsidRDefault="006D165D"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організації обліку запасів на складі призначена форма М-12 «Картка №… складського обліку матеріалів», яка використовується для обліку наявності і руху запасів на складі за кожним найменуванням, номенклатурним номером окремо, ведеться в одному примірнику, як правило, комірником підприємства і зберігається у нього.</w:t>
      </w:r>
    </w:p>
    <w:p w:rsidR="006D165D" w:rsidRPr="0095629D" w:rsidRDefault="006D165D"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Отже, підстава для запису в первинні документи з прибутку – це форми М-4 «Прибутковий ордер», М-7 «Акт про приймання матеріалів» і форма №1-ТН «Товаротранспортна накладна», а з видатку – М-8 «Лімітно-забірна картка», М-10 «Акт-вимога на заміну (додатковий відпуск) матеріалів», М-11 «Накладна-вимога на відпуск (внутрішнє переміщення) матеріалів».</w:t>
      </w:r>
    </w:p>
    <w:p w:rsidR="006D165D" w:rsidRPr="0095629D" w:rsidRDefault="006D165D"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Запис робиться у день надходження або вибуття цінностей. Форма М-13 використовується для реєстрації прибутково-видаткових документів, які здаються у бухгалтерію. Форма М-13 «Реєстр № приймання-здавання документів» оформляється матеріально відповідальною особою підприємства в одному примірнику в момент передачі первинних документів у бухгалтерію. Оформляється реєстр у міру необхідності, тобто може складатися кілька разів на день у міру надходження або видачі запасів, тобто не рідше ніж один раз на день, якщо цього дня відбувався рух запасів. Це потрібно для оперативного обліку цінностей у бухгалтерії і своєчасного їх відпуску у виробництво або на реалізацію.</w:t>
      </w:r>
    </w:p>
    <w:p w:rsidR="006D165D" w:rsidRPr="0095629D" w:rsidRDefault="006D165D"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Перш ніж здати первинні документи з прибутку або видатку разом з реєстром М-13 у бухгалтерію, матеріально відповідальна особа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на підставі цих документів записує прибуток або видаток у картки складського обліку або інші реєстри обліку.</w:t>
      </w:r>
    </w:p>
    <w:p w:rsidR="00FD70C9" w:rsidRPr="0095629D" w:rsidRDefault="00FD70C9"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Документообіг на підприємстві організований так, щоб забезпечувати вчасне надходження необхідної інформації до бухгалтерії. Первинні документи, які надходять до бухгалтерії, підлягають перевірці за змістом операції і за правильністю їх оформлення. Бухгалтерія підприємства у встановлені строки здійснює приймання і обробку первинних документів на сировину, матеріали тощо. Всі документи сортуються і перевіряються. Прибуткові ордери звіряються з рахунками, що до них належать, транспортними документами, приймальними актами тощо.</w:t>
      </w:r>
    </w:p>
    <w:p w:rsidR="00FD70C9" w:rsidRPr="0095629D" w:rsidRDefault="00FD70C9"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Облік виробничих запасів в бухгалтерії підприємства здійснюється за </w:t>
      </w:r>
      <w:r w:rsidR="006001E8" w:rsidRPr="0095629D">
        <w:rPr>
          <w:rFonts w:ascii="Times New Roman" w:hAnsi="Times New Roman"/>
          <w:sz w:val="28"/>
          <w:szCs w:val="28"/>
          <w:lang w:val="uk-UA"/>
        </w:rPr>
        <w:t>номенклатурою</w:t>
      </w:r>
      <w:r w:rsidRPr="0095629D">
        <w:rPr>
          <w:rFonts w:ascii="Times New Roman" w:hAnsi="Times New Roman"/>
          <w:sz w:val="28"/>
          <w:szCs w:val="28"/>
          <w:lang w:val="uk-UA"/>
        </w:rPr>
        <w:t xml:space="preserve">. На підставі первинних документів на кожен вид виробничих запасів відкривається картка аналітичного обліку, де їх обліковують в </w:t>
      </w:r>
      <w:r w:rsidRPr="0095629D">
        <w:rPr>
          <w:rFonts w:ascii="Times New Roman" w:hAnsi="Times New Roman"/>
          <w:sz w:val="28"/>
          <w:szCs w:val="28"/>
          <w:lang w:val="uk-UA"/>
        </w:rPr>
        <w:lastRenderedPageBreak/>
        <w:t>натуральному і грошовому вираженні. По закінченні звітного періоду складаються оборотні відомості аналітичного обліку. Залишки і обороти по них порівнюються з даними карток складського обліку.</w:t>
      </w:r>
    </w:p>
    <w:p w:rsidR="00FD70C9" w:rsidRPr="0095629D" w:rsidRDefault="00FD70C9"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Отже, можна зробити висновок, що стан організації первинного обліку виробничих запасів на досліджуваному підприємстві є задовільним та передбачає складання типових форм документів.</w:t>
      </w:r>
    </w:p>
    <w:p w:rsidR="0088072B" w:rsidRPr="0095629D" w:rsidRDefault="0088072B" w:rsidP="0095703E">
      <w:pPr>
        <w:spacing w:after="0" w:line="360" w:lineRule="auto"/>
        <w:ind w:firstLine="709"/>
        <w:jc w:val="both"/>
        <w:rPr>
          <w:rFonts w:ascii="Times New Roman" w:hAnsi="Times New Roman"/>
          <w:sz w:val="28"/>
          <w:szCs w:val="28"/>
          <w:lang w:val="uk-UA"/>
        </w:rPr>
      </w:pPr>
    </w:p>
    <w:p w:rsidR="004B3BD5" w:rsidRPr="0095629D" w:rsidRDefault="004B3BD5" w:rsidP="0095703E">
      <w:pPr>
        <w:spacing w:after="0" w:line="360" w:lineRule="auto"/>
        <w:ind w:firstLine="709"/>
        <w:jc w:val="both"/>
        <w:rPr>
          <w:rFonts w:ascii="Times New Roman" w:hAnsi="Times New Roman"/>
          <w:sz w:val="28"/>
          <w:szCs w:val="28"/>
          <w:lang w:val="uk-UA"/>
        </w:rPr>
      </w:pPr>
    </w:p>
    <w:p w:rsidR="00624AD0" w:rsidRPr="0095629D" w:rsidRDefault="004B3BD5" w:rsidP="0095703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w:t>
      </w:r>
      <w:r w:rsidR="0095703E" w:rsidRPr="0095629D">
        <w:rPr>
          <w:rFonts w:ascii="Times New Roman" w:hAnsi="Times New Roman"/>
          <w:sz w:val="28"/>
          <w:szCs w:val="28"/>
          <w:lang w:val="uk-UA"/>
        </w:rPr>
        <w:t xml:space="preserve">.3. </w:t>
      </w:r>
      <w:r w:rsidR="005303C0" w:rsidRPr="0095629D">
        <w:rPr>
          <w:rFonts w:ascii="Times New Roman" w:hAnsi="Times New Roman"/>
          <w:sz w:val="28"/>
          <w:szCs w:val="28"/>
          <w:lang w:val="uk-UA"/>
        </w:rPr>
        <w:t>Організація синтетичного і аналітичного обліку виробничих запасів</w:t>
      </w:r>
    </w:p>
    <w:p w:rsidR="00C34C92" w:rsidRPr="0095629D" w:rsidRDefault="00C34C92" w:rsidP="00D35F71">
      <w:pPr>
        <w:spacing w:after="0" w:line="360" w:lineRule="auto"/>
        <w:ind w:firstLine="709"/>
        <w:jc w:val="both"/>
        <w:rPr>
          <w:rFonts w:ascii="Times New Roman" w:hAnsi="Times New Roman"/>
          <w:sz w:val="28"/>
          <w:szCs w:val="28"/>
          <w:lang w:val="uk-UA"/>
        </w:rPr>
      </w:pPr>
    </w:p>
    <w:p w:rsidR="004B3BD5" w:rsidRPr="0095629D" w:rsidRDefault="004B3BD5" w:rsidP="00D35F71">
      <w:pPr>
        <w:spacing w:after="0" w:line="360" w:lineRule="auto"/>
        <w:ind w:firstLine="709"/>
        <w:jc w:val="both"/>
        <w:rPr>
          <w:rFonts w:ascii="Times New Roman" w:hAnsi="Times New Roman"/>
          <w:sz w:val="28"/>
          <w:szCs w:val="28"/>
          <w:lang w:val="uk-UA"/>
        </w:rPr>
      </w:pPr>
    </w:p>
    <w:p w:rsidR="00F75F50" w:rsidRPr="0095629D" w:rsidRDefault="00F75F50" w:rsidP="00F75F5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Стан організації аналітичного і синтетичного обліку на підприємстві – це важливий аспект щодо організації обліку виробничих матеріальних запасів.</w:t>
      </w:r>
    </w:p>
    <w:p w:rsidR="00F75F50" w:rsidRPr="0095629D" w:rsidRDefault="00F75F50" w:rsidP="00F75F5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даному підприємстві виробничі запаси складаються із сировини й матеріалів, основних і допоміжних матеріалів, будівельних матеріалів, запасних частин, палива, тари й тарних матеріалів.</w:t>
      </w:r>
    </w:p>
    <w:p w:rsidR="00DC43B4" w:rsidRPr="0095629D" w:rsidRDefault="00F75F50" w:rsidP="00DC43B4">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одержання деталізованої інформації, необхідної для управління запасами за їх окремими видами і процесами, організується аналітичний облік. З цією метою до окремих рахунків синтетичного обліку та субрахунків відкриваються рахунки аналітичного обліку</w:t>
      </w:r>
      <w:r w:rsidR="00DC43B4" w:rsidRPr="0095629D">
        <w:rPr>
          <w:rFonts w:ascii="Times New Roman" w:hAnsi="Times New Roman"/>
          <w:sz w:val="28"/>
          <w:szCs w:val="28"/>
          <w:lang w:val="uk-UA"/>
        </w:rPr>
        <w:t xml:space="preserve"> (рис. </w:t>
      </w:r>
      <w:r w:rsidR="004B3BD5" w:rsidRPr="0095629D">
        <w:rPr>
          <w:rFonts w:ascii="Times New Roman" w:hAnsi="Times New Roman"/>
          <w:sz w:val="28"/>
          <w:szCs w:val="28"/>
          <w:lang w:val="uk-UA"/>
        </w:rPr>
        <w:t>1</w:t>
      </w:r>
      <w:r w:rsidR="00DC43B4" w:rsidRPr="0095629D">
        <w:rPr>
          <w:rFonts w:ascii="Times New Roman" w:hAnsi="Times New Roman"/>
          <w:sz w:val="28"/>
          <w:szCs w:val="28"/>
          <w:lang w:val="uk-UA"/>
        </w:rPr>
        <w:t>.2)</w:t>
      </w:r>
      <w:r w:rsidRPr="0095629D">
        <w:rPr>
          <w:rFonts w:ascii="Times New Roman" w:hAnsi="Times New Roman"/>
          <w:sz w:val="28"/>
          <w:szCs w:val="28"/>
          <w:lang w:val="uk-UA"/>
        </w:rPr>
        <w:t>.</w:t>
      </w:r>
      <w:r w:rsidR="00DC43B4" w:rsidRPr="0095629D">
        <w:rPr>
          <w:rFonts w:ascii="Times New Roman" w:hAnsi="Times New Roman"/>
          <w:sz w:val="28"/>
          <w:szCs w:val="28"/>
          <w:lang w:val="uk-UA"/>
        </w:rPr>
        <w:t xml:space="preserve"> </w:t>
      </w:r>
    </w:p>
    <w:p w:rsidR="00DC43B4" w:rsidRPr="0095629D" w:rsidRDefault="00F75F50" w:rsidP="00DC43B4">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Аналітичний облік запасів дозволяє отримати інформацію про їх обсяг в цілому і за кожним видом окремо. Для ведення аналітичного обліку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відкриває аналітичні рахунки, на яких обліковується окремі</w:t>
      </w:r>
      <w:r w:rsidR="00DC43B4" w:rsidRPr="0095629D">
        <w:rPr>
          <w:rFonts w:ascii="Times New Roman" w:hAnsi="Times New Roman"/>
          <w:sz w:val="28"/>
          <w:szCs w:val="28"/>
          <w:lang w:val="uk-UA"/>
        </w:rPr>
        <w:t xml:space="preserve"> </w:t>
      </w:r>
      <w:r w:rsidRPr="0095629D">
        <w:rPr>
          <w:rFonts w:ascii="Times New Roman" w:hAnsi="Times New Roman"/>
          <w:sz w:val="28"/>
          <w:szCs w:val="28"/>
          <w:lang w:val="uk-UA"/>
        </w:rPr>
        <w:t xml:space="preserve">назви чи типи певних виробничих запасів. </w:t>
      </w:r>
    </w:p>
    <w:p w:rsidR="00F75F50" w:rsidRPr="0095629D" w:rsidRDefault="00F75F50" w:rsidP="00DC43B4">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Аналітичні рахунки забезпечують</w:t>
      </w:r>
      <w:r w:rsidR="00DC43B4" w:rsidRPr="0095629D">
        <w:rPr>
          <w:rFonts w:ascii="Times New Roman" w:hAnsi="Times New Roman"/>
          <w:sz w:val="28"/>
          <w:szCs w:val="28"/>
          <w:lang w:val="uk-UA"/>
        </w:rPr>
        <w:t xml:space="preserve"> </w:t>
      </w:r>
      <w:r w:rsidRPr="0095629D">
        <w:rPr>
          <w:rFonts w:ascii="Times New Roman" w:hAnsi="Times New Roman"/>
          <w:sz w:val="28"/>
          <w:szCs w:val="28"/>
          <w:lang w:val="uk-UA"/>
        </w:rPr>
        <w:t>докладну характеристику виробничих запасів на підприємстві. Аналітичний</w:t>
      </w:r>
      <w:r w:rsidR="00DC43B4" w:rsidRPr="0095629D">
        <w:rPr>
          <w:rFonts w:ascii="Times New Roman" w:hAnsi="Times New Roman"/>
          <w:sz w:val="28"/>
          <w:szCs w:val="28"/>
          <w:lang w:val="uk-UA"/>
        </w:rPr>
        <w:t xml:space="preserve"> </w:t>
      </w:r>
      <w:r w:rsidRPr="0095629D">
        <w:rPr>
          <w:rFonts w:ascii="Times New Roman" w:hAnsi="Times New Roman"/>
          <w:sz w:val="28"/>
          <w:szCs w:val="28"/>
          <w:lang w:val="uk-UA"/>
        </w:rPr>
        <w:t>облік на підприємстві ведеться у розрізі грошових та натуральних</w:t>
      </w:r>
      <w:r w:rsidR="00DC43B4" w:rsidRPr="0095629D">
        <w:rPr>
          <w:rFonts w:ascii="Times New Roman" w:hAnsi="Times New Roman"/>
          <w:sz w:val="28"/>
          <w:szCs w:val="28"/>
          <w:lang w:val="uk-UA"/>
        </w:rPr>
        <w:t xml:space="preserve"> </w:t>
      </w:r>
      <w:r w:rsidRPr="0095629D">
        <w:rPr>
          <w:rFonts w:ascii="Times New Roman" w:hAnsi="Times New Roman"/>
          <w:sz w:val="28"/>
          <w:szCs w:val="28"/>
          <w:lang w:val="uk-UA"/>
        </w:rPr>
        <w:t>показників.</w:t>
      </w:r>
    </w:p>
    <w:p w:rsidR="004B3BD5" w:rsidRPr="0095629D" w:rsidRDefault="004B3BD5">
      <w:pPr>
        <w:spacing w:after="0" w:line="240" w:lineRule="auto"/>
        <w:rPr>
          <w:rFonts w:ascii="Times New Roman" w:hAnsi="Times New Roman"/>
          <w:sz w:val="28"/>
          <w:szCs w:val="28"/>
          <w:lang w:val="uk-UA"/>
        </w:rPr>
      </w:pPr>
      <w:r w:rsidRPr="0095629D">
        <w:rPr>
          <w:rFonts w:ascii="Times New Roman" w:hAnsi="Times New Roman"/>
          <w:sz w:val="28"/>
          <w:szCs w:val="28"/>
          <w:lang w:val="uk-UA"/>
        </w:rPr>
        <w:br w:type="page"/>
      </w:r>
    </w:p>
    <w:p w:rsidR="00DC43B4" w:rsidRPr="0095629D" w:rsidRDefault="00DC43B4" w:rsidP="00DC43B4">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DC43B4" w:rsidRPr="0095629D" w:rsidTr="004B3BD5">
        <w:tc>
          <w:tcPr>
            <w:tcW w:w="7230" w:type="dxa"/>
            <w:shd w:val="clear" w:color="auto" w:fill="auto"/>
          </w:tcPr>
          <w:p w:rsidR="00DC43B4" w:rsidRPr="0095629D" w:rsidRDefault="00DC43B4" w:rsidP="00941819">
            <w:pPr>
              <w:spacing w:after="0" w:line="360" w:lineRule="auto"/>
              <w:jc w:val="center"/>
              <w:rPr>
                <w:rFonts w:ascii="Times New Roman" w:hAnsi="Times New Roman"/>
                <w:b/>
                <w:sz w:val="28"/>
                <w:szCs w:val="28"/>
                <w:lang w:val="uk-UA"/>
              </w:rPr>
            </w:pPr>
            <w:r w:rsidRPr="0095629D">
              <w:rPr>
                <w:rFonts w:ascii="Times New Roman" w:hAnsi="Times New Roman"/>
                <w:b/>
                <w:sz w:val="28"/>
                <w:szCs w:val="28"/>
                <w:lang w:val="uk-UA"/>
              </w:rPr>
              <w:t>Синтетичний та аналітичний облік виробничих запасів</w:t>
            </w:r>
          </w:p>
        </w:tc>
      </w:tr>
    </w:tbl>
    <w:p w:rsidR="00DC43B4" w:rsidRPr="0095629D" w:rsidRDefault="006D281D" w:rsidP="00DC43B4">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4377690</wp:posOffset>
                </wp:positionH>
                <wp:positionV relativeFrom="paragraph">
                  <wp:posOffset>176530</wp:posOffset>
                </wp:positionV>
                <wp:extent cx="0" cy="427990"/>
                <wp:effectExtent l="57150" t="10160" r="57150" b="19050"/>
                <wp:wrapNone/>
                <wp:docPr id="8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5D4C3" id="AutoShape 152" o:spid="_x0000_s1026" type="#_x0000_t32" style="position:absolute;margin-left:344.7pt;margin-top:13.9pt;width:0;height:3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sf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1653540</wp:posOffset>
                </wp:positionH>
                <wp:positionV relativeFrom="paragraph">
                  <wp:posOffset>176530</wp:posOffset>
                </wp:positionV>
                <wp:extent cx="0" cy="427990"/>
                <wp:effectExtent l="57150" t="10160" r="57150" b="19050"/>
                <wp:wrapNone/>
                <wp:docPr id="87"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ADEF3" id="AutoShape 151" o:spid="_x0000_s1026" type="#_x0000_t32" style="position:absolute;margin-left:130.2pt;margin-top:13.9pt;width:0;height:3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FRNQIAAF8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1653540</wp:posOffset>
                </wp:positionH>
                <wp:positionV relativeFrom="paragraph">
                  <wp:posOffset>176530</wp:posOffset>
                </wp:positionV>
                <wp:extent cx="2724150" cy="0"/>
                <wp:effectExtent l="9525" t="10160" r="9525" b="8890"/>
                <wp:wrapNone/>
                <wp:docPr id="8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9D9C9" id="AutoShape 149" o:spid="_x0000_s1026" type="#_x0000_t32" style="position:absolute;margin-left:130.2pt;margin-top:13.9pt;width:21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Nx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DGS&#10;pIcdPR2cCqVRki39hAZtcwgs5c74HulJvupnRb9bJFXZEtnwEP521pCd+IzoXYq/WA119sMXxSCG&#10;QIUwrlNteg8Jg0CnsJXzbSv85BCFj+lDmiUz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"/>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2948940</wp:posOffset>
                </wp:positionH>
                <wp:positionV relativeFrom="paragraph">
                  <wp:posOffset>5080</wp:posOffset>
                </wp:positionV>
                <wp:extent cx="0" cy="171450"/>
                <wp:effectExtent l="9525" t="10160" r="9525" b="8890"/>
                <wp:wrapNone/>
                <wp:docPr id="8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6F7DC" id="AutoShape 148" o:spid="_x0000_s1026" type="#_x0000_t32" style="position:absolute;margin-left:232.2pt;margin-top:.4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ceIAIAAD0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"/>
            </w:pict>
          </mc:Fallback>
        </mc:AlternateContent>
      </w:r>
    </w:p>
    <w:p w:rsidR="00DC43B4" w:rsidRPr="0095629D" w:rsidRDefault="00DC43B4" w:rsidP="00DC43B4">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687"/>
      </w:tblGrid>
      <w:tr w:rsidR="00DC43B4" w:rsidRPr="0095629D" w:rsidTr="00941819">
        <w:tc>
          <w:tcPr>
            <w:tcW w:w="3543" w:type="dxa"/>
            <w:shd w:val="clear" w:color="auto" w:fill="auto"/>
          </w:tcPr>
          <w:p w:rsidR="00DC43B4" w:rsidRPr="0095629D" w:rsidRDefault="006D281D" w:rsidP="00941819">
            <w:pPr>
              <w:spacing w:after="0" w:line="360" w:lineRule="auto"/>
              <w:jc w:val="center"/>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864870</wp:posOffset>
                      </wp:positionH>
                      <wp:positionV relativeFrom="paragraph">
                        <wp:posOffset>252095</wp:posOffset>
                      </wp:positionV>
                      <wp:extent cx="0" cy="342265"/>
                      <wp:effectExtent l="57150" t="10160" r="57150" b="19050"/>
                      <wp:wrapNone/>
                      <wp:docPr id="8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D8B54" id="AutoShape 153" o:spid="_x0000_s1026" type="#_x0000_t32" style="position:absolute;margin-left:68.1pt;margin-top:19.85pt;width:0;height:2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P4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">
                      <v:stroke endarrow="block"/>
                    </v:shape>
                  </w:pict>
                </mc:Fallback>
              </mc:AlternateContent>
            </w:r>
            <w:r w:rsidR="00DC43B4" w:rsidRPr="0095629D">
              <w:rPr>
                <w:rFonts w:ascii="Times New Roman" w:hAnsi="Times New Roman"/>
                <w:sz w:val="28"/>
                <w:szCs w:val="28"/>
                <w:lang w:val="uk-UA"/>
              </w:rPr>
              <w:t>Синтетичний облік</w:t>
            </w:r>
          </w:p>
        </w:tc>
        <w:tc>
          <w:tcPr>
            <w:tcW w:w="3687" w:type="dxa"/>
            <w:shd w:val="clear" w:color="auto" w:fill="auto"/>
          </w:tcPr>
          <w:p w:rsidR="00DC43B4" w:rsidRPr="0095629D" w:rsidRDefault="006D281D" w:rsidP="00941819">
            <w:pPr>
              <w:spacing w:after="0" w:line="360" w:lineRule="auto"/>
              <w:jc w:val="center"/>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1339215</wp:posOffset>
                      </wp:positionH>
                      <wp:positionV relativeFrom="paragraph">
                        <wp:posOffset>252095</wp:posOffset>
                      </wp:positionV>
                      <wp:extent cx="0" cy="342265"/>
                      <wp:effectExtent l="57150" t="10160" r="57150" b="19050"/>
                      <wp:wrapNone/>
                      <wp:docPr id="8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61F7E" id="AutoShape 155" o:spid="_x0000_s1026" type="#_x0000_t32" style="position:absolute;margin-left:105.45pt;margin-top:19.85pt;width:0;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7p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">
                      <v:stroke endarrow="block"/>
                    </v:shape>
                  </w:pict>
                </mc:Fallback>
              </mc:AlternateContent>
            </w:r>
            <w:r w:rsidR="00DC43B4" w:rsidRPr="0095629D">
              <w:rPr>
                <w:rFonts w:ascii="Times New Roman" w:hAnsi="Times New Roman"/>
                <w:sz w:val="28"/>
                <w:szCs w:val="28"/>
                <w:lang w:val="uk-UA"/>
              </w:rPr>
              <w:t>Аналітичний облік</w:t>
            </w:r>
          </w:p>
        </w:tc>
      </w:tr>
    </w:tbl>
    <w:p w:rsidR="00DC43B4" w:rsidRPr="0095629D" w:rsidRDefault="00DC43B4" w:rsidP="00DC43B4">
      <w:pPr>
        <w:spacing w:after="0"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79"/>
      </w:tblGrid>
      <w:tr w:rsidR="00DC43B4" w:rsidRPr="0095629D" w:rsidTr="00941819">
        <w:tc>
          <w:tcPr>
            <w:tcW w:w="4785" w:type="dxa"/>
            <w:shd w:val="clear" w:color="auto" w:fill="auto"/>
          </w:tcPr>
          <w:p w:rsidR="00DC43B4" w:rsidRPr="0095629D" w:rsidRDefault="00DC43B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Рахунок 20 «Виробничі запаси» за відповідними субрахунками</w:t>
            </w:r>
          </w:p>
        </w:tc>
        <w:tc>
          <w:tcPr>
            <w:tcW w:w="4786" w:type="dxa"/>
            <w:shd w:val="clear" w:color="auto" w:fill="auto"/>
          </w:tcPr>
          <w:p w:rsidR="00DC43B4" w:rsidRPr="0095629D" w:rsidRDefault="00DC43B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Ведеться окремо у розрізі за:</w:t>
            </w:r>
          </w:p>
          <w:p w:rsidR="00DC43B4" w:rsidRPr="0095629D" w:rsidRDefault="006429A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w:t>
            </w:r>
            <w:r w:rsidR="00DC43B4" w:rsidRPr="0095629D">
              <w:rPr>
                <w:rFonts w:ascii="Times New Roman" w:hAnsi="Times New Roman"/>
                <w:sz w:val="28"/>
                <w:szCs w:val="28"/>
                <w:lang w:val="uk-UA"/>
              </w:rPr>
              <w:t>місцями іх зберігання (склади)</w:t>
            </w:r>
            <w:r w:rsidRPr="0095629D">
              <w:rPr>
                <w:rFonts w:ascii="Times New Roman" w:hAnsi="Times New Roman"/>
                <w:sz w:val="28"/>
                <w:szCs w:val="28"/>
                <w:lang w:val="uk-UA"/>
              </w:rPr>
              <w:t>;</w:t>
            </w:r>
          </w:p>
          <w:p w:rsidR="006429A0" w:rsidRPr="0095629D" w:rsidRDefault="006429A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матеріально-відповідальними особами;</w:t>
            </w:r>
          </w:p>
          <w:p w:rsidR="006429A0" w:rsidRPr="0095629D" w:rsidRDefault="006429A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групами запасів;</w:t>
            </w:r>
          </w:p>
          <w:p w:rsidR="006429A0" w:rsidRPr="0095629D" w:rsidRDefault="006429A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центрами витрат;</w:t>
            </w:r>
          </w:p>
          <w:p w:rsidR="006429A0" w:rsidRPr="0095629D" w:rsidRDefault="006429A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витратами за нормами та відхиленнями від норм;</w:t>
            </w:r>
          </w:p>
          <w:p w:rsidR="006429A0" w:rsidRPr="0095629D" w:rsidRDefault="006429A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видами діяльності;</w:t>
            </w:r>
          </w:p>
          <w:p w:rsidR="006429A0" w:rsidRPr="0095629D" w:rsidRDefault="006429A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іншими ознаками</w:t>
            </w:r>
          </w:p>
        </w:tc>
      </w:tr>
    </w:tbl>
    <w:p w:rsidR="00DC43B4" w:rsidRPr="0095629D" w:rsidRDefault="00DC43B4" w:rsidP="00DC43B4">
      <w:pPr>
        <w:spacing w:after="0" w:line="360" w:lineRule="auto"/>
        <w:ind w:firstLine="709"/>
        <w:jc w:val="both"/>
        <w:rPr>
          <w:rFonts w:ascii="Times New Roman" w:hAnsi="Times New Roman"/>
          <w:sz w:val="28"/>
          <w:szCs w:val="28"/>
          <w:lang w:val="uk-UA"/>
        </w:rPr>
      </w:pPr>
    </w:p>
    <w:p w:rsidR="00DC43B4" w:rsidRPr="0095629D" w:rsidRDefault="00DC43B4" w:rsidP="00DC43B4">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4B3BD5" w:rsidRPr="0095629D">
        <w:rPr>
          <w:rFonts w:ascii="Times New Roman" w:hAnsi="Times New Roman"/>
          <w:sz w:val="28"/>
          <w:szCs w:val="28"/>
          <w:lang w:val="uk-UA"/>
        </w:rPr>
        <w:t>1</w:t>
      </w:r>
      <w:r w:rsidRPr="0095629D">
        <w:rPr>
          <w:rFonts w:ascii="Times New Roman" w:hAnsi="Times New Roman"/>
          <w:sz w:val="28"/>
          <w:szCs w:val="28"/>
          <w:lang w:val="uk-UA"/>
        </w:rPr>
        <w:t>.2 Побудова синтетичного та аналітичного обліку виробничих запасів</w:t>
      </w:r>
    </w:p>
    <w:p w:rsidR="004B3BD5" w:rsidRPr="0095629D" w:rsidRDefault="004B3BD5" w:rsidP="00E5231D">
      <w:pPr>
        <w:spacing w:after="0" w:line="360" w:lineRule="auto"/>
        <w:ind w:firstLine="709"/>
        <w:jc w:val="both"/>
        <w:rPr>
          <w:rFonts w:ascii="Times New Roman" w:hAnsi="Times New Roman"/>
          <w:sz w:val="28"/>
          <w:szCs w:val="28"/>
          <w:lang w:val="uk-UA"/>
        </w:rPr>
      </w:pPr>
    </w:p>
    <w:p w:rsidR="00E5231D" w:rsidRPr="0095629D" w:rsidRDefault="00F75F50" w:rsidP="00E523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Аналітичний облік виробничих запасів ведеться на складі за</w:t>
      </w:r>
      <w:r w:rsidR="00DC43B4" w:rsidRPr="0095629D">
        <w:rPr>
          <w:rFonts w:ascii="Times New Roman" w:hAnsi="Times New Roman"/>
          <w:sz w:val="28"/>
          <w:szCs w:val="28"/>
          <w:lang w:val="uk-UA"/>
        </w:rPr>
        <w:t xml:space="preserve"> </w:t>
      </w:r>
      <w:r w:rsidRPr="0095629D">
        <w:rPr>
          <w:rFonts w:ascii="Times New Roman" w:hAnsi="Times New Roman"/>
          <w:sz w:val="28"/>
          <w:szCs w:val="28"/>
          <w:lang w:val="uk-UA"/>
        </w:rPr>
        <w:t>допомогою карток складського обліку, що розміщуються в картотеці за</w:t>
      </w:r>
      <w:r w:rsidR="00DC43B4" w:rsidRPr="0095629D">
        <w:rPr>
          <w:rFonts w:ascii="Times New Roman" w:hAnsi="Times New Roman"/>
          <w:sz w:val="28"/>
          <w:szCs w:val="28"/>
          <w:lang w:val="uk-UA"/>
        </w:rPr>
        <w:t xml:space="preserve"> </w:t>
      </w:r>
      <w:r w:rsidRPr="0095629D">
        <w:rPr>
          <w:rFonts w:ascii="Times New Roman" w:hAnsi="Times New Roman"/>
          <w:sz w:val="28"/>
          <w:szCs w:val="28"/>
          <w:lang w:val="uk-UA"/>
        </w:rPr>
        <w:t>технічними групами виробничих запасів.</w:t>
      </w:r>
      <w:r w:rsidR="00E5231D" w:rsidRPr="0095629D">
        <w:rPr>
          <w:rFonts w:ascii="Times New Roman" w:hAnsi="Times New Roman"/>
          <w:sz w:val="28"/>
          <w:szCs w:val="28"/>
          <w:lang w:val="uk-UA"/>
        </w:rPr>
        <w:t xml:space="preserve"> Записи про надходження і витрату матеріалів у картках складського обліку здійснюється безпосередньо матеріально-відповідальними особами на підставі прибуткових і видаткових документів.</w:t>
      </w:r>
    </w:p>
    <w:p w:rsidR="00E5231D" w:rsidRPr="0095629D" w:rsidRDefault="00E5231D" w:rsidP="00E523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 даними складського обліку матеріально-відповідальні особи – комірники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 кінці місяця складають матеріальний звіт. У матеріальному звіті комірники відображають ті виробничі запаси, за якими протягом місяця відбулося вибуття.</w:t>
      </w:r>
    </w:p>
    <w:p w:rsidR="00E5231D" w:rsidRPr="0095629D" w:rsidRDefault="00E5231D" w:rsidP="00E523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бухгалтерії підприємства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ведеться аналітичний облік за кожним видом виробничих запасів. Так як облік в бухгалтерії ведеться із застосуванням комп’ютерної техніки, то аналітичний облік виробничих </w:t>
      </w:r>
      <w:r w:rsidRPr="0095629D">
        <w:rPr>
          <w:rFonts w:ascii="Times New Roman" w:hAnsi="Times New Roman"/>
          <w:sz w:val="28"/>
          <w:szCs w:val="28"/>
          <w:lang w:val="uk-UA"/>
        </w:rPr>
        <w:lastRenderedPageBreak/>
        <w:t>запасів не несе громіздкості і труднощів. Комп’ютер автоматично формує оборотно-сальдову відомість по кожному субрахунку виробничих запасів і по кожному номенклатурному номеру.</w:t>
      </w:r>
    </w:p>
    <w:p w:rsidR="00E5231D" w:rsidRPr="0095629D" w:rsidRDefault="00E5231D" w:rsidP="00E523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Аналітичні рахунки групуються за групами матеріалів, місцями зберігання, матеріально відповідальними особами, за синтетичними рахунками бухгалтерського обліку і субрахунками. Дані за аналітичними рахунками узагальнюються в оборотних відомостях. Використовують рахунки аналітичного обліку для контролю за зберіганням і рухом виробничих запасів, їх оцінки, порівняння з даними складського обліку, а також для підведення підсумків інвентаризації.</w:t>
      </w:r>
    </w:p>
    <w:p w:rsidR="00E5231D" w:rsidRPr="0095629D" w:rsidRDefault="00E5231D" w:rsidP="00FB047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 бухгалтерському обліку на кожний вид товарно-матеріальних цінностей відкривається аналітичний рахунок, на якому об'єкти обліку </w:t>
      </w:r>
      <w:r w:rsidR="00FB047B" w:rsidRPr="0095629D">
        <w:rPr>
          <w:rFonts w:ascii="Times New Roman" w:hAnsi="Times New Roman"/>
          <w:sz w:val="28"/>
          <w:szCs w:val="28"/>
          <w:lang w:val="uk-UA"/>
        </w:rPr>
        <w:t xml:space="preserve">відображаються за кількістю та вартістю. </w:t>
      </w:r>
      <w:r w:rsidRPr="0095629D">
        <w:rPr>
          <w:rFonts w:ascii="Times New Roman" w:hAnsi="Times New Roman"/>
          <w:sz w:val="28"/>
          <w:szCs w:val="28"/>
          <w:lang w:val="uk-UA"/>
        </w:rPr>
        <w:t xml:space="preserve">На </w:t>
      </w:r>
      <w:r w:rsidR="00FB047B" w:rsidRPr="0095629D">
        <w:rPr>
          <w:rFonts w:ascii="Times New Roman" w:hAnsi="Times New Roman"/>
          <w:sz w:val="28"/>
          <w:szCs w:val="28"/>
          <w:lang w:val="uk-UA"/>
        </w:rPr>
        <w:t>підприємстві</w:t>
      </w:r>
      <w:r w:rsidRPr="0095629D">
        <w:rPr>
          <w:rFonts w:ascii="Times New Roman" w:hAnsi="Times New Roman"/>
          <w:sz w:val="28"/>
          <w:szCs w:val="28"/>
          <w:lang w:val="uk-UA"/>
        </w:rPr>
        <w:t xml:space="preserve"> аналітичні</w:t>
      </w:r>
      <w:r w:rsidR="00FB047B" w:rsidRPr="0095629D">
        <w:rPr>
          <w:rFonts w:ascii="Times New Roman" w:hAnsi="Times New Roman"/>
          <w:sz w:val="28"/>
          <w:szCs w:val="28"/>
          <w:lang w:val="uk-UA"/>
        </w:rPr>
        <w:t xml:space="preserve"> рахунки групуються за групами, </w:t>
      </w:r>
      <w:r w:rsidRPr="0095629D">
        <w:rPr>
          <w:rFonts w:ascii="Times New Roman" w:hAnsi="Times New Roman"/>
          <w:sz w:val="28"/>
          <w:szCs w:val="28"/>
          <w:lang w:val="uk-UA"/>
        </w:rPr>
        <w:t>місцем зберігання, матеріально відповідальними особами, за субрахунками і</w:t>
      </w:r>
      <w:r w:rsidR="00FB047B" w:rsidRPr="0095629D">
        <w:rPr>
          <w:rFonts w:ascii="Times New Roman" w:hAnsi="Times New Roman"/>
          <w:sz w:val="28"/>
          <w:szCs w:val="28"/>
          <w:lang w:val="uk-UA"/>
        </w:rPr>
        <w:t xml:space="preserve"> </w:t>
      </w:r>
      <w:r w:rsidRPr="0095629D">
        <w:rPr>
          <w:rFonts w:ascii="Times New Roman" w:hAnsi="Times New Roman"/>
          <w:sz w:val="28"/>
          <w:szCs w:val="28"/>
          <w:lang w:val="uk-UA"/>
        </w:rPr>
        <w:t>рахунками бухгалтерського обліку.</w:t>
      </w:r>
    </w:p>
    <w:p w:rsidR="00E5231D" w:rsidRPr="0095629D" w:rsidRDefault="001F1E5E" w:rsidP="001F1E5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Аналітичний облік матеріалів ведеться за </w:t>
      </w:r>
      <w:r w:rsidR="00E5231D" w:rsidRPr="0095629D">
        <w:rPr>
          <w:rFonts w:ascii="Times New Roman" w:hAnsi="Times New Roman"/>
          <w:sz w:val="28"/>
          <w:szCs w:val="28"/>
          <w:lang w:val="uk-UA"/>
        </w:rPr>
        <w:t xml:space="preserve">місцями зберігання (склад), за </w:t>
      </w:r>
      <w:r w:rsidRPr="0095629D">
        <w:rPr>
          <w:rFonts w:ascii="Times New Roman" w:hAnsi="Times New Roman"/>
          <w:sz w:val="28"/>
          <w:szCs w:val="28"/>
          <w:lang w:val="uk-UA"/>
        </w:rPr>
        <w:t xml:space="preserve">групами матеріалів, матеріально відповідальними особами. </w:t>
      </w:r>
      <w:r w:rsidR="00E5231D" w:rsidRPr="0095629D">
        <w:rPr>
          <w:rFonts w:ascii="Times New Roman" w:hAnsi="Times New Roman"/>
          <w:sz w:val="28"/>
          <w:szCs w:val="28"/>
          <w:lang w:val="uk-UA"/>
        </w:rPr>
        <w:t>Аналітичний облік палив</w:t>
      </w:r>
      <w:r w:rsidRPr="0095629D">
        <w:rPr>
          <w:rFonts w:ascii="Times New Roman" w:hAnsi="Times New Roman"/>
          <w:sz w:val="28"/>
          <w:szCs w:val="28"/>
          <w:lang w:val="uk-UA"/>
        </w:rPr>
        <w:t xml:space="preserve">а на </w:t>
      </w:r>
      <w:r w:rsidR="002E0DE1" w:rsidRPr="0095629D">
        <w:rPr>
          <w:rFonts w:ascii="Times New Roman" w:hAnsi="Times New Roman"/>
          <w:sz w:val="28"/>
          <w:szCs w:val="28"/>
          <w:lang w:val="uk-UA"/>
        </w:rPr>
        <w:t xml:space="preserve">підприємстві </w:t>
      </w:r>
      <w:r w:rsidRPr="0095629D">
        <w:rPr>
          <w:rFonts w:ascii="Times New Roman" w:hAnsi="Times New Roman"/>
          <w:sz w:val="28"/>
          <w:szCs w:val="28"/>
          <w:lang w:val="uk-UA"/>
        </w:rPr>
        <w:t xml:space="preserve">ведеться за </w:t>
      </w:r>
      <w:r w:rsidR="00E5231D" w:rsidRPr="0095629D">
        <w:rPr>
          <w:rFonts w:ascii="Times New Roman" w:hAnsi="Times New Roman"/>
          <w:sz w:val="28"/>
          <w:szCs w:val="28"/>
          <w:lang w:val="uk-UA"/>
        </w:rPr>
        <w:t>матеріально-відповідальними особам</w:t>
      </w:r>
      <w:r w:rsidRPr="0095629D">
        <w:rPr>
          <w:rFonts w:ascii="Times New Roman" w:hAnsi="Times New Roman"/>
          <w:sz w:val="28"/>
          <w:szCs w:val="28"/>
          <w:lang w:val="uk-UA"/>
        </w:rPr>
        <w:t xml:space="preserve">и (заправник), по кожному водію </w:t>
      </w:r>
      <w:r w:rsidR="00E5231D" w:rsidRPr="0095629D">
        <w:rPr>
          <w:rFonts w:ascii="Times New Roman" w:hAnsi="Times New Roman"/>
          <w:sz w:val="28"/>
          <w:szCs w:val="28"/>
          <w:lang w:val="uk-UA"/>
        </w:rPr>
        <w:t>окремо, за видами палива (бенз</w:t>
      </w:r>
      <w:r w:rsidRPr="0095629D">
        <w:rPr>
          <w:rFonts w:ascii="Times New Roman" w:hAnsi="Times New Roman"/>
          <w:sz w:val="28"/>
          <w:szCs w:val="28"/>
          <w:lang w:val="uk-UA"/>
        </w:rPr>
        <w:t xml:space="preserve">ин, дизпаливо, масла, мастила). </w:t>
      </w:r>
      <w:r w:rsidR="00E5231D" w:rsidRPr="0095629D">
        <w:rPr>
          <w:rFonts w:ascii="Times New Roman" w:hAnsi="Times New Roman"/>
          <w:sz w:val="28"/>
          <w:szCs w:val="28"/>
          <w:lang w:val="uk-UA"/>
        </w:rPr>
        <w:t>Аналітичний облік запасних частин ведеться за місцями зберігання</w:t>
      </w:r>
      <w:r w:rsidRPr="0095629D">
        <w:rPr>
          <w:rFonts w:ascii="Times New Roman" w:hAnsi="Times New Roman"/>
          <w:sz w:val="28"/>
          <w:szCs w:val="28"/>
          <w:lang w:val="uk-UA"/>
        </w:rPr>
        <w:t>.</w:t>
      </w:r>
    </w:p>
    <w:p w:rsidR="001F1E5E" w:rsidRPr="0095629D" w:rsidRDefault="001F1E5E" w:rsidP="001F1E5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накопичення інформації про наявність і рух виробничих запасів на підприємстві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використовується активний рахунок 20 «Виробничі запаси», до якого відкривається шість субрахунків: </w:t>
      </w:r>
    </w:p>
    <w:p w:rsidR="001F1E5E" w:rsidRPr="0095629D" w:rsidRDefault="001F1E5E" w:rsidP="001F1E5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− 201 «Сировина й матеріали»; </w:t>
      </w:r>
    </w:p>
    <w:p w:rsidR="001F1E5E" w:rsidRPr="0095629D" w:rsidRDefault="001F1E5E" w:rsidP="001F1E5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− 202 «Купівельні напівфабрикати та комплектуючі вироби»; </w:t>
      </w:r>
    </w:p>
    <w:p w:rsidR="001F1E5E" w:rsidRPr="0095629D" w:rsidRDefault="001F1E5E" w:rsidP="001F1E5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− 203 «Паливо»; </w:t>
      </w:r>
    </w:p>
    <w:p w:rsidR="001F1E5E" w:rsidRPr="0095629D" w:rsidRDefault="001F1E5E" w:rsidP="001F1E5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− 205 «Будівельні матеріали»; </w:t>
      </w:r>
    </w:p>
    <w:p w:rsidR="001F1E5E" w:rsidRPr="0095629D" w:rsidRDefault="001F1E5E" w:rsidP="001F1E5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− 207 «Запасні частини»; </w:t>
      </w:r>
    </w:p>
    <w:p w:rsidR="001F1E5E" w:rsidRPr="0095629D" w:rsidRDefault="001F1E5E" w:rsidP="001F1E5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− 209 «Інші матеріали».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73"/>
        <w:gridCol w:w="3855"/>
        <w:gridCol w:w="806"/>
      </w:tblGrid>
      <w:tr w:rsidR="00076B54" w:rsidRPr="0095629D" w:rsidTr="00941819">
        <w:tc>
          <w:tcPr>
            <w:tcW w:w="817" w:type="dxa"/>
            <w:shd w:val="clear" w:color="auto" w:fill="auto"/>
          </w:tcPr>
          <w:p w:rsidR="00076B54" w:rsidRPr="0095629D" w:rsidRDefault="00076B54" w:rsidP="00941819">
            <w:pPr>
              <w:spacing w:after="0" w:line="360" w:lineRule="auto"/>
              <w:jc w:val="both"/>
              <w:rPr>
                <w:rFonts w:ascii="Times New Roman" w:hAnsi="Times New Roman"/>
                <w:sz w:val="28"/>
                <w:szCs w:val="28"/>
                <w:lang w:val="uk-UA"/>
              </w:rPr>
            </w:pPr>
            <w:r w:rsidRPr="0095629D">
              <w:rPr>
                <w:rFonts w:ascii="Times New Roman" w:hAnsi="Times New Roman"/>
                <w:sz w:val="28"/>
                <w:szCs w:val="28"/>
                <w:lang w:val="uk-UA"/>
              </w:rPr>
              <w:lastRenderedPageBreak/>
              <w:t>Дт</w:t>
            </w:r>
          </w:p>
        </w:tc>
        <w:tc>
          <w:tcPr>
            <w:tcW w:w="7938" w:type="dxa"/>
            <w:gridSpan w:val="2"/>
            <w:shd w:val="clear" w:color="auto" w:fill="auto"/>
          </w:tcPr>
          <w:p w:rsidR="00076B54" w:rsidRPr="0095629D" w:rsidRDefault="00076B54" w:rsidP="00941819">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Рахунок 20 «Виробничі запаси»</w:t>
            </w:r>
          </w:p>
        </w:tc>
        <w:tc>
          <w:tcPr>
            <w:tcW w:w="816" w:type="dxa"/>
            <w:shd w:val="clear" w:color="auto" w:fill="auto"/>
          </w:tcPr>
          <w:p w:rsidR="00076B54" w:rsidRPr="0095629D" w:rsidRDefault="00076B54" w:rsidP="00941819">
            <w:pPr>
              <w:spacing w:after="0" w:line="360" w:lineRule="auto"/>
              <w:jc w:val="both"/>
              <w:rPr>
                <w:rFonts w:ascii="Times New Roman" w:hAnsi="Times New Roman"/>
                <w:sz w:val="28"/>
                <w:szCs w:val="28"/>
                <w:lang w:val="uk-UA"/>
              </w:rPr>
            </w:pPr>
            <w:r w:rsidRPr="0095629D">
              <w:rPr>
                <w:rFonts w:ascii="Times New Roman" w:hAnsi="Times New Roman"/>
                <w:sz w:val="28"/>
                <w:szCs w:val="28"/>
                <w:lang w:val="uk-UA"/>
              </w:rPr>
              <w:t>Кт</w:t>
            </w:r>
          </w:p>
        </w:tc>
      </w:tr>
      <w:tr w:rsidR="00076B54" w:rsidRPr="0095629D" w:rsidTr="00941819">
        <w:tc>
          <w:tcPr>
            <w:tcW w:w="4785" w:type="dxa"/>
            <w:gridSpan w:val="2"/>
            <w:shd w:val="clear" w:color="auto" w:fill="auto"/>
          </w:tcPr>
          <w:p w:rsidR="00076B54" w:rsidRPr="0095629D" w:rsidRDefault="00076B54" w:rsidP="00941819">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Надходження</w:t>
            </w:r>
          </w:p>
          <w:p w:rsidR="00076B54" w:rsidRPr="0095629D" w:rsidRDefault="005816CA" w:rsidP="00941819">
            <w:pPr>
              <w:spacing w:after="0" w:line="360" w:lineRule="auto"/>
              <w:jc w:val="center"/>
              <w:rPr>
                <w:rFonts w:ascii="Times New Roman" w:hAnsi="Times New Roman"/>
                <w:sz w:val="32"/>
                <w:szCs w:val="32"/>
                <w:lang w:val="uk-UA"/>
              </w:rPr>
            </w:pPr>
            <w:r w:rsidRPr="0095629D">
              <w:rPr>
                <w:rFonts w:ascii="Times New Roman" w:hAnsi="Times New Roman"/>
                <w:sz w:val="32"/>
                <w:szCs w:val="32"/>
                <w:lang w:val="uk-UA"/>
              </w:rPr>
              <w:t>→ +</w:t>
            </w:r>
          </w:p>
        </w:tc>
        <w:tc>
          <w:tcPr>
            <w:tcW w:w="4786" w:type="dxa"/>
            <w:gridSpan w:val="2"/>
            <w:shd w:val="clear" w:color="auto" w:fill="auto"/>
          </w:tcPr>
          <w:p w:rsidR="00076B54" w:rsidRPr="0095629D" w:rsidRDefault="00076B54" w:rsidP="00941819">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Вибуття</w:t>
            </w:r>
          </w:p>
          <w:p w:rsidR="005816CA" w:rsidRPr="0095629D" w:rsidRDefault="005816CA" w:rsidP="00941819">
            <w:pPr>
              <w:spacing w:after="0" w:line="360" w:lineRule="auto"/>
              <w:jc w:val="center"/>
              <w:rPr>
                <w:rFonts w:ascii="Times New Roman" w:hAnsi="Times New Roman"/>
                <w:sz w:val="32"/>
                <w:szCs w:val="32"/>
                <w:lang w:val="uk-UA"/>
              </w:rPr>
            </w:pPr>
            <w:r w:rsidRPr="0095629D">
              <w:rPr>
                <w:rFonts w:ascii="Times New Roman" w:hAnsi="Times New Roman"/>
                <w:sz w:val="32"/>
                <w:szCs w:val="32"/>
                <w:lang w:val="uk-UA"/>
              </w:rPr>
              <w:t>→ −</w:t>
            </w:r>
          </w:p>
        </w:tc>
      </w:tr>
    </w:tbl>
    <w:p w:rsidR="001F1E5E" w:rsidRPr="0095629D" w:rsidRDefault="001F1E5E" w:rsidP="001F1E5E">
      <w:pPr>
        <w:spacing w:after="0" w:line="360" w:lineRule="auto"/>
        <w:ind w:firstLine="709"/>
        <w:jc w:val="both"/>
        <w:rPr>
          <w:rFonts w:ascii="Times New Roman" w:hAnsi="Times New Roman"/>
          <w:sz w:val="28"/>
          <w:szCs w:val="28"/>
          <w:lang w:val="uk-UA"/>
        </w:rPr>
      </w:pPr>
    </w:p>
    <w:p w:rsidR="00076B54" w:rsidRPr="0095629D" w:rsidRDefault="00076B54" w:rsidP="00076B54">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4B3BD5" w:rsidRPr="0095629D">
        <w:rPr>
          <w:rFonts w:ascii="Times New Roman" w:hAnsi="Times New Roman"/>
          <w:sz w:val="28"/>
          <w:szCs w:val="28"/>
          <w:lang w:val="uk-UA"/>
        </w:rPr>
        <w:t>1</w:t>
      </w:r>
      <w:r w:rsidRPr="0095629D">
        <w:rPr>
          <w:rFonts w:ascii="Times New Roman" w:hAnsi="Times New Roman"/>
          <w:sz w:val="28"/>
          <w:szCs w:val="28"/>
          <w:lang w:val="uk-UA"/>
        </w:rPr>
        <w:t>.3 Побудова синтетичного та аналітичного обліку виробничих запасів</w:t>
      </w:r>
    </w:p>
    <w:p w:rsidR="004B3BD5" w:rsidRPr="0095629D" w:rsidRDefault="004B3BD5" w:rsidP="0067091C">
      <w:pPr>
        <w:spacing w:after="0" w:line="360" w:lineRule="auto"/>
        <w:ind w:firstLine="709"/>
        <w:jc w:val="both"/>
        <w:rPr>
          <w:rFonts w:ascii="Times New Roman" w:hAnsi="Times New Roman"/>
          <w:sz w:val="28"/>
          <w:szCs w:val="28"/>
          <w:lang w:val="uk-UA"/>
        </w:rPr>
      </w:pPr>
    </w:p>
    <w:p w:rsidR="001F1E5E" w:rsidRPr="0095629D" w:rsidRDefault="0067091C" w:rsidP="0067091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 дебетом рахунка 20 "Виробничі запаси" відображаються надходження запасів на підприємство, їх дооцінка, за кредитом — витрачання на виробництво (експлуатацію, будівництво), відпуск (передачу) на сторону, уцінка та інше (рис. 2.3).</w:t>
      </w:r>
    </w:p>
    <w:p w:rsidR="00521772" w:rsidRPr="0095629D" w:rsidRDefault="00521772" w:rsidP="0052177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субрахунку 201 «Сировина й матеріали» ведеться облік наявності і руху сировини та основних матеріалів, які входять до складу продукції, що виготовляється, а також допоміжні матеріали, які використовуються при виготовленні продукції або для господарських потреб.</w:t>
      </w:r>
    </w:p>
    <w:p w:rsidR="00521772" w:rsidRPr="0095629D" w:rsidRDefault="00521772" w:rsidP="0052177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субрахунку 202 «Купівельні напівфабрикати та комплектуючі вироби» ведуть облік наявності і руху купованих напівфабрикатів і комплектуючих виробів, придбаних підприємствами для виробництва продукції; конструкцій і деталей, що використовуються підрядними організаціями під час виконання робіт; спеціальне обладнання, інструменти, пристрої тощо.</w:t>
      </w:r>
    </w:p>
    <w:p w:rsidR="00521772" w:rsidRPr="0095629D" w:rsidRDefault="00521772" w:rsidP="0052177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субрахунку 203 "Паливо" (нафтопродукти, мастильні матеріали) обліковується наявність та рух палива, що купується для технологічних потреб експлуатації транспортних засобів. Тут також обліковується оплачені талони на нафтопродукти.</w:t>
      </w:r>
    </w:p>
    <w:p w:rsidR="0088072B" w:rsidRPr="0095629D" w:rsidRDefault="00521772" w:rsidP="0052177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субрахунку 205 "Будівельні матеріали" підприємство відображає рух будівельних матеріалів, конструкцій і деталей, обладнання і комплектуючих виробів, які належать до монтажу, та інших матеріальних цінностей, необхідних для виконання будівельно-монтажних робіт.</w:t>
      </w:r>
    </w:p>
    <w:p w:rsidR="00521772" w:rsidRPr="0095629D" w:rsidRDefault="00521772" w:rsidP="0052177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На субрахунку 207 "Запасні частини" ведеться облік придбаних запасних частин, які використовуються для проведення ремонтів, заміни зношених частин машин, обладнання, транспортних засобів, інструменту. </w:t>
      </w:r>
    </w:p>
    <w:p w:rsidR="00521772" w:rsidRPr="0095629D" w:rsidRDefault="00521772" w:rsidP="00605E0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субрахунку 209 «Інші матеріали» ведуть облік відходів виробництва, не</w:t>
      </w:r>
      <w:r w:rsidR="00605E02" w:rsidRPr="0095629D">
        <w:rPr>
          <w:rFonts w:ascii="Times New Roman" w:hAnsi="Times New Roman"/>
          <w:sz w:val="28"/>
          <w:szCs w:val="28"/>
          <w:lang w:val="uk-UA"/>
        </w:rPr>
        <w:t xml:space="preserve">поправного браку, зношених шин </w:t>
      </w:r>
      <w:r w:rsidRPr="0095629D">
        <w:rPr>
          <w:rFonts w:ascii="Times New Roman" w:hAnsi="Times New Roman"/>
          <w:sz w:val="28"/>
          <w:szCs w:val="28"/>
          <w:lang w:val="uk-UA"/>
        </w:rPr>
        <w:t>та інших матеріальних цінностей, оприбуткованих за ціною можливо</w:t>
      </w:r>
      <w:r w:rsidR="00605E02" w:rsidRPr="0095629D">
        <w:rPr>
          <w:rFonts w:ascii="Times New Roman" w:hAnsi="Times New Roman"/>
          <w:sz w:val="28"/>
          <w:szCs w:val="28"/>
          <w:lang w:val="uk-UA"/>
        </w:rPr>
        <w:t>го використання або реалізації.</w:t>
      </w:r>
    </w:p>
    <w:p w:rsidR="00605E02" w:rsidRPr="0095629D" w:rsidRDefault="00605E02" w:rsidP="00605E0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Виробничі запаси надходять на підприємство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з різних джерел: придбання у постачальника або підзвітною особою, внесок до статутного капіталу, безоплатне надходження, виявлення в результаті інвентаризації тощо. </w:t>
      </w:r>
    </w:p>
    <w:p w:rsidR="00605E02" w:rsidRPr="0095629D" w:rsidRDefault="00605E02" w:rsidP="00605E0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 відповідності до П(С)БО списання виробничих запасів може відбуватись з наступних причин: відпуск у виробництво, списання у зв’язку з невідповідністю запасів до критеріїв визначення активу (не є джерелом матеріально-економічної вигоди), списання у зв’язку із псуванням, розкраданням тощо, реалізація на сторону, передача до статутного капіталу іншого підприємства, безоплатна передача.</w:t>
      </w:r>
    </w:p>
    <w:p w:rsidR="00605E02" w:rsidRPr="0095629D" w:rsidRDefault="00605E02" w:rsidP="00605E02">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Основні бухгалтерські проводки, що відображають надходження та витрачання виробничих запасів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наведені в таблиці 2.9.</w:t>
      </w:r>
    </w:p>
    <w:p w:rsidR="00AC62CC" w:rsidRPr="0095629D" w:rsidRDefault="00AC62CC" w:rsidP="00AC62C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кожному документі з руху виробничих запасів повинно бути вказано не тільки найменування запасу, а й номенклатурний номер, що дозволяє уникати помилок під час заповнення прибуткових і видаткових документів та здійснення записів у складському і бухгалтерському обліку виробничих запасів.</w:t>
      </w:r>
    </w:p>
    <w:p w:rsidR="00AC62CC" w:rsidRPr="0095629D" w:rsidRDefault="00AC62CC" w:rsidP="00AC62C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підставі залишків на перше число місяця, які виводяться по кожному номенклатурному номеру в картках складського обліку, складаються оборотні відомості обліку залишків запасів (сальдові відомості), які використовуються для порівняння даних аналітичного і синтетичного обліку виробничих запасів.</w:t>
      </w:r>
    </w:p>
    <w:p w:rsidR="00DB5890" w:rsidRPr="0095629D" w:rsidRDefault="00DB5890" w:rsidP="00605E02">
      <w:pPr>
        <w:spacing w:after="0" w:line="360" w:lineRule="auto"/>
        <w:ind w:firstLine="709"/>
        <w:jc w:val="both"/>
        <w:rPr>
          <w:rFonts w:ascii="Times New Roman" w:hAnsi="Times New Roman"/>
          <w:sz w:val="28"/>
          <w:szCs w:val="28"/>
          <w:lang w:val="uk-UA"/>
        </w:rPr>
      </w:pPr>
    </w:p>
    <w:p w:rsidR="00DB5890" w:rsidRPr="0095629D" w:rsidRDefault="00DB5890" w:rsidP="00605E02">
      <w:pPr>
        <w:spacing w:after="0" w:line="360" w:lineRule="auto"/>
        <w:ind w:firstLine="709"/>
        <w:jc w:val="both"/>
        <w:rPr>
          <w:rFonts w:ascii="Times New Roman" w:hAnsi="Times New Roman"/>
          <w:sz w:val="28"/>
          <w:szCs w:val="28"/>
          <w:lang w:val="uk-UA"/>
        </w:rPr>
      </w:pPr>
    </w:p>
    <w:p w:rsidR="004B3BD5" w:rsidRPr="0095629D" w:rsidRDefault="004B3BD5" w:rsidP="002644A8">
      <w:pPr>
        <w:spacing w:after="0" w:line="360" w:lineRule="auto"/>
        <w:ind w:firstLine="709"/>
        <w:jc w:val="right"/>
        <w:rPr>
          <w:rFonts w:ascii="Times New Roman" w:hAnsi="Times New Roman"/>
          <w:sz w:val="28"/>
          <w:szCs w:val="28"/>
          <w:lang w:val="uk-UA"/>
        </w:rPr>
      </w:pPr>
    </w:p>
    <w:p w:rsidR="002644A8" w:rsidRPr="0095629D" w:rsidRDefault="002644A8" w:rsidP="004B3BD5">
      <w:pPr>
        <w:spacing w:after="0" w:line="240" w:lineRule="auto"/>
        <w:ind w:firstLine="709"/>
        <w:jc w:val="right"/>
        <w:rPr>
          <w:rFonts w:ascii="Times New Roman" w:hAnsi="Times New Roman"/>
          <w:sz w:val="28"/>
          <w:szCs w:val="28"/>
          <w:lang w:val="uk-UA"/>
        </w:rPr>
      </w:pPr>
      <w:r w:rsidRPr="0095629D">
        <w:rPr>
          <w:rFonts w:ascii="Times New Roman" w:hAnsi="Times New Roman"/>
          <w:sz w:val="28"/>
          <w:szCs w:val="28"/>
          <w:lang w:val="uk-UA"/>
        </w:rPr>
        <w:lastRenderedPageBreak/>
        <w:t xml:space="preserve">Таблиця </w:t>
      </w:r>
      <w:r w:rsidR="004B3BD5" w:rsidRPr="0095629D">
        <w:rPr>
          <w:rFonts w:ascii="Times New Roman" w:hAnsi="Times New Roman"/>
          <w:sz w:val="28"/>
          <w:szCs w:val="28"/>
          <w:lang w:val="uk-UA"/>
        </w:rPr>
        <w:t>1</w:t>
      </w:r>
      <w:r w:rsidRPr="0095629D">
        <w:rPr>
          <w:rFonts w:ascii="Times New Roman" w:hAnsi="Times New Roman"/>
          <w:sz w:val="28"/>
          <w:szCs w:val="28"/>
          <w:lang w:val="uk-UA"/>
        </w:rPr>
        <w:t>.9</w:t>
      </w:r>
    </w:p>
    <w:p w:rsidR="002644A8" w:rsidRPr="0095629D" w:rsidRDefault="002644A8" w:rsidP="004B3BD5">
      <w:pPr>
        <w:spacing w:after="0" w:line="240" w:lineRule="auto"/>
        <w:ind w:firstLine="709"/>
        <w:jc w:val="center"/>
        <w:rPr>
          <w:rFonts w:ascii="Times New Roman" w:hAnsi="Times New Roman"/>
          <w:sz w:val="28"/>
          <w:szCs w:val="28"/>
          <w:lang w:val="uk-UA"/>
        </w:rPr>
      </w:pPr>
      <w:r w:rsidRPr="0095629D">
        <w:rPr>
          <w:rFonts w:ascii="Times New Roman" w:hAnsi="Times New Roman"/>
          <w:sz w:val="28"/>
          <w:szCs w:val="28"/>
          <w:lang w:val="uk-UA"/>
        </w:rPr>
        <w:t>Типові бухгалтерські записи по рахунку 20 «Виробничі запаси»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3623"/>
        <w:gridCol w:w="3465"/>
        <w:gridCol w:w="709"/>
        <w:gridCol w:w="532"/>
      </w:tblGrid>
      <w:tr w:rsidR="003F70DF" w:rsidRPr="0095629D" w:rsidTr="00941819">
        <w:tc>
          <w:tcPr>
            <w:tcW w:w="534" w:type="dxa"/>
            <w:shd w:val="clear" w:color="auto" w:fill="auto"/>
          </w:tcPr>
          <w:p w:rsidR="002644A8" w:rsidRPr="0095629D" w:rsidRDefault="002644A8"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за Дт</w:t>
            </w:r>
          </w:p>
        </w:tc>
        <w:tc>
          <w:tcPr>
            <w:tcW w:w="708" w:type="dxa"/>
            <w:shd w:val="clear" w:color="auto" w:fill="auto"/>
          </w:tcPr>
          <w:p w:rsidR="002644A8" w:rsidRPr="0095629D" w:rsidRDefault="002644A8" w:rsidP="004B3BD5">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рахунок</w:t>
            </w:r>
          </w:p>
        </w:tc>
        <w:tc>
          <w:tcPr>
            <w:tcW w:w="7088" w:type="dxa"/>
            <w:gridSpan w:val="2"/>
            <w:shd w:val="clear" w:color="auto" w:fill="auto"/>
          </w:tcPr>
          <w:p w:rsidR="002644A8" w:rsidRPr="0095629D" w:rsidRDefault="002644A8" w:rsidP="004B3BD5">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Рахунок 20 «Виробничі запаси»</w:t>
            </w:r>
          </w:p>
        </w:tc>
        <w:tc>
          <w:tcPr>
            <w:tcW w:w="709" w:type="dxa"/>
            <w:shd w:val="clear" w:color="auto" w:fill="auto"/>
          </w:tcPr>
          <w:p w:rsidR="002644A8" w:rsidRPr="0095629D" w:rsidRDefault="002644A8" w:rsidP="004B3BD5">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рахунок</w:t>
            </w:r>
          </w:p>
        </w:tc>
        <w:tc>
          <w:tcPr>
            <w:tcW w:w="532" w:type="dxa"/>
            <w:shd w:val="clear" w:color="auto" w:fill="auto"/>
          </w:tcPr>
          <w:p w:rsidR="002644A8" w:rsidRPr="0095629D" w:rsidRDefault="002644A8"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за Кт</w:t>
            </w:r>
          </w:p>
        </w:tc>
      </w:tr>
      <w:tr w:rsidR="003F70DF" w:rsidRPr="0095629D" w:rsidTr="00941819">
        <w:tc>
          <w:tcPr>
            <w:tcW w:w="534" w:type="dxa"/>
            <w:vMerge w:val="restart"/>
            <w:shd w:val="clear" w:color="auto" w:fill="auto"/>
            <w:textDirection w:val="btLr"/>
          </w:tcPr>
          <w:p w:rsidR="00B45000" w:rsidRPr="0095629D" w:rsidRDefault="00B45000" w:rsidP="004B3BD5">
            <w:pPr>
              <w:spacing w:after="0" w:line="240" w:lineRule="auto"/>
              <w:ind w:left="113" w:right="113"/>
              <w:jc w:val="center"/>
              <w:rPr>
                <w:rFonts w:ascii="Times New Roman" w:hAnsi="Times New Roman"/>
                <w:sz w:val="28"/>
                <w:szCs w:val="28"/>
                <w:lang w:val="uk-UA"/>
              </w:rPr>
            </w:pPr>
            <w:r w:rsidRPr="0095629D">
              <w:rPr>
                <w:rFonts w:ascii="Times New Roman" w:hAnsi="Times New Roman"/>
                <w:sz w:val="28"/>
                <w:szCs w:val="28"/>
                <w:lang w:val="uk-UA"/>
              </w:rPr>
              <w:t>з кредитом</w:t>
            </w: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23</w:t>
            </w:r>
          </w:p>
        </w:tc>
        <w:tc>
          <w:tcPr>
            <w:tcW w:w="3623"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Оприбутковано виробничі запаси із виробництва</w:t>
            </w:r>
          </w:p>
        </w:tc>
        <w:tc>
          <w:tcPr>
            <w:tcW w:w="3465" w:type="dxa"/>
            <w:shd w:val="clear" w:color="auto" w:fill="auto"/>
          </w:tcPr>
          <w:p w:rsidR="00B45000" w:rsidRPr="0095629D" w:rsidRDefault="003F70DF"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Відпущено зі складу виробничі запаси на виготовлення продукції</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23</w:t>
            </w:r>
          </w:p>
        </w:tc>
        <w:tc>
          <w:tcPr>
            <w:tcW w:w="532" w:type="dxa"/>
            <w:vMerge w:val="restart"/>
            <w:shd w:val="clear" w:color="auto" w:fill="auto"/>
            <w:textDirection w:val="tbRl"/>
          </w:tcPr>
          <w:p w:rsidR="00B45000" w:rsidRPr="0095629D" w:rsidRDefault="00B45000" w:rsidP="004B3BD5">
            <w:pPr>
              <w:spacing w:after="0" w:line="240" w:lineRule="auto"/>
              <w:ind w:left="113" w:right="113"/>
              <w:jc w:val="center"/>
              <w:rPr>
                <w:rFonts w:ascii="Times New Roman" w:hAnsi="Times New Roman"/>
                <w:sz w:val="28"/>
                <w:szCs w:val="28"/>
                <w:lang w:val="uk-UA"/>
              </w:rPr>
            </w:pPr>
            <w:r w:rsidRPr="0095629D">
              <w:rPr>
                <w:rFonts w:ascii="Times New Roman" w:hAnsi="Times New Roman"/>
                <w:sz w:val="28"/>
                <w:szCs w:val="28"/>
                <w:lang w:val="uk-UA"/>
              </w:rPr>
              <w:t>з дебетом</w:t>
            </w: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24</w:t>
            </w:r>
          </w:p>
        </w:tc>
        <w:tc>
          <w:tcPr>
            <w:tcW w:w="3623" w:type="dxa"/>
            <w:shd w:val="clear" w:color="auto" w:fill="auto"/>
          </w:tcPr>
          <w:p w:rsidR="00B45000" w:rsidRPr="0095629D" w:rsidRDefault="003F70DF"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Зменшено суму браку на вартість відходів від забракованої продукції, яку включено до складу виробничих запасів</w:t>
            </w:r>
          </w:p>
        </w:tc>
        <w:tc>
          <w:tcPr>
            <w:tcW w:w="3465" w:type="dxa"/>
            <w:shd w:val="clear" w:color="auto" w:fill="auto"/>
          </w:tcPr>
          <w:p w:rsidR="00B45000" w:rsidRPr="0095629D" w:rsidRDefault="003F70DF"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Списано виробничі запаси на витрати, пов’язані з виправленням браку</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24</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28</w:t>
            </w:r>
          </w:p>
        </w:tc>
        <w:tc>
          <w:tcPr>
            <w:tcW w:w="3623" w:type="dxa"/>
            <w:shd w:val="clear" w:color="auto" w:fill="auto"/>
          </w:tcPr>
          <w:p w:rsidR="00B45000" w:rsidRPr="0095629D" w:rsidRDefault="003F70DF"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Включено до складу виробничих запасів активи, придбані з метою продажу, як товар</w:t>
            </w:r>
          </w:p>
        </w:tc>
        <w:tc>
          <w:tcPr>
            <w:tcW w:w="3465" w:type="dxa"/>
            <w:shd w:val="clear" w:color="auto" w:fill="auto"/>
          </w:tcPr>
          <w:p w:rsidR="00B45000" w:rsidRPr="0095629D" w:rsidRDefault="003F70DF"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Віднесено до складу товарів виробничі запаси, які були раніше придбані з метою продажу</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28</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31</w:t>
            </w:r>
          </w:p>
        </w:tc>
        <w:tc>
          <w:tcPr>
            <w:tcW w:w="3623" w:type="dxa"/>
            <w:shd w:val="clear" w:color="auto" w:fill="auto"/>
          </w:tcPr>
          <w:p w:rsidR="00B45000" w:rsidRPr="0095629D" w:rsidRDefault="00EF1DD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Оплачено витрати, пов’язані з транспортуванням виробничих запасів</w:t>
            </w:r>
          </w:p>
        </w:tc>
        <w:tc>
          <w:tcPr>
            <w:tcW w:w="3465" w:type="dxa"/>
            <w:shd w:val="clear" w:color="auto" w:fill="auto"/>
          </w:tcPr>
          <w:p w:rsidR="00B45000" w:rsidRPr="0095629D" w:rsidRDefault="00EF1DD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Відвантажено виробничі запаси в обмін на подібні активи</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36</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36</w:t>
            </w:r>
          </w:p>
        </w:tc>
        <w:tc>
          <w:tcPr>
            <w:tcW w:w="3623" w:type="dxa"/>
            <w:shd w:val="clear" w:color="auto" w:fill="auto"/>
          </w:tcPr>
          <w:p w:rsidR="00B45000" w:rsidRPr="0095629D" w:rsidRDefault="00EF1DD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Оприбутковано виробничі запаси, отримані в результаті обміну на неподібні активи</w:t>
            </w:r>
          </w:p>
        </w:tc>
        <w:tc>
          <w:tcPr>
            <w:tcW w:w="3465" w:type="dxa"/>
            <w:shd w:val="clear" w:color="auto" w:fill="auto"/>
          </w:tcPr>
          <w:p w:rsidR="00B45000" w:rsidRPr="0095629D" w:rsidRDefault="00EF1DD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Списано запаси для загальновиробничих потреб</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91</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37</w:t>
            </w:r>
          </w:p>
        </w:tc>
        <w:tc>
          <w:tcPr>
            <w:tcW w:w="3623" w:type="dxa"/>
            <w:shd w:val="clear" w:color="auto" w:fill="auto"/>
          </w:tcPr>
          <w:p w:rsidR="00B45000" w:rsidRPr="0095629D" w:rsidRDefault="00EF1DD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Відображено надходження виробничих запасів у рахунок погашення дебіторської заборгованості</w:t>
            </w:r>
          </w:p>
        </w:tc>
        <w:tc>
          <w:tcPr>
            <w:tcW w:w="3465"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Використано запаси для адміністративних потреб</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92</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372</w:t>
            </w:r>
          </w:p>
        </w:tc>
        <w:tc>
          <w:tcPr>
            <w:tcW w:w="3623"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Оприбутковано виробничі запаси, придбані через підзвітну особу</w:t>
            </w:r>
          </w:p>
        </w:tc>
        <w:tc>
          <w:tcPr>
            <w:tcW w:w="3465"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Списано запаси на витрати, пов’язані з забезпеченням збуту продукції</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93</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40</w:t>
            </w:r>
          </w:p>
        </w:tc>
        <w:tc>
          <w:tcPr>
            <w:tcW w:w="3623"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Оприбутковано виробничі запаси у рахунок внеску до статутного капіталу</w:t>
            </w:r>
          </w:p>
        </w:tc>
        <w:tc>
          <w:tcPr>
            <w:tcW w:w="3465"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Списано облікову вартість реалізованих виробничих запасів</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943</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63</w:t>
            </w:r>
          </w:p>
        </w:tc>
        <w:tc>
          <w:tcPr>
            <w:tcW w:w="3623"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Оприбутковано виробничі запаси, які надійшли від постачальника</w:t>
            </w:r>
          </w:p>
        </w:tc>
        <w:tc>
          <w:tcPr>
            <w:tcW w:w="3465"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Списано різницю між балансовою та справедливою вартістю виробничих запасів, які обміняли на подібні активи</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946</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r w:rsidR="003F70DF" w:rsidRPr="0095629D" w:rsidTr="00941819">
        <w:tc>
          <w:tcPr>
            <w:tcW w:w="534"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c>
          <w:tcPr>
            <w:tcW w:w="708"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718</w:t>
            </w:r>
          </w:p>
        </w:tc>
        <w:tc>
          <w:tcPr>
            <w:tcW w:w="3623"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Оприбутковано виробничі запаси, які отримані безоплатно</w:t>
            </w:r>
          </w:p>
        </w:tc>
        <w:tc>
          <w:tcPr>
            <w:tcW w:w="3465" w:type="dxa"/>
            <w:shd w:val="clear" w:color="auto" w:fill="auto"/>
          </w:tcPr>
          <w:p w:rsidR="00B45000" w:rsidRPr="0095629D" w:rsidRDefault="002138C4"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Відображено суму нестачі виробничих запасів у складі витрат звітного періоду</w:t>
            </w:r>
          </w:p>
        </w:tc>
        <w:tc>
          <w:tcPr>
            <w:tcW w:w="709" w:type="dxa"/>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947</w:t>
            </w:r>
          </w:p>
        </w:tc>
        <w:tc>
          <w:tcPr>
            <w:tcW w:w="532" w:type="dxa"/>
            <w:vMerge/>
            <w:shd w:val="clear" w:color="auto" w:fill="auto"/>
          </w:tcPr>
          <w:p w:rsidR="00B45000" w:rsidRPr="0095629D" w:rsidRDefault="00B45000" w:rsidP="004B3BD5">
            <w:pPr>
              <w:spacing w:after="0" w:line="240" w:lineRule="auto"/>
              <w:jc w:val="both"/>
              <w:rPr>
                <w:rFonts w:ascii="Times New Roman" w:hAnsi="Times New Roman"/>
                <w:sz w:val="28"/>
                <w:szCs w:val="28"/>
                <w:lang w:val="uk-UA"/>
              </w:rPr>
            </w:pPr>
          </w:p>
        </w:tc>
      </w:tr>
    </w:tbl>
    <w:p w:rsidR="009F2EC1" w:rsidRPr="0095629D" w:rsidRDefault="009F2EC1" w:rsidP="009F2EC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Вартість виробничих запасів, призначених для споживання в ході нормального операційного циклу, показується у розділі II " Оборотні активи" Активу Балансу (Звіту про фінансовий стан) у статті "Запаси".</w:t>
      </w:r>
    </w:p>
    <w:p w:rsidR="00605E02" w:rsidRPr="0095629D" w:rsidRDefault="009F2EC1" w:rsidP="009F2EC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Вибуття виробничих запасів на підприємстві відбувається за методом ФІФО, тобто фактична собівартість запасів визначається за вартістю останніх за часом закупок. Запаси використовуються у тій послідовності, у якій вони надходять на підприємство (відображаються у бухгалтерському обліку), тобто одиниці запасів, які надходять (придбані) першими, відпускаються (продаються) також першими.</w:t>
      </w:r>
    </w:p>
    <w:p w:rsidR="00A57D61" w:rsidRPr="0095629D" w:rsidRDefault="00A57D61" w:rsidP="00A57D6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Отже, підприємство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відкриває аналітичні рахунки в залежності від потреби в кількості, необхідній для управління виробництвом. Підприємство самостійно вирішує, як організувати аналітичний облік виробничих запасів залежно від конкретних умов діяльності підприємства та ведення бухгалтерського обліку.</w:t>
      </w:r>
    </w:p>
    <w:p w:rsidR="00605E02" w:rsidRPr="0095629D" w:rsidRDefault="00605E02" w:rsidP="00605E02">
      <w:pPr>
        <w:spacing w:after="0" w:line="360" w:lineRule="auto"/>
        <w:ind w:firstLine="709"/>
        <w:jc w:val="both"/>
        <w:rPr>
          <w:rFonts w:ascii="Times New Roman" w:hAnsi="Times New Roman"/>
          <w:sz w:val="28"/>
          <w:szCs w:val="28"/>
          <w:lang w:val="uk-UA"/>
        </w:rPr>
      </w:pPr>
    </w:p>
    <w:p w:rsidR="004B3BD5" w:rsidRPr="0095629D" w:rsidRDefault="004B3BD5" w:rsidP="00605E02">
      <w:pPr>
        <w:spacing w:after="0" w:line="360" w:lineRule="auto"/>
        <w:ind w:firstLine="709"/>
        <w:jc w:val="both"/>
        <w:rPr>
          <w:rFonts w:ascii="Times New Roman" w:hAnsi="Times New Roman"/>
          <w:sz w:val="28"/>
          <w:szCs w:val="28"/>
          <w:lang w:val="uk-UA"/>
        </w:rPr>
      </w:pPr>
    </w:p>
    <w:p w:rsidR="0088072B" w:rsidRPr="0095629D" w:rsidRDefault="004B3BD5" w:rsidP="00A57438">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w:t>
      </w:r>
      <w:r w:rsidR="0088072B" w:rsidRPr="0095629D">
        <w:rPr>
          <w:rFonts w:ascii="Times New Roman" w:hAnsi="Times New Roman"/>
          <w:sz w:val="28"/>
          <w:szCs w:val="28"/>
          <w:lang w:val="uk-UA"/>
        </w:rPr>
        <w:t>.4. Облік виробничих матеріальних запасів в умовах використання інформаційних систем та комп’ютерних технологій</w:t>
      </w:r>
    </w:p>
    <w:p w:rsidR="00624AD0" w:rsidRPr="0095629D" w:rsidRDefault="00624AD0" w:rsidP="00D35F71">
      <w:pPr>
        <w:spacing w:after="0" w:line="360" w:lineRule="auto"/>
        <w:ind w:firstLine="709"/>
        <w:jc w:val="both"/>
        <w:rPr>
          <w:rFonts w:ascii="Times New Roman" w:hAnsi="Times New Roman"/>
          <w:sz w:val="28"/>
          <w:szCs w:val="28"/>
          <w:lang w:val="uk-UA"/>
        </w:rPr>
      </w:pPr>
    </w:p>
    <w:p w:rsidR="004B3BD5" w:rsidRPr="0095629D" w:rsidRDefault="004B3BD5" w:rsidP="00D35F71">
      <w:pPr>
        <w:spacing w:after="0" w:line="360" w:lineRule="auto"/>
        <w:ind w:firstLine="709"/>
        <w:jc w:val="both"/>
        <w:rPr>
          <w:rFonts w:ascii="Times New Roman" w:hAnsi="Times New Roman"/>
          <w:sz w:val="28"/>
          <w:szCs w:val="28"/>
          <w:lang w:val="uk-UA"/>
        </w:rPr>
      </w:pPr>
    </w:p>
    <w:p w:rsidR="00836840" w:rsidRPr="0095629D" w:rsidRDefault="00836840" w:rsidP="0083684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Раціональне управління виробничими запасами потребує своєчасного оперативного обліку за їх надходженням і використанням, а це не можливо без застосування в обліку комп’ютерних технологій. Дані проблеми</w:t>
      </w:r>
      <w:r w:rsidR="003E2A57" w:rsidRPr="0095629D">
        <w:rPr>
          <w:rFonts w:ascii="Times New Roman" w:hAnsi="Times New Roman"/>
          <w:sz w:val="28"/>
          <w:szCs w:val="28"/>
          <w:lang w:val="uk-UA"/>
        </w:rPr>
        <w:t xml:space="preserve"> </w:t>
      </w:r>
      <w:r w:rsidRPr="0095629D">
        <w:rPr>
          <w:rFonts w:ascii="Times New Roman" w:hAnsi="Times New Roman"/>
          <w:sz w:val="28"/>
          <w:szCs w:val="28"/>
          <w:lang w:val="uk-UA"/>
        </w:rPr>
        <w:t xml:space="preserve">допомагають вирішити інформаційні технології (система методів і способів пошуку, збору, накопичення, зберігання і обробки інформації на основі застосування обчислювальної техніки). </w:t>
      </w:r>
    </w:p>
    <w:p w:rsidR="003E2A57" w:rsidRPr="0095629D" w:rsidRDefault="00836840"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Для автоматизованої обробки даних з обліку виробничих запасів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використовує універсальний програмний продукт</w:t>
      </w:r>
      <w:r w:rsidR="00C66FDE" w:rsidRPr="0095629D">
        <w:rPr>
          <w:rFonts w:ascii="Times New Roman" w:hAnsi="Times New Roman"/>
          <w:sz w:val="28"/>
          <w:szCs w:val="28"/>
          <w:lang w:val="uk-UA"/>
        </w:rPr>
        <w:t xml:space="preserve"> </w:t>
      </w:r>
      <w:r w:rsidRPr="0095629D">
        <w:rPr>
          <w:rFonts w:ascii="Times New Roman" w:hAnsi="Times New Roman"/>
          <w:sz w:val="28"/>
          <w:szCs w:val="28"/>
          <w:lang w:val="uk-UA"/>
        </w:rPr>
        <w:t xml:space="preserve">- бухгалтерську програму „1С - Бухгалтерія”. </w:t>
      </w:r>
      <w:r w:rsidR="003E2A57" w:rsidRPr="0095629D">
        <w:rPr>
          <w:rFonts w:ascii="Times New Roman" w:hAnsi="Times New Roman"/>
          <w:sz w:val="28"/>
          <w:szCs w:val="28"/>
          <w:lang w:val="uk-UA"/>
        </w:rPr>
        <w:t xml:space="preserve">Ця програма призначена для ведення бухгалтерського обліку на малих та середніх за розміром підприємствах різних </w:t>
      </w:r>
      <w:r w:rsidR="003E2A57" w:rsidRPr="0095629D">
        <w:rPr>
          <w:rFonts w:ascii="Times New Roman" w:hAnsi="Times New Roman"/>
          <w:sz w:val="28"/>
          <w:szCs w:val="28"/>
          <w:lang w:val="uk-UA"/>
        </w:rPr>
        <w:lastRenderedPageBreak/>
        <w:t>галузей діяльності, та використовується невеликою чисельністю персоналу бухгалтерії.</w:t>
      </w:r>
    </w:p>
    <w:p w:rsidR="00836840" w:rsidRPr="0095629D" w:rsidRDefault="00836840" w:rsidP="0083684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Використання обчислювальної (комп’ютерної) техніки та створення на цій основі автоматизованих робочих місць (АРМ) складських працівників, та працівників обліку забезпечує: </w:t>
      </w:r>
    </w:p>
    <w:p w:rsidR="00836840" w:rsidRPr="0095629D" w:rsidRDefault="00836840" w:rsidP="0083684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прискорення опрацювання даних первинних документів; </w:t>
      </w:r>
    </w:p>
    <w:p w:rsidR="009567AC" w:rsidRPr="0095629D" w:rsidRDefault="009567AC" w:rsidP="009567A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зменшення обсягу робіт з одноманітними операціями; </w:t>
      </w:r>
    </w:p>
    <w:p w:rsidR="00836840" w:rsidRPr="0095629D" w:rsidRDefault="00836840" w:rsidP="0083684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автоматизацію формування звітних форм; </w:t>
      </w:r>
    </w:p>
    <w:p w:rsidR="00836840" w:rsidRPr="0095629D" w:rsidRDefault="00836840" w:rsidP="0083684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деталізацію аналітичного рівня обліку запасів.</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Застосування комп’ютерних технологій в бухгалтерському обліку значно підвищує продуктивність праці бухгалтерів і суттєво покращує його організацію на даному </w:t>
      </w:r>
      <w:r w:rsidR="00294931" w:rsidRPr="0095629D">
        <w:rPr>
          <w:rFonts w:ascii="Times New Roman" w:hAnsi="Times New Roman"/>
          <w:sz w:val="28"/>
          <w:szCs w:val="28"/>
          <w:lang w:val="uk-UA"/>
        </w:rPr>
        <w:t>підприємстві</w:t>
      </w:r>
      <w:r w:rsidRPr="0095629D">
        <w:rPr>
          <w:rFonts w:ascii="Times New Roman" w:hAnsi="Times New Roman"/>
          <w:sz w:val="28"/>
          <w:szCs w:val="28"/>
          <w:lang w:val="uk-UA"/>
        </w:rPr>
        <w:t xml:space="preserve">.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Автоматизація обліку вносить позити</w:t>
      </w:r>
      <w:r w:rsidR="00294931" w:rsidRPr="0095629D">
        <w:rPr>
          <w:rFonts w:ascii="Times New Roman" w:hAnsi="Times New Roman"/>
          <w:sz w:val="28"/>
          <w:szCs w:val="28"/>
          <w:lang w:val="uk-UA"/>
        </w:rPr>
        <w:t xml:space="preserve">вні зміни до технології роботи  </w:t>
      </w:r>
      <w:r w:rsidRPr="0095629D">
        <w:rPr>
          <w:rFonts w:ascii="Times New Roman" w:hAnsi="Times New Roman"/>
          <w:sz w:val="28"/>
          <w:szCs w:val="28"/>
          <w:lang w:val="uk-UA"/>
        </w:rPr>
        <w:t xml:space="preserve">бухгалтерії. Так, один виконавець поєднує функції декількох суміжних ділянок обліку, наприклад, касир не тільки виписує прибуткові та видаткові касові ордери, але й розносить їх суми по </w:t>
      </w:r>
      <w:r w:rsidR="00294931" w:rsidRPr="0095629D">
        <w:rPr>
          <w:rFonts w:ascii="Times New Roman" w:hAnsi="Times New Roman"/>
          <w:sz w:val="28"/>
          <w:szCs w:val="28"/>
          <w:lang w:val="uk-UA"/>
        </w:rPr>
        <w:t xml:space="preserve">облікових регістрах. Те ж саме  </w:t>
      </w:r>
      <w:r w:rsidRPr="0095629D">
        <w:rPr>
          <w:rFonts w:ascii="Times New Roman" w:hAnsi="Times New Roman"/>
          <w:sz w:val="28"/>
          <w:szCs w:val="28"/>
          <w:lang w:val="uk-UA"/>
        </w:rPr>
        <w:t xml:space="preserve">відбувається при обробці одного первинного документу, який стосується </w:t>
      </w:r>
      <w:r w:rsidR="00294931" w:rsidRPr="0095629D">
        <w:rPr>
          <w:rFonts w:ascii="Times New Roman" w:hAnsi="Times New Roman"/>
          <w:sz w:val="28"/>
          <w:szCs w:val="28"/>
          <w:lang w:val="uk-UA"/>
        </w:rPr>
        <w:t xml:space="preserve"> </w:t>
      </w:r>
      <w:r w:rsidRPr="0095629D">
        <w:rPr>
          <w:rFonts w:ascii="Times New Roman" w:hAnsi="Times New Roman"/>
          <w:sz w:val="28"/>
          <w:szCs w:val="28"/>
          <w:lang w:val="uk-UA"/>
        </w:rPr>
        <w:t>декількох ділянок обліку. При проведен</w:t>
      </w:r>
      <w:r w:rsidR="00294931" w:rsidRPr="0095629D">
        <w:rPr>
          <w:rFonts w:ascii="Times New Roman" w:hAnsi="Times New Roman"/>
          <w:sz w:val="28"/>
          <w:szCs w:val="28"/>
          <w:lang w:val="uk-UA"/>
        </w:rPr>
        <w:t xml:space="preserve">ні оплати послуг постачальнику  </w:t>
      </w:r>
      <w:r w:rsidRPr="0095629D">
        <w:rPr>
          <w:rFonts w:ascii="Times New Roman" w:hAnsi="Times New Roman"/>
          <w:sz w:val="28"/>
          <w:szCs w:val="28"/>
          <w:lang w:val="uk-UA"/>
        </w:rPr>
        <w:t>платіжним дорученням одночасно можна обробити і рахунок постачальника,</w:t>
      </w:r>
      <w:r w:rsidR="00294931" w:rsidRPr="0095629D">
        <w:rPr>
          <w:rFonts w:ascii="Times New Roman" w:hAnsi="Times New Roman"/>
          <w:sz w:val="28"/>
          <w:szCs w:val="28"/>
          <w:lang w:val="uk-UA"/>
        </w:rPr>
        <w:t xml:space="preserve"> </w:t>
      </w:r>
      <w:r w:rsidRPr="0095629D">
        <w:rPr>
          <w:rFonts w:ascii="Times New Roman" w:hAnsi="Times New Roman"/>
          <w:sz w:val="28"/>
          <w:szCs w:val="28"/>
          <w:lang w:val="uk-UA"/>
        </w:rPr>
        <w:t>дані якого розносяться по об’єктах та шифрах аналітичного обліку. При цьому одразу ж формуються відомості про витрати на виробництво. Всі названі вище операції може виконати одна людина, до того ж, тільки вона відповідає за ре</w:t>
      </w:r>
      <w:r w:rsidR="00294931" w:rsidRPr="0095629D">
        <w:rPr>
          <w:rFonts w:ascii="Times New Roman" w:hAnsi="Times New Roman"/>
          <w:sz w:val="28"/>
          <w:szCs w:val="28"/>
          <w:lang w:val="uk-UA"/>
        </w:rPr>
        <w:t>зультати своєї роботи</w:t>
      </w:r>
      <w:r w:rsidRPr="0095629D">
        <w:rPr>
          <w:rFonts w:ascii="Times New Roman" w:hAnsi="Times New Roman"/>
          <w:sz w:val="28"/>
          <w:szCs w:val="28"/>
          <w:lang w:val="uk-UA"/>
        </w:rPr>
        <w:t xml:space="preserve">.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Наявний діапазон часу введення бухгал</w:t>
      </w:r>
      <w:r w:rsidR="00294931" w:rsidRPr="0095629D">
        <w:rPr>
          <w:rFonts w:ascii="Times New Roman" w:hAnsi="Times New Roman"/>
          <w:sz w:val="28"/>
          <w:szCs w:val="28"/>
          <w:lang w:val="uk-UA"/>
        </w:rPr>
        <w:t xml:space="preserve">терських операцій за допомогою </w:t>
      </w:r>
      <w:r w:rsidRPr="0095629D">
        <w:rPr>
          <w:rFonts w:ascii="Times New Roman" w:hAnsi="Times New Roman"/>
          <w:sz w:val="28"/>
          <w:szCs w:val="28"/>
          <w:lang w:val="uk-UA"/>
        </w:rPr>
        <w:t xml:space="preserve">автоматизованої інформаційної системи дозволяє відразу прискорити весь процес бухгалтерського обліку. При внесенні коректив до даних на будь-якому робочому місці результати відразу стають відкритими для всіх користувачів, які працюють в цій системі. Тому при такій організації </w:t>
      </w:r>
      <w:r w:rsidR="00294931" w:rsidRPr="0095629D">
        <w:rPr>
          <w:rFonts w:ascii="Times New Roman" w:hAnsi="Times New Roman"/>
          <w:sz w:val="28"/>
          <w:szCs w:val="28"/>
          <w:lang w:val="uk-UA"/>
        </w:rPr>
        <w:t>дотримується</w:t>
      </w:r>
      <w:r w:rsidRPr="0095629D">
        <w:rPr>
          <w:rFonts w:ascii="Times New Roman" w:hAnsi="Times New Roman"/>
          <w:sz w:val="28"/>
          <w:szCs w:val="28"/>
          <w:lang w:val="uk-UA"/>
        </w:rPr>
        <w:t xml:space="preserve"> сувора дисципліна користувачів і вимагається відповідна кваліфікація всіх співробітників, які вносять інформацію до загальної бази даних.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Спільна інформаційна база дає можливіст</w:t>
      </w:r>
      <w:r w:rsidR="00294931" w:rsidRPr="0095629D">
        <w:rPr>
          <w:rFonts w:ascii="Times New Roman" w:hAnsi="Times New Roman"/>
          <w:sz w:val="28"/>
          <w:szCs w:val="28"/>
          <w:lang w:val="uk-UA"/>
        </w:rPr>
        <w:t xml:space="preserve">ь спільно використовувати таку </w:t>
      </w:r>
      <w:r w:rsidRPr="0095629D">
        <w:rPr>
          <w:rFonts w:ascii="Times New Roman" w:hAnsi="Times New Roman"/>
          <w:sz w:val="28"/>
          <w:szCs w:val="28"/>
          <w:lang w:val="uk-UA"/>
        </w:rPr>
        <w:t>нормативно-довідкову інформацію, як довідники: зовнішніх організацій, структурних підрозділів, статей обліку, допустимої кореспонденції рахунків, номенклатури-цінника виробничих запасів; типових</w:t>
      </w:r>
      <w:r w:rsidR="009567AC" w:rsidRPr="0095629D">
        <w:rPr>
          <w:rFonts w:ascii="Times New Roman" w:hAnsi="Times New Roman"/>
          <w:sz w:val="28"/>
          <w:szCs w:val="28"/>
          <w:lang w:val="uk-UA"/>
        </w:rPr>
        <w:t xml:space="preserve"> господарських операцій</w:t>
      </w:r>
      <w:r w:rsidRPr="0095629D">
        <w:rPr>
          <w:rFonts w:ascii="Times New Roman" w:hAnsi="Times New Roman"/>
          <w:sz w:val="28"/>
          <w:szCs w:val="28"/>
          <w:lang w:val="uk-UA"/>
        </w:rPr>
        <w:t xml:space="preserve">.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Автоматизоване оброблення даних з обліку </w:t>
      </w:r>
      <w:r w:rsidR="00294931" w:rsidRPr="0095629D">
        <w:rPr>
          <w:rFonts w:ascii="Times New Roman" w:hAnsi="Times New Roman"/>
          <w:sz w:val="28"/>
          <w:szCs w:val="28"/>
          <w:lang w:val="uk-UA"/>
        </w:rPr>
        <w:t xml:space="preserve">виробничих запасів на практиці </w:t>
      </w:r>
      <w:r w:rsidRPr="0095629D">
        <w:rPr>
          <w:rFonts w:ascii="Times New Roman" w:hAnsi="Times New Roman"/>
          <w:sz w:val="28"/>
          <w:szCs w:val="28"/>
          <w:lang w:val="uk-UA"/>
        </w:rPr>
        <w:t xml:space="preserve">забезпечується різними способами: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придбання універсального програмног</w:t>
      </w:r>
      <w:r w:rsidR="00294931" w:rsidRPr="0095629D">
        <w:rPr>
          <w:rFonts w:ascii="Times New Roman" w:hAnsi="Times New Roman"/>
          <w:sz w:val="28"/>
          <w:szCs w:val="28"/>
          <w:lang w:val="uk-UA"/>
        </w:rPr>
        <w:t xml:space="preserve">о комплексу (або окремого його </w:t>
      </w:r>
      <w:r w:rsidRPr="0095629D">
        <w:rPr>
          <w:rFonts w:ascii="Times New Roman" w:hAnsi="Times New Roman"/>
          <w:sz w:val="28"/>
          <w:szCs w:val="28"/>
          <w:lang w:val="uk-UA"/>
        </w:rPr>
        <w:t xml:space="preserve">модуля);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автоматизацією облікового процес</w:t>
      </w:r>
      <w:r w:rsidR="00294931" w:rsidRPr="0095629D">
        <w:rPr>
          <w:rFonts w:ascii="Times New Roman" w:hAnsi="Times New Roman"/>
          <w:sz w:val="28"/>
          <w:szCs w:val="28"/>
          <w:lang w:val="uk-UA"/>
        </w:rPr>
        <w:t xml:space="preserve">у силами фахівців підрозділу з  </w:t>
      </w:r>
      <w:r w:rsidRPr="0095629D">
        <w:rPr>
          <w:rFonts w:ascii="Times New Roman" w:hAnsi="Times New Roman"/>
          <w:sz w:val="28"/>
          <w:szCs w:val="28"/>
          <w:lang w:val="uk-UA"/>
        </w:rPr>
        <w:t xml:space="preserve">автоматизованого оброблення даних підприємства; </w:t>
      </w:r>
    </w:p>
    <w:p w:rsidR="009567AC" w:rsidRPr="0095629D" w:rsidRDefault="009567AC" w:rsidP="009567A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розробленням спеціальною формою на замовлення управлінської інформаційної системи підприємства (у тому числі й інформаційної системи обліку); </w:t>
      </w:r>
    </w:p>
    <w:p w:rsidR="00294931"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використанням табличних процесор</w:t>
      </w:r>
      <w:r w:rsidR="00294931" w:rsidRPr="0095629D">
        <w:rPr>
          <w:rFonts w:ascii="Times New Roman" w:hAnsi="Times New Roman"/>
          <w:sz w:val="28"/>
          <w:szCs w:val="28"/>
          <w:lang w:val="uk-UA"/>
        </w:rPr>
        <w:t xml:space="preserve">ів обліковими працівниками для </w:t>
      </w:r>
      <w:r w:rsidRPr="0095629D">
        <w:rPr>
          <w:rFonts w:ascii="Times New Roman" w:hAnsi="Times New Roman"/>
          <w:sz w:val="28"/>
          <w:szCs w:val="28"/>
          <w:lang w:val="uk-UA"/>
        </w:rPr>
        <w:t xml:space="preserve">забезпечення автоматизованого розв’язання окремих задач конкретної ділянки </w:t>
      </w:r>
      <w:r w:rsidR="00294931" w:rsidRPr="0095629D">
        <w:rPr>
          <w:rFonts w:ascii="Times New Roman" w:hAnsi="Times New Roman"/>
          <w:sz w:val="28"/>
          <w:szCs w:val="28"/>
          <w:lang w:val="uk-UA"/>
        </w:rPr>
        <w:t xml:space="preserve">обліку. </w:t>
      </w:r>
    </w:p>
    <w:p w:rsidR="00836840" w:rsidRPr="0095629D" w:rsidRDefault="00294931"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Можливості бухгалтерських програм представлені на рис. </w:t>
      </w:r>
      <w:r w:rsidR="004B3BD5" w:rsidRPr="0095629D">
        <w:rPr>
          <w:rFonts w:ascii="Times New Roman" w:hAnsi="Times New Roman"/>
          <w:sz w:val="28"/>
          <w:szCs w:val="28"/>
          <w:lang w:val="uk-UA"/>
        </w:rPr>
        <w:t>1</w:t>
      </w:r>
      <w:r w:rsidR="00236B9F" w:rsidRPr="0095629D">
        <w:rPr>
          <w:rFonts w:ascii="Times New Roman" w:hAnsi="Times New Roman"/>
          <w:sz w:val="28"/>
          <w:szCs w:val="28"/>
          <w:lang w:val="uk-UA"/>
        </w:rPr>
        <w:t>.</w:t>
      </w:r>
      <w:r w:rsidR="00076B54" w:rsidRPr="0095629D">
        <w:rPr>
          <w:rFonts w:ascii="Times New Roman" w:hAnsi="Times New Roman"/>
          <w:sz w:val="28"/>
          <w:szCs w:val="28"/>
          <w:lang w:val="uk-UA"/>
        </w:rPr>
        <w:t>4</w:t>
      </w:r>
      <w:r w:rsidRPr="0095629D">
        <w:rPr>
          <w:rFonts w:ascii="Times New Roman" w:hAnsi="Times New Roman"/>
          <w:sz w:val="28"/>
          <w:szCs w:val="28"/>
          <w:lang w:val="uk-U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294931" w:rsidRPr="0095629D" w:rsidTr="00087B96">
        <w:tc>
          <w:tcPr>
            <w:tcW w:w="6662" w:type="dxa"/>
            <w:shd w:val="clear" w:color="auto" w:fill="auto"/>
          </w:tcPr>
          <w:p w:rsidR="00294931" w:rsidRPr="0095629D" w:rsidRDefault="006D281D" w:rsidP="00087B96">
            <w:pPr>
              <w:spacing w:after="0" w:line="360" w:lineRule="auto"/>
              <w:jc w:val="center"/>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-692150</wp:posOffset>
                      </wp:positionH>
                      <wp:positionV relativeFrom="paragraph">
                        <wp:posOffset>146050</wp:posOffset>
                      </wp:positionV>
                      <wp:extent cx="0" cy="2409825"/>
                      <wp:effectExtent l="9525" t="12700" r="9525" b="6350"/>
                      <wp:wrapNone/>
                      <wp:docPr id="8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9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46AA0" id="AutoShape 14" o:spid="_x0000_s1026" type="#_x0000_t32" style="position:absolute;margin-left:-54.5pt;margin-top:11.5pt;width:0;height:18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whHQIAAD0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"/>
                  </w:pict>
                </mc:Fallback>
              </mc:AlternateContent>
            </w:r>
            <w:r w:rsidRPr="0095629D">
              <w:rPr>
                <w:rFonts w:ascii="Times New Roman" w:hAnsi="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-692150</wp:posOffset>
                      </wp:positionH>
                      <wp:positionV relativeFrom="paragraph">
                        <wp:posOffset>146050</wp:posOffset>
                      </wp:positionV>
                      <wp:extent cx="609600" cy="0"/>
                      <wp:effectExtent l="9525" t="12700" r="9525" b="6350"/>
                      <wp:wrapNone/>
                      <wp:docPr id="8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CB614" id="AutoShape 12" o:spid="_x0000_s1026" type="#_x0000_t32" style="position:absolute;margin-left:-54.5pt;margin-top:11.5pt;width:48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"/>
                  </w:pict>
                </mc:Fallback>
              </mc:AlternateContent>
            </w:r>
            <w:r w:rsidR="00294931" w:rsidRPr="0095629D">
              <w:rPr>
                <w:rFonts w:ascii="Times New Roman" w:hAnsi="Times New Roman"/>
                <w:sz w:val="24"/>
                <w:szCs w:val="24"/>
                <w:lang w:val="uk-UA"/>
              </w:rPr>
              <w:t>Спеціалізовані бухгалтерські програми дозволяють</w:t>
            </w:r>
            <w:r w:rsidR="00ED4DFC" w:rsidRPr="0095629D">
              <w:rPr>
                <w:rFonts w:ascii="Times New Roman" w:hAnsi="Times New Roman"/>
                <w:sz w:val="24"/>
                <w:szCs w:val="24"/>
                <w:lang w:val="uk-UA"/>
              </w:rPr>
              <w:t>:</w: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94931" w:rsidRPr="0095629D" w:rsidTr="00087B96">
        <w:tc>
          <w:tcPr>
            <w:tcW w:w="6946" w:type="dxa"/>
            <w:shd w:val="clear" w:color="auto" w:fill="auto"/>
          </w:tcPr>
          <w:p w:rsidR="00294931" w:rsidRPr="0095629D" w:rsidRDefault="00294931" w:rsidP="00087B96">
            <w:p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в будь-який момент часу ко</w:t>
            </w:r>
            <w:r w:rsidR="00230298" w:rsidRPr="0095629D">
              <w:rPr>
                <w:rFonts w:ascii="Times New Roman" w:hAnsi="Times New Roman"/>
                <w:sz w:val="24"/>
                <w:szCs w:val="24"/>
                <w:lang w:val="uk-UA"/>
              </w:rPr>
              <w:t>ригувати господарські операції</w:t>
            </w:r>
            <w:r w:rsidR="006D281D" w:rsidRPr="0095629D">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-601980</wp:posOffset>
                      </wp:positionH>
                      <wp:positionV relativeFrom="paragraph">
                        <wp:posOffset>139065</wp:posOffset>
                      </wp:positionV>
                      <wp:extent cx="514350" cy="0"/>
                      <wp:effectExtent l="9525" t="54610" r="19050" b="5969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7CF6D" id="AutoShape 18" o:spid="_x0000_s1026" type="#_x0000_t32" style="position:absolute;margin-left:-47.4pt;margin-top:10.95pt;width:4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">
                      <v:stroke endarrow="block"/>
                    </v:shape>
                  </w:pict>
                </mc:Fallback>
              </mc:AlternateConten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94931" w:rsidRPr="0095629D" w:rsidTr="00087B96">
        <w:tc>
          <w:tcPr>
            <w:tcW w:w="6946" w:type="dxa"/>
            <w:shd w:val="clear" w:color="auto" w:fill="auto"/>
          </w:tcPr>
          <w:p w:rsidR="00294931" w:rsidRPr="0095629D" w:rsidRDefault="00230298" w:rsidP="00087B96">
            <w:pPr>
              <w:spacing w:after="0" w:line="360" w:lineRule="auto"/>
              <w:jc w:val="both"/>
              <w:rPr>
                <w:sz w:val="24"/>
                <w:szCs w:val="24"/>
                <w:lang w:val="uk-UA"/>
              </w:rPr>
            </w:pPr>
            <w:r w:rsidRPr="0095629D">
              <w:rPr>
                <w:rFonts w:ascii="Times New Roman" w:hAnsi="Times New Roman"/>
                <w:sz w:val="24"/>
                <w:szCs w:val="24"/>
                <w:lang w:val="uk-UA"/>
              </w:rPr>
              <w:t>доповнювати журнал операцій новими операціями</w:t>
            </w:r>
            <w:r w:rsidR="006D281D" w:rsidRPr="0095629D">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-601980</wp:posOffset>
                      </wp:positionH>
                      <wp:positionV relativeFrom="paragraph">
                        <wp:posOffset>141605</wp:posOffset>
                      </wp:positionV>
                      <wp:extent cx="514350" cy="0"/>
                      <wp:effectExtent l="9525" t="58420" r="19050" b="55880"/>
                      <wp:wrapNone/>
                      <wp:docPr id="7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9E89F" id="AutoShape 17" o:spid="_x0000_s1026" type="#_x0000_t32" style="position:absolute;margin-left:-47.4pt;margin-top:11.15pt;width:4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o9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fehQYNxBdhVamtDifSoXsyTpt8cUrrqiGp5tH49GXDOgkfyziVcnIE0u+GzZmBD&#10;IEHs1rGxfQgJfUDHOJTTbSj86BGFj9Msv5v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">
                      <v:stroke endarrow="block"/>
                    </v:shape>
                  </w:pict>
                </mc:Fallback>
              </mc:AlternateConten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94931" w:rsidRPr="0095629D" w:rsidTr="00087B96">
        <w:tc>
          <w:tcPr>
            <w:tcW w:w="6946" w:type="dxa"/>
            <w:shd w:val="clear" w:color="auto" w:fill="auto"/>
          </w:tcPr>
          <w:p w:rsidR="00294931" w:rsidRPr="0095629D" w:rsidRDefault="00230298" w:rsidP="00087B96">
            <w:pPr>
              <w:spacing w:after="0" w:line="360" w:lineRule="auto"/>
              <w:jc w:val="both"/>
              <w:rPr>
                <w:rFonts w:ascii="Times New Roman" w:hAnsi="Times New Roman"/>
                <w:sz w:val="28"/>
                <w:szCs w:val="28"/>
                <w:lang w:val="uk-UA"/>
              </w:rPr>
            </w:pPr>
            <w:r w:rsidRPr="0095629D">
              <w:rPr>
                <w:rFonts w:ascii="Times New Roman" w:hAnsi="Times New Roman"/>
                <w:sz w:val="24"/>
                <w:szCs w:val="24"/>
                <w:lang w:val="uk-UA"/>
              </w:rPr>
              <w:t>будувати різноманітні звіти на підставі журналу операцій</w:t>
            </w:r>
            <w:r w:rsidR="006D281D" w:rsidRPr="0095629D">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-601980</wp:posOffset>
                      </wp:positionH>
                      <wp:positionV relativeFrom="paragraph">
                        <wp:posOffset>134620</wp:posOffset>
                      </wp:positionV>
                      <wp:extent cx="514350" cy="0"/>
                      <wp:effectExtent l="9525" t="52705" r="19050" b="61595"/>
                      <wp:wrapNone/>
                      <wp:docPr id="7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5791" id="AutoShape 16" o:spid="_x0000_s1026" type="#_x0000_t32" style="position:absolute;margin-left:-47.4pt;margin-top:10.6pt;width:4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8b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xK&#10;kR5m9Lj3OqZG2Sw0aDCuALtKbW0okR7Vi3nS9JtDSlcdUS2P1q8nA85Z8EjeuYSLM5BmN3zWDGwI&#10;JIjdOja2DyGhD+gYh3K6DYUfPaLwcZrld1M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">
                      <v:stroke endarrow="block"/>
                    </v:shape>
                  </w:pict>
                </mc:Fallback>
              </mc:AlternateConten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94931" w:rsidRPr="0095629D" w:rsidTr="00087B96">
        <w:tc>
          <w:tcPr>
            <w:tcW w:w="6946" w:type="dxa"/>
            <w:shd w:val="clear" w:color="auto" w:fill="auto"/>
          </w:tcPr>
          <w:p w:rsidR="00294931" w:rsidRPr="0095629D" w:rsidRDefault="006D281D" w:rsidP="00087B96">
            <w:pPr>
              <w:spacing w:after="0" w:line="360" w:lineRule="auto"/>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-601980</wp:posOffset>
                      </wp:positionH>
                      <wp:positionV relativeFrom="paragraph">
                        <wp:posOffset>226695</wp:posOffset>
                      </wp:positionV>
                      <wp:extent cx="514350" cy="0"/>
                      <wp:effectExtent l="9525" t="60325" r="19050" b="53975"/>
                      <wp:wrapNone/>
                      <wp:docPr id="7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37CDA" id="AutoShape 15" o:spid="_x0000_s1026" type="#_x0000_t32" style="position:absolute;margin-left:-47.4pt;margin-top:17.85pt;width:4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Sd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T1G&#10;ivQwo8e91zE1yqahQYNxBdhVamtDifSoXsyTpt8cUrrqiGp5tH49GXDOgkfyziVcnIE0u+GzZmBD&#10;IEHs1rGxfQgJfUDHOJTTbSj86BGFj9Msv5v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">
                      <v:stroke endarrow="block"/>
                    </v:shape>
                  </w:pict>
                </mc:Fallback>
              </mc:AlternateContent>
            </w:r>
            <w:r w:rsidR="00230298" w:rsidRPr="0095629D">
              <w:rPr>
                <w:rFonts w:ascii="Times New Roman" w:hAnsi="Times New Roman"/>
                <w:sz w:val="24"/>
                <w:szCs w:val="24"/>
                <w:lang w:val="uk-UA"/>
              </w:rPr>
              <w:t>складати оборотну відомість і баланс в будь-який момент часу при будь-якій кількості введених господарських операцій</w: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p w:rsidR="003E2A57" w:rsidRPr="0095629D" w:rsidRDefault="00294931"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4B3BD5" w:rsidRPr="0095629D">
        <w:rPr>
          <w:rFonts w:ascii="Times New Roman" w:hAnsi="Times New Roman"/>
          <w:sz w:val="28"/>
          <w:szCs w:val="28"/>
          <w:lang w:val="uk-UA"/>
        </w:rPr>
        <w:t>1</w:t>
      </w:r>
      <w:r w:rsidR="00236B9F" w:rsidRPr="0095629D">
        <w:rPr>
          <w:rFonts w:ascii="Times New Roman" w:hAnsi="Times New Roman"/>
          <w:sz w:val="28"/>
          <w:szCs w:val="28"/>
          <w:lang w:val="uk-UA"/>
        </w:rPr>
        <w:t>.</w:t>
      </w:r>
      <w:r w:rsidR="00076B54" w:rsidRPr="0095629D">
        <w:rPr>
          <w:rFonts w:ascii="Times New Roman" w:hAnsi="Times New Roman"/>
          <w:sz w:val="28"/>
          <w:szCs w:val="28"/>
          <w:lang w:val="uk-UA"/>
        </w:rPr>
        <w:t>4</w:t>
      </w:r>
      <w:r w:rsidRPr="0095629D">
        <w:rPr>
          <w:rFonts w:ascii="Times New Roman" w:hAnsi="Times New Roman"/>
          <w:sz w:val="28"/>
          <w:szCs w:val="28"/>
          <w:lang w:val="uk-UA"/>
        </w:rPr>
        <w:t xml:space="preserve"> Можливості спеціалі</w:t>
      </w:r>
      <w:r w:rsidR="003E2A57" w:rsidRPr="0095629D">
        <w:rPr>
          <w:rFonts w:ascii="Times New Roman" w:hAnsi="Times New Roman"/>
          <w:sz w:val="28"/>
          <w:szCs w:val="28"/>
          <w:lang w:val="uk-UA"/>
        </w:rPr>
        <w:t xml:space="preserve">зованих бухгалтерських програм </w:t>
      </w:r>
    </w:p>
    <w:p w:rsidR="004B3BD5" w:rsidRPr="0095629D" w:rsidRDefault="004B3BD5" w:rsidP="003E2A57">
      <w:pPr>
        <w:spacing w:after="0" w:line="360" w:lineRule="auto"/>
        <w:ind w:firstLine="709"/>
        <w:jc w:val="both"/>
        <w:rPr>
          <w:rFonts w:ascii="Times New Roman" w:hAnsi="Times New Roman"/>
          <w:sz w:val="28"/>
          <w:szCs w:val="28"/>
          <w:lang w:val="uk-UA"/>
        </w:rPr>
      </w:pPr>
    </w:p>
    <w:p w:rsidR="003E2A57"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При застосуванні комп’ютерних про</w:t>
      </w:r>
      <w:r w:rsidR="003E2A57" w:rsidRPr="0095629D">
        <w:rPr>
          <w:rFonts w:ascii="Times New Roman" w:hAnsi="Times New Roman"/>
          <w:sz w:val="28"/>
          <w:szCs w:val="28"/>
          <w:lang w:val="uk-UA"/>
        </w:rPr>
        <w:t xml:space="preserve">грам вдосконалення обліку може виражатися в: </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упорядкуванні бухгалтерського обліку; </w:t>
      </w:r>
    </w:p>
    <w:p w:rsidR="00ED4DFC" w:rsidRPr="0095629D" w:rsidRDefault="00ED4DFC" w:rsidP="00ED4DF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збільшенні кількості інформації, одержуваної з бухгалтерського обліку; </w:t>
      </w:r>
    </w:p>
    <w:p w:rsidR="00ED4DFC" w:rsidRPr="0095629D" w:rsidRDefault="00ED4DFC" w:rsidP="00ED4DF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зниженні числа бухгалтерських помилок; </w:t>
      </w:r>
    </w:p>
    <w:p w:rsidR="003E2A57"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підвищенні оперативності </w:t>
      </w:r>
      <w:r w:rsidR="003E2A57" w:rsidRPr="0095629D">
        <w:rPr>
          <w:rFonts w:ascii="Times New Roman" w:hAnsi="Times New Roman"/>
          <w:sz w:val="28"/>
          <w:szCs w:val="28"/>
          <w:lang w:val="uk-UA"/>
        </w:rPr>
        <w:t>та економічності бухгалтерського обліку.</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Програма “1С: Підприємство” має у своєму </w:t>
      </w:r>
      <w:r w:rsidR="003E2A57" w:rsidRPr="0095629D">
        <w:rPr>
          <w:rFonts w:ascii="Times New Roman" w:hAnsi="Times New Roman"/>
          <w:sz w:val="28"/>
          <w:szCs w:val="28"/>
          <w:lang w:val="uk-UA"/>
        </w:rPr>
        <w:t xml:space="preserve">розпорядженні необхідний набір </w:t>
      </w:r>
      <w:r w:rsidRPr="0095629D">
        <w:rPr>
          <w:rFonts w:ascii="Times New Roman" w:hAnsi="Times New Roman"/>
          <w:sz w:val="28"/>
          <w:szCs w:val="28"/>
          <w:lang w:val="uk-UA"/>
        </w:rPr>
        <w:t xml:space="preserve">спеціалізованих засобів (Довідників, Документів, Звітів) для обліку й аналізу результатів більшості операцій з виробничими запасами. </w:t>
      </w:r>
    </w:p>
    <w:p w:rsidR="00ED4DFC" w:rsidRPr="0095629D" w:rsidRDefault="009567AC" w:rsidP="009567A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w:t>
      </w:r>
      <w:r w:rsidR="00ED4DFC" w:rsidRPr="0095629D">
        <w:rPr>
          <w:rFonts w:ascii="Times New Roman" w:hAnsi="Times New Roman"/>
          <w:sz w:val="28"/>
          <w:szCs w:val="28"/>
          <w:lang w:val="uk-UA"/>
        </w:rPr>
        <w:t>икористання цих засобів дозволя</w:t>
      </w:r>
      <w:r w:rsidRPr="0095629D">
        <w:rPr>
          <w:rFonts w:ascii="Times New Roman" w:hAnsi="Times New Roman"/>
          <w:sz w:val="28"/>
          <w:szCs w:val="28"/>
          <w:lang w:val="uk-UA"/>
        </w:rPr>
        <w:t>є</w:t>
      </w:r>
      <w:r w:rsidR="003E2A57" w:rsidRPr="0095629D">
        <w:rPr>
          <w:rFonts w:ascii="Times New Roman" w:hAnsi="Times New Roman"/>
          <w:sz w:val="28"/>
          <w:szCs w:val="28"/>
          <w:lang w:val="uk-UA"/>
        </w:rPr>
        <w:t xml:space="preserve"> </w:t>
      </w:r>
      <w:r w:rsidR="00ED4DFC" w:rsidRPr="0095629D">
        <w:rPr>
          <w:rFonts w:ascii="Times New Roman" w:hAnsi="Times New Roman"/>
          <w:sz w:val="28"/>
          <w:szCs w:val="28"/>
          <w:lang w:val="uk-UA"/>
        </w:rPr>
        <w:t xml:space="preserve">істотно скоротити час і витрати </w:t>
      </w:r>
      <w:r w:rsidR="003E2A57" w:rsidRPr="0095629D">
        <w:rPr>
          <w:rFonts w:ascii="Times New Roman" w:hAnsi="Times New Roman"/>
          <w:sz w:val="28"/>
          <w:szCs w:val="28"/>
          <w:lang w:val="uk-UA"/>
        </w:rPr>
        <w:t xml:space="preserve">праці на відображення в обліку </w:t>
      </w:r>
      <w:r w:rsidRPr="0095629D">
        <w:rPr>
          <w:rFonts w:ascii="Times New Roman" w:hAnsi="Times New Roman"/>
          <w:sz w:val="28"/>
          <w:szCs w:val="28"/>
          <w:lang w:val="uk-UA"/>
        </w:rPr>
        <w:t xml:space="preserve">поточних операцій із запасами, а також </w:t>
      </w:r>
      <w:r w:rsidR="00ED4DFC" w:rsidRPr="0095629D">
        <w:rPr>
          <w:rFonts w:ascii="Times New Roman" w:hAnsi="Times New Roman"/>
          <w:sz w:val="28"/>
          <w:szCs w:val="28"/>
          <w:lang w:val="uk-UA"/>
        </w:rPr>
        <w:t>оперативно одержувати інформацію пр</w:t>
      </w:r>
      <w:r w:rsidR="003E2A57" w:rsidRPr="0095629D">
        <w:rPr>
          <w:rFonts w:ascii="Times New Roman" w:hAnsi="Times New Roman"/>
          <w:sz w:val="28"/>
          <w:szCs w:val="28"/>
          <w:lang w:val="uk-UA"/>
        </w:rPr>
        <w:t xml:space="preserve">о наявність і рух запасів як у </w:t>
      </w:r>
      <w:r w:rsidR="00ED4DFC" w:rsidRPr="0095629D">
        <w:rPr>
          <w:rFonts w:ascii="Times New Roman" w:hAnsi="Times New Roman"/>
          <w:sz w:val="28"/>
          <w:szCs w:val="28"/>
          <w:lang w:val="uk-UA"/>
        </w:rPr>
        <w:t xml:space="preserve">цілому по підприємству, так і в розрізі місць збереження </w:t>
      </w:r>
      <w:r w:rsidRPr="0095629D">
        <w:rPr>
          <w:rFonts w:ascii="Times New Roman" w:hAnsi="Times New Roman"/>
          <w:sz w:val="28"/>
          <w:szCs w:val="28"/>
          <w:lang w:val="uk-UA"/>
        </w:rPr>
        <w:t>і використання (складів, цехів</w:t>
      </w:r>
      <w:r w:rsidR="00ED4DFC" w:rsidRPr="0095629D">
        <w:rPr>
          <w:rFonts w:ascii="Times New Roman" w:hAnsi="Times New Roman"/>
          <w:sz w:val="28"/>
          <w:szCs w:val="28"/>
          <w:lang w:val="uk-UA"/>
        </w:rPr>
        <w:t xml:space="preserve">) з можливістю деталізації по найменуваннях ТМЦ. </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Така можливість реалізується завдяки тому, </w:t>
      </w:r>
      <w:r w:rsidR="003E2A57" w:rsidRPr="0095629D">
        <w:rPr>
          <w:rFonts w:ascii="Times New Roman" w:hAnsi="Times New Roman"/>
          <w:sz w:val="28"/>
          <w:szCs w:val="28"/>
          <w:lang w:val="uk-UA"/>
        </w:rPr>
        <w:t xml:space="preserve">що в програмі </w:t>
      </w:r>
      <w:r w:rsidR="00C76023" w:rsidRPr="0095629D">
        <w:rPr>
          <w:rFonts w:ascii="Times New Roman" w:hAnsi="Times New Roman"/>
          <w:sz w:val="28"/>
          <w:szCs w:val="28"/>
          <w:lang w:val="uk-UA"/>
        </w:rPr>
        <w:t xml:space="preserve">майже </w:t>
      </w:r>
      <w:r w:rsidR="003E2A57" w:rsidRPr="0095629D">
        <w:rPr>
          <w:rFonts w:ascii="Times New Roman" w:hAnsi="Times New Roman"/>
          <w:sz w:val="28"/>
          <w:szCs w:val="28"/>
          <w:lang w:val="uk-UA"/>
        </w:rPr>
        <w:t xml:space="preserve">на всіх рахунках </w:t>
      </w:r>
      <w:r w:rsidR="00C76023" w:rsidRPr="0095629D">
        <w:rPr>
          <w:rFonts w:ascii="Times New Roman" w:hAnsi="Times New Roman"/>
          <w:sz w:val="28"/>
          <w:szCs w:val="28"/>
          <w:lang w:val="uk-UA"/>
        </w:rPr>
        <w:t>класу 2 “Запаси”</w:t>
      </w:r>
      <w:r w:rsidRPr="0095629D">
        <w:rPr>
          <w:rFonts w:ascii="Times New Roman" w:hAnsi="Times New Roman"/>
          <w:sz w:val="28"/>
          <w:szCs w:val="28"/>
          <w:lang w:val="uk-UA"/>
        </w:rPr>
        <w:t>, а також на всіх субрахунках позабалансового рахунку 02 “Активи на відповідальному збереженні”, реєстрація господарських операцій ведеться в кількісно-сумовому вираженні не в цілому по рахунку, а окремо по кожній номенклатурній одиниці запасів із прив’язкою до конкретного місця зберігання (використання) і партії надходження (зарахування) на баланс.</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Тому кількість проводок при реєстрації господарської</w:t>
      </w:r>
      <w:r w:rsidR="003E2A57" w:rsidRPr="0095629D">
        <w:rPr>
          <w:rFonts w:ascii="Times New Roman" w:hAnsi="Times New Roman"/>
          <w:sz w:val="28"/>
          <w:szCs w:val="28"/>
          <w:lang w:val="uk-UA"/>
        </w:rPr>
        <w:t xml:space="preserve"> операції прямо </w:t>
      </w:r>
      <w:r w:rsidR="009567AC" w:rsidRPr="0095629D">
        <w:rPr>
          <w:rFonts w:ascii="Times New Roman" w:hAnsi="Times New Roman"/>
          <w:sz w:val="28"/>
          <w:szCs w:val="28"/>
          <w:lang w:val="uk-UA"/>
        </w:rPr>
        <w:t>пов'язана</w:t>
      </w:r>
      <w:r w:rsidRPr="0095629D">
        <w:rPr>
          <w:rFonts w:ascii="Times New Roman" w:hAnsi="Times New Roman"/>
          <w:sz w:val="28"/>
          <w:szCs w:val="28"/>
          <w:lang w:val="uk-UA"/>
        </w:rPr>
        <w:t xml:space="preserve"> з кількістю найменувань запасів, що беруть участь в операції. У зв’язку </w:t>
      </w:r>
      <w:r w:rsidR="003E2A57" w:rsidRPr="0095629D">
        <w:rPr>
          <w:rFonts w:ascii="Times New Roman" w:hAnsi="Times New Roman"/>
          <w:sz w:val="28"/>
          <w:szCs w:val="28"/>
          <w:lang w:val="uk-UA"/>
        </w:rPr>
        <w:t xml:space="preserve"> </w:t>
      </w:r>
      <w:r w:rsidRPr="0095629D">
        <w:rPr>
          <w:rFonts w:ascii="Times New Roman" w:hAnsi="Times New Roman"/>
          <w:sz w:val="28"/>
          <w:szCs w:val="28"/>
          <w:lang w:val="uk-UA"/>
        </w:rPr>
        <w:t>з цим для найбільш типових і ча</w:t>
      </w:r>
      <w:r w:rsidR="009567AC" w:rsidRPr="0095629D">
        <w:rPr>
          <w:rFonts w:ascii="Times New Roman" w:hAnsi="Times New Roman"/>
          <w:sz w:val="28"/>
          <w:szCs w:val="28"/>
          <w:lang w:val="uk-UA"/>
        </w:rPr>
        <w:t>сто використовуваних операцій, пов'язаних</w:t>
      </w:r>
      <w:r w:rsidRPr="0095629D">
        <w:rPr>
          <w:rFonts w:ascii="Times New Roman" w:hAnsi="Times New Roman"/>
          <w:sz w:val="28"/>
          <w:szCs w:val="28"/>
          <w:lang w:val="uk-UA"/>
        </w:rPr>
        <w:t xml:space="preserve"> з надходженням і вибуттям запасів, їх внутрішнім переміщенням, зміною облікової </w:t>
      </w:r>
      <w:r w:rsidR="003E2A57" w:rsidRPr="0095629D">
        <w:rPr>
          <w:rFonts w:ascii="Times New Roman" w:hAnsi="Times New Roman"/>
          <w:sz w:val="28"/>
          <w:szCs w:val="28"/>
          <w:lang w:val="uk-UA"/>
        </w:rPr>
        <w:t xml:space="preserve"> </w:t>
      </w:r>
      <w:r w:rsidRPr="0095629D">
        <w:rPr>
          <w:rFonts w:ascii="Times New Roman" w:hAnsi="Times New Roman"/>
          <w:sz w:val="28"/>
          <w:szCs w:val="28"/>
          <w:lang w:val="uk-UA"/>
        </w:rPr>
        <w:t xml:space="preserve">вартості тощо, процедура формування проводок здійснюється програмою автоматично після заповнення і проведення екранних (діалогових) форм відповідних первинних документів. </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У той же час програма має у своєму розпоря</w:t>
      </w:r>
      <w:r w:rsidR="003E2A57" w:rsidRPr="0095629D">
        <w:rPr>
          <w:rFonts w:ascii="Times New Roman" w:hAnsi="Times New Roman"/>
          <w:sz w:val="28"/>
          <w:szCs w:val="28"/>
          <w:lang w:val="uk-UA"/>
        </w:rPr>
        <w:t xml:space="preserve">дженні універсальний засіб для  </w:t>
      </w:r>
      <w:r w:rsidRPr="0095629D">
        <w:rPr>
          <w:rFonts w:ascii="Times New Roman" w:hAnsi="Times New Roman"/>
          <w:sz w:val="28"/>
          <w:szCs w:val="28"/>
          <w:lang w:val="uk-UA"/>
        </w:rPr>
        <w:t xml:space="preserve">“ручного” введення будь-якої сукупності проводок – документом “Операція”, який необхідно використовувати для тих операцій із запасами, по яких не передбачене автоматичне формування проводок. </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Оперативний аналіз залишків запасів і їхні обороти за будь-який період, щ</w:t>
      </w:r>
      <w:r w:rsidR="003E2A57" w:rsidRPr="0095629D">
        <w:rPr>
          <w:rFonts w:ascii="Times New Roman" w:hAnsi="Times New Roman"/>
          <w:sz w:val="28"/>
          <w:szCs w:val="28"/>
          <w:lang w:val="uk-UA"/>
        </w:rPr>
        <w:t xml:space="preserve">о </w:t>
      </w:r>
      <w:r w:rsidR="009A4CE0" w:rsidRPr="0095629D">
        <w:rPr>
          <w:rFonts w:ascii="Times New Roman" w:hAnsi="Times New Roman"/>
          <w:sz w:val="28"/>
          <w:szCs w:val="28"/>
          <w:lang w:val="uk-UA"/>
        </w:rPr>
        <w:t xml:space="preserve">цікавить користувача </w:t>
      </w:r>
      <w:r w:rsidRPr="0095629D">
        <w:rPr>
          <w:rFonts w:ascii="Times New Roman" w:hAnsi="Times New Roman"/>
          <w:sz w:val="28"/>
          <w:szCs w:val="28"/>
          <w:lang w:val="uk-UA"/>
        </w:rPr>
        <w:t>може бути здійснений за допомогою сукупності стандартних бухгалтерських звітів, що викликаються з меню “Звіти”. Сальдо й обороти по рахунках (субрахунках) автоматично розраховуються і зберігаються як сума сальдо й обо</w:t>
      </w:r>
      <w:r w:rsidR="003E2A57" w:rsidRPr="0095629D">
        <w:rPr>
          <w:rFonts w:ascii="Times New Roman" w:hAnsi="Times New Roman"/>
          <w:sz w:val="28"/>
          <w:szCs w:val="28"/>
          <w:lang w:val="uk-UA"/>
        </w:rPr>
        <w:t xml:space="preserve">ротів по всіх складах; а сальдо </w:t>
      </w:r>
      <w:r w:rsidRPr="0095629D">
        <w:rPr>
          <w:rFonts w:ascii="Times New Roman" w:hAnsi="Times New Roman"/>
          <w:sz w:val="28"/>
          <w:szCs w:val="28"/>
          <w:lang w:val="uk-UA"/>
        </w:rPr>
        <w:t xml:space="preserve">й обороти по кожному складу розраховуються як сальдо й обороти по всіх запасах на цьому складі. У свою чергу, сальдо й обороти по окремій номенклатурній одиниці запасів визначаються виходячи із сумарного сальдо й оборотів по всіх партіях цієї одиниці запасу. Причому вся </w:t>
      </w:r>
      <w:r w:rsidR="003E2A57" w:rsidRPr="0095629D">
        <w:rPr>
          <w:rFonts w:ascii="Times New Roman" w:hAnsi="Times New Roman"/>
          <w:sz w:val="28"/>
          <w:szCs w:val="28"/>
          <w:lang w:val="uk-UA"/>
        </w:rPr>
        <w:t xml:space="preserve">необхідна інформація для такого </w:t>
      </w:r>
      <w:r w:rsidRPr="0095629D">
        <w:rPr>
          <w:rFonts w:ascii="Times New Roman" w:hAnsi="Times New Roman"/>
          <w:sz w:val="28"/>
          <w:szCs w:val="28"/>
          <w:lang w:val="uk-UA"/>
        </w:rPr>
        <w:t>багаторівневого угруповання результатів го</w:t>
      </w:r>
      <w:r w:rsidR="003E2A57" w:rsidRPr="0095629D">
        <w:rPr>
          <w:rFonts w:ascii="Times New Roman" w:hAnsi="Times New Roman"/>
          <w:sz w:val="28"/>
          <w:szCs w:val="28"/>
          <w:lang w:val="uk-UA"/>
        </w:rPr>
        <w:t>сподарських операцій формується</w:t>
      </w:r>
      <w:r w:rsidRPr="0095629D">
        <w:rPr>
          <w:rFonts w:ascii="Times New Roman" w:hAnsi="Times New Roman"/>
          <w:sz w:val="28"/>
          <w:szCs w:val="28"/>
          <w:lang w:val="uk-UA"/>
        </w:rPr>
        <w:t xml:space="preserve">програмою виключно з проводок. Таким чином, сукупність проводок, накопичених у програмі за весь період обліку, і </w:t>
      </w:r>
      <w:r w:rsidR="009A4CE0" w:rsidRPr="0095629D">
        <w:rPr>
          <w:rFonts w:ascii="Times New Roman" w:hAnsi="Times New Roman"/>
          <w:sz w:val="28"/>
          <w:szCs w:val="28"/>
          <w:lang w:val="uk-UA"/>
        </w:rPr>
        <w:t>є основою для формування різних</w:t>
      </w:r>
      <w:r w:rsidRPr="0095629D">
        <w:rPr>
          <w:rFonts w:ascii="Times New Roman" w:hAnsi="Times New Roman"/>
          <w:sz w:val="28"/>
          <w:szCs w:val="28"/>
          <w:lang w:val="uk-UA"/>
        </w:rPr>
        <w:t xml:space="preserve"> звітів, включаючи фінансову і</w:t>
      </w:r>
      <w:r w:rsidR="003E2A57" w:rsidRPr="0095629D">
        <w:rPr>
          <w:rFonts w:ascii="Times New Roman" w:hAnsi="Times New Roman"/>
          <w:sz w:val="28"/>
          <w:szCs w:val="28"/>
          <w:lang w:val="uk-UA"/>
        </w:rPr>
        <w:t xml:space="preserve"> податкову звітність</w:t>
      </w:r>
      <w:r w:rsidRPr="0095629D">
        <w:rPr>
          <w:rFonts w:ascii="Times New Roman" w:hAnsi="Times New Roman"/>
          <w:sz w:val="28"/>
          <w:szCs w:val="28"/>
          <w:lang w:val="uk-UA"/>
        </w:rPr>
        <w:t xml:space="preserve">. </w:t>
      </w:r>
    </w:p>
    <w:p w:rsidR="00ED4DFC" w:rsidRPr="0095629D" w:rsidRDefault="000D6815" w:rsidP="000D68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w:t>
      </w:r>
      <w:r w:rsidR="00ED4DFC" w:rsidRPr="0095629D">
        <w:rPr>
          <w:rFonts w:ascii="Times New Roman" w:hAnsi="Times New Roman"/>
          <w:sz w:val="28"/>
          <w:szCs w:val="28"/>
          <w:lang w:val="uk-UA"/>
        </w:rPr>
        <w:t>собливості виробницт</w:t>
      </w:r>
      <w:r w:rsidRPr="0095629D">
        <w:rPr>
          <w:rFonts w:ascii="Times New Roman" w:hAnsi="Times New Roman"/>
          <w:sz w:val="28"/>
          <w:szCs w:val="28"/>
          <w:lang w:val="uk-UA"/>
        </w:rPr>
        <w:t xml:space="preserve">ва в сучасних умовах вимагають </w:t>
      </w:r>
      <w:r w:rsidR="00ED4DFC" w:rsidRPr="0095629D">
        <w:rPr>
          <w:rFonts w:ascii="Times New Roman" w:hAnsi="Times New Roman"/>
          <w:sz w:val="28"/>
          <w:szCs w:val="28"/>
          <w:lang w:val="uk-UA"/>
        </w:rPr>
        <w:t>детального аналітичного та кількісного обліку виробничих запасів. Ці особливо</w:t>
      </w:r>
      <w:r w:rsidRPr="0095629D">
        <w:rPr>
          <w:rFonts w:ascii="Times New Roman" w:hAnsi="Times New Roman"/>
          <w:sz w:val="28"/>
          <w:szCs w:val="28"/>
          <w:lang w:val="uk-UA"/>
        </w:rPr>
        <w:t xml:space="preserve">сті </w:t>
      </w:r>
      <w:r w:rsidR="00ED4DFC" w:rsidRPr="0095629D">
        <w:rPr>
          <w:rFonts w:ascii="Times New Roman" w:hAnsi="Times New Roman"/>
          <w:sz w:val="28"/>
          <w:szCs w:val="28"/>
          <w:lang w:val="uk-UA"/>
        </w:rPr>
        <w:t>полягають в тому, що матеріальні запаси обліковую</w:t>
      </w:r>
      <w:r w:rsidRPr="0095629D">
        <w:rPr>
          <w:rFonts w:ascii="Times New Roman" w:hAnsi="Times New Roman"/>
          <w:sz w:val="28"/>
          <w:szCs w:val="28"/>
          <w:lang w:val="uk-UA"/>
        </w:rPr>
        <w:t xml:space="preserve">ться не тільки за кількістю та </w:t>
      </w:r>
      <w:r w:rsidR="00ED4DFC" w:rsidRPr="0095629D">
        <w:rPr>
          <w:rFonts w:ascii="Times New Roman" w:hAnsi="Times New Roman"/>
          <w:sz w:val="28"/>
          <w:szCs w:val="28"/>
          <w:lang w:val="uk-UA"/>
        </w:rPr>
        <w:t xml:space="preserve">сумою, а й за окремими складами, змінами, </w:t>
      </w:r>
      <w:r w:rsidRPr="0095629D">
        <w:rPr>
          <w:rFonts w:ascii="Times New Roman" w:hAnsi="Times New Roman"/>
          <w:sz w:val="28"/>
          <w:szCs w:val="28"/>
          <w:lang w:val="uk-UA"/>
        </w:rPr>
        <w:t>за матеріально відповідальними особами та іншими об’єктами</w:t>
      </w:r>
      <w:r w:rsidR="00ED4DFC" w:rsidRPr="0095629D">
        <w:rPr>
          <w:rFonts w:ascii="Times New Roman" w:hAnsi="Times New Roman"/>
          <w:sz w:val="28"/>
          <w:szCs w:val="28"/>
          <w:lang w:val="uk-UA"/>
        </w:rPr>
        <w:t xml:space="preserve">. </w:t>
      </w:r>
    </w:p>
    <w:p w:rsidR="00294D1C" w:rsidRPr="0095629D" w:rsidRDefault="00294D1C" w:rsidP="00294D1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Технологічний процес автоматизованого оброблення даних з обліку виробничих запасів полягає у виконанні всіх потрібни</w:t>
      </w:r>
      <w:r w:rsidR="00080AFA" w:rsidRPr="0095629D">
        <w:rPr>
          <w:rFonts w:ascii="Times New Roman" w:hAnsi="Times New Roman"/>
          <w:sz w:val="28"/>
          <w:szCs w:val="28"/>
          <w:lang w:val="uk-UA"/>
        </w:rPr>
        <w:t>х операцій введення, оброблення</w:t>
      </w:r>
      <w:r w:rsidRPr="0095629D">
        <w:rPr>
          <w:rFonts w:ascii="Times New Roman" w:hAnsi="Times New Roman"/>
          <w:sz w:val="28"/>
          <w:szCs w:val="28"/>
          <w:lang w:val="uk-UA"/>
        </w:rPr>
        <w:t>, збереження й надання потрібної інформації, групування даних на рахунках, із метою контролю за наявністю та витратами матеріальних ціннос</w:t>
      </w:r>
      <w:r w:rsidR="00080AFA" w:rsidRPr="0095629D">
        <w:rPr>
          <w:rFonts w:ascii="Times New Roman" w:hAnsi="Times New Roman"/>
          <w:sz w:val="28"/>
          <w:szCs w:val="28"/>
          <w:lang w:val="uk-UA"/>
        </w:rPr>
        <w:t>тей зі своєчасним звітності.</w:t>
      </w:r>
      <w:r w:rsidRPr="0095629D">
        <w:rPr>
          <w:rFonts w:ascii="Times New Roman" w:hAnsi="Times New Roman"/>
          <w:sz w:val="28"/>
          <w:szCs w:val="28"/>
          <w:lang w:val="uk-UA"/>
        </w:rPr>
        <w:t xml:space="preserve"> </w:t>
      </w:r>
    </w:p>
    <w:p w:rsidR="00C66FDE" w:rsidRPr="0095629D" w:rsidRDefault="00294D1C" w:rsidP="00C66FD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w:t>
      </w:r>
      <w:r w:rsidR="00C66FDE" w:rsidRPr="0095629D">
        <w:rPr>
          <w:rFonts w:ascii="Times New Roman" w:hAnsi="Times New Roman"/>
          <w:sz w:val="28"/>
          <w:szCs w:val="28"/>
          <w:lang w:val="uk-UA"/>
        </w:rPr>
        <w:t xml:space="preserve">Для забезпечення обліку виробничих запасів на </w:t>
      </w:r>
      <w:r w:rsidR="00F331B5" w:rsidRPr="0095629D">
        <w:rPr>
          <w:rFonts w:ascii="Times New Roman" w:hAnsi="Times New Roman"/>
          <w:sz w:val="28"/>
          <w:szCs w:val="28"/>
          <w:lang w:val="uk-UA"/>
        </w:rPr>
        <w:t>ПП «Гелікон»</w:t>
      </w:r>
      <w:r w:rsidR="00C66FDE" w:rsidRPr="0095629D">
        <w:rPr>
          <w:rFonts w:ascii="Times New Roman" w:hAnsi="Times New Roman"/>
          <w:sz w:val="28"/>
          <w:szCs w:val="28"/>
          <w:lang w:val="uk-UA"/>
        </w:rPr>
        <w:t xml:space="preserve"> створені різні рівні робочих місць автоматизованої ділянки обліку виробничих запасів. Цей спосіб передбачає використання комплексної системи організації </w:t>
      </w:r>
      <w:r w:rsidR="00C66FDE" w:rsidRPr="0095629D">
        <w:rPr>
          <w:rFonts w:ascii="Times New Roman" w:hAnsi="Times New Roman"/>
          <w:sz w:val="28"/>
          <w:szCs w:val="28"/>
          <w:lang w:val="uk-UA"/>
        </w:rPr>
        <w:lastRenderedPageBreak/>
        <w:t xml:space="preserve">первинної та вихідної інформації, а єдина база бухгалтерських записів забезпечує потрібною інформацією аналітичний, синтетичний й управлінський облік та формування звітності (табл. </w:t>
      </w:r>
      <w:r w:rsidR="004B3BD5" w:rsidRPr="0095629D">
        <w:rPr>
          <w:rFonts w:ascii="Times New Roman" w:hAnsi="Times New Roman"/>
          <w:sz w:val="28"/>
          <w:szCs w:val="28"/>
          <w:lang w:val="uk-UA"/>
        </w:rPr>
        <w:t>1</w:t>
      </w:r>
      <w:r w:rsidR="00C66FDE" w:rsidRPr="0095629D">
        <w:rPr>
          <w:rFonts w:ascii="Times New Roman" w:hAnsi="Times New Roman"/>
          <w:sz w:val="28"/>
          <w:szCs w:val="28"/>
          <w:lang w:val="uk-UA"/>
        </w:rPr>
        <w:t>.1</w:t>
      </w:r>
      <w:r w:rsidR="002644A8" w:rsidRPr="0095629D">
        <w:rPr>
          <w:rFonts w:ascii="Times New Roman" w:hAnsi="Times New Roman"/>
          <w:sz w:val="28"/>
          <w:szCs w:val="28"/>
          <w:lang w:val="uk-UA"/>
        </w:rPr>
        <w:t>0</w:t>
      </w:r>
      <w:r w:rsidR="00C66FDE" w:rsidRPr="0095629D">
        <w:rPr>
          <w:rFonts w:ascii="Times New Roman" w:hAnsi="Times New Roman"/>
          <w:sz w:val="28"/>
          <w:szCs w:val="28"/>
          <w:lang w:val="uk-UA"/>
        </w:rPr>
        <w:t xml:space="preserve">). </w:t>
      </w:r>
    </w:p>
    <w:p w:rsidR="00C66FDE" w:rsidRPr="0095629D" w:rsidRDefault="00C66FDE" w:rsidP="00C66FDE">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4B3BD5" w:rsidRPr="0095629D">
        <w:rPr>
          <w:rFonts w:ascii="Times New Roman" w:hAnsi="Times New Roman"/>
          <w:sz w:val="28"/>
          <w:szCs w:val="28"/>
          <w:lang w:val="uk-UA"/>
        </w:rPr>
        <w:t>1</w:t>
      </w:r>
      <w:r w:rsidRPr="0095629D">
        <w:rPr>
          <w:rFonts w:ascii="Times New Roman" w:hAnsi="Times New Roman"/>
          <w:sz w:val="28"/>
          <w:szCs w:val="28"/>
          <w:lang w:val="uk-UA"/>
        </w:rPr>
        <w:t>.1</w:t>
      </w:r>
      <w:r w:rsidR="002644A8" w:rsidRPr="0095629D">
        <w:rPr>
          <w:rFonts w:ascii="Times New Roman" w:hAnsi="Times New Roman"/>
          <w:sz w:val="28"/>
          <w:szCs w:val="28"/>
          <w:lang w:val="uk-UA"/>
        </w:rPr>
        <w:t>0</w:t>
      </w:r>
    </w:p>
    <w:p w:rsidR="00C66FDE" w:rsidRPr="0095629D" w:rsidRDefault="00C66FDE" w:rsidP="00C66FDE">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Інформація для обліку виробничих запасів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5226"/>
      </w:tblGrid>
      <w:tr w:rsidR="00C66FDE" w:rsidRPr="0095629D" w:rsidTr="004B3BD5">
        <w:tc>
          <w:tcPr>
            <w:tcW w:w="4219" w:type="dxa"/>
            <w:shd w:val="clear" w:color="auto" w:fill="auto"/>
          </w:tcPr>
          <w:p w:rsidR="00C66FDE" w:rsidRPr="0095629D" w:rsidRDefault="00C66FDE"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Вхідна інформація</w:t>
            </w:r>
            <w:r w:rsidR="00482DC0" w:rsidRPr="0095629D">
              <w:rPr>
                <w:rFonts w:ascii="Times New Roman" w:hAnsi="Times New Roman"/>
                <w:sz w:val="28"/>
                <w:szCs w:val="28"/>
                <w:lang w:val="uk-UA"/>
              </w:rPr>
              <w:t xml:space="preserve"> (типові форми первинних документів):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прибутковий ордер;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товарно-транспортна накладна;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податкова накладна;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акт приймання матеріалів;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вимога на відпуск (отримання) матеріалів;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накладна на відпуск матеріалів на сторону. </w:t>
            </w:r>
          </w:p>
        </w:tc>
        <w:tc>
          <w:tcPr>
            <w:tcW w:w="5352" w:type="dxa"/>
            <w:shd w:val="clear" w:color="auto" w:fill="auto"/>
          </w:tcPr>
          <w:p w:rsidR="00C66FDE"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w:t>
            </w:r>
            <w:r w:rsidR="00C66FDE" w:rsidRPr="0095629D">
              <w:rPr>
                <w:rFonts w:ascii="Times New Roman" w:hAnsi="Times New Roman"/>
                <w:sz w:val="28"/>
                <w:szCs w:val="28"/>
                <w:lang w:val="uk-UA"/>
              </w:rPr>
              <w:t>ихідна інформація з обліку виробничих запасів</w:t>
            </w:r>
            <w:r w:rsidRPr="0095629D">
              <w:rPr>
                <w:rFonts w:ascii="Times New Roman" w:hAnsi="Times New Roman"/>
                <w:sz w:val="28"/>
                <w:szCs w:val="28"/>
                <w:lang w:val="uk-UA"/>
              </w:rPr>
              <w:t>:</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інвентаризаційна відомість;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довідкова інформація;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відомість надходження (або витрачання) матеріальних цінностей;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оборотна відомість матеріальних цінностей;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відомість відображення господарських операцій з обліку матеріальних цінностей на рахунках бухгалтерського обліку;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відомість переоцінювання матеріальних цінностей;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реєстр первинних документів;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журнал обліку відпуску матеріальних цінностей.</w:t>
            </w:r>
          </w:p>
        </w:tc>
      </w:tr>
    </w:tbl>
    <w:p w:rsidR="00C66FDE" w:rsidRPr="0095629D" w:rsidRDefault="00C66FDE" w:rsidP="00C66FDE">
      <w:pPr>
        <w:spacing w:after="0" w:line="360" w:lineRule="auto"/>
        <w:ind w:firstLine="709"/>
        <w:jc w:val="both"/>
        <w:rPr>
          <w:rFonts w:ascii="Times New Roman" w:hAnsi="Times New Roman"/>
          <w:sz w:val="28"/>
          <w:szCs w:val="28"/>
          <w:lang w:val="uk-UA"/>
        </w:rPr>
      </w:pPr>
    </w:p>
    <w:p w:rsidR="00ED4DFC" w:rsidRPr="0095629D" w:rsidRDefault="00ED4DFC" w:rsidP="00ED4DF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Застосування бухгалтерської програми дає можливість отримувати оперативну і якісну інформацію з обліку господарських операцій. Це позитивно вливає на роботу всього підприємства, яке працює в ринкових умовах, що значно підвищує рівень управління фінансово-господарською діяльністю підприємства. Поліпшується організація і знижується трудомісткість ведення обліку, підвищується продуктивність праці облікового персоналу, знижуються витрати на ведення обліку. </w:t>
      </w:r>
    </w:p>
    <w:p w:rsidR="00493E50" w:rsidRPr="0095629D" w:rsidRDefault="00493E50" w:rsidP="00493E5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Розглянувши загально-економічну характеристику підприємства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та провівши аналіз діяльності, ми дізналися, що це підприємство працює працює у виробничій сфері, воно ще досить молоде, тому воно за деякими показниками характеризується нестійким фінансовим становищем. У зв’язку з цим було запропоновано деякі варіанти подальших дій, які </w:t>
      </w:r>
      <w:r w:rsidRPr="0095629D">
        <w:rPr>
          <w:rFonts w:ascii="Times New Roman" w:hAnsi="Times New Roman"/>
          <w:sz w:val="28"/>
          <w:szCs w:val="28"/>
          <w:lang w:val="uk-UA"/>
        </w:rPr>
        <w:lastRenderedPageBreak/>
        <w:t>спрямовані на покращення його фінансового положення та можливого розвитку у майбутньому.</w:t>
      </w:r>
    </w:p>
    <w:p w:rsidR="0095703E" w:rsidRPr="0095629D" w:rsidRDefault="00493E50" w:rsidP="0058245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Також</w:t>
      </w:r>
      <w:r w:rsidR="00582455" w:rsidRPr="0095629D">
        <w:rPr>
          <w:rFonts w:ascii="Times New Roman" w:hAnsi="Times New Roman"/>
          <w:sz w:val="28"/>
          <w:szCs w:val="28"/>
          <w:lang w:val="uk-UA"/>
        </w:rPr>
        <w:t xml:space="preserve"> були розглянуті питання організації</w:t>
      </w:r>
      <w:r w:rsidRPr="0095629D">
        <w:rPr>
          <w:rFonts w:ascii="Times New Roman" w:hAnsi="Times New Roman"/>
          <w:sz w:val="28"/>
          <w:szCs w:val="28"/>
          <w:lang w:val="uk-UA"/>
        </w:rPr>
        <w:t xml:space="preserve"> </w:t>
      </w:r>
      <w:r w:rsidR="00582455" w:rsidRPr="0095629D">
        <w:rPr>
          <w:rFonts w:ascii="Times New Roman" w:hAnsi="Times New Roman"/>
          <w:sz w:val="28"/>
          <w:szCs w:val="28"/>
          <w:lang w:val="uk-UA"/>
        </w:rPr>
        <w:t xml:space="preserve">первинного, </w:t>
      </w:r>
      <w:r w:rsidRPr="0095629D">
        <w:rPr>
          <w:rFonts w:ascii="Times New Roman" w:hAnsi="Times New Roman"/>
          <w:sz w:val="28"/>
          <w:szCs w:val="28"/>
          <w:lang w:val="uk-UA"/>
        </w:rPr>
        <w:t>синтетичного і аналітичного обліку виробничих запасів</w:t>
      </w:r>
      <w:r w:rsidR="00582455" w:rsidRPr="0095629D">
        <w:rPr>
          <w:rFonts w:ascii="Times New Roman" w:hAnsi="Times New Roman"/>
          <w:sz w:val="28"/>
          <w:szCs w:val="28"/>
          <w:lang w:val="uk-UA"/>
        </w:rPr>
        <w:t xml:space="preserve"> на </w:t>
      </w:r>
      <w:r w:rsidR="00F331B5" w:rsidRPr="0095629D">
        <w:rPr>
          <w:rFonts w:ascii="Times New Roman" w:hAnsi="Times New Roman"/>
          <w:sz w:val="28"/>
          <w:szCs w:val="28"/>
          <w:lang w:val="uk-UA"/>
        </w:rPr>
        <w:t>ПП «Гелікон»</w:t>
      </w:r>
      <w:r w:rsidR="00582455" w:rsidRPr="0095629D">
        <w:rPr>
          <w:rFonts w:ascii="Times New Roman" w:hAnsi="Times New Roman"/>
          <w:sz w:val="28"/>
          <w:szCs w:val="28"/>
          <w:lang w:val="uk-UA"/>
        </w:rPr>
        <w:t>. С</w:t>
      </w:r>
      <w:r w:rsidR="00A57D61" w:rsidRPr="0095629D">
        <w:rPr>
          <w:rFonts w:ascii="Times New Roman" w:hAnsi="Times New Roman"/>
          <w:sz w:val="28"/>
          <w:szCs w:val="28"/>
          <w:lang w:val="uk-UA"/>
        </w:rPr>
        <w:t xml:space="preserve">интетичний облік на </w:t>
      </w:r>
      <w:r w:rsidR="00F331B5" w:rsidRPr="0095629D">
        <w:rPr>
          <w:rFonts w:ascii="Times New Roman" w:hAnsi="Times New Roman"/>
          <w:sz w:val="28"/>
          <w:szCs w:val="28"/>
          <w:lang w:val="uk-UA"/>
        </w:rPr>
        <w:t>ПП «Гелікон»</w:t>
      </w:r>
      <w:r w:rsidR="00A57D61" w:rsidRPr="0095629D">
        <w:rPr>
          <w:rFonts w:ascii="Times New Roman" w:hAnsi="Times New Roman"/>
          <w:sz w:val="28"/>
          <w:szCs w:val="28"/>
          <w:lang w:val="uk-UA"/>
        </w:rPr>
        <w:t xml:space="preserve"> ведеться за допомогою рахунку 20, до якого відкриваються субрахунки. Але за допомогою синтетичного обліку неможливо контролювати кожний вид господарських засобів. Для одержання деталізованої організується аналітичний облік. З цією метою до окремих рахунків та субрахунків </w:t>
      </w:r>
      <w:r w:rsidR="00582455" w:rsidRPr="0095629D">
        <w:rPr>
          <w:rFonts w:ascii="Times New Roman" w:hAnsi="Times New Roman"/>
          <w:sz w:val="28"/>
          <w:szCs w:val="28"/>
          <w:lang w:val="uk-UA"/>
        </w:rPr>
        <w:t xml:space="preserve">на підприємстві </w:t>
      </w:r>
      <w:r w:rsidR="00A57D61" w:rsidRPr="0095629D">
        <w:rPr>
          <w:rFonts w:ascii="Times New Roman" w:hAnsi="Times New Roman"/>
          <w:sz w:val="28"/>
          <w:szCs w:val="28"/>
          <w:lang w:val="uk-UA"/>
        </w:rPr>
        <w:t>відкриваються рахунки аналітичного обліку. В цілому стан організації синтетичного та аналітичного обліку виробничих запасів на підприємстві ведеться за допомогою комп’ютерної техніки, тому ускладнень при обліку на підприємстві не виникає.</w:t>
      </w:r>
      <w:r w:rsidR="00582455" w:rsidRPr="0095629D">
        <w:rPr>
          <w:rFonts w:ascii="Times New Roman" w:hAnsi="Times New Roman"/>
          <w:sz w:val="28"/>
          <w:szCs w:val="28"/>
          <w:lang w:val="uk-UA"/>
        </w:rPr>
        <w:t xml:space="preserve"> Можна зробити висновок, що загальний стан організації обліку виробничих запасів на досліджуваному підприємстві є задовільним та відповідає вимогам законодавства,а застосування бухгалтерської програми дає можливість отримувати оперативну інформацію з обліку господарських операцій,що позитивно вливає на роботу підприємства в ринкових умовах.</w:t>
      </w:r>
    </w:p>
    <w:p w:rsidR="004B3BD5" w:rsidRPr="0095629D" w:rsidRDefault="006D281D" w:rsidP="006D281D">
      <w:pPr>
        <w:widowControl w:val="0"/>
        <w:spacing w:after="0" w:line="360" w:lineRule="auto"/>
        <w:jc w:val="center"/>
        <w:rPr>
          <w:rFonts w:ascii="Times New Roman" w:hAnsi="Times New Roman"/>
          <w:sz w:val="28"/>
          <w:szCs w:val="28"/>
          <w:lang w:val="uk-UA"/>
        </w:rPr>
      </w:pPr>
      <w:r w:rsidRPr="0095629D">
        <w:rPr>
          <w:sz w:val="28"/>
          <w:szCs w:val="28"/>
          <w:lang w:val="uk-UA"/>
        </w:rPr>
        <w:br w:type="page"/>
      </w:r>
      <w:r w:rsidRPr="0095629D">
        <w:rPr>
          <w:rFonts w:ascii="Times New Roman" w:hAnsi="Times New Roman"/>
          <w:sz w:val="28"/>
          <w:szCs w:val="28"/>
          <w:lang w:val="uk-UA"/>
        </w:rPr>
        <w:lastRenderedPageBreak/>
        <w:t xml:space="preserve">РОЗДІЛ </w:t>
      </w:r>
      <w:r w:rsidR="004B3BD5" w:rsidRPr="0095629D">
        <w:rPr>
          <w:rFonts w:ascii="Times New Roman" w:hAnsi="Times New Roman"/>
          <w:sz w:val="28"/>
          <w:szCs w:val="28"/>
          <w:lang w:val="uk-UA"/>
        </w:rPr>
        <w:t>2</w:t>
      </w:r>
    </w:p>
    <w:p w:rsidR="006D281D" w:rsidRPr="0095629D" w:rsidRDefault="008F417E" w:rsidP="006D281D">
      <w:pPr>
        <w:widowControl w:val="0"/>
        <w:spacing w:after="0" w:line="360" w:lineRule="auto"/>
        <w:jc w:val="center"/>
        <w:rPr>
          <w:rFonts w:ascii="Times New Roman" w:hAnsi="Times New Roman"/>
          <w:sz w:val="28"/>
          <w:szCs w:val="28"/>
          <w:lang w:val="uk-UA"/>
        </w:rPr>
      </w:pPr>
      <w:r w:rsidRPr="008F417E">
        <w:rPr>
          <w:rFonts w:ascii="Times New Roman" w:hAnsi="Times New Roman"/>
          <w:sz w:val="28"/>
          <w:szCs w:val="28"/>
          <w:lang w:val="uk-UA"/>
        </w:rPr>
        <w:t>ОРГАНІЗАЦІЯ ВНУТРІШНЬОГО ТА ЗОВНІШНЬОГО КОНТРОЛЮ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4B3BD5"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2</w:t>
      </w:r>
      <w:r w:rsidR="006D281D" w:rsidRPr="0095629D">
        <w:rPr>
          <w:rFonts w:ascii="Times New Roman" w:hAnsi="Times New Roman"/>
          <w:sz w:val="28"/>
          <w:szCs w:val="28"/>
          <w:lang w:val="uk-UA"/>
        </w:rPr>
        <w:t>.1. Сутність економічного контролю, форми і методи його проведення</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Контроль у ринкових умовах є одним із найважливіших елементів економіки і здійснюється державними, муніципальними та відомчими й незалежними структурами, забезпечує інформацією всі рівні управління. Він є однією із найважливіших функцій господарського керівництва і управління і як функція управління вирішує завдання управлінської системи.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Контроль як функція управління підпорядкований вирішенню завдань системи управління. Економічний контроль сприяє підвищенню ефективності виробничої і фінансово-господарської діяльності підприємств різних форм власності. При цьому поєднується державний і внутрішній контроль власників, зацікавлених у виконанні державних замовлень, контрактів. Через контроль держава захищає інтереси споживачів, перевіряє якість продукції, забезпечує доступність і достовірність інформації про кількість і якість асортименту продукції.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Контроль – це система спостереження і перевірки відповідності процесу функціонування об’єкта управління ухваленим управлінським рішенням, визначення результатів управлінського впливу на керований об’єкт з виявленням відхилень, допущених у ході виконання цих рішень.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Функція економічного контролю поширюється на економічну діяльність усіх ланок народного господарства. Контроль проявляється як функція системи управління суспільними процесами.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Фінансово-господарський контроль - це процес дослідження, спостереження, перевірки виробничої і невиробничої фінансової діяльності, </w:t>
      </w:r>
      <w:r w:rsidRPr="0095629D">
        <w:rPr>
          <w:rFonts w:ascii="Times New Roman" w:hAnsi="Times New Roman"/>
          <w:sz w:val="28"/>
          <w:szCs w:val="28"/>
          <w:lang w:val="uk-UA"/>
        </w:rPr>
        <w:lastRenderedPageBreak/>
        <w:t xml:space="preserve">які здійснюються відповідними суб’єктами управління, що наділені певними функціями контролю.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Сутність фінансово-господарського контролю як однієї з функцій управління визначається системою спостереження і перевірки процесу функціонування та фактичного стану підприємства як об’єкта контролю з метою визначення обґрунтованості й ефективності управлінських рішень та їх результатів, виявлення відхилень від установлених критеріїв, усунення негативних ситуацій і запобігання недолікам у фінансово-господарській діяльності. У системі управління фінансово-господарський контроль є невід’ємною її частиною, оскільки неможливо управляти без систематичного контролю за матеріальними цінностями і грошовими коштами, їх раціональним використанням, операціями і процесами, що пов’язані з виробництвом і реалізацією продукції й сировини.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 змістом економічного контролю, періодичністю, інформаційним забезпеченням і формами здійснення розрізняють фінансово-господарський і загальноекономічний контроль.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Фінансово-господарський контроль спрямований на фінансово-господарську діяльність підприємств у сфері виробництва, обміну і споживання суспільно необхідного продукту на мікроекономічному рівні.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Мета фінансово-господарського контролю – сприяння раціональному використанню засобів і предметів праці, а також самої праці у підприємницькій діяльності для одержання максимального прибутку.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Завдання фінансово-господарського контролю поділяються на окремі й загальні. Розв’язання окремих завдань передбачає перевірку однієї зі сторін господарської діяльності; загальних – усієї господарської діяльності підприємств із визначенням рентабельності та конкурентоспроможності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 основу класифікації контролю за організаційними видами покладена структура органів контролю, що виступають його суб’єктами. Це, у свою чергу, дозволяє розподілити контроль на зовнішній (державний, незалежний) </w:t>
      </w:r>
      <w:r w:rsidRPr="0095629D">
        <w:rPr>
          <w:rFonts w:ascii="Times New Roman" w:hAnsi="Times New Roman"/>
          <w:sz w:val="28"/>
          <w:szCs w:val="28"/>
          <w:lang w:val="uk-UA"/>
        </w:rPr>
        <w:lastRenderedPageBreak/>
        <w:t xml:space="preserve">і внутрішній (відомчий, внутрішньогосподарський) (рис.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.1). Така класифікація контролю обґрунтовується різним спрямуванням органів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Фінансово-господарський контроль на підприємствах може здійснюватися на різних рівнях управління.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6D281D" w:rsidRPr="0095629D" w:rsidTr="005E00AE">
        <w:tc>
          <w:tcPr>
            <w:tcW w:w="5528" w:type="dxa"/>
            <w:shd w:val="clear" w:color="auto" w:fill="auto"/>
          </w:tcPr>
          <w:p w:rsidR="006D281D" w:rsidRPr="0095629D" w:rsidRDefault="006D281D" w:rsidP="005E00AE">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Види економічного контролю</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4453890</wp:posOffset>
                </wp:positionH>
                <wp:positionV relativeFrom="paragraph">
                  <wp:posOffset>133985</wp:posOffset>
                </wp:positionV>
                <wp:extent cx="0" cy="180975"/>
                <wp:effectExtent l="57150" t="7620" r="57150" b="20955"/>
                <wp:wrapNone/>
                <wp:docPr id="7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8100C" id="AutoShape 159" o:spid="_x0000_s1026" type="#_x0000_t32" style="position:absolute;margin-left:350.7pt;margin-top:10.55pt;width:0;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1e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1463040</wp:posOffset>
                </wp:positionH>
                <wp:positionV relativeFrom="paragraph">
                  <wp:posOffset>133985</wp:posOffset>
                </wp:positionV>
                <wp:extent cx="0" cy="180975"/>
                <wp:effectExtent l="57150" t="7620" r="57150" b="20955"/>
                <wp:wrapNone/>
                <wp:docPr id="75"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D4644" id="AutoShape 158" o:spid="_x0000_s1026" type="#_x0000_t32" style="position:absolute;margin-left:115.2pt;margin-top:10.55pt;width:0;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zoMw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1463040</wp:posOffset>
                </wp:positionH>
                <wp:positionV relativeFrom="paragraph">
                  <wp:posOffset>134620</wp:posOffset>
                </wp:positionV>
                <wp:extent cx="2990850" cy="0"/>
                <wp:effectExtent l="9525" t="8255" r="9525" b="10795"/>
                <wp:wrapNone/>
                <wp:docPr id="7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C5643" id="AutoShape 157" o:spid="_x0000_s1026" type="#_x0000_t32" style="position:absolute;margin-left:115.2pt;margin-top:10.6pt;width:23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"/>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2948940</wp:posOffset>
                </wp:positionH>
                <wp:positionV relativeFrom="paragraph">
                  <wp:posOffset>635</wp:posOffset>
                </wp:positionV>
                <wp:extent cx="0" cy="133350"/>
                <wp:effectExtent l="9525" t="7620" r="9525" b="11430"/>
                <wp:wrapNone/>
                <wp:docPr id="7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231C8" id="AutoShape 156" o:spid="_x0000_s1026" type="#_x0000_t32" style="position:absolute;margin-left:232.2pt;margin-top:.05pt;width:0;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gu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6D281D" w:rsidRPr="0095629D" w:rsidTr="005E00AE">
        <w:tc>
          <w:tcPr>
            <w:tcW w:w="4785" w:type="dxa"/>
            <w:shd w:val="clear" w:color="auto" w:fill="auto"/>
          </w:tcPr>
          <w:p w:rsidR="006D281D" w:rsidRPr="0095629D" w:rsidRDefault="006D281D" w:rsidP="005E00AE">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Зовнішній контроль</w:t>
            </w:r>
          </w:p>
          <w:p w:rsidR="006D281D" w:rsidRPr="0095629D" w:rsidRDefault="006D281D" w:rsidP="005E00AE">
            <w:pPr>
              <w:spacing w:after="0" w:line="360" w:lineRule="auto"/>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05856" behindDoc="0" locked="0" layoutInCell="1" allowOverlap="1">
                      <wp:simplePos x="0" y="0"/>
                      <wp:positionH relativeFrom="column">
                        <wp:posOffset>1463040</wp:posOffset>
                      </wp:positionH>
                      <wp:positionV relativeFrom="paragraph">
                        <wp:posOffset>777240</wp:posOffset>
                      </wp:positionV>
                      <wp:extent cx="0" cy="133350"/>
                      <wp:effectExtent l="9525" t="7620" r="9525" b="11430"/>
                      <wp:wrapNone/>
                      <wp:docPr id="7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C8F93" id="AutoShape 193" o:spid="_x0000_s1026" type="#_x0000_t32" style="position:absolute;margin-left:115.2pt;margin-top:61.2pt;width:0;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gQIQIAAD0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"/>
                  </w:pict>
                </mc:Fallback>
              </mc:AlternateContent>
            </w:r>
            <w:r w:rsidRPr="0095629D">
              <w:rPr>
                <w:rFonts w:ascii="Times New Roman" w:hAnsi="Times New Roman"/>
                <w:sz w:val="24"/>
                <w:szCs w:val="24"/>
                <w:lang w:val="uk-UA"/>
              </w:rPr>
              <w:t xml:space="preserve">Це контроль, що здійснюють спеціальні, вищі щодо об’єкта, що перевіряється, або незалежні від нього контролюючі органи. </w:t>
            </w:r>
          </w:p>
        </w:tc>
        <w:tc>
          <w:tcPr>
            <w:tcW w:w="4786" w:type="dxa"/>
            <w:shd w:val="clear" w:color="auto" w:fill="auto"/>
          </w:tcPr>
          <w:p w:rsidR="006D281D" w:rsidRPr="0095629D" w:rsidRDefault="006D281D" w:rsidP="005E00AE">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Внутрішній контроль</w:t>
            </w:r>
          </w:p>
          <w:p w:rsidR="006D281D" w:rsidRPr="0095629D" w:rsidRDefault="006D281D" w:rsidP="005E00AE">
            <w:pPr>
              <w:spacing w:after="0" w:line="360" w:lineRule="auto"/>
              <w:jc w:val="both"/>
              <w:rPr>
                <w:rFonts w:ascii="Times New Roman" w:hAnsi="Times New Roman"/>
                <w:sz w:val="24"/>
                <w:szCs w:val="24"/>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1463040</wp:posOffset>
                      </wp:positionH>
                      <wp:positionV relativeFrom="paragraph">
                        <wp:posOffset>777240</wp:posOffset>
                      </wp:positionV>
                      <wp:extent cx="0" cy="133350"/>
                      <wp:effectExtent l="9525" t="7620" r="9525" b="11430"/>
                      <wp:wrapNone/>
                      <wp:docPr id="7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8BEEF" id="AutoShape 160" o:spid="_x0000_s1026" type="#_x0000_t32" style="position:absolute;margin-left:115.2pt;margin-top:61.2pt;width:0;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Ig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"/>
                  </w:pict>
                </mc:Fallback>
              </mc:AlternateContent>
            </w:r>
            <w:r w:rsidRPr="0095629D">
              <w:rPr>
                <w:rFonts w:ascii="Times New Roman" w:hAnsi="Times New Roman"/>
                <w:sz w:val="24"/>
                <w:szCs w:val="24"/>
                <w:lang w:val="uk-UA"/>
              </w:rPr>
              <w:t>Це контроль, що проводиться силами структурних підрозділів у межах організації або галузі, тобто штатними працівниками.</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80256" behindDoc="0" locked="0" layoutInCell="1" allowOverlap="1">
                <wp:simplePos x="0" y="0"/>
                <wp:positionH relativeFrom="column">
                  <wp:posOffset>4558665</wp:posOffset>
                </wp:positionH>
                <wp:positionV relativeFrom="paragraph">
                  <wp:posOffset>300355</wp:posOffset>
                </wp:positionV>
                <wp:extent cx="1447800" cy="2990850"/>
                <wp:effectExtent l="9525" t="11430" r="9525" b="7620"/>
                <wp:wrapNone/>
                <wp:docPr id="7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90850"/>
                        </a:xfrm>
                        <a:prstGeom prst="rect">
                          <a:avLst/>
                        </a:prstGeom>
                        <a:solidFill>
                          <a:srgbClr val="FFFFFF"/>
                        </a:solidFill>
                        <a:ln w="9525">
                          <a:solidFill>
                            <a:srgbClr val="000000"/>
                          </a:solidFill>
                          <a:miter lim="800000"/>
                          <a:headEnd/>
                          <a:tailEnd/>
                        </a:ln>
                      </wps:spPr>
                      <wps:txbx>
                        <w:txbxContent>
                          <w:p w:rsidR="005E00AE" w:rsidRPr="00EE1C00" w:rsidRDefault="005E00AE"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 xml:space="preserve">Внутрішньо-господарський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передбачає контрольні функції,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які здійснюються власниками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підприємств відповідно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до законодавства</w:t>
                            </w:r>
                          </w:p>
                          <w:p w:rsidR="005E00AE" w:rsidRPr="00036BED" w:rsidRDefault="005E00AE" w:rsidP="006D281D">
                            <w:pPr>
                              <w:spacing w:after="0" w:line="360" w:lineRule="auto"/>
                              <w:jc w:val="center"/>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left:0;text-align:left;margin-left:358.95pt;margin-top:23.65pt;width:114pt;height:23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">
                <v:textbox>
                  <w:txbxContent>
                    <w:p w:rsidR="005E00AE" w:rsidRPr="00EE1C00" w:rsidRDefault="005E00AE"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 xml:space="preserve">Внутрішньо-господарський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передбачає контрольні функції,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які здійснюються власниками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підприємств відповідно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до законодавства</w:t>
                      </w:r>
                    </w:p>
                    <w:p w:rsidR="005E00AE" w:rsidRPr="00036BED" w:rsidRDefault="005E00AE" w:rsidP="006D281D">
                      <w:pPr>
                        <w:spacing w:after="0" w:line="360" w:lineRule="auto"/>
                        <w:jc w:val="center"/>
                        <w:rPr>
                          <w:rFonts w:ascii="Times New Roman" w:hAnsi="Times New Roman"/>
                          <w:sz w:val="24"/>
                          <w:szCs w:val="24"/>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81280" behindDoc="0" locked="0" layoutInCell="1" allowOverlap="1">
                <wp:simplePos x="0" y="0"/>
                <wp:positionH relativeFrom="column">
                  <wp:posOffset>3006090</wp:posOffset>
                </wp:positionH>
                <wp:positionV relativeFrom="paragraph">
                  <wp:posOffset>300355</wp:posOffset>
                </wp:positionV>
                <wp:extent cx="1447800" cy="2990850"/>
                <wp:effectExtent l="9525" t="11430" r="9525" b="7620"/>
                <wp:wrapNone/>
                <wp:docPr id="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90850"/>
                        </a:xfrm>
                        <a:prstGeom prst="rect">
                          <a:avLst/>
                        </a:prstGeom>
                        <a:solidFill>
                          <a:srgbClr val="FFFFFF"/>
                        </a:solidFill>
                        <a:ln w="9525">
                          <a:solidFill>
                            <a:srgbClr val="000000"/>
                          </a:solidFill>
                          <a:miter lim="800000"/>
                          <a:headEnd/>
                          <a:tailEnd/>
                        </a:ln>
                      </wps:spPr>
                      <wps:txbx>
                        <w:txbxContent>
                          <w:p w:rsidR="005E00AE" w:rsidRPr="00EE1C00" w:rsidRDefault="005E00AE"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Відомчий</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здійснюють міністерства, державні комітети, концерни, асоціації, акціонерні виробничі об’єднання</w:t>
                            </w:r>
                          </w:p>
                          <w:p w:rsidR="005E00AE" w:rsidRPr="00036BED" w:rsidRDefault="005E00AE" w:rsidP="006D281D">
                            <w:pPr>
                              <w:spacing w:after="0" w:line="360" w:lineRule="auto"/>
                              <w:jc w:val="center"/>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7" style="position:absolute;left:0;text-align:left;margin-left:236.7pt;margin-top:23.65pt;width:114pt;height:2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">
                <v:textbox>
                  <w:txbxContent>
                    <w:p w:rsidR="005E00AE" w:rsidRPr="00EE1C00" w:rsidRDefault="005E00AE"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Відомчий</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здійснюють міністерства, державні комітети, концерни, асоціації, акціонерні виробничі об’єднання</w:t>
                      </w:r>
                    </w:p>
                    <w:p w:rsidR="005E00AE" w:rsidRPr="00036BED" w:rsidRDefault="005E00AE" w:rsidP="006D281D">
                      <w:pPr>
                        <w:spacing w:after="0" w:line="360" w:lineRule="auto"/>
                        <w:jc w:val="center"/>
                        <w:rPr>
                          <w:rFonts w:ascii="Times New Roman" w:hAnsi="Times New Roman"/>
                          <w:sz w:val="24"/>
                          <w:szCs w:val="24"/>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82304" behindDoc="0" locked="0" layoutInCell="1" allowOverlap="1">
                <wp:simplePos x="0" y="0"/>
                <wp:positionH relativeFrom="column">
                  <wp:posOffset>1463040</wp:posOffset>
                </wp:positionH>
                <wp:positionV relativeFrom="paragraph">
                  <wp:posOffset>300355</wp:posOffset>
                </wp:positionV>
                <wp:extent cx="1447800" cy="2990850"/>
                <wp:effectExtent l="9525" t="11430" r="9525" b="7620"/>
                <wp:wrapNone/>
                <wp:docPr id="6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90850"/>
                        </a:xfrm>
                        <a:prstGeom prst="rect">
                          <a:avLst/>
                        </a:prstGeom>
                        <a:solidFill>
                          <a:srgbClr val="FFFFFF"/>
                        </a:solidFill>
                        <a:ln w="9525">
                          <a:solidFill>
                            <a:srgbClr val="000000"/>
                          </a:solidFill>
                          <a:miter lim="800000"/>
                          <a:headEnd/>
                          <a:tailEnd/>
                        </a:ln>
                      </wps:spPr>
                      <wps:txbx>
                        <w:txbxContent>
                          <w:p w:rsidR="005E00AE" w:rsidRPr="00EE1C00" w:rsidRDefault="005E00AE"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Незалежний</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здійснюють аудитори (аудиторські фірми) на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госпрозрахункових засадах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за договорами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 державними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і акціонерними підприємствами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left:0;text-align:left;margin-left:115.2pt;margin-top:23.65pt;width:114pt;height:2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">
                <v:textbox>
                  <w:txbxContent>
                    <w:p w:rsidR="005E00AE" w:rsidRPr="00EE1C00" w:rsidRDefault="005E00AE"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Незалежний</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здійснюють аудитори (аудиторські фірми) на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госпрозрахункових засадах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за договорами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 державними </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і акціонерними підприємствами</w:t>
                      </w: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-80010</wp:posOffset>
                </wp:positionH>
                <wp:positionV relativeFrom="paragraph">
                  <wp:posOffset>300355</wp:posOffset>
                </wp:positionV>
                <wp:extent cx="1447800" cy="2990850"/>
                <wp:effectExtent l="9525" t="11430" r="9525" b="7620"/>
                <wp:wrapNone/>
                <wp:docPr id="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90850"/>
                        </a:xfrm>
                        <a:prstGeom prst="rect">
                          <a:avLst/>
                        </a:prstGeom>
                        <a:solidFill>
                          <a:srgbClr val="FFFFFF"/>
                        </a:solidFill>
                        <a:ln w="9525">
                          <a:solidFill>
                            <a:srgbClr val="000000"/>
                          </a:solidFill>
                          <a:miter lim="800000"/>
                          <a:headEnd/>
                          <a:tailEnd/>
                        </a:ln>
                      </wps:spPr>
                      <wps:txbx>
                        <w:txbxContent>
                          <w:p w:rsidR="005E00AE" w:rsidRPr="00EE1C00" w:rsidRDefault="005E00AE"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Державний</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здійснюють органи державної влади та управління (Фонд державного майна України; Міністерства фінансів, економіки, статистики; НБУ)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9" style="position:absolute;left:0;text-align:left;margin-left:-6.3pt;margin-top:23.65pt;width:114pt;height:2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">
                <v:textbox>
                  <w:txbxContent>
                    <w:p w:rsidR="005E00AE" w:rsidRPr="00EE1C00" w:rsidRDefault="005E00AE"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Державний</w:t>
                      </w:r>
                    </w:p>
                    <w:p w:rsidR="005E00AE" w:rsidRPr="00EE1C00" w:rsidRDefault="005E00AE"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здійснюють органи державної влади та управління (Фонд державного майна України; Міністерства фінансів, економіки, статистики; НБУ)</w:t>
                      </w: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76160" behindDoc="0" locked="0" layoutInCell="1" allowOverlap="1">
                <wp:simplePos x="0" y="0"/>
                <wp:positionH relativeFrom="column">
                  <wp:posOffset>5301615</wp:posOffset>
                </wp:positionH>
                <wp:positionV relativeFrom="paragraph">
                  <wp:posOffset>119380</wp:posOffset>
                </wp:positionV>
                <wp:extent cx="0" cy="180975"/>
                <wp:effectExtent l="57150" t="11430" r="57150" b="17145"/>
                <wp:wrapNone/>
                <wp:docPr id="6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057D4" id="AutoShape 164" o:spid="_x0000_s1026" type="#_x0000_t32" style="position:absolute;margin-left:417.45pt;margin-top:9.4pt;width:0;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1k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77184" behindDoc="0" locked="0" layoutInCell="1" allowOverlap="1">
                <wp:simplePos x="0" y="0"/>
                <wp:positionH relativeFrom="column">
                  <wp:posOffset>3615690</wp:posOffset>
                </wp:positionH>
                <wp:positionV relativeFrom="paragraph">
                  <wp:posOffset>119380</wp:posOffset>
                </wp:positionV>
                <wp:extent cx="0" cy="180975"/>
                <wp:effectExtent l="57150" t="11430" r="57150" b="17145"/>
                <wp:wrapNone/>
                <wp:docPr id="6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7A14" id="AutoShape 165" o:spid="_x0000_s1026" type="#_x0000_t32" style="position:absolute;margin-left:284.7pt;margin-top:9.4pt;width:0;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zS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78208" behindDoc="0" locked="0" layoutInCell="1" allowOverlap="1">
                <wp:simplePos x="0" y="0"/>
                <wp:positionH relativeFrom="column">
                  <wp:posOffset>2282190</wp:posOffset>
                </wp:positionH>
                <wp:positionV relativeFrom="paragraph">
                  <wp:posOffset>119380</wp:posOffset>
                </wp:positionV>
                <wp:extent cx="0" cy="180975"/>
                <wp:effectExtent l="57150" t="11430" r="57150" b="17145"/>
                <wp:wrapNone/>
                <wp:docPr id="6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44077" id="AutoShape 166" o:spid="_x0000_s1026" type="#_x0000_t32" style="position:absolute;margin-left:179.7pt;margin-top:9.4pt;width:0;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Ak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75136" behindDoc="0" locked="0" layoutInCell="1" allowOverlap="1">
                <wp:simplePos x="0" y="0"/>
                <wp:positionH relativeFrom="column">
                  <wp:posOffset>596265</wp:posOffset>
                </wp:positionH>
                <wp:positionV relativeFrom="paragraph">
                  <wp:posOffset>119380</wp:posOffset>
                </wp:positionV>
                <wp:extent cx="0" cy="180975"/>
                <wp:effectExtent l="57150" t="11430" r="57150" b="17145"/>
                <wp:wrapNone/>
                <wp:docPr id="6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B3D36" id="AutoShape 163" o:spid="_x0000_s1026" type="#_x0000_t32" style="position:absolute;margin-left:46.95pt;margin-top:9.4pt;width:0;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T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3615690</wp:posOffset>
                </wp:positionH>
                <wp:positionV relativeFrom="paragraph">
                  <wp:posOffset>119380</wp:posOffset>
                </wp:positionV>
                <wp:extent cx="1685925" cy="0"/>
                <wp:effectExtent l="9525" t="11430" r="9525" b="7620"/>
                <wp:wrapNone/>
                <wp:docPr id="6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225D0" id="AutoShape 162" o:spid="_x0000_s1026" type="#_x0000_t32" style="position:absolute;margin-left:284.7pt;margin-top:9.4pt;width:132.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sNHgIAAD4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"/>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596265</wp:posOffset>
                </wp:positionH>
                <wp:positionV relativeFrom="paragraph">
                  <wp:posOffset>119380</wp:posOffset>
                </wp:positionV>
                <wp:extent cx="1685925" cy="0"/>
                <wp:effectExtent l="9525" t="11430" r="9525" b="7620"/>
                <wp:wrapNone/>
                <wp:docPr id="6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C49D8" id="AutoShape 161" o:spid="_x0000_s1026" type="#_x0000_t32" style="position:absolute;margin-left:46.95pt;margin-top:9.4pt;width:132.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"/>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.1 Класифікація видів економічного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Загальноекономічний контроль класифікують за періодичністю здійснення, за інформаційним забезпеченням, за формами здійснення. За періодичністю процедур контролю на підприємстві, послідовністю і стадіями їх виникнення фінансово-господарський контроль поділяється на попередній, оперативний (поточний), підсумковий (ретроспективний). За інформаційним </w:t>
      </w:r>
      <w:r w:rsidRPr="0095629D">
        <w:rPr>
          <w:rFonts w:ascii="Times New Roman" w:hAnsi="Times New Roman"/>
          <w:sz w:val="28"/>
          <w:szCs w:val="28"/>
          <w:lang w:val="uk-UA"/>
        </w:rPr>
        <w:lastRenderedPageBreak/>
        <w:t xml:space="preserve">забезпеченням економічний контроль поділяють на документальний і фактичний. За формою здійснення економічного контролю розрізняють превентивні, поточні, тематичні контрольні заходи та ревізії (табл. </w:t>
      </w:r>
      <w:r w:rsidR="005E00AE" w:rsidRPr="0095629D">
        <w:rPr>
          <w:rFonts w:ascii="Times New Roman" w:hAnsi="Times New Roman"/>
          <w:sz w:val="28"/>
          <w:szCs w:val="28"/>
          <w:lang w:val="uk-UA"/>
        </w:rPr>
        <w:t>2</w:t>
      </w:r>
      <w:r w:rsidRPr="0095629D">
        <w:rPr>
          <w:rFonts w:ascii="Times New Roman" w:hAnsi="Times New Roman"/>
          <w:sz w:val="28"/>
          <w:szCs w:val="28"/>
          <w:lang w:val="uk-UA"/>
        </w:rPr>
        <w:t>.1).</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5E00AE" w:rsidRPr="0095629D">
        <w:rPr>
          <w:rFonts w:ascii="Times New Roman" w:hAnsi="Times New Roman"/>
          <w:sz w:val="28"/>
          <w:szCs w:val="28"/>
          <w:lang w:val="uk-UA"/>
        </w:rPr>
        <w:t>2</w:t>
      </w:r>
      <w:r w:rsidRPr="0095629D">
        <w:rPr>
          <w:rFonts w:ascii="Times New Roman" w:hAnsi="Times New Roman"/>
          <w:sz w:val="28"/>
          <w:szCs w:val="28"/>
          <w:lang w:val="uk-UA"/>
        </w:rPr>
        <w:t>.1</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Класифікація форм загальноекономічного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998"/>
        <w:gridCol w:w="3092"/>
      </w:tblGrid>
      <w:tr w:rsidR="006D281D" w:rsidRPr="0095629D" w:rsidTr="005E00AE">
        <w:tc>
          <w:tcPr>
            <w:tcW w:w="3369" w:type="dxa"/>
            <w:shd w:val="clear" w:color="auto" w:fill="auto"/>
          </w:tcPr>
          <w:p w:rsidR="006D281D" w:rsidRPr="0095629D" w:rsidRDefault="006D281D" w:rsidP="005E00AE">
            <w:pPr>
              <w:spacing w:after="0"/>
              <w:jc w:val="center"/>
              <w:rPr>
                <w:rFonts w:ascii="Times New Roman" w:hAnsi="Times New Roman"/>
                <w:lang w:val="uk-UA"/>
              </w:rPr>
            </w:pPr>
            <w:r w:rsidRPr="0095629D">
              <w:rPr>
                <w:rFonts w:ascii="Times New Roman" w:hAnsi="Times New Roman"/>
                <w:lang w:val="uk-UA"/>
              </w:rPr>
              <w:t>За періодичністю здійснення</w:t>
            </w:r>
          </w:p>
        </w:tc>
        <w:tc>
          <w:tcPr>
            <w:tcW w:w="3011" w:type="dxa"/>
            <w:shd w:val="clear" w:color="auto" w:fill="auto"/>
          </w:tcPr>
          <w:p w:rsidR="006D281D" w:rsidRPr="0095629D" w:rsidRDefault="006D281D" w:rsidP="005E00AE">
            <w:pPr>
              <w:spacing w:after="0"/>
              <w:jc w:val="center"/>
              <w:rPr>
                <w:rFonts w:ascii="Times New Roman" w:hAnsi="Times New Roman"/>
                <w:lang w:val="uk-UA"/>
              </w:rPr>
            </w:pPr>
            <w:r w:rsidRPr="0095629D">
              <w:rPr>
                <w:rFonts w:ascii="Times New Roman" w:hAnsi="Times New Roman"/>
                <w:lang w:val="uk-UA"/>
              </w:rPr>
              <w:t>За інформаційним забезпеченням</w:t>
            </w:r>
          </w:p>
        </w:tc>
        <w:tc>
          <w:tcPr>
            <w:tcW w:w="3191" w:type="dxa"/>
            <w:shd w:val="clear" w:color="auto" w:fill="auto"/>
          </w:tcPr>
          <w:p w:rsidR="006D281D" w:rsidRPr="0095629D" w:rsidRDefault="006D281D" w:rsidP="005E00AE">
            <w:pPr>
              <w:spacing w:after="0"/>
              <w:jc w:val="center"/>
              <w:rPr>
                <w:rFonts w:ascii="Times New Roman" w:hAnsi="Times New Roman"/>
                <w:lang w:val="uk-UA"/>
              </w:rPr>
            </w:pPr>
            <w:r w:rsidRPr="0095629D">
              <w:rPr>
                <w:rFonts w:ascii="Times New Roman" w:hAnsi="Times New Roman"/>
                <w:lang w:val="uk-UA"/>
              </w:rPr>
              <w:t>За формою здійснення</w:t>
            </w:r>
          </w:p>
        </w:tc>
      </w:tr>
      <w:tr w:rsidR="006D281D" w:rsidRPr="007D479D" w:rsidTr="005E00AE">
        <w:tc>
          <w:tcPr>
            <w:tcW w:w="3369" w:type="dxa"/>
            <w:shd w:val="clear" w:color="auto" w:fill="auto"/>
          </w:tcPr>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 xml:space="preserve">1. Попередній контроль здійснюють усі органи державного і господарського управління, а також власники. </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 xml:space="preserve">2. Оперативний контроль проводять у процесі виконання господарських операцій. Завдання – виявити відхилення у процесі виконання операцій з метою вжиття заходів щодо усунення негативних факторів і закріплення позитивного досвіду. </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 xml:space="preserve">3.Підсумковий (завершальний) контроль здійснюють після завершення перевірки господарських операцій усіма контрольними органами. Він передбачає перевірку господарських операцій після їх здійснення. Основним завданням є перевірка правильності та законності проведення господарських операцій на підприємствах, виявлення порушень і зловживань, розроблення заходів щодо усунення виявлених недоліків. Підсумковий контроль здійснюють у вигляді ревізій, тематичних перевірок, перевірок достовірності показників звітності. </w:t>
            </w:r>
          </w:p>
        </w:tc>
        <w:tc>
          <w:tcPr>
            <w:tcW w:w="3011" w:type="dxa"/>
            <w:shd w:val="clear" w:color="auto" w:fill="auto"/>
          </w:tcPr>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 xml:space="preserve">1. Документальний контроль визначає суть і достовірність господарських операцій за даними первинної документації, облікових реєстрів і звітності, в яких вони відображені в бухгалтерському, внутрішньогосподарському і статистичному обліку. </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2. Фактичний контроль допомагає з’ясувати реальний стан об’єкта вимірюванням, зважуванням, підрахунками, лабораторним аналізом.</w:t>
            </w:r>
          </w:p>
        </w:tc>
        <w:tc>
          <w:tcPr>
            <w:tcW w:w="3191" w:type="dxa"/>
            <w:shd w:val="clear" w:color="auto" w:fill="auto"/>
          </w:tcPr>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 xml:space="preserve">1. Превентивні (запобіжні) контрольні заходи здійснюють на стадіях попереднього контролю виробничої і фінансово-господарської діяльності підприємств. Власник перевіряє оптимальність планів і збалансованість ресурсів згідно з технічно обґрунтованими нормативами. </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2. Поточні контрольні заходи – інструмент або засіб оператив-ного систематичного контролю конкретних операцій господарської діяльності підприємств. Їх проводять усі контрольні органи.</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3. Тематичні контрольні перевірки – інструмент або засіб періодичного оперативного економічного контролю за виконанням підприємствами однорідних господарських операцій.</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4. Ревізія – метод завершального (підсумкового) контролю, який дає змогу оцінити фінансово-господарську діяльність підприємства щодо виконання планів, витрачання ресурсів, виявлення резервів.</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Всі види економічного контролю взаємопов'язані і взаємозумовлені, спрямовані на успішний розвиток економіки для задоволення потреб людей.</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Дослідження предмета економічного контролю різними прийомами і способами утворює метод контролю. Метод контролю - це сукупність прийомів і способів дослідження розширеного відтворення суспільно необхідного продукту і дотримання вимог його законодавчого регулювання.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У процесі функціонування економічний контроль сформував свій метод у системі прикладних економічних наук. Метод характеризується використанням загальнонаукових і власних методичних прийомів і способів контролю (рис.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.2).</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D281D" w:rsidRPr="0095629D" w:rsidTr="005E00AE">
        <w:tc>
          <w:tcPr>
            <w:tcW w:w="5670" w:type="dxa"/>
            <w:shd w:val="clear" w:color="auto" w:fill="auto"/>
          </w:tcPr>
          <w:p w:rsidR="006D281D" w:rsidRPr="0095629D" w:rsidRDefault="006D281D" w:rsidP="005E00AE">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Методичні прийоми і способи контролю</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84352" behindDoc="0" locked="0" layoutInCell="1" allowOverlap="1">
                <wp:simplePos x="0" y="0"/>
                <wp:positionH relativeFrom="column">
                  <wp:posOffset>3291840</wp:posOffset>
                </wp:positionH>
                <wp:positionV relativeFrom="paragraph">
                  <wp:posOffset>48260</wp:posOffset>
                </wp:positionV>
                <wp:extent cx="2486025" cy="323850"/>
                <wp:effectExtent l="9525" t="7620" r="9525" b="11430"/>
                <wp:wrapNone/>
                <wp:docPr id="6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933D25" w:rsidRDefault="005E00AE" w:rsidP="006D281D">
                            <w:pPr>
                              <w:spacing w:after="0" w:line="360" w:lineRule="auto"/>
                              <w:jc w:val="center"/>
                              <w:rPr>
                                <w:rFonts w:ascii="Times New Roman" w:hAnsi="Times New Roman"/>
                                <w:sz w:val="28"/>
                                <w:szCs w:val="28"/>
                                <w:lang w:val="uk-UA"/>
                              </w:rPr>
                            </w:pPr>
                            <w:r w:rsidRPr="00933D25">
                              <w:rPr>
                                <w:rFonts w:ascii="Times New Roman" w:hAnsi="Times New Roman"/>
                                <w:sz w:val="28"/>
                                <w:szCs w:val="28"/>
                                <w:lang w:val="uk-UA"/>
                              </w:rPr>
                              <w:t>Специфічні прийоми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0" style="position:absolute;left:0;text-align:left;margin-left:259.2pt;margin-top:3.8pt;width:195.75pt;height: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">
                <v:textbox>
                  <w:txbxContent>
                    <w:p w:rsidR="005E00AE" w:rsidRPr="00933D25" w:rsidRDefault="005E00AE" w:rsidP="006D281D">
                      <w:pPr>
                        <w:spacing w:after="0" w:line="360" w:lineRule="auto"/>
                        <w:jc w:val="center"/>
                        <w:rPr>
                          <w:rFonts w:ascii="Times New Roman" w:hAnsi="Times New Roman"/>
                          <w:sz w:val="28"/>
                          <w:szCs w:val="28"/>
                          <w:lang w:val="uk-UA"/>
                        </w:rPr>
                      </w:pPr>
                      <w:r w:rsidRPr="00933D25">
                        <w:rPr>
                          <w:rFonts w:ascii="Times New Roman" w:hAnsi="Times New Roman"/>
                          <w:sz w:val="28"/>
                          <w:szCs w:val="28"/>
                          <w:lang w:val="uk-UA"/>
                        </w:rPr>
                        <w:t>Специфічні прийоми</w:t>
                      </w: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83328" behindDoc="0" locked="0" layoutInCell="1" allowOverlap="1">
                <wp:simplePos x="0" y="0"/>
                <wp:positionH relativeFrom="column">
                  <wp:posOffset>177165</wp:posOffset>
                </wp:positionH>
                <wp:positionV relativeFrom="paragraph">
                  <wp:posOffset>48260</wp:posOffset>
                </wp:positionV>
                <wp:extent cx="2486025" cy="323850"/>
                <wp:effectExtent l="9525" t="7620" r="9525" b="11430"/>
                <wp:wrapNone/>
                <wp:docPr id="5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933D25" w:rsidRDefault="005E00AE" w:rsidP="006D281D">
                            <w:pPr>
                              <w:spacing w:after="0" w:line="360" w:lineRule="auto"/>
                              <w:jc w:val="center"/>
                              <w:rPr>
                                <w:rFonts w:ascii="Times New Roman" w:hAnsi="Times New Roman"/>
                                <w:sz w:val="28"/>
                                <w:szCs w:val="28"/>
                                <w:lang w:val="uk-UA"/>
                              </w:rPr>
                            </w:pPr>
                            <w:r w:rsidRPr="00933D25">
                              <w:rPr>
                                <w:rFonts w:ascii="Times New Roman" w:hAnsi="Times New Roman"/>
                                <w:sz w:val="28"/>
                                <w:szCs w:val="28"/>
                                <w:lang w:val="uk-UA"/>
                              </w:rPr>
                              <w:t>Загальнонаукові методи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1" style="position:absolute;left:0;text-align:left;margin-left:13.95pt;margin-top:3.8pt;width:195.7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">
                <v:textbox>
                  <w:txbxContent>
                    <w:p w:rsidR="005E00AE" w:rsidRPr="00933D25" w:rsidRDefault="005E00AE" w:rsidP="006D281D">
                      <w:pPr>
                        <w:spacing w:after="0" w:line="360" w:lineRule="auto"/>
                        <w:jc w:val="center"/>
                        <w:rPr>
                          <w:rFonts w:ascii="Times New Roman" w:hAnsi="Times New Roman"/>
                          <w:sz w:val="28"/>
                          <w:szCs w:val="28"/>
                          <w:lang w:val="uk-UA"/>
                        </w:rPr>
                      </w:pPr>
                      <w:r w:rsidRPr="00933D25">
                        <w:rPr>
                          <w:rFonts w:ascii="Times New Roman" w:hAnsi="Times New Roman"/>
                          <w:sz w:val="28"/>
                          <w:szCs w:val="28"/>
                          <w:lang w:val="uk-UA"/>
                        </w:rPr>
                        <w:t>Загальнонаукові методи</w:t>
                      </w: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7664" behindDoc="0" locked="0" layoutInCell="1" allowOverlap="1">
                <wp:simplePos x="0" y="0"/>
                <wp:positionH relativeFrom="column">
                  <wp:posOffset>177165</wp:posOffset>
                </wp:positionH>
                <wp:positionV relativeFrom="paragraph">
                  <wp:posOffset>132080</wp:posOffset>
                </wp:positionV>
                <wp:extent cx="2486025" cy="323850"/>
                <wp:effectExtent l="9525" t="7620" r="9525" b="11430"/>
                <wp:wrapNone/>
                <wp:docPr id="5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аналіз</w:t>
                            </w: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2" style="position:absolute;left:0;text-align:left;margin-left:13.95pt;margin-top:10.4pt;width:195.7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o1KwIAAFEEAAAOAAAAZHJzL2Uyb0RvYy54bWysVNuO0zAQfUfiHyy/01y2Ld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">
                <v:textbo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аналіз</w:t>
                      </w: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88448" behindDoc="0" locked="0" layoutInCell="1" allowOverlap="1">
                <wp:simplePos x="0" y="0"/>
                <wp:positionH relativeFrom="column">
                  <wp:posOffset>3291840</wp:posOffset>
                </wp:positionH>
                <wp:positionV relativeFrom="paragraph">
                  <wp:posOffset>132080</wp:posOffset>
                </wp:positionV>
                <wp:extent cx="2486025" cy="323850"/>
                <wp:effectExtent l="9525" t="7620" r="9525" b="1143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інвентаризація </w:t>
                            </w: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3" style="position:absolute;left:0;text-align:left;margin-left:259.2pt;margin-top:10.4pt;width:195.75pt;height: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інвентаризація </w:t>
                      </w: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8688" behindDoc="0" locked="0" layoutInCell="1" allowOverlap="1">
                <wp:simplePos x="0" y="0"/>
                <wp:positionH relativeFrom="column">
                  <wp:posOffset>177165</wp:posOffset>
                </wp:positionH>
                <wp:positionV relativeFrom="paragraph">
                  <wp:posOffset>197485</wp:posOffset>
                </wp:positionV>
                <wp:extent cx="2486025" cy="323850"/>
                <wp:effectExtent l="9525" t="8255" r="9525" b="10795"/>
                <wp:wrapNone/>
                <wp:docPr id="5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синтез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4" style="position:absolute;left:0;text-align:left;margin-left:13.95pt;margin-top:15.55pt;width:195.75pt;height: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">
                <v:textbo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синтез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87424" behindDoc="0" locked="0" layoutInCell="1" allowOverlap="1">
                <wp:simplePos x="0" y="0"/>
                <wp:positionH relativeFrom="column">
                  <wp:posOffset>3291840</wp:posOffset>
                </wp:positionH>
                <wp:positionV relativeFrom="paragraph">
                  <wp:posOffset>197485</wp:posOffset>
                </wp:positionV>
                <wp:extent cx="2486025" cy="323850"/>
                <wp:effectExtent l="9525" t="8255" r="9525" b="10795"/>
                <wp:wrapNone/>
                <wp:docPr id="5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контрольне замірювання </w:t>
                            </w: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5" style="position:absolute;left:0;text-align:left;margin-left:259.2pt;margin-top:15.55pt;width:195.7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контрольне замірювання </w:t>
                      </w: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9712" behindDoc="0" locked="0" layoutInCell="1" allowOverlap="1">
                <wp:simplePos x="0" y="0"/>
                <wp:positionH relativeFrom="column">
                  <wp:posOffset>177165</wp:posOffset>
                </wp:positionH>
                <wp:positionV relativeFrom="paragraph">
                  <wp:posOffset>271780</wp:posOffset>
                </wp:positionV>
                <wp:extent cx="2486025" cy="323850"/>
                <wp:effectExtent l="9525" t="8255" r="9525" b="10795"/>
                <wp:wrapNone/>
                <wp:docPr id="5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8"/>
                                <w:szCs w:val="28"/>
                                <w:lang w:val="uk-UA"/>
                              </w:rPr>
                            </w:pPr>
                            <w:r w:rsidRPr="0011728F">
                              <w:rPr>
                                <w:rFonts w:ascii="Times New Roman" w:hAnsi="Times New Roman"/>
                                <w:sz w:val="24"/>
                                <w:szCs w:val="24"/>
                                <w:lang w:val="uk-UA"/>
                              </w:rPr>
                              <w:t>індукція</w:t>
                            </w: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36" style="position:absolute;left:0;text-align:left;margin-left:13.95pt;margin-top:21.4pt;width:195.75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dtKwIAAFI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">
                <v:textbox>
                  <w:txbxContent>
                    <w:p w:rsidR="005E00AE" w:rsidRPr="00AC2777" w:rsidRDefault="005E00AE" w:rsidP="006D281D">
                      <w:pPr>
                        <w:spacing w:after="0" w:line="360" w:lineRule="auto"/>
                        <w:jc w:val="center"/>
                        <w:rPr>
                          <w:rFonts w:ascii="Times New Roman" w:hAnsi="Times New Roman"/>
                          <w:sz w:val="28"/>
                          <w:szCs w:val="28"/>
                          <w:lang w:val="uk-UA"/>
                        </w:rPr>
                      </w:pPr>
                      <w:r w:rsidRPr="0011728F">
                        <w:rPr>
                          <w:rFonts w:ascii="Times New Roman" w:hAnsi="Times New Roman"/>
                          <w:sz w:val="24"/>
                          <w:szCs w:val="24"/>
                          <w:lang w:val="uk-UA"/>
                        </w:rPr>
                        <w:t>індукція</w:t>
                      </w: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86400" behindDoc="0" locked="0" layoutInCell="1" allowOverlap="1">
                <wp:simplePos x="0" y="0"/>
                <wp:positionH relativeFrom="column">
                  <wp:posOffset>3291840</wp:posOffset>
                </wp:positionH>
                <wp:positionV relativeFrom="paragraph">
                  <wp:posOffset>271780</wp:posOffset>
                </wp:positionV>
                <wp:extent cx="2486025" cy="323850"/>
                <wp:effectExtent l="9525" t="8255" r="9525" b="10795"/>
                <wp:wrapNone/>
                <wp:docPr id="5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технологічний контроль </w:t>
                            </w: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7" style="position:absolute;left:0;text-align:left;margin-left:259.2pt;margin-top:21.4pt;width:195.7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технологічний контроль </w:t>
                      </w: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700736" behindDoc="0" locked="0" layoutInCell="1" allowOverlap="1">
                <wp:simplePos x="0" y="0"/>
                <wp:positionH relativeFrom="column">
                  <wp:posOffset>177165</wp:posOffset>
                </wp:positionH>
                <wp:positionV relativeFrom="paragraph">
                  <wp:posOffset>39370</wp:posOffset>
                </wp:positionV>
                <wp:extent cx="2486025" cy="323850"/>
                <wp:effectExtent l="9525" t="8255" r="9525" b="10795"/>
                <wp:wrapNone/>
                <wp:docPr id="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дедукція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38" style="position:absolute;left:0;text-align:left;margin-left:13.95pt;margin-top:3.1pt;width:195.7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">
                <v:textbo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дедукція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685376" behindDoc="0" locked="0" layoutInCell="1" allowOverlap="1">
                <wp:simplePos x="0" y="0"/>
                <wp:positionH relativeFrom="column">
                  <wp:posOffset>3291840</wp:posOffset>
                </wp:positionH>
                <wp:positionV relativeFrom="paragraph">
                  <wp:posOffset>39370</wp:posOffset>
                </wp:positionV>
                <wp:extent cx="2486025" cy="323850"/>
                <wp:effectExtent l="9525" t="8255" r="9525" b="10795"/>
                <wp:wrapNone/>
                <wp:docPr id="5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експертиза </w:t>
                            </w: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9" style="position:absolute;left:0;text-align:left;margin-left:259.2pt;margin-top:3.1pt;width:195.75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експертиза </w:t>
                      </w: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3568" behindDoc="0" locked="0" layoutInCell="1" allowOverlap="1">
                <wp:simplePos x="0" y="0"/>
                <wp:positionH relativeFrom="column">
                  <wp:posOffset>3291840</wp:posOffset>
                </wp:positionH>
                <wp:positionV relativeFrom="paragraph">
                  <wp:posOffset>106045</wp:posOffset>
                </wp:positionV>
                <wp:extent cx="2486025" cy="323850"/>
                <wp:effectExtent l="9525" t="10160" r="9525" b="8890"/>
                <wp:wrapNone/>
                <wp:docPr id="5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камеральна перевірка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0" style="position:absolute;left:0;text-align:left;margin-left:259.2pt;margin-top:8.35pt;width:195.75pt;height: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камеральна перевірка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01760" behindDoc="0" locked="0" layoutInCell="1" allowOverlap="1">
                <wp:simplePos x="0" y="0"/>
                <wp:positionH relativeFrom="column">
                  <wp:posOffset>177165</wp:posOffset>
                </wp:positionH>
                <wp:positionV relativeFrom="paragraph">
                  <wp:posOffset>106045</wp:posOffset>
                </wp:positionV>
                <wp:extent cx="2486025" cy="323850"/>
                <wp:effectExtent l="9525" t="10160" r="9525" b="8890"/>
                <wp:wrapNone/>
                <wp:docPr id="4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моделювання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41" style="position:absolute;left:0;text-align:left;margin-left:13.95pt;margin-top:8.35pt;width:195.75pt;height: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">
                <v:textbo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моделювання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0496" behindDoc="0" locked="0" layoutInCell="1" allowOverlap="1">
                <wp:simplePos x="0" y="0"/>
                <wp:positionH relativeFrom="column">
                  <wp:posOffset>3291840</wp:posOffset>
                </wp:positionH>
                <wp:positionV relativeFrom="paragraph">
                  <wp:posOffset>187960</wp:posOffset>
                </wp:positionV>
                <wp:extent cx="2486025" cy="323850"/>
                <wp:effectExtent l="9525" t="8255" r="9525" b="10795"/>
                <wp:wrapNone/>
                <wp:docPr id="4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8"/>
                                <w:szCs w:val="28"/>
                                <w:lang w:val="uk-UA"/>
                              </w:rPr>
                            </w:pPr>
                            <w:r w:rsidRPr="00AC2777">
                              <w:rPr>
                                <w:rFonts w:ascii="Times New Roman" w:hAnsi="Times New Roman"/>
                                <w:sz w:val="24"/>
                                <w:szCs w:val="24"/>
                                <w:lang w:val="uk-UA"/>
                              </w:rPr>
                              <w:t>економіко-математичні методи</w:t>
                            </w:r>
                            <w:r w:rsidRPr="00AC2777">
                              <w:rPr>
                                <w:rFonts w:ascii="Times New Roman" w:hAnsi="Times New Roman"/>
                                <w:sz w:val="28"/>
                                <w:szCs w:val="28"/>
                                <w:lang w:val="uk-UA"/>
                              </w:rPr>
                              <w:t xml:space="preserve">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42" style="position:absolute;left:0;text-align:left;margin-left:259.2pt;margin-top:14.8pt;width:195.7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">
                <v:textbox>
                  <w:txbxContent>
                    <w:p w:rsidR="005E00AE" w:rsidRPr="00AC2777" w:rsidRDefault="005E00AE" w:rsidP="006D281D">
                      <w:pPr>
                        <w:spacing w:after="0" w:line="360" w:lineRule="auto"/>
                        <w:jc w:val="center"/>
                        <w:rPr>
                          <w:rFonts w:ascii="Times New Roman" w:hAnsi="Times New Roman"/>
                          <w:sz w:val="28"/>
                          <w:szCs w:val="28"/>
                          <w:lang w:val="uk-UA"/>
                        </w:rPr>
                      </w:pPr>
                      <w:r w:rsidRPr="00AC2777">
                        <w:rPr>
                          <w:rFonts w:ascii="Times New Roman" w:hAnsi="Times New Roman"/>
                          <w:sz w:val="24"/>
                          <w:szCs w:val="24"/>
                          <w:lang w:val="uk-UA"/>
                        </w:rPr>
                        <w:t>економіко-математичні методи</w:t>
                      </w:r>
                      <w:r w:rsidRPr="00AC2777">
                        <w:rPr>
                          <w:rFonts w:ascii="Times New Roman" w:hAnsi="Times New Roman"/>
                          <w:sz w:val="28"/>
                          <w:szCs w:val="28"/>
                          <w:lang w:val="uk-UA"/>
                        </w:rPr>
                        <w:t xml:space="preserve">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02784" behindDoc="0" locked="0" layoutInCell="1" allowOverlap="1">
                <wp:simplePos x="0" y="0"/>
                <wp:positionH relativeFrom="column">
                  <wp:posOffset>177165</wp:posOffset>
                </wp:positionH>
                <wp:positionV relativeFrom="paragraph">
                  <wp:posOffset>187960</wp:posOffset>
                </wp:positionV>
                <wp:extent cx="2486025" cy="323850"/>
                <wp:effectExtent l="9525" t="8255" r="9525" b="10795"/>
                <wp:wrapNone/>
                <wp:docPr id="4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аналогія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43" style="position:absolute;left:0;text-align:left;margin-left:13.95pt;margin-top:14.8pt;width:195.75pt;height: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DSLAIAAFI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">
                <v:textbo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аналогія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6640" behindDoc="0" locked="0" layoutInCell="1" allowOverlap="1">
                <wp:simplePos x="0" y="0"/>
                <wp:positionH relativeFrom="column">
                  <wp:posOffset>3291840</wp:posOffset>
                </wp:positionH>
                <wp:positionV relativeFrom="paragraph">
                  <wp:posOffset>281305</wp:posOffset>
                </wp:positionV>
                <wp:extent cx="2486025" cy="323850"/>
                <wp:effectExtent l="9525" t="7620" r="9525" b="11430"/>
                <wp:wrapNone/>
                <wp:docPr id="4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спостереження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44" style="position:absolute;left:0;text-align:left;margin-left:259.2pt;margin-top:22.15pt;width:195.75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спостереження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03808" behindDoc="0" locked="0" layoutInCell="1" allowOverlap="1">
                <wp:simplePos x="0" y="0"/>
                <wp:positionH relativeFrom="column">
                  <wp:posOffset>177165</wp:posOffset>
                </wp:positionH>
                <wp:positionV relativeFrom="paragraph">
                  <wp:posOffset>281305</wp:posOffset>
                </wp:positionV>
                <wp:extent cx="2486025" cy="323850"/>
                <wp:effectExtent l="9525" t="7620" r="9525" b="1143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системний аналіз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45" style="position:absolute;left:0;text-align:left;margin-left:13.95pt;margin-top:22.15pt;width:195.7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">
                <v:textbo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системний аналіз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jc w:val="center"/>
        <w:rPr>
          <w:rFonts w:ascii="Times New Roman" w:hAnsi="Times New Roman"/>
          <w:sz w:val="28"/>
          <w:szCs w:val="28"/>
          <w:lang w:val="uk-UA"/>
        </w:rPr>
      </w:pPr>
    </w:p>
    <w:p w:rsidR="006D281D" w:rsidRPr="0095629D" w:rsidRDefault="006D281D" w:rsidP="006D281D">
      <w:pPr>
        <w:spacing w:after="0" w:line="360" w:lineRule="auto"/>
        <w:jc w:val="center"/>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1520" behindDoc="0" locked="0" layoutInCell="1" allowOverlap="1">
                <wp:simplePos x="0" y="0"/>
                <wp:positionH relativeFrom="column">
                  <wp:posOffset>3291840</wp:posOffset>
                </wp:positionH>
                <wp:positionV relativeFrom="paragraph">
                  <wp:posOffset>67945</wp:posOffset>
                </wp:positionV>
                <wp:extent cx="2486025" cy="323850"/>
                <wp:effectExtent l="9525" t="7620" r="9525" b="11430"/>
                <wp:wrapNone/>
                <wp:docPr id="4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службове розслідування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6" style="position:absolute;left:0;text-align:left;margin-left:259.2pt;margin-top:5.35pt;width:195.75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службове розслідування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04832" behindDoc="0" locked="0" layoutInCell="1" allowOverlap="1">
                <wp:simplePos x="0" y="0"/>
                <wp:positionH relativeFrom="column">
                  <wp:posOffset>177165</wp:posOffset>
                </wp:positionH>
                <wp:positionV relativeFrom="paragraph">
                  <wp:posOffset>67945</wp:posOffset>
                </wp:positionV>
                <wp:extent cx="2486025" cy="323850"/>
                <wp:effectExtent l="9525" t="7620" r="9525" b="11430"/>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функціонально-вартісний аналіз</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47" style="position:absolute;left:0;text-align:left;margin-left:13.95pt;margin-top:5.35pt;width:195.75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9KwIAAFIEAAAOAAAAZHJzL2Uyb0RvYy54bWysVNuO0zAQfUfiHyy/01zaLm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">
                <v:textbox>
                  <w:txbxContent>
                    <w:p w:rsidR="005E00AE" w:rsidRPr="0011728F" w:rsidRDefault="005E00AE"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функціонально-вартісний аналіз</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jc w:val="center"/>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89472" behindDoc="0" locked="0" layoutInCell="1" allowOverlap="1">
                <wp:simplePos x="0" y="0"/>
                <wp:positionH relativeFrom="column">
                  <wp:posOffset>3291840</wp:posOffset>
                </wp:positionH>
                <wp:positionV relativeFrom="paragraph">
                  <wp:posOffset>134620</wp:posOffset>
                </wp:positionV>
                <wp:extent cx="2486025" cy="323850"/>
                <wp:effectExtent l="9525" t="9525" r="9525" b="9525"/>
                <wp:wrapNone/>
                <wp:docPr id="4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економічний аналіз </w:t>
                            </w: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48" style="position:absolute;left:0;text-align:left;margin-left:259.2pt;margin-top:10.6pt;width:195.75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економічний аналіз </w:t>
                      </w: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5616" behindDoc="0" locked="0" layoutInCell="1" allowOverlap="1">
                <wp:simplePos x="0" y="0"/>
                <wp:positionH relativeFrom="column">
                  <wp:posOffset>3291840</wp:posOffset>
                </wp:positionH>
                <wp:positionV relativeFrom="paragraph">
                  <wp:posOffset>208915</wp:posOffset>
                </wp:positionV>
                <wp:extent cx="2486025" cy="323850"/>
                <wp:effectExtent l="9525" t="9525" r="9525" b="9525"/>
                <wp:wrapNone/>
                <wp:docPr id="4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експеримент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49" style="position:absolute;left:0;text-align:left;margin-left:259.2pt;margin-top:16.45pt;width:195.75pt;height: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 xml:space="preserve">експеримент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4592" behindDoc="0" locked="0" layoutInCell="1" allowOverlap="1">
                <wp:simplePos x="0" y="0"/>
                <wp:positionH relativeFrom="column">
                  <wp:posOffset>3291840</wp:posOffset>
                </wp:positionH>
                <wp:positionV relativeFrom="paragraph">
                  <wp:posOffset>273685</wp:posOffset>
                </wp:positionV>
                <wp:extent cx="2486025" cy="323850"/>
                <wp:effectExtent l="9525" t="9525" r="9525" b="9525"/>
                <wp:wrapNone/>
                <wp:docPr id="4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8"/>
                                <w:szCs w:val="28"/>
                                <w:lang w:val="uk-UA"/>
                              </w:rPr>
                            </w:pPr>
                            <w:r w:rsidRPr="00AC2777">
                              <w:rPr>
                                <w:rFonts w:ascii="Times New Roman" w:hAnsi="Times New Roman"/>
                                <w:sz w:val="24"/>
                                <w:szCs w:val="24"/>
                                <w:lang w:val="uk-UA"/>
                              </w:rPr>
                              <w:t>економіко-статистичний аналіз</w:t>
                            </w:r>
                            <w:r w:rsidRPr="00AC2777">
                              <w:rPr>
                                <w:rFonts w:ascii="Times New Roman" w:hAnsi="Times New Roman"/>
                                <w:sz w:val="28"/>
                                <w:szCs w:val="28"/>
                                <w:lang w:val="uk-UA"/>
                              </w:rPr>
                              <w:t xml:space="preserve">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50" style="position:absolute;left:0;text-align:left;margin-left:259.2pt;margin-top:21.55pt;width:195.75pt;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">
                <v:textbox>
                  <w:txbxContent>
                    <w:p w:rsidR="005E00AE" w:rsidRPr="00AC2777" w:rsidRDefault="005E00AE" w:rsidP="006D281D">
                      <w:pPr>
                        <w:spacing w:after="0" w:line="360" w:lineRule="auto"/>
                        <w:jc w:val="center"/>
                        <w:rPr>
                          <w:rFonts w:ascii="Times New Roman" w:hAnsi="Times New Roman"/>
                          <w:sz w:val="28"/>
                          <w:szCs w:val="28"/>
                          <w:lang w:val="uk-UA"/>
                        </w:rPr>
                      </w:pPr>
                      <w:r w:rsidRPr="00AC2777">
                        <w:rPr>
                          <w:rFonts w:ascii="Times New Roman" w:hAnsi="Times New Roman"/>
                          <w:sz w:val="24"/>
                          <w:szCs w:val="24"/>
                          <w:lang w:val="uk-UA"/>
                        </w:rPr>
                        <w:t>економіко-статистичний аналіз</w:t>
                      </w:r>
                      <w:r w:rsidRPr="00AC2777">
                        <w:rPr>
                          <w:rFonts w:ascii="Times New Roman" w:hAnsi="Times New Roman"/>
                          <w:sz w:val="28"/>
                          <w:szCs w:val="28"/>
                          <w:lang w:val="uk-UA"/>
                        </w:rPr>
                        <w:t xml:space="preserve"> </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692544" behindDoc="0" locked="0" layoutInCell="1" allowOverlap="1">
                <wp:simplePos x="0" y="0"/>
                <wp:positionH relativeFrom="column">
                  <wp:posOffset>3291840</wp:posOffset>
                </wp:positionH>
                <wp:positionV relativeFrom="paragraph">
                  <wp:posOffset>60325</wp:posOffset>
                </wp:positionV>
                <wp:extent cx="2486025" cy="323850"/>
                <wp:effectExtent l="9525" t="9525" r="9525" b="9525"/>
                <wp:wrapNone/>
                <wp:docPr id="3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дослідження документів</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51" style="position:absolute;left:0;text-align:left;margin-left:259.2pt;margin-top:4.75pt;width:195.75pt;height: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">
                <v:textbox>
                  <w:txbxContent>
                    <w:p w:rsidR="005E00AE" w:rsidRPr="00AC2777" w:rsidRDefault="005E00AE"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дослідження документів</w:t>
                      </w:r>
                    </w:p>
                    <w:p w:rsidR="005E00AE" w:rsidRPr="00AC2777" w:rsidRDefault="005E00AE" w:rsidP="006D281D">
                      <w:pPr>
                        <w:spacing w:after="0" w:line="360" w:lineRule="auto"/>
                        <w:jc w:val="center"/>
                        <w:rPr>
                          <w:rFonts w:ascii="Times New Roman" w:hAnsi="Times New Roman"/>
                          <w:sz w:val="28"/>
                          <w:szCs w:val="28"/>
                          <w:lang w:val="uk-UA"/>
                        </w:rPr>
                      </w:pPr>
                    </w:p>
                    <w:p w:rsidR="005E00AE" w:rsidRPr="00933D25" w:rsidRDefault="005E00AE"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.2 Метод економічного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Загальнонаукові методичні прийоми включають аналіз і синтез, індукцію і дедукцію, аналогію і моделювання, системний аналіз, функціонально-вартісний аналіз.</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Аналіз - це прийом дослідження, який включає вивчення предмета уявним або практичним розчленуванням його на складові об'єкти.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Синтез - прийом вивчення об'єкта в цілісності, у взаємозв'язку його частин.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Індукція - прийом дослідження, за якого загальний висновок складають на основі вивчення не всіх, а лише частини елементів цієї множини, тобто спосіб виведення висновків від окремого до загального.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Дедукція - дослідження стану об'єкта в цілому, а потім його частин, тобто роблять висновок від загального до приватного.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Моделювання - прийом наукового пізнання, яке базується на заміні досліджуваного об'єкта на його аналог, модель, яка має важливі прикмети оригіналу. У контролі застосовують організаційні моделі проведення контрольного процесу - стандарти, нормативи, тарифи.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Аналогія - прийом наукових висновків, завдяки якому досягають пізнання одних об'єктів на основі подібності їх з іншими. Прийом аналогії базується на схожості деяких сторін різних об'єктів, становить основу моделювання, яке застосовується в контролі.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Системний аналіз - вивчення об'єкта дослідження як сукупності елементів, що утворюють систему. Цей прийом у контролі передбачає оцінку поведінки об'єктів як системи з усіма факторами, які впливають на його функціонування.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Функціонально-вартісний аналіз - вивчення об'єктів на стадії інженерної підготовки виробництва, яка включає проектування і синтез складних систем у процесі дослідження їх функціонування (оцінка економічної ефективності технологічних процесів).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практиці в контрольно-ревізійній роботі використовують специфічні прийоми і способи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До специфічних прийомів контролю належать: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інвентаризація – періодична перевірка наявності цінностей, що перебувають на балансі підприємства, їх стану та умов зберігання;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 контрольні заміри – фактичний контроль, який застосовують при виконанні будівельно-монтажних робіт;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спостереження (вибіркове, суцільне) – це пасивний метод дослідження, при якому ревізор, тобто спостерігач не впливає на розвиток подій, а лише вивчає об’єкт та його зміни;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технологічний контроль – прийом контрольного запуску сировини і матеріалів у виробництво з метою перевірки оптимальності технології виробництва;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експертиза – це форма застосування спеціальних знань, які застосовують у судово-бухгалтерській практиці;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службове розслідування – перевірка діяльності керівництва підприємства;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економічний аналіз – поділ господарських явищ і процесів на окремі складові та елементи, їх вивчення й оцінювання, обґрунтування закономірностей за наявними економічними фактами;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експеримент – вивчення економічних явищ і процесів через їх відтворення у штучних умовах;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економіко-статистичний аналіз – метод вивчення масових суспільно-економічних явищ;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економіко-математичні методи – визначення найоптимальнішого варіанта вирішення економічного завдання за допомогою математичного моделювання;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перевірка документів із застосуванням нормативно-правових, фактичних і спеціальних прийомів і способів;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камеральна перевірка документів та звітності, тобто без виїзду на місця розташування суб’єкта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фактична перевірка – це перевірка документів із застосуванням нормативно-правових, фактичних і спеціальних прийомів і способів.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Розглянемо методику контролю наявності та використання запасів на прикладі контрольно-ревізійної роботи.</w:t>
      </w:r>
    </w:p>
    <w:p w:rsidR="006D281D" w:rsidRPr="0095629D" w:rsidRDefault="008F417E" w:rsidP="006D281D">
      <w:pPr>
        <w:spacing w:after="0" w:line="360" w:lineRule="auto"/>
        <w:ind w:firstLine="709"/>
        <w:jc w:val="both"/>
        <w:rPr>
          <w:rFonts w:ascii="Times New Roman" w:hAnsi="Times New Roman"/>
          <w:sz w:val="28"/>
          <w:szCs w:val="28"/>
          <w:lang w:val="uk-UA"/>
        </w:rPr>
      </w:pPr>
      <w:r w:rsidRPr="008F417E">
        <w:rPr>
          <w:rFonts w:ascii="Times New Roman" w:hAnsi="Times New Roman"/>
          <w:sz w:val="28"/>
          <w:szCs w:val="28"/>
          <w:lang w:val="uk-UA"/>
        </w:rPr>
        <w:lastRenderedPageBreak/>
        <w:t>2.2. Завдання та етапи проведення ревізії виробничих запасів</w:t>
      </w:r>
    </w:p>
    <w:p w:rsidR="006D281D" w:rsidRDefault="006D281D" w:rsidP="006D281D">
      <w:pPr>
        <w:spacing w:after="0" w:line="360" w:lineRule="auto"/>
        <w:ind w:firstLine="709"/>
        <w:jc w:val="both"/>
        <w:rPr>
          <w:rFonts w:ascii="Times New Roman" w:hAnsi="Times New Roman"/>
          <w:sz w:val="28"/>
          <w:szCs w:val="28"/>
          <w:lang w:val="uk-UA"/>
        </w:rPr>
      </w:pPr>
    </w:p>
    <w:p w:rsidR="008F417E" w:rsidRPr="0095629D" w:rsidRDefault="008F417E"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Витрати на матеріали складають основну частину витрат виробництва, тому ревізії їх приділяється особливо велика увага. Основні завдання ревізії представлені на 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D281D" w:rsidRPr="0095629D" w:rsidTr="005E00AE">
        <w:tc>
          <w:tcPr>
            <w:tcW w:w="9571" w:type="dxa"/>
            <w:shd w:val="clear" w:color="auto" w:fill="auto"/>
          </w:tcPr>
          <w:p w:rsidR="006D281D" w:rsidRPr="0095629D" w:rsidRDefault="006D281D" w:rsidP="005E00AE">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Основними завданнями ревізії виробничих запасів є:</w:t>
            </w:r>
          </w:p>
        </w:tc>
      </w:tr>
      <w:tr w:rsidR="006D281D" w:rsidRPr="0095629D" w:rsidTr="005E00AE">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перевірка збереження і правильності використання виробничих запасів;</w:t>
            </w:r>
          </w:p>
        </w:tc>
      </w:tr>
      <w:tr w:rsidR="006D281D" w:rsidRPr="0095629D" w:rsidTr="005E00AE">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перевірка стану складського господарства і забезпечення збереження матеріальних цінностей;</w:t>
            </w:r>
          </w:p>
        </w:tc>
      </w:tr>
      <w:tr w:rsidR="006D281D" w:rsidRPr="0095629D" w:rsidTr="005E00AE">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правильність планування матеріально-технічного постачання;</w:t>
            </w:r>
          </w:p>
        </w:tc>
      </w:tr>
      <w:tr w:rsidR="006D281D" w:rsidRPr="0095629D" w:rsidTr="005E00AE">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законність і доцільність операцій, пов'язаних з заготовлением матеріалів;</w:t>
            </w:r>
          </w:p>
        </w:tc>
      </w:tr>
      <w:tr w:rsidR="006D281D" w:rsidRPr="0095629D" w:rsidTr="005E00AE">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перевіряється дотримання норм запасів матеріальних цінностей, реалізація зайвих і непотрібних матеріалів;</w:t>
            </w:r>
          </w:p>
        </w:tc>
      </w:tr>
      <w:tr w:rsidR="006D281D" w:rsidRPr="0095629D" w:rsidTr="005E00AE">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перевірка правильності використання матеріалів у виробництві, витрачання іх відповідно з нормами.</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.3 Завдання ревізії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Планова потреба у виробничих запасах визначається відповідно до їх цільового призначення: на основне виробництво, на ремонтно- експлуатаційні потреби та здійснення заходів щодо підвищення ефективності виробництва, для створення перехідного залишку (нормативу) на кінець планованого року.</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Розрахунки по підрахунку планової потреби в матеріальних ресурсах ведуться з урахуванням галузевих особливостей підприємства та вигляді окремих розрахункових таблиць, що класифікуються як за призначенням матеріалів, так і за характером їх застосування.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досліджуваному підприємстві здійснюється ревізія забезпечення виробничими запасами. Планування матеріально-технічного забезпечення значною мірою забезпечує роботу підприємства з випуску продукції заданої номенклатури та асортименту.</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Ревізор, перевіряючи окремі розрахунки планової потреби у виробничих запасах, повинен визначити правильність вихідних даних. Обчислюючи планову потребу в основних матеріалах для потреб основного виробництва, слід виходити з планованого на даний період обсягу випуску продукції і діючих в планованому році норм витрат основних матеріалів.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Ревізор повинен перевірити економічність норм витрат матеріалів.  Далі ревізор повинен перевірити питому вагу застосовуваних на підприємстві науково обгрунтованих норм і нормативів.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Прийняті при складанні плану матеріально-технічного постачання нормативи і норми витрат виробничих запасів доцільно потім зіставити з фактично застосовуваними в даному періоді , а також з фактично досягнутим рівнем витрат в попередньому ревізії періоді з урахуванням планованої їх економії від здійснення організаційно-технічних заходів або з нормативами і нормами, чинними на інших підприємствах на аналогічну продукцію.</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Закінчивши перевірку нормативів і норм витрат предметів праці та правильності розрахунку потреби в них на виробничі потреби, ревізор приступає до визначення правильності запланованого виробничого запасу матеріальних ресурсів. Розмір виробничих запасів повинен встановлюватися з таким розрахунком, щоб в наявності була мінімальна, але достатня для безперебійної роботи підприємства кількість матеріалів.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Потреба в матеріальних ресурсах розраховується за видами матеріалів в натуральному і грошовому вираженні виробничими службами підприємства спільно з відділом постачання, показується потреба в матеріальних цінностях і джерела її покриття.</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Виконання плану матеріально-технічного постачання ревізор перевіряє спочатку в цілому за джерелами покриття, а потім конкретизує за окремими видами виробничих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Під час контрольно-ревізійного процесу ревізор з’ясовує питому вагу матеріальних ресурсів згідно з укладеними договорами, а також перевіряє </w:t>
      </w:r>
      <w:r w:rsidRPr="0095629D">
        <w:rPr>
          <w:rFonts w:ascii="Times New Roman" w:hAnsi="Times New Roman"/>
          <w:sz w:val="28"/>
          <w:szCs w:val="28"/>
          <w:lang w:val="uk-UA"/>
        </w:rPr>
        <w:lastRenderedPageBreak/>
        <w:t>правильність та своєчасність укладення договорів, стан оперативного обліку і контролю за їх використанням. Під час перевірки ревізор з’ясовує, які заходи вживались до постачальників, які не виконували своїх договірних зобов’язань. Для перевірки використання договірних зобов’язань ревізор перевіряє наявність наказу щодо розмежування функцій між підрозділами та службою підприємства, які пов’язані із забезпеченням запасів, порядок та терміни надходження документів, які пов’язані з укладанням договорів, порядок оформлення, реєстрації та зберігання договорів.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Ревізор здійснює вибіркову перевірку правильності визначення планової потреби матеріальних ресурсів, яка визначається за формулою:</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 = П</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xml:space="preserve"> + П</w:t>
      </w:r>
      <w:r w:rsidRPr="0095629D">
        <w:rPr>
          <w:rFonts w:ascii="Times New Roman" w:hAnsi="Times New Roman"/>
          <w:sz w:val="28"/>
          <w:szCs w:val="28"/>
          <w:vertAlign w:val="subscript"/>
          <w:lang w:val="uk-UA"/>
        </w:rPr>
        <w:t>2</w:t>
      </w:r>
      <w:r w:rsidRPr="0095629D">
        <w:rPr>
          <w:rFonts w:ascii="Times New Roman" w:hAnsi="Times New Roman"/>
          <w:sz w:val="28"/>
          <w:szCs w:val="28"/>
          <w:lang w:val="uk-UA"/>
        </w:rPr>
        <w:t xml:space="preserve"> + З</w:t>
      </w:r>
      <w:r w:rsidRPr="0095629D">
        <w:rPr>
          <w:rFonts w:ascii="Times New Roman" w:hAnsi="Times New Roman"/>
          <w:sz w:val="28"/>
          <w:szCs w:val="28"/>
          <w:vertAlign w:val="subscript"/>
          <w:lang w:val="uk-UA"/>
        </w:rPr>
        <w:t>2</w:t>
      </w:r>
      <w:r w:rsidRPr="0095629D">
        <w:rPr>
          <w:rFonts w:ascii="Times New Roman" w:hAnsi="Times New Roman"/>
          <w:sz w:val="28"/>
          <w:szCs w:val="28"/>
          <w:lang w:val="uk-UA"/>
        </w:rPr>
        <w:t xml:space="preserve"> – З</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w:t>
      </w:r>
      <w:r w:rsidR="005E00AE" w:rsidRPr="0095629D">
        <w:rPr>
          <w:rFonts w:ascii="Times New Roman" w:hAnsi="Times New Roman"/>
          <w:sz w:val="28"/>
          <w:szCs w:val="28"/>
          <w:lang w:val="uk-UA"/>
        </w:rPr>
        <w:t>2</w:t>
      </w:r>
      <w:r w:rsidRPr="0095629D">
        <w:rPr>
          <w:rFonts w:ascii="Times New Roman" w:hAnsi="Times New Roman"/>
          <w:sz w:val="28"/>
          <w:szCs w:val="28"/>
          <w:lang w:val="uk-UA"/>
        </w:rPr>
        <w:t>.1)</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де П – планова потреба в матеріальних ресурсах за звітний період;</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xml:space="preserve"> – потреба в матеріальних ресурсах на виробництво продукції;</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w:t>
      </w:r>
      <w:r w:rsidRPr="0095629D">
        <w:rPr>
          <w:rFonts w:ascii="Times New Roman" w:hAnsi="Times New Roman"/>
          <w:sz w:val="28"/>
          <w:szCs w:val="28"/>
          <w:vertAlign w:val="subscript"/>
          <w:lang w:val="uk-UA"/>
        </w:rPr>
        <w:t>2</w:t>
      </w:r>
      <w:r w:rsidRPr="0095629D">
        <w:rPr>
          <w:rFonts w:ascii="Times New Roman" w:hAnsi="Times New Roman"/>
          <w:sz w:val="28"/>
          <w:szCs w:val="28"/>
          <w:lang w:val="uk-UA"/>
        </w:rPr>
        <w:t xml:space="preserve"> – потреба в матеріальних ресурсах на ремонт основних засобів;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З</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xml:space="preserve"> – запаси на початок року;</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З</w:t>
      </w:r>
      <w:r w:rsidRPr="0095629D">
        <w:rPr>
          <w:rFonts w:ascii="Times New Roman" w:hAnsi="Times New Roman"/>
          <w:sz w:val="28"/>
          <w:szCs w:val="28"/>
          <w:vertAlign w:val="subscript"/>
          <w:lang w:val="uk-UA"/>
        </w:rPr>
        <w:t>2</w:t>
      </w:r>
      <w:r w:rsidRPr="0095629D">
        <w:rPr>
          <w:rFonts w:ascii="Times New Roman" w:hAnsi="Times New Roman"/>
          <w:sz w:val="28"/>
          <w:szCs w:val="28"/>
          <w:lang w:val="uk-UA"/>
        </w:rPr>
        <w:t xml:space="preserve"> – потреба в матеріальних ресурсах на створення нормативу запасів на кінець року.</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Закупівля непотрібних і зайвих виробничих запасів веде до погіршення фінансового становища підприємства, уповільнення оборотності оборотних коштів. Якщо під час перевірки ревізор виявляє факти завищення потреби, купівлі зайвих матеріальних цінностей, тоді він визначає суму придбаних матеріальних цінностей, їх кількість, час придбання та інше.</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Особливо уважно потрібно перевірити собівартість заготовлених матеріалів. Слід врахувати, що значна частина збільшення собівартості промислової продукції за витратами виробничих запасів утворюється на стадії їх заготовляння. Ревізор перевіряє правильність віднесення на собівартість заготовлених матеріалів та інших вироблених витрат.</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Досить часто виникають перевитрати з транспортування та заготівлі матеріалів, які викликаються такими факторами, як далекі перевезення; </w:t>
      </w:r>
      <w:r w:rsidRPr="0095629D">
        <w:rPr>
          <w:rFonts w:ascii="Times New Roman" w:hAnsi="Times New Roman"/>
          <w:sz w:val="28"/>
          <w:szCs w:val="28"/>
          <w:lang w:val="uk-UA"/>
        </w:rPr>
        <w:lastRenderedPageBreak/>
        <w:t>транспортування різними видами транспорту; віднесення на транспортно-заготівельних витрати витрат з транспортування предметів праці від заводських і цехових складів до місць споживання та інші. Іноді випадки подорожчання матеріальних цінностей встановлюють у зв'язку з переплатами по рахунках постачальників в результаті застосування останніми завищених цін, не виявлених покупцями через погано організований контроль, віднесення сплачених неустойок, штрафів за простої транспортних засобів. Всі ці випадки повинні ретельно перевірятися з метою недопущення порушень.</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Контрольно-ревізійний процес виробничих запасів на підприємстві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починається з перевірки дотримання умов збереження товарно-матеріальних цінностей. Умовами збереження товарно-матеріальних цінностей є: належний підбір матеріально відповідальних осіб; організація і стан складського господарства; організація охорони складських приміщень, перепускної системи, внутрішньогосподарського контролю за наявністю матеріальних цінностей. Для цього ревізор організовує та проводить вибіркову або суцільну перевірку фактичної наявності товарно-матеріальних цінностей, яка досягаються за допомогою інвентаризації. </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Збереження виробничих запасів залежить від стану складських приміщень й від дотримання правил зберігання. У місцях зберігання матеріали повинні бути розміщені таким чином , щоб до них у будь-який час був доступ, що забезпечує складування нових цінностей, відпуск цінностей, перевірку нормативного запасу і їх наявності. При ревізії потрібно з'ясувати, чи не було випадків псування матеріальних цінностей через порушення правил зберігання; чи є на місцях зберігання матеріалів ярлики, чи повністю вони заповнені; чи забезпечено протипожежний захист та чи встановлені надійні запори і сигналізація.</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Забезпечення збереження власності багато в чому залежить від підбору і розстановки кадрів матеріально відповідальних осіб. У відділі кадрів потрібно перевірити наявність зобов'язань про матеріальну відповідальність, чи є дозвіл зарахування даного працівника на посаду, пов'язану з матеріальною </w:t>
      </w:r>
      <w:r w:rsidRPr="0095629D">
        <w:rPr>
          <w:rFonts w:ascii="Times New Roman" w:hAnsi="Times New Roman"/>
          <w:sz w:val="28"/>
          <w:szCs w:val="28"/>
          <w:lang w:val="uk-UA"/>
        </w:rPr>
        <w:lastRenderedPageBreak/>
        <w:t>відповідальністю. Одним із завдань ревізії збереження виробничих запасів є перевірка організації контролю за діяльністю матеріально відповідальних осіб. Такий контроль проводиться працівниками бухгалтерії підприємства, відділу постачання та відділу збуту.</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Важливою умовою забезпечення збереження власності є чітко організована охорона виробничих запасів і пропускна система. Раптовою перевіркою на місці ревізор може встановити, як організований контроль за вивезенням матеріальних цінностей на підприємстві. Слід перевірити, чи дотримується прийнятий порядок оформлення та реєстрації перепусток працівниками охорони.</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Завдання ревізора полягає в тому, щоб з'ясувати, чи не чи допускається вивезення виробничих запасів за перепустками, підписаним особами, які не мають на це право, або за усними дозволами та записками; чи здійснюється контроль за вивезенням вантажів, а також раптові перевірки правильності вивезення виробничих запасів і т. д.</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Отже, об’єктами інвентаризації виробничих запасів на підприємстві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є: сировина, напівфабрикати, комплектуючі, запчастини, основні і допоміжні матеріали, які призначені для виробництва продукції (проведення робіт, надання послуг), обслуговування виробничого процесу, господарських потреб.</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До початку інвентаризації ревізор у присутності інвентаризаційної комісії, призначеної наказом керівника підприємства, опломбовує складські приміщення (у тому разі, якщо протягом одного дня провести інвентаризацію на усіх складах неможливо). Факт опломбування засвідчується актом, у якому вказуються члени інвентаризаційної комісії, дата складання акта, місце знаходження та назва складу, кількість пломб та їхні номери. Акт підписується усіма членами інвентаризаційної комісії. На досліджуваному підприємстві очолює інвентаризаційну комісію директор, а членами комісії є бухгалтер, менеджер із постачання та збуту. Також до початку інвентаризації ревізор отримує всі документи з надходження та витрат виробничих запасів. Для цього </w:t>
      </w:r>
      <w:r w:rsidRPr="0095629D">
        <w:rPr>
          <w:rFonts w:ascii="Times New Roman" w:hAnsi="Times New Roman"/>
          <w:sz w:val="28"/>
          <w:szCs w:val="28"/>
          <w:lang w:val="uk-UA"/>
        </w:rPr>
        <w:lastRenderedPageBreak/>
        <w:t xml:space="preserve">кожен документ підписується членами інвентаризаційної комісії, проставляється дата. Звіт, який складає матеріально відповідальна особа, теж підписується членами комісії. </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Після цього матеріально відповідальна особа пише розписку про те, що усі первинні документи з надходжень та витрат занесені до звіту і ніяких інших документів більше не подаватиметься. А також матеріально-відповідальна особа пише розписку про те, що на відповідальному збереженні немає матеріальних цінностей, які належать іншим організаціям чи стороннім особам. </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контрольно-ревізійного процесу ці процедури дозволяють ревізору розмежувати документи, які стосуються до моменту проведення інвентаризації від тих, які відносяться до періоду після її проведення і дають при цьому правильно визначити дані обліку та вивести результати інвентаризації.</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Дані про фактично перевірені матеріальні цінності заносять у інвентаризаційний опис, де вказують назву цінностей, одиниці виміру і кількість одиниць. Кожна сторінка інвентаризаційного опису підписується усіма членами комісії. Інвентаризаційні описи складають тільки на дату початку інвентаризації з подальшим коригування фактичної наявності цінностей, по яких був рух в період інвентаризації. Початком інвентаризації вважається час подання матеріально відповідальною особою всіх документів щодо руху цінностей, складання звіту, опечатування і отримання розписки про повноту подання документів.</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Усі цінності перераховуються інвентаризаційною комісією у присутності матеріально відповідальної особи і заносяться до акта інвентаризації, який складається у двох примірниках і підписується усіма членами інвентаризаційної комісії.</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Результати інвентаризації оформлює бухгалтерія підприємства, яка виводить наявні надлишки або нестачі. Бухгалтер складає порівняльну відомість де є відхилення.</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Факти розбіжностей заносяться до відомостей інвентаризаційних різниць. Якщо є розбіжності даних обліку фактичної наявності матеріальних цінностей з бухгалтерськими даними, то надлишки оприбутковуються з віднесенням результатів на збільшення доходу підприємства, а недостача цінностей у межах затверджених норм втрат списується на витрати виробництва. Понаднормові нестачі цінностей, а також втрати від псування цінностей відносяться на винних осіб за такими цінами, за якими вираховується обсяг шкоди, заподіяної розкраданням, нестачею, знищенням та псуванням матеріальних цінностей.</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Сума до відшкодування розраховується відповідно до “Порядку визначення розміру збитків від розкрадання, нестачі, знищення (псування) матеріальних цінностей” (із змінами і доповненнями). Понаднормові втрати і нестачі матеріальних цінностей зараховуються на збитки підприємства, якщо не встановлено винних осіб. Ревізор у свою чергу перевіряє: чи оприбутковано за бухгалтерським обліком виявлені лишки; чи списано, згідно з рішенням керівника підприємства, на відповідні рахунки нестачі.</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 акті ревізії ревізор вказує знайдені недоліки щодо надійності зберігання виробничих запасів, які були виявленні під час інвентаризації. </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Одночасно ревізор перевіряє достовірність та правдивість раніше проведених інвентаризацій. Ця інформація дозволяє ревізору переконатися: чи не було порушень законодавства під час проведення інвентаризацій; чи правильно результати інвентаризацій були відображені в обліку. На підставі вивчених матеріалів інвентаризації ревізор робить висновок про якість проведеної інвентаризації. Після цього перевіряє, чи всі товарно-матеріальні цінності закріплені за матеріально відповідальними особами.</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інвентаризація матеріальних цінностей проводиться робочою комісією за наказом керівника підприємства. Інвентаризаційна робоча комісія починає свою роботу тоді коли бухгалтерія обробить всю документацію щодо руху і залишків матеріальних цінностей на день проведення інвентаризації. Комірник дає розписку про те, що всі документи </w:t>
      </w:r>
      <w:r w:rsidRPr="0095629D">
        <w:rPr>
          <w:rFonts w:ascii="Times New Roman" w:hAnsi="Times New Roman"/>
          <w:sz w:val="28"/>
          <w:szCs w:val="28"/>
          <w:lang w:val="uk-UA"/>
        </w:rPr>
        <w:lastRenderedPageBreak/>
        <w:t>передані в бухгалтерію і він немає ніяких документів. Комісія працює у присутності комірника, а в кінці дня склад опломбовують. У дні інвентаризації на склад не надходять і не списуються матеріальні цінності. Дані про фактично перевірені матеріальні цінності заносять у інвентаризаційний опис, який складається у двох примірниках і підписується головою комісії та членами комісії. Комірник на кожному аркуші пише розписку про те, що у його присутності цінності внесені в опис.</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Отже, на цьому підприємстві при проведені інвентаризації ревізор з’ясовує:</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забезпеченість складськими приміщеннями та стан складських приміщень;</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чи додержуються на підприємстві правил складування та зберігання цінностей;</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чи укладено договори про повну матеріальну відповідальність з матеріально відповідальними особами;</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наявність списків осіб, яким дозволяється одержувати товарно-матеріальні цінності з місця їх зберігання;</w:t>
      </w:r>
    </w:p>
    <w:p w:rsidR="006D281D" w:rsidRPr="0095629D" w:rsidRDefault="006D281D" w:rsidP="008F417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чи ведеться облік згідно чинним законодавством.</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5E00AE"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2</w:t>
      </w:r>
      <w:r w:rsidR="006D281D" w:rsidRPr="0095629D">
        <w:rPr>
          <w:rFonts w:ascii="Times New Roman" w:hAnsi="Times New Roman"/>
          <w:sz w:val="28"/>
          <w:szCs w:val="28"/>
          <w:lang w:val="uk-UA"/>
        </w:rPr>
        <w:t xml:space="preserve">.3. </w:t>
      </w:r>
      <w:r w:rsidR="008F417E">
        <w:rPr>
          <w:rFonts w:ascii="Times New Roman" w:hAnsi="Times New Roman"/>
          <w:sz w:val="28"/>
          <w:szCs w:val="28"/>
          <w:lang w:val="uk-UA"/>
        </w:rPr>
        <w:t>Контроль</w:t>
      </w:r>
      <w:r w:rsidR="006D281D" w:rsidRPr="0095629D">
        <w:rPr>
          <w:rFonts w:ascii="Times New Roman" w:hAnsi="Times New Roman"/>
          <w:sz w:val="28"/>
          <w:szCs w:val="28"/>
          <w:lang w:val="uk-UA"/>
        </w:rPr>
        <w:t xml:space="preserve"> операцій з руху виробничих запасів та їх використання</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Найбільш важливою і відповідальною ділянкою ревізійної роботи є перевірка операцій руху та використання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після перевірки наявності та збереження запасів ревізор переходить до перевірки надходження запасів. Правильна і чітка організація приймання та відпуску виробничих запасів сприяє збереженню і безперебійному постачанню їх на виробництво.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Під час ревізії операцій з надходження матеріальних цінностей ревізор перевіряє надходження за їх джерелами (від постачальників та підзвітних осіб, внесків до статутного капіталу, виявлених надлишків в результаті інвентаризації та безоплатного надходження, від ліквідації основних засобів та інше). При цьому ревізор з’ясовує чи здійснюються на підприємстві відповідні розрахунки за тими чи іншими видами матеріальних цінностей (матеріалів, сировини, купованих напівфабрикатів, палива). Після цього ревізор перевіряє достовірність цих розрахунків з урахуванням нормативів витрат матеріальних цінностей на виробництво.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контрольно-ревізійного процесу ревізор використовує дані оперативного обліку укладених договорів з постачальниками та інформацію про виконання умов договорів, а також вивчає чи заявлені постачальникам претензії підприємства та чи сплачені штрафні санкції за порушення заключиних договорів.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Відповідно до договорів поставки постачальники у встановлений час відвантажують матеріальні цінності підприємствам-покупцям, після чого постачальник виписує і висилає покупцю рахунок і транспортні документи. Для контролю за надходженням і оприбуткуванням виробничих запасів, відправлених на адресу підприємства або закуплених у місцевих постачальників, а також для оперативного контролю за термінами оплати рахунку або відмови від акцепту у відділі постачання ведеться журнал обліку надходження вантажів.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Усі ці процедури перевірки постачання матеріальних цінностей ревізор поєднує з перевіркою операцій пов’язаних з придбанням матеріалів, повнотою і своєчасністю їх оприбуткування на складах згідно з документами та відображення цих операцій у даних бухгалтерського обліку. При перевірці надходження та оприбуткування матеріальних цінностей ревізор зіставляє дані журналу операційного обліку надходження вантажів із даними відповідного облікового реєстру, а також з даними товарно-транспортних і </w:t>
      </w:r>
      <w:r w:rsidRPr="0095629D">
        <w:rPr>
          <w:rFonts w:ascii="Times New Roman" w:hAnsi="Times New Roman"/>
          <w:sz w:val="28"/>
          <w:szCs w:val="28"/>
          <w:lang w:val="uk-UA"/>
        </w:rPr>
        <w:lastRenderedPageBreak/>
        <w:t>податкових накладних. За записами у журналі обліку надходження вантажів ревізор може визначити, які поставки здійснені в періоді, який перевіряється.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Перевірку правильності оприбуткування матеріалів ревізор здійснює шляхом зіставлення кількості і сортності матеріальних цінностей, що надійшли від постачальників згідно з супровідними до них документами з даними прибуткових ордерів. Під час перевірки ревізором можуть бути виявлені розходження, які показують: неповне надходження і оприбуткування на складі матеріальних цінностей; без документальне надходження; приписування фактично не поступлених вантажів.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Неповне оприбуткування матеріалів на складі може бути не тільки з вини постачальника, а також і внаслідок недостачі вантажів, прийнятих експедитором під час їх доставлення із станції призначення на склад підприємства. При цьому ревізор встановлює обставини і причини виникнення нестачі, здійснює їх нормативно-правове обґрунтування.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Ревізор ретельно перевіряє правильність оприбуткування матеріальних цінностей, які надійшли з відхиленнями від супровідних документів. При цьому ревізор досліджує правильність складання актів на приймання матеріалів і порівнює дані товарно-транспортних накладних з даними оплати рахунків постачальників. За відсутності розбіжностей під час приймання вантажів експедитор доставляє отримані від транспортних організацій матеріальні цінності на склад підприємства, де вони оприбутковуються за прибутковими ордерами. Якщо постачальник відправляє матеріальні цінності автомобільним транспортом, то вони оприбутковуються на підставі другого примірника товарно-транспортної накладної. Також ревізор має встановити, як підприємство дотримується порядок видачі довіреностей на отримання матеріальних цінностей і відпуску матеріалів за дорученнями згідно з інструкцією. Особливо уважно перевіряються надходження виробничих запасів, придбаних підзвітними особами.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Ревізор під час ревізії із надходженням виробничих запасів здійснює перевірку обґрунтованості визначення первісної вартості запасів, яка </w:t>
      </w:r>
      <w:r w:rsidRPr="0095629D">
        <w:rPr>
          <w:rFonts w:ascii="Times New Roman" w:hAnsi="Times New Roman"/>
          <w:sz w:val="28"/>
          <w:szCs w:val="28"/>
          <w:lang w:val="uk-UA"/>
        </w:rPr>
        <w:lastRenderedPageBreak/>
        <w:t>складається із суми фактичних витрат на їх придбання або виготовлення. Одночасно ревізор перевіряє обґрунтованість, доцільність і законність витрат, які формують первісну вартість, при цьому ревізор з’ясовує чи не включені до первісної вартості витрати, які не мають економічного обґрунтування. А також під час перевірки ревізор встановлює чи не включені у первісну вартість запасів нераціональні витрати або нестачі, понаднормові втрати та від псування матеріальних запасів під час їх надходження.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Особливу увагу ревізор приділяє перевірці достовірності транспортно-заготівельних витрат, які включаються до собівартості придбаних запасів або загальною сумою відображаються на окремому субрахунку рахунків обліку запасів. Транспортно-заготівельні витрати ревізор перевіряє у взаємному зв’язку з перевіркою товарно-транспортних накладних.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досліджуваному підприємстві ревізор в першу чергу з’ясовує доцільність і законність придбаних виробничих запасів, при цьому перевіряє повноту оприбуткування матеріальних цінностей, а також особливу увагу приділяє первинній документації. При перевірці документів ревізор здійснює взаємні звірки накладних та прибуткових ордерів на предмет ідентичності ряду показників: номенклатури, ціни, кількості, дат оприбуткування, а потім здійснює перевірку правильності відображення в облікових реєстрах оприбуткованих матеріалів. Також ревізор перевіряє первісну вартість запасів, які надходять на підприємство керуючись П(С)БО 9 “Запаси”.</w:t>
      </w:r>
    </w:p>
    <w:p w:rsidR="008F417E"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проводять ревізію операцій пов’язаних з вибуттям виробничих запасів. Під час ревізії відпуску (реалізації) запасів ревізор перевіряє наявність видаткових накладних, довіреностей, надходження виручки від реалізації на поточний рахунок. Дії ревізора представлені схематично на 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.4.</w:t>
      </w:r>
    </w:p>
    <w:p w:rsidR="008F417E" w:rsidRDefault="008F417E">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D281D" w:rsidRPr="0095629D" w:rsidRDefault="006D281D" w:rsidP="006D281D">
      <w:pPr>
        <w:spacing w:after="0" w:line="360" w:lineRule="auto"/>
        <w:ind w:firstLine="709"/>
        <w:jc w:val="both"/>
        <w:rPr>
          <w:rFonts w:ascii="Times New Roman" w:hAnsi="Times New Roman"/>
          <w:sz w:val="28"/>
          <w:szCs w:val="28"/>
          <w:lang w:val="uk-UA"/>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6D281D" w:rsidRPr="0095629D" w:rsidTr="005E00AE">
        <w:tc>
          <w:tcPr>
            <w:tcW w:w="4536" w:type="dxa"/>
            <w:shd w:val="clear" w:color="auto" w:fill="auto"/>
          </w:tcPr>
          <w:p w:rsidR="006D281D" w:rsidRPr="0095629D" w:rsidRDefault="005E00AE" w:rsidP="005E00AE">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РЕВІЗОР ПОВИНЕН:</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715072" behindDoc="0" locked="0" layoutInCell="1" allowOverlap="1">
                <wp:simplePos x="0" y="0"/>
                <wp:positionH relativeFrom="column">
                  <wp:posOffset>2939415</wp:posOffset>
                </wp:positionH>
                <wp:positionV relativeFrom="paragraph">
                  <wp:posOffset>635</wp:posOffset>
                </wp:positionV>
                <wp:extent cx="0" cy="3848100"/>
                <wp:effectExtent l="9525" t="9525" r="9525" b="9525"/>
                <wp:wrapNone/>
                <wp:docPr id="3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975C1" id="AutoShape 202" o:spid="_x0000_s1026" type="#_x0000_t32" style="position:absolute;margin-left:231.45pt;margin-top:.05pt;width:0;height:30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lIQIAAD4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"/>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07904" behindDoc="0" locked="0" layoutInCell="1" allowOverlap="1">
                <wp:simplePos x="0" y="0"/>
                <wp:positionH relativeFrom="column">
                  <wp:posOffset>3358515</wp:posOffset>
                </wp:positionH>
                <wp:positionV relativeFrom="paragraph">
                  <wp:posOffset>181610</wp:posOffset>
                </wp:positionV>
                <wp:extent cx="2133600" cy="704850"/>
                <wp:effectExtent l="9525" t="9525" r="9525" b="9525"/>
                <wp:wrapNone/>
                <wp:docPr id="3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04850"/>
                        </a:xfrm>
                        <a:prstGeom prst="flowChartProcess">
                          <a:avLst/>
                        </a:prstGeom>
                        <a:solidFill>
                          <a:srgbClr val="FFFFFF"/>
                        </a:solidFill>
                        <a:ln w="9525">
                          <a:solidFill>
                            <a:srgbClr val="000000"/>
                          </a:solidFill>
                          <a:miter lim="800000"/>
                          <a:headEnd/>
                          <a:tailEnd/>
                        </a:ln>
                      </wps:spPr>
                      <wps:txb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з’ясувати, які служби здійснюють нормування</w:t>
                            </w:r>
                          </w:p>
                          <w:p w:rsidR="005E00AE" w:rsidRPr="00E96D68" w:rsidRDefault="005E00AE" w:rsidP="006D281D">
                            <w:pPr>
                              <w:spacing w:after="0" w:line="360" w:lineRule="auto"/>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5" o:spid="_x0000_s1052" type="#_x0000_t109" style="position:absolute;left:0;text-align:left;margin-left:264.45pt;margin-top:14.3pt;width:168pt;height: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">
                <v:textbo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з’ясувати, які служби здійснюють нормування</w:t>
                      </w:r>
                    </w:p>
                    <w:p w:rsidR="005E00AE" w:rsidRPr="00E96D68" w:rsidRDefault="005E00AE" w:rsidP="006D281D">
                      <w:pPr>
                        <w:spacing w:after="0" w:line="360" w:lineRule="auto"/>
                        <w:jc w:val="both"/>
                        <w:rPr>
                          <w:rFonts w:ascii="Times New Roman" w:hAnsi="Times New Roman"/>
                          <w:sz w:val="24"/>
                          <w:szCs w:val="24"/>
                          <w:lang w:val="uk-UA"/>
                        </w:rPr>
                      </w:pPr>
                    </w:p>
                  </w:txbxContent>
                </v:textbox>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06880" behindDoc="0" locked="0" layoutInCell="1" allowOverlap="1">
                <wp:simplePos x="0" y="0"/>
                <wp:positionH relativeFrom="column">
                  <wp:posOffset>415290</wp:posOffset>
                </wp:positionH>
                <wp:positionV relativeFrom="paragraph">
                  <wp:posOffset>181610</wp:posOffset>
                </wp:positionV>
                <wp:extent cx="2133600" cy="1024890"/>
                <wp:effectExtent l="9525" t="9525" r="9525" b="13335"/>
                <wp:wrapNone/>
                <wp:docPr id="36"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24890"/>
                        </a:xfrm>
                        <a:prstGeom prst="flowChartProcess">
                          <a:avLst/>
                        </a:prstGeom>
                        <a:solidFill>
                          <a:srgbClr val="FFFFFF"/>
                        </a:solidFill>
                        <a:ln w="9525">
                          <a:solidFill>
                            <a:srgbClr val="000000"/>
                          </a:solidFill>
                          <a:miter lim="800000"/>
                          <a:headEnd/>
                          <a:tailEnd/>
                        </a:ln>
                      </wps:spPr>
                      <wps:txb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перевірити чинну систему нормування витрат матеріалів на виробництво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53" type="#_x0000_t109" style="position:absolute;left:0;text-align:left;margin-left:32.7pt;margin-top:14.3pt;width:168pt;height:80.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">
                <v:textbo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перевірити чинну систему нормування витрат матеріалів на виробництво</w:t>
                      </w: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720192" behindDoc="0" locked="0" layoutInCell="1" allowOverlap="1">
                <wp:simplePos x="0" y="0"/>
                <wp:positionH relativeFrom="column">
                  <wp:posOffset>2548890</wp:posOffset>
                </wp:positionH>
                <wp:positionV relativeFrom="paragraph">
                  <wp:posOffset>246380</wp:posOffset>
                </wp:positionV>
                <wp:extent cx="390525" cy="0"/>
                <wp:effectExtent l="19050" t="57150" r="9525" b="57150"/>
                <wp:wrapNone/>
                <wp:docPr id="3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91F27" id="AutoShape 207" o:spid="_x0000_s1026" type="#_x0000_t32" style="position:absolute;margin-left:200.7pt;margin-top:19.4pt;width:30.75pt;height:0;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16096" behindDoc="0" locked="0" layoutInCell="1" allowOverlap="1">
                <wp:simplePos x="0" y="0"/>
                <wp:positionH relativeFrom="column">
                  <wp:posOffset>2939415</wp:posOffset>
                </wp:positionH>
                <wp:positionV relativeFrom="paragraph">
                  <wp:posOffset>246380</wp:posOffset>
                </wp:positionV>
                <wp:extent cx="419100" cy="0"/>
                <wp:effectExtent l="9525" t="57150" r="19050" b="57150"/>
                <wp:wrapNone/>
                <wp:docPr id="3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513B2" id="AutoShape 203" o:spid="_x0000_s1026" type="#_x0000_t32" style="position:absolute;margin-left:231.45pt;margin-top:19.4pt;width:33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v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">
                <v:stroke endarrow="block"/>
              </v:shape>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08928" behindDoc="0" locked="0" layoutInCell="1" allowOverlap="1">
                <wp:simplePos x="0" y="0"/>
                <wp:positionH relativeFrom="column">
                  <wp:posOffset>3358515</wp:posOffset>
                </wp:positionH>
                <wp:positionV relativeFrom="paragraph">
                  <wp:posOffset>42545</wp:posOffset>
                </wp:positionV>
                <wp:extent cx="2133600" cy="1339215"/>
                <wp:effectExtent l="9525" t="9525" r="9525" b="13335"/>
                <wp:wrapNone/>
                <wp:docPr id="3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39215"/>
                        </a:xfrm>
                        <a:prstGeom prst="flowChartProcess">
                          <a:avLst/>
                        </a:prstGeom>
                        <a:solidFill>
                          <a:srgbClr val="FFFFFF"/>
                        </a:solidFill>
                        <a:ln w="9525">
                          <a:solidFill>
                            <a:srgbClr val="000000"/>
                          </a:solidFill>
                          <a:miter lim="800000"/>
                          <a:headEnd/>
                          <a:tailEnd/>
                        </a:ln>
                      </wps:spPr>
                      <wps:txb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перевірити відповідність застосовуваних норм досягнутому рівню організації і технології</w:t>
                            </w:r>
                            <w:r>
                              <w:rPr>
                                <w:rFonts w:ascii="Times New Roman" w:hAnsi="Times New Roman"/>
                                <w:sz w:val="24"/>
                                <w:szCs w:val="24"/>
                                <w:lang w:val="uk-UA"/>
                              </w:rPr>
                              <w:t xml:space="preserve"> </w:t>
                            </w:r>
                            <w:r w:rsidRPr="00E96D68">
                              <w:rPr>
                                <w:rFonts w:ascii="Times New Roman" w:hAnsi="Times New Roman"/>
                                <w:sz w:val="24"/>
                                <w:szCs w:val="24"/>
                                <w:lang w:val="uk-UA"/>
                              </w:rPr>
                              <w:t>виробництва</w:t>
                            </w:r>
                          </w:p>
                          <w:p w:rsidR="005E00AE" w:rsidRPr="00E96D68" w:rsidRDefault="005E00AE" w:rsidP="006D281D">
                            <w:pPr>
                              <w:spacing w:after="0" w:line="360" w:lineRule="auto"/>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54" type="#_x0000_t109" style="position:absolute;left:0;text-align:left;margin-left:264.45pt;margin-top:3.35pt;width:168pt;height:105.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">
                <v:textbo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перевірити відповідність застосовуваних норм досягнутому рівню організації і технології</w:t>
                      </w:r>
                      <w:r>
                        <w:rPr>
                          <w:rFonts w:ascii="Times New Roman" w:hAnsi="Times New Roman"/>
                          <w:sz w:val="24"/>
                          <w:szCs w:val="24"/>
                          <w:lang w:val="uk-UA"/>
                        </w:rPr>
                        <w:t xml:space="preserve"> </w:t>
                      </w:r>
                      <w:r w:rsidRPr="00E96D68">
                        <w:rPr>
                          <w:rFonts w:ascii="Times New Roman" w:hAnsi="Times New Roman"/>
                          <w:sz w:val="24"/>
                          <w:szCs w:val="24"/>
                          <w:lang w:val="uk-UA"/>
                        </w:rPr>
                        <w:t>виробництва</w:t>
                      </w:r>
                    </w:p>
                    <w:p w:rsidR="005E00AE" w:rsidRPr="00E96D68" w:rsidRDefault="005E00AE" w:rsidP="006D281D">
                      <w:pPr>
                        <w:spacing w:after="0" w:line="360" w:lineRule="auto"/>
                        <w:jc w:val="both"/>
                        <w:rPr>
                          <w:rFonts w:ascii="Times New Roman" w:hAnsi="Times New Roman"/>
                          <w:sz w:val="24"/>
                          <w:szCs w:val="24"/>
                          <w:lang w:val="uk-UA"/>
                        </w:rPr>
                      </w:pP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14048" behindDoc="0" locked="0" layoutInCell="1" allowOverlap="1">
                <wp:simplePos x="0" y="0"/>
                <wp:positionH relativeFrom="column">
                  <wp:posOffset>415290</wp:posOffset>
                </wp:positionH>
                <wp:positionV relativeFrom="paragraph">
                  <wp:posOffset>50165</wp:posOffset>
                </wp:positionV>
                <wp:extent cx="2133600" cy="1024890"/>
                <wp:effectExtent l="9525" t="9525" r="9525" b="13335"/>
                <wp:wrapNone/>
                <wp:docPr id="3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24890"/>
                        </a:xfrm>
                        <a:prstGeom prst="flowChartProcess">
                          <a:avLst/>
                        </a:prstGeom>
                        <a:solidFill>
                          <a:srgbClr val="FFFFFF"/>
                        </a:solidFill>
                        <a:ln w="9525">
                          <a:solidFill>
                            <a:srgbClr val="000000"/>
                          </a:solidFill>
                          <a:miter lim="800000"/>
                          <a:headEnd/>
                          <a:tailEnd/>
                        </a:ln>
                      </wps:spPr>
                      <wps:txb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встановити питому вагу корисного використання сировини і матеріалів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55" type="#_x0000_t109" style="position:absolute;left:0;text-align:left;margin-left:32.7pt;margin-top:3.95pt;width:168pt;height:80.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">
                <v:textbo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встановити питому вагу корисного використання сировини і матеріалів</w:t>
                      </w: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23264" behindDoc="0" locked="0" layoutInCell="1" allowOverlap="1">
                <wp:simplePos x="0" y="0"/>
                <wp:positionH relativeFrom="column">
                  <wp:posOffset>2548890</wp:posOffset>
                </wp:positionH>
                <wp:positionV relativeFrom="paragraph">
                  <wp:posOffset>48260</wp:posOffset>
                </wp:positionV>
                <wp:extent cx="390525" cy="0"/>
                <wp:effectExtent l="19050" t="57150" r="9525" b="57150"/>
                <wp:wrapNone/>
                <wp:docPr id="3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11978" id="AutoShape 210" o:spid="_x0000_s1026" type="#_x0000_t32" style="position:absolute;margin-left:200.7pt;margin-top:3.8pt;width:30.75pt;height:0;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">
                <v:stroke endarrow="block"/>
              </v:shape>
            </w:pict>
          </mc:Fallback>
        </mc:AlternateContent>
      </w:r>
      <w:r w:rsidRPr="0095629D">
        <w:rPr>
          <w:rFonts w:ascii="Times New Roman" w:hAnsi="Times New Roman"/>
          <w:noProof/>
          <w:sz w:val="24"/>
          <w:szCs w:val="24"/>
          <w:lang w:eastAsia="ru-RU"/>
        </w:rPr>
        <mc:AlternateContent>
          <mc:Choice Requires="wps">
            <w:drawing>
              <wp:anchor distT="0" distB="0" distL="114300" distR="114300" simplePos="0" relativeHeight="251717120" behindDoc="0" locked="0" layoutInCell="1" allowOverlap="1">
                <wp:simplePos x="0" y="0"/>
                <wp:positionH relativeFrom="column">
                  <wp:posOffset>2939415</wp:posOffset>
                </wp:positionH>
                <wp:positionV relativeFrom="paragraph">
                  <wp:posOffset>48260</wp:posOffset>
                </wp:positionV>
                <wp:extent cx="419100" cy="0"/>
                <wp:effectExtent l="9525" t="57150" r="19050" b="57150"/>
                <wp:wrapNone/>
                <wp:docPr id="3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AE3AC" id="AutoShape 204" o:spid="_x0000_s1026" type="#_x0000_t32" style="position:absolute;margin-left:231.45pt;margin-top:3.8pt;width:33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">
                <v:stroke endarrow="block"/>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09952" behindDoc="0" locked="0" layoutInCell="1" allowOverlap="1">
                <wp:simplePos x="0" y="0"/>
                <wp:positionH relativeFrom="column">
                  <wp:posOffset>3358515</wp:posOffset>
                </wp:positionH>
                <wp:positionV relativeFrom="paragraph">
                  <wp:posOffset>69215</wp:posOffset>
                </wp:positionV>
                <wp:extent cx="2133600" cy="942975"/>
                <wp:effectExtent l="9525" t="9525" r="9525" b="9525"/>
                <wp:wrapNone/>
                <wp:docPr id="29"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42975"/>
                        </a:xfrm>
                        <a:prstGeom prst="flowChartProcess">
                          <a:avLst/>
                        </a:prstGeom>
                        <a:solidFill>
                          <a:srgbClr val="FFFFFF"/>
                        </a:solidFill>
                        <a:ln w="9525">
                          <a:solidFill>
                            <a:srgbClr val="000000"/>
                          </a:solidFill>
                          <a:miter lim="800000"/>
                          <a:headEnd/>
                          <a:tailEnd/>
                        </a:ln>
                      </wps:spPr>
                      <wps:txb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 xml:space="preserve">правильність визначення </w:t>
                            </w:r>
                            <w:r>
                              <w:rPr>
                                <w:rFonts w:ascii="Times New Roman" w:hAnsi="Times New Roman"/>
                                <w:sz w:val="24"/>
                                <w:szCs w:val="24"/>
                                <w:lang w:val="uk-UA"/>
                              </w:rPr>
                              <w:t>кількості та якості матеріалів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56" type="#_x0000_t109" style="position:absolute;left:0;text-align:left;margin-left:264.45pt;margin-top:5.45pt;width:168pt;height:7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">
                <v:textbo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 xml:space="preserve">правильність визначення </w:t>
                      </w:r>
                      <w:r>
                        <w:rPr>
                          <w:rFonts w:ascii="Times New Roman" w:hAnsi="Times New Roman"/>
                          <w:sz w:val="24"/>
                          <w:szCs w:val="24"/>
                          <w:lang w:val="uk-UA"/>
                        </w:rPr>
                        <w:t>кількості та якості матеріалів</w:t>
                      </w:r>
                    </w:p>
                  </w:txbxContent>
                </v:textbox>
              </v:shape>
            </w:pict>
          </mc:Fallback>
        </mc:AlternateContent>
      </w:r>
      <w:r w:rsidRPr="0095629D">
        <w:rPr>
          <w:rFonts w:ascii="Times New Roman" w:hAnsi="Times New Roman"/>
          <w:noProof/>
          <w:sz w:val="24"/>
          <w:szCs w:val="24"/>
          <w:lang w:eastAsia="ru-RU"/>
        </w:rPr>
        <mc:AlternateContent>
          <mc:Choice Requires="wps">
            <w:drawing>
              <wp:anchor distT="0" distB="0" distL="114300" distR="114300" simplePos="0" relativeHeight="251713024" behindDoc="0" locked="0" layoutInCell="1" allowOverlap="1">
                <wp:simplePos x="0" y="0"/>
                <wp:positionH relativeFrom="column">
                  <wp:posOffset>415290</wp:posOffset>
                </wp:positionH>
                <wp:positionV relativeFrom="paragraph">
                  <wp:posOffset>69215</wp:posOffset>
                </wp:positionV>
                <wp:extent cx="2133600" cy="942975"/>
                <wp:effectExtent l="9525" t="9525" r="9525" b="9525"/>
                <wp:wrapNone/>
                <wp:docPr id="28"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42975"/>
                        </a:xfrm>
                        <a:prstGeom prst="flowChartProcess">
                          <a:avLst/>
                        </a:prstGeom>
                        <a:solidFill>
                          <a:srgbClr val="FFFFFF"/>
                        </a:solidFill>
                        <a:ln w="9525">
                          <a:solidFill>
                            <a:srgbClr val="000000"/>
                          </a:solidFill>
                          <a:miter lim="800000"/>
                          <a:headEnd/>
                          <a:tailEnd/>
                        </a:ln>
                      </wps:spPr>
                      <wps:txb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дійсність надходження матер</w:t>
                            </w:r>
                            <w:r>
                              <w:rPr>
                                <w:rFonts w:ascii="Times New Roman" w:hAnsi="Times New Roman"/>
                                <w:sz w:val="24"/>
                                <w:szCs w:val="24"/>
                                <w:lang w:val="uk-UA"/>
                              </w:rPr>
                              <w:t>іалів в цехи та на робочі місця</w:t>
                            </w:r>
                          </w:p>
                          <w:p w:rsidR="005E00AE" w:rsidRPr="00E96D68" w:rsidRDefault="005E00AE" w:rsidP="006D281D">
                            <w:pPr>
                              <w:spacing w:after="0" w:line="360" w:lineRule="auto"/>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57" type="#_x0000_t109" style="position:absolute;left:0;text-align:left;margin-left:32.7pt;margin-top:5.45pt;width:168pt;height:7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">
                <v:textbo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дійсність надходження матер</w:t>
                      </w:r>
                      <w:r>
                        <w:rPr>
                          <w:rFonts w:ascii="Times New Roman" w:hAnsi="Times New Roman"/>
                          <w:sz w:val="24"/>
                          <w:szCs w:val="24"/>
                          <w:lang w:val="uk-UA"/>
                        </w:rPr>
                        <w:t>іалів в цехи та на робочі місця</w:t>
                      </w:r>
                    </w:p>
                    <w:p w:rsidR="005E00AE" w:rsidRPr="00E96D68" w:rsidRDefault="005E00AE" w:rsidP="006D281D">
                      <w:pPr>
                        <w:spacing w:after="0" w:line="360" w:lineRule="auto"/>
                        <w:jc w:val="both"/>
                        <w:rPr>
                          <w:rFonts w:ascii="Times New Roman" w:hAnsi="Times New Roman"/>
                          <w:sz w:val="24"/>
                          <w:szCs w:val="24"/>
                          <w:lang w:val="uk-UA"/>
                        </w:rPr>
                      </w:pP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22240" behindDoc="0" locked="0" layoutInCell="1" allowOverlap="1">
                <wp:simplePos x="0" y="0"/>
                <wp:positionH relativeFrom="column">
                  <wp:posOffset>2548890</wp:posOffset>
                </wp:positionH>
                <wp:positionV relativeFrom="paragraph">
                  <wp:posOffset>225425</wp:posOffset>
                </wp:positionV>
                <wp:extent cx="390525" cy="0"/>
                <wp:effectExtent l="19050" t="57150" r="9525" b="57150"/>
                <wp:wrapNone/>
                <wp:docPr id="2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4E4CA" id="AutoShape 209" o:spid="_x0000_s1026" type="#_x0000_t32" style="position:absolute;margin-left:200.7pt;margin-top:17.75pt;width:30.75pt;height:0;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">
                <v:stroke endarrow="block"/>
              </v:shape>
            </w:pict>
          </mc:Fallback>
        </mc:AlternateContent>
      </w:r>
      <w:r w:rsidRPr="0095629D">
        <w:rPr>
          <w:rFonts w:ascii="Times New Roman" w:hAnsi="Times New Roman"/>
          <w:noProof/>
          <w:sz w:val="24"/>
          <w:szCs w:val="24"/>
          <w:lang w:eastAsia="ru-RU"/>
        </w:rPr>
        <mc:AlternateContent>
          <mc:Choice Requires="wps">
            <w:drawing>
              <wp:anchor distT="0" distB="0" distL="114300" distR="114300" simplePos="0" relativeHeight="251718144" behindDoc="0" locked="0" layoutInCell="1" allowOverlap="1">
                <wp:simplePos x="0" y="0"/>
                <wp:positionH relativeFrom="column">
                  <wp:posOffset>2939415</wp:posOffset>
                </wp:positionH>
                <wp:positionV relativeFrom="paragraph">
                  <wp:posOffset>225425</wp:posOffset>
                </wp:positionV>
                <wp:extent cx="419100" cy="0"/>
                <wp:effectExtent l="9525" t="57150" r="19050" b="57150"/>
                <wp:wrapNone/>
                <wp:docPr id="2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E2526" id="AutoShape 205" o:spid="_x0000_s1026" type="#_x0000_t32" style="position:absolute;margin-left:231.45pt;margin-top:17.75pt;width:33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HH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">
                <v:stroke endarrow="block"/>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3358515</wp:posOffset>
                </wp:positionH>
                <wp:positionV relativeFrom="paragraph">
                  <wp:posOffset>42545</wp:posOffset>
                </wp:positionV>
                <wp:extent cx="2133600" cy="1123950"/>
                <wp:effectExtent l="9525" t="5080" r="9525" b="13970"/>
                <wp:wrapNone/>
                <wp:docPr id="2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23950"/>
                        </a:xfrm>
                        <a:prstGeom prst="flowChartProcess">
                          <a:avLst/>
                        </a:prstGeom>
                        <a:solidFill>
                          <a:srgbClr val="FFFFFF"/>
                        </a:solidFill>
                        <a:ln w="9525">
                          <a:solidFill>
                            <a:srgbClr val="000000"/>
                          </a:solidFill>
                          <a:miter lim="800000"/>
                          <a:headEnd/>
                          <a:tailEnd/>
                        </a:ln>
                      </wps:spPr>
                      <wps:txb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з’ясувати, які норми використовуються на підприємстві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58" type="#_x0000_t109" style="position:absolute;left:0;text-align:left;margin-left:264.45pt;margin-top:3.35pt;width:168pt;height:8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">
                <v:textbo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з’ясувати, які норми використовуються на підприємстві</w:t>
                      </w:r>
                    </w:p>
                  </w:txbxContent>
                </v:textbox>
              </v:shape>
            </w:pict>
          </mc:Fallback>
        </mc:AlternateContent>
      </w:r>
      <w:r w:rsidRPr="0095629D">
        <w:rPr>
          <w:rFonts w:ascii="Times New Roman" w:hAnsi="Times New Roman"/>
          <w:noProof/>
          <w:sz w:val="24"/>
          <w:szCs w:val="24"/>
          <w:lang w:eastAsia="ru-RU"/>
        </w:rPr>
        <mc:AlternateContent>
          <mc:Choice Requires="wps">
            <w:drawing>
              <wp:anchor distT="0" distB="0" distL="114300" distR="114300" simplePos="0" relativeHeight="251712000" behindDoc="0" locked="0" layoutInCell="1" allowOverlap="1">
                <wp:simplePos x="0" y="0"/>
                <wp:positionH relativeFrom="column">
                  <wp:posOffset>415290</wp:posOffset>
                </wp:positionH>
                <wp:positionV relativeFrom="paragraph">
                  <wp:posOffset>42545</wp:posOffset>
                </wp:positionV>
                <wp:extent cx="2133600" cy="1123950"/>
                <wp:effectExtent l="9525" t="5080" r="9525" b="13970"/>
                <wp:wrapNone/>
                <wp:docPr id="2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23950"/>
                        </a:xfrm>
                        <a:prstGeom prst="flowChartProcess">
                          <a:avLst/>
                        </a:prstGeom>
                        <a:solidFill>
                          <a:srgbClr val="FFFFFF"/>
                        </a:solidFill>
                        <a:ln w="9525">
                          <a:solidFill>
                            <a:srgbClr val="000000"/>
                          </a:solidFill>
                          <a:miter lim="800000"/>
                          <a:headEnd/>
                          <a:tailEnd/>
                        </a:ln>
                      </wps:spPr>
                      <wps:txb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повноту і своєчасність оформлення відпущених мате</w:t>
                            </w:r>
                            <w:r>
                              <w:rPr>
                                <w:rFonts w:ascii="Times New Roman" w:hAnsi="Times New Roman"/>
                                <w:sz w:val="24"/>
                                <w:szCs w:val="24"/>
                                <w:lang w:val="uk-UA"/>
                              </w:rPr>
                              <w:t>ріалів відповідними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59" type="#_x0000_t109" style="position:absolute;left:0;text-align:left;margin-left:32.7pt;margin-top:3.35pt;width:168pt;height:8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">
                <v:textbox>
                  <w:txbxContent>
                    <w:p w:rsidR="005E00AE" w:rsidRPr="00E96D68" w:rsidRDefault="005E00AE"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повноту і своєчасність оформлення відпущених мате</w:t>
                      </w:r>
                      <w:r>
                        <w:rPr>
                          <w:rFonts w:ascii="Times New Roman" w:hAnsi="Times New Roman"/>
                          <w:sz w:val="24"/>
                          <w:szCs w:val="24"/>
                          <w:lang w:val="uk-UA"/>
                        </w:rPr>
                        <w:t>ріалів відповідними документами</w:t>
                      </w: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21216" behindDoc="0" locked="0" layoutInCell="1" allowOverlap="1">
                <wp:simplePos x="0" y="0"/>
                <wp:positionH relativeFrom="column">
                  <wp:posOffset>2548890</wp:posOffset>
                </wp:positionH>
                <wp:positionV relativeFrom="paragraph">
                  <wp:posOffset>212090</wp:posOffset>
                </wp:positionV>
                <wp:extent cx="390525" cy="0"/>
                <wp:effectExtent l="19050" t="56515" r="9525" b="57785"/>
                <wp:wrapNone/>
                <wp:docPr id="2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4C2BE" id="AutoShape 208" o:spid="_x0000_s1026" type="#_x0000_t32" style="position:absolute;margin-left:200.7pt;margin-top:16.7pt;width:30.75pt;height: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">
                <v:stroke endarrow="block"/>
              </v:shape>
            </w:pict>
          </mc:Fallback>
        </mc:AlternateContent>
      </w:r>
      <w:r w:rsidRPr="0095629D">
        <w:rPr>
          <w:rFonts w:ascii="Times New Roman" w:hAnsi="Times New Roman"/>
          <w:noProof/>
          <w:sz w:val="24"/>
          <w:szCs w:val="24"/>
          <w:lang w:eastAsia="ru-RU"/>
        </w:rPr>
        <mc:AlternateContent>
          <mc:Choice Requires="wps">
            <w:drawing>
              <wp:anchor distT="0" distB="0" distL="114300" distR="114300" simplePos="0" relativeHeight="251719168" behindDoc="0" locked="0" layoutInCell="1" allowOverlap="1">
                <wp:simplePos x="0" y="0"/>
                <wp:positionH relativeFrom="column">
                  <wp:posOffset>2939415</wp:posOffset>
                </wp:positionH>
                <wp:positionV relativeFrom="paragraph">
                  <wp:posOffset>212090</wp:posOffset>
                </wp:positionV>
                <wp:extent cx="419100" cy="0"/>
                <wp:effectExtent l="9525" t="56515" r="19050" b="57785"/>
                <wp:wrapNone/>
                <wp:docPr id="22"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53874" id="AutoShape 206" o:spid="_x0000_s1026" type="#_x0000_t32" style="position:absolute;margin-left:231.45pt;margin-top:16.7pt;width:33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W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">
                <v:stroke endarrow="block"/>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.4. Дії ревізора при перевірці використання сировини і матеріалів на виробництві</w:t>
      </w:r>
    </w:p>
    <w:p w:rsidR="008F417E" w:rsidRDefault="008F417E"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Перевірку відпуску матеріальних цінностей зі складів у цехи ревізор поєднує із перевіркою їх використанням в процесі виробництва. При перевірці відпуску матеріалів на виробництво особливу увагу ревізор звертає на обґрунтованість діючої системи лімітування і додержання встановлених лімітів. Обґрунтованість лімітів ревізор перевіряє шляхом множення витрат матеріалів на одиницю продукції на розрахунковий випуск цього виду продукції. Правильність встановлення лімітів ревізор перевіряє згідно з лімітними або лімітно-забірними картками. При перевірці відпуску матеріалів на виробництво ревізор звертає увагу на їх понаднормативний відпуск або заміну одних видів матеріалів на інші. Ревізор визначає суму матеріального </w:t>
      </w:r>
      <w:r w:rsidRPr="0095629D">
        <w:rPr>
          <w:rFonts w:ascii="Times New Roman" w:hAnsi="Times New Roman"/>
          <w:sz w:val="28"/>
          <w:szCs w:val="28"/>
          <w:lang w:val="uk-UA"/>
        </w:rPr>
        <w:lastRenderedPageBreak/>
        <w:t>збитку та винних осіб, якщо при перевірці виявляє понаднормовий відпуск матеріалів, який пов’язаний з порушенням технології виробництва.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Далі ревізор перевіряє порядок відпуску виробничих запасів за вимогами. При цьому він з'ясовує, чи не чи оформляється вимогами відпуск виробничих запасів багаторазового вживання замість оформлення їх видачі за лімітно-забірними картками, хто виписує і хто дозволяє відпуск матеріальних цінностей за вимогами.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Одниєю з важливих ділянок ревізії операцій з виробничими запасами є перевірка їх використання у виробництві. Збереження виробничих запасів у виробництві може бути забезпечено при чіткій організації матеріальної відповідальності посадових осіб, у розпорядження яких надходять ці цінності, попереднього і поточного контролю за збереженням матеріалів у цехах і в період їх технологічної обробки. Починаючи ревізію використання матеріальних цінностей у виробництві, потрібно ознайомитися зі специфічними особливостями підприємства з тим, щоб застосувати найбільш ефективні способи перевірки.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До початку ревізії рекомендується проаналізувати ступінь використання виробничих запасів в цілому по підприємству, окремих цехах, службам і відділам, по замовленнях або видах продукції. Таку перевірку ревізор здійснює за даними поточної і річної звітності; по виробничим звітами про використання сировини, основних і допоміжних матеріалів, запасних частин, купованих виробів і напівфабрикатів, палива та інших матеріальних цінностей; за матеріалами пояснень посадових осіб про причини допущених перевитрат матеріальних цінностей і висновків щодо них, а також по наказам і розпорядженням, виданим керівництвом підприємства.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Ревізор перевіряє документи на відпуск матеріальних цінностей цехам і не промисловим виробництвам. Виконання робіт цими цехами і виробництвами може здійснюватися без технічно обґрунтованих норм витрат (лімітів) матеріалів. Матеріали видані цехам та невиробничим виробництвам списуються на рахунки витрат. Тому одночасно ревізор перевіряє </w:t>
      </w:r>
      <w:r w:rsidRPr="0095629D">
        <w:rPr>
          <w:rFonts w:ascii="Times New Roman" w:hAnsi="Times New Roman"/>
          <w:sz w:val="28"/>
          <w:szCs w:val="28"/>
          <w:lang w:val="uk-UA"/>
        </w:rPr>
        <w:lastRenderedPageBreak/>
        <w:t>правильність відпуску матеріалів зі складів і використання їх у виробництві. Також ревізор розраховує потребу в матеріалах з урахуванням їх перехідних залишків, які співставляє з фактичним відпуском матеріалів та витратами, після цього ревізор виводить результати їх витрат. Для виявлення неправильного використання матеріалів (наприклад, не за призначенням) ревізор використовує методи фактичного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Фактичний відпуск матеріальних цінностей за документами складу ревізор співставляє з даними виробничих звітів та прибутковими документами цехів та непромислових виробництв. Ревізор перевіряє кожний випадок відхилень при відпуску матеріалів зі складів і надходжень у цехи і господарства підприємства, при цьому встановлює причини та винних осіб.</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При перевірці реалізації матеріальних цінностей ревізор з’ясовує:</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законність, правильність, оформлення і відповідність документів (договорів, наказів, накладних на відпуск матеріалів зі складу, транспортних документів, довіреностей на отримання матеріалів);</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правильність застосування цін, а також повноту і правильність розрахунків за відпущені матеріальні цінності;</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відповідність фактичної кількості та якості відпущених матеріалів вказаних у документах;</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повноту оплати матеріалів;</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отриманий результат від реалізації матеріалів;</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збитки, які отримані від реалізації матеріальних цінностей.</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перевірки правильності списання запасів на виробництво (чи поточні потреби) ревізор звертає увагу на вибір методу оцінки запасів, при цьому керується П(С)БО 9 “Запаси”.</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8F417E" w:rsidRDefault="008F417E" w:rsidP="006D281D">
      <w:pPr>
        <w:spacing w:after="0" w:line="360" w:lineRule="auto"/>
        <w:ind w:firstLine="709"/>
        <w:jc w:val="both"/>
        <w:rPr>
          <w:rFonts w:ascii="Times New Roman" w:hAnsi="Times New Roman"/>
          <w:sz w:val="28"/>
          <w:szCs w:val="28"/>
          <w:lang w:val="uk-UA"/>
        </w:rPr>
      </w:pPr>
    </w:p>
    <w:p w:rsidR="008F417E" w:rsidRDefault="008F417E" w:rsidP="006D281D">
      <w:pPr>
        <w:spacing w:after="0" w:line="360" w:lineRule="auto"/>
        <w:ind w:firstLine="709"/>
        <w:jc w:val="both"/>
        <w:rPr>
          <w:rFonts w:ascii="Times New Roman" w:hAnsi="Times New Roman"/>
          <w:sz w:val="28"/>
          <w:szCs w:val="28"/>
          <w:lang w:val="uk-UA"/>
        </w:rPr>
      </w:pPr>
    </w:p>
    <w:p w:rsidR="008F417E" w:rsidRDefault="008F417E" w:rsidP="006D281D">
      <w:pPr>
        <w:spacing w:after="0" w:line="360" w:lineRule="auto"/>
        <w:ind w:firstLine="709"/>
        <w:jc w:val="both"/>
        <w:rPr>
          <w:rFonts w:ascii="Times New Roman" w:hAnsi="Times New Roman"/>
          <w:sz w:val="28"/>
          <w:szCs w:val="28"/>
          <w:lang w:val="uk-UA"/>
        </w:rPr>
      </w:pP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2</w:t>
      </w:r>
      <w:r w:rsidR="006D281D" w:rsidRPr="0095629D">
        <w:rPr>
          <w:rFonts w:ascii="Times New Roman" w:hAnsi="Times New Roman"/>
          <w:sz w:val="28"/>
          <w:szCs w:val="28"/>
          <w:lang w:val="uk-UA"/>
        </w:rPr>
        <w:t xml:space="preserve">.4. Напрямки удосконалення контролю виробничих запасів на </w:t>
      </w:r>
      <w:r w:rsidR="00F331B5" w:rsidRPr="0095629D">
        <w:rPr>
          <w:rFonts w:ascii="Times New Roman" w:hAnsi="Times New Roman"/>
          <w:sz w:val="28"/>
          <w:szCs w:val="28"/>
          <w:lang w:val="uk-UA"/>
        </w:rPr>
        <w:t>ПП «Гелікон»</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 переходом підприємств до ринкової економіки, частою зміною цін на оборотні активи зростає значення внутрішньогосподарського контролю. Основне його призначення в безперервному спостереженні за ефективним і раціональним використанням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Реорганізація управління виробничими підприємствами в умовах становлення ринкових відносин вносить свої корективи в систему внутрішньогосподарського контролю, за допомогою якого можна визначити дійсний стан справ на підприємстві, встановити причини різних відхилень від норм виробництва, виявити резерви чи втрачені ресурси. Для задоволення оперативних потреб управління виробництвом чинна система контролю має бути організована за видами діяльності підприємства.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Оперативно-технічний контроль виробничих запасів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здійснюється за: їх надходженням на підприємство, оприбуткуванням і зберіганням за кількісно-якісними показниками, оформленням первинних документів руху запасів, аналітичним обліком на складах, станом складського господарства, його спеціалізації, забезпеченості необхідними приладами та належного зберігання виробничих запасів, станом нормативного господарства. Цей вид контролю здійснюють виробничі підрозділи та функціональні служби підприємства. Але на підприємстві стан організації оперативного контролю тільки частково відповідає належним принципам. Функція оперативного контролю виробничих запасів недостатньо взаємодіє з іншими функціями управління. Спостерігається також певна невідповідність вимогам сучасного управління запасами, стану контролю за правильністю використання виробничих запасів за нормами і нормативами.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Внутрішній аудит як складова системи внутрішньогосподарського контролю передбачає незалежну оцінку, що проводиться всередині </w:t>
      </w:r>
      <w:r w:rsidRPr="0095629D">
        <w:rPr>
          <w:rFonts w:ascii="Times New Roman" w:hAnsi="Times New Roman"/>
          <w:sz w:val="28"/>
          <w:szCs w:val="28"/>
          <w:lang w:val="uk-UA"/>
        </w:rPr>
        <w:lastRenderedPageBreak/>
        <w:t>економічного суб’єкта, з метою перевірки і визначення ефективності його діяльності. Завдання внутрішнього аудиту виробничих запасів спрямовані на перевірку відповідності чинним актам і галузевим рекомендаціям системи внутрішніх регламентів і процедур контролю, а також правильності методики та організації обліку виробничих запасів на підприємстві. Вирішення поставлених завдань може бути досягнуто за умови здійснення внутрішніх аудиторських перевірок проведення операцій з виробничими запасами. У зв’язку з цим для проведення внутрішніх перевірок операцій з виробничими запасами пропонується введення на підприємстві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посади внутрішнього аудитора з відповідною посадовою інструкцією.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 результаті перевірки, аналізу і консультування з боку внутрішнього аудитора підприємство буде підготовлене до перевірки зовнішніми аудиторами та іншими органами зовнішнього контролю (на підприємстві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ще не проводилась аудиторська перевірка). Заходи аудиту представлені на рис. </w:t>
      </w:r>
      <w:r w:rsidR="0095629D" w:rsidRPr="0095629D">
        <w:rPr>
          <w:rFonts w:ascii="Times New Roman" w:hAnsi="Times New Roman"/>
          <w:sz w:val="28"/>
          <w:szCs w:val="28"/>
          <w:lang w:val="uk-UA"/>
        </w:rPr>
        <w:t>2</w:t>
      </w:r>
      <w:r w:rsidRPr="0095629D">
        <w:rPr>
          <w:rFonts w:ascii="Times New Roman" w:hAnsi="Times New Roman"/>
          <w:sz w:val="28"/>
          <w:szCs w:val="28"/>
          <w:lang w:val="uk-UA"/>
        </w:rPr>
        <w:t>.5.</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6D281D" w:rsidRPr="0095629D" w:rsidTr="005E00AE">
        <w:tc>
          <w:tcPr>
            <w:tcW w:w="5103" w:type="dxa"/>
            <w:shd w:val="clear" w:color="auto" w:fill="auto"/>
          </w:tcPr>
          <w:p w:rsidR="006D281D" w:rsidRPr="0095629D" w:rsidRDefault="006D281D" w:rsidP="0095629D">
            <w:pPr>
              <w:spacing w:after="0" w:line="360" w:lineRule="auto"/>
              <w:jc w:val="center"/>
              <w:rPr>
                <w:rFonts w:ascii="Times New Roman" w:hAnsi="Times New Roman"/>
                <w:b/>
                <w:sz w:val="24"/>
                <w:szCs w:val="24"/>
                <w:lang w:val="uk-UA"/>
              </w:rPr>
            </w:pPr>
            <w:r w:rsidRPr="0095629D">
              <w:rPr>
                <w:rFonts w:ascii="Times New Roman" w:hAnsi="Times New Roman"/>
                <w:b/>
                <w:noProof/>
                <w:sz w:val="28"/>
                <w:szCs w:val="28"/>
                <w:lang w:eastAsia="ru-RU"/>
              </w:rPr>
              <mc:AlternateContent>
                <mc:Choice Requires="wps">
                  <w:drawing>
                    <wp:anchor distT="0" distB="0" distL="114300" distR="114300" simplePos="0" relativeHeight="251726336" behindDoc="0" locked="0" layoutInCell="1" allowOverlap="1">
                      <wp:simplePos x="0" y="0"/>
                      <wp:positionH relativeFrom="column">
                        <wp:posOffset>1592580</wp:posOffset>
                      </wp:positionH>
                      <wp:positionV relativeFrom="paragraph">
                        <wp:posOffset>264795</wp:posOffset>
                      </wp:positionV>
                      <wp:extent cx="0" cy="304800"/>
                      <wp:effectExtent l="57150" t="11430" r="57150" b="17145"/>
                      <wp:wrapNone/>
                      <wp:docPr id="2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52748" id="AutoShape 213" o:spid="_x0000_s1026" type="#_x0000_t32" style="position:absolute;margin-left:125.4pt;margin-top:20.85pt;width:0;height:2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Xg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BS&#10;pIMZPR69jqXRJJsGhnrjCnCs1M6GHulZPZsnTb85pHTVEnXg0f3lYiA6CxHJm5CwcQbq7PtPmoEP&#10;gQqRrnNju5ASiEDnOJXLfSr87BEdDimcTtN8kc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">
                      <v:stroke endarrow="block"/>
                    </v:shape>
                  </w:pict>
                </mc:Fallback>
              </mc:AlternateContent>
            </w:r>
            <w:r w:rsidR="0095629D" w:rsidRPr="0095629D">
              <w:rPr>
                <w:rFonts w:ascii="Times New Roman" w:hAnsi="Times New Roman"/>
                <w:b/>
                <w:sz w:val="24"/>
                <w:szCs w:val="24"/>
                <w:lang w:val="uk-UA"/>
              </w:rPr>
              <w:t>ЗАХОДИ АУДИТУ</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725312" behindDoc="0" locked="0" layoutInCell="1" allowOverlap="1">
                <wp:simplePos x="0" y="0"/>
                <wp:positionH relativeFrom="column">
                  <wp:posOffset>3825240</wp:posOffset>
                </wp:positionH>
                <wp:positionV relativeFrom="paragraph">
                  <wp:posOffset>-4445</wp:posOffset>
                </wp:positionV>
                <wp:extent cx="1285875" cy="304800"/>
                <wp:effectExtent l="9525" t="11430" r="28575" b="55245"/>
                <wp:wrapNone/>
                <wp:docPr id="2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8D9D5" id="AutoShape 212" o:spid="_x0000_s1026" type="#_x0000_t32" style="position:absolute;margin-left:301.2pt;margin-top:-.35pt;width:101.25pt;height:2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uePAIAAGU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24288" behindDoc="0" locked="0" layoutInCell="1" allowOverlap="1">
                <wp:simplePos x="0" y="0"/>
                <wp:positionH relativeFrom="column">
                  <wp:posOffset>920115</wp:posOffset>
                </wp:positionH>
                <wp:positionV relativeFrom="paragraph">
                  <wp:posOffset>-4445</wp:posOffset>
                </wp:positionV>
                <wp:extent cx="1476375" cy="304800"/>
                <wp:effectExtent l="28575" t="11430" r="9525" b="55245"/>
                <wp:wrapNone/>
                <wp:docPr id="1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582F" id="AutoShape 211" o:spid="_x0000_s1026" type="#_x0000_t32" style="position:absolute;margin-left:72.45pt;margin-top:-.35pt;width:116.25pt;height:24pt;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RrQwIAAG8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181"/>
        <w:gridCol w:w="2744"/>
      </w:tblGrid>
      <w:tr w:rsidR="006D281D" w:rsidRPr="0095629D" w:rsidTr="005E00AE">
        <w:tc>
          <w:tcPr>
            <w:tcW w:w="3510" w:type="dxa"/>
            <w:shd w:val="clear" w:color="auto" w:fill="auto"/>
          </w:tcPr>
          <w:p w:rsidR="006D281D" w:rsidRPr="0095629D" w:rsidRDefault="006D281D" w:rsidP="005E00AE">
            <w:p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перевірка виконання вимог, які попереджають крадіжку запасів</w:t>
            </w:r>
          </w:p>
        </w:tc>
        <w:tc>
          <w:tcPr>
            <w:tcW w:w="3261" w:type="dxa"/>
            <w:shd w:val="clear" w:color="auto" w:fill="auto"/>
          </w:tcPr>
          <w:p w:rsidR="006D281D" w:rsidRPr="0095629D" w:rsidRDefault="006D281D" w:rsidP="005E00AE">
            <w:p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попередження неекономного витрачання та зберігання</w:t>
            </w:r>
          </w:p>
        </w:tc>
        <w:tc>
          <w:tcPr>
            <w:tcW w:w="2800" w:type="dxa"/>
            <w:shd w:val="clear" w:color="auto" w:fill="auto"/>
          </w:tcPr>
          <w:p w:rsidR="006D281D" w:rsidRPr="0095629D" w:rsidRDefault="006D281D" w:rsidP="005E00AE">
            <w:p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попередження псування і випадкових втрат</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95629D" w:rsidRPr="0095629D">
        <w:rPr>
          <w:rFonts w:ascii="Times New Roman" w:hAnsi="Times New Roman"/>
          <w:sz w:val="28"/>
          <w:szCs w:val="28"/>
          <w:lang w:val="uk-UA"/>
        </w:rPr>
        <w:t>2</w:t>
      </w:r>
      <w:r w:rsidRPr="0095629D">
        <w:rPr>
          <w:rFonts w:ascii="Times New Roman" w:hAnsi="Times New Roman"/>
          <w:sz w:val="28"/>
          <w:szCs w:val="28"/>
          <w:lang w:val="uk-UA"/>
        </w:rPr>
        <w:t>.5. Заходи аудиту</w:t>
      </w:r>
    </w:p>
    <w:p w:rsidR="0095629D" w:rsidRPr="0095629D" w:rsidRDefault="0095629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 функціонуванням системи обліку на підприємстві внутрішній контроль необхідний для досягнення таких цілей: дозвіл на проведення облікових операцій, який повинен здійснюватись у відповідності із загальним або спеціальним розпорядженням керівництва; необхідність відображення всіх облікових операцій у вигляді точних підсумкових показників на відповідних рахунках обліку і у відповідний час, що дає можливість спеціалістам підготувати фінансову звітність згідно з встановленими </w:t>
      </w:r>
      <w:r w:rsidRPr="0095629D">
        <w:rPr>
          <w:rFonts w:ascii="Times New Roman" w:hAnsi="Times New Roman"/>
          <w:sz w:val="28"/>
          <w:szCs w:val="28"/>
          <w:lang w:val="uk-UA"/>
        </w:rPr>
        <w:lastRenderedPageBreak/>
        <w:t>вимогами до її представлення; доступ до облікових записів по активах підприємства, який дозволяється тільки після дозволу керівництва; система обліку передбачає порядок, при якому записані активи порівнюються з активами, які є у наявності, і по всіх розбіжностях вживаються певні заходи.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Внутрішній аудит здійснює перевірку операцій з виробничими запасами включає дослідження стану складського господарства та збереження, оприбуткування, правильності оцінки купованих запасів, використання їх на виробництві. Основна мета перевірки – встановлення законності, достовірності та доцільності операцій з матеріалами, правильності відображення їх в обліку. Основні завдання аудиту виробничих запасів представлені на рис. </w:t>
      </w:r>
      <w:r w:rsidR="0095629D" w:rsidRPr="0095629D">
        <w:rPr>
          <w:rFonts w:ascii="Times New Roman" w:hAnsi="Times New Roman"/>
          <w:sz w:val="28"/>
          <w:szCs w:val="28"/>
          <w:lang w:val="uk-UA"/>
        </w:rPr>
        <w:t>2</w:t>
      </w:r>
      <w:r w:rsidRPr="0095629D">
        <w:rPr>
          <w:rFonts w:ascii="Times New Roman" w:hAnsi="Times New Roman"/>
          <w:sz w:val="28"/>
          <w:szCs w:val="28"/>
          <w:lang w:val="uk-UA"/>
        </w:rPr>
        <w:t>.6.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6D281D" w:rsidRPr="0095629D" w:rsidTr="005E00AE">
        <w:tc>
          <w:tcPr>
            <w:tcW w:w="8080" w:type="dxa"/>
            <w:shd w:val="clear" w:color="auto" w:fill="auto"/>
          </w:tcPr>
          <w:p w:rsidR="006D281D" w:rsidRPr="0095629D" w:rsidRDefault="006D281D" w:rsidP="005E00AE">
            <w:pPr>
              <w:spacing w:after="0" w:line="360" w:lineRule="auto"/>
              <w:ind w:firstLine="709"/>
              <w:jc w:val="both"/>
              <w:rPr>
                <w:rFonts w:ascii="Times New Roman" w:hAnsi="Times New Roman"/>
                <w:sz w:val="24"/>
                <w:szCs w:val="24"/>
                <w:lang w:val="uk-UA"/>
              </w:rPr>
            </w:pPr>
            <w:r w:rsidRPr="0095629D">
              <w:rPr>
                <w:rFonts w:ascii="Times New Roman" w:hAnsi="Times New Roman"/>
                <w:sz w:val="24"/>
                <w:szCs w:val="24"/>
                <w:lang w:val="uk-UA"/>
              </w:rPr>
              <w:t>Основними завданнями аудиту виробничих запасів є:</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727360" behindDoc="0" locked="0" layoutInCell="1" allowOverlap="1">
                <wp:simplePos x="0" y="0"/>
                <wp:positionH relativeFrom="column">
                  <wp:posOffset>577215</wp:posOffset>
                </wp:positionH>
                <wp:positionV relativeFrom="paragraph">
                  <wp:posOffset>635</wp:posOffset>
                </wp:positionV>
                <wp:extent cx="0" cy="2224405"/>
                <wp:effectExtent l="9525" t="5080" r="9525" b="8890"/>
                <wp:wrapNone/>
                <wp:docPr id="1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4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C2F23" id="AutoShape 214" o:spid="_x0000_s1026" type="#_x0000_t32" style="position:absolute;margin-left:45.45pt;margin-top:.05pt;width:0;height:175.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"/>
            </w:pict>
          </mc:Fallback>
        </mc:AlternateConten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6D281D" w:rsidRPr="0095629D" w:rsidTr="005E00AE">
        <w:tc>
          <w:tcPr>
            <w:tcW w:w="7087" w:type="dxa"/>
            <w:shd w:val="clear" w:color="auto" w:fill="auto"/>
          </w:tcPr>
          <w:p w:rsidR="006D281D" w:rsidRPr="0095629D" w:rsidRDefault="006D281D" w:rsidP="005E00AE">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29408" behindDoc="0" locked="0" layoutInCell="1" allowOverlap="1">
                      <wp:simplePos x="0" y="0"/>
                      <wp:positionH relativeFrom="column">
                        <wp:posOffset>-481965</wp:posOffset>
                      </wp:positionH>
                      <wp:positionV relativeFrom="paragraph">
                        <wp:posOffset>283845</wp:posOffset>
                      </wp:positionV>
                      <wp:extent cx="381000" cy="0"/>
                      <wp:effectExtent l="9525" t="58420" r="19050" b="55880"/>
                      <wp:wrapNone/>
                      <wp:docPr id="1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A66D2" id="AutoShape 216" o:spid="_x0000_s1026" type="#_x0000_t32" style="position:absolute;margin-left:-37.95pt;margin-top:22.35pt;width:30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nR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">
                      <v:stroke endarrow="block"/>
                    </v:shape>
                  </w:pict>
                </mc:Fallback>
              </mc:AlternateContent>
            </w:r>
            <w:r w:rsidRPr="0095629D">
              <w:rPr>
                <w:rFonts w:ascii="Times New Roman" w:hAnsi="Times New Roman"/>
                <w:sz w:val="24"/>
                <w:szCs w:val="24"/>
                <w:lang w:val="uk-UA"/>
              </w:rPr>
              <w:t>– встановлення достовірності первинних даних бухгалтерського обліку щодо фактичної наявності та руху виробничих запасів;</w:t>
            </w:r>
          </w:p>
        </w:tc>
      </w:tr>
      <w:tr w:rsidR="006D281D" w:rsidRPr="0095629D" w:rsidTr="005E00AE">
        <w:tc>
          <w:tcPr>
            <w:tcW w:w="7087" w:type="dxa"/>
            <w:shd w:val="clear" w:color="auto" w:fill="auto"/>
          </w:tcPr>
          <w:p w:rsidR="006D281D" w:rsidRPr="0095629D" w:rsidRDefault="006D281D" w:rsidP="005E00AE">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30432" behindDoc="0" locked="0" layoutInCell="1" allowOverlap="1">
                      <wp:simplePos x="0" y="0"/>
                      <wp:positionH relativeFrom="column">
                        <wp:posOffset>-481965</wp:posOffset>
                      </wp:positionH>
                      <wp:positionV relativeFrom="paragraph">
                        <wp:posOffset>381000</wp:posOffset>
                      </wp:positionV>
                      <wp:extent cx="381000" cy="0"/>
                      <wp:effectExtent l="9525" t="60325" r="19050" b="53975"/>
                      <wp:wrapNone/>
                      <wp:docPr id="1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1C78D" id="AutoShape 217" o:spid="_x0000_s1026" type="#_x0000_t32" style="position:absolute;margin-left:-37.95pt;margin-top:30pt;width:30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8c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">
                      <v:stroke endarrow="block"/>
                    </v:shape>
                  </w:pict>
                </mc:Fallback>
              </mc:AlternateContent>
            </w:r>
            <w:r w:rsidRPr="0095629D">
              <w:rPr>
                <w:rFonts w:ascii="Times New Roman" w:hAnsi="Times New Roman"/>
                <w:sz w:val="24"/>
                <w:szCs w:val="24"/>
                <w:lang w:val="uk-UA"/>
              </w:rPr>
              <w:t>– перевірка повноти та своєчасності відображення первинних даних з обліку запасів у зведених документах і облікових регістрах;</w:t>
            </w:r>
          </w:p>
        </w:tc>
      </w:tr>
      <w:tr w:rsidR="006D281D" w:rsidRPr="0095629D" w:rsidTr="005E00AE">
        <w:tc>
          <w:tcPr>
            <w:tcW w:w="7087" w:type="dxa"/>
            <w:shd w:val="clear" w:color="auto" w:fill="auto"/>
          </w:tcPr>
          <w:p w:rsidR="006D281D" w:rsidRPr="0095629D" w:rsidRDefault="006D281D" w:rsidP="005E00AE">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31456" behindDoc="0" locked="0" layoutInCell="1" allowOverlap="1">
                      <wp:simplePos x="0" y="0"/>
                      <wp:positionH relativeFrom="column">
                        <wp:posOffset>-481965</wp:posOffset>
                      </wp:positionH>
                      <wp:positionV relativeFrom="paragraph">
                        <wp:posOffset>367030</wp:posOffset>
                      </wp:positionV>
                      <wp:extent cx="381000" cy="0"/>
                      <wp:effectExtent l="9525" t="57150" r="19050" b="5715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A9FFE" id="AutoShape 218" o:spid="_x0000_s1026" type="#_x0000_t32" style="position:absolute;margin-left:-37.95pt;margin-top:28.9pt;width:30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">
                      <v:stroke endarrow="block"/>
                    </v:shape>
                  </w:pict>
                </mc:Fallback>
              </mc:AlternateContent>
            </w:r>
            <w:r w:rsidRPr="0095629D">
              <w:rPr>
                <w:rFonts w:ascii="Times New Roman" w:hAnsi="Times New Roman"/>
                <w:sz w:val="24"/>
                <w:szCs w:val="24"/>
                <w:lang w:val="uk-UA"/>
              </w:rPr>
              <w:t>– оцінка відповідності застосованих принципів обліку чинним законодавчим та нормативним актом, обліковій політиці господарюючого суб’єкта;</w:t>
            </w:r>
          </w:p>
        </w:tc>
      </w:tr>
      <w:tr w:rsidR="006D281D" w:rsidRPr="0095629D" w:rsidTr="005E00AE">
        <w:tc>
          <w:tcPr>
            <w:tcW w:w="7087" w:type="dxa"/>
            <w:shd w:val="clear" w:color="auto" w:fill="auto"/>
          </w:tcPr>
          <w:p w:rsidR="006D281D" w:rsidRPr="0095629D" w:rsidRDefault="006D281D" w:rsidP="005E00AE">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28384" behindDoc="0" locked="0" layoutInCell="1" allowOverlap="1">
                      <wp:simplePos x="0" y="0"/>
                      <wp:positionH relativeFrom="column">
                        <wp:posOffset>-481965</wp:posOffset>
                      </wp:positionH>
                      <wp:positionV relativeFrom="paragraph">
                        <wp:posOffset>280670</wp:posOffset>
                      </wp:positionV>
                      <wp:extent cx="381000" cy="0"/>
                      <wp:effectExtent l="9525" t="57785" r="19050" b="56515"/>
                      <wp:wrapNone/>
                      <wp:docPr id="1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87B78" id="AutoShape 215" o:spid="_x0000_s1026" type="#_x0000_t32" style="position:absolute;margin-left:-37.95pt;margin-top:22.1pt;width:30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JcNQIAAF8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">
                      <v:stroke endarrow="block"/>
                    </v:shape>
                  </w:pict>
                </mc:Fallback>
              </mc:AlternateContent>
            </w:r>
            <w:r w:rsidRPr="0095629D">
              <w:rPr>
                <w:rFonts w:ascii="Times New Roman" w:hAnsi="Times New Roman"/>
                <w:sz w:val="24"/>
                <w:szCs w:val="24"/>
                <w:lang w:val="uk-UA"/>
              </w:rPr>
              <w:t>– підтвердження достовірності відображення залишків у звітності господарюючого суб’єкта.</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95629D" w:rsidRPr="0095629D">
        <w:rPr>
          <w:rFonts w:ascii="Times New Roman" w:hAnsi="Times New Roman"/>
          <w:sz w:val="28"/>
          <w:szCs w:val="28"/>
          <w:lang w:val="uk-UA"/>
        </w:rPr>
        <w:t>2</w:t>
      </w:r>
      <w:r w:rsidRPr="0095629D">
        <w:rPr>
          <w:rFonts w:ascii="Times New Roman" w:hAnsi="Times New Roman"/>
          <w:sz w:val="28"/>
          <w:szCs w:val="28"/>
          <w:lang w:val="uk-UA"/>
        </w:rPr>
        <w:t>.6. Основні завдання аудиту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Застосування методичних і організаційних аспектів внутрішнього аудиту виробничих запасів дасть змогу керівництву підприємства отримати об’єктивну оцінку контрольних процедур менеджерів різних рівнів управління. Такі заходи забезпечать надійність інформації для прийняття рішень щодо управління запасами. Узагальнення практичних прийомів формування  інформації в обліку і контролі руху виробничих запасів спрямовані на підвищення ефективності виробництва, контролю за достовірністю показників.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У системі прийомів і способів контролю операцій із товарно-матеріальними цінностя</w:t>
      </w:r>
      <w:r w:rsidRPr="0095629D">
        <w:rPr>
          <w:rFonts w:ascii="Times New Roman" w:hAnsi="Times New Roman"/>
          <w:sz w:val="28"/>
          <w:szCs w:val="28"/>
          <w:lang w:val="uk-UA"/>
        </w:rPr>
        <w:softHyphen/>
        <w:t>ми також важливе значення має автоматизація його процедур. Якісно нові можливості удоскона</w:t>
      </w:r>
      <w:r w:rsidRPr="0095629D">
        <w:rPr>
          <w:rFonts w:ascii="Times New Roman" w:hAnsi="Times New Roman"/>
          <w:sz w:val="28"/>
          <w:szCs w:val="28"/>
          <w:lang w:val="uk-UA"/>
        </w:rPr>
        <w:softHyphen/>
        <w:t>лен</w:t>
      </w:r>
      <w:r w:rsidRPr="0095629D">
        <w:rPr>
          <w:rFonts w:ascii="Times New Roman" w:hAnsi="Times New Roman"/>
          <w:sz w:val="28"/>
          <w:szCs w:val="28"/>
          <w:lang w:val="uk-UA"/>
        </w:rPr>
        <w:softHyphen/>
        <w:t>ня методів контролю виробничих матеріальних запасів з’явилися з появою ЕОМ і автоматизацією обліку. Цьому сприяла розробка цілого ряду КСБО (комп’ютеризованих систем бухгал</w:t>
      </w:r>
      <w:r w:rsidRPr="0095629D">
        <w:rPr>
          <w:rFonts w:ascii="Times New Roman" w:hAnsi="Times New Roman"/>
          <w:sz w:val="28"/>
          <w:szCs w:val="28"/>
          <w:lang w:val="uk-UA"/>
        </w:rPr>
        <w:softHyphen/>
        <w:t xml:space="preserve">терського обліку), впровадження яких дало можливість більш ефективно використовувати ЕОМ для обліку і контролю матеріальних запасів. Тому застосування в обліковому процесі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обчислювальної техніки суттєво вплине на послідовність і способи проведення контро</w:t>
      </w:r>
      <w:r w:rsidRPr="0095629D">
        <w:rPr>
          <w:rFonts w:ascii="Times New Roman" w:hAnsi="Times New Roman"/>
          <w:sz w:val="28"/>
          <w:szCs w:val="28"/>
          <w:lang w:val="uk-UA"/>
        </w:rPr>
        <w:softHyphen/>
        <w:t xml:space="preserve">лю.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Важливим напрямом використання обчислювальної техніки для обліку і контролю операцій з виробничими запасами може бути систематизація та узагальнення виявлених пору</w:t>
      </w:r>
      <w:r w:rsidRPr="0095629D">
        <w:rPr>
          <w:rFonts w:ascii="Times New Roman" w:hAnsi="Times New Roman"/>
          <w:sz w:val="28"/>
          <w:szCs w:val="28"/>
          <w:lang w:val="uk-UA"/>
        </w:rPr>
        <w:softHyphen/>
        <w:t>шень і розбіжностей, їх оформлення в таблицях, які мають необхідні обчислення і поясню</w:t>
      </w:r>
      <w:r w:rsidRPr="0095629D">
        <w:rPr>
          <w:rFonts w:ascii="Times New Roman" w:hAnsi="Times New Roman"/>
          <w:sz w:val="28"/>
          <w:szCs w:val="28"/>
          <w:lang w:val="uk-UA"/>
        </w:rPr>
        <w:softHyphen/>
        <w:t>ючий текст. Можуть бути складені накопичувальні відомості про наявність на складі зіпсованих матеріалів, відпуску з нього матеріалів поза нарядами і накладними.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умовах автоматизації контроль операцій за надходженням і використанням матеріальних цінностей значно полегшується. Перевіряючий одержує можливість аналізувати більш широкий обсяг інформації у вигляді різного роду машинограм і інших розробок.</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Сучасні бухгалтерські програми значною мірою допомагають при проведенні конт</w:t>
      </w:r>
      <w:r w:rsidRPr="0095629D">
        <w:rPr>
          <w:rFonts w:ascii="Times New Roman" w:hAnsi="Times New Roman"/>
          <w:sz w:val="28"/>
          <w:szCs w:val="28"/>
          <w:lang w:val="uk-UA"/>
        </w:rPr>
        <w:softHyphen/>
        <w:t>ролю на всіх ділянках обліку матеріальних цінностей на підприємстві. Для цього КСБО повинні відповідати таким основним вимогам, як простота програми, її гнучкість. Поряд із цим дана програма повинна забезпечувати можливість формування підсумкової і поточної інформації та можливість виправлення помилкових або спотворених операцій. Перш за все необхідно, щоб програма була доступна користу</w:t>
      </w:r>
      <w:r w:rsidRPr="0095629D">
        <w:rPr>
          <w:rFonts w:ascii="Times New Roman" w:hAnsi="Times New Roman"/>
          <w:sz w:val="28"/>
          <w:szCs w:val="28"/>
          <w:lang w:val="uk-UA"/>
        </w:rPr>
        <w:softHyphen/>
        <w:t>вачу, інакше її буде тяжко використовувати для виконання завдань контролю. Доцільно, щоб в програму були занесені часто використовувані варіанти настройки. Програма повинна забезпечувати форму</w:t>
      </w:r>
      <w:r w:rsidRPr="0095629D">
        <w:rPr>
          <w:rFonts w:ascii="Times New Roman" w:hAnsi="Times New Roman"/>
          <w:sz w:val="28"/>
          <w:szCs w:val="28"/>
          <w:lang w:val="uk-UA"/>
        </w:rPr>
        <w:softHyphen/>
        <w:t>вання підсумкової і поточної інформації в різних формах, тобто одна і та ж інфор</w:t>
      </w:r>
      <w:r w:rsidRPr="0095629D">
        <w:rPr>
          <w:rFonts w:ascii="Times New Roman" w:hAnsi="Times New Roman"/>
          <w:sz w:val="28"/>
          <w:szCs w:val="28"/>
          <w:lang w:val="uk-UA"/>
        </w:rPr>
        <w:softHyphen/>
        <w:t xml:space="preserve">мація формується з різних сторін, для контролю </w:t>
      </w:r>
      <w:r w:rsidRPr="0095629D">
        <w:rPr>
          <w:rFonts w:ascii="Times New Roman" w:hAnsi="Times New Roman"/>
          <w:sz w:val="28"/>
          <w:szCs w:val="28"/>
          <w:lang w:val="uk-UA"/>
        </w:rPr>
        <w:lastRenderedPageBreak/>
        <w:t>користувач може використову</w:t>
      </w:r>
      <w:r w:rsidRPr="0095629D">
        <w:rPr>
          <w:rFonts w:ascii="Times New Roman" w:hAnsi="Times New Roman"/>
          <w:sz w:val="28"/>
          <w:szCs w:val="28"/>
          <w:lang w:val="uk-UA"/>
        </w:rPr>
        <w:softHyphen/>
        <w:t>вати ту форму, яка для нього є більш зручною. Також у програму необхідно зане</w:t>
      </w:r>
      <w:r w:rsidRPr="0095629D">
        <w:rPr>
          <w:rFonts w:ascii="Times New Roman" w:hAnsi="Times New Roman"/>
          <w:sz w:val="28"/>
          <w:szCs w:val="28"/>
          <w:lang w:val="uk-UA"/>
        </w:rPr>
        <w:softHyphen/>
        <w:t>сти типо</w:t>
      </w:r>
      <w:r w:rsidRPr="0095629D">
        <w:rPr>
          <w:rFonts w:ascii="Times New Roman" w:hAnsi="Times New Roman"/>
          <w:sz w:val="28"/>
          <w:szCs w:val="28"/>
          <w:lang w:val="uk-UA"/>
        </w:rPr>
        <w:softHyphen/>
        <w:t xml:space="preserve">ві форми документів, які відображають результати перевірки. Зокрема, у цій програмі потрібно закласти можливість виправлення помилок і спотворень тих або інших стадій операцій, відображених у ній.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Автоматизація бухгалтерського обліку обумовлює як нові підходи до самого процесу обліку виробничих матеріальних запасів, так і до методів їх контролю. Так, при внутрішньому конт</w:t>
      </w:r>
      <w:r w:rsidRPr="0095629D">
        <w:rPr>
          <w:rFonts w:ascii="Times New Roman" w:hAnsi="Times New Roman"/>
          <w:sz w:val="28"/>
          <w:szCs w:val="28"/>
          <w:lang w:val="uk-UA"/>
        </w:rPr>
        <w:softHyphen/>
        <w:t>ролі виробничих запасів в умовах автоматизації значною мірою зменшуються витрати на перевірку обробки інформації. Це пояснюється тим, що в умовах автоматизації можна більше довіряти ЕОМ, що в свою чергу обмежуватиметься вибірковим контролем. Разом з тим значну увагу необхідно зосередити на перевірці вхідної і первинної інформації, яка вводиться і буде оброблятися на ЕОМ, а також більше уваги приділити перевірці вихідних форм і звітів.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Щодо бухгалтерських програм, то вони повинні мати спеціально розроблений конт</w:t>
      </w:r>
      <w:r w:rsidRPr="0095629D">
        <w:rPr>
          <w:rFonts w:ascii="Times New Roman" w:hAnsi="Times New Roman"/>
          <w:sz w:val="28"/>
          <w:szCs w:val="28"/>
          <w:lang w:val="uk-UA"/>
        </w:rPr>
        <w:softHyphen/>
        <w:t>роль</w:t>
      </w:r>
      <w:r w:rsidRPr="0095629D">
        <w:rPr>
          <w:rFonts w:ascii="Times New Roman" w:hAnsi="Times New Roman"/>
          <w:sz w:val="28"/>
          <w:szCs w:val="28"/>
          <w:lang w:val="uk-UA"/>
        </w:rPr>
        <w:softHyphen/>
        <w:t>ний модуль, який може підключатися до бухгалтерської програми у процесі контролю обліку матеріальних запасів. За допомогою цього модуля може забезпечуватись систематичний і вибірковий конт</w:t>
      </w:r>
      <w:r w:rsidRPr="0095629D">
        <w:rPr>
          <w:rFonts w:ascii="Times New Roman" w:hAnsi="Times New Roman"/>
          <w:sz w:val="28"/>
          <w:szCs w:val="28"/>
          <w:lang w:val="uk-UA"/>
        </w:rPr>
        <w:softHyphen/>
        <w:t xml:space="preserve">роль за операціями. Впровадження ЕОМ і комп’ютеризованих систем у процес обліку дозволяє значно скоротити і процес контролю з боку працівників обліку, тому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необхідно розробити спеціальну програму, призначену для контролю за рухом виробничих запасів.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Отже, здійснення контролю використання виробничих запасів стає одним із найважливіших завдань системи управління. Тому пропозиції щодо практичного застосування на підприємстві підходів з організації внутрішньогосподарського контролю створюють важливі передумови для підвищення ефективності управління виробничими запасами.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Висновки до третього розділу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Дослідивши організацію і методику контролю виробничих матеріальних запасів, а також з’ясувавши особливості проведення ревізії запасів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можна зробити такі висновки: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 На досліджуваному підприємстві контрольно-ревізійний процес запасів починається з перевірки дотримання умов збереження виробничих запасів. Під час інвентаризації ревізор керується Інструкцією по інвентаризації основних засобів, нематеріальних активів, товарно-матеріальних цінностей, грошових коштів і документів та розрахунків. Зберігання матеріальних цінностей розмежовується за матеріально відповідальними особами, тому під час перевірки ревізор з’ясовує інформацію, яка стосується матеріально відповідальних осіб, а саме: наявність договору про матеріальну відповідальність; чи не притягувалась особа до кримінальної відповідальності; правила узгодження відпуску матеріальних цінностей зі складу на виробництво.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2. На підприємстві після перевірки наявності та збереження запасів ревізор переходить до перевірки руху запасів. Під час перевірки ревізор керується такою нормативною інформацією: П(С)БО 9 “Запаси”, П(С)БО 16 “Витрати”, Законом України “Про бухгалтерський облік і фінансову звітність в Україні”, Планом рахунків бухгалтерського обліку активів, капіталу, зобов’язань і господарських операцій підприємств і організацій, а також фактичною інформацією. При перевірці надходження виробничих запасів ревізор в першу чергу з’ясовує доцільність і законність придбаних запасів, при цьому перевіряє повноту оприбуткування матеріальних цінностей, а також особливу увагу приділяє первинній документації. При перевірці документів ревізор здійснює взаємні звірки накладних та прибуткових ордерів на предмет ідентичності показників, а потім здійснює перевірку правильності відображення в облікових реєстрах оприбуткованих матеріалів.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3. Напрямками удосконалення контролю виробничих запасів на підприємстві можуть бути автоматизація контролю операцій за надходженням і використанням матеріальних цінностей з використання обчислювальної </w:t>
      </w:r>
      <w:r w:rsidRPr="0095629D">
        <w:rPr>
          <w:rFonts w:ascii="Times New Roman" w:hAnsi="Times New Roman"/>
          <w:sz w:val="28"/>
          <w:szCs w:val="28"/>
          <w:lang w:val="uk-UA"/>
        </w:rPr>
        <w:lastRenderedPageBreak/>
        <w:t>техніки та введення на підприємстві посади внутрішнього аудитора для проведення внутрішніх перевірок операцій з виробничими запасами. Впровадження посади внутрішнього аудитора на підприємстві є необхідною складовою, що забезпечить контроль за виробничими запасами і тим зменшить ризик наявності недостовірності інформації. Також це поліпшить фінансово-господарську діяльність підприємства та буде сприяти його розвитку на перспективу.</w:t>
      </w:r>
    </w:p>
    <w:p w:rsidR="0095629D" w:rsidRPr="0095629D" w:rsidRDefault="006D281D" w:rsidP="0095629D">
      <w:pPr>
        <w:widowControl w:val="0"/>
        <w:spacing w:after="0" w:line="360" w:lineRule="auto"/>
        <w:jc w:val="center"/>
        <w:rPr>
          <w:rFonts w:ascii="Times New Roman" w:hAnsi="Times New Roman"/>
          <w:sz w:val="28"/>
          <w:szCs w:val="28"/>
          <w:lang w:val="uk-UA"/>
        </w:rPr>
      </w:pPr>
      <w:r w:rsidRPr="0095629D">
        <w:rPr>
          <w:sz w:val="28"/>
          <w:szCs w:val="28"/>
          <w:lang w:val="uk-UA"/>
        </w:rPr>
        <w:br w:type="page"/>
      </w:r>
      <w:r w:rsidRPr="0095629D">
        <w:rPr>
          <w:rFonts w:ascii="Times New Roman" w:hAnsi="Times New Roman"/>
          <w:sz w:val="28"/>
          <w:szCs w:val="28"/>
          <w:lang w:val="uk-UA"/>
        </w:rPr>
        <w:lastRenderedPageBreak/>
        <w:t xml:space="preserve">РОЗДІЛ </w:t>
      </w:r>
      <w:r w:rsidR="0095629D" w:rsidRPr="0095629D">
        <w:rPr>
          <w:rFonts w:ascii="Times New Roman" w:hAnsi="Times New Roman"/>
          <w:sz w:val="28"/>
          <w:szCs w:val="28"/>
          <w:lang w:val="uk-UA"/>
        </w:rPr>
        <w:t>3</w:t>
      </w:r>
    </w:p>
    <w:p w:rsidR="006D281D" w:rsidRPr="0095629D" w:rsidRDefault="006D281D" w:rsidP="0095629D">
      <w:pPr>
        <w:widowControl w:val="0"/>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 xml:space="preserve">АНАЛІЗ ВИРОБНИЧИХ ЗАПАСІВ НА </w:t>
      </w:r>
      <w:r w:rsidR="00F331B5" w:rsidRPr="0095629D">
        <w:rPr>
          <w:rFonts w:ascii="Times New Roman" w:hAnsi="Times New Roman"/>
          <w:sz w:val="28"/>
          <w:szCs w:val="28"/>
          <w:lang w:val="uk-UA"/>
        </w:rPr>
        <w:t>ПП «Гелікон»</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3</w:t>
      </w:r>
      <w:r w:rsidR="006D281D" w:rsidRPr="0095629D">
        <w:rPr>
          <w:rFonts w:ascii="Times New Roman" w:hAnsi="Times New Roman"/>
          <w:sz w:val="28"/>
          <w:szCs w:val="28"/>
          <w:lang w:val="uk-UA"/>
        </w:rPr>
        <w:t>.1. Сутність, об’єкти і завдання аналізу виробничих запасів</w:t>
      </w:r>
    </w:p>
    <w:p w:rsidR="006D281D" w:rsidRPr="0095629D" w:rsidRDefault="006D281D" w:rsidP="006D281D">
      <w:pPr>
        <w:spacing w:after="0" w:line="360" w:lineRule="auto"/>
        <w:jc w:val="both"/>
        <w:rPr>
          <w:rFonts w:ascii="Times New Roman" w:hAnsi="Times New Roman"/>
          <w:sz w:val="28"/>
          <w:szCs w:val="28"/>
          <w:lang w:val="uk-UA"/>
        </w:rPr>
      </w:pPr>
    </w:p>
    <w:p w:rsidR="006D281D" w:rsidRPr="0095629D" w:rsidRDefault="006D281D" w:rsidP="006D281D">
      <w:pPr>
        <w:spacing w:after="0" w:line="360" w:lineRule="auto"/>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 переходом до ринку змінюється система постачання підприємствам сировини і матеріалів, комплектуючих виробів та інших виробничих запасів. Суттєво розширюється зона вибору контрагентів сировинного ринку, актуальнішою стає проблема раціонального використання матеріальних ресурсів. Стабільна забезпеченість підприємства матеріальними ресурсами, а також їхнє раціональне використання – це важливий фактор розвитку та інтенсифікації виробництва. З метою з’ясування правильності визначення підприємством потреби в матеріальних ресурсах проводиться аналіз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Основний зміст економічного аналізу полягає в комплексному вивченні функціонування господарських суб'єктів з метою об'єктивної оцінки досягнутих фінансових результатів і виявлення шляхів подальшого підвищення їх прибутковості. Існує багато функцій аналізу, основні з них представлені на рис. </w:t>
      </w:r>
      <w:r w:rsidR="0095629D" w:rsidRPr="0095629D">
        <w:rPr>
          <w:rFonts w:ascii="Times New Roman" w:hAnsi="Times New Roman"/>
          <w:sz w:val="28"/>
          <w:szCs w:val="28"/>
          <w:lang w:val="uk-UA"/>
        </w:rPr>
        <w:t>3</w:t>
      </w:r>
      <w:r w:rsidRPr="0095629D">
        <w:rPr>
          <w:rFonts w:ascii="Times New Roman" w:hAnsi="Times New Roman"/>
          <w:sz w:val="28"/>
          <w:szCs w:val="28"/>
          <w:lang w:val="uk-UA"/>
        </w:rPr>
        <w:t>.1.</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Метою аналізу виробничих матеріальних запасів підприємства є визначення забезпеченості підприємства різними видами матеріальних ресурсів, пошук резервів раціонального використання і зниження матеріаломісткості продукції, а також пошук оптимальних варіантів економії використання виробничих запасів.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Об’єктами аналізу виробничих матеріальних запасів є надходження та використання цінностей, які обліковуються на синтетичному рахунку 20: сировина та матеріали, покупні напівфабрикати та комплектуючі, паливо, будівельні матеріали, запасні частини та інші.</w:t>
      </w:r>
    </w:p>
    <w:p w:rsidR="006D281D" w:rsidRPr="0095629D" w:rsidRDefault="006D281D" w:rsidP="006D281D">
      <w:pPr>
        <w:spacing w:after="0" w:line="360" w:lineRule="auto"/>
        <w:ind w:firstLine="709"/>
        <w:jc w:val="both"/>
        <w:rPr>
          <w:rFonts w:ascii="Times New Roman" w:hAnsi="Times New Roman"/>
          <w:sz w:val="28"/>
          <w:szCs w:val="28"/>
          <w:lang w:val="uk-UA"/>
        </w:rPr>
      </w:pPr>
    </w:p>
    <w:tbl>
      <w:tblPr>
        <w:tblW w:w="0" w:type="auto"/>
        <w:tblInd w:w="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tblGrid>
      <w:tr w:rsidR="006D281D" w:rsidRPr="007D479D"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34528" behindDoc="0" locked="0" layoutInCell="1" allowOverlap="1">
                      <wp:simplePos x="0" y="0"/>
                      <wp:positionH relativeFrom="column">
                        <wp:posOffset>-533400</wp:posOffset>
                      </wp:positionH>
                      <wp:positionV relativeFrom="paragraph">
                        <wp:posOffset>637540</wp:posOffset>
                      </wp:positionV>
                      <wp:extent cx="457200" cy="0"/>
                      <wp:effectExtent l="9525" t="53340" r="19050" b="60960"/>
                      <wp:wrapNone/>
                      <wp:docPr id="13"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4ACC1" id="AutoShape 220" o:spid="_x0000_s1026" type="#_x0000_t32" style="position:absolute;margin-left:-42pt;margin-top:50.2pt;width:36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guNQ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">
                      <v:stroke endarrow="block"/>
                    </v:shape>
                  </w:pict>
                </mc:Fallback>
              </mc:AlternateContent>
            </w:r>
            <w:r w:rsidRPr="0095629D">
              <w:rPr>
                <w:rFonts w:ascii="Times New Roman" w:hAnsi="Times New Roman"/>
                <w:noProof/>
                <w:sz w:val="24"/>
                <w:szCs w:val="24"/>
                <w:lang w:eastAsia="ru-RU"/>
              </w:rPr>
              <mc:AlternateContent>
                <mc:Choice Requires="wps">
                  <w:drawing>
                    <wp:anchor distT="0" distB="0" distL="114300" distR="114300" simplePos="0" relativeHeight="251733504" behindDoc="0" locked="0" layoutInCell="1" allowOverlap="1">
                      <wp:simplePos x="0" y="0"/>
                      <wp:positionH relativeFrom="column">
                        <wp:posOffset>-933450</wp:posOffset>
                      </wp:positionH>
                      <wp:positionV relativeFrom="paragraph">
                        <wp:posOffset>18415</wp:posOffset>
                      </wp:positionV>
                      <wp:extent cx="400050" cy="6240780"/>
                      <wp:effectExtent l="9525" t="5715" r="9525" b="11430"/>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40780"/>
                              </a:xfrm>
                              <a:prstGeom prst="rect">
                                <a:avLst/>
                              </a:prstGeom>
                              <a:solidFill>
                                <a:srgbClr val="FFFFFF"/>
                              </a:solidFill>
                              <a:ln w="9525">
                                <a:solidFill>
                                  <a:srgbClr val="000000"/>
                                </a:solidFill>
                                <a:miter lim="800000"/>
                                <a:headEnd/>
                                <a:tailEnd/>
                              </a:ln>
                            </wps:spPr>
                            <wps:txbx>
                              <w:txbxContent>
                                <w:p w:rsidR="005E00AE" w:rsidRPr="0087048B" w:rsidRDefault="005E00AE" w:rsidP="006D281D">
                                  <w:pPr>
                                    <w:jc w:val="center"/>
                                    <w:rPr>
                                      <w:sz w:val="28"/>
                                      <w:szCs w:val="28"/>
                                    </w:rPr>
                                  </w:pPr>
                                  <w:r w:rsidRPr="0087048B">
                                    <w:rPr>
                                      <w:rFonts w:ascii="Times New Roman" w:hAnsi="Times New Roman"/>
                                      <w:sz w:val="28"/>
                                      <w:szCs w:val="28"/>
                                      <w:lang w:val="uk-UA"/>
                                    </w:rPr>
                                    <w:t>Функції економічного аналізу:</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60" type="#_x0000_t202" style="position:absolute;left:0;text-align:left;margin-left:-73.5pt;margin-top:1.45pt;width:31.5pt;height:491.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">
                      <v:textbox style="layout-flow:vertical;mso-layout-flow-alt:bottom-to-top">
                        <w:txbxContent>
                          <w:p w:rsidR="005E00AE" w:rsidRPr="0087048B" w:rsidRDefault="005E00AE" w:rsidP="006D281D">
                            <w:pPr>
                              <w:jc w:val="center"/>
                              <w:rPr>
                                <w:sz w:val="28"/>
                                <w:szCs w:val="28"/>
                              </w:rPr>
                            </w:pPr>
                            <w:r w:rsidRPr="0087048B">
                              <w:rPr>
                                <w:rFonts w:ascii="Times New Roman" w:hAnsi="Times New Roman"/>
                                <w:sz w:val="28"/>
                                <w:szCs w:val="28"/>
                                <w:lang w:val="uk-UA"/>
                              </w:rPr>
                              <w:t>Функції економічного аналізу:</w:t>
                            </w:r>
                          </w:p>
                        </w:txbxContent>
                      </v:textbox>
                    </v:shape>
                  </w:pict>
                </mc:Fallback>
              </mc:AlternateContent>
            </w:r>
            <w:r w:rsidRPr="0095629D">
              <w:rPr>
                <w:rFonts w:ascii="Times New Roman" w:hAnsi="Times New Roman"/>
                <w:sz w:val="24"/>
                <w:szCs w:val="24"/>
                <w:lang w:val="uk-UA"/>
              </w:rPr>
              <w:t>Наукове обгрунтування поточних і перспективних планів. Без глибокого економічного аналізу результатів діяльності підприємства за минулі роки і без обгрунтованих прогнозів на перспективу, без вивчення закономірностей розвитку економіки підприємства, без виявлення недоліків і помилок не можна розробити обгрунтований план, вибрати оптимальний варіант управлінського рішення.</w:t>
            </w:r>
          </w:p>
        </w:tc>
      </w:tr>
      <w:tr w:rsidR="006D281D" w:rsidRPr="0095629D"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35552" behindDoc="0" locked="0" layoutInCell="1" allowOverlap="1">
                      <wp:simplePos x="0" y="0"/>
                      <wp:positionH relativeFrom="column">
                        <wp:posOffset>-533400</wp:posOffset>
                      </wp:positionH>
                      <wp:positionV relativeFrom="paragraph">
                        <wp:posOffset>498475</wp:posOffset>
                      </wp:positionV>
                      <wp:extent cx="457200" cy="0"/>
                      <wp:effectExtent l="9525" t="53340" r="19050" b="60960"/>
                      <wp:wrapNone/>
                      <wp:docPr id="1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9A880" id="AutoShape 221" o:spid="_x0000_s1026" type="#_x0000_t32" style="position:absolute;margin-left:-42pt;margin-top:39.25pt;width:36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JI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">
                      <v:stroke endarrow="block"/>
                    </v:shape>
                  </w:pict>
                </mc:Fallback>
              </mc:AlternateContent>
            </w:r>
            <w:r w:rsidRPr="0095629D">
              <w:rPr>
                <w:rFonts w:ascii="Times New Roman" w:hAnsi="Times New Roman"/>
                <w:sz w:val="24"/>
                <w:szCs w:val="24"/>
                <w:lang w:val="uk-UA"/>
              </w:rPr>
              <w:t>Вивчення характеру дії економічних законів, встановлення закономірностей і тенденцій економічних явищ і процесів у конкретних умовах підприємства. У цій функції аналіз господарської діяльності є засобом вивчення дії економічних законів у конкретних умовах виробництва.</w:t>
            </w:r>
          </w:p>
        </w:tc>
      </w:tr>
      <w:tr w:rsidR="006D281D" w:rsidRPr="0095629D"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36576" behindDoc="0" locked="0" layoutInCell="1" allowOverlap="1">
                      <wp:simplePos x="0" y="0"/>
                      <wp:positionH relativeFrom="column">
                        <wp:posOffset>-533400</wp:posOffset>
                      </wp:positionH>
                      <wp:positionV relativeFrom="paragraph">
                        <wp:posOffset>541655</wp:posOffset>
                      </wp:positionV>
                      <wp:extent cx="457200" cy="0"/>
                      <wp:effectExtent l="9525" t="53340" r="19050" b="60960"/>
                      <wp:wrapNone/>
                      <wp:docPr id="10"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088DD" id="AutoShape 222" o:spid="_x0000_s1026" type="#_x0000_t32" style="position:absolute;margin-left:-42pt;margin-top:42.65pt;width:36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6+NAIAAF8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">
                      <v:stroke endarrow="block"/>
                    </v:shape>
                  </w:pict>
                </mc:Fallback>
              </mc:AlternateContent>
            </w:r>
            <w:r w:rsidRPr="0095629D">
              <w:rPr>
                <w:rFonts w:ascii="Times New Roman" w:hAnsi="Times New Roman"/>
                <w:sz w:val="24"/>
                <w:szCs w:val="24"/>
                <w:lang w:val="uk-UA"/>
              </w:rPr>
              <w:t>Контроль за виконанням планів і управлінських рішень, та контроль економного використання ресурсів. Аналіз проводиться не тільки з метою констатації фактів і оцінки досягнутих результатів, а й з метою виявлення недоліків, помилок і оперативного впливу на економічні процеси. Саме тому необхідно підвищувати оперативність і дієвість аналізу.</w:t>
            </w:r>
          </w:p>
        </w:tc>
      </w:tr>
      <w:tr w:rsidR="006D281D" w:rsidRPr="0095629D"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37600" behindDoc="0" locked="0" layoutInCell="1" allowOverlap="1">
                      <wp:simplePos x="0" y="0"/>
                      <wp:positionH relativeFrom="column">
                        <wp:posOffset>-533400</wp:posOffset>
                      </wp:positionH>
                      <wp:positionV relativeFrom="paragraph">
                        <wp:posOffset>478790</wp:posOffset>
                      </wp:positionV>
                      <wp:extent cx="457200" cy="0"/>
                      <wp:effectExtent l="9525" t="53340" r="19050" b="60960"/>
                      <wp:wrapNone/>
                      <wp:docPr id="9"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93E82" id="AutoShape 223" o:spid="_x0000_s1026" type="#_x0000_t32" style="position:absolute;margin-left:-42pt;margin-top:37.7pt;width:36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eL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">
                      <v:stroke endarrow="block"/>
                    </v:shape>
                  </w:pict>
                </mc:Fallback>
              </mc:AlternateContent>
            </w:r>
            <w:r w:rsidRPr="0095629D">
              <w:rPr>
                <w:rFonts w:ascii="Times New Roman" w:hAnsi="Times New Roman"/>
                <w:sz w:val="24"/>
                <w:szCs w:val="24"/>
                <w:lang w:val="uk-UA"/>
              </w:rPr>
              <w:t>Вивчення впливу об'єктивних і суб'єктивних, зовнішніх і внутрішніх факторів на результати господарської діяльності, що дозволяє об'єктивно оцінювати роботу підприємства, робити правильну діагностику його стану і прогноз розвитку на перспективу, виявляти основні напрямки пошуку резервів підвищення його ефективності.</w:t>
            </w:r>
          </w:p>
        </w:tc>
      </w:tr>
      <w:tr w:rsidR="006D281D" w:rsidRPr="007D479D"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38624" behindDoc="0" locked="0" layoutInCell="1" allowOverlap="1">
                      <wp:simplePos x="0" y="0"/>
                      <wp:positionH relativeFrom="column">
                        <wp:posOffset>-533400</wp:posOffset>
                      </wp:positionH>
                      <wp:positionV relativeFrom="paragraph">
                        <wp:posOffset>493395</wp:posOffset>
                      </wp:positionV>
                      <wp:extent cx="457200" cy="0"/>
                      <wp:effectExtent l="9525" t="53340" r="19050" b="609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E76FB" id="AutoShape 224" o:spid="_x0000_s1026" type="#_x0000_t32" style="position:absolute;margin-left:-42pt;margin-top:38.85pt;width:36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8L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">
                      <v:stroke endarrow="block"/>
                    </v:shape>
                  </w:pict>
                </mc:Fallback>
              </mc:AlternateContent>
            </w:r>
            <w:r w:rsidRPr="0095629D">
              <w:rPr>
                <w:rFonts w:ascii="Times New Roman" w:hAnsi="Times New Roman"/>
                <w:sz w:val="24"/>
                <w:szCs w:val="24"/>
                <w:lang w:val="uk-UA"/>
              </w:rPr>
              <w:t>Оцінка результатів діяльності підприємства по виконанню планів, досягнутому рівню розвитку економіки, використанню наявних можливостей і діагностика його положення на ринку товарів і послуг. Об'єктивна діагностика діяльності підприємства сприяє зростанню виробництва, підвищенню його ефективності.</w:t>
            </w:r>
          </w:p>
        </w:tc>
      </w:tr>
      <w:tr w:rsidR="006D281D" w:rsidRPr="0095629D"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eastAsia="ru-RU"/>
              </w:rPr>
              <mc:AlternateContent>
                <mc:Choice Requires="wps">
                  <w:drawing>
                    <wp:anchor distT="0" distB="0" distL="114300" distR="114300" simplePos="0" relativeHeight="251739648" behindDoc="0" locked="0" layoutInCell="1" allowOverlap="1">
                      <wp:simplePos x="0" y="0"/>
                      <wp:positionH relativeFrom="column">
                        <wp:posOffset>-533400</wp:posOffset>
                      </wp:positionH>
                      <wp:positionV relativeFrom="paragraph">
                        <wp:posOffset>565150</wp:posOffset>
                      </wp:positionV>
                      <wp:extent cx="457200" cy="0"/>
                      <wp:effectExtent l="9525" t="53340" r="19050" b="60960"/>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28331" id="AutoShape 225" o:spid="_x0000_s1026" type="#_x0000_t32" style="position:absolute;margin-left:-42pt;margin-top:44.5pt;width:36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9+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">
                      <v:stroke endarrow="block"/>
                    </v:shape>
                  </w:pict>
                </mc:Fallback>
              </mc:AlternateContent>
            </w:r>
            <w:r w:rsidRPr="0095629D">
              <w:rPr>
                <w:rFonts w:ascii="Times New Roman" w:hAnsi="Times New Roman"/>
                <w:sz w:val="24"/>
                <w:szCs w:val="24"/>
                <w:lang w:val="uk-UA"/>
              </w:rPr>
              <w:t>Пошук резервів підвищення ефективності виробництва на основі вивчення передового досвіду і досягнень науки і практики, а також розробка рекомендацій щодо використання резервів, виявлених у процесі господарської діяльності.</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95629D" w:rsidRPr="0095629D">
        <w:rPr>
          <w:rFonts w:ascii="Times New Roman" w:hAnsi="Times New Roman"/>
          <w:sz w:val="28"/>
          <w:szCs w:val="28"/>
          <w:lang w:val="uk-UA"/>
        </w:rPr>
        <w:t>3</w:t>
      </w:r>
      <w:r w:rsidRPr="0095629D">
        <w:rPr>
          <w:rFonts w:ascii="Times New Roman" w:hAnsi="Times New Roman"/>
          <w:sz w:val="28"/>
          <w:szCs w:val="28"/>
          <w:lang w:val="uk-UA"/>
        </w:rPr>
        <w:t>.1 Функції економічного аналізу</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 аналізі матеріальних ресурсів велике значення має визначення межі, далі якої не треба дрібнити дослідження цілого з тим, щоб не було втрачено його специфіки. У зв’язку з цим, межа аналізу ефективного використання матеріальних ресурсів звичайно визначається його цілями й завданнями, а </w:t>
      </w:r>
      <w:r w:rsidRPr="0095629D">
        <w:rPr>
          <w:rFonts w:ascii="Times New Roman" w:hAnsi="Times New Roman"/>
          <w:sz w:val="28"/>
          <w:szCs w:val="28"/>
          <w:lang w:val="uk-UA"/>
        </w:rPr>
        <w:lastRenderedPageBreak/>
        <w:t>програма та зміст аналізу — особливостями досліджуваного об’єкта та його цільовою орієнтацією.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Цілі аналізу ефективного використання матеріальних ресурсів полягають в одержанні найбільш інформативних ключових параметрів, які дають об’єктивну й точну оцінку наявності в підприємства різних видів матеріальних ресурсів з погляду забезпечення його конкурентоспроможності, уможливлюють оцінку ефективності управлінських рішень щодо формування портфеля замовлень на матеріальні ресурси, виявлення резервів підвищення ефективності використання ресурсів, розробку заходів для їх мобілізації.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Формування завдань є базовим структурним елементом методики аналізу ефективного використання матеріальних ресурсів. Для досягнення поставлених цілей необхідно розв’язати комплекс таких завдань:</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вивчення строків, умов поставок та порядку розрахунку обсягів матеріальних ресурсів за укладеними договорами, оцінка обґрунтованості та ефективності формування портфеля замовлень на матеріальні ресурси;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визначення характеру складських запасів, оцінка руху та структури споживання матеріальних цінностей за певний період і в динаміці;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систематизація факторів, які зумовили відхилення фактичних показників використання матеріальних ресурсів від прогнозованих у звітному та в попередніх періодах;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моделювання взаємозв’язків між обсягами випуску продукції та матеріаломісткістю, матеріаловіддачею, іншими факторними показниками;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оцінка рівня ефективності використання матеріальних ресурсів через кількісне вимірювання впливу факторів на виявлені відхилення показників матеріаломісткості та матеріаловіддачі;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підрахунок резервів економії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оцінка можливих варіантів мобілізації виявлених резервів підвищення ефективності використання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розроблення політики управління виробничими запасами і формування нового портфеля замовлень на матеріальні ресурси.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Зрозуміло, що запаси матеріальних ресурсів треба постійно поповнювати. Нині підприємство самостійно визначає доцільність створення різних виробничих запасів і, оцінюючи структуру попиту і пропозиції щодо окремих груп матеріалів у поточному періоді, придбає матеріальні ресурси. Джерелами надходження матеріальних ресурсів можуть бути товарно-сировинні біржі, інші підприємства, а також власне виробництво та використання відходів.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того щоб визначити, наскільки підприємство забезпечене матеріальними ресурсами, потрібно: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вивчити порядок розрахунку й обгрунтованості договорів на поставку матеріальних запасів, умови поставок;</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визначити характер виробничих матеріальних запасів і зміну їх структури;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перевірити обґрунтованість норм виробничих запасів і потребу в матеріальних ресурсах;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виявити можливості зниження виробничих запасів і потреби в матеріальних ресурсах.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Матеріальні витрати становлять значну частку всіх витрат на виробництво продукції, робіт, послуг. Тому виробнича програма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може бути виконана тільки за умови своєчасного і повного забезпечення її необхідними матеріально-енергетичними ресурсами.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Зростання потреби підприємства в матеріальних ресурсах може бути задоволено екстенсивним шляхом (придбанням або виготовленням великої кількості матеріалів та енергії) або інтенсивним шляхом (більш економним використанням наявних запасів в процесі виробництва продукції). Перший шлях веде до зростання питомих матеріальних витрат на одиницю продукції, хоча собівартість її може при цьому і знизитися за рахунок збільшення обсягу виробництва та зменшення частки постійних витрат. Другий шлях забезпечує скорочення питомих матеріальних витрат і зниження собівартості одиниці продукції.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Важливу роль у забезпеченні дійовості аналізу ефективності використання матеріальних ресурсів мають зміст та якість інформаційної бази аналітичних досліджень. Для розв’язання поставлених завдань використовується планова, облікова та нормативно-довідкова інформація (рис. </w:t>
      </w:r>
      <w:r w:rsidR="0095629D" w:rsidRPr="0095629D">
        <w:rPr>
          <w:rFonts w:ascii="Times New Roman" w:hAnsi="Times New Roman"/>
          <w:sz w:val="28"/>
          <w:szCs w:val="28"/>
          <w:lang w:val="uk-UA"/>
        </w:rPr>
        <w:t>3.</w:t>
      </w:r>
      <w:r w:rsidRPr="0095629D">
        <w:rPr>
          <w:rFonts w:ascii="Times New Roman" w:hAnsi="Times New Roman"/>
          <w:sz w:val="28"/>
          <w:szCs w:val="28"/>
          <w:lang w:val="uk-UA"/>
        </w:rPr>
        <w:t xml:space="preserve">2).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D281D" w:rsidRPr="0095629D" w:rsidTr="005E00AE">
        <w:tc>
          <w:tcPr>
            <w:tcW w:w="7654" w:type="dxa"/>
            <w:shd w:val="clear" w:color="auto" w:fill="auto"/>
          </w:tcPr>
          <w:p w:rsidR="006D281D" w:rsidRPr="0095629D" w:rsidRDefault="006D281D" w:rsidP="0095629D">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Джерелами інформації</w:t>
            </w:r>
            <w:r w:rsidR="0095629D" w:rsidRPr="0095629D">
              <w:rPr>
                <w:rFonts w:ascii="Times New Roman" w:hAnsi="Times New Roman"/>
                <w:b/>
                <w:sz w:val="24"/>
                <w:szCs w:val="24"/>
                <w:lang w:val="uk-UA"/>
              </w:rPr>
              <w:t xml:space="preserve"> </w:t>
            </w:r>
            <w:r w:rsidRPr="0095629D">
              <w:rPr>
                <w:rFonts w:ascii="Times New Roman" w:hAnsi="Times New Roman"/>
                <w:b/>
                <w:sz w:val="24"/>
                <w:szCs w:val="24"/>
                <w:lang w:val="uk-UA"/>
              </w:rPr>
              <w:t>для аналізу ефективного використання матеріальних ресурсів є такі дані:</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742720" behindDoc="0" locked="0" layoutInCell="1" allowOverlap="1">
                <wp:simplePos x="0" y="0"/>
                <wp:positionH relativeFrom="column">
                  <wp:posOffset>4311015</wp:posOffset>
                </wp:positionH>
                <wp:positionV relativeFrom="paragraph">
                  <wp:posOffset>-1270</wp:posOffset>
                </wp:positionV>
                <wp:extent cx="600075" cy="295275"/>
                <wp:effectExtent l="9525" t="9525" r="38100" b="57150"/>
                <wp:wrapNone/>
                <wp:docPr id="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A8A84" id="AutoShape 228" o:spid="_x0000_s1026" type="#_x0000_t32" style="position:absolute;margin-left:339.45pt;margin-top:-.1pt;width:47.25pt;height:23.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41696" behindDoc="0" locked="0" layoutInCell="1" allowOverlap="1">
                <wp:simplePos x="0" y="0"/>
                <wp:positionH relativeFrom="column">
                  <wp:posOffset>3025140</wp:posOffset>
                </wp:positionH>
                <wp:positionV relativeFrom="paragraph">
                  <wp:posOffset>-1270</wp:posOffset>
                </wp:positionV>
                <wp:extent cx="9525" cy="295275"/>
                <wp:effectExtent l="47625" t="9525" r="57150" b="19050"/>
                <wp:wrapNone/>
                <wp:docPr id="5"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A98C2" id="AutoShape 227" o:spid="_x0000_s1026" type="#_x0000_t32" style="position:absolute;margin-left:238.2pt;margin-top:-.1pt;width:.75pt;height:23.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J2MwIAAGE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40672" behindDoc="0" locked="0" layoutInCell="1" allowOverlap="1">
                <wp:simplePos x="0" y="0"/>
                <wp:positionH relativeFrom="column">
                  <wp:posOffset>853440</wp:posOffset>
                </wp:positionH>
                <wp:positionV relativeFrom="paragraph">
                  <wp:posOffset>-1270</wp:posOffset>
                </wp:positionV>
                <wp:extent cx="828675" cy="295275"/>
                <wp:effectExtent l="38100" t="9525" r="9525" b="57150"/>
                <wp:wrapNone/>
                <wp:docPr id="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85693" id="AutoShape 226" o:spid="_x0000_s1026" type="#_x0000_t32" style="position:absolute;margin-left:67.2pt;margin-top:-.1pt;width:65.25pt;height:23.25pt;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9"/>
        <w:gridCol w:w="3128"/>
      </w:tblGrid>
      <w:tr w:rsidR="006D281D" w:rsidRPr="0095629D" w:rsidTr="005E00AE">
        <w:tc>
          <w:tcPr>
            <w:tcW w:w="3190" w:type="dxa"/>
            <w:shd w:val="clear" w:color="auto" w:fill="auto"/>
          </w:tcPr>
          <w:p w:rsidR="006D281D" w:rsidRPr="0095629D" w:rsidRDefault="006D281D" w:rsidP="006D281D">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планові дані</w:t>
            </w:r>
          </w:p>
        </w:tc>
        <w:tc>
          <w:tcPr>
            <w:tcW w:w="3190" w:type="dxa"/>
            <w:shd w:val="clear" w:color="auto" w:fill="auto"/>
          </w:tcPr>
          <w:p w:rsidR="006D281D" w:rsidRPr="0095629D" w:rsidRDefault="006D281D" w:rsidP="006D281D">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облікові дані</w:t>
            </w:r>
          </w:p>
        </w:tc>
        <w:tc>
          <w:tcPr>
            <w:tcW w:w="3191" w:type="dxa"/>
            <w:shd w:val="clear" w:color="auto" w:fill="auto"/>
          </w:tcPr>
          <w:p w:rsidR="006D281D" w:rsidRPr="0095629D" w:rsidRDefault="006D281D" w:rsidP="006D281D">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нормативно-довідкові дані</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eastAsia="ru-RU"/>
        </w:rPr>
        <mc:AlternateContent>
          <mc:Choice Requires="wps">
            <w:drawing>
              <wp:anchor distT="0" distB="0" distL="114300" distR="114300" simplePos="0" relativeHeight="251744768" behindDoc="0" locked="0" layoutInCell="1" allowOverlap="1">
                <wp:simplePos x="0" y="0"/>
                <wp:positionH relativeFrom="column">
                  <wp:posOffset>5015865</wp:posOffset>
                </wp:positionH>
                <wp:positionV relativeFrom="paragraph">
                  <wp:posOffset>-2540</wp:posOffset>
                </wp:positionV>
                <wp:extent cx="0" cy="304800"/>
                <wp:effectExtent l="57150" t="9525" r="57150" b="19050"/>
                <wp:wrapNone/>
                <wp:docPr id="3"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0F990" id="AutoShape 230" o:spid="_x0000_s1026" type="#_x0000_t32" style="position:absolute;margin-left:394.95pt;margin-top:-.2pt;width:0;height:2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A1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45792" behindDoc="0" locked="0" layoutInCell="1" allowOverlap="1">
                <wp:simplePos x="0" y="0"/>
                <wp:positionH relativeFrom="column">
                  <wp:posOffset>3034665</wp:posOffset>
                </wp:positionH>
                <wp:positionV relativeFrom="paragraph">
                  <wp:posOffset>-2540</wp:posOffset>
                </wp:positionV>
                <wp:extent cx="0" cy="304800"/>
                <wp:effectExtent l="57150" t="9525" r="57150" b="19050"/>
                <wp:wrapNone/>
                <wp:docPr id="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F062" id="AutoShape 231" o:spid="_x0000_s1026" type="#_x0000_t32" style="position:absolute;margin-left:238.95pt;margin-top:-.2pt;width:0;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b4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gpEi&#10;PYzoae91zIwm0ywQNBhXgF+ltja0SI/q1Txr+tUhpauOqJZH97eTgegYkdyFhI0zkGY3fNIMfAhk&#10;iGwdG9sHSOABHeNQTreh8KNH9HxI4XSa5vM0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">
                <v:stroke endarrow="block"/>
              </v:shape>
            </w:pict>
          </mc:Fallback>
        </mc:AlternateContent>
      </w:r>
      <w:r w:rsidRPr="0095629D">
        <w:rPr>
          <w:rFonts w:ascii="Times New Roman" w:hAnsi="Times New Roman"/>
          <w:noProof/>
          <w:sz w:val="28"/>
          <w:szCs w:val="28"/>
          <w:lang w:eastAsia="ru-RU"/>
        </w:rPr>
        <mc:AlternateContent>
          <mc:Choice Requires="wps">
            <w:drawing>
              <wp:anchor distT="0" distB="0" distL="114300" distR="114300" simplePos="0" relativeHeight="251743744" behindDoc="0" locked="0" layoutInCell="1" allowOverlap="1">
                <wp:simplePos x="0" y="0"/>
                <wp:positionH relativeFrom="column">
                  <wp:posOffset>853440</wp:posOffset>
                </wp:positionH>
                <wp:positionV relativeFrom="paragraph">
                  <wp:posOffset>-2540</wp:posOffset>
                </wp:positionV>
                <wp:extent cx="0" cy="304800"/>
                <wp:effectExtent l="57150" t="9525" r="57150" b="19050"/>
                <wp:wrapNone/>
                <wp:docPr id="1"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234EB" id="AutoShape 229" o:spid="_x0000_s1026" type="#_x0000_t32" style="position:absolute;margin-left:67.2pt;margin-top:-.2pt;width:0;height: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g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az2TIQNBhXgF+ldja0SE/q2Txp+s0hpauOqJZH95ezgegsRCRvQsLGGSizHz5pBj4E&#10;KkS2To3tQ0rgAZ3iUM63ofCTR3Q8pHB6l+aL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09"/>
      </w:tblGrid>
      <w:tr w:rsidR="006D281D" w:rsidRPr="007D479D" w:rsidTr="005E00AE">
        <w:tc>
          <w:tcPr>
            <w:tcW w:w="3190" w:type="dxa"/>
            <w:shd w:val="clear" w:color="auto" w:fill="auto"/>
          </w:tcPr>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використовуються для аналізу постачання підприємства матеріальними цінностями: плановані обсяги виробничих запасів та обсяги надходження, договори, угоди, контракти на постачання сировини та матеріалів.</w:t>
            </w:r>
          </w:p>
        </w:tc>
        <w:tc>
          <w:tcPr>
            <w:tcW w:w="3190" w:type="dxa"/>
            <w:shd w:val="clear" w:color="auto" w:fill="auto"/>
          </w:tcPr>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використовуються для:</w:t>
            </w:r>
          </w:p>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а) для аналізу забезпеченості підприємства необхідними запасами, тобто всі дані документів складського, синтетичного й оперативного обліку;</w:t>
            </w:r>
          </w:p>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б) для аналізу використання матеріальних ресурсів, тобто дані зі звітності про матеріальні витрати на виробництво, віднесені на собівартість товарної продукції.</w:t>
            </w:r>
          </w:p>
        </w:tc>
        <w:tc>
          <w:tcPr>
            <w:tcW w:w="3191" w:type="dxa"/>
            <w:shd w:val="clear" w:color="auto" w:fill="auto"/>
          </w:tcPr>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регулюють господарську діяльність, а саме: Закон України «Про бухгалтерський облік та фінансову звітність в Україні», положення (стандарти) бухгалтерського обліку в Україні; господарсько-правові документи; технічна й технологічна документація; інформація, отримана в ході маркетингових досліджень, тощо.</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95629D" w:rsidRPr="0095629D">
        <w:rPr>
          <w:rFonts w:ascii="Times New Roman" w:hAnsi="Times New Roman"/>
          <w:sz w:val="28"/>
          <w:szCs w:val="28"/>
          <w:lang w:val="uk-UA"/>
        </w:rPr>
        <w:t>3</w:t>
      </w:r>
      <w:r w:rsidRPr="0095629D">
        <w:rPr>
          <w:rFonts w:ascii="Times New Roman" w:hAnsi="Times New Roman"/>
          <w:sz w:val="28"/>
          <w:szCs w:val="28"/>
          <w:lang w:val="uk-UA"/>
        </w:rPr>
        <w:t>.2 Джерела інформації для аналізу використання матеріальних ресурсів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Як структурний елемент методики аналізу ефективного використання матеріальних ресурсів виступають способи аналітичного дослідження — логічні, математичні та евристичні.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Логічні способи використовуються для аналізу стану складських запасів, оцінки руху та структури споживання матеріальних цінностей за певний період і в динаміці, відхилень фактичних показників використання матеріальних ресурсів від прогнозованих у звітному та в попередніх періодах </w:t>
      </w:r>
      <w:r w:rsidRPr="0095629D">
        <w:rPr>
          <w:rFonts w:ascii="Times New Roman" w:hAnsi="Times New Roman"/>
          <w:sz w:val="28"/>
          <w:szCs w:val="28"/>
          <w:lang w:val="uk-UA"/>
        </w:rPr>
        <w:lastRenderedPageBreak/>
        <w:t>на базі арифметичних розрахунків (порівняння, групування, спосіб абсолютних, відносних та середніх величин, балансової погодженості); встановлення взаємозв’язків між обсягом випуску продукції, матеріаломісткістю, матеріаловіддачею, іншими факторними показниками (моделювання); кількісне вимірювання впливу факторів на виявлені відхилення показників матеріаломісткості та матеріаловіддачі (деталізація факторів, елімінування).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Математичні способи лінійного програмування застосовуються для дослідження стохастичних залежностей, які вирізняються приблизністю й невизначеністю та мають імовірнісний характер. Їх використовують для аналізу обґрунтованості та ефективності формування портфеля замовлень на матеріальні ресурси, коли необхідно враховувати вплив ринкових факторів, які не можна поєднати в єдиній детермінованій моделі (побудова лінійного рівняння або системи рівнянь).</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Евристичні способи пов’язано з експертними оцінками виробничих ситуацій на основі творчого підходу та набутого досвіду. Вони придатні для оцінки можливих варіантів мобілізації виявлених резервів підвищення ефективності використання матеріальних ресурсів та розроблення політики управління виробничими запасами.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Організація аналітичної роботи визначається складом та технічним рівнем апарату управління. Ефективність управління матеріальними ресурсами залежить від координації зусиль трьох основних функціональних служб підприємства: маркетингу, менеджменту та бухгалтерії.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Служба маркетингу повинна давати об’єктивну оцінку потреби підприємства в матеріальних ресурсах, контролювати своєчасність і якість забезпечення виробництва матеріальними запасами, проводити аналіз термінів, обсягів та умов поставок виробничих ресурсів за укладеними договорами, аналізувати стан складських запасів та приймати управлінські рішення щодо обґрунтованості та ефективності формування портфеля замовлень на матеріальні ресурси.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Служба виробничого менеджменту відповідає за витрачання матеріальних ресурсів, за збереження норм відпускання матеріалів у виробництво, аналізує якість сировини та приймає управлінські рішення щодо зниження матеріаломісткості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Бухгалтерія забезпечує аналітичний процес необхідною первинною інформацією та аналізує матеріальні запаси з позицій вартості, вкладеної у виробничі запаси, величина яких може вплинути на ліквідність, платоспроможність та фінансову стійкість підприємства. Отже, саме бухгалтерія проводить фінансовий аналіз, на основі якого приймаються управлінські рішення щодо оптимізації вкладень капіталу у виробничі запаси.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Від оптимальності виробничих запасів залежать всі кінцеві результати діяльності підприємства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Ефективне управління запасами дозволяє прискорити оборотність капіталу і підвищити його прибутковість, зменшити поточні витрати на їх зберігання, визволити з поточного господарського обороту частину капіталу, реінвестуя його в інші активи. Управління запасами полягає в оптимізації загального розміру і структури виробничих запасів, мінімізації витрат з їх обслуговування, забезпеченні ефективного контролю за їх рухом.</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3</w:t>
      </w:r>
      <w:r w:rsidR="006D281D" w:rsidRPr="0095629D">
        <w:rPr>
          <w:rFonts w:ascii="Times New Roman" w:hAnsi="Times New Roman"/>
          <w:sz w:val="28"/>
          <w:szCs w:val="28"/>
          <w:lang w:val="uk-UA"/>
        </w:rPr>
        <w:t>.2. Аналіз забезпеченості підприємства виробничими запасами</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Основні задачі аналізу виробничіх запасів на підприємстві полягають у забезпеченні щоденного дослідження їх надходження, збереження на всіх етапах руху, аналіз та планування норм необхідних запасів, використання матеріалів у виробництві на базі технічно-обґрунтованих норм їх використання. За допомогою аналізу використання виробничіх запасів можливим стає своєчасне виявлення матеріальних запасів та їх залишків, які, </w:t>
      </w:r>
      <w:r w:rsidRPr="0095629D">
        <w:rPr>
          <w:rFonts w:ascii="Times New Roman" w:hAnsi="Times New Roman"/>
          <w:sz w:val="28"/>
          <w:szCs w:val="28"/>
          <w:lang w:val="uk-UA"/>
        </w:rPr>
        <w:lastRenderedPageBreak/>
        <w:t>у подальшому, підлягають реалізації у відповідності з діючим порядком, що і розроблено на підприємстві.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Необхідною умовою виконання плану виробництва на базовому підприємстві по виробництву продукції (товарів, робіт, послуг), зниженню її собівартості, зростанню прибутку і рентабельності є повне і своєчасне забезпечення підприємства сировиною і матеріалами необхідного асортименту і якості.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Правильна і раціональна організація виробничих запасів забезпечується чіткою системою і суворим порядком оформлення операцій, щодо їх руху.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Аби вірно проводити аналіз виробничих запасів необхідно вивчити їх структуру, яка передбачає групування їх за економічним призначенням, виходячи з функціональної і технологічної ролі та значення у виробничому процесі і технологічними властивостями, на сировину і матеріали, паливо, будівельні матеріали, запасні частини та інші запаси.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основі даних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.1. розглянемо та проаналізуємо структуру виробничих запасів підприємства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.1</w:t>
      </w:r>
    </w:p>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 xml:space="preserve">Аналіз структури запасів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 </w:t>
      </w:r>
      <w:r w:rsidR="00F331B5" w:rsidRPr="0095629D">
        <w:rPr>
          <w:rFonts w:ascii="Times New Roman" w:hAnsi="Times New Roman"/>
          <w:sz w:val="28"/>
          <w:szCs w:val="28"/>
          <w:lang w:val="uk-UA"/>
        </w:rPr>
        <w:t>2015</w:t>
      </w:r>
      <w:r w:rsidRPr="0095629D">
        <w:rPr>
          <w:rFonts w:ascii="Times New Roman" w:hAnsi="Times New Roman"/>
          <w:sz w:val="28"/>
          <w:szCs w:val="28"/>
          <w:lang w:val="uk-UA"/>
        </w:rPr>
        <w:t>-</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3"/>
        <w:gridCol w:w="1701"/>
        <w:gridCol w:w="1559"/>
        <w:gridCol w:w="1701"/>
        <w:gridCol w:w="1568"/>
      </w:tblGrid>
      <w:tr w:rsidR="006D281D" w:rsidRPr="0095629D" w:rsidTr="005E00AE">
        <w:trPr>
          <w:jc w:val="center"/>
        </w:trPr>
        <w:tc>
          <w:tcPr>
            <w:tcW w:w="256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Найменування показника</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xml:space="preserve">Балансова вартість на кінець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року, тис. грн.</w:t>
            </w:r>
          </w:p>
        </w:tc>
        <w:tc>
          <w:tcPr>
            <w:tcW w:w="1559"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Питома вага, %</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xml:space="preserve">Балансова вартість на кінець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року, тис. грн.</w:t>
            </w:r>
          </w:p>
        </w:tc>
        <w:tc>
          <w:tcPr>
            <w:tcW w:w="1568"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Питома вага, %</w:t>
            </w:r>
          </w:p>
        </w:tc>
      </w:tr>
      <w:tr w:rsidR="006D281D" w:rsidRPr="0095629D" w:rsidTr="005E00AE">
        <w:trPr>
          <w:jc w:val="center"/>
        </w:trPr>
        <w:tc>
          <w:tcPr>
            <w:tcW w:w="256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і матеріали</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2240,55</w:t>
            </w:r>
          </w:p>
        </w:tc>
        <w:tc>
          <w:tcPr>
            <w:tcW w:w="1559"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96,29</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2335,79</w:t>
            </w:r>
          </w:p>
        </w:tc>
        <w:tc>
          <w:tcPr>
            <w:tcW w:w="1568"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98,19</w:t>
            </w:r>
          </w:p>
        </w:tc>
      </w:tr>
      <w:tr w:rsidR="006D281D" w:rsidRPr="0095629D" w:rsidTr="005E00AE">
        <w:trPr>
          <w:jc w:val="center"/>
        </w:trPr>
        <w:tc>
          <w:tcPr>
            <w:tcW w:w="256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1559"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3,36</w:t>
            </w:r>
          </w:p>
        </w:tc>
        <w:tc>
          <w:tcPr>
            <w:tcW w:w="1568"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0,14</w:t>
            </w:r>
          </w:p>
        </w:tc>
      </w:tr>
      <w:tr w:rsidR="006D281D" w:rsidRPr="0095629D" w:rsidTr="005E00AE">
        <w:trPr>
          <w:jc w:val="center"/>
        </w:trPr>
        <w:tc>
          <w:tcPr>
            <w:tcW w:w="256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Будівельні матеріали</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13,07</w:t>
            </w:r>
          </w:p>
        </w:tc>
        <w:tc>
          <w:tcPr>
            <w:tcW w:w="1559"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0,56</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1,23</w:t>
            </w:r>
          </w:p>
        </w:tc>
        <w:tc>
          <w:tcPr>
            <w:tcW w:w="1568"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0,05</w:t>
            </w:r>
          </w:p>
        </w:tc>
      </w:tr>
      <w:tr w:rsidR="006D281D" w:rsidRPr="0095629D" w:rsidTr="005E00AE">
        <w:trPr>
          <w:jc w:val="center"/>
        </w:trPr>
        <w:tc>
          <w:tcPr>
            <w:tcW w:w="256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частини</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21,14</w:t>
            </w:r>
          </w:p>
        </w:tc>
        <w:tc>
          <w:tcPr>
            <w:tcW w:w="1559"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0,91</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24,16</w:t>
            </w:r>
          </w:p>
        </w:tc>
        <w:tc>
          <w:tcPr>
            <w:tcW w:w="1568"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1,02</w:t>
            </w:r>
          </w:p>
        </w:tc>
      </w:tr>
      <w:tr w:rsidR="006D281D" w:rsidRPr="0095629D" w:rsidTr="005E00AE">
        <w:trPr>
          <w:jc w:val="center"/>
        </w:trPr>
        <w:tc>
          <w:tcPr>
            <w:tcW w:w="256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матеріали</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24,38</w:t>
            </w:r>
          </w:p>
        </w:tc>
        <w:tc>
          <w:tcPr>
            <w:tcW w:w="1559"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1,05</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14,39</w:t>
            </w:r>
          </w:p>
        </w:tc>
        <w:tc>
          <w:tcPr>
            <w:tcW w:w="1568"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0,60</w:t>
            </w:r>
          </w:p>
        </w:tc>
      </w:tr>
      <w:tr w:rsidR="006D281D" w:rsidRPr="0095629D" w:rsidTr="005E00AE">
        <w:trPr>
          <w:jc w:val="center"/>
        </w:trPr>
        <w:tc>
          <w:tcPr>
            <w:tcW w:w="256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Разом</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2326,95</w:t>
            </w:r>
          </w:p>
        </w:tc>
        <w:tc>
          <w:tcPr>
            <w:tcW w:w="1559"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w:t>
            </w:r>
          </w:p>
        </w:tc>
        <w:tc>
          <w:tcPr>
            <w:tcW w:w="1701"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2378,93</w:t>
            </w:r>
          </w:p>
        </w:tc>
        <w:tc>
          <w:tcPr>
            <w:tcW w:w="1568"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Як бачимо, найбільшу питому вагу в структурі запасів підприємства складають сировина і матеріали, їх частка складає 96,29% в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році і 98,19% </w:t>
      </w:r>
      <w:r w:rsidRPr="0095629D">
        <w:rPr>
          <w:rFonts w:ascii="Times New Roman" w:hAnsi="Times New Roman"/>
          <w:sz w:val="28"/>
          <w:szCs w:val="28"/>
          <w:lang w:val="uk-UA"/>
        </w:rPr>
        <w:lastRenderedPageBreak/>
        <w:t xml:space="preserve">в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 Паливо, будівельні матеріали, запасні частини та інші матеріали у структурі запасів займають незначну частку.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Проаналізувавши дані таблиці 4.1 можна зробити висновки, що сума використаних сировини і матеріалів протягом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року збільшилась на 95,24 тис. грн. також незначно збільшилась і їх питома вага на 1,9%, питома вага будівельних матеріалів збільшилась на 0,51% і частка запасних частин збільшилась на 0,11%. Це свідчить про досить ефективну роботу підприємства в періоді, що аналізується.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Оскільки основною діяльністю на підприємстві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є виготовлення та реалізація продукції, то питома вага сировини і матеріалів у витратах на виготовлення продукції досить велика.</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Отже, з цієї таблиці ми бачимо, що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має не досить широку номенклатуру виробничих запасів, найбільшу частку матеріальних запасів складають сировина і матеріали, а найменшу – будівельні матеріали. Це свідчить про те, що сировина і матеріали у виробничому процесі підприємства відіграють більшу роль, ніж інші виробничі запаси.</w:t>
      </w:r>
      <w:r w:rsidR="0095629D" w:rsidRPr="0095629D">
        <w:rPr>
          <w:rFonts w:ascii="Times New Roman" w:hAnsi="Times New Roman"/>
          <w:sz w:val="28"/>
          <w:szCs w:val="28"/>
          <w:lang w:val="uk-UA"/>
        </w:rPr>
        <w:t xml:space="preserve"> </w:t>
      </w:r>
      <w:r w:rsidRPr="0095629D">
        <w:rPr>
          <w:rFonts w:ascii="Times New Roman" w:hAnsi="Times New Roman"/>
          <w:sz w:val="28"/>
          <w:szCs w:val="28"/>
          <w:lang w:val="uk-UA"/>
        </w:rPr>
        <w:t xml:space="preserve">Тепер на основі даних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.2 розглянемо та проаналізуємо динаміку виробничих</w:t>
      </w:r>
      <w:r w:rsidR="0095629D" w:rsidRPr="0095629D">
        <w:rPr>
          <w:rFonts w:ascii="Times New Roman" w:hAnsi="Times New Roman"/>
          <w:sz w:val="28"/>
          <w:szCs w:val="28"/>
          <w:lang w:val="uk-UA"/>
        </w:rPr>
        <w:t>.</w:t>
      </w:r>
    </w:p>
    <w:p w:rsidR="006D281D" w:rsidRPr="0095629D" w:rsidRDefault="006D281D" w:rsidP="0095629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.2</w:t>
      </w:r>
    </w:p>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 xml:space="preserve">Аналіз динаміки запасів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 </w:t>
      </w:r>
      <w:r w:rsidR="00F331B5" w:rsidRPr="0095629D">
        <w:rPr>
          <w:rFonts w:ascii="Times New Roman" w:hAnsi="Times New Roman"/>
          <w:sz w:val="28"/>
          <w:szCs w:val="28"/>
          <w:lang w:val="uk-UA"/>
        </w:rPr>
        <w:t>2015</w:t>
      </w:r>
      <w:r w:rsidRPr="0095629D">
        <w:rPr>
          <w:rFonts w:ascii="Times New Roman" w:hAnsi="Times New Roman"/>
          <w:sz w:val="28"/>
          <w:szCs w:val="28"/>
          <w:lang w:val="uk-UA"/>
        </w:rPr>
        <w:t>-</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5"/>
        <w:gridCol w:w="3013"/>
        <w:gridCol w:w="3014"/>
      </w:tblGrid>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Найменування показника</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xml:space="preserve">Відхилення </w:t>
            </w:r>
            <w:r w:rsidR="00F331B5" w:rsidRPr="0095629D">
              <w:rPr>
                <w:rFonts w:ascii="Times New Roman" w:hAnsi="Times New Roman"/>
                <w:sz w:val="28"/>
                <w:szCs w:val="28"/>
                <w:lang w:val="uk-UA"/>
              </w:rPr>
              <w:t>2015</w:t>
            </w:r>
            <w:r w:rsidRPr="0095629D">
              <w:rPr>
                <w:rFonts w:ascii="Times New Roman" w:hAnsi="Times New Roman"/>
                <w:sz w:val="28"/>
                <w:szCs w:val="28"/>
                <w:lang w:val="uk-UA"/>
              </w:rPr>
              <w:t>-</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рр., абс. (+/-)</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xml:space="preserve">Відхилення </w:t>
            </w:r>
            <w:r w:rsidR="00F331B5" w:rsidRPr="0095629D">
              <w:rPr>
                <w:rFonts w:ascii="Times New Roman" w:hAnsi="Times New Roman"/>
                <w:sz w:val="28"/>
                <w:szCs w:val="28"/>
                <w:lang w:val="uk-UA"/>
              </w:rPr>
              <w:t>2015</w:t>
            </w:r>
            <w:r w:rsidRPr="0095629D">
              <w:rPr>
                <w:rFonts w:ascii="Times New Roman" w:hAnsi="Times New Roman"/>
                <w:sz w:val="28"/>
                <w:szCs w:val="28"/>
                <w:lang w:val="uk-UA"/>
              </w:rPr>
              <w:t>-</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рр., %</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і матеріали</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+ 95,24</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+ 1,97</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Будівельні матеріали</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-11,84</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-90,59</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частини</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+3,02</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+14,28</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матеріали</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-9,99</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-40,97</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Разом</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+51,98</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+2,23</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Загалом виробничі запаси в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 збільшились на 2,23%. Відбулося збільшення наступних видів запасів: сировина і матеріали на 1,97%, запасних частин на 14,28%, та зменшення інших матеріалів на 40,97% та будівельних матеріалів на 90,59%.</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Таким чином аналіз динаміки виробничих запасів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за період </w:t>
      </w:r>
      <w:r w:rsidR="00F331B5" w:rsidRPr="0095629D">
        <w:rPr>
          <w:rFonts w:ascii="Times New Roman" w:hAnsi="Times New Roman"/>
          <w:sz w:val="28"/>
          <w:szCs w:val="28"/>
          <w:lang w:val="uk-UA"/>
        </w:rPr>
        <w:t>2015</w:t>
      </w:r>
      <w:r w:rsidRPr="0095629D">
        <w:rPr>
          <w:rFonts w:ascii="Times New Roman" w:hAnsi="Times New Roman"/>
          <w:sz w:val="28"/>
          <w:szCs w:val="28"/>
          <w:lang w:val="uk-UA"/>
        </w:rPr>
        <w:t>-</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рр. підтверджує, що діяльність підприємства потребує поширення номенклатури виробничих запасів, та більш цілеспрямованого їх використання.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Виробничі запаси дуже важлива складова для стабільної роботи підприємства, тому підтримка запасів на певному рівні відповідно до прогнозу випуску сприяє стійкості і ритмічності відпустки сировини і матеріалів у виробництво.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забезпеченості потреби підприємства джерелами покриття є важливим етапом дослідження матеріальних ресурсів. Такий аналіз забезпечує ритмічну роботу підприємства та його фінансову стійкість; саме з нього починається аналіз забезпеченості виробництва матеріальними ресурсами взагалі. Проведемо аналіз фактичної забезпеченості підприємства матеріальними ресурсами, для цього складемо розрахунково-аналітичну таблицю </w:t>
      </w:r>
      <w:r w:rsidR="0095629D" w:rsidRPr="0095629D">
        <w:rPr>
          <w:rFonts w:ascii="Times New Roman" w:hAnsi="Times New Roman"/>
          <w:sz w:val="28"/>
          <w:szCs w:val="28"/>
          <w:lang w:val="uk-UA"/>
        </w:rPr>
        <w:t>3</w:t>
      </w:r>
      <w:r w:rsidRPr="0095629D">
        <w:rPr>
          <w:rFonts w:ascii="Times New Roman" w:hAnsi="Times New Roman"/>
          <w:sz w:val="28"/>
          <w:szCs w:val="28"/>
          <w:lang w:val="uk-UA"/>
        </w:rPr>
        <w:t>.3.</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.3</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Аналіз фактичного забезпечення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матеріальними ресурсами за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рік (тис. грн.)</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1"/>
        <w:gridCol w:w="1844"/>
        <w:gridCol w:w="1923"/>
        <w:gridCol w:w="1906"/>
        <w:gridCol w:w="1840"/>
      </w:tblGrid>
      <w:tr w:rsidR="006D281D" w:rsidRPr="0095629D" w:rsidTr="0095629D">
        <w:trPr>
          <w:trHeight w:val="1770"/>
          <w:jc w:val="center"/>
        </w:trPr>
        <w:tc>
          <w:tcPr>
            <w:tcW w:w="104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Вид матеріальних ресурсів</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Потреба підприємства в матеріальних ресурсах</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Фактичне надходження матеріальних ресурсів</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Відхилення</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 потреб на постачання матеріальних ресурсів</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Коефіцієнт забезпечення (%)</w:t>
            </w:r>
          </w:p>
        </w:tc>
      </w:tr>
      <w:tr w:rsidR="006D281D" w:rsidRPr="0095629D" w:rsidTr="0095629D">
        <w:trPr>
          <w:trHeight w:val="315"/>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й матеріали та куповані напівфабрикати</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24000,0</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23972,8</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27,2</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99,8</w:t>
            </w:r>
          </w:p>
        </w:tc>
      </w:tr>
      <w:tr w:rsidR="006D281D" w:rsidRPr="0095629D" w:rsidTr="0095629D">
        <w:trPr>
          <w:trHeight w:val="345"/>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w:t>
            </w:r>
          </w:p>
        </w:tc>
      </w:tr>
      <w:tr w:rsidR="006D281D" w:rsidRPr="0095629D" w:rsidTr="0095629D">
        <w:trPr>
          <w:trHeight w:val="345"/>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Будівельні матеріали</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450,0</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442,2</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-7,8</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98,3</w:t>
            </w:r>
          </w:p>
        </w:tc>
      </w:tr>
      <w:tr w:rsidR="006D281D" w:rsidRPr="0095629D" w:rsidTr="0095629D">
        <w:trPr>
          <w:trHeight w:val="285"/>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запчастини</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104,0</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103,6</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0,4</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99,6</w:t>
            </w:r>
          </w:p>
        </w:tc>
      </w:tr>
      <w:tr w:rsidR="006D281D" w:rsidRPr="0095629D" w:rsidTr="0095629D">
        <w:trPr>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195,8</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196,0</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+ 0,2</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100,1</w:t>
            </w:r>
          </w:p>
        </w:tc>
      </w:tr>
      <w:tr w:rsidR="006D281D" w:rsidRPr="0095629D" w:rsidTr="0095629D">
        <w:trPr>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xml:space="preserve">Разом </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25243,2</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25208,0</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35,2</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99,8</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Дані з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 xml:space="preserve">.3. показують, що підприємство забезпечене сировиною й матеріалами, купованими напівфабрикатами та комплектуючими виробами на 99,8%, паливом – 100%, будівельними матеріалами – 98,3%, запасними частинами – 99,6% та іншими запасами на 100,1%.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Фактично на підприємство надійшло менше від планової потреби сировини й матеріалів, купованих напівфабрикатів та комплектуючих виробів на 27,2 тис. грн., будівельних матеріалів на 7,8 тис. грн., запасних запчастин на 0,4 тис. грн., але при цьому надійшло більше інших запасів на 200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Головним фактором, що впливає на забезпеченість підприємства матеріальними ресурсами, є виконання постачальниками укладених договорів на поставку матеріалів. Аналіз ефективності формування портфеля замовлень на матеріальні ресурси передбачає оцінку виконання укладених договорів на поставку матеріалів та розрахунок забезпечення потреб цими договорами.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забезпеченості потреби в матеріальних ресурсах та виконання укладених договорів проводиться порівнюванням фактичного надходження з плановою потребою за кожною номенклатурною позицією матеріальних ресурсів у цілому і за кожним постачальником. За виникнення відхилень виявляють причину та розраховують вплив відхилень на обсяг виробництва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Незабезпеченість підприємства матеріальними ресурсами може залежати від недостач та псування матеріальних цінностей. Якщо це явище має місце, треба вивчити його причини, установити конкретних винуватців для стягнення з них компенсації за спричинену шкоду.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Дамо оцінку постачанню матеріальних ресурсів за джерелами надходження, а саме: зовнішніми і внутрішніми. До внутрішніх джерел відносять власне виробництво, а до зовнішніх – надходження від постачальників за договорами.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підприємстві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джерелами надходження виробничих запасів є тільки надходження від постачальників. Оцінка виконання договорів на постачання матеріальних ресурсів наведена в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.4.</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lastRenderedPageBreak/>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.4</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Оцінка виконання договорів постачання матеріальних ресурсів</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за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1814"/>
        <w:gridCol w:w="2056"/>
        <w:gridCol w:w="1606"/>
        <w:gridCol w:w="1532"/>
      </w:tblGrid>
      <w:tr w:rsidR="006D281D" w:rsidRPr="0095629D" w:rsidTr="0095629D">
        <w:trPr>
          <w:trHeight w:val="1800"/>
          <w:jc w:val="center"/>
        </w:trPr>
        <w:tc>
          <w:tcPr>
            <w:tcW w:w="1577"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Вид матеріальних ресурсів</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Укладено договорів на постачання матеріальних ресурсів (тис. грн.)</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Фактичне надходження від постачальників (тис. грн.)</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Відхилення</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Виконання договорів (%)</w:t>
            </w:r>
          </w:p>
        </w:tc>
      </w:tr>
      <w:tr w:rsidR="006D281D" w:rsidRPr="0095629D" w:rsidTr="0095629D">
        <w:trPr>
          <w:trHeight w:val="315"/>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й матеріали, куповані напівфабрикати та комплектуючі вироби</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24040,0</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23972,8</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67,2</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99,7</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Будівельні матеріали</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458,0</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442,2</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15,8</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96,6</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запчастини</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107,3</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103,6</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3,7</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96,6</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196,0</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196,0</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Разом</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25294,7</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25208,0</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86,7</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99,7</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Дані з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.4. показують, що план постачання виробничих запасів загалом виконано на 99,7 %, у тому числі з сировини й матеріалів, купованих напівфабрикатів та комплектуючих виробів на 99,7%, з палива на 100%, будівельних матеріалів на 96,6 %, запасних запчастин також на 96,6%, з інших запасів на 100%.</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Особливу увагу слід звернути на виконання договорів поставок щодо асортименту. За порушення асортименту матеріалів, що надходять, утворюються перевитрати матеріалів, пов’язані з доробкою або заміною одного матеріалу іншим.</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ефективності формування портфеля договорів поставок на виробничі запаси передбачає оцінку виконання договірних зобов’язань за передбаченим асортиментом з допомогою розрахунку коефіцієнта асортиментності.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Коефіцієнт асортиментності (К</w:t>
      </w:r>
      <w:r w:rsidRPr="0095629D">
        <w:rPr>
          <w:rFonts w:ascii="Times New Roman" w:hAnsi="Times New Roman"/>
          <w:sz w:val="28"/>
          <w:szCs w:val="28"/>
          <w:vertAlign w:val="subscript"/>
          <w:lang w:val="uk-UA"/>
        </w:rPr>
        <w:t>АС</w:t>
      </w:r>
      <w:r w:rsidRPr="0095629D">
        <w:rPr>
          <w:rFonts w:ascii="Times New Roman" w:hAnsi="Times New Roman"/>
          <w:sz w:val="28"/>
          <w:szCs w:val="28"/>
          <w:lang w:val="uk-UA"/>
        </w:rPr>
        <w:t>) визначають відношенням суми, зарахованої у виконання плану з асортименту (фактичне надходження в межах потреби підприємства), до планової потреби.</w:t>
      </w:r>
    </w:p>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Аналіз виконання плану постачання матеріальних ресурсів з асортименту наведено в таблиці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.5.</w:t>
      </w:r>
    </w:p>
    <w:p w:rsidR="006D281D" w:rsidRPr="0095629D" w:rsidRDefault="006D281D" w:rsidP="006D281D">
      <w:pPr>
        <w:suppressAutoHyphens/>
        <w:spacing w:after="0" w:line="360" w:lineRule="auto"/>
        <w:ind w:firstLine="709"/>
        <w:jc w:val="right"/>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Таблиця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.5</w:t>
      </w:r>
    </w:p>
    <w:p w:rsidR="006D281D" w:rsidRPr="0095629D" w:rsidRDefault="006D281D" w:rsidP="006D281D">
      <w:pPr>
        <w:suppressAutoHyphens/>
        <w:spacing w:after="0" w:line="360" w:lineRule="auto"/>
        <w:ind w:firstLine="709"/>
        <w:jc w:val="center"/>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Аналіз виконання плану постачання матеріальних ресурсів з асортименту на </w:t>
      </w:r>
      <w:r w:rsidR="00F331B5" w:rsidRPr="0095629D">
        <w:rPr>
          <w:rFonts w:ascii="Times New Roman" w:eastAsia="Times New Roman" w:hAnsi="Times New Roman"/>
          <w:color w:val="000000"/>
          <w:sz w:val="28"/>
          <w:szCs w:val="24"/>
          <w:lang w:val="uk-UA" w:eastAsia="ru-RU"/>
        </w:rPr>
        <w:t>ПП «Гелікон»</w:t>
      </w:r>
      <w:r w:rsidRPr="0095629D">
        <w:rPr>
          <w:rFonts w:ascii="Times New Roman" w:eastAsia="Times New Roman" w:hAnsi="Times New Roman"/>
          <w:color w:val="000000"/>
          <w:sz w:val="28"/>
          <w:szCs w:val="24"/>
          <w:lang w:val="uk-UA" w:eastAsia="ru-RU"/>
        </w:rPr>
        <w:t xml:space="preserve"> за </w:t>
      </w:r>
      <w:r w:rsidR="00F331B5" w:rsidRPr="0095629D">
        <w:rPr>
          <w:rFonts w:ascii="Times New Roman" w:eastAsia="Times New Roman" w:hAnsi="Times New Roman"/>
          <w:color w:val="000000"/>
          <w:sz w:val="28"/>
          <w:szCs w:val="24"/>
          <w:lang w:val="uk-UA" w:eastAsia="ru-RU"/>
        </w:rPr>
        <w:t>2016</w:t>
      </w:r>
      <w:r w:rsidRPr="0095629D">
        <w:rPr>
          <w:rFonts w:ascii="Times New Roman" w:eastAsia="Times New Roman" w:hAnsi="Times New Roman"/>
          <w:color w:val="000000"/>
          <w:sz w:val="28"/>
          <w:szCs w:val="24"/>
          <w:lang w:val="uk-UA" w:eastAsia="ru-RU"/>
        </w:rPr>
        <w:t xml:space="preserve"> рік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5"/>
        <w:gridCol w:w="1980"/>
        <w:gridCol w:w="2160"/>
        <w:gridCol w:w="1657"/>
      </w:tblGrid>
      <w:tr w:rsidR="006D281D" w:rsidRPr="0095629D" w:rsidTr="005E00AE">
        <w:trPr>
          <w:trHeight w:val="1800"/>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Вид матеріальних ресурсів</w:t>
            </w:r>
          </w:p>
        </w:tc>
        <w:tc>
          <w:tcPr>
            <w:tcW w:w="1980"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Укладено договорів на постачання матеріальних ресурсів (тис. грн.)</w:t>
            </w:r>
          </w:p>
        </w:tc>
        <w:tc>
          <w:tcPr>
            <w:tcW w:w="2160"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Фактичне надходження від постачальників (тис. грн.)</w:t>
            </w:r>
          </w:p>
        </w:tc>
        <w:tc>
          <w:tcPr>
            <w:tcW w:w="1657"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Зараховано у виконання плану з асортименту (тис. грн.)</w:t>
            </w:r>
          </w:p>
        </w:tc>
      </w:tr>
      <w:tr w:rsidR="006D281D" w:rsidRPr="0095629D" w:rsidTr="005E00AE">
        <w:trPr>
          <w:trHeight w:val="315"/>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Сировина й матеріали, куповані напівфабрикати та комплектуючі вироби</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p>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24040,0</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p>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23972,8</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p>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23972,8</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Паливо</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493,4</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493,4</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493,4</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Будівельні матеріали</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458,0</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442,2</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442,2</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Запасні запчастини</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107,3</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103,6</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103,6</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196,0</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196,0</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196,0</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Разом</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25294,7</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25208,0</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25208,0</w:t>
            </w:r>
          </w:p>
        </w:tc>
      </w:tr>
    </w:tbl>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p>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Як видно з таблиці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 xml:space="preserve">.5., план матеріально-технічного постачання з асортименту виконано на 99,7%, тобто коефіцієнт асортиментності становить 0,997. </w:t>
      </w:r>
    </w:p>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Також здійснемо аналіз виконання договірних зобов’язань з постачання матеріальних ресурсів на підприємство за їх структурою, який проведемо шляхом порівняння планової потреби питомої ваги окремих видів матеріальних ресурсів в їх загальній кількості з питомою вагою видів матеріальних ресурсів, що фактично надійшли. Для цього складаемо розрахунково-аналітичну таблицю 4.6.</w:t>
      </w:r>
    </w:p>
    <w:p w:rsidR="0095629D" w:rsidRPr="0095629D" w:rsidRDefault="0095629D" w:rsidP="006D281D">
      <w:pPr>
        <w:suppressAutoHyphens/>
        <w:spacing w:after="0" w:line="360" w:lineRule="auto"/>
        <w:ind w:firstLine="709"/>
        <w:jc w:val="right"/>
        <w:rPr>
          <w:rFonts w:ascii="Times New Roman" w:eastAsia="Times New Roman" w:hAnsi="Times New Roman"/>
          <w:color w:val="000000"/>
          <w:sz w:val="28"/>
          <w:szCs w:val="24"/>
          <w:lang w:val="uk-UA" w:eastAsia="ru-RU"/>
        </w:rPr>
      </w:pPr>
    </w:p>
    <w:p w:rsidR="006D281D" w:rsidRPr="0095629D" w:rsidRDefault="006D281D" w:rsidP="006D281D">
      <w:pPr>
        <w:suppressAutoHyphens/>
        <w:spacing w:after="0" w:line="360" w:lineRule="auto"/>
        <w:ind w:firstLine="709"/>
        <w:jc w:val="right"/>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lastRenderedPageBreak/>
        <w:t xml:space="preserve">Таблиця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.6</w:t>
      </w:r>
    </w:p>
    <w:p w:rsidR="006D281D" w:rsidRPr="0095629D" w:rsidRDefault="006D281D" w:rsidP="006D281D">
      <w:pPr>
        <w:suppressAutoHyphens/>
        <w:spacing w:after="0" w:line="360" w:lineRule="auto"/>
        <w:ind w:firstLine="709"/>
        <w:jc w:val="center"/>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Аналіз виконання договірних зобов’язань з постачання матеріальних ресурсів на </w:t>
      </w:r>
      <w:r w:rsidR="00F331B5" w:rsidRPr="0095629D">
        <w:rPr>
          <w:rFonts w:ascii="Times New Roman" w:eastAsia="Times New Roman" w:hAnsi="Times New Roman"/>
          <w:color w:val="000000"/>
          <w:sz w:val="28"/>
          <w:szCs w:val="24"/>
          <w:lang w:val="uk-UA" w:eastAsia="ru-RU"/>
        </w:rPr>
        <w:t>ПП «Гелікон»</w:t>
      </w:r>
      <w:r w:rsidRPr="0095629D">
        <w:rPr>
          <w:rFonts w:ascii="Times New Roman" w:eastAsia="Times New Roman" w:hAnsi="Times New Roman"/>
          <w:color w:val="000000"/>
          <w:sz w:val="28"/>
          <w:szCs w:val="24"/>
          <w:lang w:val="uk-UA" w:eastAsia="ru-RU"/>
        </w:rPr>
        <w:t xml:space="preserve"> за </w:t>
      </w:r>
      <w:r w:rsidR="00F331B5" w:rsidRPr="0095629D">
        <w:rPr>
          <w:rFonts w:ascii="Times New Roman" w:eastAsia="Times New Roman" w:hAnsi="Times New Roman"/>
          <w:color w:val="000000"/>
          <w:sz w:val="28"/>
          <w:szCs w:val="24"/>
          <w:lang w:val="uk-UA" w:eastAsia="ru-RU"/>
        </w:rPr>
        <w:t>2016</w:t>
      </w:r>
      <w:r w:rsidRPr="0095629D">
        <w:rPr>
          <w:rFonts w:ascii="Times New Roman" w:eastAsia="Times New Roman" w:hAnsi="Times New Roman"/>
          <w:color w:val="000000"/>
          <w:sz w:val="28"/>
          <w:szCs w:val="24"/>
          <w:lang w:val="uk-UA" w:eastAsia="ru-RU"/>
        </w:rPr>
        <w:t xml:space="preserve"> рік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34"/>
        <w:gridCol w:w="992"/>
        <w:gridCol w:w="1134"/>
        <w:gridCol w:w="993"/>
        <w:gridCol w:w="1083"/>
        <w:gridCol w:w="900"/>
      </w:tblGrid>
      <w:tr w:rsidR="006D281D" w:rsidRPr="0095629D" w:rsidTr="005E00AE">
        <w:trPr>
          <w:trHeight w:val="360"/>
          <w:jc w:val="center"/>
        </w:trPr>
        <w:tc>
          <w:tcPr>
            <w:tcW w:w="2836" w:type="dxa"/>
            <w:vMerge w:val="restar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Вид матеріальних ресурсів</w:t>
            </w:r>
          </w:p>
        </w:tc>
        <w:tc>
          <w:tcPr>
            <w:tcW w:w="2126" w:type="dxa"/>
            <w:gridSpan w:val="2"/>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Потреба підприємства в матеріальних ресурсах</w:t>
            </w:r>
          </w:p>
        </w:tc>
        <w:tc>
          <w:tcPr>
            <w:tcW w:w="2127" w:type="dxa"/>
            <w:gridSpan w:val="2"/>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Фактичне надходження матеріальних ресурсів</w:t>
            </w:r>
          </w:p>
        </w:tc>
        <w:tc>
          <w:tcPr>
            <w:tcW w:w="1983" w:type="dxa"/>
            <w:gridSpan w:val="2"/>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Відхилення (+;–)</w:t>
            </w:r>
          </w:p>
        </w:tc>
      </w:tr>
      <w:tr w:rsidR="006D281D" w:rsidRPr="0095629D" w:rsidTr="005E00AE">
        <w:trPr>
          <w:trHeight w:val="285"/>
          <w:jc w:val="center"/>
        </w:trPr>
        <w:tc>
          <w:tcPr>
            <w:tcW w:w="2836" w:type="dxa"/>
            <w:vMerge/>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tc>
        <w:tc>
          <w:tcPr>
            <w:tcW w:w="1134"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Сума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тис. грн.</w:t>
            </w:r>
          </w:p>
        </w:tc>
        <w:tc>
          <w:tcPr>
            <w:tcW w:w="992"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Питома вага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1134"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Сума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тис. грн.</w:t>
            </w:r>
          </w:p>
        </w:tc>
        <w:tc>
          <w:tcPr>
            <w:tcW w:w="993"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Питома вага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1083"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Сума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тис. грн.</w:t>
            </w:r>
          </w:p>
        </w:tc>
        <w:tc>
          <w:tcPr>
            <w:tcW w:w="900"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Питома вага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й матеріали, куповані напівфабрикати та комплектуючі вироби</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24000,0</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95,08</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23972,8</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95,1</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27,2</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+0,02</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1,95</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493,4</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1,96</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+0,01</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Будівельні матеріали</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450,0</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1,78</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442,2</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1,75</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-7,8</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–0,03</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запчастини</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104,0</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0,41</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103,6</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0,41</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0,4</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xml:space="preserve">– </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195,8</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0,78</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196,0</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0,78</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+ 0,2</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5E00AE">
        <w:trPr>
          <w:trHeight w:val="390"/>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Разом</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25243,2</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100</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25208,0</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100</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35,2</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r w:rsidRPr="0095629D">
        <w:rPr>
          <w:rFonts w:ascii="Times New Roman" w:eastAsia="Times New Roman" w:hAnsi="Times New Roman"/>
          <w:sz w:val="28"/>
          <w:szCs w:val="28"/>
          <w:lang w:val="uk-UA" w:eastAsia="ru-RU"/>
        </w:rPr>
        <w:t>Ми бачимо, що на досліджуваному підприємстві є незначні відхилення з постачання матеріальних ресурсів, які можуть призвести до збою у виконані плану виробничої програми.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аналізу перевіряють також якість отриманих виробничих запасів від постачальників, відповідність їх стандартам, технічним умовам та умовам договору і в разі порушення їх висувають претензії постачальникам.</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підприємстві може проводитися також аналіз ритмічності постачання виробничих запасів, який проводиться на основі графіків постачання запасів, які складаються подекадно за окремими видами матеріальних ресурсів.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Ефективне управління виробничими запасами дає змогу прискорити оборотність капіталу і підвищити його доходність, зменшити поточні втрати на їх зберігання, вивільнити з поточного господарського обороту частку капіталу, реінвестуючи його в інші активи.</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3</w:t>
      </w:r>
      <w:r w:rsidR="006D281D" w:rsidRPr="0095629D">
        <w:rPr>
          <w:rFonts w:ascii="Times New Roman" w:hAnsi="Times New Roman"/>
          <w:sz w:val="28"/>
          <w:szCs w:val="28"/>
          <w:lang w:val="uk-UA"/>
        </w:rPr>
        <w:t>.3. Аналіз використання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Виробничі матеріальні запаси на підприємстві перебувають у постійному русі: вони надходять на склад від постачальників, потім їх передають у виробництво, де поступово в процесі оброблення вони набувають вигляду готової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Найважливішими показниками, які характеризують інтенсивність використання виробничих запасів підприємства, є коефіцієнт оборотності, коефіцієнт закріплення і тривалість одного обороту.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Коефіцієнт оборотності виробничих запасів показує, скільки разів у середньому поповнювалися запаси підприємства протягом звітного періоду. Його визначають за формулою: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КОЗ = ЧД/</w:t>
      </w:r>
      <w:r w:rsidRPr="0095629D">
        <w:rPr>
          <w:rFonts w:ascii="Times New Roman" w:hAnsi="Times New Roman"/>
          <w:sz w:val="28"/>
          <w:szCs w:val="28"/>
          <w:lang w:val="uk-UA"/>
        </w:rPr>
        <w:sym w:font="Symbol" w:char="F060"/>
      </w:r>
      <w:r w:rsidRPr="0095629D">
        <w:rPr>
          <w:rFonts w:ascii="Times New Roman" w:hAnsi="Times New Roman"/>
          <w:sz w:val="28"/>
          <w:szCs w:val="28"/>
          <w:lang w:val="uk-UA"/>
        </w:rPr>
        <w:t>ЗЗ, або КОЗ = СРП/</w:t>
      </w:r>
      <w:r w:rsidRPr="0095629D">
        <w:rPr>
          <w:rFonts w:ascii="Times New Roman" w:hAnsi="Times New Roman"/>
          <w:sz w:val="28"/>
          <w:szCs w:val="28"/>
          <w:lang w:val="uk-UA"/>
        </w:rPr>
        <w:sym w:font="Symbol" w:char="F060"/>
      </w:r>
      <w:r w:rsidRPr="0095629D">
        <w:rPr>
          <w:rFonts w:ascii="Times New Roman" w:hAnsi="Times New Roman"/>
          <w:sz w:val="28"/>
          <w:szCs w:val="28"/>
          <w:lang w:val="uk-UA"/>
        </w:rPr>
        <w:t>ЗЗ,                                                       (</w:t>
      </w:r>
      <w:r w:rsidR="0095629D" w:rsidRPr="0095629D">
        <w:rPr>
          <w:rFonts w:ascii="Times New Roman" w:hAnsi="Times New Roman"/>
          <w:sz w:val="28"/>
          <w:szCs w:val="28"/>
          <w:lang w:val="uk-UA"/>
        </w:rPr>
        <w:t>3</w:t>
      </w:r>
      <w:r w:rsidRPr="0095629D">
        <w:rPr>
          <w:rFonts w:ascii="Times New Roman" w:hAnsi="Times New Roman"/>
          <w:sz w:val="28"/>
          <w:szCs w:val="28"/>
          <w:lang w:val="uk-UA"/>
        </w:rPr>
        <w:t>.1)</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де КОЗ – коефіцієнт оборотності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ЧД – чистий дохід (виручка) від реалізації продукції (товарів, робіт, послуг);</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ЗЗ – середні залишки виробничих запасів за звітний період;</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СРП – собівартість реалізованої продукції (товарів, робіт, послуг).</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Чим вища оборотність запасів тим ефективніше вони використовуються, менше коштів витрачається на їх формування. При зменшенні значення коефіцієнта оборотності запасів на кінець звітного періоду порівняно з його значенням на початок свідчить про сповільнення обороту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Показником, оберненим до швидкості обороту, є коефіцієнт закріплення виробничих запасів, який обчислюється за формулою: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КЗ= </w:t>
      </w:r>
      <w:r w:rsidRPr="0095629D">
        <w:rPr>
          <w:rFonts w:ascii="Times New Roman" w:hAnsi="Times New Roman"/>
          <w:sz w:val="28"/>
          <w:szCs w:val="28"/>
          <w:lang w:val="uk-UA"/>
        </w:rPr>
        <w:sym w:font="Symbol" w:char="F060"/>
      </w:r>
      <w:r w:rsidRPr="0095629D">
        <w:rPr>
          <w:rFonts w:ascii="Times New Roman" w:hAnsi="Times New Roman"/>
          <w:sz w:val="28"/>
          <w:szCs w:val="28"/>
          <w:lang w:val="uk-UA"/>
        </w:rPr>
        <w:t>ЗЗ /ЧД,                                                                                             (</w:t>
      </w:r>
      <w:r w:rsidR="0095629D" w:rsidRPr="0095629D">
        <w:rPr>
          <w:rFonts w:ascii="Times New Roman" w:hAnsi="Times New Roman"/>
          <w:sz w:val="28"/>
          <w:szCs w:val="28"/>
          <w:lang w:val="uk-UA"/>
        </w:rPr>
        <w:t>3</w:t>
      </w:r>
      <w:r w:rsidRPr="0095629D">
        <w:rPr>
          <w:rFonts w:ascii="Times New Roman" w:hAnsi="Times New Roman"/>
          <w:sz w:val="28"/>
          <w:szCs w:val="28"/>
          <w:lang w:val="uk-UA"/>
        </w:rPr>
        <w:t>.2)</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де КЗ – коефіцієнт закріплення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ЗЗ – середні залишки виробничих запасів за звітний період;</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ЧД – чистий дохід (виручка) від реалізації продукції (товарів, робіт, послуг).</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Він характеризує вартість матеріальних ресурсів, яка припадає на 1 грн. чистого доходу або собівартості реалізованої продукції. Позитивною тенденцією вважається зменшення цього показника щодо попередніх періодів.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Важливою характеристикою ефективного використання виробничих запасів є тривалість (період) обороту запасів, яка визначається за формулою: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ЧОЗ = Т/ КОЗ,                                                                                          (</w:t>
      </w:r>
      <w:r w:rsidR="0095629D" w:rsidRPr="0095629D">
        <w:rPr>
          <w:rFonts w:ascii="Times New Roman" w:hAnsi="Times New Roman"/>
          <w:sz w:val="28"/>
          <w:szCs w:val="28"/>
          <w:lang w:val="uk-UA"/>
        </w:rPr>
        <w:t>3</w:t>
      </w:r>
      <w:r w:rsidRPr="0095629D">
        <w:rPr>
          <w:rFonts w:ascii="Times New Roman" w:hAnsi="Times New Roman"/>
          <w:sz w:val="28"/>
          <w:szCs w:val="28"/>
          <w:lang w:val="uk-UA"/>
        </w:rPr>
        <w:t>.3)</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де ЧОЗ – тривалість обороту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 – кількість днів за які обчислюється оборотність (вважається, що місяць дорівнює 30 дням, квартал – 90, півріччя – 180 і рік – 360);</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КОЗ – коефіцієнт оборотності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Цей показник показує час протягом якого виробничі запаси трансформуються в кошти.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ефективного використання матеріальних ресурсів за даними показниками проводиться службою фінансового менеджменту або бухгалтерією (аналітичним відділом) і полягає у встановленні тенденцій зміни швидкості обороту запасів за визначений період та зміни оборотності з метою виявлення факторів, що спричинили негативний вплив, та розробки заходів щодо використання виявлених резервів.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Результати аналізу інтенсивності використання виробничих запасів наведено в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.7.</w:t>
      </w:r>
    </w:p>
    <w:p w:rsidR="006D281D" w:rsidRPr="0095629D" w:rsidRDefault="006D281D" w:rsidP="006D281D">
      <w:pPr>
        <w:suppressAutoHyphens/>
        <w:spacing w:after="0" w:line="360" w:lineRule="auto"/>
        <w:ind w:firstLine="709"/>
        <w:jc w:val="right"/>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Таблиця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.7</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Динаміка оборотності виробничих запасів </w:t>
      </w:r>
      <w:r w:rsidR="00F331B5" w:rsidRPr="0095629D">
        <w:rPr>
          <w:rFonts w:ascii="Times New Roman" w:hAnsi="Times New Roman"/>
          <w:sz w:val="28"/>
          <w:szCs w:val="28"/>
          <w:lang w:val="uk-UA"/>
        </w:rPr>
        <w:t>ПП «Гелікон»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9"/>
        <w:gridCol w:w="1276"/>
        <w:gridCol w:w="1246"/>
        <w:gridCol w:w="1606"/>
      </w:tblGrid>
      <w:tr w:rsidR="006D281D" w:rsidRPr="0095629D" w:rsidTr="005E00AE">
        <w:trPr>
          <w:jc w:val="center"/>
        </w:trPr>
        <w:tc>
          <w:tcPr>
            <w:tcW w:w="5179"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Показник</w:t>
            </w:r>
          </w:p>
        </w:tc>
        <w:tc>
          <w:tcPr>
            <w:tcW w:w="1276" w:type="dxa"/>
            <w:shd w:val="clear" w:color="auto" w:fill="auto"/>
          </w:tcPr>
          <w:p w:rsidR="006D281D" w:rsidRPr="0095629D" w:rsidRDefault="00F331B5"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2015</w:t>
            </w:r>
            <w:r w:rsidR="006D281D" w:rsidRPr="0095629D">
              <w:rPr>
                <w:rFonts w:ascii="Times New Roman" w:hAnsi="Times New Roman"/>
                <w:sz w:val="28"/>
                <w:szCs w:val="28"/>
                <w:lang w:val="uk-UA"/>
              </w:rPr>
              <w:t xml:space="preserve"> рік</w:t>
            </w:r>
          </w:p>
        </w:tc>
        <w:tc>
          <w:tcPr>
            <w:tcW w:w="1246" w:type="dxa"/>
            <w:shd w:val="clear" w:color="auto" w:fill="auto"/>
          </w:tcPr>
          <w:p w:rsidR="006D281D" w:rsidRPr="0095629D" w:rsidRDefault="00F331B5"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2016</w:t>
            </w:r>
            <w:r w:rsidR="006D281D" w:rsidRPr="0095629D">
              <w:rPr>
                <w:rFonts w:ascii="Times New Roman" w:hAnsi="Times New Roman"/>
                <w:sz w:val="28"/>
                <w:szCs w:val="28"/>
                <w:lang w:val="uk-UA"/>
              </w:rPr>
              <w:t xml:space="preserve"> рік</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Відхилення</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Чистий дохід від реалізації продукції (товарів, робіт, послуг), тис. грн.</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8542,0</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26694,9</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+18152,9</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Середньорічний залишок виробничих запасів, тис. грн.</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1236,25</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2352,94</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+1116,69</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Коефіцієнт оборотності запасів</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6,91</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11,35</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+4,44</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Тривалість обороту виробничих запасів, днів</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52</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31</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–21</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Коефіцієнт закріплення запасів</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0,14</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0,09</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–0,05</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Дані з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.7 показують, що швидкість обороту матеріальних ресурсів прискорилася. Коефіцієнт оборотності виробничих запасів збільшився на 4,44, тобто вони поповнювалися у попередньому році 6,91 разів, а у звітному році – 11,35 разів.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Коефіцієнт закріплення виробничих запасів зменшився на 0,05 пункти, що свідчить про незначне зниження вартості матеріальних ресурсів, які припадають на 1 грн. собівартості реалізованої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Тривалість обороту виробничих запасів зменшилась на 21 день, тобто у попередньому році матеріали трансформувались у кошти за 52 дні, а в звітному – за 31 день. Зменшення тривалості обороту свідчить про зростання оборотності і зростання середніх залишків виробничих запасів. Сповільнення оборотності відбулося внаслідок недоліків у системі забезпечення і збуту.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досліджуваному підприємстві за звітний рік ефективніше використовувалися виробничі запаси, а також витрачалося менше коштів на їх формування, про що свідчить коефіцієнт оборотності.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характеристики ефективності використання матеріальних ресурсів застосовують систему узагальнюючих та індивідуальних показників. До узагальнюючих показників належать матеріаловіддача та матеріаломісткість.</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Матеріаловіддачу визначають діленням вартості виробленої продукції на суму матеріальних витрат:</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МВ = В/ВМ,                                                                                              (</w:t>
      </w:r>
      <w:r w:rsidR="0095629D" w:rsidRPr="0095629D">
        <w:rPr>
          <w:rFonts w:ascii="Times New Roman" w:hAnsi="Times New Roman"/>
          <w:sz w:val="28"/>
          <w:szCs w:val="28"/>
          <w:lang w:val="uk-UA"/>
        </w:rPr>
        <w:t>3</w:t>
      </w:r>
      <w:r w:rsidRPr="0095629D">
        <w:rPr>
          <w:rFonts w:ascii="Times New Roman" w:hAnsi="Times New Roman"/>
          <w:sz w:val="28"/>
          <w:szCs w:val="28"/>
          <w:lang w:val="uk-UA"/>
        </w:rPr>
        <w:t>.4)</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де МВ – матеріаловіддача;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 обсяг виробленої продукції у вартісних або натуральних показниках;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ВМ – матеріальні витрати.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Цей показник характеризує, скільки вироблено продукції з кожної гривні спожитих матеріальних ресурсів (сировини, матеріалів, палива т. ін.).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Матеріаломісткість продукції – відношення суми матеріальних витрат до вартості виробленої продукції – показує, скільки матеріальних витрат необхідно або припадає фактично на виробництво одиниці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ММ = ВМ/В,                                                                                             (</w:t>
      </w:r>
      <w:r w:rsidR="0095629D" w:rsidRPr="0095629D">
        <w:rPr>
          <w:rFonts w:ascii="Times New Roman" w:hAnsi="Times New Roman"/>
          <w:sz w:val="28"/>
          <w:szCs w:val="28"/>
          <w:lang w:val="uk-UA"/>
        </w:rPr>
        <w:t>3</w:t>
      </w:r>
      <w:r w:rsidRPr="0095629D">
        <w:rPr>
          <w:rFonts w:ascii="Times New Roman" w:hAnsi="Times New Roman"/>
          <w:sz w:val="28"/>
          <w:szCs w:val="28"/>
          <w:lang w:val="uk-UA"/>
        </w:rPr>
        <w:t>.5)</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де ММ – матеріаломісткість продукції;</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ВМ – матеріальні витрати;</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В – обсяг виробленої продукції у вартісних або натуральних показниках.</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Індивідуальні (часткові) показники застосовують для характеристики ефективності використання окремих видів матеріальних ресурсів (місткість сировини, матеріаломісткість, місткість палива, енергомісткість).</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Питому матеріаломісткість визначають для характеристики рівня матеріаломісткості окремих виробів, її можна обчислити як у вартісному вираженні (відношення вартості всіх спожитих матеріалів на одиницю продукції до її оптової ціни), так і в натуральному або умовно-натуральному вираженні (відношення кількості або маси витрачених матеріальних ресурсів на виробництво і-го виду продукції до кількості випущеної продукції цього виду).</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Проаналізуємо показники часткової матеріаломісткості (місткість сировини, місткість палива), як складові загальної матеріаломісткості (табл. </w:t>
      </w:r>
      <w:r w:rsidR="0095629D" w:rsidRPr="0095629D">
        <w:rPr>
          <w:rFonts w:ascii="Times New Roman" w:hAnsi="Times New Roman"/>
          <w:sz w:val="28"/>
          <w:szCs w:val="28"/>
          <w:lang w:val="uk-UA"/>
        </w:rPr>
        <w:t>3</w:t>
      </w:r>
      <w:r w:rsidRPr="0095629D">
        <w:rPr>
          <w:rFonts w:ascii="Times New Roman" w:hAnsi="Times New Roman"/>
          <w:sz w:val="28"/>
          <w:szCs w:val="28"/>
          <w:lang w:val="uk-UA"/>
        </w:rPr>
        <w:t>.8).</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.8</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Аналіз часткових показників матеріаломісткості </w:t>
      </w:r>
      <w:r w:rsidR="00F331B5" w:rsidRPr="0095629D">
        <w:rPr>
          <w:rFonts w:ascii="Times New Roman" w:hAnsi="Times New Roman"/>
          <w:sz w:val="28"/>
          <w:szCs w:val="28"/>
          <w:lang w:val="uk-UA"/>
        </w:rPr>
        <w:t>ПП «Гелікон»</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за </w:t>
      </w:r>
      <w:r w:rsidR="00F331B5" w:rsidRPr="0095629D">
        <w:rPr>
          <w:rFonts w:ascii="Times New Roman" w:hAnsi="Times New Roman"/>
          <w:sz w:val="28"/>
          <w:szCs w:val="28"/>
          <w:lang w:val="uk-UA"/>
        </w:rPr>
        <w:t>2015</w:t>
      </w:r>
      <w:r w:rsidRPr="0095629D">
        <w:rPr>
          <w:rFonts w:ascii="Times New Roman" w:hAnsi="Times New Roman"/>
          <w:sz w:val="28"/>
          <w:szCs w:val="28"/>
          <w:lang w:val="uk-UA"/>
        </w:rPr>
        <w:t>-</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1458"/>
        <w:gridCol w:w="1458"/>
        <w:gridCol w:w="1652"/>
      </w:tblGrid>
      <w:tr w:rsidR="006D281D" w:rsidRPr="0095629D" w:rsidTr="0095629D">
        <w:trPr>
          <w:trHeight w:val="300"/>
          <w:jc w:val="center"/>
        </w:trPr>
        <w:tc>
          <w:tcPr>
            <w:tcW w:w="2556" w:type="pct"/>
            <w:vMerge w:val="restar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xml:space="preserve">Показники </w:t>
            </w:r>
          </w:p>
        </w:tc>
        <w:tc>
          <w:tcPr>
            <w:tcW w:w="1560" w:type="pct"/>
            <w:gridSpan w:val="2"/>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Значення показника</w:t>
            </w:r>
          </w:p>
        </w:tc>
        <w:tc>
          <w:tcPr>
            <w:tcW w:w="884" w:type="pct"/>
            <w:vMerge w:val="restar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Відхилення (+;–)</w:t>
            </w:r>
          </w:p>
        </w:tc>
      </w:tr>
      <w:tr w:rsidR="006D281D" w:rsidRPr="0095629D" w:rsidTr="0095629D">
        <w:trPr>
          <w:trHeight w:val="345"/>
          <w:jc w:val="center"/>
        </w:trPr>
        <w:tc>
          <w:tcPr>
            <w:tcW w:w="2556" w:type="pct"/>
            <w:vMerge/>
            <w:shd w:val="clear" w:color="auto" w:fill="auto"/>
          </w:tcPr>
          <w:p w:rsidR="006D281D" w:rsidRPr="0095629D" w:rsidRDefault="006D281D" w:rsidP="0095629D">
            <w:pPr>
              <w:spacing w:after="0" w:line="240" w:lineRule="auto"/>
              <w:rPr>
                <w:rFonts w:ascii="Times New Roman" w:hAnsi="Times New Roman"/>
                <w:sz w:val="28"/>
                <w:szCs w:val="28"/>
                <w:lang w:val="uk-UA"/>
              </w:rPr>
            </w:pPr>
          </w:p>
        </w:tc>
        <w:tc>
          <w:tcPr>
            <w:tcW w:w="780" w:type="pct"/>
            <w:shd w:val="clear" w:color="auto" w:fill="auto"/>
          </w:tcPr>
          <w:p w:rsidR="006D281D" w:rsidRPr="0095629D" w:rsidRDefault="00F331B5"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2015</w:t>
            </w:r>
            <w:r w:rsidR="006D281D" w:rsidRPr="0095629D">
              <w:rPr>
                <w:rFonts w:ascii="Times New Roman" w:hAnsi="Times New Roman"/>
                <w:sz w:val="28"/>
                <w:szCs w:val="28"/>
                <w:lang w:val="uk-UA"/>
              </w:rPr>
              <w:t xml:space="preserve"> рік</w:t>
            </w:r>
          </w:p>
        </w:tc>
        <w:tc>
          <w:tcPr>
            <w:tcW w:w="780" w:type="pct"/>
            <w:shd w:val="clear" w:color="auto" w:fill="auto"/>
          </w:tcPr>
          <w:p w:rsidR="006D281D" w:rsidRPr="0095629D" w:rsidRDefault="00F331B5"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2016</w:t>
            </w:r>
            <w:r w:rsidR="006D281D" w:rsidRPr="0095629D">
              <w:rPr>
                <w:rFonts w:ascii="Times New Roman" w:hAnsi="Times New Roman"/>
                <w:sz w:val="28"/>
                <w:szCs w:val="28"/>
                <w:lang w:val="uk-UA"/>
              </w:rPr>
              <w:t xml:space="preserve"> рік</w:t>
            </w:r>
          </w:p>
        </w:tc>
        <w:tc>
          <w:tcPr>
            <w:tcW w:w="884" w:type="pct"/>
            <w:vMerge/>
            <w:shd w:val="clear" w:color="auto" w:fill="auto"/>
          </w:tcPr>
          <w:p w:rsidR="006D281D" w:rsidRPr="0095629D" w:rsidRDefault="006D281D" w:rsidP="0095629D">
            <w:pPr>
              <w:spacing w:after="0" w:line="240" w:lineRule="auto"/>
              <w:ind w:firstLine="709"/>
              <w:jc w:val="center"/>
              <w:rPr>
                <w:rFonts w:ascii="Times New Roman" w:hAnsi="Times New Roman"/>
                <w:sz w:val="28"/>
                <w:szCs w:val="28"/>
                <w:lang w:val="uk-UA"/>
              </w:rPr>
            </w:pPr>
          </w:p>
        </w:tc>
      </w:tr>
      <w:tr w:rsidR="006D281D" w:rsidRPr="0095629D" w:rsidTr="0095629D">
        <w:trPr>
          <w:jc w:val="center"/>
        </w:trPr>
        <w:tc>
          <w:tcPr>
            <w:tcW w:w="2556"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Випуск продукції тис. грн.</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8542,0</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26694,9</w:t>
            </w:r>
          </w:p>
        </w:tc>
        <w:tc>
          <w:tcPr>
            <w:tcW w:w="88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+18152,9</w:t>
            </w:r>
          </w:p>
        </w:tc>
      </w:tr>
      <w:tr w:rsidR="006D281D" w:rsidRPr="0095629D" w:rsidTr="0095629D">
        <w:trPr>
          <w:jc w:val="center"/>
        </w:trPr>
        <w:tc>
          <w:tcPr>
            <w:tcW w:w="2556"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Матеріальні витрати, тис. грн.</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У тому числі:</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й матеріали, куповані напівфабрикати та комплектуючі вироби</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запчастини</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5840,7</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5733,1</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55,3</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47,4</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25208,0</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23972,8</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103,6</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638,2</w:t>
            </w:r>
          </w:p>
        </w:tc>
        <w:tc>
          <w:tcPr>
            <w:tcW w:w="88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+19367,3</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+18239,7</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+438,1</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+98,7</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+590,8</w:t>
            </w:r>
          </w:p>
        </w:tc>
      </w:tr>
      <w:tr w:rsidR="006D281D" w:rsidRPr="0095629D" w:rsidTr="0095629D">
        <w:trPr>
          <w:jc w:val="center"/>
        </w:trPr>
        <w:tc>
          <w:tcPr>
            <w:tcW w:w="2556"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Загальна матеріаломісткість, коп.</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У тому числі:</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Сировиномісткість</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Паливомісткість</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Запасомісткість запасних частин</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Інша запасомісткість</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68,38</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67,12</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0,65</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0,06</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0,55</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94,43</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89,80</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1,85</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0,39</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2,39</w:t>
            </w:r>
          </w:p>
        </w:tc>
        <w:tc>
          <w:tcPr>
            <w:tcW w:w="88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+26,05</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+22,68</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+1,2</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+0,33</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+1,84</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Зробивши аналіз часткових показників матеріаломісткості підприємства бачимо, що за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рік матеріаломісткість збільшилася по всіх видах виробничих запасів порівняно з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роком.</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Підвищення матеріаломісткості можливо було викликано недосконалістю організації виробництва і матеріально-технічного забезпечення або зміною собівартості окремих виробів (сировини, матеріалів, тарифів на енергію), заміною одних видів матеріалів на інші більш дорогі.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ефективного використання виробничих запасів тісно пов’язаний з дослідженням рівня витрачання матеріальних ресурсів. Отже, завданням аналізу є пошук джерел економії цих ресурсів і зниження матеріаломісткості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Результати аналізу динаміки показників ефективності використання матеріальних ресурсів відобразимо у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.9.</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.9</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Динаміка показників використання матеріальних ресурсів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за </w:t>
      </w:r>
      <w:r w:rsidR="00F331B5" w:rsidRPr="0095629D">
        <w:rPr>
          <w:rFonts w:ascii="Times New Roman" w:hAnsi="Times New Roman"/>
          <w:sz w:val="28"/>
          <w:szCs w:val="28"/>
          <w:lang w:val="uk-UA"/>
        </w:rPr>
        <w:t>2015</w:t>
      </w:r>
      <w:r w:rsidRPr="0095629D">
        <w:rPr>
          <w:rFonts w:ascii="Times New Roman" w:hAnsi="Times New Roman"/>
          <w:sz w:val="28"/>
          <w:szCs w:val="28"/>
          <w:lang w:val="uk-UA"/>
        </w:rPr>
        <w:t>-</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2"/>
        <w:gridCol w:w="1587"/>
        <w:gridCol w:w="1587"/>
        <w:gridCol w:w="2218"/>
      </w:tblGrid>
      <w:tr w:rsidR="006D281D" w:rsidRPr="0095629D" w:rsidTr="0095629D">
        <w:trPr>
          <w:trHeight w:val="397"/>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xml:space="preserve">Показник </w:t>
            </w:r>
          </w:p>
        </w:tc>
        <w:tc>
          <w:tcPr>
            <w:tcW w:w="849" w:type="pct"/>
            <w:shd w:val="clear" w:color="auto" w:fill="auto"/>
          </w:tcPr>
          <w:p w:rsidR="006D281D" w:rsidRPr="0095629D" w:rsidRDefault="00F331B5"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2015</w:t>
            </w:r>
            <w:r w:rsidR="006D281D" w:rsidRPr="0095629D">
              <w:rPr>
                <w:rFonts w:ascii="Times New Roman" w:hAnsi="Times New Roman"/>
                <w:sz w:val="28"/>
                <w:szCs w:val="28"/>
                <w:lang w:val="uk-UA"/>
              </w:rPr>
              <w:t xml:space="preserve"> рік</w:t>
            </w:r>
          </w:p>
        </w:tc>
        <w:tc>
          <w:tcPr>
            <w:tcW w:w="849" w:type="pct"/>
            <w:shd w:val="clear" w:color="auto" w:fill="auto"/>
          </w:tcPr>
          <w:p w:rsidR="006D281D" w:rsidRPr="0095629D" w:rsidRDefault="00F331B5"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2016</w:t>
            </w:r>
            <w:r w:rsidR="006D281D" w:rsidRPr="0095629D">
              <w:rPr>
                <w:rFonts w:ascii="Times New Roman" w:hAnsi="Times New Roman"/>
                <w:sz w:val="28"/>
                <w:szCs w:val="28"/>
                <w:lang w:val="uk-UA"/>
              </w:rPr>
              <w:t xml:space="preserve"> рік</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Відхилення (+; –)</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Обсяг виробленої продукції, тис. грн.</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8542,0</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26694,9</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+18152,9</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Собівартість виробленої продукції, тис. грн.</w:t>
            </w:r>
          </w:p>
        </w:tc>
        <w:tc>
          <w:tcPr>
            <w:tcW w:w="849" w:type="pct"/>
            <w:shd w:val="clear" w:color="auto" w:fill="auto"/>
            <w:vAlign w:val="center"/>
          </w:tcPr>
          <w:p w:rsidR="006D281D" w:rsidRPr="0095629D" w:rsidRDefault="006D281D" w:rsidP="0095629D">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7627,3</w:t>
            </w:r>
          </w:p>
        </w:tc>
        <w:tc>
          <w:tcPr>
            <w:tcW w:w="849" w:type="pct"/>
            <w:shd w:val="clear" w:color="auto" w:fill="auto"/>
            <w:vAlign w:val="center"/>
          </w:tcPr>
          <w:p w:rsidR="006D281D" w:rsidRPr="0095629D" w:rsidRDefault="006D281D" w:rsidP="0095629D">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23062,5</w:t>
            </w:r>
          </w:p>
        </w:tc>
        <w:tc>
          <w:tcPr>
            <w:tcW w:w="1187" w:type="pct"/>
            <w:shd w:val="clear" w:color="auto" w:fill="auto"/>
            <w:vAlign w:val="center"/>
          </w:tcPr>
          <w:p w:rsidR="006D281D" w:rsidRPr="0095629D" w:rsidRDefault="006D281D" w:rsidP="0095629D">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+15435,2</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Матеріальні витрати на виробництво продукції, тис. грн.</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5840,7</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25208,0</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+19367,3</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Матеріаловіддача, грн.</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1,46</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1,06</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-0,4</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Матеріаломісткість, грн.</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0,68</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0,94</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+0,26</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Частка матеріальних витрат у собівартості продукції, %</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75,58</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109,3</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33,72</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використання матеріальних ресурсів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який поданий в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 xml:space="preserve">.9 свідчить про незначне зменшення ефективності їх використання. У попередньому році матеріаломісткість становила 0,68 грн., а у звітному – 0,94 грн., тобто використання матеріалів збільшилось на 0,26 грн. </w:t>
      </w:r>
      <w:r w:rsidRPr="0095629D">
        <w:rPr>
          <w:rFonts w:ascii="Times New Roman" w:hAnsi="Times New Roman"/>
          <w:sz w:val="28"/>
          <w:szCs w:val="28"/>
          <w:lang w:val="uk-UA"/>
        </w:rPr>
        <w:lastRenderedPageBreak/>
        <w:t>Відповідно зменшилася матеріаловіддача продукції на 0,4 грн., що сприяло зменшенню обсягу виробленої продукції з кожної гривні витрачених матеріальних ресурсів.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Частка матеріальних витрат у собівартості продукції займає більше половини, що свідчить про високу матеріаломісткість продукції з тенденцією до зблішення (у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році – 75,58 %, а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 109,3 %).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Можливими шляхами подальшого поліпшення використання виробничих запасів є рівномірне завезення товарно-матеріальних цінностей; формування запасів у межах можливого мінімуму для постійного забезпечення безперервності процесу виробництва; недопущення придбання непотрібних і реалізація надлишкових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Матеріаломісткість продукції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залежить від суми матеріальних витрат на її виробництво, а також від обсягу і структури виробленої продукції. В свою чергу, на величину матеріальних витрат впливають: кількість і структура виробленої продукції, питомі витрати матеріалів і вартість цих матеріалів, а на обсяг виробленої продукції – кількість і структура виробленої продукції, а також відпускні ціни на неї.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Вплив ефективності використання виробничих запасів на обсяг виробленої продукції (далі - ОВП) визначають з різним рівнем деталізації. Факторами першого рівня є зміна матеріальних витрат (далі - МВ) і ефективність їх використання (матеріаловіддача – М</w:t>
      </w:r>
      <w:r w:rsidRPr="0095629D">
        <w:rPr>
          <w:rFonts w:ascii="Times New Roman" w:hAnsi="Times New Roman"/>
          <w:sz w:val="28"/>
          <w:szCs w:val="28"/>
          <w:vertAlign w:val="subscript"/>
          <w:lang w:val="uk-UA"/>
        </w:rPr>
        <w:t>в</w:t>
      </w:r>
      <w:r w:rsidRPr="0095629D">
        <w:rPr>
          <w:rFonts w:ascii="Times New Roman" w:hAnsi="Times New Roman"/>
          <w:sz w:val="28"/>
          <w:szCs w:val="28"/>
          <w:lang w:val="uk-UA"/>
        </w:rPr>
        <w:t xml:space="preserve">). Факторна модель обсягу виробленої продукції може бути наведена у такому вигляді: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ОВП = МВхМ</w:t>
      </w:r>
      <w:r w:rsidRPr="0095629D">
        <w:rPr>
          <w:rFonts w:ascii="Times New Roman" w:hAnsi="Times New Roman"/>
          <w:sz w:val="28"/>
          <w:szCs w:val="28"/>
          <w:vertAlign w:val="subscript"/>
          <w:lang w:val="uk-UA"/>
        </w:rPr>
        <w:t>в</w:t>
      </w:r>
      <w:r w:rsidRPr="0095629D">
        <w:rPr>
          <w:rFonts w:ascii="Times New Roman" w:hAnsi="Times New Roman"/>
          <w:sz w:val="28"/>
          <w:szCs w:val="28"/>
          <w:lang w:val="uk-UA"/>
        </w:rPr>
        <w:t>,                                                                                         (</w:t>
      </w:r>
      <w:r w:rsidR="0095629D" w:rsidRPr="0095629D">
        <w:rPr>
          <w:rFonts w:ascii="Times New Roman" w:hAnsi="Times New Roman"/>
          <w:sz w:val="28"/>
          <w:szCs w:val="28"/>
          <w:lang w:val="uk-UA"/>
        </w:rPr>
        <w:t>3</w:t>
      </w:r>
      <w:r w:rsidRPr="0095629D">
        <w:rPr>
          <w:rFonts w:ascii="Times New Roman" w:hAnsi="Times New Roman"/>
          <w:sz w:val="28"/>
          <w:szCs w:val="28"/>
          <w:lang w:val="uk-UA"/>
        </w:rPr>
        <w:t xml:space="preserve">.6)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де ОВП - обсяг виробленої продукції, тис. грн.;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МВ - матеріальні витрати, тис. грн.;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w:t>
      </w:r>
      <w:r w:rsidRPr="0095629D">
        <w:rPr>
          <w:rFonts w:ascii="Times New Roman" w:hAnsi="Times New Roman"/>
          <w:sz w:val="28"/>
          <w:szCs w:val="28"/>
          <w:vertAlign w:val="subscript"/>
          <w:lang w:val="uk-UA"/>
        </w:rPr>
        <w:t>в</w:t>
      </w:r>
      <w:r w:rsidRPr="0095629D">
        <w:rPr>
          <w:rFonts w:ascii="Times New Roman" w:hAnsi="Times New Roman"/>
          <w:sz w:val="28"/>
          <w:szCs w:val="28"/>
          <w:lang w:val="uk-UA"/>
        </w:rPr>
        <w:t xml:space="preserve"> - матеріаловіддача, грн. </w:t>
      </w:r>
    </w:p>
    <w:p w:rsidR="0095629D" w:rsidRPr="0095629D" w:rsidRDefault="0095629D" w:rsidP="006D281D">
      <w:pPr>
        <w:spacing w:after="0" w:line="360" w:lineRule="auto"/>
        <w:ind w:firstLine="709"/>
        <w:jc w:val="right"/>
        <w:rPr>
          <w:rFonts w:ascii="Times New Roman" w:hAnsi="Times New Roman"/>
          <w:sz w:val="28"/>
          <w:szCs w:val="28"/>
          <w:lang w:val="uk-UA"/>
        </w:rPr>
      </w:pPr>
    </w:p>
    <w:p w:rsidR="0095629D" w:rsidRPr="0095629D" w:rsidRDefault="0095629D" w:rsidP="006D281D">
      <w:pPr>
        <w:spacing w:after="0" w:line="360" w:lineRule="auto"/>
        <w:ind w:firstLine="709"/>
        <w:jc w:val="right"/>
        <w:rPr>
          <w:rFonts w:ascii="Times New Roman" w:hAnsi="Times New Roman"/>
          <w:sz w:val="28"/>
          <w:szCs w:val="28"/>
          <w:lang w:val="uk-UA"/>
        </w:rPr>
      </w:pPr>
    </w:p>
    <w:p w:rsidR="0095629D" w:rsidRPr="0095629D" w:rsidRDefault="0095629D" w:rsidP="006D281D">
      <w:pPr>
        <w:spacing w:after="0" w:line="360" w:lineRule="auto"/>
        <w:ind w:firstLine="709"/>
        <w:jc w:val="right"/>
        <w:rPr>
          <w:rFonts w:ascii="Times New Roman" w:hAnsi="Times New Roman"/>
          <w:sz w:val="28"/>
          <w:szCs w:val="28"/>
          <w:lang w:val="uk-UA"/>
        </w:rPr>
      </w:pPr>
    </w:p>
    <w:p w:rsidR="0095629D" w:rsidRPr="0095629D" w:rsidRDefault="0095629D" w:rsidP="006D281D">
      <w:pPr>
        <w:spacing w:after="0" w:line="360" w:lineRule="auto"/>
        <w:ind w:firstLine="709"/>
        <w:jc w:val="right"/>
        <w:rPr>
          <w:rFonts w:ascii="Times New Roman" w:hAnsi="Times New Roman"/>
          <w:sz w:val="28"/>
          <w:szCs w:val="28"/>
          <w:lang w:val="uk-UA"/>
        </w:rPr>
      </w:pP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lastRenderedPageBreak/>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.10</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Вплив ефективності використання виробничих запасів на обсяг виробленої продукції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560"/>
        <w:gridCol w:w="1417"/>
        <w:gridCol w:w="1389"/>
        <w:gridCol w:w="1241"/>
      </w:tblGrid>
      <w:tr w:rsidR="006D281D" w:rsidRPr="0095629D" w:rsidTr="0095629D">
        <w:tc>
          <w:tcPr>
            <w:tcW w:w="3964" w:type="dxa"/>
            <w:vMerge w:val="restart"/>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Показник</w:t>
            </w:r>
          </w:p>
        </w:tc>
        <w:tc>
          <w:tcPr>
            <w:tcW w:w="1560" w:type="dxa"/>
            <w:vMerge w:val="restart"/>
            <w:shd w:val="clear" w:color="auto" w:fill="auto"/>
          </w:tcPr>
          <w:p w:rsidR="006D281D" w:rsidRPr="0095629D" w:rsidRDefault="00F331B5"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2015</w:t>
            </w:r>
            <w:r w:rsidR="006D281D" w:rsidRPr="0095629D">
              <w:rPr>
                <w:rFonts w:ascii="Times New Roman" w:hAnsi="Times New Roman"/>
                <w:sz w:val="28"/>
                <w:szCs w:val="28"/>
                <w:lang w:val="uk-UA"/>
              </w:rPr>
              <w:t xml:space="preserve"> рік</w:t>
            </w:r>
          </w:p>
        </w:tc>
        <w:tc>
          <w:tcPr>
            <w:tcW w:w="1417" w:type="dxa"/>
            <w:vMerge w:val="restart"/>
            <w:shd w:val="clear" w:color="auto" w:fill="auto"/>
          </w:tcPr>
          <w:p w:rsidR="006D281D" w:rsidRPr="0095629D" w:rsidRDefault="00F331B5"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2016</w:t>
            </w:r>
            <w:r w:rsidR="006D281D" w:rsidRPr="0095629D">
              <w:rPr>
                <w:rFonts w:ascii="Times New Roman" w:hAnsi="Times New Roman"/>
                <w:sz w:val="28"/>
                <w:szCs w:val="28"/>
                <w:lang w:val="uk-UA"/>
              </w:rPr>
              <w:t xml:space="preserve"> рік</w:t>
            </w:r>
          </w:p>
        </w:tc>
        <w:tc>
          <w:tcPr>
            <w:tcW w:w="2630" w:type="dxa"/>
            <w:gridSpan w:val="2"/>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Відхилення</w:t>
            </w:r>
          </w:p>
        </w:tc>
      </w:tr>
      <w:tr w:rsidR="006D281D" w:rsidRPr="0095629D" w:rsidTr="0095629D">
        <w:tc>
          <w:tcPr>
            <w:tcW w:w="3964" w:type="dxa"/>
            <w:vMerge/>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p>
        </w:tc>
        <w:tc>
          <w:tcPr>
            <w:tcW w:w="1560" w:type="dxa"/>
            <w:vMerge/>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p>
        </w:tc>
        <w:tc>
          <w:tcPr>
            <w:tcW w:w="1417" w:type="dxa"/>
            <w:vMerge/>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p>
        </w:tc>
        <w:tc>
          <w:tcPr>
            <w:tcW w:w="1389"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 –)</w:t>
            </w:r>
          </w:p>
        </w:tc>
        <w:tc>
          <w:tcPr>
            <w:tcW w:w="1241"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95629D">
        <w:tc>
          <w:tcPr>
            <w:tcW w:w="3964" w:type="dxa"/>
            <w:shd w:val="clear" w:color="auto" w:fill="auto"/>
          </w:tcPr>
          <w:p w:rsidR="006D281D" w:rsidRPr="0095629D" w:rsidRDefault="006D281D" w:rsidP="006D281D">
            <w:pPr>
              <w:spacing w:after="0" w:line="360" w:lineRule="auto"/>
              <w:rPr>
                <w:rFonts w:ascii="Times New Roman" w:hAnsi="Times New Roman"/>
                <w:sz w:val="28"/>
                <w:szCs w:val="28"/>
                <w:lang w:val="uk-UA"/>
              </w:rPr>
            </w:pPr>
            <w:r w:rsidRPr="0095629D">
              <w:rPr>
                <w:rFonts w:ascii="Times New Roman" w:hAnsi="Times New Roman"/>
                <w:sz w:val="28"/>
                <w:szCs w:val="28"/>
                <w:lang w:val="uk-UA"/>
              </w:rPr>
              <w:t>Обсяг виробленої продукції, тис. грн.</w:t>
            </w:r>
          </w:p>
        </w:tc>
        <w:tc>
          <w:tcPr>
            <w:tcW w:w="1560"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8542,0</w:t>
            </w:r>
          </w:p>
        </w:tc>
        <w:tc>
          <w:tcPr>
            <w:tcW w:w="1417"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26694,9</w:t>
            </w:r>
          </w:p>
        </w:tc>
        <w:tc>
          <w:tcPr>
            <w:tcW w:w="1389"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+18152,9</w:t>
            </w:r>
          </w:p>
        </w:tc>
        <w:tc>
          <w:tcPr>
            <w:tcW w:w="1241"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+212,51</w:t>
            </w:r>
          </w:p>
        </w:tc>
      </w:tr>
      <w:tr w:rsidR="006D281D" w:rsidRPr="0095629D" w:rsidTr="0095629D">
        <w:tc>
          <w:tcPr>
            <w:tcW w:w="3964" w:type="dxa"/>
            <w:shd w:val="clear" w:color="auto" w:fill="auto"/>
          </w:tcPr>
          <w:p w:rsidR="006D281D" w:rsidRPr="0095629D" w:rsidRDefault="006D281D" w:rsidP="006D281D">
            <w:pPr>
              <w:spacing w:after="0" w:line="360" w:lineRule="auto"/>
              <w:rPr>
                <w:rFonts w:ascii="Times New Roman" w:hAnsi="Times New Roman"/>
                <w:sz w:val="28"/>
                <w:szCs w:val="28"/>
                <w:lang w:val="uk-UA"/>
              </w:rPr>
            </w:pPr>
            <w:r w:rsidRPr="0095629D">
              <w:rPr>
                <w:rFonts w:ascii="Times New Roman" w:hAnsi="Times New Roman"/>
                <w:sz w:val="28"/>
                <w:szCs w:val="28"/>
                <w:lang w:val="uk-UA"/>
              </w:rPr>
              <w:t>Матеріальні витрати, тис. грн.</w:t>
            </w:r>
          </w:p>
        </w:tc>
        <w:tc>
          <w:tcPr>
            <w:tcW w:w="1560"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5840,7</w:t>
            </w:r>
          </w:p>
        </w:tc>
        <w:tc>
          <w:tcPr>
            <w:tcW w:w="1417"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25208,0</w:t>
            </w:r>
          </w:p>
        </w:tc>
        <w:tc>
          <w:tcPr>
            <w:tcW w:w="1389"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+19367,3</w:t>
            </w:r>
          </w:p>
        </w:tc>
        <w:tc>
          <w:tcPr>
            <w:tcW w:w="1241"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+331,59</w:t>
            </w:r>
          </w:p>
        </w:tc>
      </w:tr>
      <w:tr w:rsidR="006D281D" w:rsidRPr="0095629D" w:rsidTr="0095629D">
        <w:tc>
          <w:tcPr>
            <w:tcW w:w="3964" w:type="dxa"/>
            <w:shd w:val="clear" w:color="auto" w:fill="auto"/>
          </w:tcPr>
          <w:p w:rsidR="006D281D" w:rsidRPr="0095629D" w:rsidRDefault="006D281D" w:rsidP="006D281D">
            <w:pPr>
              <w:spacing w:after="0" w:line="360" w:lineRule="auto"/>
              <w:rPr>
                <w:rFonts w:ascii="Times New Roman" w:hAnsi="Times New Roman"/>
                <w:sz w:val="28"/>
                <w:szCs w:val="28"/>
                <w:lang w:val="uk-UA"/>
              </w:rPr>
            </w:pPr>
            <w:r w:rsidRPr="0095629D">
              <w:rPr>
                <w:rFonts w:ascii="Times New Roman" w:hAnsi="Times New Roman"/>
                <w:sz w:val="28"/>
                <w:szCs w:val="28"/>
                <w:lang w:val="uk-UA"/>
              </w:rPr>
              <w:t>Матеріаловіддача, грн.</w:t>
            </w:r>
          </w:p>
        </w:tc>
        <w:tc>
          <w:tcPr>
            <w:tcW w:w="1560"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1,46</w:t>
            </w:r>
          </w:p>
        </w:tc>
        <w:tc>
          <w:tcPr>
            <w:tcW w:w="1417"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1,06</w:t>
            </w:r>
          </w:p>
        </w:tc>
        <w:tc>
          <w:tcPr>
            <w:tcW w:w="1389"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-0,4</w:t>
            </w:r>
          </w:p>
        </w:tc>
        <w:tc>
          <w:tcPr>
            <w:tcW w:w="1241"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-27,4</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Визначимо вплив факторів на результативний показник і оцінимо екстенсивним або інтенсивним шляхом використовуються матеріальні ресурси на підприємстві.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 нашому випадку ми маємо мультиплікативну модель обсягу виробленої продукції. Для визначення впливу за мультиплікативною моделлю можна застосовати будь-який метод детермінованого факторного аналізу, ми використовуємо метод ланцюгових підстановок.</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ОВП</w:t>
      </w:r>
      <w:r w:rsidRPr="0095629D">
        <w:rPr>
          <w:rFonts w:ascii="Times New Roman" w:hAnsi="Times New Roman"/>
          <w:sz w:val="28"/>
          <w:szCs w:val="28"/>
          <w:vertAlign w:val="subscript"/>
          <w:lang w:val="uk-UA"/>
        </w:rPr>
        <w:t>0</w:t>
      </w:r>
      <w:r w:rsidRPr="0095629D">
        <w:rPr>
          <w:rFonts w:ascii="Times New Roman" w:hAnsi="Times New Roman"/>
          <w:sz w:val="28"/>
          <w:szCs w:val="28"/>
          <w:lang w:val="uk-UA"/>
        </w:rPr>
        <w:t xml:space="preserve"> = МВ</w:t>
      </w:r>
      <w:r w:rsidRPr="0095629D">
        <w:rPr>
          <w:rFonts w:ascii="Times New Roman" w:hAnsi="Times New Roman"/>
          <w:sz w:val="28"/>
          <w:szCs w:val="28"/>
          <w:vertAlign w:val="subscript"/>
          <w:lang w:val="uk-UA"/>
        </w:rPr>
        <w:t>0</w:t>
      </w:r>
      <w:r w:rsidRPr="0095629D">
        <w:rPr>
          <w:rFonts w:ascii="Times New Roman" w:hAnsi="Times New Roman"/>
          <w:sz w:val="28"/>
          <w:szCs w:val="28"/>
          <w:lang w:val="uk-UA"/>
        </w:rPr>
        <w:t>хМ</w:t>
      </w:r>
      <w:r w:rsidRPr="0095629D">
        <w:rPr>
          <w:rFonts w:ascii="Times New Roman" w:hAnsi="Times New Roman"/>
          <w:sz w:val="28"/>
          <w:szCs w:val="28"/>
          <w:vertAlign w:val="subscript"/>
          <w:lang w:val="uk-UA"/>
        </w:rPr>
        <w:t xml:space="preserve">в0 </w:t>
      </w:r>
      <w:r w:rsidRPr="0095629D">
        <w:rPr>
          <w:rFonts w:ascii="Times New Roman" w:hAnsi="Times New Roman"/>
          <w:sz w:val="28"/>
          <w:szCs w:val="28"/>
          <w:lang w:val="uk-UA"/>
        </w:rPr>
        <w:t>= 5840,7 х 1,46 = 8542,0 тис.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ОВП</w:t>
      </w:r>
      <w:r w:rsidRPr="0095629D">
        <w:rPr>
          <w:rFonts w:ascii="Times New Roman" w:hAnsi="Times New Roman"/>
          <w:sz w:val="28"/>
          <w:szCs w:val="28"/>
          <w:vertAlign w:val="subscript"/>
          <w:lang w:val="uk-UA"/>
        </w:rPr>
        <w:t>мв</w:t>
      </w:r>
      <w:r w:rsidRPr="0095629D">
        <w:rPr>
          <w:rFonts w:ascii="Times New Roman" w:hAnsi="Times New Roman"/>
          <w:sz w:val="28"/>
          <w:szCs w:val="28"/>
          <w:lang w:val="uk-UA"/>
        </w:rPr>
        <w:t xml:space="preserve"> = МВ</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хМ</w:t>
      </w:r>
      <w:r w:rsidRPr="0095629D">
        <w:rPr>
          <w:rFonts w:ascii="Times New Roman" w:hAnsi="Times New Roman"/>
          <w:sz w:val="28"/>
          <w:szCs w:val="28"/>
          <w:vertAlign w:val="subscript"/>
          <w:lang w:val="uk-UA"/>
        </w:rPr>
        <w:t xml:space="preserve">в0 </w:t>
      </w:r>
      <w:r w:rsidRPr="0095629D">
        <w:rPr>
          <w:rFonts w:ascii="Times New Roman" w:hAnsi="Times New Roman"/>
          <w:sz w:val="28"/>
          <w:szCs w:val="28"/>
          <w:lang w:val="uk-UA"/>
        </w:rPr>
        <w:t>= 25208,0 х 1,46 = 36803,7 тис.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ОВП</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xml:space="preserve"> = МВ</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хМ</w:t>
      </w:r>
      <w:r w:rsidRPr="0095629D">
        <w:rPr>
          <w:rFonts w:ascii="Times New Roman" w:hAnsi="Times New Roman"/>
          <w:sz w:val="28"/>
          <w:szCs w:val="28"/>
          <w:vertAlign w:val="subscript"/>
          <w:lang w:val="uk-UA"/>
        </w:rPr>
        <w:t xml:space="preserve">в1 </w:t>
      </w:r>
      <w:r w:rsidRPr="0095629D">
        <w:rPr>
          <w:rFonts w:ascii="Times New Roman" w:hAnsi="Times New Roman"/>
          <w:sz w:val="28"/>
          <w:szCs w:val="28"/>
          <w:lang w:val="uk-UA"/>
        </w:rPr>
        <w:t>= 25208,0 х 1,06 = 26694,9 тис. грн.;</w:t>
      </w:r>
    </w:p>
    <w:p w:rsidR="006D281D" w:rsidRPr="0095629D" w:rsidRDefault="006D281D" w:rsidP="006D281D">
      <w:pPr>
        <w:ind w:firstLine="709"/>
        <w:jc w:val="both"/>
        <w:rPr>
          <w:sz w:val="28"/>
          <w:szCs w:val="28"/>
          <w:lang w:val="uk-UA"/>
        </w:rPr>
      </w:pPr>
      <w:r w:rsidRPr="0095629D">
        <w:rPr>
          <w:rFonts w:ascii="Times New Roman" w:hAnsi="Times New Roman"/>
          <w:sz w:val="28"/>
          <w:szCs w:val="28"/>
          <w:lang w:val="uk-UA"/>
        </w:rPr>
        <w:t>ΔОВП</w:t>
      </w:r>
      <w:r w:rsidRPr="0095629D">
        <w:rPr>
          <w:rFonts w:ascii="Times New Roman" w:hAnsi="Times New Roman"/>
          <w:sz w:val="28"/>
          <w:szCs w:val="28"/>
          <w:vertAlign w:val="subscript"/>
          <w:lang w:val="uk-UA"/>
        </w:rPr>
        <w:t xml:space="preserve">мв </w:t>
      </w:r>
      <w:r w:rsidRPr="0095629D">
        <w:rPr>
          <w:sz w:val="28"/>
          <w:szCs w:val="28"/>
          <w:lang w:val="uk-UA"/>
        </w:rPr>
        <w:t xml:space="preserve">= </w:t>
      </w:r>
      <w:r w:rsidRPr="0095629D">
        <w:rPr>
          <w:rFonts w:ascii="Times New Roman" w:hAnsi="Times New Roman"/>
          <w:sz w:val="28"/>
          <w:szCs w:val="28"/>
          <w:lang w:val="uk-UA"/>
        </w:rPr>
        <w:t>36803,7 – 8542,0 = 28261,7 тис. грн.;</w:t>
      </w:r>
    </w:p>
    <w:p w:rsidR="006D281D" w:rsidRPr="0095629D" w:rsidRDefault="006D281D" w:rsidP="006D281D">
      <w:pPr>
        <w:ind w:firstLine="709"/>
        <w:jc w:val="both"/>
        <w:rPr>
          <w:sz w:val="28"/>
          <w:szCs w:val="28"/>
          <w:lang w:val="uk-UA"/>
        </w:rPr>
      </w:pPr>
      <w:r w:rsidRPr="0095629D">
        <w:rPr>
          <w:rFonts w:ascii="Times New Roman" w:hAnsi="Times New Roman"/>
          <w:sz w:val="28"/>
          <w:szCs w:val="28"/>
          <w:lang w:val="uk-UA"/>
        </w:rPr>
        <w:t>ΔОВП</w:t>
      </w:r>
      <w:r w:rsidRPr="0095629D">
        <w:rPr>
          <w:rFonts w:ascii="Times New Roman" w:hAnsi="Times New Roman"/>
          <w:sz w:val="28"/>
          <w:szCs w:val="28"/>
          <w:vertAlign w:val="subscript"/>
          <w:lang w:val="uk-UA"/>
        </w:rPr>
        <w:t xml:space="preserve">Мв </w:t>
      </w:r>
      <w:r w:rsidRPr="0095629D">
        <w:rPr>
          <w:sz w:val="28"/>
          <w:szCs w:val="28"/>
          <w:lang w:val="uk-UA"/>
        </w:rPr>
        <w:t xml:space="preserve">= </w:t>
      </w:r>
      <w:r w:rsidRPr="0095629D">
        <w:rPr>
          <w:rFonts w:ascii="Times New Roman" w:hAnsi="Times New Roman"/>
          <w:sz w:val="28"/>
          <w:szCs w:val="28"/>
          <w:lang w:val="uk-UA"/>
        </w:rPr>
        <w:t>26694,9 – 36803,7 = -10108,8 тис.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ΔОВП = 28261,7 – 10108,8 = 18152,9 тис.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Ми бачимо, що на підприємстві використовуються виробничі запаси екстенсивним шляхом, так як зростають матеріальні витрати, а вони є екстенсивним чинником.</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Обсяг виробленої продукції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 збільшився на 18152,9 тис. грн. порівняно з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роком, ці зміни відбулися за рахунок двох факторів – матеріальних витрат та матеріаловіддачі. Матеріальні витрати </w:t>
      </w:r>
      <w:r w:rsidRPr="0095629D">
        <w:rPr>
          <w:rFonts w:ascii="Times New Roman" w:hAnsi="Times New Roman"/>
          <w:sz w:val="28"/>
          <w:szCs w:val="28"/>
          <w:lang w:val="uk-UA"/>
        </w:rPr>
        <w:lastRenderedPageBreak/>
        <w:t xml:space="preserve">зросли у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році порівняно з попереднім роком на 19367,3 тис. грн., що зумовило збільшення обсягу виробленої продукції на 18152,9 тис. грн.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Отже, зростання обсягу виробленої продукції за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рік відбулося за рахунок збільшення матеріальних витрат. В свою чергу, на величину матеріальних витрат впливають: кількість і структура виробленої продукції, питомі витрати матеріалів і вартість цих матеріалів, а на обсяг виробленої продукції – кількість і структура виробленої продукції, а також відпускні ціни на неї. Тому, матеріаловіддача продукції підприємства залежить від суми матеріальних витрат на її виробництво, а також від обсягу і структури виробленої продукції.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Зниження матеріаломісткості продукції впливає на підвищення результативності діяльності підприємства.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Резерв ефективності використання матеріальних ресурсів - це недовикористані можливості зниження витрат матеріальних, трудових і фінансових ресурсів на даному рівні розвитку продуктивних сил і виробничих відносин.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залежності від впливу на окремі показники роботи підприємства резерви складаються із: збільшення обсягу виробництва; зростання продуктивності праці; зниження собівартості продукції; підвищення рентабельності виробництва; підвищення якості продукції, що випускається; збільшення фондовіддачі тощо.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Резерви, які можуть виникнути на підприємстві в процесі його управління використанням ресурсів, що так чи інакше можуть впливати на рівень матеріаломісткості: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удосконалення  технічного рівня виробництва (раціоналізація конструкції виробів; вибір заготовок і матеріалів; використання взаємозамінюючих матеріалів);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удосконалення процесу виробництва (впровадження безвідходної технології та ліквідація втрат від браку);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удосконалення організації виробництва і праці (організація використання матеріальних ресурсів, відходів виробництва та додержання строків поставок сировини і матеріалів в необхідному асортименті, зменшення втрат при перевезенні та складуванні);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удосконалення управління використанням матеріальних ресурсів (створення системи прогресивних нормативів витрат основних і допоміжних матеріалів, оптимізація розподілу взаємопов’язаних видів матеріалів на виробництво продукції в асортименті, оптимізація використання матеріалів).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досліджуваному підприємстві зниження матеріаломісткості дасть можливість із зекономлених матеріалів отримати додаткову кількість готової продукції при незмінних розмірах основних і оборотних виробничих засобів.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Управління використанням матеріальних ресурсів повинно бути спрямоване на зменшення матеріаломісткості продукції, внаслідок чого забезпечується підвищення рівня виготовлення нових видів продукції та зниження вагових характеристик виробів.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Отже, забезпеченість підприємства матеріальними ресурсами необхідного асортименту та якості, їх раціональне використання є важливим фактором виконання завдань з виробництва продукції, зниження собівартості, підвищення рентабельності, ефективності виробництва. Важливим шляхом для забезпечення безперервного виробництва є правильна організація поповнення складських запасів.</w:t>
      </w: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Таким чином проведений анаіз ефективності використання виробничих запасів на підприємстві показав наступне:</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1. Безперебійна забезпеченість підприємства матеріальними ресурсами необхідного асортименту та якості, їх раціональне використання є важливим фактором виконання завдань з виробництва продукції, зниження собівартості, підвищення рентабельності, ефективності виробництва. Ефективне управління запасами дає змогу прискорити оборотність капіталу і підвищити його доходність, зменшити поточні втрати на їх зберігання, вивільнити з </w:t>
      </w:r>
      <w:r w:rsidRPr="0095629D">
        <w:rPr>
          <w:rFonts w:ascii="Times New Roman" w:hAnsi="Times New Roman"/>
          <w:sz w:val="28"/>
          <w:szCs w:val="28"/>
          <w:lang w:val="uk-UA"/>
        </w:rPr>
        <w:lastRenderedPageBreak/>
        <w:t>поточного господарського обороту частку капіталу, реінвестуючи його в інші активи.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Досліджене підприємство забезпечене сировиною і матеріалами, купованими напівфабрикатами та комплектуючими виробами на 99,8%, паливом – 100%, будівельними матеріалами – 98,3%, запасними частинами – 99,6% та іншими запасами на 100,1%. Фактично на підприємство надійшло менше від планової потреби сировини й матеріалів, купованих напівфабрикатів та комплектуючих виробів на 27,2 тис. грн., будівельних матеріалів на 7,8 тис. грн., запасних запчастин на 0,4 тис. грн., але при цьому надійшло більше інших запасів на 200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2.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за звітний рік ефективніше використовувалися виробничі запаси, а також витрачалося менше коштів на їх формування, про це свідчить коефіцієнт оборотності. Коефіцієнт оборотності виробничих запасів збільшився на 4,44, що є гарною тенденцією на підприємстві.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3. Підвищення ефективності використання матеріальних ресурсів є одним з найважливіших завдань кожного суб’єкта господарювання, оскільки саме матеріальні витрати становлять значну частину витрат виробництва, від яких певною мірою залежить розмір прибутку.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використання матеріальних ресурсів на досліджуваному підприємстві свідчить про незначне зменшення ефективності їх використання, тому що підприємство на даному етапі свого розвитку прагне збільшити кількість покупців своєї продукції, поліпшуючи якість своєї продукції за рахунок використання високоякісних матеріалів.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Можливими шляхами подальшого поліпшення використання виробничих запасів на підприємстві є: рівномірне їх надходження; формування запасів у межах можливого мінімуму для постійного забезпечення безперебійності процесу виробництва; недопущення придбання непотрібних матеріалів; реалізація надлишкових запасів.</w:t>
      </w:r>
    </w:p>
    <w:p w:rsidR="006D281D" w:rsidRPr="0095629D" w:rsidRDefault="006D281D" w:rsidP="006D281D">
      <w:pPr>
        <w:spacing w:line="360" w:lineRule="auto"/>
        <w:jc w:val="center"/>
        <w:rPr>
          <w:rFonts w:ascii="Times New Roman" w:hAnsi="Times New Roman"/>
          <w:sz w:val="28"/>
          <w:szCs w:val="28"/>
          <w:lang w:val="uk-UA"/>
        </w:rPr>
      </w:pPr>
      <w:r w:rsidRPr="0095629D">
        <w:rPr>
          <w:sz w:val="28"/>
          <w:szCs w:val="28"/>
          <w:lang w:val="uk-UA"/>
        </w:rPr>
        <w:br w:type="page"/>
      </w:r>
      <w:r w:rsidRPr="0095629D">
        <w:rPr>
          <w:rFonts w:ascii="Times New Roman" w:hAnsi="Times New Roman"/>
          <w:sz w:val="28"/>
          <w:szCs w:val="28"/>
          <w:lang w:val="uk-UA"/>
        </w:rPr>
        <w:lastRenderedPageBreak/>
        <w:t>ВИСНОВК</w:t>
      </w:r>
      <w:r w:rsidR="00CC5D6F">
        <w:rPr>
          <w:rFonts w:ascii="Times New Roman" w:hAnsi="Times New Roman"/>
          <w:sz w:val="28"/>
          <w:szCs w:val="28"/>
          <w:lang w:val="uk-UA"/>
        </w:rPr>
        <w:t>И</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Виробничі запаси займають особливе місце у складі майна підприємства, вони призначені для виробництва товарів і послуг або для перепродажу протягом короткого періоду часу і відносяться до складу оборотних активів, оскільки можуть бути перетворені на грошові кошти протягом року або одного операційного циклу, тому правильна організація обліку виробничих запасів є важливою передумовою раціонального їх використання.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магістерській роботі було здійснено дослідження теоретичних основ організації обліку та контролю виробничих запасів, а саме: розглянуто основні поняття, класифікацію запасів, їх оцінку та визнання, а також методику проведення ревізії на підприємстві. Це дозволило зробити такі висновки: виробничі запаси – це предмети, на які направлена праця людини з метою отримання продукції і є одним із основних джерел виручки; придбані виробничі запаси оцінюються за первісною вартістю, формування якої залежить від шляхів їх надходження на підприємство. При відпуску виробничих запасів, їх оцінка залежить від обраного підприємством методу вибуття; ревізія виробничих запасів дозволяє встановити достовірність та об’єктивність відображення в бухгалтерському обліку та фінансовій звітності операцій з запасами та довести цю інформацію до користувачів.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Вивчення практичних аспектів організації обліку, контролю та аналізу виробничих запасів проводилось на дочірньому підприємстві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яке займається </w:t>
      </w:r>
      <w:r w:rsidRPr="0095629D">
        <w:rPr>
          <w:rFonts w:ascii="Times New Roman" w:eastAsia="Times New Roman" w:hAnsi="Times New Roman"/>
          <w:sz w:val="28"/>
          <w:szCs w:val="28"/>
          <w:lang w:val="uk-UA" w:eastAsia="ru-RU"/>
        </w:rPr>
        <w:t>виробництвом пожежних рукавів, металоконструкцій і здійснює комплекс робіт і послуг з протипожежної автоматики і охоронної сигналізації</w:t>
      </w:r>
      <w:r w:rsidRPr="0095629D">
        <w:rPr>
          <w:rFonts w:ascii="Times New Roman" w:hAnsi="Times New Roman"/>
          <w:sz w:val="28"/>
          <w:szCs w:val="28"/>
          <w:lang w:val="uk-UA"/>
        </w:rPr>
        <w:t>.</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значна увага приділяється організації обліку виробничих запасів. Необхідно зазначити, що в цілому, первинний облік виробничих запасів ведеться згідно чинного законодавства та нормативних документів.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Синтетичний облік належних підприємству виробничих запасів здійснюється на рахунку 20 "Виробничі запаси", а для одержання деталізованої інформації, необхідної для управління запасами за їх окремими видами і процесами, організований аналітичний облік. Аналітичний облік виробничих запасів на підприємстві ведеться на складах за допомогою карток складського обліку. За даними складського обліку матеріально-відповідальні особи – комірники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 кінці місяця складають матеріальний звіт, у якому відображають узагальнені підсумки витрат виробничих запасів за кожним найменуванням окремо. В бухгалтерії підприємства ведеться аналітичний облік по кожному виду виробничого запасу із застосуванням комп’ютерної техніки.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Вибуття виробничих запасів на підприємстві у </w:t>
      </w:r>
      <w:r w:rsidR="00F331B5" w:rsidRPr="0095629D">
        <w:rPr>
          <w:rFonts w:ascii="Times New Roman" w:hAnsi="Times New Roman"/>
          <w:sz w:val="28"/>
          <w:szCs w:val="28"/>
          <w:lang w:val="uk-UA"/>
        </w:rPr>
        <w:t>2015</w:t>
      </w:r>
      <w:r w:rsidRPr="0095629D">
        <w:rPr>
          <w:rFonts w:ascii="Times New Roman" w:hAnsi="Times New Roman"/>
          <w:sz w:val="28"/>
          <w:szCs w:val="28"/>
          <w:lang w:val="uk-UA"/>
        </w:rPr>
        <w:t>-</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роках відбувалося за методом ФІФО, тобто фактична собівартість запасів визначалася за вартістю останніх за часом закупок. Запаси використовувалися у тій послідовності, у якій вони надходили на підприємство.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підприємстві контроль за веденням складського господарства, за збереженням виробничих запасів здійснюється у вигляді інвентаризації, яка проводиться на підприємстві один раз на рік, перед складанням річної бухгалтерської звітності. Але цього недостатньо, щоб у повному обсязі контролювати умови зберігання, надходження, витрачання виробничих запасів, щоб усунути можливість псування виробничих запасів та скоєння крадіжок виробничих запасів. Тому необхідність впровадження посади внутрішнього аудитора 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є досить доцільною пропозицією. Також запропоновано застосування на підприємстві форми робочого документу «Внутрішній аудит виробничих запасів».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впровадження посади внутрішнього аудитора необхідно з метою правильного і своєчасного документального відображення операцій по надходженню, заготівлі, переміщенню і витратах виробничих запасів, ефективності контролю за витратами виробничих запасів, правильністю проведення систематичної переоцінки матеріалів та </w:t>
      </w:r>
      <w:r w:rsidRPr="0095629D">
        <w:rPr>
          <w:rFonts w:ascii="Times New Roman" w:hAnsi="Times New Roman"/>
          <w:sz w:val="28"/>
          <w:szCs w:val="28"/>
          <w:lang w:val="uk-UA"/>
        </w:rPr>
        <w:lastRenderedPageBreak/>
        <w:t>відображення в бухгалтерському обліку, збереженням цінностей та виключення помилок з обліку виробничих запасів, раціонального складання та оформлення первинних документів. Також її необхідність зазначається у забезпеченні ефективності діяльності апарату управління щодо захисту законних майнових інтересів підприємства, удосконалення системи бухгалтерського обліку і сприяння підвищенню ефективності роботи, зміцнення його фінансового стану.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Також в магістерській роботі було досліджено фінансово-економічний стан підприємства. В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 виробнича і фінансова ситуація на підприємстві покращилася: відбулося зростання обсягу виробництва і реалізації продукції, спостерігається також зростання чистого прибутку та показників рентабельності, але все одно поки що підприємство працює недостатньо нестабільно. </w:t>
      </w:r>
      <w:r w:rsidRPr="0095629D">
        <w:rPr>
          <w:rFonts w:ascii="Times New Roman" w:eastAsia="Times New Roman" w:hAnsi="Times New Roman"/>
          <w:sz w:val="28"/>
          <w:szCs w:val="28"/>
          <w:lang w:val="uk-UA" w:eastAsia="ru-RU"/>
        </w:rPr>
        <w:t xml:space="preserve">Після проведення розрахунків відповідних показників, можна сказати, що підприємство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xml:space="preserve"> </w:t>
      </w:r>
      <w:r w:rsidRPr="0095629D">
        <w:rPr>
          <w:rFonts w:ascii="Times New Roman" w:eastAsia="Times New Roman" w:hAnsi="Times New Roman"/>
          <w:sz w:val="28"/>
          <w:szCs w:val="28"/>
          <w:lang w:val="uk-UA" w:eastAsia="ru-RU"/>
        </w:rPr>
        <w:t xml:space="preserve">характеризується нестійким фінансовим становищем.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використання виробничих запасів являє собою визначення методів найбільш комплексного та раціонального їх використання, що призведе до зменшення собівартості продукції, підвищення рентабельності, покращення матеріального та фінансового стану підприємства. Запаси підприємства для виготовлення продукції використовуються не досить ефективно, про що свідчить зростання показника матеріломісткості. Отже, аналіз виробничих запасів підприємства «</w:t>
      </w:r>
      <w:r w:rsidR="004B3BD5" w:rsidRPr="0095629D">
        <w:rPr>
          <w:rFonts w:ascii="Times New Roman" w:hAnsi="Times New Roman"/>
          <w:sz w:val="28"/>
          <w:szCs w:val="28"/>
          <w:lang w:val="uk-UA"/>
        </w:rPr>
        <w:t>Гелікон</w:t>
      </w:r>
      <w:r w:rsidRPr="0095629D">
        <w:rPr>
          <w:rFonts w:ascii="Times New Roman" w:hAnsi="Times New Roman"/>
          <w:sz w:val="28"/>
          <w:szCs w:val="28"/>
          <w:lang w:val="uk-UA"/>
        </w:rPr>
        <w:t xml:space="preserve">» дозволив виявити, що ефективність використання виробничих запасів в </w:t>
      </w:r>
      <w:r w:rsidR="00F331B5" w:rsidRPr="0095629D">
        <w:rPr>
          <w:rFonts w:ascii="Times New Roman" w:hAnsi="Times New Roman"/>
          <w:sz w:val="28"/>
          <w:szCs w:val="28"/>
          <w:lang w:val="uk-UA"/>
        </w:rPr>
        <w:t>2016</w:t>
      </w:r>
      <w:r w:rsidRPr="0095629D">
        <w:rPr>
          <w:rFonts w:ascii="Times New Roman" w:hAnsi="Times New Roman"/>
          <w:sz w:val="28"/>
          <w:szCs w:val="28"/>
          <w:lang w:val="uk-UA"/>
        </w:rPr>
        <w:t xml:space="preserve"> р. дещо зменшилась, порівняно з </w:t>
      </w:r>
      <w:r w:rsidR="00F331B5" w:rsidRPr="0095629D">
        <w:rPr>
          <w:rFonts w:ascii="Times New Roman" w:hAnsi="Times New Roman"/>
          <w:sz w:val="28"/>
          <w:szCs w:val="28"/>
          <w:lang w:val="uk-UA"/>
        </w:rPr>
        <w:t>2015</w:t>
      </w:r>
      <w:r w:rsidRPr="0095629D">
        <w:rPr>
          <w:rFonts w:ascii="Times New Roman" w:hAnsi="Times New Roman"/>
          <w:sz w:val="28"/>
          <w:szCs w:val="28"/>
          <w:lang w:val="uk-UA"/>
        </w:rPr>
        <w:t xml:space="preserve"> р.</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Вдосконалення обліку і контролю виробничих запасів на підприємстві необхідно здійснювати в умовах автоматизованого опрацювання даних і забезпечення правильного і своєчасного документування операцій з придбання, руху і витрачання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 метою вдосконалення контролю запасів пропонується комп'ютеризація складського обліку. Організація автоматизованого </w:t>
      </w:r>
      <w:r w:rsidRPr="0095629D">
        <w:rPr>
          <w:rFonts w:ascii="Times New Roman" w:hAnsi="Times New Roman"/>
          <w:sz w:val="28"/>
          <w:szCs w:val="28"/>
          <w:lang w:val="uk-UA"/>
        </w:rPr>
        <w:lastRenderedPageBreak/>
        <w:t>складського обліку з управління матеріально-виробничими запасами дозволить розв'язати такі задачі обліку: контроль за виконанням договірних зобов'язань за кожним постачальником та спостереження за рухом матеріально виробничих запасів за місцями зберігання і споживання.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Впровадження на практиці цих напрямків удосконалення значно підвищить ефективність діяльності </w:t>
      </w:r>
      <w:r w:rsidR="00F331B5" w:rsidRPr="0095629D">
        <w:rPr>
          <w:rFonts w:ascii="Times New Roman" w:hAnsi="Times New Roman"/>
          <w:sz w:val="28"/>
          <w:szCs w:val="28"/>
          <w:lang w:val="uk-UA"/>
        </w:rPr>
        <w:t>ПП «Гелікон»</w:t>
      </w:r>
      <w:r w:rsidRPr="0095629D">
        <w:rPr>
          <w:rFonts w:ascii="Times New Roman" w:hAnsi="Times New Roman"/>
          <w:sz w:val="28"/>
          <w:szCs w:val="28"/>
          <w:lang w:val="uk-UA"/>
        </w:rPr>
        <w:t>, дозволить отримувати достовірну і об’єктивну інформацію, що в цілому позитивно вплине на стан бухгалтерського обліку підприємства.</w:t>
      </w:r>
    </w:p>
    <w:p w:rsidR="004A0395" w:rsidRDefault="004A0395">
      <w:pPr>
        <w:spacing w:after="0" w:line="240" w:lineRule="auto"/>
        <w:rPr>
          <w:rFonts w:ascii="Times New Roman" w:eastAsia="Times New Roman" w:hAnsi="Times New Roman"/>
          <w:sz w:val="28"/>
          <w:szCs w:val="28"/>
          <w:lang w:val="uk-UA" w:eastAsia="ru-RU"/>
        </w:rPr>
      </w:pPr>
      <w:r>
        <w:rPr>
          <w:sz w:val="28"/>
          <w:szCs w:val="28"/>
          <w:lang w:val="uk-UA"/>
        </w:rPr>
        <w:br w:type="page"/>
      </w:r>
    </w:p>
    <w:p w:rsidR="004A0395" w:rsidRPr="004A0395" w:rsidRDefault="004A0395" w:rsidP="004A0395">
      <w:pPr>
        <w:spacing w:after="0" w:line="360" w:lineRule="auto"/>
        <w:jc w:val="center"/>
        <w:rPr>
          <w:rFonts w:ascii="Times New Roman" w:hAnsi="Times New Roman"/>
          <w:sz w:val="28"/>
          <w:szCs w:val="28"/>
          <w:lang w:val="uk-UA"/>
        </w:rPr>
      </w:pPr>
      <w:r w:rsidRPr="004A0395">
        <w:rPr>
          <w:rFonts w:ascii="Times New Roman" w:hAnsi="Times New Roman"/>
          <w:sz w:val="28"/>
          <w:szCs w:val="28"/>
          <w:lang w:val="uk-UA"/>
        </w:rPr>
        <w:lastRenderedPageBreak/>
        <w:t>СПИСОК ВИКОРИСТАНОЇ ЛІТЕРАТУРИ</w:t>
      </w:r>
    </w:p>
    <w:p w:rsidR="004A0395" w:rsidRPr="004A0395" w:rsidRDefault="004A0395" w:rsidP="004A0395">
      <w:pPr>
        <w:spacing w:after="0" w:line="360" w:lineRule="auto"/>
        <w:ind w:firstLine="709"/>
        <w:jc w:val="both"/>
        <w:rPr>
          <w:rFonts w:ascii="Times New Roman" w:hAnsi="Times New Roman"/>
          <w:sz w:val="28"/>
          <w:szCs w:val="28"/>
          <w:lang w:val="uk-UA"/>
        </w:rPr>
      </w:pPr>
    </w:p>
    <w:p w:rsidR="004A0395" w:rsidRPr="004A0395" w:rsidRDefault="004A0395" w:rsidP="004A0395">
      <w:pPr>
        <w:spacing w:after="0" w:line="360" w:lineRule="auto"/>
        <w:ind w:firstLine="709"/>
        <w:jc w:val="both"/>
        <w:rPr>
          <w:rFonts w:ascii="Times New Roman" w:hAnsi="Times New Roman"/>
          <w:sz w:val="28"/>
          <w:szCs w:val="28"/>
          <w:lang w:val="uk-UA"/>
        </w:rPr>
      </w:pP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Закон України «Про бухгалтерський облік та фінансову звітність в Україні», №996-ХІV від 16 липня 1999 р. затверджений постановою Верховної ради України. [Електронний ресурс]. Режим доступу: www.zakon4.rada.gov.ua/</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Кодекс України про адміністративні правопорушення вiд 07.12.1984 № 8073-X.</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Інструкція щодо інвентаризації основних засобів, нематеріальних активів, товарно-матеріальних цінностей, грошових коштів, документів та розрахунків, затверджена наказом Міністерства фінансів України від 11.09.94 №69.</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Національне положення (стандарт) бухгалтерського обліку 1 «Загальні вимоги до фінансової звітності», затверджене Наказом Міністерства фінансів України від 07 лютого 2013 року</w:t>
      </w:r>
      <w:r>
        <w:rPr>
          <w:rFonts w:ascii="Times New Roman" w:hAnsi="Times New Roman"/>
          <w:sz w:val="28"/>
          <w:szCs w:val="28"/>
          <w:lang w:val="uk-UA"/>
        </w:rPr>
        <w:t xml:space="preserve"> </w:t>
      </w:r>
      <w:r w:rsidRPr="004A0395">
        <w:rPr>
          <w:rFonts w:ascii="Times New Roman" w:hAnsi="Times New Roman"/>
          <w:sz w:val="28"/>
          <w:szCs w:val="28"/>
          <w:lang w:val="uk-UA"/>
        </w:rPr>
        <w:t>№</w:t>
      </w:r>
      <w:r>
        <w:rPr>
          <w:rFonts w:ascii="Times New Roman" w:hAnsi="Times New Roman"/>
          <w:sz w:val="28"/>
          <w:szCs w:val="28"/>
          <w:lang w:val="uk-UA"/>
        </w:rPr>
        <w:t xml:space="preserve"> </w:t>
      </w:r>
      <w:r w:rsidRPr="004A0395">
        <w:rPr>
          <w:rFonts w:ascii="Times New Roman" w:hAnsi="Times New Roman"/>
          <w:sz w:val="28"/>
          <w:szCs w:val="28"/>
          <w:lang w:val="uk-UA"/>
        </w:rPr>
        <w:t>73.</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План рахунків бухгалтерського обліку активів, капіталу, зобов’язань і господарських операцій підприємств і організацій, затверджений наказом Міністерства фінансів України від 30 листопада 1999 р. № 291. – С. 196.</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Положення (стандарт) бухгалтерського обліку 9 «Запаси», затверджене наказом Міністерства фінансів України від 20 жовтня 1999 р. № 246.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Положення (стандарт) бухгалтерського обліку 16 «Витрати», затверджене наказом Міністерства фінансів України від 31 грудня 1999 р.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Постанова Кабінету Міністрів України „Порядок визначення розміру збитків від розкрадання, нестачі, знищення (псування) матеріальних цінностей” від 22.11.99р. №116 із змінами від 07.12.2011 р.</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Базілінська О.Я. Фінансовий аналіз: теорія та практика: Навчальний посібник для студентів ВУЗів / О.Я. Базілінська. – К.: ЦУЛ, 2009. – 328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Білова, Н. Надходження запасів [Текст] / Н. Білова, Н. Дзюба, В. Хмелинський // Податки та бухгалтерський облік. – 20</w:t>
      </w:r>
      <w:r>
        <w:rPr>
          <w:rFonts w:ascii="Times New Roman" w:hAnsi="Times New Roman"/>
          <w:sz w:val="28"/>
          <w:szCs w:val="28"/>
          <w:lang w:val="uk-UA"/>
        </w:rPr>
        <w:t>1</w:t>
      </w:r>
      <w:r w:rsidRPr="004A0395">
        <w:rPr>
          <w:rFonts w:ascii="Times New Roman" w:hAnsi="Times New Roman"/>
          <w:sz w:val="28"/>
          <w:szCs w:val="28"/>
          <w:lang w:val="uk-UA"/>
        </w:rPr>
        <w:t xml:space="preserve">6. – №84. – С. 14 – 46.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lastRenderedPageBreak/>
        <w:t xml:space="preserve"> Білоусова, І. Проблеми обліку та оцінки виробничих запасів [Teкст] / І. Білоусова, М. Чумаченко // Бухгалтерський облік і аудит. – 2009. – № 4. – C.3.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Бутинець Ф.Ф. Організація бухгалтерського обліку. Підручник для студентів спеціальності “Облік і аудит”. – 3-є вид., перероб. і доп. – Житомир: ПП “Рута”,20</w:t>
      </w:r>
      <w:r>
        <w:rPr>
          <w:rFonts w:ascii="Times New Roman" w:hAnsi="Times New Roman"/>
          <w:sz w:val="28"/>
          <w:szCs w:val="28"/>
          <w:lang w:val="uk-UA"/>
        </w:rPr>
        <w:t>1</w:t>
      </w:r>
      <w:r w:rsidRPr="004A0395">
        <w:rPr>
          <w:rFonts w:ascii="Times New Roman" w:hAnsi="Times New Roman"/>
          <w:sz w:val="28"/>
          <w:szCs w:val="28"/>
          <w:lang w:val="uk-UA"/>
        </w:rPr>
        <w:t>2. – 592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Бухгалтерський облік: навч. посіб. для студ. вищих навч. закладів / за ред. М.Д. Корінька // Державна академія статистики, обліку та аудиту Держкомстату України. – К.: ДП «Інформаційно-аналітичне агентство», 2009. – 459 с.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Голов, С. Міжнародні стандарти фінансової звітності: зміни та поширення [Текст] / С. Голов // Бухгалтерський облік і аудит. – 2009. –№ 8/9. – 43 – 55.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Дікань Л.В. Контроль і ревізія: навч. посібник / Л.В. Дікань. – 2-е вид., перероб. і доп. – К.: Знання, 2007. – 327 с.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Дріга, О. П. Аналіз стану виробничих запасів [Електронний ресурс] / О. П. Дріга. – Режим доступу : http://www.rusnauka.com/1 5_DNI_2008/Economics/33287.doc.htm. – НБУ ім. Вернадського.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Економічна безпека підприємств: підручник / [В.Л. Ортинський, І.С. Керницький, З.Б. Живко та ін.]. – К.: Алерта, 2011. – 704 с.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Економічний аналіз: Навч. посібник / М. А. Болюх, В. З. Бурчевський, М. І. Горбаток та ін.; За ред. акад. НАНУ, проф. М. Г. Чумаченка. — Вид. 2-ге, перероб. і доп. — К.: КНЕУ, 20</w:t>
      </w:r>
      <w:r>
        <w:rPr>
          <w:rFonts w:ascii="Times New Roman" w:hAnsi="Times New Roman"/>
          <w:sz w:val="28"/>
          <w:szCs w:val="28"/>
          <w:lang w:val="uk-UA"/>
        </w:rPr>
        <w:t>1</w:t>
      </w:r>
      <w:r w:rsidRPr="004A0395">
        <w:rPr>
          <w:rFonts w:ascii="Times New Roman" w:hAnsi="Times New Roman"/>
          <w:sz w:val="28"/>
          <w:szCs w:val="28"/>
          <w:lang w:val="uk-UA"/>
        </w:rPr>
        <w:t>3.</w:t>
      </w:r>
      <w:r>
        <w:rPr>
          <w:rFonts w:ascii="Times New Roman" w:hAnsi="Times New Roman"/>
          <w:sz w:val="28"/>
          <w:szCs w:val="28"/>
          <w:lang w:val="uk-UA"/>
        </w:rPr>
        <w:t xml:space="preserve"> –</w:t>
      </w:r>
      <w:r w:rsidRPr="004A0395">
        <w:rPr>
          <w:rFonts w:ascii="Times New Roman" w:hAnsi="Times New Roman"/>
          <w:sz w:val="28"/>
          <w:szCs w:val="28"/>
          <w:lang w:val="uk-UA"/>
        </w:rPr>
        <w:t xml:space="preserve"> 556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Ерофеева В.А. Аудит:учеб.пособ. / В.А.Ерофеева, В.А.Пискунов, Т.А.Битюкова. – 2-е изд., перераб. и доп. – М.: Издательство Юрайт; ИД Юрайт, 2011. – 638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Живко З.Б., Ревак І.О., Живко М.О., Мельник С.І., Плахотнюк Л.М. Організація перевірок фінансово-господарської діяльності: підручник / за заг. ред. З.Б. Живко. – Львів: ЛьвДУВС, 2011. – 548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lastRenderedPageBreak/>
        <w:t xml:space="preserve"> Завгородній В.П. Бухгалтерський облік, контроль, аудит в системі управління підприємством. – К.: Ваклер, 20</w:t>
      </w:r>
      <w:r w:rsidRPr="004C0BCA">
        <w:rPr>
          <w:rFonts w:ascii="Times New Roman" w:hAnsi="Times New Roman"/>
          <w:sz w:val="28"/>
          <w:szCs w:val="28"/>
          <w:lang w:val="uk-UA"/>
        </w:rPr>
        <w:t>1</w:t>
      </w:r>
      <w:r w:rsidRPr="004A0395">
        <w:rPr>
          <w:rFonts w:ascii="Times New Roman" w:hAnsi="Times New Roman"/>
          <w:sz w:val="28"/>
          <w:szCs w:val="28"/>
          <w:lang w:val="uk-UA"/>
        </w:rPr>
        <w:t>2. – 97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Зеркалов Д.В. Охорона праці в галузі: Загальні вимоги. Навчальний посібник. – К.: «Основа». 2011. – 551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Золотарьова, А. М. Напрями підвищення ефективності управління виробничими запасами на вітчизняних підприємствах [Електронний ресурс] / А. М. Золотарьова // Управління розвитком. – 2012. – № 5. – С.126. – Режим доступу: http://www.nbuv.gov.ua/portal/soc_gum/Uproz/ 2012_5/u1205zol.pdf.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Карабаза, І. А. Учет и аудит [Електронний ресурс] : / І. А. Карабаза. - Оцінка виробничих запасів як інструмент впливу на фінансові результати діяльності підприємства. – 2008. </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w:t>
      </w:r>
      <w:r w:rsidR="004C0BCA">
        <w:rPr>
          <w:rFonts w:ascii="Times New Roman" w:hAnsi="Times New Roman"/>
          <w:sz w:val="28"/>
          <w:szCs w:val="28"/>
          <w:lang w:val="uk-UA"/>
        </w:rPr>
        <w:t>Сопко В.В.</w:t>
      </w:r>
      <w:r w:rsidRPr="004A0395">
        <w:rPr>
          <w:rFonts w:ascii="Times New Roman" w:hAnsi="Times New Roman"/>
          <w:sz w:val="28"/>
          <w:szCs w:val="28"/>
          <w:lang w:val="uk-UA"/>
        </w:rPr>
        <w:t xml:space="preserve"> Бухгалтерський облік: первинні документи та порядок їх заповнення</w:t>
      </w:r>
      <w:r w:rsidR="004C0BCA" w:rsidRPr="004A0395">
        <w:rPr>
          <w:rFonts w:ascii="Times New Roman" w:hAnsi="Times New Roman"/>
          <w:sz w:val="28"/>
          <w:szCs w:val="28"/>
          <w:lang w:val="uk-UA"/>
        </w:rPr>
        <w:t>: Навчальний посібник: Навчальне видання</w:t>
      </w:r>
      <w:r w:rsidR="004C0BCA">
        <w:rPr>
          <w:rFonts w:ascii="Times New Roman" w:hAnsi="Times New Roman"/>
          <w:sz w:val="28"/>
          <w:szCs w:val="28"/>
          <w:lang w:val="uk-UA"/>
        </w:rPr>
        <w:t xml:space="preserve"> / Кім Г., Сопко В.В., Кім С.Г</w:t>
      </w:r>
      <w:r w:rsidRPr="004A0395">
        <w:rPr>
          <w:rFonts w:ascii="Times New Roman" w:hAnsi="Times New Roman"/>
          <w:sz w:val="28"/>
          <w:szCs w:val="28"/>
          <w:lang w:val="uk-UA"/>
        </w:rPr>
        <w:t>. – К.: ЦНЛ, 20</w:t>
      </w:r>
      <w:r w:rsidRPr="004C0BCA">
        <w:rPr>
          <w:rFonts w:ascii="Times New Roman" w:hAnsi="Times New Roman"/>
          <w:sz w:val="28"/>
          <w:szCs w:val="28"/>
          <w:lang w:val="uk-UA"/>
        </w:rPr>
        <w:t>1</w:t>
      </w:r>
      <w:r w:rsidRPr="004A0395">
        <w:rPr>
          <w:rFonts w:ascii="Times New Roman" w:hAnsi="Times New Roman"/>
          <w:sz w:val="28"/>
          <w:szCs w:val="28"/>
          <w:lang w:val="uk-UA"/>
        </w:rPr>
        <w:t>4. – 440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Коробов М.Я. Фінансово-економічний аналіз діяльності підприємств</w:t>
      </w:r>
      <w:r w:rsidR="004C0BCA">
        <w:rPr>
          <w:rFonts w:ascii="Times New Roman" w:hAnsi="Times New Roman"/>
          <w:sz w:val="28"/>
          <w:szCs w:val="28"/>
          <w:lang w:val="uk-UA"/>
        </w:rPr>
        <w:t xml:space="preserve"> / </w:t>
      </w:r>
      <w:r w:rsidR="004C0BCA" w:rsidRPr="004A0395">
        <w:rPr>
          <w:rFonts w:ascii="Times New Roman" w:hAnsi="Times New Roman"/>
          <w:sz w:val="28"/>
          <w:szCs w:val="28"/>
          <w:lang w:val="uk-UA"/>
        </w:rPr>
        <w:t>М.Я</w:t>
      </w:r>
      <w:r w:rsidR="004C0BCA">
        <w:rPr>
          <w:rFonts w:ascii="Times New Roman" w:hAnsi="Times New Roman"/>
          <w:sz w:val="28"/>
          <w:szCs w:val="28"/>
          <w:lang w:val="uk-UA"/>
        </w:rPr>
        <w:t>.</w:t>
      </w:r>
      <w:r w:rsidR="004C0BCA" w:rsidRPr="004A0395">
        <w:rPr>
          <w:rFonts w:ascii="Times New Roman" w:hAnsi="Times New Roman"/>
          <w:sz w:val="28"/>
          <w:szCs w:val="28"/>
          <w:lang w:val="uk-UA"/>
        </w:rPr>
        <w:t xml:space="preserve"> Коробов</w:t>
      </w:r>
      <w:r w:rsidR="004C0BCA">
        <w:rPr>
          <w:rFonts w:ascii="Times New Roman" w:hAnsi="Times New Roman"/>
          <w:sz w:val="28"/>
          <w:szCs w:val="28"/>
          <w:lang w:val="uk-UA"/>
        </w:rPr>
        <w:t xml:space="preserve"> –</w:t>
      </w:r>
      <w:r w:rsidRPr="004A0395">
        <w:rPr>
          <w:rFonts w:ascii="Times New Roman" w:hAnsi="Times New Roman"/>
          <w:sz w:val="28"/>
          <w:szCs w:val="28"/>
          <w:lang w:val="uk-UA"/>
        </w:rPr>
        <w:t>К., 2010.</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Кужельний М.В., Левицька С.О. Організація обліку: Підручник. – К.: Центр учбової літератури, 2010. – 352 с.</w:t>
      </w:r>
    </w:p>
    <w:p w:rsidR="004A0395" w:rsidRPr="004A0395" w:rsidRDefault="004A0395" w:rsidP="004A0395">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Кузнєцова, М. В. Облік операцій із запасами [Текст] / М. Кузнєцова // Все про бухгалтерський облік. – 20</w:t>
      </w:r>
      <w:r w:rsidRPr="004C0BCA">
        <w:rPr>
          <w:rFonts w:ascii="Times New Roman" w:hAnsi="Times New Roman"/>
          <w:sz w:val="28"/>
          <w:szCs w:val="28"/>
          <w:lang w:val="uk-UA"/>
        </w:rPr>
        <w:t>1</w:t>
      </w:r>
      <w:r w:rsidRPr="004A0395">
        <w:rPr>
          <w:rFonts w:ascii="Times New Roman" w:hAnsi="Times New Roman"/>
          <w:sz w:val="28"/>
          <w:szCs w:val="28"/>
          <w:lang w:val="uk-UA"/>
        </w:rPr>
        <w:t xml:space="preserve">6. ‒ № 17. </w:t>
      </w:r>
    </w:p>
    <w:p w:rsidR="004C0BCA" w:rsidRPr="004C0BCA"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w:t>
      </w:r>
      <w:r w:rsidR="004C0BCA" w:rsidRPr="004C0BCA">
        <w:rPr>
          <w:rFonts w:ascii="Times New Roman" w:hAnsi="Times New Roman"/>
          <w:sz w:val="28"/>
          <w:szCs w:val="28"/>
          <w:lang w:val="uk-UA"/>
        </w:rPr>
        <w:t>Максимова В. Ф. Облік у галузях економіки: навч. посіб. / В. Ф. Максимова. – К. : ЦУЛ, 2010. – 494 с.</w:t>
      </w:r>
    </w:p>
    <w:p w:rsidR="004C0BCA" w:rsidRPr="004C0BCA" w:rsidRDefault="004C0BCA"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C0BCA">
        <w:rPr>
          <w:rFonts w:ascii="Times New Roman" w:hAnsi="Times New Roman"/>
          <w:sz w:val="28"/>
          <w:szCs w:val="28"/>
          <w:lang w:val="uk-UA"/>
        </w:rPr>
        <w:t>Матвійчук М. З. Облік запасів: управлінський аспект оптимізації / М. З. Матвійчук // Інноваційна економіка. - 2013. - № 9. - С. 180-185. </w:t>
      </w:r>
    </w:p>
    <w:p w:rsidR="004C0BCA" w:rsidRPr="004C0BCA" w:rsidRDefault="004C0BCA"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C0BCA">
        <w:rPr>
          <w:rFonts w:ascii="Times New Roman" w:hAnsi="Times New Roman"/>
          <w:sz w:val="28"/>
          <w:szCs w:val="28"/>
          <w:lang w:val="uk-UA"/>
        </w:rPr>
        <w:t>Муравський В.П. Документування в умовах повної автоматизації обліку / В.П. Муравський // Бухгалтерський облік і аудит. – 2008. – № 5. – С. 48 – 52.</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Методичний посібник з охорони праці (для слухачів галузевого центру з охорони праці) Частина 1. Для працівників підприємств, організацій </w:t>
      </w:r>
      <w:r w:rsidRPr="004A0395">
        <w:rPr>
          <w:rFonts w:ascii="Times New Roman" w:hAnsi="Times New Roman"/>
          <w:sz w:val="28"/>
          <w:szCs w:val="28"/>
          <w:lang w:val="uk-UA"/>
        </w:rPr>
        <w:lastRenderedPageBreak/>
        <w:t>та фірм. Авт: Коржик Б.М., Дмитрієв С.Л., Успенська Л.Г. –Х.: ХНАМГ, 2009, - 248с.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Міняйло, В .Оцінка вибуття запасів [Текст] / В. Міняйло // Дебет-Кредит. – 2008. – № 48. – C. 29-31.</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Мурашко В.М. Контроль і ревізія фінансово-господарської діяльності: навч. посібник / В.М. Мурашко, Т.М. Сторожук, О.В. Мурашко; за заг. ред. П.В. Мельника. – К.: ЦУЛ, 20</w:t>
      </w:r>
      <w:r w:rsidRPr="004C0BCA">
        <w:rPr>
          <w:rFonts w:ascii="Times New Roman" w:hAnsi="Times New Roman"/>
          <w:sz w:val="28"/>
          <w:szCs w:val="28"/>
          <w:lang w:val="uk-UA"/>
        </w:rPr>
        <w:t>1</w:t>
      </w:r>
      <w:r w:rsidRPr="004A0395">
        <w:rPr>
          <w:rFonts w:ascii="Times New Roman" w:hAnsi="Times New Roman"/>
          <w:sz w:val="28"/>
          <w:szCs w:val="28"/>
          <w:lang w:val="uk-UA"/>
        </w:rPr>
        <w:t xml:space="preserve">3. – 311 с. </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Мурашко, О. В. Суть матеріальних запасів, їх класифікація та визначення у бухгалтерському обліку [Текст] / О. В. Мурашко // Вісник Житомирського державного технологічного університету / Економічні науки. – Житомир: ЖДТУ, 20</w:t>
      </w:r>
      <w:r w:rsidRPr="004C0BCA">
        <w:rPr>
          <w:rFonts w:ascii="Times New Roman" w:hAnsi="Times New Roman"/>
          <w:sz w:val="28"/>
          <w:szCs w:val="28"/>
          <w:lang w:val="uk-UA"/>
        </w:rPr>
        <w:t>1</w:t>
      </w:r>
      <w:r w:rsidRPr="004A0395">
        <w:rPr>
          <w:rFonts w:ascii="Times New Roman" w:hAnsi="Times New Roman"/>
          <w:sz w:val="28"/>
          <w:szCs w:val="28"/>
          <w:lang w:val="uk-UA"/>
        </w:rPr>
        <w:t xml:space="preserve">5. ‒ №3(33). – С. 134 – 139. </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Мурашко О.В. Облік використання матеріальних запасів на виробництві в умовах впровадження ЕОМ [Електронний ресурс] / Мурашко О.В.// Режим доступу:http://www.nbuv.gov.ua/portal/Soc_Gum/Menedzhment/2008_10/murash.htm</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Навчальний посібник / за заг. ред. І.В. Сіменко, Т.Д. Косової. — К.: Центр учбової літератури, 2013. — 384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НПАОП 0.00-4.36-05 Типовое положение о порядке проведения обучения и проверке знаний по вопросам охраны труда. Утверждено приказом Госнадзорохрантруда от 26.01.2005 г. №15.</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Основи бухгалтерського обліку: навч. посібник / кер. авт. кол. З.Б. Живко // Львівський державний університет внутрішніх справ. – Львів: Вид-во ЛьвДУВС, 2010. – 384 с. </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Поддєрьогін А.М. Податкова система України на шляху розвитку // Фінанси України (укр.).- 20</w:t>
      </w:r>
      <w:r>
        <w:rPr>
          <w:rFonts w:ascii="Times New Roman" w:hAnsi="Times New Roman"/>
          <w:sz w:val="28"/>
          <w:szCs w:val="28"/>
          <w:lang w:val="uk-UA"/>
        </w:rPr>
        <w:t>1</w:t>
      </w:r>
      <w:r w:rsidRPr="004A0395">
        <w:rPr>
          <w:rFonts w:ascii="Times New Roman" w:hAnsi="Times New Roman"/>
          <w:sz w:val="28"/>
          <w:szCs w:val="28"/>
          <w:lang w:val="uk-UA"/>
        </w:rPr>
        <w:t>1.- № 11.- C. 3-12.</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Плиса В.Й. Бухгалтерський облік: навч. посібник / В.Й. Плиса, З.П. Плиса. – К.: Каравела, 2010. – 480 с. </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Приймачок, О. М. Облік виробничих запасів і аналіз ефективності їх використання (на прикладі підприємств хлібопекарської промисловості </w:t>
      </w:r>
      <w:r w:rsidRPr="004A0395">
        <w:rPr>
          <w:rFonts w:ascii="Times New Roman" w:hAnsi="Times New Roman"/>
          <w:sz w:val="28"/>
          <w:szCs w:val="28"/>
          <w:lang w:val="uk-UA"/>
        </w:rPr>
        <w:lastRenderedPageBreak/>
        <w:t>Київської області). – автореф. дис. канд. екон. наук: 08.06.04 / О. М. Приймачок; Київ. нац. екон. ун-т. – К., 20</w:t>
      </w:r>
      <w:r>
        <w:rPr>
          <w:rFonts w:ascii="Times New Roman" w:hAnsi="Times New Roman"/>
          <w:sz w:val="28"/>
          <w:szCs w:val="28"/>
          <w:lang w:val="uk-UA"/>
        </w:rPr>
        <w:t>1</w:t>
      </w:r>
      <w:r w:rsidRPr="004A0395">
        <w:rPr>
          <w:rFonts w:ascii="Times New Roman" w:hAnsi="Times New Roman"/>
          <w:sz w:val="28"/>
          <w:szCs w:val="28"/>
          <w:lang w:val="uk-UA"/>
        </w:rPr>
        <w:t xml:space="preserve">5. – 19 с. </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Садовська І. Б. Бухгалтерський облік: навчальний посібник для вищої школи. /Луцьк. нац. техн. ун-т. -К.: Центр учбової літератури, 2013. -</w:t>
      </w:r>
      <w:r>
        <w:rPr>
          <w:rFonts w:ascii="Times New Roman" w:hAnsi="Times New Roman"/>
          <w:sz w:val="28"/>
          <w:szCs w:val="28"/>
          <w:lang w:val="uk-UA"/>
        </w:rPr>
        <w:t xml:space="preserve"> 688 с.</w:t>
      </w:r>
    </w:p>
    <w:p w:rsid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Соколов Б.Н. Внутренний аудит и контроль: организация, методика, практика / Б.Н.Соколов. – М.: Издательский Дом «Бухгалтерский учет», 2010. – 272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Сардачук І.І. Обліково-інформаційне забезпечення внутрішньо- господарського контролю / І.І. Сардачук. – Вісник національного університету «Львівська політехніка»: Менеджмент та підприємництво в Україні: етапи становлення і проблеми розвитку, 2009. - № 647. – 651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Серпенінова Ю. С. Бухгалтерський облік: загальна теорія : навч. посіб. / Ю. С. Серпенінова, С. М. Гольцова, І. О. Макаренко; за заг. ред. Ю. С. Серпенінової. – Суми : Університетська книга, 2015. – 336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Скуміна А.В. Проблеми обліку виробничих запасів та напрями їх вирішення / А.В. Скуміна, К.В. Ломака, О.С. Ангелова // Агросвіт. – 2011. - № 24. – С. 84- 86.</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Смоляр Л. Г. Облік і аудит : навч. посіб. / Л. Г. Смоляр, </w:t>
      </w:r>
      <w:r w:rsidRPr="004A0395">
        <w:rPr>
          <w:rFonts w:ascii="Times New Roman" w:hAnsi="Times New Roman"/>
          <w:sz w:val="28"/>
          <w:szCs w:val="28"/>
          <w:lang w:val="uk-UA"/>
        </w:rPr>
        <w:br/>
        <w:t>Р. Ю. Овчарик, О. В. Кам’янська. – К. : Ліра-К, 2013. – 616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C0BCA">
        <w:rPr>
          <w:rFonts w:ascii="Times New Roman" w:hAnsi="Times New Roman"/>
          <w:sz w:val="28"/>
          <w:szCs w:val="28"/>
          <w:lang w:val="uk-UA"/>
        </w:rPr>
        <w:t>Стратегічний аналіз: навч. посібник </w:t>
      </w:r>
      <w:r w:rsidRPr="004A0395">
        <w:rPr>
          <w:rFonts w:ascii="Times New Roman" w:hAnsi="Times New Roman"/>
          <w:sz w:val="28"/>
          <w:szCs w:val="28"/>
          <w:lang w:val="uk-UA"/>
        </w:rPr>
        <w:t>/ В.М. Яценко, В.В. Демиденко, С.Л. Демиденко. – Черкаси: ЧДТУ, 2010. – 247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Схеми бухгалтерських проведень: типові, нестандартні, галузеві / Редакційна колегія: Позов А.Х., Кузьмінський Ю.А., Воронова М.О. – Дніпропетровськ: Баланс-Клуб, 2012. – 111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Тарасенко Н.В. Економічний аналіз діяльності промислового підприємства. – Львів: ЛБІ НБУ, 20</w:t>
      </w:r>
      <w:r>
        <w:rPr>
          <w:rFonts w:ascii="Times New Roman" w:hAnsi="Times New Roman"/>
          <w:sz w:val="28"/>
          <w:szCs w:val="28"/>
          <w:lang w:val="uk-UA"/>
        </w:rPr>
        <w:t>1</w:t>
      </w:r>
      <w:r w:rsidRPr="004A0395">
        <w:rPr>
          <w:rFonts w:ascii="Times New Roman" w:hAnsi="Times New Roman"/>
          <w:sz w:val="28"/>
          <w:szCs w:val="28"/>
          <w:lang w:val="uk-UA"/>
        </w:rPr>
        <w:t>0. – 485с.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Ткаченко, В. М. Бухгалтерський фінансовий облік на підприємствах України [Електронний ресурс]: / В. М. Ткаченко // Інвентаризація виробничих </w:t>
      </w:r>
      <w:r w:rsidRPr="004A0395">
        <w:rPr>
          <w:rFonts w:ascii="Times New Roman" w:hAnsi="Times New Roman"/>
          <w:sz w:val="28"/>
          <w:szCs w:val="28"/>
          <w:lang w:val="uk-UA"/>
        </w:rPr>
        <w:lastRenderedPageBreak/>
        <w:t xml:space="preserve">запасів. Облік результатів. Інвентаризація. – Режим доступу: http://www.library4u.org-ua/book/6/241.html. </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Фінансовий облік: Навч. посіб. — 2-ге вид., перероб. і доп. Рекомендовано МОН / Сук Л.К., Сук П.Л. — К., 2012. — 647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Фінансово-господарський контроль: Навч. посіб. Рекомендовано МОН / Дікань Л.В. — К., 2010. — 395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Х</w:t>
      </w:r>
      <w:r w:rsidR="004C0BCA">
        <w:rPr>
          <w:rFonts w:ascii="Times New Roman" w:hAnsi="Times New Roman"/>
          <w:sz w:val="28"/>
          <w:szCs w:val="28"/>
          <w:lang w:val="uk-UA"/>
        </w:rPr>
        <w:t>мельницький</w:t>
      </w:r>
      <w:r w:rsidRPr="004A0395">
        <w:rPr>
          <w:rFonts w:ascii="Times New Roman" w:hAnsi="Times New Roman"/>
          <w:sz w:val="28"/>
          <w:szCs w:val="28"/>
          <w:lang w:val="uk-UA"/>
        </w:rPr>
        <w:t xml:space="preserve"> І. Від запасів до готової продукції [Текст] / І. Хмельницький //Податки та бухгалтерський облік. – 2007.– №1 – С. 23-29.</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Чаюн І.Ю. Управління матеріало-технічним забезпеченням підприємства: Навчальний посібник / І.Ю. Чаюн, І.Ю. Бондар – К.: Київ. нац. торг.- екон. ун-т. 2002. – 111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Шара Є. Ю. Бухгалтерський фінансовий та податковий облік : навч. поcіб. / Є. Ю. Шара. – </w:t>
      </w:r>
      <w:r w:rsidRPr="004C0BCA">
        <w:rPr>
          <w:rFonts w:ascii="Times New Roman" w:hAnsi="Times New Roman"/>
          <w:sz w:val="28"/>
          <w:szCs w:val="28"/>
          <w:lang w:val="uk-UA"/>
        </w:rPr>
        <w:t xml:space="preserve">К. : ЦУЛ, </w:t>
      </w:r>
      <w:r w:rsidRPr="004A0395">
        <w:rPr>
          <w:rFonts w:ascii="Times New Roman" w:hAnsi="Times New Roman"/>
          <w:sz w:val="28"/>
          <w:szCs w:val="28"/>
          <w:lang w:val="uk-UA"/>
        </w:rPr>
        <w:t>2011.</w:t>
      </w:r>
      <w:r w:rsidRPr="004C0BCA">
        <w:rPr>
          <w:rFonts w:ascii="Times New Roman" w:hAnsi="Times New Roman"/>
          <w:sz w:val="28"/>
          <w:szCs w:val="28"/>
          <w:lang w:val="uk-UA"/>
        </w:rPr>
        <w:t xml:space="preserve"> </w:t>
      </w:r>
      <w:r w:rsidRPr="004A0395">
        <w:rPr>
          <w:rFonts w:ascii="Times New Roman" w:hAnsi="Times New Roman"/>
          <w:sz w:val="28"/>
          <w:szCs w:val="28"/>
          <w:lang w:val="uk-UA"/>
        </w:rPr>
        <w:t>– 422 с.</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Швець В. Г. Теорія бухгалтерського обліку : підручник / </w:t>
      </w:r>
      <w:r w:rsidRPr="004A0395">
        <w:rPr>
          <w:rFonts w:ascii="Times New Roman" w:hAnsi="Times New Roman"/>
          <w:sz w:val="28"/>
          <w:szCs w:val="28"/>
          <w:lang w:val="uk-UA"/>
        </w:rPr>
        <w:br/>
        <w:t xml:space="preserve">В. Г. Швець. – 4-те вид., переробл. і доповн. – К. : Знання, 2015. – 572 с. </w:t>
      </w:r>
    </w:p>
    <w:p w:rsidR="004A0395" w:rsidRP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Шендригоренко М. Т. Облік виробничих запасів: актуальні питання та напрямки їх вирішення / М. Т. Шендригоренко // Вісник Криворізького економічного інституту КНУ. - 2013. - № 2. - С. 102-106.</w:t>
      </w:r>
    </w:p>
    <w:p w:rsidR="004A0395" w:rsidRDefault="004A0395" w:rsidP="004C0BCA">
      <w:pPr>
        <w:numPr>
          <w:ilvl w:val="0"/>
          <w:numId w:val="2"/>
        </w:numPr>
        <w:tabs>
          <w:tab w:val="num" w:pos="336"/>
          <w:tab w:val="left" w:pos="1134"/>
        </w:tabs>
        <w:spacing w:after="0" w:line="360" w:lineRule="auto"/>
        <w:ind w:left="0" w:firstLine="709"/>
        <w:jc w:val="both"/>
        <w:rPr>
          <w:rFonts w:ascii="Times New Roman" w:hAnsi="Times New Roman"/>
          <w:sz w:val="28"/>
          <w:szCs w:val="28"/>
          <w:lang w:val="uk-UA"/>
        </w:rPr>
      </w:pPr>
      <w:r w:rsidRPr="004A0395">
        <w:rPr>
          <w:rFonts w:ascii="Times New Roman" w:hAnsi="Times New Roman"/>
          <w:sz w:val="28"/>
          <w:szCs w:val="28"/>
          <w:lang w:val="uk-UA"/>
        </w:rPr>
        <w:t xml:space="preserve"> </w:t>
      </w:r>
      <w:r w:rsidR="004C0BCA">
        <w:rPr>
          <w:rFonts w:ascii="Times New Roman" w:hAnsi="Times New Roman"/>
          <w:sz w:val="28"/>
          <w:szCs w:val="28"/>
          <w:lang w:val="uk-UA"/>
        </w:rPr>
        <w:t>Шамота, Г.</w:t>
      </w:r>
      <w:r w:rsidRPr="004A0395">
        <w:rPr>
          <w:rFonts w:ascii="Times New Roman" w:hAnsi="Times New Roman"/>
          <w:sz w:val="28"/>
          <w:szCs w:val="28"/>
          <w:lang w:val="uk-UA"/>
        </w:rPr>
        <w:t xml:space="preserve">М. Вдосконалення методів оцінки вибуття </w:t>
      </w:r>
      <w:r w:rsidR="004C0BCA">
        <w:rPr>
          <w:rFonts w:ascii="Times New Roman" w:hAnsi="Times New Roman"/>
          <w:sz w:val="28"/>
          <w:szCs w:val="28"/>
          <w:lang w:val="uk-UA"/>
        </w:rPr>
        <w:t>виробничих запасів [Текст] / Г.М. Шамота, О.</w:t>
      </w:r>
      <w:r w:rsidRPr="004A0395">
        <w:rPr>
          <w:rFonts w:ascii="Times New Roman" w:hAnsi="Times New Roman"/>
          <w:sz w:val="28"/>
          <w:szCs w:val="28"/>
          <w:lang w:val="uk-UA"/>
        </w:rPr>
        <w:t>І. Федько, Економічні погляди: теорія і практика. Збірник тез наукових робіт міжнародної науково-практичної конференції (3-4 лютого 2012 р.): – Одеса: у 2-х частинах. О.: «Центр економічних досліджень і розвитку», 2012. – Ч. ІІ . – с. 28 - 31.</w:t>
      </w:r>
    </w:p>
    <w:p w:rsidR="007D479D" w:rsidRDefault="007D479D">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7D479D" w:rsidRDefault="007D479D" w:rsidP="007D479D">
      <w:pPr>
        <w:jc w:val="right"/>
        <w:rPr>
          <w:rFonts w:ascii="Times New Roman" w:hAnsi="Times New Roman"/>
          <w:sz w:val="28"/>
          <w:szCs w:val="28"/>
          <w:lang w:val="uk-UA"/>
        </w:rPr>
      </w:pPr>
      <w:r>
        <w:rPr>
          <w:rFonts w:ascii="Times New Roman" w:hAnsi="Times New Roman"/>
          <w:sz w:val="28"/>
          <w:szCs w:val="28"/>
          <w:lang w:val="uk-UA"/>
        </w:rPr>
        <w:lastRenderedPageBreak/>
        <w:t>Додаток А</w:t>
      </w:r>
    </w:p>
    <w:p w:rsidR="007D479D" w:rsidRDefault="007D479D" w:rsidP="007D479D">
      <w:pPr>
        <w:jc w:val="center"/>
        <w:rPr>
          <w:rFonts w:ascii="Times New Roman" w:hAnsi="Times New Roman"/>
          <w:sz w:val="28"/>
          <w:szCs w:val="28"/>
          <w:lang w:val="uk-UA"/>
        </w:rPr>
      </w:pPr>
      <w:r>
        <w:rPr>
          <w:rFonts w:ascii="Times New Roman" w:hAnsi="Times New Roman"/>
          <w:sz w:val="28"/>
          <w:szCs w:val="28"/>
          <w:lang w:val="uk-UA"/>
        </w:rPr>
        <w:t>Робочий документ «Внутрішній аудит виробничих запасів»</w:t>
      </w:r>
    </w:p>
    <w:p w:rsidR="007D479D" w:rsidRPr="00175634" w:rsidRDefault="007D479D" w:rsidP="007D479D">
      <w:pPr>
        <w:jc w:val="both"/>
        <w:rPr>
          <w:rFonts w:ascii="Times New Roman" w:hAnsi="Times New Roman"/>
          <w:lang w:val="uk-UA"/>
        </w:rPr>
      </w:pPr>
      <w:r w:rsidRPr="00175634">
        <w:rPr>
          <w:rFonts w:ascii="Times New Roman" w:hAnsi="Times New Roman"/>
          <w:lang w:val="uk-UA"/>
        </w:rPr>
        <w:t>Назва організації________________</w:t>
      </w:r>
      <w:r>
        <w:rPr>
          <w:rFonts w:ascii="Times New Roman" w:hAnsi="Times New Roman"/>
          <w:lang w:val="uk-UA"/>
        </w:rPr>
        <w:t>___</w:t>
      </w:r>
      <w:r w:rsidRPr="00175634">
        <w:rPr>
          <w:rFonts w:ascii="Times New Roman" w:hAnsi="Times New Roman"/>
          <w:lang w:val="uk-UA"/>
        </w:rPr>
        <w:t xml:space="preserve">            </w:t>
      </w:r>
      <w:r>
        <w:rPr>
          <w:rFonts w:ascii="Times New Roman" w:hAnsi="Times New Roman"/>
          <w:lang w:val="uk-UA"/>
        </w:rPr>
        <w:t xml:space="preserve">        </w:t>
      </w:r>
      <w:r w:rsidRPr="00175634">
        <w:rPr>
          <w:rFonts w:ascii="Times New Roman" w:hAnsi="Times New Roman"/>
          <w:lang w:val="uk-UA"/>
        </w:rPr>
        <w:t>Внутрішній аудитор______________</w:t>
      </w:r>
      <w:r>
        <w:rPr>
          <w:rFonts w:ascii="Times New Roman" w:hAnsi="Times New Roman"/>
          <w:lang w:val="uk-UA"/>
        </w:rPr>
        <w:t>___</w:t>
      </w:r>
    </w:p>
    <w:p w:rsidR="007D479D" w:rsidRPr="00175634" w:rsidRDefault="007D479D" w:rsidP="007D479D">
      <w:pPr>
        <w:jc w:val="both"/>
        <w:rPr>
          <w:rFonts w:ascii="Times New Roman" w:hAnsi="Times New Roman"/>
          <w:lang w:val="uk-UA"/>
        </w:rPr>
      </w:pPr>
      <w:r w:rsidRPr="00175634">
        <w:rPr>
          <w:rFonts w:ascii="Times New Roman" w:hAnsi="Times New Roman"/>
          <w:lang w:val="uk-UA"/>
        </w:rPr>
        <w:t xml:space="preserve">Структурний підрозділ______________          </w:t>
      </w:r>
      <w:r>
        <w:rPr>
          <w:rFonts w:ascii="Times New Roman" w:hAnsi="Times New Roman"/>
          <w:lang w:val="uk-UA"/>
        </w:rPr>
        <w:t xml:space="preserve">         </w:t>
      </w:r>
      <w:r w:rsidRPr="00175634">
        <w:rPr>
          <w:rFonts w:ascii="Times New Roman" w:hAnsi="Times New Roman"/>
          <w:lang w:val="uk-UA"/>
        </w:rPr>
        <w:t xml:space="preserve"> ____________________________</w:t>
      </w:r>
      <w:r>
        <w:rPr>
          <w:rFonts w:ascii="Times New Roman" w:hAnsi="Times New Roman"/>
          <w:lang w:val="uk-UA"/>
        </w:rPr>
        <w:t>______</w:t>
      </w:r>
    </w:p>
    <w:p w:rsidR="007D479D" w:rsidRPr="00175634" w:rsidRDefault="007D479D" w:rsidP="007D479D">
      <w:pPr>
        <w:jc w:val="both"/>
        <w:rPr>
          <w:rFonts w:ascii="Times New Roman" w:hAnsi="Times New Roman"/>
          <w:lang w:val="uk-UA"/>
        </w:rPr>
      </w:pPr>
      <w:r w:rsidRPr="00175634">
        <w:rPr>
          <w:rFonts w:ascii="Times New Roman" w:hAnsi="Times New Roman"/>
          <w:lang w:val="uk-UA"/>
        </w:rPr>
        <w:t>Форма власності________________</w:t>
      </w:r>
      <w:r>
        <w:rPr>
          <w:rFonts w:ascii="Times New Roman" w:hAnsi="Times New Roman"/>
          <w:lang w:val="uk-UA"/>
        </w:rPr>
        <w:t>___</w:t>
      </w:r>
      <w:r w:rsidRPr="00175634">
        <w:rPr>
          <w:rFonts w:ascii="Times New Roman" w:hAnsi="Times New Roman"/>
          <w:lang w:val="uk-UA"/>
        </w:rPr>
        <w:t xml:space="preserve">               </w:t>
      </w:r>
      <w:r>
        <w:rPr>
          <w:rFonts w:ascii="Times New Roman" w:hAnsi="Times New Roman"/>
          <w:lang w:val="uk-UA"/>
        </w:rPr>
        <w:t xml:space="preserve">     </w:t>
      </w:r>
      <w:r w:rsidRPr="00175634">
        <w:rPr>
          <w:rFonts w:ascii="Times New Roman" w:hAnsi="Times New Roman"/>
          <w:lang w:val="uk-UA"/>
        </w:rPr>
        <w:t>Період перевірки_________________</w:t>
      </w:r>
      <w:r>
        <w:rPr>
          <w:rFonts w:ascii="Times New Roman" w:hAnsi="Times New Roman"/>
          <w:lang w:val="uk-UA"/>
        </w:rPr>
        <w:t>___</w:t>
      </w:r>
    </w:p>
    <w:p w:rsidR="007D479D" w:rsidRPr="00175634" w:rsidRDefault="007D479D" w:rsidP="007D479D">
      <w:pPr>
        <w:jc w:val="both"/>
        <w:rPr>
          <w:rFonts w:ascii="Times New Roman" w:hAnsi="Times New Roman"/>
          <w:lang w:val="uk-UA"/>
        </w:rPr>
      </w:pPr>
      <w:r w:rsidRPr="00175634">
        <w:rPr>
          <w:rFonts w:ascii="Times New Roman" w:hAnsi="Times New Roman"/>
          <w:lang w:val="uk-UA"/>
        </w:rPr>
        <w:t>Місце знаходження______________</w:t>
      </w:r>
      <w:r>
        <w:rPr>
          <w:rFonts w:ascii="Times New Roman" w:hAnsi="Times New Roman"/>
          <w:lang w:val="uk-UA"/>
        </w:rPr>
        <w:t>___</w:t>
      </w:r>
      <w:r w:rsidRPr="00175634">
        <w:rPr>
          <w:rFonts w:ascii="Times New Roman" w:hAnsi="Times New Roman"/>
          <w:lang w:val="uk-UA"/>
        </w:rPr>
        <w:t xml:space="preserve">     </w:t>
      </w:r>
      <w:r>
        <w:rPr>
          <w:rFonts w:ascii="Times New Roman" w:hAnsi="Times New Roman"/>
          <w:lang w:val="uk-UA"/>
        </w:rPr>
        <w:t xml:space="preserve">               </w:t>
      </w:r>
      <w:r w:rsidRPr="00175634">
        <w:rPr>
          <w:rFonts w:ascii="Times New Roman" w:hAnsi="Times New Roman"/>
          <w:lang w:val="uk-UA"/>
        </w:rPr>
        <w:t>Початок перевірки «__»_________20__р.</w:t>
      </w:r>
    </w:p>
    <w:p w:rsidR="007D479D" w:rsidRPr="00175634" w:rsidRDefault="007D479D" w:rsidP="007D479D">
      <w:pPr>
        <w:jc w:val="both"/>
        <w:rPr>
          <w:rFonts w:ascii="Times New Roman" w:hAnsi="Times New Roman"/>
          <w:lang w:val="uk-UA"/>
        </w:rPr>
      </w:pPr>
      <w:r w:rsidRPr="00175634">
        <w:rPr>
          <w:rFonts w:ascii="Times New Roman" w:hAnsi="Times New Roman"/>
          <w:lang w:val="uk-UA"/>
        </w:rPr>
        <w:t>Основний вид діяльності__________</w:t>
      </w:r>
      <w:r>
        <w:rPr>
          <w:rFonts w:ascii="Times New Roman" w:hAnsi="Times New Roman"/>
          <w:lang w:val="uk-UA"/>
        </w:rPr>
        <w:t>___</w:t>
      </w:r>
      <w:r w:rsidRPr="00175634">
        <w:rPr>
          <w:rFonts w:ascii="Times New Roman" w:hAnsi="Times New Roman"/>
          <w:lang w:val="uk-UA"/>
        </w:rPr>
        <w:t xml:space="preserve"> </w:t>
      </w:r>
      <w:r>
        <w:rPr>
          <w:rFonts w:ascii="Times New Roman" w:hAnsi="Times New Roman"/>
          <w:lang w:val="uk-UA"/>
        </w:rPr>
        <w:t xml:space="preserve">                  </w:t>
      </w:r>
      <w:r w:rsidRPr="00175634">
        <w:rPr>
          <w:rFonts w:ascii="Times New Roman" w:hAnsi="Times New Roman"/>
          <w:lang w:val="uk-UA"/>
        </w:rPr>
        <w:t>Закінчення перевірки «__»_______20__р.</w:t>
      </w:r>
    </w:p>
    <w:p w:rsidR="007D479D" w:rsidRPr="00175634" w:rsidRDefault="007D479D" w:rsidP="007D479D">
      <w:pPr>
        <w:jc w:val="both"/>
        <w:rPr>
          <w:rFonts w:ascii="Times New Roman" w:hAnsi="Times New Roman"/>
          <w:lang w:val="uk-UA"/>
        </w:rPr>
      </w:pPr>
      <w:r w:rsidRPr="00175634">
        <w:rPr>
          <w:rFonts w:ascii="Times New Roman" w:hAnsi="Times New Roman"/>
          <w:lang w:val="uk-UA"/>
        </w:rPr>
        <w:t>Номер (шифр) документа_________</w:t>
      </w:r>
      <w:r>
        <w:rPr>
          <w:rFonts w:ascii="Times New Roman" w:hAnsi="Times New Roman"/>
          <w:lang w:val="uk-UA"/>
        </w:rPr>
        <w:t>___</w:t>
      </w:r>
      <w:r w:rsidRPr="00175634">
        <w:rPr>
          <w:rFonts w:ascii="Times New Roman" w:hAnsi="Times New Roman"/>
          <w:lang w:val="uk-UA"/>
        </w:rPr>
        <w:t xml:space="preserve"> </w:t>
      </w:r>
      <w:r>
        <w:rPr>
          <w:rFonts w:ascii="Times New Roman" w:hAnsi="Times New Roman"/>
          <w:lang w:val="uk-UA"/>
        </w:rPr>
        <w:t xml:space="preserve">                   </w:t>
      </w:r>
      <w:r w:rsidRPr="00175634">
        <w:rPr>
          <w:rFonts w:ascii="Times New Roman" w:hAnsi="Times New Roman"/>
          <w:lang w:val="uk-UA"/>
        </w:rPr>
        <w:t>Суттєвість___%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
        <w:gridCol w:w="284"/>
        <w:gridCol w:w="708"/>
        <w:gridCol w:w="567"/>
        <w:gridCol w:w="284"/>
        <w:gridCol w:w="850"/>
        <w:gridCol w:w="426"/>
        <w:gridCol w:w="425"/>
        <w:gridCol w:w="709"/>
        <w:gridCol w:w="141"/>
        <w:gridCol w:w="883"/>
        <w:gridCol w:w="535"/>
        <w:gridCol w:w="1241"/>
      </w:tblGrid>
      <w:tr w:rsidR="007D479D" w:rsidRPr="00131D35" w:rsidTr="001E20DE">
        <w:tc>
          <w:tcPr>
            <w:tcW w:w="9571" w:type="dxa"/>
            <w:gridSpan w:val="14"/>
            <w:shd w:val="clear" w:color="auto" w:fill="auto"/>
          </w:tcPr>
          <w:p w:rsidR="007D479D" w:rsidRPr="00131D35" w:rsidRDefault="007D479D" w:rsidP="007D479D">
            <w:pPr>
              <w:pStyle w:val="a7"/>
              <w:numPr>
                <w:ilvl w:val="0"/>
                <w:numId w:val="25"/>
              </w:numPr>
              <w:spacing w:after="0" w:line="240" w:lineRule="auto"/>
              <w:jc w:val="center"/>
              <w:rPr>
                <w:rFonts w:ascii="Times New Roman" w:hAnsi="Times New Roman"/>
                <w:lang w:val="uk-UA"/>
              </w:rPr>
            </w:pPr>
            <w:r w:rsidRPr="00131D35">
              <w:rPr>
                <w:rFonts w:ascii="Times New Roman" w:hAnsi="Times New Roman"/>
                <w:lang w:val="uk-UA"/>
              </w:rPr>
              <w:t>Основний перелік документації, у якій міститься інформація щодо операцій із виробничими запасами</w:t>
            </w:r>
          </w:p>
        </w:tc>
      </w:tr>
      <w:tr w:rsidR="007D479D" w:rsidRPr="00131D35" w:rsidTr="001E20DE">
        <w:tc>
          <w:tcPr>
            <w:tcW w:w="2518" w:type="dxa"/>
            <w:gridSpan w:val="2"/>
            <w:vMerge w:val="restart"/>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 xml:space="preserve">Перелік документів, які перевіряються </w:t>
            </w:r>
          </w:p>
          <w:p w:rsidR="007D479D" w:rsidRPr="00131D35" w:rsidRDefault="007D479D" w:rsidP="001E20DE">
            <w:pPr>
              <w:spacing w:after="0" w:line="240" w:lineRule="auto"/>
              <w:jc w:val="both"/>
              <w:rPr>
                <w:rFonts w:ascii="Times New Roman" w:hAnsi="Times New Roman"/>
                <w:lang w:val="uk-UA"/>
              </w:rPr>
            </w:pPr>
          </w:p>
        </w:tc>
        <w:tc>
          <w:tcPr>
            <w:tcW w:w="3119" w:type="dxa"/>
            <w:gridSpan w:val="6"/>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Обсяг облікової документації</w:t>
            </w:r>
          </w:p>
          <w:p w:rsidR="007D479D" w:rsidRPr="00131D35" w:rsidRDefault="007D479D" w:rsidP="001E20DE">
            <w:pPr>
              <w:spacing w:after="0" w:line="240" w:lineRule="auto"/>
              <w:jc w:val="both"/>
              <w:rPr>
                <w:rFonts w:ascii="Times New Roman" w:hAnsi="Times New Roman"/>
                <w:lang w:val="uk-UA"/>
              </w:rPr>
            </w:pPr>
          </w:p>
        </w:tc>
        <w:tc>
          <w:tcPr>
            <w:tcW w:w="2158" w:type="dxa"/>
            <w:gridSpan w:val="4"/>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Оцінка*</w:t>
            </w:r>
          </w:p>
        </w:tc>
        <w:tc>
          <w:tcPr>
            <w:tcW w:w="1776" w:type="dxa"/>
            <w:gridSpan w:val="2"/>
            <w:vMerge w:val="restart"/>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Примітка</w:t>
            </w:r>
          </w:p>
        </w:tc>
      </w:tr>
      <w:tr w:rsidR="007D479D" w:rsidRPr="00131D35" w:rsidTr="001E20DE">
        <w:tc>
          <w:tcPr>
            <w:tcW w:w="2518" w:type="dxa"/>
            <w:gridSpan w:val="2"/>
            <w:vMerge/>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Повний</w:t>
            </w: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Частковий</w:t>
            </w:r>
          </w:p>
        </w:tc>
        <w:tc>
          <w:tcPr>
            <w:tcW w:w="113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СД СБО</w:t>
            </w:r>
          </w:p>
        </w:tc>
        <w:tc>
          <w:tcPr>
            <w:tcW w:w="1024"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РН СВК</w:t>
            </w:r>
          </w:p>
        </w:tc>
        <w:tc>
          <w:tcPr>
            <w:tcW w:w="1776" w:type="dxa"/>
            <w:gridSpan w:val="2"/>
            <w:vMerge/>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1.1. Облікова політика</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13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02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Коментар</w:t>
            </w: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1.2. Бухгалтерська документація</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13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02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1.3. Бухгалтерська звітність</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13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02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1.4. Документи, надані службою внутрішнього контролю</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13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024"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2. Метод проведення перевірки</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Суцільний</w:t>
            </w: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Вибірковий</w:t>
            </w:r>
          </w:p>
        </w:tc>
        <w:tc>
          <w:tcPr>
            <w:tcW w:w="2158" w:type="dxa"/>
            <w:gridSpan w:val="4"/>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Інвентаризація</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2158" w:type="dxa"/>
            <w:gridSpan w:val="4"/>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Формальний</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2158" w:type="dxa"/>
            <w:gridSpan w:val="4"/>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Арифметичний</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2158" w:type="dxa"/>
            <w:gridSpan w:val="4"/>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Зустрічний</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2158" w:type="dxa"/>
            <w:gridSpan w:val="4"/>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5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w:t>
            </w:r>
          </w:p>
        </w:tc>
        <w:tc>
          <w:tcPr>
            <w:tcW w:w="1559"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560"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2158" w:type="dxa"/>
            <w:gridSpan w:val="4"/>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776"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9571" w:type="dxa"/>
            <w:gridSpan w:val="14"/>
            <w:shd w:val="clear" w:color="auto" w:fill="auto"/>
          </w:tcPr>
          <w:p w:rsidR="007D479D" w:rsidRPr="00131D35" w:rsidRDefault="007D479D" w:rsidP="001E20DE">
            <w:pPr>
              <w:pStyle w:val="a7"/>
              <w:spacing w:after="0" w:line="240" w:lineRule="auto"/>
              <w:jc w:val="center"/>
              <w:rPr>
                <w:rFonts w:ascii="Times New Roman" w:hAnsi="Times New Roman"/>
                <w:lang w:val="uk-UA"/>
              </w:rPr>
            </w:pPr>
            <w:r w:rsidRPr="00131D35">
              <w:rPr>
                <w:rFonts w:ascii="Times New Roman" w:hAnsi="Times New Roman"/>
                <w:lang w:val="uk-UA"/>
              </w:rPr>
              <w:t>3. Внутрішній аудит операцій з обліку виробничих запасів</w:t>
            </w: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417" w:type="dxa"/>
            <w:gridSpan w:val="3"/>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Оцінка**</w:t>
            </w:r>
          </w:p>
        </w:tc>
        <w:tc>
          <w:tcPr>
            <w:tcW w:w="3402" w:type="dxa"/>
            <w:gridSpan w:val="7"/>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Джерела інформації*</w:t>
            </w:r>
          </w:p>
        </w:tc>
        <w:tc>
          <w:tcPr>
            <w:tcW w:w="2659" w:type="dxa"/>
            <w:gridSpan w:val="3"/>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Етапи</w:t>
            </w:r>
          </w:p>
        </w:tc>
        <w:tc>
          <w:tcPr>
            <w:tcW w:w="709"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СД СБО</w:t>
            </w: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РН СВК</w:t>
            </w: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Первинні документи</w:t>
            </w:r>
          </w:p>
        </w:tc>
        <w:tc>
          <w:tcPr>
            <w:tcW w:w="850"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Облікові регістри</w:t>
            </w: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Головна книга</w:t>
            </w:r>
          </w:p>
        </w:tc>
        <w:tc>
          <w:tcPr>
            <w:tcW w:w="850"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Звітність</w:t>
            </w:r>
          </w:p>
        </w:tc>
        <w:tc>
          <w:tcPr>
            <w:tcW w:w="1418"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Пояснення і виноски в коментарі, доданому до робочого документа</w:t>
            </w:r>
          </w:p>
        </w:tc>
        <w:tc>
          <w:tcPr>
            <w:tcW w:w="1241"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Дата допущеної невідповідності</w:t>
            </w:r>
          </w:p>
        </w:tc>
      </w:tr>
      <w:tr w:rsidR="007D479D" w:rsidRPr="00131D35" w:rsidTr="001E20DE">
        <w:tc>
          <w:tcPr>
            <w:tcW w:w="2093"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1</w:t>
            </w:r>
          </w:p>
        </w:tc>
        <w:tc>
          <w:tcPr>
            <w:tcW w:w="709"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2</w:t>
            </w: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3</w:t>
            </w: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4</w:t>
            </w:r>
          </w:p>
        </w:tc>
        <w:tc>
          <w:tcPr>
            <w:tcW w:w="850"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5</w:t>
            </w: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6</w:t>
            </w:r>
          </w:p>
        </w:tc>
        <w:tc>
          <w:tcPr>
            <w:tcW w:w="850"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7</w:t>
            </w:r>
          </w:p>
        </w:tc>
        <w:tc>
          <w:tcPr>
            <w:tcW w:w="1418"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8</w:t>
            </w:r>
          </w:p>
        </w:tc>
        <w:tc>
          <w:tcPr>
            <w:tcW w:w="1241"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9</w:t>
            </w: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 xml:space="preserve">3.1. Перевірка стану складського господарства, контролю наявності та виконання договорів: </w:t>
            </w:r>
          </w:p>
        </w:tc>
        <w:tc>
          <w:tcPr>
            <w:tcW w:w="709"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0"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0"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4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241" w:type="dxa"/>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3.1.1. Умови і правила зберігання виробничих запасів</w:t>
            </w:r>
          </w:p>
        </w:tc>
        <w:tc>
          <w:tcPr>
            <w:tcW w:w="709"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0"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0"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4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241" w:type="dxa"/>
            <w:shd w:val="clear" w:color="auto" w:fill="auto"/>
          </w:tcPr>
          <w:p w:rsidR="007D479D" w:rsidRPr="00131D35" w:rsidRDefault="007D479D" w:rsidP="001E20DE">
            <w:pPr>
              <w:spacing w:after="0" w:line="240" w:lineRule="auto"/>
              <w:jc w:val="both"/>
              <w:rPr>
                <w:rFonts w:ascii="Times New Roman" w:hAnsi="Times New Roman"/>
                <w:lang w:val="uk-UA"/>
              </w:rPr>
            </w:pPr>
          </w:p>
        </w:tc>
      </w:tr>
    </w:tbl>
    <w:p w:rsidR="007D479D" w:rsidRDefault="007D479D" w:rsidP="007D479D">
      <w:pPr>
        <w:rPr>
          <w:lang w:val="uk-UA"/>
        </w:rPr>
      </w:pPr>
      <w:r>
        <w:br w:type="page"/>
      </w:r>
    </w:p>
    <w:p w:rsidR="007D479D" w:rsidRPr="00DD00DF" w:rsidRDefault="007D479D" w:rsidP="007D479D">
      <w:pPr>
        <w:jc w:val="right"/>
        <w:rPr>
          <w:lang w:val="uk-UA"/>
        </w:rPr>
      </w:pPr>
      <w:r>
        <w:rPr>
          <w:rFonts w:ascii="Times New Roman" w:hAnsi="Times New Roman"/>
          <w:sz w:val="28"/>
          <w:szCs w:val="28"/>
          <w:lang w:val="uk-UA"/>
        </w:rPr>
        <w:lastRenderedPageBreak/>
        <w:t xml:space="preserve">Продовження додатку </w:t>
      </w:r>
      <w:r>
        <w:rPr>
          <w:rFonts w:ascii="Times New Roman" w:hAnsi="Times New Roman"/>
          <w:sz w:val="28"/>
          <w:szCs w:val="28"/>
          <w:lang w:val="uk-UA"/>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708"/>
        <w:gridCol w:w="851"/>
        <w:gridCol w:w="850"/>
        <w:gridCol w:w="142"/>
        <w:gridCol w:w="709"/>
        <w:gridCol w:w="283"/>
        <w:gridCol w:w="567"/>
        <w:gridCol w:w="426"/>
        <w:gridCol w:w="992"/>
        <w:gridCol w:w="1241"/>
      </w:tblGrid>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3.1.2………</w:t>
            </w:r>
          </w:p>
        </w:tc>
        <w:tc>
          <w:tcPr>
            <w:tcW w:w="709"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708"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1"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0"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1"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0"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4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241" w:type="dxa"/>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3.2. Перевірка правильності оприбуткування запасів</w:t>
            </w:r>
          </w:p>
        </w:tc>
        <w:tc>
          <w:tcPr>
            <w:tcW w:w="709"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0"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0"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4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241" w:type="dxa"/>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3.2.1. Перевірка повноти оприбуткування запасів та наявності документів, які підтверджують їх придбання</w:t>
            </w:r>
          </w:p>
        </w:tc>
        <w:tc>
          <w:tcPr>
            <w:tcW w:w="709"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0"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0"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14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Розрахунок п.4.1. і п. 5.1</w:t>
            </w:r>
          </w:p>
        </w:tc>
        <w:tc>
          <w:tcPr>
            <w:tcW w:w="1241" w:type="dxa"/>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3.2.2………</w:t>
            </w:r>
          </w:p>
        </w:tc>
        <w:tc>
          <w:tcPr>
            <w:tcW w:w="709"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708"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1"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0"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1"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0"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418"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241" w:type="dxa"/>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9571" w:type="dxa"/>
            <w:gridSpan w:val="12"/>
            <w:shd w:val="clear" w:color="auto" w:fill="auto"/>
          </w:tcPr>
          <w:p w:rsidR="007D479D" w:rsidRPr="00131D35" w:rsidRDefault="007D479D" w:rsidP="001E20DE">
            <w:pPr>
              <w:pStyle w:val="a7"/>
              <w:spacing w:after="0" w:line="240" w:lineRule="auto"/>
              <w:jc w:val="center"/>
              <w:rPr>
                <w:rFonts w:ascii="Times New Roman" w:hAnsi="Times New Roman"/>
                <w:lang w:val="uk-UA"/>
              </w:rPr>
            </w:pPr>
            <w:r w:rsidRPr="00131D35">
              <w:rPr>
                <w:rFonts w:ascii="Times New Roman" w:hAnsi="Times New Roman"/>
                <w:lang w:val="uk-UA"/>
              </w:rPr>
              <w:t xml:space="preserve">4. Перевірка правильності обліку операцій із виробничими запасами та їх відображення в облікових регістрах і документах </w:t>
            </w:r>
          </w:p>
        </w:tc>
      </w:tr>
      <w:tr w:rsidR="007D479D" w:rsidRPr="00131D35" w:rsidTr="001E20DE">
        <w:tc>
          <w:tcPr>
            <w:tcW w:w="2093" w:type="dxa"/>
            <w:vMerge w:val="restart"/>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Найменування статей (п. 3, гр. 8)</w:t>
            </w:r>
          </w:p>
        </w:tc>
        <w:tc>
          <w:tcPr>
            <w:tcW w:w="1417"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Оцінка**</w:t>
            </w:r>
          </w:p>
        </w:tc>
        <w:tc>
          <w:tcPr>
            <w:tcW w:w="851" w:type="dxa"/>
            <w:vMerge w:val="restart"/>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Період</w:t>
            </w:r>
          </w:p>
        </w:tc>
        <w:tc>
          <w:tcPr>
            <w:tcW w:w="992" w:type="dxa"/>
            <w:gridSpan w:val="2"/>
            <w:vMerge w:val="restart"/>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За книгою складського обліку, грн.</w:t>
            </w:r>
          </w:p>
        </w:tc>
        <w:tc>
          <w:tcPr>
            <w:tcW w:w="992" w:type="dxa"/>
            <w:gridSpan w:val="2"/>
            <w:vMerge w:val="restart"/>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За Головною книгою, грн.</w:t>
            </w:r>
          </w:p>
        </w:tc>
        <w:tc>
          <w:tcPr>
            <w:tcW w:w="993" w:type="dxa"/>
            <w:gridSpan w:val="2"/>
            <w:vMerge w:val="restart"/>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За даними перевірки, грн.</w:t>
            </w:r>
          </w:p>
        </w:tc>
        <w:tc>
          <w:tcPr>
            <w:tcW w:w="992" w:type="dxa"/>
            <w:vMerge w:val="restart"/>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Відхилення (гр.6 – гр.7), грн., (+∕-)</w:t>
            </w:r>
          </w:p>
        </w:tc>
        <w:tc>
          <w:tcPr>
            <w:tcW w:w="1241" w:type="dxa"/>
            <w:vMerge w:val="restart"/>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Рівень перевищення порогу суттєвості</w:t>
            </w:r>
          </w:p>
        </w:tc>
      </w:tr>
      <w:tr w:rsidR="007D479D" w:rsidRPr="00131D35" w:rsidTr="001E20DE">
        <w:tc>
          <w:tcPr>
            <w:tcW w:w="2093" w:type="dxa"/>
            <w:vMerge/>
            <w:shd w:val="clear" w:color="auto" w:fill="auto"/>
          </w:tcPr>
          <w:p w:rsidR="007D479D" w:rsidRPr="00131D35" w:rsidRDefault="007D479D" w:rsidP="001E20DE">
            <w:pPr>
              <w:spacing w:after="0" w:line="240" w:lineRule="auto"/>
              <w:jc w:val="both"/>
              <w:rPr>
                <w:rFonts w:ascii="Times New Roman" w:hAnsi="Times New Roman"/>
                <w:lang w:val="uk-UA"/>
              </w:rPr>
            </w:pPr>
          </w:p>
        </w:tc>
        <w:tc>
          <w:tcPr>
            <w:tcW w:w="709"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СД СБО</w:t>
            </w: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РН СВК</w:t>
            </w:r>
          </w:p>
        </w:tc>
        <w:tc>
          <w:tcPr>
            <w:tcW w:w="851" w:type="dxa"/>
            <w:vMerge/>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gridSpan w:val="2"/>
            <w:vMerge/>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gridSpan w:val="2"/>
            <w:vMerge/>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3" w:type="dxa"/>
            <w:gridSpan w:val="2"/>
            <w:vMerge/>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vMerge/>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241" w:type="dxa"/>
            <w:vMerge/>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093"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1</w:t>
            </w:r>
          </w:p>
        </w:tc>
        <w:tc>
          <w:tcPr>
            <w:tcW w:w="709"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2</w:t>
            </w: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3</w:t>
            </w:r>
          </w:p>
        </w:tc>
        <w:tc>
          <w:tcPr>
            <w:tcW w:w="851"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4</w:t>
            </w:r>
          </w:p>
        </w:tc>
        <w:tc>
          <w:tcPr>
            <w:tcW w:w="992"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5</w:t>
            </w:r>
          </w:p>
        </w:tc>
        <w:tc>
          <w:tcPr>
            <w:tcW w:w="992"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6</w:t>
            </w:r>
          </w:p>
        </w:tc>
        <w:tc>
          <w:tcPr>
            <w:tcW w:w="993" w:type="dxa"/>
            <w:gridSpan w:val="2"/>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7</w:t>
            </w:r>
          </w:p>
        </w:tc>
        <w:tc>
          <w:tcPr>
            <w:tcW w:w="992"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8</w:t>
            </w:r>
          </w:p>
        </w:tc>
        <w:tc>
          <w:tcPr>
            <w:tcW w:w="1241" w:type="dxa"/>
            <w:shd w:val="clear" w:color="auto" w:fill="auto"/>
          </w:tcPr>
          <w:p w:rsidR="007D479D" w:rsidRPr="00131D35" w:rsidRDefault="007D479D" w:rsidP="001E20DE">
            <w:pPr>
              <w:spacing w:after="0" w:line="240" w:lineRule="auto"/>
              <w:jc w:val="center"/>
              <w:rPr>
                <w:rFonts w:ascii="Times New Roman" w:hAnsi="Times New Roman"/>
                <w:lang w:val="uk-UA"/>
              </w:rPr>
            </w:pPr>
            <w:r w:rsidRPr="00131D35">
              <w:rPr>
                <w:rFonts w:ascii="Times New Roman" w:hAnsi="Times New Roman"/>
                <w:lang w:val="uk-UA"/>
              </w:rPr>
              <w:t>9</w:t>
            </w: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 xml:space="preserve">4.1. Перевірка повноти оприбуткування запасів та наявності документів, які підтверджують їх придбання </w:t>
            </w:r>
          </w:p>
        </w:tc>
        <w:tc>
          <w:tcPr>
            <w:tcW w:w="709"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708" w:type="dxa"/>
            <w:shd w:val="clear" w:color="auto" w:fill="auto"/>
          </w:tcPr>
          <w:p w:rsidR="007D479D" w:rsidRPr="00131D35" w:rsidRDefault="007D479D" w:rsidP="001E20DE">
            <w:pPr>
              <w:spacing w:after="0" w:line="240" w:lineRule="auto"/>
              <w:jc w:val="center"/>
              <w:rPr>
                <w:rFonts w:ascii="Times New Roman" w:hAnsi="Times New Roman"/>
                <w:lang w:val="uk-UA"/>
              </w:rPr>
            </w:pPr>
          </w:p>
        </w:tc>
        <w:tc>
          <w:tcPr>
            <w:tcW w:w="851"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3"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241" w:type="dxa"/>
            <w:shd w:val="clear" w:color="auto" w:fill="auto"/>
          </w:tcPr>
          <w:p w:rsidR="007D479D" w:rsidRPr="00131D35" w:rsidRDefault="007D479D" w:rsidP="001E20DE">
            <w:pPr>
              <w:spacing w:after="0" w:line="240" w:lineRule="auto"/>
              <w:jc w:val="center"/>
              <w:rPr>
                <w:rFonts w:ascii="Times New Roman" w:hAnsi="Times New Roman"/>
                <w:lang w:val="uk-UA"/>
              </w:rPr>
            </w:pP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Разом за розділом 4</w:t>
            </w:r>
          </w:p>
        </w:tc>
        <w:tc>
          <w:tcPr>
            <w:tcW w:w="709"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708"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851"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3" w:type="dxa"/>
            <w:gridSpan w:val="2"/>
            <w:shd w:val="clear" w:color="auto" w:fill="auto"/>
          </w:tcPr>
          <w:p w:rsidR="007D479D" w:rsidRPr="00131D35" w:rsidRDefault="007D479D" w:rsidP="001E20DE">
            <w:pPr>
              <w:spacing w:after="0" w:line="240" w:lineRule="auto"/>
              <w:jc w:val="both"/>
              <w:rPr>
                <w:rFonts w:ascii="Times New Roman" w:hAnsi="Times New Roman"/>
                <w:lang w:val="uk-UA"/>
              </w:rPr>
            </w:pPr>
          </w:p>
        </w:tc>
        <w:tc>
          <w:tcPr>
            <w:tcW w:w="992" w:type="dxa"/>
            <w:shd w:val="clear" w:color="auto" w:fill="auto"/>
          </w:tcPr>
          <w:p w:rsidR="007D479D" w:rsidRPr="00131D35" w:rsidRDefault="007D479D" w:rsidP="001E20DE">
            <w:pPr>
              <w:spacing w:after="0" w:line="240" w:lineRule="auto"/>
              <w:jc w:val="both"/>
              <w:rPr>
                <w:rFonts w:ascii="Times New Roman" w:hAnsi="Times New Roman"/>
                <w:lang w:val="uk-UA"/>
              </w:rPr>
            </w:pPr>
          </w:p>
        </w:tc>
        <w:tc>
          <w:tcPr>
            <w:tcW w:w="1241" w:type="dxa"/>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9571" w:type="dxa"/>
            <w:gridSpan w:val="1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5. Висновки по 4 розділу:</w:t>
            </w:r>
          </w:p>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9571" w:type="dxa"/>
            <w:gridSpan w:val="1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6. Проведення комплексного аналізу</w:t>
            </w:r>
          </w:p>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2093" w:type="dxa"/>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Узагальнення даних аналізу</w:t>
            </w:r>
          </w:p>
        </w:tc>
        <w:tc>
          <w:tcPr>
            <w:tcW w:w="7478" w:type="dxa"/>
            <w:gridSpan w:val="11"/>
            <w:shd w:val="clear" w:color="auto" w:fill="auto"/>
          </w:tcPr>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9571" w:type="dxa"/>
            <w:gridSpan w:val="1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7. Внутрішній аудиторський звіт (висновок)</w:t>
            </w:r>
          </w:p>
          <w:p w:rsidR="007D479D" w:rsidRPr="00131D35" w:rsidRDefault="007D479D" w:rsidP="001E20DE">
            <w:pPr>
              <w:spacing w:after="0" w:line="240" w:lineRule="auto"/>
              <w:jc w:val="both"/>
              <w:rPr>
                <w:rFonts w:ascii="Times New Roman" w:hAnsi="Times New Roman"/>
                <w:lang w:val="uk-UA"/>
              </w:rPr>
            </w:pPr>
          </w:p>
        </w:tc>
      </w:tr>
      <w:tr w:rsidR="007D479D" w:rsidRPr="00131D35" w:rsidTr="001E20DE">
        <w:tc>
          <w:tcPr>
            <w:tcW w:w="9571" w:type="dxa"/>
            <w:gridSpan w:val="12"/>
            <w:shd w:val="clear" w:color="auto" w:fill="auto"/>
          </w:tcPr>
          <w:p w:rsidR="007D479D" w:rsidRPr="00131D35" w:rsidRDefault="007D479D" w:rsidP="001E20DE">
            <w:pPr>
              <w:spacing w:after="0" w:line="240" w:lineRule="auto"/>
              <w:jc w:val="both"/>
              <w:rPr>
                <w:rFonts w:ascii="Times New Roman" w:hAnsi="Times New Roman"/>
                <w:lang w:val="uk-UA"/>
              </w:rPr>
            </w:pPr>
            <w:r w:rsidRPr="00131D35">
              <w:rPr>
                <w:rFonts w:ascii="Times New Roman" w:hAnsi="Times New Roman"/>
                <w:lang w:val="uk-UA"/>
              </w:rPr>
              <w:t>Рекомендації:</w:t>
            </w:r>
          </w:p>
          <w:p w:rsidR="007D479D" w:rsidRPr="00131D35" w:rsidRDefault="007D479D" w:rsidP="001E20DE">
            <w:pPr>
              <w:spacing w:after="0" w:line="240" w:lineRule="auto"/>
              <w:jc w:val="both"/>
              <w:rPr>
                <w:rFonts w:ascii="Times New Roman" w:hAnsi="Times New Roman"/>
                <w:lang w:val="uk-UA"/>
              </w:rPr>
            </w:pPr>
          </w:p>
          <w:p w:rsidR="007D479D" w:rsidRPr="00131D35" w:rsidRDefault="007D479D" w:rsidP="001E20DE">
            <w:pPr>
              <w:spacing w:after="0" w:line="240" w:lineRule="auto"/>
              <w:jc w:val="both"/>
              <w:rPr>
                <w:rFonts w:ascii="Times New Roman" w:hAnsi="Times New Roman"/>
                <w:lang w:val="uk-UA"/>
              </w:rPr>
            </w:pPr>
          </w:p>
        </w:tc>
      </w:tr>
    </w:tbl>
    <w:p w:rsidR="007D479D" w:rsidRDefault="007D479D" w:rsidP="007D479D">
      <w:pPr>
        <w:pStyle w:val="Default"/>
        <w:rPr>
          <w:sz w:val="22"/>
          <w:szCs w:val="22"/>
          <w:lang w:val="uk-UA"/>
        </w:rPr>
      </w:pPr>
    </w:p>
    <w:p w:rsidR="007D479D" w:rsidRDefault="007D479D" w:rsidP="007D479D">
      <w:pPr>
        <w:pStyle w:val="Default"/>
        <w:rPr>
          <w:sz w:val="22"/>
          <w:szCs w:val="22"/>
          <w:lang w:val="uk-UA"/>
        </w:rPr>
      </w:pPr>
    </w:p>
    <w:p w:rsidR="007D479D" w:rsidRPr="00DD00DF" w:rsidRDefault="007D479D" w:rsidP="007D479D">
      <w:pPr>
        <w:pStyle w:val="Default"/>
        <w:rPr>
          <w:sz w:val="22"/>
          <w:szCs w:val="22"/>
          <w:lang w:val="uk-UA"/>
        </w:rPr>
      </w:pPr>
      <w:r>
        <w:rPr>
          <w:sz w:val="22"/>
          <w:szCs w:val="22"/>
          <w:lang w:val="uk-UA"/>
        </w:rPr>
        <w:t>Примітки</w:t>
      </w:r>
      <w:r w:rsidRPr="00DD00DF">
        <w:rPr>
          <w:sz w:val="22"/>
          <w:szCs w:val="22"/>
          <w:lang w:val="uk-UA"/>
        </w:rPr>
        <w:t xml:space="preserve">: </w:t>
      </w:r>
    </w:p>
    <w:p w:rsidR="007D479D" w:rsidRPr="00DD00DF" w:rsidRDefault="007D479D" w:rsidP="007D479D">
      <w:pPr>
        <w:pStyle w:val="Default"/>
        <w:rPr>
          <w:sz w:val="22"/>
          <w:szCs w:val="22"/>
          <w:lang w:val="uk-UA"/>
        </w:rPr>
      </w:pPr>
      <w:r w:rsidRPr="00DD00DF">
        <w:rPr>
          <w:sz w:val="22"/>
          <w:szCs w:val="22"/>
          <w:lang w:val="uk-UA"/>
        </w:rPr>
        <w:t xml:space="preserve">* (0) – низька оцінка надійності; (0,5) – середня оцінка; (1) – висока оцінка надійності системи внутрішнього контролю; (+) повна відповідність; (–) невідповідність. </w:t>
      </w:r>
    </w:p>
    <w:p w:rsidR="007D479D" w:rsidRDefault="007D479D" w:rsidP="007D479D">
      <w:pPr>
        <w:pStyle w:val="Default"/>
        <w:rPr>
          <w:sz w:val="22"/>
          <w:szCs w:val="22"/>
        </w:rPr>
      </w:pPr>
      <w:r>
        <w:rPr>
          <w:sz w:val="22"/>
          <w:szCs w:val="22"/>
        </w:rPr>
        <w:t xml:space="preserve">** СД СБО – ступінь довіри системі бухгалтерського обліку; РН СВК – рівень надійності системи внутрішнього контролю. </w:t>
      </w:r>
    </w:p>
    <w:p w:rsidR="007D479D" w:rsidRDefault="007D479D" w:rsidP="007D479D">
      <w:pPr>
        <w:pStyle w:val="Default"/>
        <w:rPr>
          <w:sz w:val="22"/>
          <w:szCs w:val="22"/>
        </w:rPr>
      </w:pPr>
      <w:r>
        <w:rPr>
          <w:sz w:val="22"/>
          <w:szCs w:val="22"/>
        </w:rPr>
        <w:t xml:space="preserve">Навпроти кожної групи джерел інформації аудитор у робочому документі ставить наступні позначки: </w:t>
      </w:r>
    </w:p>
    <w:p w:rsidR="007D479D" w:rsidRDefault="007D479D" w:rsidP="007D479D">
      <w:pPr>
        <w:pStyle w:val="Default"/>
        <w:rPr>
          <w:sz w:val="22"/>
          <w:szCs w:val="22"/>
        </w:rPr>
      </w:pPr>
      <w:r>
        <w:rPr>
          <w:sz w:val="22"/>
          <w:szCs w:val="22"/>
        </w:rPr>
        <w:t xml:space="preserve">- (+) у графі «Повний обсяг» – якщо документи надані в повному обсязі, і, як наслідок, рівень надійності бухгалтерського обліку та системи внутрішнього контролю буде високим; </w:t>
      </w:r>
    </w:p>
    <w:p w:rsidR="007D479D" w:rsidRPr="00DD00DF" w:rsidRDefault="007D479D" w:rsidP="007D479D">
      <w:pPr>
        <w:pStyle w:val="Default"/>
        <w:rPr>
          <w:sz w:val="22"/>
          <w:szCs w:val="22"/>
        </w:rPr>
      </w:pPr>
      <w:r>
        <w:rPr>
          <w:sz w:val="22"/>
          <w:szCs w:val="22"/>
        </w:rPr>
        <w:t>- (+)в графі «Частковий обсяг» – якщо документи надані в неповному обсязі, і, як наслідок, рівень надійності зменшується до 0,5 або 0, залежно від ступеню відсутності документів.</w:t>
      </w:r>
      <w:bookmarkStart w:id="0" w:name="_GoBack"/>
      <w:bookmarkEnd w:id="0"/>
    </w:p>
    <w:sectPr w:rsidR="007D479D" w:rsidRPr="00DD00DF" w:rsidSect="00F331B5">
      <w:headerReference w:type="default" r:id="rId8"/>
      <w:pgSz w:w="11906" w:h="16838" w:code="9"/>
      <w:pgMar w:top="1134" w:right="851"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23" w:rsidRDefault="008A6223">
      <w:pPr>
        <w:spacing w:after="0" w:line="240" w:lineRule="auto"/>
      </w:pPr>
      <w:r>
        <w:separator/>
      </w:r>
    </w:p>
  </w:endnote>
  <w:endnote w:type="continuationSeparator" w:id="0">
    <w:p w:rsidR="008A6223" w:rsidRDefault="008A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Times New Roman ANSI">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23" w:rsidRDefault="008A6223">
      <w:pPr>
        <w:spacing w:after="0" w:line="240" w:lineRule="auto"/>
      </w:pPr>
      <w:r>
        <w:separator/>
      </w:r>
    </w:p>
  </w:footnote>
  <w:footnote w:type="continuationSeparator" w:id="0">
    <w:p w:rsidR="008A6223" w:rsidRDefault="008A6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536855155"/>
      <w:docPartObj>
        <w:docPartGallery w:val="Page Numbers (Top of Page)"/>
        <w:docPartUnique/>
      </w:docPartObj>
    </w:sdtPr>
    <w:sdtEndPr/>
    <w:sdtContent>
      <w:p w:rsidR="005E00AE" w:rsidRPr="00F331B5" w:rsidRDefault="005E00AE">
        <w:pPr>
          <w:pStyle w:val="a8"/>
          <w:jc w:val="right"/>
          <w:rPr>
            <w:rFonts w:ascii="Times New Roman" w:hAnsi="Times New Roman"/>
            <w:sz w:val="28"/>
            <w:szCs w:val="28"/>
          </w:rPr>
        </w:pPr>
        <w:r w:rsidRPr="00F331B5">
          <w:rPr>
            <w:rFonts w:ascii="Times New Roman" w:hAnsi="Times New Roman"/>
            <w:sz w:val="28"/>
            <w:szCs w:val="28"/>
          </w:rPr>
          <w:fldChar w:fldCharType="begin"/>
        </w:r>
        <w:r w:rsidRPr="00F331B5">
          <w:rPr>
            <w:rFonts w:ascii="Times New Roman" w:hAnsi="Times New Roman"/>
            <w:sz w:val="28"/>
            <w:szCs w:val="28"/>
          </w:rPr>
          <w:instrText>PAGE   \* MERGEFORMAT</w:instrText>
        </w:r>
        <w:r w:rsidRPr="00F331B5">
          <w:rPr>
            <w:rFonts w:ascii="Times New Roman" w:hAnsi="Times New Roman"/>
            <w:sz w:val="28"/>
            <w:szCs w:val="28"/>
          </w:rPr>
          <w:fldChar w:fldCharType="separate"/>
        </w:r>
        <w:r w:rsidR="007D479D" w:rsidRPr="007D479D">
          <w:rPr>
            <w:rFonts w:ascii="Times New Roman" w:hAnsi="Times New Roman"/>
            <w:noProof/>
            <w:sz w:val="28"/>
            <w:szCs w:val="28"/>
            <w:lang w:val="ru-RU"/>
          </w:rPr>
          <w:t>103</w:t>
        </w:r>
        <w:r w:rsidRPr="00F331B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C5504648"/>
    <w:name w:val="RTF_Num 25"/>
    <w:lvl w:ilvl="0">
      <w:start w:val="1"/>
      <w:numFmt w:val="decimal"/>
      <w:lvlText w:val="%1."/>
      <w:lvlJc w:val="left"/>
      <w:pPr>
        <w:tabs>
          <w:tab w:val="num" w:pos="1080"/>
        </w:tabs>
        <w:ind w:left="1080" w:hanging="360"/>
      </w:pPr>
      <w:rPr>
        <w:rFonts w:ascii="Times New Roman" w:eastAsia="Calibri"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nsid w:val="00000017"/>
    <w:multiLevelType w:val="multilevel"/>
    <w:tmpl w:val="00000017"/>
    <w:name w:val="RTF_Num 34"/>
    <w:lvl w:ilvl="0">
      <w:numFmt w:val="bullet"/>
      <w:lvlText w:val="-"/>
      <w:lvlJc w:val="left"/>
      <w:pPr>
        <w:tabs>
          <w:tab w:val="num" w:pos="1609"/>
        </w:tabs>
        <w:ind w:left="1609" w:hanging="360"/>
      </w:pPr>
      <w:rPr>
        <w:rFonts w:ascii="Times New Roman" w:hAnsi="Times New Roman" w:cs="Times New Roman"/>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2">
    <w:nsid w:val="00000024"/>
    <w:multiLevelType w:val="multilevel"/>
    <w:tmpl w:val="0000002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E2A0AB0"/>
    <w:multiLevelType w:val="multilevel"/>
    <w:tmpl w:val="775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32598"/>
    <w:multiLevelType w:val="hybridMultilevel"/>
    <w:tmpl w:val="38125D38"/>
    <w:lvl w:ilvl="0" w:tplc="919A313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EF7A8D"/>
    <w:multiLevelType w:val="hybridMultilevel"/>
    <w:tmpl w:val="6336722C"/>
    <w:lvl w:ilvl="0" w:tplc="7AA8245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87B3B"/>
    <w:multiLevelType w:val="hybridMultilevel"/>
    <w:tmpl w:val="3974871E"/>
    <w:lvl w:ilvl="0" w:tplc="8A1CBCD2">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546034"/>
    <w:multiLevelType w:val="hybridMultilevel"/>
    <w:tmpl w:val="6AF0FA76"/>
    <w:lvl w:ilvl="0" w:tplc="5C38416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7544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777370D"/>
    <w:multiLevelType w:val="hybridMultilevel"/>
    <w:tmpl w:val="38125D38"/>
    <w:lvl w:ilvl="0" w:tplc="919A313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044790"/>
    <w:multiLevelType w:val="hybridMultilevel"/>
    <w:tmpl w:val="521E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67B21"/>
    <w:multiLevelType w:val="hybridMultilevel"/>
    <w:tmpl w:val="D994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B2A65"/>
    <w:multiLevelType w:val="multilevel"/>
    <w:tmpl w:val="4AAAC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89035AA"/>
    <w:multiLevelType w:val="multilevel"/>
    <w:tmpl w:val="01022A3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DD3EF5"/>
    <w:multiLevelType w:val="multilevel"/>
    <w:tmpl w:val="0C9C235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2322CDB"/>
    <w:multiLevelType w:val="hybridMultilevel"/>
    <w:tmpl w:val="39A61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26130"/>
    <w:multiLevelType w:val="hybridMultilevel"/>
    <w:tmpl w:val="6728D778"/>
    <w:lvl w:ilvl="0" w:tplc="C5805604">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6002917"/>
    <w:multiLevelType w:val="hybridMultilevel"/>
    <w:tmpl w:val="CA884384"/>
    <w:lvl w:ilvl="0" w:tplc="2116C78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172A7D"/>
    <w:multiLevelType w:val="multilevel"/>
    <w:tmpl w:val="8974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D7E8A"/>
    <w:multiLevelType w:val="hybridMultilevel"/>
    <w:tmpl w:val="38125D38"/>
    <w:lvl w:ilvl="0" w:tplc="919A313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CA254B"/>
    <w:multiLevelType w:val="hybridMultilevel"/>
    <w:tmpl w:val="EAD81ADA"/>
    <w:lvl w:ilvl="0" w:tplc="A6709E7A">
      <w:start w:val="1"/>
      <w:numFmt w:val="decimal"/>
      <w:lvlText w:val="%1."/>
      <w:lvlJc w:val="left"/>
      <w:pPr>
        <w:tabs>
          <w:tab w:val="num" w:pos="720"/>
        </w:tabs>
        <w:ind w:left="720" w:hanging="360"/>
      </w:pPr>
      <w:rPr>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D0712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5BBD3140"/>
    <w:multiLevelType w:val="hybridMultilevel"/>
    <w:tmpl w:val="37422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82344D"/>
    <w:multiLevelType w:val="hybridMultilevel"/>
    <w:tmpl w:val="08A03030"/>
    <w:lvl w:ilvl="0" w:tplc="CF7A19E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3A0711"/>
    <w:multiLevelType w:val="multilevel"/>
    <w:tmpl w:val="8D32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10"/>
  </w:num>
  <w:num w:numId="8">
    <w:abstractNumId w:val="0"/>
  </w:num>
  <w:num w:numId="9">
    <w:abstractNumId w:val="5"/>
  </w:num>
  <w:num w:numId="10">
    <w:abstractNumId w:val="7"/>
  </w:num>
  <w:num w:numId="11">
    <w:abstractNumId w:val="6"/>
  </w:num>
  <w:num w:numId="12">
    <w:abstractNumId w:val="17"/>
  </w:num>
  <w:num w:numId="13">
    <w:abstractNumId w:val="14"/>
  </w:num>
  <w:num w:numId="14">
    <w:abstractNumId w:val="8"/>
  </w:num>
  <w:num w:numId="15">
    <w:abstractNumId w:val="21"/>
  </w:num>
  <w:num w:numId="16">
    <w:abstractNumId w:val="13"/>
  </w:num>
  <w:num w:numId="17">
    <w:abstractNumId w:val="23"/>
  </w:num>
  <w:num w:numId="18">
    <w:abstractNumId w:val="1"/>
  </w:num>
  <w:num w:numId="19">
    <w:abstractNumId w:val="18"/>
  </w:num>
  <w:num w:numId="20">
    <w:abstractNumId w:val="24"/>
  </w:num>
  <w:num w:numId="21">
    <w:abstractNumId w:val="3"/>
  </w:num>
  <w:num w:numId="22">
    <w:abstractNumId w:val="15"/>
  </w:num>
  <w:num w:numId="23">
    <w:abstractNumId w:val="9"/>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EA"/>
    <w:rsid w:val="0000349F"/>
    <w:rsid w:val="0000498B"/>
    <w:rsid w:val="00004D98"/>
    <w:rsid w:val="00021A2E"/>
    <w:rsid w:val="000452DD"/>
    <w:rsid w:val="000647FE"/>
    <w:rsid w:val="00076B54"/>
    <w:rsid w:val="000776D8"/>
    <w:rsid w:val="00080AFA"/>
    <w:rsid w:val="00087B96"/>
    <w:rsid w:val="000B1169"/>
    <w:rsid w:val="000D2DF3"/>
    <w:rsid w:val="000D6815"/>
    <w:rsid w:val="000F7895"/>
    <w:rsid w:val="0010004F"/>
    <w:rsid w:val="00125F6F"/>
    <w:rsid w:val="00153F04"/>
    <w:rsid w:val="00164313"/>
    <w:rsid w:val="001934E9"/>
    <w:rsid w:val="001D6B65"/>
    <w:rsid w:val="001E7CE8"/>
    <w:rsid w:val="001F1E5E"/>
    <w:rsid w:val="0020267A"/>
    <w:rsid w:val="002138C4"/>
    <w:rsid w:val="00230298"/>
    <w:rsid w:val="00236B9F"/>
    <w:rsid w:val="002644A8"/>
    <w:rsid w:val="0026603F"/>
    <w:rsid w:val="00274743"/>
    <w:rsid w:val="00294931"/>
    <w:rsid w:val="00294D1C"/>
    <w:rsid w:val="0029775C"/>
    <w:rsid w:val="002A24E4"/>
    <w:rsid w:val="002B0536"/>
    <w:rsid w:val="002E0DE1"/>
    <w:rsid w:val="002E1176"/>
    <w:rsid w:val="00304FDD"/>
    <w:rsid w:val="0032137C"/>
    <w:rsid w:val="00330050"/>
    <w:rsid w:val="00334115"/>
    <w:rsid w:val="00335C16"/>
    <w:rsid w:val="00341B77"/>
    <w:rsid w:val="003576B4"/>
    <w:rsid w:val="003629F4"/>
    <w:rsid w:val="003C121A"/>
    <w:rsid w:val="003D1BE1"/>
    <w:rsid w:val="003E2A57"/>
    <w:rsid w:val="003F70DF"/>
    <w:rsid w:val="004029F9"/>
    <w:rsid w:val="004129DA"/>
    <w:rsid w:val="00457215"/>
    <w:rsid w:val="00462F84"/>
    <w:rsid w:val="004662EC"/>
    <w:rsid w:val="0047562D"/>
    <w:rsid w:val="00482DC0"/>
    <w:rsid w:val="0048694F"/>
    <w:rsid w:val="00493E50"/>
    <w:rsid w:val="004A0395"/>
    <w:rsid w:val="004B3BD5"/>
    <w:rsid w:val="004C0BCA"/>
    <w:rsid w:val="004E3F8D"/>
    <w:rsid w:val="004F0C07"/>
    <w:rsid w:val="004F7E16"/>
    <w:rsid w:val="005204C8"/>
    <w:rsid w:val="00521772"/>
    <w:rsid w:val="00524F22"/>
    <w:rsid w:val="005303C0"/>
    <w:rsid w:val="005548E7"/>
    <w:rsid w:val="005816CA"/>
    <w:rsid w:val="00582455"/>
    <w:rsid w:val="00595E9F"/>
    <w:rsid w:val="005975ED"/>
    <w:rsid w:val="005D1EEA"/>
    <w:rsid w:val="005E00AE"/>
    <w:rsid w:val="006001E8"/>
    <w:rsid w:val="006024EC"/>
    <w:rsid w:val="00602BAF"/>
    <w:rsid w:val="00605E02"/>
    <w:rsid w:val="0060603A"/>
    <w:rsid w:val="00613E5F"/>
    <w:rsid w:val="00615127"/>
    <w:rsid w:val="00620037"/>
    <w:rsid w:val="00624AD0"/>
    <w:rsid w:val="0063380C"/>
    <w:rsid w:val="006411AE"/>
    <w:rsid w:val="006429A0"/>
    <w:rsid w:val="00651D40"/>
    <w:rsid w:val="006676FA"/>
    <w:rsid w:val="0067091C"/>
    <w:rsid w:val="0067485A"/>
    <w:rsid w:val="006942D8"/>
    <w:rsid w:val="006A550D"/>
    <w:rsid w:val="006B0518"/>
    <w:rsid w:val="006D071B"/>
    <w:rsid w:val="006D165D"/>
    <w:rsid w:val="006D281D"/>
    <w:rsid w:val="006F57B5"/>
    <w:rsid w:val="007038D9"/>
    <w:rsid w:val="00751C97"/>
    <w:rsid w:val="00755E19"/>
    <w:rsid w:val="007A0E74"/>
    <w:rsid w:val="007D479D"/>
    <w:rsid w:val="007D58AB"/>
    <w:rsid w:val="007E33A2"/>
    <w:rsid w:val="007E735D"/>
    <w:rsid w:val="00815427"/>
    <w:rsid w:val="00832DB3"/>
    <w:rsid w:val="00836840"/>
    <w:rsid w:val="00845A7A"/>
    <w:rsid w:val="00847F9B"/>
    <w:rsid w:val="0088072B"/>
    <w:rsid w:val="008831EA"/>
    <w:rsid w:val="00890D1F"/>
    <w:rsid w:val="008A6223"/>
    <w:rsid w:val="008C0F94"/>
    <w:rsid w:val="008C765D"/>
    <w:rsid w:val="008D792B"/>
    <w:rsid w:val="008F417E"/>
    <w:rsid w:val="009133A3"/>
    <w:rsid w:val="009308E3"/>
    <w:rsid w:val="00941819"/>
    <w:rsid w:val="00946CF8"/>
    <w:rsid w:val="00952154"/>
    <w:rsid w:val="0095629D"/>
    <w:rsid w:val="00956554"/>
    <w:rsid w:val="009567AC"/>
    <w:rsid w:val="0095703E"/>
    <w:rsid w:val="00987A54"/>
    <w:rsid w:val="00993C37"/>
    <w:rsid w:val="009A4CE0"/>
    <w:rsid w:val="009C4185"/>
    <w:rsid w:val="009D3F6E"/>
    <w:rsid w:val="009E03E1"/>
    <w:rsid w:val="009F2EC1"/>
    <w:rsid w:val="00A36C25"/>
    <w:rsid w:val="00A57438"/>
    <w:rsid w:val="00A57D61"/>
    <w:rsid w:val="00A6258D"/>
    <w:rsid w:val="00A63375"/>
    <w:rsid w:val="00AA466E"/>
    <w:rsid w:val="00AC62CC"/>
    <w:rsid w:val="00AD04E3"/>
    <w:rsid w:val="00AD4BF3"/>
    <w:rsid w:val="00AD6D8C"/>
    <w:rsid w:val="00AE6E36"/>
    <w:rsid w:val="00B17768"/>
    <w:rsid w:val="00B45000"/>
    <w:rsid w:val="00BB1FE5"/>
    <w:rsid w:val="00BC34FD"/>
    <w:rsid w:val="00BD434B"/>
    <w:rsid w:val="00C22C85"/>
    <w:rsid w:val="00C34C92"/>
    <w:rsid w:val="00C66FDE"/>
    <w:rsid w:val="00C67889"/>
    <w:rsid w:val="00C731B8"/>
    <w:rsid w:val="00C76023"/>
    <w:rsid w:val="00C76245"/>
    <w:rsid w:val="00CB7540"/>
    <w:rsid w:val="00CC5D6F"/>
    <w:rsid w:val="00CE3DFE"/>
    <w:rsid w:val="00CF6104"/>
    <w:rsid w:val="00D0124C"/>
    <w:rsid w:val="00D025E4"/>
    <w:rsid w:val="00D211A1"/>
    <w:rsid w:val="00D35F71"/>
    <w:rsid w:val="00D50301"/>
    <w:rsid w:val="00D720B0"/>
    <w:rsid w:val="00D81AE4"/>
    <w:rsid w:val="00D84C74"/>
    <w:rsid w:val="00DB3744"/>
    <w:rsid w:val="00DB5890"/>
    <w:rsid w:val="00DC43B4"/>
    <w:rsid w:val="00DD0D29"/>
    <w:rsid w:val="00DF3832"/>
    <w:rsid w:val="00DF55E3"/>
    <w:rsid w:val="00DF6F73"/>
    <w:rsid w:val="00DF7D63"/>
    <w:rsid w:val="00E13D4C"/>
    <w:rsid w:val="00E20737"/>
    <w:rsid w:val="00E26366"/>
    <w:rsid w:val="00E36C44"/>
    <w:rsid w:val="00E36D28"/>
    <w:rsid w:val="00E36DB1"/>
    <w:rsid w:val="00E5231D"/>
    <w:rsid w:val="00EA0528"/>
    <w:rsid w:val="00EC1221"/>
    <w:rsid w:val="00EC55D4"/>
    <w:rsid w:val="00ED374C"/>
    <w:rsid w:val="00ED4DFC"/>
    <w:rsid w:val="00ED7A5D"/>
    <w:rsid w:val="00EF1DD0"/>
    <w:rsid w:val="00F148AD"/>
    <w:rsid w:val="00F20E97"/>
    <w:rsid w:val="00F30A1A"/>
    <w:rsid w:val="00F3123D"/>
    <w:rsid w:val="00F331B5"/>
    <w:rsid w:val="00F37C94"/>
    <w:rsid w:val="00F53669"/>
    <w:rsid w:val="00F75F50"/>
    <w:rsid w:val="00F84403"/>
    <w:rsid w:val="00FB047B"/>
    <w:rsid w:val="00FD70C9"/>
    <w:rsid w:val="00FE5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6D6E0-85D7-403E-AC43-5C235EA5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6411A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D3F6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6D281D"/>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E33A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9">
    <w:name w:val="heading 9"/>
    <w:basedOn w:val="a"/>
    <w:next w:val="a"/>
    <w:link w:val="90"/>
    <w:uiPriority w:val="9"/>
    <w:semiHidden/>
    <w:unhideWhenUsed/>
    <w:qFormat/>
    <w:rsid w:val="006D281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11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334115"/>
    <w:rPr>
      <w:i/>
      <w:iCs/>
    </w:rPr>
  </w:style>
  <w:style w:type="character" w:customStyle="1" w:styleId="apple-converted-space">
    <w:name w:val="apple-converted-space"/>
    <w:basedOn w:val="a0"/>
    <w:rsid w:val="00334115"/>
  </w:style>
  <w:style w:type="character" w:styleId="a5">
    <w:name w:val="Hyperlink"/>
    <w:uiPriority w:val="99"/>
    <w:unhideWhenUsed/>
    <w:rsid w:val="00334115"/>
    <w:rPr>
      <w:color w:val="0000FF"/>
      <w:u w:val="single"/>
    </w:rPr>
  </w:style>
  <w:style w:type="character" w:styleId="a6">
    <w:name w:val="Strong"/>
    <w:qFormat/>
    <w:rsid w:val="00334115"/>
    <w:rPr>
      <w:b/>
      <w:bCs/>
    </w:rPr>
  </w:style>
  <w:style w:type="character" w:customStyle="1" w:styleId="40">
    <w:name w:val="Заголовок 4 Знак"/>
    <w:link w:val="4"/>
    <w:uiPriority w:val="9"/>
    <w:rsid w:val="007E33A2"/>
    <w:rPr>
      <w:rFonts w:ascii="Times New Roman" w:eastAsia="Times New Roman" w:hAnsi="Times New Roman" w:cs="Times New Roman"/>
      <w:b/>
      <w:bCs/>
      <w:sz w:val="24"/>
      <w:szCs w:val="24"/>
      <w:lang w:eastAsia="ru-RU"/>
    </w:rPr>
  </w:style>
  <w:style w:type="paragraph" w:customStyle="1" w:styleId="western">
    <w:name w:val="western"/>
    <w:basedOn w:val="a"/>
    <w:rsid w:val="00641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6411AE"/>
    <w:rPr>
      <w:rFonts w:ascii="Cambria" w:eastAsia="Times New Roman" w:hAnsi="Cambria" w:cs="Times New Roman"/>
      <w:b/>
      <w:bCs/>
      <w:color w:val="365F91"/>
      <w:sz w:val="28"/>
      <w:szCs w:val="28"/>
    </w:rPr>
  </w:style>
  <w:style w:type="character" w:customStyle="1" w:styleId="datenews">
    <w:name w:val="datenews"/>
    <w:basedOn w:val="a0"/>
    <w:rsid w:val="006411AE"/>
  </w:style>
  <w:style w:type="paragraph" w:styleId="a7">
    <w:name w:val="List Paragraph"/>
    <w:basedOn w:val="a"/>
    <w:uiPriority w:val="34"/>
    <w:qFormat/>
    <w:rsid w:val="00DD0D29"/>
    <w:pPr>
      <w:ind w:left="720"/>
      <w:contextualSpacing/>
    </w:pPr>
  </w:style>
  <w:style w:type="paragraph" w:customStyle="1" w:styleId="44">
    <w:name w:val="Заголовок 44"/>
    <w:basedOn w:val="a"/>
    <w:next w:val="a"/>
    <w:rsid w:val="00EA0528"/>
    <w:pPr>
      <w:keepNext/>
      <w:suppressAutoHyphens/>
      <w:spacing w:before="360" w:after="120" w:line="240" w:lineRule="auto"/>
      <w:outlineLvl w:val="3"/>
    </w:pPr>
    <w:rPr>
      <w:rFonts w:ascii="Arial" w:eastAsia="Times New Roman" w:hAnsi="Arial"/>
      <w:b/>
      <w:bCs/>
      <w:color w:val="000000"/>
      <w:sz w:val="28"/>
      <w:szCs w:val="20"/>
      <w:lang w:val="uk-UA" w:eastAsia="uk-UA"/>
    </w:rPr>
  </w:style>
  <w:style w:type="paragraph" w:styleId="a8">
    <w:name w:val="header"/>
    <w:basedOn w:val="a"/>
    <w:link w:val="a9"/>
    <w:uiPriority w:val="99"/>
    <w:rsid w:val="0095703E"/>
    <w:pPr>
      <w:tabs>
        <w:tab w:val="center" w:pos="4819"/>
        <w:tab w:val="right" w:pos="9639"/>
      </w:tabs>
      <w:spacing w:after="0" w:line="240" w:lineRule="auto"/>
    </w:pPr>
    <w:rPr>
      <w:rFonts w:eastAsia="Times New Roman"/>
      <w:lang w:val="uk-UA"/>
    </w:rPr>
  </w:style>
  <w:style w:type="character" w:customStyle="1" w:styleId="a9">
    <w:name w:val="Верхний колонтитул Знак"/>
    <w:link w:val="a8"/>
    <w:uiPriority w:val="99"/>
    <w:rsid w:val="0095703E"/>
    <w:rPr>
      <w:rFonts w:eastAsia="Times New Roman"/>
      <w:sz w:val="22"/>
      <w:szCs w:val="22"/>
      <w:lang w:val="uk-UA" w:eastAsia="en-US"/>
    </w:rPr>
  </w:style>
  <w:style w:type="table" w:styleId="aa">
    <w:name w:val="Table Grid"/>
    <w:basedOn w:val="a1"/>
    <w:uiPriority w:val="59"/>
    <w:rsid w:val="00D35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9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775C"/>
    <w:rPr>
      <w:rFonts w:ascii="Courier New" w:eastAsia="Times New Roman" w:hAnsi="Courier New" w:cs="Courier New"/>
    </w:rPr>
  </w:style>
  <w:style w:type="paragraph" w:customStyle="1" w:styleId="rvps2">
    <w:name w:val="rvps2"/>
    <w:basedOn w:val="a"/>
    <w:rsid w:val="00847F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rsid w:val="00847F9B"/>
  </w:style>
  <w:style w:type="paragraph" w:customStyle="1" w:styleId="51">
    <w:name w:val="Заголовок 51"/>
    <w:basedOn w:val="a"/>
    <w:next w:val="a"/>
    <w:rsid w:val="00236B9F"/>
    <w:pPr>
      <w:widowControl w:val="0"/>
      <w:numPr>
        <w:ilvl w:val="4"/>
        <w:numId w:val="24"/>
      </w:numPr>
      <w:suppressAutoHyphens/>
      <w:spacing w:before="240" w:after="60" w:line="240" w:lineRule="auto"/>
      <w:outlineLvl w:val="4"/>
    </w:pPr>
    <w:rPr>
      <w:rFonts w:ascii="Arial" w:eastAsia="DejaVu Sans" w:hAnsi="Arial"/>
      <w:b/>
      <w:bCs/>
      <w:i/>
      <w:iCs/>
      <w:kern w:val="1"/>
      <w:sz w:val="26"/>
      <w:szCs w:val="26"/>
      <w:lang w:val="en-US"/>
    </w:rPr>
  </w:style>
  <w:style w:type="paragraph" w:customStyle="1" w:styleId="14141">
    <w:name w:val="Стиль 14 пт По ширине Первая строка:  141 см"/>
    <w:basedOn w:val="a"/>
    <w:rsid w:val="00335C16"/>
    <w:pPr>
      <w:spacing w:after="0" w:line="240" w:lineRule="auto"/>
      <w:ind w:firstLine="851"/>
      <w:jc w:val="both"/>
    </w:pPr>
    <w:rPr>
      <w:rFonts w:ascii="Times New Roman" w:hAnsi="Times New Roman"/>
      <w:sz w:val="28"/>
      <w:szCs w:val="20"/>
      <w:lang w:eastAsia="ru-RU"/>
    </w:rPr>
  </w:style>
  <w:style w:type="paragraph" w:styleId="ab">
    <w:name w:val="Title"/>
    <w:basedOn w:val="a"/>
    <w:link w:val="ac"/>
    <w:uiPriority w:val="99"/>
    <w:qFormat/>
    <w:rsid w:val="00E36C44"/>
    <w:pPr>
      <w:widowControl w:val="0"/>
      <w:spacing w:after="0" w:line="240" w:lineRule="auto"/>
      <w:jc w:val="center"/>
    </w:pPr>
    <w:rPr>
      <w:rFonts w:ascii="Times New Roman ANSI" w:eastAsia="Times New Roman" w:hAnsi="Times New Roman ANSI" w:cs="Times New Roman ANSI"/>
      <w:b/>
      <w:noProof/>
      <w:color w:val="000000"/>
      <w:sz w:val="24"/>
      <w:szCs w:val="24"/>
      <w:lang w:eastAsia="ru-RU"/>
    </w:rPr>
  </w:style>
  <w:style w:type="character" w:customStyle="1" w:styleId="ac">
    <w:name w:val="Название Знак"/>
    <w:link w:val="ab"/>
    <w:uiPriority w:val="99"/>
    <w:rsid w:val="00E36C44"/>
    <w:rPr>
      <w:rFonts w:ascii="Times New Roman ANSI" w:eastAsia="Times New Roman" w:hAnsi="Times New Roman ANSI" w:cs="Times New Roman ANSI"/>
      <w:b/>
      <w:noProof/>
      <w:color w:val="000000"/>
      <w:sz w:val="24"/>
      <w:szCs w:val="24"/>
    </w:rPr>
  </w:style>
  <w:style w:type="paragraph" w:customStyle="1" w:styleId="Default">
    <w:name w:val="Default"/>
    <w:rsid w:val="0020267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semiHidden/>
    <w:rsid w:val="009D3F6E"/>
    <w:rPr>
      <w:rFonts w:ascii="Cambria" w:eastAsia="Times New Roman" w:hAnsi="Cambria" w:cs="Times New Roman"/>
      <w:b/>
      <w:bCs/>
      <w:i/>
      <w:iCs/>
      <w:sz w:val="28"/>
      <w:szCs w:val="28"/>
      <w:lang w:eastAsia="en-US"/>
    </w:rPr>
  </w:style>
  <w:style w:type="character" w:customStyle="1" w:styleId="90">
    <w:name w:val="Заголовок 9 Знак"/>
    <w:basedOn w:val="a0"/>
    <w:link w:val="9"/>
    <w:uiPriority w:val="9"/>
    <w:semiHidden/>
    <w:rsid w:val="006D281D"/>
    <w:rPr>
      <w:rFonts w:asciiTheme="majorHAnsi" w:eastAsiaTheme="majorEastAsia" w:hAnsiTheme="majorHAnsi" w:cstheme="majorBidi"/>
      <w:sz w:val="22"/>
      <w:szCs w:val="22"/>
      <w:lang w:eastAsia="en-US"/>
    </w:rPr>
  </w:style>
  <w:style w:type="character" w:customStyle="1" w:styleId="30">
    <w:name w:val="Заголовок 3 Знак"/>
    <w:basedOn w:val="a0"/>
    <w:link w:val="3"/>
    <w:uiPriority w:val="9"/>
    <w:semiHidden/>
    <w:rsid w:val="006D281D"/>
    <w:rPr>
      <w:rFonts w:ascii="Cambria" w:eastAsia="Times New Roman" w:hAnsi="Cambria"/>
      <w:b/>
      <w:bCs/>
      <w:sz w:val="26"/>
      <w:szCs w:val="26"/>
      <w:lang w:eastAsia="en-US"/>
    </w:rPr>
  </w:style>
  <w:style w:type="numbering" w:customStyle="1" w:styleId="11">
    <w:name w:val="Нет списка1"/>
    <w:next w:val="a2"/>
    <w:uiPriority w:val="99"/>
    <w:semiHidden/>
    <w:unhideWhenUsed/>
    <w:rsid w:val="006D281D"/>
  </w:style>
  <w:style w:type="table" w:customStyle="1" w:styleId="12">
    <w:name w:val="Сетка таблицы1"/>
    <w:basedOn w:val="a1"/>
    <w:next w:val="aa"/>
    <w:uiPriority w:val="99"/>
    <w:rsid w:val="006D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6D281D"/>
    <w:pPr>
      <w:widowControl w:val="0"/>
      <w:autoSpaceDE w:val="0"/>
      <w:autoSpaceDN w:val="0"/>
      <w:adjustRightInd w:val="0"/>
      <w:spacing w:after="120" w:line="480" w:lineRule="auto"/>
      <w:ind w:firstLine="340"/>
      <w:jc w:val="both"/>
    </w:pPr>
    <w:rPr>
      <w:rFonts w:ascii="Times New Roman" w:eastAsia="Times New Roman" w:hAnsi="Times New Roman"/>
      <w:sz w:val="24"/>
      <w:szCs w:val="24"/>
      <w:lang w:val="uk-UA" w:eastAsia="ru-RU"/>
    </w:rPr>
  </w:style>
  <w:style w:type="character" w:customStyle="1" w:styleId="ae">
    <w:name w:val="Основной текст Знак"/>
    <w:basedOn w:val="a0"/>
    <w:link w:val="ad"/>
    <w:uiPriority w:val="99"/>
    <w:rsid w:val="006D281D"/>
    <w:rPr>
      <w:rFonts w:ascii="Times New Roman" w:eastAsia="Times New Roman" w:hAnsi="Times New Roman"/>
      <w:sz w:val="24"/>
      <w:szCs w:val="24"/>
      <w:lang w:val="uk-UA"/>
    </w:rPr>
  </w:style>
  <w:style w:type="paragraph" w:styleId="21">
    <w:name w:val="Body Text Indent 2"/>
    <w:basedOn w:val="a"/>
    <w:link w:val="22"/>
    <w:uiPriority w:val="99"/>
    <w:semiHidden/>
    <w:unhideWhenUsed/>
    <w:rsid w:val="006D281D"/>
    <w:pPr>
      <w:spacing w:after="120" w:line="480" w:lineRule="auto"/>
      <w:ind w:left="283"/>
    </w:pPr>
  </w:style>
  <w:style w:type="character" w:customStyle="1" w:styleId="22">
    <w:name w:val="Основной текст с отступом 2 Знак"/>
    <w:basedOn w:val="a0"/>
    <w:link w:val="21"/>
    <w:uiPriority w:val="99"/>
    <w:semiHidden/>
    <w:rsid w:val="006D281D"/>
    <w:rPr>
      <w:sz w:val="22"/>
      <w:szCs w:val="22"/>
      <w:lang w:eastAsia="en-US"/>
    </w:rPr>
  </w:style>
  <w:style w:type="paragraph" w:styleId="13">
    <w:name w:val="toc 1"/>
    <w:basedOn w:val="a"/>
    <w:next w:val="a"/>
    <w:autoRedefine/>
    <w:uiPriority w:val="39"/>
    <w:semiHidden/>
    <w:unhideWhenUsed/>
    <w:rsid w:val="006D281D"/>
    <w:pPr>
      <w:spacing w:after="0" w:line="360" w:lineRule="auto"/>
      <w:jc w:val="both"/>
    </w:pPr>
    <w:rPr>
      <w:rFonts w:ascii="Times New Roman" w:eastAsia="Times New Roman" w:hAnsi="Times New Roman"/>
      <w:sz w:val="28"/>
      <w:szCs w:val="24"/>
      <w:lang w:eastAsia="ru-RU"/>
    </w:rPr>
  </w:style>
  <w:style w:type="paragraph" w:styleId="23">
    <w:name w:val="toc 2"/>
    <w:basedOn w:val="a"/>
    <w:next w:val="a"/>
    <w:autoRedefine/>
    <w:uiPriority w:val="39"/>
    <w:semiHidden/>
    <w:unhideWhenUsed/>
    <w:rsid w:val="006D281D"/>
    <w:pPr>
      <w:spacing w:after="0" w:line="360" w:lineRule="auto"/>
      <w:ind w:left="240"/>
      <w:jc w:val="both"/>
    </w:pPr>
    <w:rPr>
      <w:rFonts w:ascii="Times New Roman" w:eastAsia="Times New Roman" w:hAnsi="Times New Roman"/>
      <w:sz w:val="28"/>
      <w:szCs w:val="24"/>
      <w:lang w:eastAsia="ru-RU"/>
    </w:rPr>
  </w:style>
  <w:style w:type="paragraph" w:styleId="24">
    <w:name w:val="Body Text 2"/>
    <w:basedOn w:val="a"/>
    <w:link w:val="25"/>
    <w:uiPriority w:val="99"/>
    <w:semiHidden/>
    <w:unhideWhenUsed/>
    <w:rsid w:val="006D281D"/>
    <w:pPr>
      <w:spacing w:after="120" w:line="480" w:lineRule="auto"/>
    </w:pPr>
  </w:style>
  <w:style w:type="character" w:customStyle="1" w:styleId="25">
    <w:name w:val="Основной текст 2 Знак"/>
    <w:basedOn w:val="a0"/>
    <w:link w:val="24"/>
    <w:uiPriority w:val="99"/>
    <w:semiHidden/>
    <w:rsid w:val="006D281D"/>
    <w:rPr>
      <w:sz w:val="22"/>
      <w:szCs w:val="22"/>
      <w:lang w:eastAsia="en-US"/>
    </w:rPr>
  </w:style>
  <w:style w:type="paragraph" w:styleId="af">
    <w:name w:val="footer"/>
    <w:basedOn w:val="a"/>
    <w:link w:val="af0"/>
    <w:uiPriority w:val="99"/>
    <w:unhideWhenUsed/>
    <w:rsid w:val="00F331B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331B5"/>
    <w:rPr>
      <w:sz w:val="22"/>
      <w:szCs w:val="22"/>
      <w:lang w:eastAsia="en-US"/>
    </w:rPr>
  </w:style>
  <w:style w:type="character" w:customStyle="1" w:styleId="headn">
    <w:name w:val="head_n"/>
    <w:basedOn w:val="a0"/>
    <w:rsid w:val="004A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6454">
      <w:bodyDiv w:val="1"/>
      <w:marLeft w:val="0"/>
      <w:marRight w:val="0"/>
      <w:marTop w:val="0"/>
      <w:marBottom w:val="0"/>
      <w:divBdr>
        <w:top w:val="none" w:sz="0" w:space="0" w:color="auto"/>
        <w:left w:val="none" w:sz="0" w:space="0" w:color="auto"/>
        <w:bottom w:val="none" w:sz="0" w:space="0" w:color="auto"/>
        <w:right w:val="none" w:sz="0" w:space="0" w:color="auto"/>
      </w:divBdr>
    </w:div>
    <w:div w:id="229317600">
      <w:bodyDiv w:val="1"/>
      <w:marLeft w:val="0"/>
      <w:marRight w:val="0"/>
      <w:marTop w:val="0"/>
      <w:marBottom w:val="0"/>
      <w:divBdr>
        <w:top w:val="none" w:sz="0" w:space="0" w:color="auto"/>
        <w:left w:val="none" w:sz="0" w:space="0" w:color="auto"/>
        <w:bottom w:val="none" w:sz="0" w:space="0" w:color="auto"/>
        <w:right w:val="none" w:sz="0" w:space="0" w:color="auto"/>
      </w:divBdr>
    </w:div>
    <w:div w:id="332731156">
      <w:bodyDiv w:val="1"/>
      <w:marLeft w:val="0"/>
      <w:marRight w:val="0"/>
      <w:marTop w:val="0"/>
      <w:marBottom w:val="0"/>
      <w:divBdr>
        <w:top w:val="none" w:sz="0" w:space="0" w:color="auto"/>
        <w:left w:val="none" w:sz="0" w:space="0" w:color="auto"/>
        <w:bottom w:val="none" w:sz="0" w:space="0" w:color="auto"/>
        <w:right w:val="none" w:sz="0" w:space="0" w:color="auto"/>
      </w:divBdr>
    </w:div>
    <w:div w:id="334117008">
      <w:bodyDiv w:val="1"/>
      <w:marLeft w:val="0"/>
      <w:marRight w:val="0"/>
      <w:marTop w:val="0"/>
      <w:marBottom w:val="0"/>
      <w:divBdr>
        <w:top w:val="none" w:sz="0" w:space="0" w:color="auto"/>
        <w:left w:val="none" w:sz="0" w:space="0" w:color="auto"/>
        <w:bottom w:val="none" w:sz="0" w:space="0" w:color="auto"/>
        <w:right w:val="none" w:sz="0" w:space="0" w:color="auto"/>
      </w:divBdr>
    </w:div>
    <w:div w:id="352729924">
      <w:bodyDiv w:val="1"/>
      <w:marLeft w:val="0"/>
      <w:marRight w:val="0"/>
      <w:marTop w:val="0"/>
      <w:marBottom w:val="0"/>
      <w:divBdr>
        <w:top w:val="none" w:sz="0" w:space="0" w:color="auto"/>
        <w:left w:val="none" w:sz="0" w:space="0" w:color="auto"/>
        <w:bottom w:val="none" w:sz="0" w:space="0" w:color="auto"/>
        <w:right w:val="none" w:sz="0" w:space="0" w:color="auto"/>
      </w:divBdr>
    </w:div>
    <w:div w:id="552959226">
      <w:bodyDiv w:val="1"/>
      <w:marLeft w:val="0"/>
      <w:marRight w:val="0"/>
      <w:marTop w:val="0"/>
      <w:marBottom w:val="0"/>
      <w:divBdr>
        <w:top w:val="none" w:sz="0" w:space="0" w:color="auto"/>
        <w:left w:val="none" w:sz="0" w:space="0" w:color="auto"/>
        <w:bottom w:val="none" w:sz="0" w:space="0" w:color="auto"/>
        <w:right w:val="none" w:sz="0" w:space="0" w:color="auto"/>
      </w:divBdr>
      <w:divsChild>
        <w:div w:id="259415671">
          <w:marLeft w:val="0"/>
          <w:marRight w:val="0"/>
          <w:marTop w:val="0"/>
          <w:marBottom w:val="225"/>
          <w:divBdr>
            <w:top w:val="none" w:sz="0" w:space="0" w:color="auto"/>
            <w:left w:val="none" w:sz="0" w:space="0" w:color="auto"/>
            <w:bottom w:val="none" w:sz="0" w:space="0" w:color="auto"/>
            <w:right w:val="none" w:sz="0" w:space="0" w:color="auto"/>
          </w:divBdr>
          <w:divsChild>
            <w:div w:id="1727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1636">
      <w:bodyDiv w:val="1"/>
      <w:marLeft w:val="0"/>
      <w:marRight w:val="0"/>
      <w:marTop w:val="0"/>
      <w:marBottom w:val="0"/>
      <w:divBdr>
        <w:top w:val="none" w:sz="0" w:space="0" w:color="auto"/>
        <w:left w:val="none" w:sz="0" w:space="0" w:color="auto"/>
        <w:bottom w:val="none" w:sz="0" w:space="0" w:color="auto"/>
        <w:right w:val="none" w:sz="0" w:space="0" w:color="auto"/>
      </w:divBdr>
    </w:div>
    <w:div w:id="606742042">
      <w:bodyDiv w:val="1"/>
      <w:marLeft w:val="0"/>
      <w:marRight w:val="0"/>
      <w:marTop w:val="0"/>
      <w:marBottom w:val="0"/>
      <w:divBdr>
        <w:top w:val="none" w:sz="0" w:space="0" w:color="auto"/>
        <w:left w:val="none" w:sz="0" w:space="0" w:color="auto"/>
        <w:bottom w:val="none" w:sz="0" w:space="0" w:color="auto"/>
        <w:right w:val="none" w:sz="0" w:space="0" w:color="auto"/>
      </w:divBdr>
    </w:div>
    <w:div w:id="735280232">
      <w:bodyDiv w:val="1"/>
      <w:marLeft w:val="0"/>
      <w:marRight w:val="0"/>
      <w:marTop w:val="0"/>
      <w:marBottom w:val="0"/>
      <w:divBdr>
        <w:top w:val="none" w:sz="0" w:space="0" w:color="auto"/>
        <w:left w:val="none" w:sz="0" w:space="0" w:color="auto"/>
        <w:bottom w:val="none" w:sz="0" w:space="0" w:color="auto"/>
        <w:right w:val="none" w:sz="0" w:space="0" w:color="auto"/>
      </w:divBdr>
    </w:div>
    <w:div w:id="916944065">
      <w:bodyDiv w:val="1"/>
      <w:marLeft w:val="0"/>
      <w:marRight w:val="0"/>
      <w:marTop w:val="0"/>
      <w:marBottom w:val="0"/>
      <w:divBdr>
        <w:top w:val="none" w:sz="0" w:space="0" w:color="auto"/>
        <w:left w:val="none" w:sz="0" w:space="0" w:color="auto"/>
        <w:bottom w:val="none" w:sz="0" w:space="0" w:color="auto"/>
        <w:right w:val="none" w:sz="0" w:space="0" w:color="auto"/>
      </w:divBdr>
    </w:div>
    <w:div w:id="981424472">
      <w:bodyDiv w:val="1"/>
      <w:marLeft w:val="0"/>
      <w:marRight w:val="0"/>
      <w:marTop w:val="0"/>
      <w:marBottom w:val="0"/>
      <w:divBdr>
        <w:top w:val="none" w:sz="0" w:space="0" w:color="auto"/>
        <w:left w:val="none" w:sz="0" w:space="0" w:color="auto"/>
        <w:bottom w:val="none" w:sz="0" w:space="0" w:color="auto"/>
        <w:right w:val="none" w:sz="0" w:space="0" w:color="auto"/>
      </w:divBdr>
      <w:divsChild>
        <w:div w:id="868876551">
          <w:marLeft w:val="0"/>
          <w:marRight w:val="0"/>
          <w:marTop w:val="100"/>
          <w:marBottom w:val="100"/>
          <w:divBdr>
            <w:top w:val="none" w:sz="0" w:space="0" w:color="auto"/>
            <w:left w:val="none" w:sz="0" w:space="0" w:color="auto"/>
            <w:bottom w:val="none" w:sz="0" w:space="0" w:color="auto"/>
            <w:right w:val="none" w:sz="0" w:space="0" w:color="auto"/>
          </w:divBdr>
        </w:div>
      </w:divsChild>
    </w:div>
    <w:div w:id="1298728661">
      <w:bodyDiv w:val="1"/>
      <w:marLeft w:val="0"/>
      <w:marRight w:val="0"/>
      <w:marTop w:val="0"/>
      <w:marBottom w:val="0"/>
      <w:divBdr>
        <w:top w:val="none" w:sz="0" w:space="0" w:color="auto"/>
        <w:left w:val="none" w:sz="0" w:space="0" w:color="auto"/>
        <w:bottom w:val="none" w:sz="0" w:space="0" w:color="auto"/>
        <w:right w:val="none" w:sz="0" w:space="0" w:color="auto"/>
      </w:divBdr>
      <w:divsChild>
        <w:div w:id="1268806035">
          <w:marLeft w:val="0"/>
          <w:marRight w:val="0"/>
          <w:marTop w:val="0"/>
          <w:marBottom w:val="0"/>
          <w:divBdr>
            <w:top w:val="none" w:sz="0" w:space="0" w:color="auto"/>
            <w:left w:val="none" w:sz="0" w:space="0" w:color="auto"/>
            <w:bottom w:val="none" w:sz="0" w:space="0" w:color="auto"/>
            <w:right w:val="none" w:sz="0" w:space="0" w:color="auto"/>
          </w:divBdr>
        </w:div>
      </w:divsChild>
    </w:div>
    <w:div w:id="1345354074">
      <w:bodyDiv w:val="1"/>
      <w:marLeft w:val="0"/>
      <w:marRight w:val="0"/>
      <w:marTop w:val="0"/>
      <w:marBottom w:val="0"/>
      <w:divBdr>
        <w:top w:val="none" w:sz="0" w:space="0" w:color="auto"/>
        <w:left w:val="none" w:sz="0" w:space="0" w:color="auto"/>
        <w:bottom w:val="none" w:sz="0" w:space="0" w:color="auto"/>
        <w:right w:val="none" w:sz="0" w:space="0" w:color="auto"/>
      </w:divBdr>
    </w:div>
    <w:div w:id="1468889587">
      <w:bodyDiv w:val="1"/>
      <w:marLeft w:val="0"/>
      <w:marRight w:val="0"/>
      <w:marTop w:val="0"/>
      <w:marBottom w:val="0"/>
      <w:divBdr>
        <w:top w:val="none" w:sz="0" w:space="0" w:color="auto"/>
        <w:left w:val="none" w:sz="0" w:space="0" w:color="auto"/>
        <w:bottom w:val="none" w:sz="0" w:space="0" w:color="auto"/>
        <w:right w:val="none" w:sz="0" w:space="0" w:color="auto"/>
      </w:divBdr>
    </w:div>
    <w:div w:id="1498153480">
      <w:bodyDiv w:val="1"/>
      <w:marLeft w:val="0"/>
      <w:marRight w:val="0"/>
      <w:marTop w:val="0"/>
      <w:marBottom w:val="0"/>
      <w:divBdr>
        <w:top w:val="none" w:sz="0" w:space="0" w:color="auto"/>
        <w:left w:val="none" w:sz="0" w:space="0" w:color="auto"/>
        <w:bottom w:val="none" w:sz="0" w:space="0" w:color="auto"/>
        <w:right w:val="none" w:sz="0" w:space="0" w:color="auto"/>
      </w:divBdr>
    </w:div>
    <w:div w:id="1556575969">
      <w:bodyDiv w:val="1"/>
      <w:marLeft w:val="0"/>
      <w:marRight w:val="0"/>
      <w:marTop w:val="0"/>
      <w:marBottom w:val="0"/>
      <w:divBdr>
        <w:top w:val="none" w:sz="0" w:space="0" w:color="auto"/>
        <w:left w:val="none" w:sz="0" w:space="0" w:color="auto"/>
        <w:bottom w:val="none" w:sz="0" w:space="0" w:color="auto"/>
        <w:right w:val="none" w:sz="0" w:space="0" w:color="auto"/>
      </w:divBdr>
    </w:div>
    <w:div w:id="1733696419">
      <w:bodyDiv w:val="1"/>
      <w:marLeft w:val="0"/>
      <w:marRight w:val="0"/>
      <w:marTop w:val="0"/>
      <w:marBottom w:val="0"/>
      <w:divBdr>
        <w:top w:val="none" w:sz="0" w:space="0" w:color="auto"/>
        <w:left w:val="none" w:sz="0" w:space="0" w:color="auto"/>
        <w:bottom w:val="none" w:sz="0" w:space="0" w:color="auto"/>
        <w:right w:val="none" w:sz="0" w:space="0" w:color="auto"/>
      </w:divBdr>
    </w:div>
    <w:div w:id="1796674885">
      <w:bodyDiv w:val="1"/>
      <w:marLeft w:val="0"/>
      <w:marRight w:val="0"/>
      <w:marTop w:val="0"/>
      <w:marBottom w:val="0"/>
      <w:divBdr>
        <w:top w:val="none" w:sz="0" w:space="0" w:color="auto"/>
        <w:left w:val="none" w:sz="0" w:space="0" w:color="auto"/>
        <w:bottom w:val="none" w:sz="0" w:space="0" w:color="auto"/>
        <w:right w:val="none" w:sz="0" w:space="0" w:color="auto"/>
      </w:divBdr>
    </w:div>
    <w:div w:id="1811440222">
      <w:bodyDiv w:val="1"/>
      <w:marLeft w:val="0"/>
      <w:marRight w:val="0"/>
      <w:marTop w:val="0"/>
      <w:marBottom w:val="0"/>
      <w:divBdr>
        <w:top w:val="none" w:sz="0" w:space="0" w:color="auto"/>
        <w:left w:val="none" w:sz="0" w:space="0" w:color="auto"/>
        <w:bottom w:val="none" w:sz="0" w:space="0" w:color="auto"/>
        <w:right w:val="none" w:sz="0" w:space="0" w:color="auto"/>
      </w:divBdr>
    </w:div>
    <w:div w:id="1821655996">
      <w:bodyDiv w:val="1"/>
      <w:marLeft w:val="0"/>
      <w:marRight w:val="0"/>
      <w:marTop w:val="0"/>
      <w:marBottom w:val="0"/>
      <w:divBdr>
        <w:top w:val="none" w:sz="0" w:space="0" w:color="auto"/>
        <w:left w:val="none" w:sz="0" w:space="0" w:color="auto"/>
        <w:bottom w:val="none" w:sz="0" w:space="0" w:color="auto"/>
        <w:right w:val="none" w:sz="0" w:space="0" w:color="auto"/>
      </w:divBdr>
    </w:div>
    <w:div w:id="1985890523">
      <w:bodyDiv w:val="1"/>
      <w:marLeft w:val="0"/>
      <w:marRight w:val="0"/>
      <w:marTop w:val="0"/>
      <w:marBottom w:val="0"/>
      <w:divBdr>
        <w:top w:val="none" w:sz="0" w:space="0" w:color="auto"/>
        <w:left w:val="none" w:sz="0" w:space="0" w:color="auto"/>
        <w:bottom w:val="none" w:sz="0" w:space="0" w:color="auto"/>
        <w:right w:val="none" w:sz="0" w:space="0" w:color="auto"/>
      </w:divBdr>
    </w:div>
    <w:div w:id="20179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30D2-741C-4FFB-A63D-E4616402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100</Pages>
  <Words>24943</Words>
  <Characters>142180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HP</cp:lastModifiedBy>
  <cp:revision>8</cp:revision>
  <cp:lastPrinted>2014-03-01T09:46:00Z</cp:lastPrinted>
  <dcterms:created xsi:type="dcterms:W3CDTF">2018-01-22T12:15:00Z</dcterms:created>
  <dcterms:modified xsi:type="dcterms:W3CDTF">2018-01-22T13:13:00Z</dcterms:modified>
</cp:coreProperties>
</file>