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DA" w:rsidRPr="0028292C" w:rsidRDefault="00066CDA" w:rsidP="00066CDA">
      <w:pPr>
        <w:pStyle w:val="1"/>
        <w:ind w:left="6378" w:firstLine="702"/>
        <w:rPr>
          <w:sz w:val="20"/>
        </w:rPr>
      </w:pPr>
      <w:r w:rsidRPr="0028292C">
        <w:rPr>
          <w:sz w:val="20"/>
        </w:rPr>
        <w:t xml:space="preserve">Форма </w:t>
      </w:r>
      <w:r w:rsidRPr="0028292C">
        <w:rPr>
          <w:sz w:val="20"/>
          <w:lang w:val="ru-RU"/>
        </w:rPr>
        <w:t xml:space="preserve">№ </w:t>
      </w:r>
      <w:r w:rsidRPr="0028292C">
        <w:rPr>
          <w:sz w:val="20"/>
        </w:rPr>
        <w:t>Н-9.02</w:t>
      </w:r>
    </w:p>
    <w:p w:rsidR="00066CDA" w:rsidRDefault="00066CDA" w:rsidP="00066CDA">
      <w:pPr>
        <w:jc w:val="right"/>
        <w:rPr>
          <w:sz w:val="16"/>
          <w:lang w:val="uk-UA"/>
        </w:rPr>
      </w:pPr>
    </w:p>
    <w:p w:rsidR="00066CDA" w:rsidRDefault="00066CDA" w:rsidP="00066CDA">
      <w:pPr>
        <w:jc w:val="center"/>
        <w:rPr>
          <w:sz w:val="16"/>
          <w:lang w:val="uk-UA"/>
        </w:rPr>
      </w:pPr>
    </w:p>
    <w:p w:rsidR="00066CDA" w:rsidRPr="00047E33" w:rsidRDefault="00066CDA" w:rsidP="00066CDA">
      <w:pPr>
        <w:jc w:val="center"/>
        <w:rPr>
          <w:b/>
          <w:bCs/>
          <w:sz w:val="28"/>
          <w:lang w:val="uk-UA"/>
        </w:rPr>
      </w:pPr>
      <w:r w:rsidRPr="00047E33">
        <w:rPr>
          <w:b/>
          <w:bCs/>
          <w:sz w:val="28"/>
          <w:lang w:val="uk-UA"/>
        </w:rPr>
        <w:t>СХІДНОУКРАЇНСЬКИЙ НАЦІОНАЛЬНИЙ УНІВЕРСИТЕТ</w:t>
      </w:r>
    </w:p>
    <w:p w:rsidR="00066CDA" w:rsidRPr="00047E33" w:rsidRDefault="00066CDA" w:rsidP="00066CDA">
      <w:pPr>
        <w:jc w:val="center"/>
        <w:rPr>
          <w:b/>
          <w:bCs/>
          <w:sz w:val="28"/>
          <w:lang w:val="uk-UA"/>
        </w:rPr>
      </w:pPr>
      <w:r w:rsidRPr="00047E33">
        <w:rPr>
          <w:b/>
          <w:bCs/>
          <w:sz w:val="28"/>
          <w:lang w:val="uk-UA"/>
        </w:rPr>
        <w:t>ІМЕНІ ВОЛОДИМИРА ДАЛЯ</w:t>
      </w:r>
    </w:p>
    <w:p w:rsidR="00066CDA" w:rsidRPr="00047E33" w:rsidRDefault="00066CDA" w:rsidP="00066CDA">
      <w:pPr>
        <w:rPr>
          <w:b/>
          <w:bCs/>
          <w:sz w:val="28"/>
          <w:lang w:val="uk-UA"/>
        </w:rPr>
      </w:pPr>
    </w:p>
    <w:p w:rsidR="00066CDA" w:rsidRPr="0028292C" w:rsidRDefault="00066CDA" w:rsidP="00066CDA">
      <w:pPr>
        <w:pStyle w:val="1"/>
        <w:jc w:val="center"/>
        <w:rPr>
          <w:szCs w:val="28"/>
          <w:u w:val="single"/>
        </w:rPr>
      </w:pPr>
      <w:r w:rsidRPr="0028292C">
        <w:rPr>
          <w:bCs/>
          <w:szCs w:val="28"/>
          <w:u w:val="single"/>
        </w:rPr>
        <w:t xml:space="preserve">Інститут економіки </w:t>
      </w:r>
      <w:r>
        <w:rPr>
          <w:bCs/>
          <w:szCs w:val="28"/>
          <w:u w:val="single"/>
        </w:rPr>
        <w:t>та</w:t>
      </w:r>
      <w:r w:rsidRPr="0028292C">
        <w:rPr>
          <w:bCs/>
          <w:szCs w:val="28"/>
          <w:u w:val="single"/>
        </w:rPr>
        <w:t xml:space="preserve"> </w:t>
      </w:r>
      <w:r>
        <w:rPr>
          <w:bCs/>
          <w:szCs w:val="28"/>
          <w:u w:val="single"/>
        </w:rPr>
        <w:t>управління</w:t>
      </w:r>
      <w:r w:rsidRPr="0028292C">
        <w:rPr>
          <w:szCs w:val="28"/>
          <w:u w:val="single"/>
        </w:rPr>
        <w:tab/>
      </w:r>
      <w:r>
        <w:rPr>
          <w:szCs w:val="28"/>
          <w:u w:val="single"/>
        </w:rPr>
        <w:t>_____</w:t>
      </w:r>
    </w:p>
    <w:p w:rsidR="00066CDA" w:rsidRPr="0028292C" w:rsidRDefault="00066CDA" w:rsidP="00066CDA">
      <w:pPr>
        <w:jc w:val="center"/>
        <w:rPr>
          <w:b/>
          <w:sz w:val="28"/>
          <w:szCs w:val="28"/>
          <w:u w:val="single"/>
        </w:rPr>
      </w:pPr>
      <w:r w:rsidRPr="0028292C">
        <w:rPr>
          <w:b/>
          <w:lang w:val="uk-UA"/>
        </w:rPr>
        <w:t xml:space="preserve">  </w:t>
      </w:r>
      <w:r w:rsidRPr="00037A46">
        <w:rPr>
          <w:b/>
          <w:sz w:val="28"/>
          <w:szCs w:val="28"/>
          <w:u w:val="single"/>
        </w:rPr>
        <w:t xml:space="preserve">Кафедра </w:t>
      </w:r>
      <w:r w:rsidRPr="0028292C">
        <w:rPr>
          <w:b/>
          <w:sz w:val="28"/>
          <w:szCs w:val="28"/>
          <w:u w:val="single"/>
        </w:rPr>
        <w:t>«</w:t>
      </w:r>
      <w:proofErr w:type="gramStart"/>
      <w:r w:rsidRPr="0028292C">
        <w:rPr>
          <w:b/>
          <w:sz w:val="28"/>
          <w:szCs w:val="28"/>
          <w:u w:val="single"/>
        </w:rPr>
        <w:t>Обл</w:t>
      </w:r>
      <w:proofErr w:type="gramEnd"/>
      <w:r w:rsidRPr="0028292C">
        <w:rPr>
          <w:b/>
          <w:sz w:val="28"/>
          <w:szCs w:val="28"/>
          <w:u w:val="single"/>
        </w:rPr>
        <w:t xml:space="preserve">ік і </w:t>
      </w:r>
      <w:r>
        <w:rPr>
          <w:b/>
          <w:sz w:val="28"/>
          <w:szCs w:val="28"/>
          <w:u w:val="single"/>
          <w:lang w:val="uk-UA"/>
        </w:rPr>
        <w:t>оподаткування</w:t>
      </w:r>
      <w:r w:rsidRPr="0028292C">
        <w:rPr>
          <w:b/>
          <w:sz w:val="28"/>
          <w:szCs w:val="28"/>
          <w:u w:val="single"/>
        </w:rPr>
        <w:t>»</w:t>
      </w:r>
    </w:p>
    <w:p w:rsidR="00066CDA" w:rsidRPr="0028292C" w:rsidRDefault="00066CDA" w:rsidP="00066CDA">
      <w:pPr>
        <w:jc w:val="center"/>
        <w:rPr>
          <w:b/>
          <w:sz w:val="16"/>
          <w:lang w:val="uk-UA"/>
        </w:rPr>
      </w:pPr>
    </w:p>
    <w:p w:rsidR="00066CDA" w:rsidRDefault="00066CDA" w:rsidP="00066CDA">
      <w:pPr>
        <w:jc w:val="center"/>
        <w:rPr>
          <w:sz w:val="16"/>
          <w:lang w:val="uk-UA"/>
        </w:rPr>
      </w:pPr>
    </w:p>
    <w:p w:rsidR="00066CDA" w:rsidRDefault="00066CDA" w:rsidP="00066CDA">
      <w:pPr>
        <w:jc w:val="center"/>
        <w:rPr>
          <w:sz w:val="16"/>
          <w:lang w:val="uk-UA"/>
        </w:rPr>
      </w:pPr>
    </w:p>
    <w:p w:rsidR="00066CDA" w:rsidRDefault="00066CDA" w:rsidP="00066CDA">
      <w:pPr>
        <w:jc w:val="center"/>
        <w:rPr>
          <w:sz w:val="16"/>
          <w:lang w:val="uk-UA"/>
        </w:rPr>
      </w:pPr>
    </w:p>
    <w:p w:rsidR="00066CDA" w:rsidRDefault="00066CDA" w:rsidP="00066CDA">
      <w:pPr>
        <w:jc w:val="center"/>
        <w:rPr>
          <w:sz w:val="16"/>
          <w:lang w:val="uk-UA"/>
        </w:rPr>
      </w:pPr>
    </w:p>
    <w:p w:rsidR="00066CDA" w:rsidRDefault="00066CDA" w:rsidP="00066CDA">
      <w:pPr>
        <w:jc w:val="center"/>
        <w:rPr>
          <w:sz w:val="16"/>
          <w:lang w:val="uk-UA"/>
        </w:rPr>
      </w:pPr>
    </w:p>
    <w:p w:rsidR="00066CDA" w:rsidRPr="00047E33" w:rsidRDefault="00066CDA" w:rsidP="00066CDA">
      <w:pPr>
        <w:pStyle w:val="2"/>
        <w:rPr>
          <w:b w:val="0"/>
          <w:bCs/>
          <w:sz w:val="36"/>
          <w:szCs w:val="36"/>
        </w:rPr>
      </w:pPr>
      <w:r w:rsidRPr="00047E33">
        <w:rPr>
          <w:b w:val="0"/>
          <w:bCs/>
          <w:sz w:val="36"/>
          <w:szCs w:val="36"/>
        </w:rPr>
        <w:t>ПОЯСНЮВАЛЬНА ЗАПИСКА</w:t>
      </w:r>
    </w:p>
    <w:p w:rsidR="00066CDA" w:rsidRDefault="00066CDA" w:rsidP="00066CDA">
      <w:pPr>
        <w:jc w:val="center"/>
        <w:rPr>
          <w:b/>
          <w:sz w:val="28"/>
          <w:lang w:val="uk-UA"/>
        </w:rPr>
      </w:pPr>
    </w:p>
    <w:p w:rsidR="00066CDA" w:rsidRDefault="00066CDA" w:rsidP="00066CDA">
      <w:pPr>
        <w:jc w:val="center"/>
        <w:rPr>
          <w:b/>
          <w:sz w:val="28"/>
          <w:lang w:val="uk-UA"/>
        </w:rPr>
      </w:pPr>
      <w:r w:rsidRPr="00047E33">
        <w:rPr>
          <w:b/>
          <w:sz w:val="28"/>
          <w:lang w:val="uk-UA"/>
        </w:rPr>
        <w:t>до дипломного проекту (роботи)</w:t>
      </w:r>
    </w:p>
    <w:p w:rsidR="00066CDA" w:rsidRDefault="00066CDA" w:rsidP="00066CDA">
      <w:pPr>
        <w:jc w:val="center"/>
        <w:rPr>
          <w:sz w:val="28"/>
          <w:lang w:val="uk-UA"/>
        </w:rPr>
      </w:pPr>
      <w:r w:rsidRPr="00047E33">
        <w:rPr>
          <w:b/>
          <w:sz w:val="28"/>
          <w:szCs w:val="28"/>
          <w:lang w:val="uk-UA"/>
        </w:rPr>
        <w:t>освітньо-кваліфікаційного рівня</w:t>
      </w:r>
      <w:r w:rsidRPr="00047E33">
        <w:rPr>
          <w:sz w:val="28"/>
          <w:szCs w:val="28"/>
          <w:lang w:val="uk-UA"/>
        </w:rPr>
        <w:t xml:space="preserve"> </w:t>
      </w:r>
      <w:r>
        <w:rPr>
          <w:sz w:val="28"/>
          <w:szCs w:val="28"/>
          <w:lang w:val="uk-UA"/>
        </w:rPr>
        <w:tab/>
      </w:r>
      <w:r w:rsidRPr="005F30CB">
        <w:rPr>
          <w:sz w:val="28"/>
          <w:szCs w:val="28"/>
          <w:u w:val="single"/>
          <w:lang w:val="uk-UA"/>
        </w:rPr>
        <w:tab/>
      </w:r>
      <w:r>
        <w:rPr>
          <w:sz w:val="28"/>
          <w:szCs w:val="28"/>
          <w:u w:val="single"/>
          <w:lang w:val="uk-UA"/>
        </w:rPr>
        <w:tab/>
      </w:r>
      <w:r>
        <w:rPr>
          <w:sz w:val="28"/>
          <w:u w:val="single"/>
          <w:lang w:val="uk-UA"/>
        </w:rPr>
        <w:t>магістр</w:t>
      </w:r>
      <w:r>
        <w:rPr>
          <w:sz w:val="28"/>
          <w:u w:val="single"/>
          <w:lang w:val="uk-UA"/>
        </w:rPr>
        <w:tab/>
      </w:r>
      <w:r>
        <w:rPr>
          <w:sz w:val="28"/>
          <w:u w:val="single"/>
          <w:lang w:val="uk-UA"/>
        </w:rPr>
        <w:tab/>
      </w:r>
    </w:p>
    <w:p w:rsidR="00066CDA" w:rsidRPr="00047E33" w:rsidRDefault="00066CDA" w:rsidP="00066CDA">
      <w:pPr>
        <w:jc w:val="center"/>
        <w:rPr>
          <w:lang w:val="uk-UA"/>
        </w:rPr>
      </w:pPr>
      <w:r>
        <w:rPr>
          <w:lang w:val="uk-UA"/>
        </w:rPr>
        <w:t xml:space="preserve">                                                                                             </w:t>
      </w:r>
      <w:r w:rsidRPr="00047E33">
        <w:rPr>
          <w:lang w:val="uk-UA"/>
        </w:rPr>
        <w:t>(бакалавр, спеціаліст</w:t>
      </w:r>
      <w:r>
        <w:rPr>
          <w:lang w:val="uk-UA"/>
        </w:rPr>
        <w:t>, магістр</w:t>
      </w:r>
      <w:r w:rsidRPr="00047E33">
        <w:rPr>
          <w:lang w:val="uk-UA"/>
        </w:rPr>
        <w:t>)</w:t>
      </w:r>
    </w:p>
    <w:p w:rsidR="00066CDA" w:rsidRDefault="00066CDA" w:rsidP="00066CDA">
      <w:pPr>
        <w:jc w:val="both"/>
        <w:rPr>
          <w:sz w:val="28"/>
          <w:lang w:val="uk-UA"/>
        </w:rPr>
      </w:pPr>
      <w:r>
        <w:rPr>
          <w:sz w:val="28"/>
          <w:lang w:val="uk-UA"/>
        </w:rPr>
        <w:t xml:space="preserve">спеціальності  </w:t>
      </w:r>
      <w:r w:rsidRPr="005F30CB">
        <w:rPr>
          <w:sz w:val="28"/>
          <w:u w:val="single"/>
          <w:lang w:val="uk-UA"/>
        </w:rPr>
        <w:tab/>
      </w:r>
      <w:r>
        <w:rPr>
          <w:sz w:val="28"/>
          <w:u w:val="single"/>
          <w:lang w:val="uk-UA"/>
        </w:rPr>
        <w:t>071</w:t>
      </w:r>
      <w:r w:rsidRPr="005F30CB">
        <w:rPr>
          <w:sz w:val="28"/>
          <w:u w:val="single"/>
          <w:lang w:val="uk-UA"/>
        </w:rPr>
        <w:t xml:space="preserve"> </w:t>
      </w:r>
      <w:r>
        <w:rPr>
          <w:sz w:val="28"/>
          <w:u w:val="single"/>
          <w:lang w:val="uk-UA"/>
        </w:rPr>
        <w:t>«</w:t>
      </w:r>
      <w:r w:rsidRPr="005F30CB">
        <w:rPr>
          <w:sz w:val="28"/>
          <w:u w:val="single"/>
          <w:lang w:val="uk-UA"/>
        </w:rPr>
        <w:t xml:space="preserve">Облік і </w:t>
      </w:r>
      <w:r>
        <w:rPr>
          <w:sz w:val="28"/>
          <w:u w:val="single"/>
          <w:lang w:val="uk-UA"/>
        </w:rPr>
        <w:t>оподаткування»</w:t>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r>
        <w:rPr>
          <w:sz w:val="28"/>
          <w:u w:val="single"/>
          <w:lang w:val="uk-UA"/>
        </w:rPr>
        <w:tab/>
      </w:r>
    </w:p>
    <w:p w:rsidR="00066CDA" w:rsidRDefault="00066CDA" w:rsidP="00066CDA">
      <w:pPr>
        <w:jc w:val="both"/>
        <w:rPr>
          <w:sz w:val="16"/>
          <w:lang w:val="uk-UA"/>
        </w:rPr>
      </w:pPr>
      <w:r>
        <w:rPr>
          <w:sz w:val="16"/>
          <w:lang w:val="uk-UA"/>
        </w:rPr>
        <w:t xml:space="preserve">                                                                (шифр і назва спеціальності)</w:t>
      </w:r>
    </w:p>
    <w:p w:rsidR="00066CDA" w:rsidRDefault="00066CDA" w:rsidP="00066CDA">
      <w:pPr>
        <w:rPr>
          <w:sz w:val="16"/>
          <w:lang w:val="uk-UA"/>
        </w:rPr>
      </w:pPr>
    </w:p>
    <w:p w:rsidR="00066CDA" w:rsidRDefault="00066CDA" w:rsidP="00066CDA">
      <w:pPr>
        <w:rPr>
          <w:sz w:val="16"/>
          <w:lang w:val="uk-UA"/>
        </w:rPr>
      </w:pPr>
    </w:p>
    <w:p w:rsidR="00066CDA" w:rsidRDefault="00066CDA" w:rsidP="00066CDA">
      <w:pPr>
        <w:jc w:val="center"/>
        <w:rPr>
          <w:sz w:val="16"/>
          <w:lang w:val="uk-UA"/>
        </w:rPr>
      </w:pPr>
    </w:p>
    <w:p w:rsidR="00066CDA" w:rsidRPr="00A04940" w:rsidRDefault="00066CDA" w:rsidP="00066CDA">
      <w:pPr>
        <w:jc w:val="center"/>
        <w:rPr>
          <w:sz w:val="16"/>
          <w:u w:val="single"/>
          <w:lang w:val="uk-UA"/>
        </w:rPr>
      </w:pPr>
      <w:r>
        <w:rPr>
          <w:sz w:val="28"/>
          <w:lang w:val="uk-UA"/>
        </w:rPr>
        <w:t xml:space="preserve">на тему: </w:t>
      </w:r>
      <w:r>
        <w:rPr>
          <w:sz w:val="28"/>
          <w:u w:val="single"/>
          <w:lang w:val="uk-UA"/>
        </w:rPr>
        <w:t>Методика складання балансу, аналіз та аудит фінансового стану підприємства</w:t>
      </w:r>
    </w:p>
    <w:p w:rsidR="00066CDA" w:rsidRDefault="00066CDA" w:rsidP="00066CDA">
      <w:pPr>
        <w:jc w:val="center"/>
        <w:rPr>
          <w:sz w:val="28"/>
          <w:lang w:val="uk-UA"/>
        </w:rPr>
      </w:pPr>
    </w:p>
    <w:p w:rsidR="00066CDA" w:rsidRDefault="00066CDA" w:rsidP="00066CDA">
      <w:pPr>
        <w:jc w:val="center"/>
        <w:rPr>
          <w:sz w:val="28"/>
          <w:lang w:val="uk-UA"/>
        </w:rPr>
      </w:pPr>
    </w:p>
    <w:p w:rsidR="00066CDA" w:rsidRPr="00037A46" w:rsidRDefault="00066CDA" w:rsidP="00066CDA">
      <w:pPr>
        <w:rPr>
          <w:sz w:val="16"/>
          <w:u w:val="single"/>
          <w:lang w:val="uk-UA"/>
        </w:rPr>
      </w:pPr>
      <w:r>
        <w:rPr>
          <w:sz w:val="28"/>
          <w:lang w:val="uk-UA"/>
        </w:rPr>
        <w:t xml:space="preserve">Виконав: студент групи  </w:t>
      </w:r>
      <w:r>
        <w:rPr>
          <w:sz w:val="28"/>
          <w:u w:val="single"/>
          <w:lang w:val="uk-UA"/>
        </w:rPr>
        <w:t>ОА</w:t>
      </w:r>
      <w:r w:rsidRPr="00037A46">
        <w:rPr>
          <w:sz w:val="28"/>
          <w:u w:val="single"/>
          <w:lang w:val="uk-UA"/>
        </w:rPr>
        <w:t>-</w:t>
      </w:r>
      <w:r>
        <w:rPr>
          <w:sz w:val="28"/>
          <w:u w:val="single"/>
          <w:lang w:val="uk-UA"/>
        </w:rPr>
        <w:t>16бзм</w:t>
      </w:r>
    </w:p>
    <w:p w:rsidR="00066CDA" w:rsidRDefault="00066CDA" w:rsidP="00066CDA">
      <w:pPr>
        <w:rPr>
          <w:sz w:val="16"/>
          <w:lang w:val="uk-UA"/>
        </w:rPr>
      </w:pPr>
      <w:r>
        <w:rPr>
          <w:sz w:val="28"/>
          <w:szCs w:val="28"/>
          <w:u w:val="single"/>
          <w:lang w:val="uk-UA"/>
        </w:rPr>
        <w:t xml:space="preserve">                     Якіміва В.С.</w:t>
      </w:r>
      <w:r>
        <w:rPr>
          <w:sz w:val="28"/>
          <w:szCs w:val="28"/>
          <w:u w:val="single"/>
          <w:lang w:val="uk-UA"/>
        </w:rPr>
        <w:tab/>
        <w:t xml:space="preserve">      </w:t>
      </w:r>
      <w:r>
        <w:rPr>
          <w:sz w:val="16"/>
          <w:lang w:val="uk-UA"/>
        </w:rPr>
        <w:t xml:space="preserve">               ……………………….</w:t>
      </w:r>
    </w:p>
    <w:p w:rsidR="00066CDA" w:rsidRDefault="00066CDA" w:rsidP="00066CDA">
      <w:pPr>
        <w:rPr>
          <w:sz w:val="28"/>
          <w:lang w:val="uk-UA"/>
        </w:rPr>
      </w:pPr>
      <w:r>
        <w:rPr>
          <w:sz w:val="16"/>
          <w:lang w:val="uk-UA"/>
        </w:rPr>
        <w:t xml:space="preserve">                                       (прізвище,  та ініціали)                                              (підпис)</w:t>
      </w:r>
    </w:p>
    <w:p w:rsidR="00066CDA" w:rsidRDefault="00066CDA" w:rsidP="00066CDA">
      <w:pPr>
        <w:rPr>
          <w:sz w:val="16"/>
          <w:lang w:val="uk-UA"/>
        </w:rPr>
      </w:pPr>
      <w:r>
        <w:rPr>
          <w:sz w:val="28"/>
          <w:lang w:val="uk-UA"/>
        </w:rPr>
        <w:t>Керівник _</w:t>
      </w:r>
      <w:r w:rsidRPr="0084013E">
        <w:rPr>
          <w:sz w:val="28"/>
          <w:szCs w:val="28"/>
          <w:u w:val="single"/>
          <w:lang w:val="uk-UA"/>
        </w:rPr>
        <w:t xml:space="preserve"> </w:t>
      </w:r>
      <w:r>
        <w:rPr>
          <w:sz w:val="28"/>
          <w:szCs w:val="28"/>
          <w:u w:val="single"/>
          <w:lang w:val="uk-UA"/>
        </w:rPr>
        <w:t>к</w:t>
      </w:r>
      <w:r w:rsidRPr="00C90494">
        <w:rPr>
          <w:sz w:val="28"/>
          <w:szCs w:val="28"/>
          <w:u w:val="single"/>
          <w:lang w:val="uk-UA"/>
        </w:rPr>
        <w:t xml:space="preserve">.е.н., </w:t>
      </w:r>
      <w:r>
        <w:rPr>
          <w:sz w:val="28"/>
          <w:szCs w:val="28"/>
          <w:u w:val="single"/>
          <w:lang w:val="uk-UA"/>
        </w:rPr>
        <w:t>доц</w:t>
      </w:r>
      <w:r w:rsidRPr="00C90494">
        <w:rPr>
          <w:sz w:val="28"/>
          <w:szCs w:val="28"/>
          <w:u w:val="single"/>
          <w:lang w:val="uk-UA"/>
        </w:rPr>
        <w:t xml:space="preserve">. </w:t>
      </w:r>
      <w:r>
        <w:rPr>
          <w:sz w:val="28"/>
          <w:szCs w:val="28"/>
          <w:u w:val="single"/>
          <w:lang w:val="uk-UA"/>
        </w:rPr>
        <w:t xml:space="preserve">Мельнік </w:t>
      </w:r>
      <w:r w:rsidRPr="00C90494">
        <w:rPr>
          <w:sz w:val="28"/>
          <w:szCs w:val="28"/>
          <w:u w:val="single"/>
          <w:lang w:val="uk-UA"/>
        </w:rPr>
        <w:t xml:space="preserve"> </w:t>
      </w:r>
      <w:r>
        <w:rPr>
          <w:sz w:val="28"/>
          <w:szCs w:val="28"/>
          <w:u w:val="single"/>
          <w:lang w:val="uk-UA"/>
        </w:rPr>
        <w:t>М</w:t>
      </w:r>
      <w:r w:rsidRPr="00C90494">
        <w:rPr>
          <w:sz w:val="28"/>
          <w:szCs w:val="28"/>
          <w:u w:val="single"/>
          <w:lang w:val="uk-UA"/>
        </w:rPr>
        <w:t>.</w:t>
      </w:r>
      <w:r>
        <w:rPr>
          <w:sz w:val="28"/>
          <w:szCs w:val="28"/>
          <w:u w:val="single"/>
          <w:lang w:val="uk-UA"/>
        </w:rPr>
        <w:t>А</w:t>
      </w:r>
      <w:r w:rsidRPr="00C90494">
        <w:rPr>
          <w:sz w:val="28"/>
          <w:szCs w:val="28"/>
          <w:u w:val="single"/>
          <w:lang w:val="uk-UA"/>
        </w:rPr>
        <w:t>.</w:t>
      </w:r>
      <w:r>
        <w:rPr>
          <w:sz w:val="28"/>
          <w:lang w:val="uk-UA"/>
        </w:rPr>
        <w:t xml:space="preserve">        </w:t>
      </w:r>
      <w:r>
        <w:rPr>
          <w:sz w:val="16"/>
          <w:lang w:val="uk-UA"/>
        </w:rPr>
        <w:t xml:space="preserve"> ……………………….</w:t>
      </w:r>
    </w:p>
    <w:p w:rsidR="00066CDA" w:rsidRDefault="00066CDA" w:rsidP="00066CDA">
      <w:pPr>
        <w:rPr>
          <w:sz w:val="28"/>
          <w:lang w:val="uk-UA"/>
        </w:rPr>
      </w:pPr>
      <w:r>
        <w:rPr>
          <w:sz w:val="16"/>
          <w:lang w:val="uk-UA"/>
        </w:rPr>
        <w:t xml:space="preserve">                                        (прізвище та ініціали)                                                (підпис)</w:t>
      </w:r>
    </w:p>
    <w:p w:rsidR="00066CDA" w:rsidRDefault="00066CDA" w:rsidP="00066CDA">
      <w:pPr>
        <w:rPr>
          <w:sz w:val="16"/>
          <w:lang w:val="uk-UA"/>
        </w:rPr>
      </w:pPr>
    </w:p>
    <w:p w:rsidR="00066CDA" w:rsidRDefault="00066CDA" w:rsidP="00066CDA">
      <w:pPr>
        <w:rPr>
          <w:sz w:val="16"/>
          <w:lang w:val="uk-UA"/>
        </w:rPr>
      </w:pPr>
    </w:p>
    <w:p w:rsidR="00066CDA" w:rsidRDefault="00066CDA" w:rsidP="00066CDA">
      <w:pPr>
        <w:rPr>
          <w:sz w:val="16"/>
          <w:lang w:val="uk-UA"/>
        </w:rPr>
      </w:pPr>
      <w:r w:rsidRPr="0073580E">
        <w:rPr>
          <w:sz w:val="28"/>
          <w:szCs w:val="28"/>
          <w:lang w:val="uk-UA"/>
        </w:rPr>
        <w:t>Завідувач кафедри</w:t>
      </w:r>
      <w:r w:rsidRPr="00C90494">
        <w:rPr>
          <w:sz w:val="28"/>
          <w:szCs w:val="28"/>
          <w:lang w:val="uk-UA"/>
        </w:rPr>
        <w:t xml:space="preserve"> </w:t>
      </w:r>
      <w:r w:rsidRPr="00C90494">
        <w:rPr>
          <w:sz w:val="28"/>
          <w:szCs w:val="28"/>
          <w:u w:val="single"/>
          <w:lang w:val="uk-UA"/>
        </w:rPr>
        <w:t xml:space="preserve">д.е.н., </w:t>
      </w:r>
      <w:r>
        <w:rPr>
          <w:sz w:val="28"/>
          <w:szCs w:val="28"/>
          <w:u w:val="single"/>
          <w:lang w:val="uk-UA"/>
        </w:rPr>
        <w:t>доц</w:t>
      </w:r>
      <w:r w:rsidRPr="00C90494">
        <w:rPr>
          <w:sz w:val="28"/>
          <w:szCs w:val="28"/>
          <w:u w:val="single"/>
          <w:lang w:val="uk-UA"/>
        </w:rPr>
        <w:t xml:space="preserve">. </w:t>
      </w:r>
      <w:r>
        <w:rPr>
          <w:sz w:val="28"/>
          <w:szCs w:val="28"/>
          <w:u w:val="single"/>
          <w:lang w:val="uk-UA"/>
        </w:rPr>
        <w:t>Клюс Ю.І.</w:t>
      </w:r>
      <w:r>
        <w:rPr>
          <w:sz w:val="28"/>
          <w:lang w:val="uk-UA"/>
        </w:rPr>
        <w:t xml:space="preserve">_____________     </w:t>
      </w:r>
      <w:r>
        <w:rPr>
          <w:sz w:val="16"/>
          <w:lang w:val="uk-UA"/>
        </w:rPr>
        <w:t xml:space="preserve">    …</w:t>
      </w:r>
    </w:p>
    <w:p w:rsidR="00066CDA" w:rsidRDefault="00066CDA" w:rsidP="00066CDA">
      <w:pPr>
        <w:rPr>
          <w:sz w:val="28"/>
          <w:lang w:val="uk-UA"/>
        </w:rPr>
      </w:pPr>
      <w:r>
        <w:rPr>
          <w:sz w:val="16"/>
          <w:lang w:val="uk-UA"/>
        </w:rPr>
        <w:t xml:space="preserve">                                                          (прізвище та ініціали)                              (підпис)</w:t>
      </w:r>
    </w:p>
    <w:p w:rsidR="00066CDA" w:rsidRPr="0073580E" w:rsidRDefault="00066CDA" w:rsidP="00066CDA">
      <w:pPr>
        <w:rPr>
          <w:sz w:val="28"/>
          <w:szCs w:val="28"/>
          <w:lang w:val="uk-UA"/>
        </w:rPr>
      </w:pPr>
    </w:p>
    <w:p w:rsidR="00066CDA" w:rsidRDefault="00066CDA" w:rsidP="00066CDA">
      <w:pPr>
        <w:jc w:val="right"/>
        <w:rPr>
          <w:sz w:val="28"/>
          <w:lang w:val="uk-UA"/>
        </w:rPr>
      </w:pPr>
    </w:p>
    <w:p w:rsidR="00066CDA" w:rsidRDefault="00066CDA" w:rsidP="00066CDA">
      <w:pPr>
        <w:rPr>
          <w:sz w:val="28"/>
          <w:lang w:val="uk-UA"/>
        </w:rPr>
      </w:pPr>
      <w:r>
        <w:rPr>
          <w:sz w:val="28"/>
          <w:lang w:val="uk-UA"/>
        </w:rPr>
        <w:t>Рецензент   ____________</w:t>
      </w:r>
    </w:p>
    <w:p w:rsidR="00066CDA" w:rsidRDefault="00066CDA" w:rsidP="00066CDA">
      <w:pPr>
        <w:rPr>
          <w:sz w:val="16"/>
          <w:lang w:val="uk-UA"/>
        </w:rPr>
      </w:pPr>
      <w:r>
        <w:rPr>
          <w:sz w:val="16"/>
          <w:lang w:val="uk-UA"/>
        </w:rPr>
        <w:t xml:space="preserve">                                        (прізвище та ініціали)</w:t>
      </w:r>
    </w:p>
    <w:p w:rsidR="00066CDA" w:rsidRDefault="00066CDA" w:rsidP="00066CDA">
      <w:pPr>
        <w:jc w:val="right"/>
        <w:rPr>
          <w:sz w:val="28"/>
          <w:lang w:val="uk-UA"/>
        </w:rPr>
      </w:pPr>
    </w:p>
    <w:p w:rsidR="00066CDA" w:rsidRDefault="00066CDA" w:rsidP="00066CDA">
      <w:pPr>
        <w:jc w:val="right"/>
        <w:rPr>
          <w:sz w:val="28"/>
          <w:lang w:val="uk-UA"/>
        </w:rPr>
      </w:pPr>
    </w:p>
    <w:p w:rsidR="00066CDA" w:rsidRDefault="00066CDA" w:rsidP="00066CDA">
      <w:pPr>
        <w:jc w:val="right"/>
        <w:rPr>
          <w:sz w:val="28"/>
          <w:lang w:val="uk-UA"/>
        </w:rPr>
      </w:pPr>
    </w:p>
    <w:p w:rsidR="00066CDA" w:rsidRDefault="00066CDA" w:rsidP="00066CDA">
      <w:pPr>
        <w:jc w:val="right"/>
        <w:rPr>
          <w:sz w:val="28"/>
          <w:lang w:val="uk-UA"/>
        </w:rPr>
      </w:pPr>
    </w:p>
    <w:p w:rsidR="00066CDA" w:rsidRDefault="00066CDA" w:rsidP="00066CDA">
      <w:pPr>
        <w:jc w:val="right"/>
        <w:rPr>
          <w:sz w:val="28"/>
          <w:lang w:val="uk-UA"/>
        </w:rPr>
      </w:pPr>
    </w:p>
    <w:p w:rsidR="00066CDA" w:rsidRDefault="00066CDA" w:rsidP="00066CDA">
      <w:pPr>
        <w:jc w:val="right"/>
        <w:rPr>
          <w:sz w:val="28"/>
          <w:lang w:val="uk-UA"/>
        </w:rPr>
      </w:pPr>
    </w:p>
    <w:p w:rsidR="00066CDA" w:rsidRDefault="00066CDA" w:rsidP="00066CDA">
      <w:pPr>
        <w:jc w:val="right"/>
        <w:rPr>
          <w:sz w:val="28"/>
          <w:lang w:val="uk-UA"/>
        </w:rPr>
      </w:pPr>
    </w:p>
    <w:p w:rsidR="00066CDA" w:rsidRPr="00E75E31" w:rsidRDefault="00066CDA" w:rsidP="00066CDA">
      <w:pPr>
        <w:pStyle w:val="2"/>
      </w:pPr>
      <w:r>
        <w:rPr>
          <w:sz w:val="28"/>
        </w:rPr>
        <w:t>Сєвєродонецьк - 2018</w:t>
      </w:r>
    </w:p>
    <w:p w:rsidR="00066CDA" w:rsidRDefault="00066CDA" w:rsidP="00066CDA">
      <w:pPr>
        <w:pStyle w:val="af1"/>
        <w:spacing w:line="360" w:lineRule="auto"/>
        <w:ind w:firstLine="425"/>
        <w:jc w:val="center"/>
        <w:rPr>
          <w:szCs w:val="28"/>
          <w:lang w:val="uk-UA"/>
        </w:rPr>
      </w:pPr>
    </w:p>
    <w:p w:rsidR="00066CDA" w:rsidRDefault="00066CDA" w:rsidP="00066CDA">
      <w:pPr>
        <w:pStyle w:val="af1"/>
        <w:spacing w:line="360" w:lineRule="auto"/>
        <w:ind w:firstLine="425"/>
        <w:jc w:val="center"/>
        <w:rPr>
          <w:szCs w:val="28"/>
          <w:lang w:val="uk-UA"/>
        </w:rPr>
      </w:pPr>
    </w:p>
    <w:p w:rsidR="00066CDA" w:rsidRDefault="00066CDA" w:rsidP="00066CDA">
      <w:pPr>
        <w:pStyle w:val="af1"/>
        <w:spacing w:line="360" w:lineRule="auto"/>
        <w:ind w:firstLine="425"/>
        <w:jc w:val="center"/>
        <w:rPr>
          <w:szCs w:val="28"/>
          <w:lang w:val="uk-UA"/>
        </w:rPr>
      </w:pPr>
    </w:p>
    <w:p w:rsidR="00066CDA" w:rsidRPr="00066CDA" w:rsidRDefault="00066CDA" w:rsidP="00066CDA">
      <w:pPr>
        <w:pStyle w:val="3"/>
        <w:jc w:val="right"/>
        <w:rPr>
          <w:color w:val="000000" w:themeColor="text1"/>
          <w:lang w:val="uk-UA"/>
        </w:rPr>
      </w:pPr>
      <w:r w:rsidRPr="00066CDA">
        <w:rPr>
          <w:color w:val="000000" w:themeColor="text1"/>
        </w:rPr>
        <w:lastRenderedPageBreak/>
        <w:t>Форма № Н-9.01</w:t>
      </w:r>
    </w:p>
    <w:p w:rsidR="00066CDA" w:rsidRDefault="00066CDA" w:rsidP="00066CDA">
      <w:pPr>
        <w:jc w:val="center"/>
        <w:rPr>
          <w:bCs/>
          <w:sz w:val="28"/>
          <w:lang w:val="uk-UA"/>
        </w:rPr>
      </w:pPr>
      <w:r>
        <w:rPr>
          <w:bCs/>
          <w:sz w:val="28"/>
          <w:lang w:val="uk-UA"/>
        </w:rPr>
        <w:t>СХІДНОУКРАЇНСЬКИЙ НАЦІОНАЛЬНИЙ УНІВЕРСИТЕТ</w:t>
      </w:r>
    </w:p>
    <w:p w:rsidR="00066CDA" w:rsidRDefault="00066CDA" w:rsidP="00066CDA">
      <w:pPr>
        <w:jc w:val="center"/>
        <w:rPr>
          <w:bCs/>
          <w:sz w:val="28"/>
          <w:lang w:val="uk-UA"/>
        </w:rPr>
      </w:pPr>
      <w:r>
        <w:rPr>
          <w:bCs/>
          <w:sz w:val="28"/>
          <w:lang w:val="uk-UA"/>
        </w:rPr>
        <w:t>ІМЕНІ ВОЛОДИМИРА ДАЛЯ</w:t>
      </w:r>
    </w:p>
    <w:p w:rsidR="00066CDA" w:rsidRPr="00A46F1C" w:rsidRDefault="00066CDA" w:rsidP="00066CDA">
      <w:pPr>
        <w:rPr>
          <w:bCs/>
          <w:sz w:val="16"/>
          <w:szCs w:val="16"/>
          <w:lang w:val="uk-UA"/>
        </w:rPr>
      </w:pPr>
    </w:p>
    <w:p w:rsidR="00066CDA" w:rsidRPr="00E75E31" w:rsidRDefault="00066CDA" w:rsidP="00066CDA">
      <w:pPr>
        <w:pStyle w:val="1"/>
        <w:jc w:val="center"/>
        <w:rPr>
          <w:u w:val="single"/>
        </w:rPr>
      </w:pPr>
      <w:r w:rsidRPr="00E75E31">
        <w:rPr>
          <w:b w:val="0"/>
          <w:bCs/>
          <w:u w:val="single"/>
        </w:rPr>
        <w:t xml:space="preserve">Інститут економіки </w:t>
      </w:r>
      <w:r>
        <w:rPr>
          <w:b w:val="0"/>
          <w:bCs/>
          <w:u w:val="single"/>
        </w:rPr>
        <w:t>та</w:t>
      </w:r>
      <w:r w:rsidRPr="00E75E31">
        <w:rPr>
          <w:b w:val="0"/>
          <w:bCs/>
          <w:u w:val="single"/>
        </w:rPr>
        <w:t xml:space="preserve"> </w:t>
      </w:r>
      <w:r>
        <w:rPr>
          <w:b w:val="0"/>
          <w:bCs/>
          <w:u w:val="single"/>
        </w:rPr>
        <w:t>управління</w:t>
      </w:r>
    </w:p>
    <w:p w:rsidR="00066CDA" w:rsidRDefault="00066CDA" w:rsidP="00066CDA">
      <w:pPr>
        <w:pStyle w:val="1"/>
        <w:jc w:val="center"/>
        <w:rPr>
          <w:b w:val="0"/>
          <w:bCs/>
          <w:u w:val="single"/>
        </w:rPr>
      </w:pPr>
      <w:r>
        <w:rPr>
          <w:b w:val="0"/>
          <w:bCs/>
        </w:rPr>
        <w:t>Кафедра</w:t>
      </w:r>
      <w:r w:rsidRPr="00E75E31">
        <w:rPr>
          <w:b w:val="0"/>
          <w:bCs/>
        </w:rPr>
        <w:t xml:space="preserve"> </w:t>
      </w:r>
      <w:r>
        <w:rPr>
          <w:b w:val="0"/>
          <w:bCs/>
          <w:u w:val="single"/>
        </w:rPr>
        <w:t>«Облік і оподаткування»</w:t>
      </w:r>
    </w:p>
    <w:p w:rsidR="00066CDA" w:rsidRPr="00E75E31" w:rsidRDefault="00066CDA" w:rsidP="00066CDA">
      <w:pPr>
        <w:pStyle w:val="1"/>
        <w:jc w:val="left"/>
        <w:rPr>
          <w:b w:val="0"/>
          <w:u w:val="single"/>
        </w:rPr>
      </w:pPr>
      <w:r w:rsidRPr="00E75E31">
        <w:rPr>
          <w:b w:val="0"/>
        </w:rPr>
        <w:t xml:space="preserve">Освітньо-кваліфікаційний рівень </w:t>
      </w:r>
      <w:r>
        <w:rPr>
          <w:b w:val="0"/>
        </w:rPr>
        <w:t xml:space="preserve"> </w:t>
      </w:r>
      <w:r>
        <w:rPr>
          <w:b w:val="0"/>
          <w:u w:val="single"/>
        </w:rPr>
        <w:t>магістр</w:t>
      </w:r>
      <w:r>
        <w:rPr>
          <w:b w:val="0"/>
          <w:u w:val="single"/>
        </w:rPr>
        <w:tab/>
      </w:r>
      <w:r>
        <w:rPr>
          <w:b w:val="0"/>
          <w:u w:val="single"/>
        </w:rPr>
        <w:tab/>
      </w:r>
      <w:r>
        <w:rPr>
          <w:b w:val="0"/>
          <w:u w:val="single"/>
        </w:rPr>
        <w:tab/>
      </w:r>
      <w:r>
        <w:rPr>
          <w:b w:val="0"/>
          <w:u w:val="single"/>
        </w:rPr>
        <w:tab/>
      </w:r>
    </w:p>
    <w:p w:rsidR="00066CDA" w:rsidRPr="00F253FF" w:rsidRDefault="00066CDA" w:rsidP="00066CDA">
      <w:pPr>
        <w:rPr>
          <w:sz w:val="16"/>
          <w:szCs w:val="16"/>
          <w:lang w:val="uk-UA"/>
        </w:rPr>
      </w:pPr>
      <w:r>
        <w:rPr>
          <w:sz w:val="28"/>
          <w:lang w:val="uk-UA"/>
        </w:rPr>
        <w:t xml:space="preserve">                                                                            </w:t>
      </w:r>
      <w:r w:rsidRPr="00F253FF">
        <w:rPr>
          <w:sz w:val="16"/>
          <w:szCs w:val="16"/>
          <w:lang w:val="uk-UA"/>
        </w:rPr>
        <w:t xml:space="preserve"> </w:t>
      </w:r>
    </w:p>
    <w:p w:rsidR="00066CDA" w:rsidRPr="0047775C" w:rsidRDefault="00066CDA" w:rsidP="00066CDA">
      <w:pPr>
        <w:pStyle w:val="1"/>
        <w:jc w:val="left"/>
        <w:rPr>
          <w:u w:val="single"/>
        </w:rPr>
      </w:pPr>
      <w:r w:rsidRPr="007F14A9">
        <w:rPr>
          <w:b w:val="0"/>
          <w:bCs/>
        </w:rPr>
        <w:t>Спеціальність</w:t>
      </w:r>
      <w:r w:rsidRPr="00E75E31">
        <w:rPr>
          <w:b w:val="0"/>
          <w:bCs/>
        </w:rPr>
        <w:t xml:space="preserve"> </w:t>
      </w:r>
      <w:r>
        <w:rPr>
          <w:b w:val="0"/>
          <w:bCs/>
          <w:szCs w:val="28"/>
          <w:u w:val="single"/>
        </w:rPr>
        <w:t>071</w:t>
      </w:r>
      <w:r w:rsidRPr="00E75E31">
        <w:rPr>
          <w:b w:val="0"/>
          <w:bCs/>
          <w:u w:val="single"/>
        </w:rPr>
        <w:t xml:space="preserve"> «Облік і </w:t>
      </w:r>
      <w:r>
        <w:rPr>
          <w:b w:val="0"/>
          <w:bCs/>
          <w:u w:val="single"/>
        </w:rPr>
        <w:t>оподаткування</w:t>
      </w:r>
      <w:r w:rsidRPr="00E75E31">
        <w:rPr>
          <w:b w:val="0"/>
          <w:bCs/>
          <w:u w:val="single"/>
        </w:rPr>
        <w:t>»</w:t>
      </w:r>
      <w:r w:rsidRPr="00E75E31">
        <w:rPr>
          <w:b w:val="0"/>
          <w:bCs/>
          <w:u w:val="single"/>
        </w:rPr>
        <w:tab/>
      </w:r>
      <w:r w:rsidRPr="00E75E31">
        <w:rPr>
          <w:b w:val="0"/>
          <w:bCs/>
          <w:u w:val="single"/>
        </w:rPr>
        <w:tab/>
      </w:r>
      <w:r w:rsidRPr="00E75E31">
        <w:rPr>
          <w:b w:val="0"/>
          <w:bCs/>
          <w:u w:val="single"/>
        </w:rPr>
        <w:tab/>
      </w:r>
      <w:r w:rsidRPr="00E75E31">
        <w:rPr>
          <w:b w:val="0"/>
          <w:bCs/>
          <w:u w:val="single"/>
        </w:rPr>
        <w:tab/>
      </w:r>
      <w:r w:rsidRPr="00E75E31">
        <w:rPr>
          <w:b w:val="0"/>
          <w:bCs/>
          <w:u w:val="single"/>
        </w:rPr>
        <w:tab/>
      </w:r>
      <w:r w:rsidRPr="00E75E31">
        <w:rPr>
          <w:b w:val="0"/>
          <w:bCs/>
          <w:u w:val="single"/>
        </w:rPr>
        <w:tab/>
      </w:r>
    </w:p>
    <w:p w:rsidR="00066CDA" w:rsidRDefault="00066CDA" w:rsidP="00066CDA">
      <w:pPr>
        <w:pStyle w:val="1"/>
        <w:rPr>
          <w:b w:val="0"/>
          <w:bCs/>
        </w:rPr>
      </w:pPr>
      <w:r>
        <w:t xml:space="preserve">  </w:t>
      </w:r>
      <w:r w:rsidRPr="00E75E31">
        <w:t xml:space="preserve">                                    </w:t>
      </w:r>
      <w:r>
        <w:t xml:space="preserve"> </w:t>
      </w:r>
      <w:r>
        <w:rPr>
          <w:b w:val="0"/>
          <w:bCs/>
          <w:sz w:val="16"/>
        </w:rPr>
        <w:t>(шифр і назва)</w:t>
      </w:r>
      <w:r>
        <w:rPr>
          <w:b w:val="0"/>
          <w:bCs/>
        </w:rPr>
        <w:t xml:space="preserve">                                             </w:t>
      </w:r>
    </w:p>
    <w:p w:rsidR="00066CDA" w:rsidRDefault="00066CDA" w:rsidP="00066CDA">
      <w:pPr>
        <w:pStyle w:val="1"/>
      </w:pPr>
      <w:r>
        <w:t xml:space="preserve">                                                                                                  </w:t>
      </w:r>
    </w:p>
    <w:tbl>
      <w:tblPr>
        <w:tblW w:w="0" w:type="auto"/>
        <w:tblInd w:w="7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tblGrid>
      <w:tr w:rsidR="00066CDA" w:rsidTr="00E262C4">
        <w:tc>
          <w:tcPr>
            <w:tcW w:w="3596" w:type="dxa"/>
            <w:tcBorders>
              <w:top w:val="nil"/>
              <w:left w:val="nil"/>
              <w:bottom w:val="nil"/>
              <w:right w:val="nil"/>
            </w:tcBorders>
          </w:tcPr>
          <w:p w:rsidR="00066CDA" w:rsidRPr="00912203" w:rsidRDefault="00066CDA" w:rsidP="00E262C4">
            <w:pPr>
              <w:pStyle w:val="1"/>
              <w:jc w:val="center"/>
              <w:rPr>
                <w:sz w:val="24"/>
                <w:szCs w:val="24"/>
              </w:rPr>
            </w:pPr>
            <w:r w:rsidRPr="00912203">
              <w:rPr>
                <w:sz w:val="24"/>
                <w:szCs w:val="24"/>
              </w:rPr>
              <w:t>ЗАТВЕРДЖУЮ</w:t>
            </w:r>
          </w:p>
          <w:p w:rsidR="00066CDA" w:rsidRPr="00912203" w:rsidRDefault="00066CDA" w:rsidP="00E262C4">
            <w:pPr>
              <w:rPr>
                <w:b/>
                <w:sz w:val="16"/>
                <w:szCs w:val="16"/>
                <w:lang w:val="uk-UA"/>
              </w:rPr>
            </w:pPr>
          </w:p>
          <w:p w:rsidR="00066CDA" w:rsidRPr="00912203" w:rsidRDefault="00066CDA" w:rsidP="00E262C4">
            <w:pPr>
              <w:rPr>
                <w:b/>
                <w:sz w:val="24"/>
                <w:szCs w:val="24"/>
                <w:lang w:val="uk-UA"/>
              </w:rPr>
            </w:pPr>
            <w:r w:rsidRPr="00912203">
              <w:rPr>
                <w:b/>
                <w:sz w:val="24"/>
                <w:szCs w:val="24"/>
                <w:lang w:val="uk-UA"/>
              </w:rPr>
              <w:t>Завідувач кафедри</w:t>
            </w:r>
          </w:p>
          <w:p w:rsidR="00066CDA" w:rsidRDefault="00066CDA" w:rsidP="00E262C4">
            <w:pPr>
              <w:pStyle w:val="1"/>
              <w:rPr>
                <w:b w:val="0"/>
              </w:rPr>
            </w:pPr>
          </w:p>
          <w:p w:rsidR="00066CDA" w:rsidRPr="00912203" w:rsidRDefault="00066CDA" w:rsidP="00E262C4">
            <w:pPr>
              <w:pStyle w:val="1"/>
              <w:rPr>
                <w:b w:val="0"/>
              </w:rPr>
            </w:pPr>
            <w:r w:rsidRPr="00912203">
              <w:rPr>
                <w:b w:val="0"/>
              </w:rPr>
              <w:t>_</w:t>
            </w:r>
            <w:r>
              <w:rPr>
                <w:b w:val="0"/>
              </w:rPr>
              <w:t>______________</w:t>
            </w:r>
          </w:p>
          <w:p w:rsidR="00066CDA" w:rsidRPr="00912203" w:rsidRDefault="00066CDA" w:rsidP="00E262C4">
            <w:pPr>
              <w:jc w:val="both"/>
              <w:rPr>
                <w:bCs/>
                <w:sz w:val="24"/>
                <w:lang w:val="uk-UA"/>
              </w:rPr>
            </w:pPr>
            <w:r>
              <w:rPr>
                <w:bCs/>
                <w:sz w:val="24"/>
                <w:lang w:val="uk-UA"/>
              </w:rPr>
              <w:t>_________</w:t>
            </w:r>
            <w:r w:rsidRPr="00912203">
              <w:rPr>
                <w:bCs/>
                <w:sz w:val="24"/>
                <w:lang w:val="uk-UA"/>
              </w:rPr>
              <w:t>20</w:t>
            </w:r>
            <w:r>
              <w:rPr>
                <w:bCs/>
                <w:sz w:val="24"/>
                <w:lang w:val="uk-UA"/>
              </w:rPr>
              <w:t xml:space="preserve">17 </w:t>
            </w:r>
            <w:r w:rsidRPr="00912203">
              <w:rPr>
                <w:bCs/>
                <w:sz w:val="24"/>
                <w:lang w:val="uk-UA"/>
              </w:rPr>
              <w:t>року</w:t>
            </w:r>
          </w:p>
          <w:p w:rsidR="00066CDA" w:rsidRPr="00912203" w:rsidRDefault="00066CDA" w:rsidP="00E262C4">
            <w:pPr>
              <w:rPr>
                <w:lang w:val="uk-UA"/>
              </w:rPr>
            </w:pPr>
          </w:p>
        </w:tc>
      </w:tr>
    </w:tbl>
    <w:p w:rsidR="00066CDA" w:rsidRDefault="00066CDA" w:rsidP="00066CDA">
      <w:pPr>
        <w:jc w:val="both"/>
        <w:rPr>
          <w:b/>
          <w:sz w:val="24"/>
          <w:lang w:val="uk-UA"/>
        </w:rPr>
      </w:pPr>
    </w:p>
    <w:p w:rsidR="00066CDA" w:rsidRDefault="00066CDA" w:rsidP="00066CDA">
      <w:pPr>
        <w:pStyle w:val="2"/>
      </w:pPr>
      <w:r>
        <w:t>З  А  В  Д  А  Н  Н  Я</w:t>
      </w:r>
    </w:p>
    <w:p w:rsidR="00066CDA" w:rsidRPr="00066CDA" w:rsidRDefault="00066CDA" w:rsidP="00066CDA">
      <w:pPr>
        <w:pStyle w:val="3"/>
        <w:rPr>
          <w:color w:val="000000" w:themeColor="text1"/>
          <w:lang w:val="uk-UA"/>
        </w:rPr>
      </w:pPr>
      <w:r w:rsidRPr="00066CDA">
        <w:rPr>
          <w:color w:val="000000" w:themeColor="text1"/>
        </w:rPr>
        <w:t>НА ДИПЛОМНИЙ ПРОЕКТ (РОБОТУ) СТУДЕНТ</w:t>
      </w:r>
      <w:r w:rsidRPr="00066CDA">
        <w:rPr>
          <w:color w:val="000000" w:themeColor="text1"/>
          <w:lang w:val="uk-UA"/>
        </w:rPr>
        <w:t>У</w:t>
      </w:r>
    </w:p>
    <w:p w:rsidR="00066CDA" w:rsidRDefault="00066CDA" w:rsidP="00066CDA"/>
    <w:p w:rsidR="00066CDA" w:rsidRPr="00E75E31" w:rsidRDefault="00066CDA" w:rsidP="00066CDA">
      <w:pPr>
        <w:jc w:val="center"/>
        <w:rPr>
          <w:lang w:val="uk-UA"/>
        </w:rPr>
      </w:pPr>
      <w:r>
        <w:t>___________________</w:t>
      </w:r>
      <w:r>
        <w:rPr>
          <w:sz w:val="28"/>
          <w:szCs w:val="28"/>
          <w:u w:val="single"/>
          <w:lang w:val="uk-UA"/>
        </w:rPr>
        <w:t>Які</w:t>
      </w:r>
      <w:proofErr w:type="gramStart"/>
      <w:r>
        <w:rPr>
          <w:sz w:val="28"/>
          <w:szCs w:val="28"/>
          <w:u w:val="single"/>
          <w:lang w:val="uk-UA"/>
        </w:rPr>
        <w:t>м</w:t>
      </w:r>
      <w:proofErr w:type="gramEnd"/>
      <w:r>
        <w:rPr>
          <w:sz w:val="28"/>
          <w:szCs w:val="28"/>
          <w:u w:val="single"/>
          <w:lang w:val="uk-UA"/>
        </w:rPr>
        <w:t>івій Валерії Сергіївні</w:t>
      </w:r>
      <w:r>
        <w:t>_________________</w:t>
      </w:r>
    </w:p>
    <w:p w:rsidR="00066CDA" w:rsidRPr="007F14A9" w:rsidRDefault="00066CDA" w:rsidP="00066CDA">
      <w:pPr>
        <w:jc w:val="center"/>
        <w:rPr>
          <w:sz w:val="16"/>
          <w:szCs w:val="16"/>
          <w:vertAlign w:val="superscript"/>
          <w:lang w:val="uk-UA"/>
        </w:rPr>
      </w:pPr>
      <w:r w:rsidRPr="00B35E1B">
        <w:rPr>
          <w:rStyle w:val="10"/>
          <w:sz w:val="16"/>
          <w:szCs w:val="16"/>
        </w:rPr>
        <w:t xml:space="preserve">                               </w:t>
      </w:r>
      <w:r>
        <w:rPr>
          <w:rStyle w:val="10"/>
          <w:sz w:val="16"/>
          <w:szCs w:val="16"/>
        </w:rPr>
        <w:t>(</w:t>
      </w:r>
      <w:r w:rsidRPr="007F14A9">
        <w:rPr>
          <w:rStyle w:val="10"/>
          <w:sz w:val="16"/>
          <w:szCs w:val="16"/>
        </w:rPr>
        <w:t>прізвище, ім’я,  по батькові</w:t>
      </w:r>
      <w:r>
        <w:rPr>
          <w:rStyle w:val="10"/>
          <w:sz w:val="16"/>
          <w:szCs w:val="16"/>
        </w:rPr>
        <w:t>)</w:t>
      </w:r>
    </w:p>
    <w:p w:rsidR="00066CDA" w:rsidRDefault="00066CDA" w:rsidP="00066CDA">
      <w:pPr>
        <w:jc w:val="both"/>
        <w:rPr>
          <w:sz w:val="28"/>
          <w:lang w:val="uk-UA"/>
        </w:rPr>
      </w:pPr>
      <w:r>
        <w:rPr>
          <w:sz w:val="28"/>
          <w:lang w:val="uk-UA"/>
        </w:rPr>
        <w:t xml:space="preserve">1. Тема проекту (роботи) </w:t>
      </w:r>
      <w:r>
        <w:rPr>
          <w:sz w:val="28"/>
          <w:u w:val="single"/>
          <w:lang w:val="uk-UA"/>
        </w:rPr>
        <w:t xml:space="preserve"> Методика складання балансу, аналіз та аудит фінансового стану підприємства</w:t>
      </w:r>
      <w:r>
        <w:rPr>
          <w:sz w:val="28"/>
          <w:lang w:val="uk-UA"/>
        </w:rPr>
        <w:t>_____________</w:t>
      </w:r>
    </w:p>
    <w:p w:rsidR="00066CDA" w:rsidRPr="00B35E1B" w:rsidRDefault="00066CDA" w:rsidP="00066CDA">
      <w:pPr>
        <w:pStyle w:val="af3"/>
        <w:rPr>
          <w:b/>
          <w:sz w:val="28"/>
        </w:rPr>
      </w:pPr>
      <w:r>
        <w:rPr>
          <w:sz w:val="28"/>
        </w:rPr>
        <w:t xml:space="preserve">Керівник роботи    </w:t>
      </w:r>
      <w:r w:rsidRPr="0028292C">
        <w:rPr>
          <w:sz w:val="28"/>
          <w:u w:val="single"/>
        </w:rPr>
        <w:t>М</w:t>
      </w:r>
      <w:r>
        <w:rPr>
          <w:sz w:val="28"/>
          <w:u w:val="single"/>
        </w:rPr>
        <w:t>ельні</w:t>
      </w:r>
      <w:proofErr w:type="gramStart"/>
      <w:r>
        <w:rPr>
          <w:sz w:val="28"/>
          <w:u w:val="single"/>
        </w:rPr>
        <w:t>к</w:t>
      </w:r>
      <w:proofErr w:type="gramEnd"/>
      <w:r>
        <w:rPr>
          <w:sz w:val="28"/>
          <w:u w:val="single"/>
        </w:rPr>
        <w:t xml:space="preserve"> Марина Анатоліївна</w:t>
      </w:r>
      <w:r w:rsidRPr="0028292C">
        <w:rPr>
          <w:sz w:val="28"/>
          <w:u w:val="single"/>
        </w:rPr>
        <w:t>, к.е.н., доцент</w:t>
      </w:r>
      <w:r>
        <w:rPr>
          <w:sz w:val="28"/>
        </w:rPr>
        <w:t>_____________</w:t>
      </w:r>
      <w:r w:rsidRPr="0028292C">
        <w:rPr>
          <w:sz w:val="28"/>
        </w:rPr>
        <w:t xml:space="preserve">            </w:t>
      </w:r>
    </w:p>
    <w:p w:rsidR="00066CDA" w:rsidRPr="00B35E1B" w:rsidRDefault="00066CDA" w:rsidP="00066CDA">
      <w:pPr>
        <w:jc w:val="center"/>
        <w:rPr>
          <w:sz w:val="16"/>
          <w:szCs w:val="16"/>
          <w:lang w:val="uk-UA"/>
        </w:rPr>
      </w:pPr>
      <w:r w:rsidRPr="00B35E1B">
        <w:rPr>
          <w:sz w:val="16"/>
          <w:szCs w:val="16"/>
          <w:lang w:val="uk-UA"/>
        </w:rPr>
        <w:t xml:space="preserve">                                              ( </w:t>
      </w:r>
      <w:r w:rsidRPr="007F14A9">
        <w:rPr>
          <w:sz w:val="16"/>
          <w:szCs w:val="16"/>
          <w:lang w:val="uk-UA"/>
        </w:rPr>
        <w:t>прізвище, ім’я, по батькові</w:t>
      </w:r>
      <w:r>
        <w:rPr>
          <w:sz w:val="16"/>
          <w:szCs w:val="16"/>
          <w:lang w:val="uk-UA"/>
        </w:rPr>
        <w:t>, науковий ступінь, вчене звання</w:t>
      </w:r>
      <w:r w:rsidRPr="00B35E1B">
        <w:rPr>
          <w:sz w:val="16"/>
          <w:szCs w:val="16"/>
          <w:lang w:val="uk-UA"/>
        </w:rPr>
        <w:t>)</w:t>
      </w:r>
    </w:p>
    <w:p w:rsidR="00066CDA" w:rsidRDefault="00066CDA" w:rsidP="00066CDA">
      <w:pPr>
        <w:rPr>
          <w:sz w:val="28"/>
          <w:u w:val="single"/>
          <w:lang w:val="uk-UA"/>
        </w:rPr>
      </w:pPr>
      <w:r>
        <w:rPr>
          <w:sz w:val="28"/>
          <w:lang w:val="uk-UA"/>
        </w:rPr>
        <w:t>затверджені наказом вищого навчального закладу від “</w:t>
      </w:r>
      <w:r w:rsidRPr="00E22D1F">
        <w:rPr>
          <w:sz w:val="28"/>
          <w:u w:val="single"/>
          <w:lang w:val="uk-UA"/>
        </w:rPr>
        <w:t>25</w:t>
      </w:r>
      <w:r>
        <w:rPr>
          <w:sz w:val="28"/>
          <w:lang w:val="uk-UA"/>
        </w:rPr>
        <w:t xml:space="preserve">” </w:t>
      </w:r>
      <w:r w:rsidRPr="00E22D1F">
        <w:rPr>
          <w:sz w:val="28"/>
          <w:u w:val="single"/>
          <w:lang w:val="uk-UA"/>
        </w:rPr>
        <w:t>жовтня</w:t>
      </w:r>
      <w:r>
        <w:rPr>
          <w:sz w:val="28"/>
          <w:lang w:val="uk-UA"/>
        </w:rPr>
        <w:t>__</w:t>
      </w:r>
      <w:r w:rsidRPr="00221F0D">
        <w:rPr>
          <w:sz w:val="28"/>
          <w:u w:val="single"/>
          <w:lang w:val="uk-UA"/>
        </w:rPr>
        <w:t>201</w:t>
      </w:r>
      <w:r>
        <w:rPr>
          <w:sz w:val="28"/>
          <w:u w:val="single"/>
          <w:lang w:val="uk-UA"/>
        </w:rPr>
        <w:t>7</w:t>
      </w:r>
      <w:r w:rsidRPr="00221F0D">
        <w:rPr>
          <w:sz w:val="28"/>
          <w:u w:val="single"/>
          <w:lang w:val="uk-UA"/>
        </w:rPr>
        <w:t xml:space="preserve"> р</w:t>
      </w:r>
      <w:r>
        <w:rPr>
          <w:sz w:val="28"/>
          <w:u w:val="single"/>
          <w:lang w:val="uk-UA"/>
        </w:rPr>
        <w:t xml:space="preserve">. </w:t>
      </w:r>
    </w:p>
    <w:p w:rsidR="00066CDA" w:rsidRDefault="00066CDA" w:rsidP="00066CDA">
      <w:pPr>
        <w:rPr>
          <w:sz w:val="28"/>
          <w:lang w:val="uk-UA"/>
        </w:rPr>
      </w:pPr>
      <w:r>
        <w:rPr>
          <w:sz w:val="28"/>
          <w:u w:val="single"/>
          <w:lang w:val="uk-UA"/>
        </w:rPr>
        <w:t>№ 222/08-2</w:t>
      </w:r>
      <w:r>
        <w:rPr>
          <w:sz w:val="28"/>
          <w:lang w:val="uk-UA"/>
        </w:rPr>
        <w:t>___</w:t>
      </w:r>
    </w:p>
    <w:p w:rsidR="00066CDA" w:rsidRPr="00A46F1C" w:rsidRDefault="00066CDA" w:rsidP="00066CDA">
      <w:pPr>
        <w:jc w:val="both"/>
        <w:rPr>
          <w:sz w:val="16"/>
          <w:szCs w:val="16"/>
          <w:lang w:val="uk-UA"/>
        </w:rPr>
      </w:pPr>
    </w:p>
    <w:p w:rsidR="00066CDA" w:rsidRDefault="00066CDA" w:rsidP="00066CDA">
      <w:pPr>
        <w:jc w:val="both"/>
        <w:rPr>
          <w:sz w:val="28"/>
          <w:lang w:val="uk-UA"/>
        </w:rPr>
      </w:pPr>
      <w:r>
        <w:rPr>
          <w:sz w:val="28"/>
          <w:lang w:val="uk-UA"/>
        </w:rPr>
        <w:t>2. Строк подання студентом проекту (роботи)___</w:t>
      </w:r>
      <w:r w:rsidRPr="001F64C0">
        <w:rPr>
          <w:sz w:val="28"/>
          <w:u w:val="single"/>
          <w:lang w:val="uk-UA"/>
        </w:rPr>
        <w:t xml:space="preserve">до </w:t>
      </w:r>
      <w:r>
        <w:rPr>
          <w:sz w:val="28"/>
          <w:u w:val="single"/>
          <w:lang w:val="uk-UA"/>
        </w:rPr>
        <w:t>15</w:t>
      </w:r>
      <w:r w:rsidRPr="001F64C0">
        <w:rPr>
          <w:sz w:val="28"/>
          <w:u w:val="single"/>
          <w:lang w:val="uk-UA"/>
        </w:rPr>
        <w:t>.0</w:t>
      </w:r>
      <w:r>
        <w:rPr>
          <w:sz w:val="28"/>
          <w:u w:val="single"/>
          <w:lang w:val="uk-UA"/>
        </w:rPr>
        <w:t>1</w:t>
      </w:r>
      <w:r w:rsidRPr="001F64C0">
        <w:rPr>
          <w:sz w:val="28"/>
          <w:u w:val="single"/>
          <w:lang w:val="uk-UA"/>
        </w:rPr>
        <w:t>.201</w:t>
      </w:r>
      <w:r>
        <w:rPr>
          <w:sz w:val="28"/>
          <w:u w:val="single"/>
          <w:lang w:val="uk-UA"/>
        </w:rPr>
        <w:t xml:space="preserve">8 </w:t>
      </w:r>
      <w:r w:rsidRPr="001F64C0">
        <w:rPr>
          <w:sz w:val="28"/>
          <w:u w:val="single"/>
          <w:lang w:val="uk-UA"/>
        </w:rPr>
        <w:t>р.</w:t>
      </w:r>
      <w:r>
        <w:rPr>
          <w:sz w:val="28"/>
          <w:lang w:val="uk-UA"/>
        </w:rPr>
        <w:t>__________</w:t>
      </w:r>
    </w:p>
    <w:p w:rsidR="00066CDA" w:rsidRDefault="00066CDA" w:rsidP="00066CDA">
      <w:pPr>
        <w:jc w:val="both"/>
        <w:rPr>
          <w:sz w:val="28"/>
          <w:lang w:val="uk-UA"/>
        </w:rPr>
      </w:pPr>
    </w:p>
    <w:p w:rsidR="00066CDA" w:rsidRPr="00B35E1B" w:rsidRDefault="00066CDA" w:rsidP="00066CDA">
      <w:pPr>
        <w:jc w:val="both"/>
        <w:rPr>
          <w:sz w:val="28"/>
          <w:u w:val="single"/>
          <w:lang w:val="uk-UA"/>
        </w:rPr>
      </w:pPr>
      <w:r>
        <w:rPr>
          <w:sz w:val="28"/>
          <w:lang w:val="uk-UA"/>
        </w:rPr>
        <w:t xml:space="preserve">3. Вихідні дані до проекту (роботи) </w:t>
      </w:r>
      <w:r w:rsidRPr="00B35E1B">
        <w:rPr>
          <w:sz w:val="28"/>
          <w:u w:val="single"/>
          <w:lang w:val="uk-UA"/>
        </w:rPr>
        <w:t>Законодавчі та нормативні документи, дані фінансової звітності, спеціальна економічна література</w:t>
      </w:r>
      <w:r w:rsidRPr="00B35E1B">
        <w:rPr>
          <w:sz w:val="28"/>
          <w:u w:val="single"/>
          <w:lang w:val="uk-UA"/>
        </w:rPr>
        <w:tab/>
      </w:r>
      <w:r w:rsidRPr="00B35E1B">
        <w:rPr>
          <w:sz w:val="28"/>
          <w:u w:val="single"/>
          <w:lang w:val="uk-UA"/>
        </w:rPr>
        <w:tab/>
      </w:r>
    </w:p>
    <w:p w:rsidR="00066CDA" w:rsidRDefault="00066CDA" w:rsidP="00066CDA">
      <w:pPr>
        <w:contextualSpacing/>
        <w:jc w:val="both"/>
        <w:rPr>
          <w:sz w:val="28"/>
          <w:u w:val="single"/>
          <w:lang w:val="uk-UA"/>
        </w:rPr>
      </w:pPr>
      <w:r>
        <w:rPr>
          <w:sz w:val="28"/>
          <w:lang w:val="uk-UA"/>
        </w:rPr>
        <w:t xml:space="preserve">4.Зміст розрахунково-пояснювальної записки (перелік питань, які потрібно розробити) </w:t>
      </w:r>
      <w:r w:rsidRPr="00EF0FBD">
        <w:rPr>
          <w:sz w:val="28"/>
          <w:u w:val="single"/>
          <w:lang w:val="uk-UA"/>
        </w:rPr>
        <w:t xml:space="preserve">1. </w:t>
      </w:r>
      <w:r>
        <w:rPr>
          <w:sz w:val="28"/>
          <w:u w:val="single"/>
          <w:lang w:val="uk-UA"/>
        </w:rPr>
        <w:t xml:space="preserve">Теоретико-економічна сутність балансоведення. </w:t>
      </w:r>
      <w:r w:rsidRPr="00EF0FBD">
        <w:rPr>
          <w:sz w:val="28"/>
          <w:u w:val="single"/>
          <w:lang w:val="uk-UA"/>
        </w:rPr>
        <w:t xml:space="preserve">2. </w:t>
      </w:r>
      <w:r>
        <w:rPr>
          <w:sz w:val="28"/>
          <w:u w:val="single"/>
          <w:lang w:val="uk-UA"/>
        </w:rPr>
        <w:t>Баланс підприємства та оцінка його статей. 3.Аудит фінансового стану підприємства. 4</w:t>
      </w:r>
      <w:r w:rsidRPr="00EF0FBD">
        <w:rPr>
          <w:sz w:val="28"/>
          <w:u w:val="single"/>
          <w:lang w:val="uk-UA"/>
        </w:rPr>
        <w:t>.</w:t>
      </w:r>
      <w:r w:rsidRPr="00953CDE">
        <w:rPr>
          <w:sz w:val="28"/>
          <w:u w:val="single"/>
          <w:lang w:val="uk-UA"/>
        </w:rPr>
        <w:t xml:space="preserve">Аналіз </w:t>
      </w:r>
      <w:r>
        <w:rPr>
          <w:sz w:val="28"/>
          <w:u w:val="single"/>
          <w:lang w:val="uk-UA"/>
        </w:rPr>
        <w:t>фінансового стану підприємства на прикладі ТОВ «Пожзахист-сервіс».</w:t>
      </w:r>
    </w:p>
    <w:p w:rsidR="00066CDA" w:rsidRDefault="00066CDA" w:rsidP="00066CDA">
      <w:pPr>
        <w:contextualSpacing/>
        <w:jc w:val="both"/>
        <w:rPr>
          <w:sz w:val="28"/>
          <w:lang w:val="uk-UA"/>
        </w:rPr>
      </w:pPr>
      <w:r>
        <w:rPr>
          <w:sz w:val="28"/>
          <w:lang w:val="uk-UA"/>
        </w:rPr>
        <w:t>5. Перелік графічного матеріалу (</w:t>
      </w:r>
      <w:r>
        <w:rPr>
          <w:spacing w:val="-10"/>
          <w:sz w:val="28"/>
          <w:lang w:val="uk-UA"/>
        </w:rPr>
        <w:t>з точним зазначенням обов’язкових креслеників</w:t>
      </w:r>
      <w:r>
        <w:rPr>
          <w:sz w:val="28"/>
          <w:lang w:val="uk-UA"/>
        </w:rPr>
        <w:t>)</w:t>
      </w:r>
    </w:p>
    <w:p w:rsidR="00066CDA" w:rsidRPr="0032199D" w:rsidRDefault="00066CDA" w:rsidP="00066CDA">
      <w:pPr>
        <w:jc w:val="both"/>
        <w:rPr>
          <w:sz w:val="28"/>
          <w:u w:val="single"/>
          <w:lang w:val="uk-UA"/>
        </w:rPr>
      </w:pPr>
      <w:r w:rsidRPr="0029340F">
        <w:rPr>
          <w:sz w:val="28"/>
          <w:szCs w:val="28"/>
          <w:u w:val="single"/>
          <w:lang w:val="uk-UA"/>
        </w:rPr>
        <w:t>1</w:t>
      </w:r>
      <w:r w:rsidRPr="0079780D">
        <w:rPr>
          <w:sz w:val="28"/>
          <w:szCs w:val="28"/>
          <w:u w:val="single"/>
          <w:lang w:val="uk-UA"/>
        </w:rPr>
        <w:t>.</w:t>
      </w:r>
      <w:r w:rsidRPr="0079780D">
        <w:rPr>
          <w:rFonts w:eastAsia="Calibri"/>
          <w:sz w:val="28"/>
          <w:szCs w:val="28"/>
          <w:u w:val="single"/>
          <w:lang w:val="uk-UA"/>
        </w:rPr>
        <w:t xml:space="preserve"> </w:t>
      </w:r>
      <w:r w:rsidRPr="0032199D">
        <w:rPr>
          <w:sz w:val="28"/>
          <w:szCs w:val="28"/>
          <w:u w:val="single"/>
          <w:lang w:val="uk-UA"/>
        </w:rPr>
        <w:t>Взаємозв’язок статей Балансу підприємства</w:t>
      </w:r>
      <w:r>
        <w:rPr>
          <w:sz w:val="28"/>
          <w:szCs w:val="28"/>
          <w:u w:val="single"/>
          <w:lang w:val="uk-UA"/>
        </w:rPr>
        <w:t>.2.</w:t>
      </w:r>
      <w:r w:rsidRPr="0032199D">
        <w:rPr>
          <w:sz w:val="28"/>
          <w:lang w:val="uk-UA"/>
        </w:rPr>
        <w:t xml:space="preserve"> </w:t>
      </w:r>
      <w:r w:rsidRPr="0032199D">
        <w:rPr>
          <w:sz w:val="28"/>
          <w:u w:val="single"/>
          <w:lang w:val="uk-UA"/>
        </w:rPr>
        <w:t>Основні завдання служби внутрішнього аудиту</w:t>
      </w:r>
      <w:r>
        <w:rPr>
          <w:sz w:val="28"/>
          <w:u w:val="single"/>
          <w:lang w:val="uk-UA"/>
        </w:rPr>
        <w:t>.3</w:t>
      </w:r>
      <w:r w:rsidRPr="0032199D">
        <w:rPr>
          <w:sz w:val="28"/>
          <w:u w:val="single"/>
          <w:lang w:val="uk-UA"/>
        </w:rPr>
        <w:t>.</w:t>
      </w:r>
      <w:r w:rsidRPr="0032199D">
        <w:rPr>
          <w:sz w:val="28"/>
          <w:szCs w:val="28"/>
          <w:u w:val="single"/>
          <w:lang w:val="uk-UA"/>
        </w:rPr>
        <w:t xml:space="preserve"> Структура оборотних коштів</w:t>
      </w:r>
      <w:r w:rsidRPr="0032199D">
        <w:rPr>
          <w:b/>
          <w:sz w:val="28"/>
          <w:szCs w:val="28"/>
          <w:u w:val="single"/>
          <w:lang w:val="uk-UA"/>
        </w:rPr>
        <w:t xml:space="preserve"> </w:t>
      </w:r>
      <w:r w:rsidRPr="0032199D">
        <w:rPr>
          <w:sz w:val="28"/>
          <w:szCs w:val="28"/>
          <w:u w:val="single"/>
          <w:lang w:val="uk-UA"/>
        </w:rPr>
        <w:t>ТОВ «Пожзахист-сервіс»</w:t>
      </w:r>
      <w:r>
        <w:rPr>
          <w:sz w:val="28"/>
          <w:u w:val="single"/>
          <w:lang w:val="uk-UA"/>
        </w:rPr>
        <w:t>.4.</w:t>
      </w:r>
      <w:r w:rsidRPr="0032199D">
        <w:rPr>
          <w:sz w:val="28"/>
          <w:u w:val="single"/>
          <w:lang w:val="uk-UA"/>
        </w:rPr>
        <w:t xml:space="preserve"> Аналіз ліквідності балансу </w:t>
      </w:r>
      <w:r w:rsidRPr="0032199D">
        <w:rPr>
          <w:sz w:val="28"/>
          <w:szCs w:val="28"/>
          <w:u w:val="single"/>
          <w:lang w:val="uk-UA"/>
        </w:rPr>
        <w:t>ТОВ «Пожзахист-сервіс»</w:t>
      </w:r>
      <w:r w:rsidRPr="0032199D">
        <w:rPr>
          <w:sz w:val="28"/>
          <w:szCs w:val="28"/>
          <w:u w:val="single"/>
          <w:lang w:val="uk-UA" w:eastAsia="ar-SA"/>
        </w:rPr>
        <w:t xml:space="preserve"> Розрахунок коефіцієнтів ліквідності</w:t>
      </w:r>
      <w:r>
        <w:rPr>
          <w:sz w:val="28"/>
          <w:u w:val="single"/>
          <w:lang w:val="uk-UA"/>
        </w:rPr>
        <w:t>.5.</w:t>
      </w:r>
      <w:r w:rsidRPr="003B357F">
        <w:rPr>
          <w:sz w:val="28"/>
          <w:szCs w:val="24"/>
          <w:u w:val="single"/>
          <w:lang w:val="uk-UA"/>
        </w:rPr>
        <w:t>Аналіз структури капіталу і зобов'язань</w:t>
      </w:r>
      <w:r w:rsidRPr="003B357F">
        <w:rPr>
          <w:b/>
          <w:sz w:val="28"/>
          <w:szCs w:val="24"/>
          <w:u w:val="single"/>
          <w:lang w:val="uk-UA"/>
        </w:rPr>
        <w:t xml:space="preserve"> </w:t>
      </w:r>
      <w:r w:rsidRPr="003B357F">
        <w:rPr>
          <w:sz w:val="28"/>
          <w:szCs w:val="28"/>
          <w:u w:val="single"/>
          <w:lang w:val="uk-UA"/>
        </w:rPr>
        <w:t>ТОВ «Пожзахист-сервіс»</w:t>
      </w:r>
      <w:r>
        <w:rPr>
          <w:sz w:val="28"/>
          <w:szCs w:val="28"/>
          <w:u w:val="single"/>
          <w:lang w:val="uk-UA"/>
        </w:rPr>
        <w:t>.</w:t>
      </w:r>
      <w:r w:rsidRPr="003B357F">
        <w:rPr>
          <w:sz w:val="28"/>
          <w:szCs w:val="28"/>
          <w:u w:val="single"/>
          <w:lang w:val="uk-UA"/>
        </w:rPr>
        <w:t xml:space="preserve"> </w:t>
      </w:r>
      <w:r w:rsidRPr="00F02E58">
        <w:rPr>
          <w:sz w:val="28"/>
          <w:szCs w:val="28"/>
          <w:lang w:val="uk-UA"/>
        </w:rPr>
        <w:t xml:space="preserve"> </w:t>
      </w:r>
      <w:r w:rsidRPr="0032199D">
        <w:rPr>
          <w:sz w:val="28"/>
          <w:u w:val="single"/>
          <w:lang w:val="uk-UA"/>
        </w:rPr>
        <w:t xml:space="preserve"> </w:t>
      </w:r>
    </w:p>
    <w:p w:rsidR="00066CDA" w:rsidRPr="0032199D" w:rsidRDefault="00066CDA" w:rsidP="00066CDA">
      <w:pPr>
        <w:jc w:val="both"/>
        <w:rPr>
          <w:sz w:val="28"/>
          <w:u w:val="single"/>
          <w:lang w:val="uk-UA"/>
        </w:rPr>
      </w:pPr>
      <w:r w:rsidRPr="0032199D">
        <w:rPr>
          <w:sz w:val="28"/>
          <w:u w:val="single"/>
          <w:lang w:val="uk-UA"/>
        </w:rPr>
        <w:t xml:space="preserve"> </w:t>
      </w:r>
    </w:p>
    <w:p w:rsidR="00066CDA" w:rsidRPr="0032199D" w:rsidRDefault="00066CDA" w:rsidP="00066CDA">
      <w:pPr>
        <w:tabs>
          <w:tab w:val="left" w:pos="1428"/>
        </w:tabs>
        <w:jc w:val="both"/>
        <w:rPr>
          <w:sz w:val="28"/>
          <w:u w:val="single"/>
          <w:lang w:val="uk-UA"/>
        </w:rPr>
      </w:pPr>
    </w:p>
    <w:p w:rsidR="00066CDA" w:rsidRDefault="00066CDA" w:rsidP="00066CDA">
      <w:pPr>
        <w:spacing w:line="360" w:lineRule="auto"/>
        <w:jc w:val="both"/>
        <w:rPr>
          <w:sz w:val="28"/>
          <w:szCs w:val="28"/>
          <w:lang w:val="uk-UA"/>
        </w:rPr>
      </w:pPr>
      <w:r>
        <w:rPr>
          <w:sz w:val="28"/>
          <w:szCs w:val="28"/>
          <w:u w:val="single"/>
          <w:lang w:val="uk-UA"/>
        </w:rPr>
        <w:t xml:space="preserve"> </w:t>
      </w:r>
    </w:p>
    <w:p w:rsidR="00066CDA" w:rsidRPr="00882EF6" w:rsidRDefault="00066CDA" w:rsidP="00066CDA">
      <w:pPr>
        <w:spacing w:after="200" w:line="276" w:lineRule="auto"/>
        <w:jc w:val="both"/>
        <w:rPr>
          <w:b/>
          <w:sz w:val="28"/>
          <w:szCs w:val="28"/>
        </w:rPr>
      </w:pPr>
      <w:r w:rsidRPr="00882EF6">
        <w:rPr>
          <w:sz w:val="28"/>
          <w:szCs w:val="28"/>
        </w:rPr>
        <w:t>6. Консультанти розділі</w:t>
      </w:r>
      <w:proofErr w:type="gramStart"/>
      <w:r w:rsidRPr="00882EF6">
        <w:rPr>
          <w:sz w:val="28"/>
          <w:szCs w:val="28"/>
        </w:rPr>
        <w:t>в</w:t>
      </w:r>
      <w:proofErr w:type="gramEnd"/>
      <w:r w:rsidRPr="00882EF6">
        <w:rPr>
          <w:sz w:val="28"/>
          <w:szCs w:val="28"/>
        </w:rPr>
        <w:t xml:space="preserve"> проекту (роботи)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961"/>
        <w:gridCol w:w="1560"/>
        <w:gridCol w:w="1559"/>
      </w:tblGrid>
      <w:tr w:rsidR="00066CDA" w:rsidTr="00E262C4">
        <w:trPr>
          <w:cantSplit/>
        </w:trPr>
        <w:tc>
          <w:tcPr>
            <w:tcW w:w="1843" w:type="dxa"/>
            <w:vMerge w:val="restart"/>
            <w:vAlign w:val="center"/>
          </w:tcPr>
          <w:p w:rsidR="00066CDA" w:rsidRPr="00373469" w:rsidRDefault="00066CDA" w:rsidP="00E262C4">
            <w:pPr>
              <w:jc w:val="center"/>
              <w:rPr>
                <w:sz w:val="24"/>
                <w:lang w:val="uk-UA"/>
              </w:rPr>
            </w:pPr>
            <w:r w:rsidRPr="00373469">
              <w:rPr>
                <w:sz w:val="24"/>
                <w:lang w:val="uk-UA"/>
              </w:rPr>
              <w:t>Розділ</w:t>
            </w:r>
          </w:p>
        </w:tc>
        <w:tc>
          <w:tcPr>
            <w:tcW w:w="4961" w:type="dxa"/>
            <w:vMerge w:val="restart"/>
            <w:vAlign w:val="center"/>
          </w:tcPr>
          <w:p w:rsidR="00066CDA" w:rsidRPr="00373469" w:rsidRDefault="00066CDA" w:rsidP="00E262C4">
            <w:pPr>
              <w:jc w:val="center"/>
              <w:rPr>
                <w:sz w:val="24"/>
                <w:lang w:val="uk-UA"/>
              </w:rPr>
            </w:pPr>
            <w:r>
              <w:rPr>
                <w:sz w:val="24"/>
                <w:lang w:val="uk-UA"/>
              </w:rPr>
              <w:t>Прізвище,</w:t>
            </w:r>
            <w:r w:rsidRPr="00373469">
              <w:rPr>
                <w:sz w:val="24"/>
                <w:lang w:val="uk-UA"/>
              </w:rPr>
              <w:t xml:space="preserve"> ініціали </w:t>
            </w:r>
            <w:r>
              <w:rPr>
                <w:sz w:val="24"/>
                <w:lang w:val="uk-UA"/>
              </w:rPr>
              <w:t>та</w:t>
            </w:r>
            <w:r w:rsidRPr="00373469">
              <w:rPr>
                <w:sz w:val="24"/>
                <w:lang w:val="uk-UA"/>
              </w:rPr>
              <w:t xml:space="preserve"> посада </w:t>
            </w:r>
          </w:p>
          <w:p w:rsidR="00066CDA" w:rsidRPr="00373469" w:rsidRDefault="00066CDA" w:rsidP="00E262C4">
            <w:pPr>
              <w:jc w:val="center"/>
              <w:rPr>
                <w:sz w:val="24"/>
                <w:lang w:val="uk-UA"/>
              </w:rPr>
            </w:pPr>
            <w:r w:rsidRPr="00373469">
              <w:rPr>
                <w:sz w:val="24"/>
                <w:lang w:val="uk-UA"/>
              </w:rPr>
              <w:t>консультанта</w:t>
            </w:r>
          </w:p>
        </w:tc>
        <w:tc>
          <w:tcPr>
            <w:tcW w:w="3119" w:type="dxa"/>
            <w:gridSpan w:val="2"/>
          </w:tcPr>
          <w:p w:rsidR="00066CDA" w:rsidRPr="00373469" w:rsidRDefault="00066CDA" w:rsidP="00E262C4">
            <w:pPr>
              <w:jc w:val="center"/>
              <w:rPr>
                <w:sz w:val="24"/>
                <w:lang w:val="uk-UA"/>
              </w:rPr>
            </w:pPr>
            <w:r w:rsidRPr="00373469">
              <w:rPr>
                <w:sz w:val="24"/>
                <w:lang w:val="uk-UA"/>
              </w:rPr>
              <w:t>Підпис, дата</w:t>
            </w:r>
          </w:p>
        </w:tc>
      </w:tr>
      <w:tr w:rsidR="00066CDA" w:rsidTr="00E262C4">
        <w:trPr>
          <w:cantSplit/>
        </w:trPr>
        <w:tc>
          <w:tcPr>
            <w:tcW w:w="1843" w:type="dxa"/>
            <w:vMerge/>
          </w:tcPr>
          <w:p w:rsidR="00066CDA" w:rsidRPr="00373469" w:rsidRDefault="00066CDA" w:rsidP="00E262C4">
            <w:pPr>
              <w:jc w:val="center"/>
              <w:rPr>
                <w:sz w:val="28"/>
                <w:lang w:val="uk-UA"/>
              </w:rPr>
            </w:pPr>
          </w:p>
        </w:tc>
        <w:tc>
          <w:tcPr>
            <w:tcW w:w="4961" w:type="dxa"/>
            <w:vMerge/>
          </w:tcPr>
          <w:p w:rsidR="00066CDA" w:rsidRPr="00373469" w:rsidRDefault="00066CDA" w:rsidP="00E262C4">
            <w:pPr>
              <w:jc w:val="center"/>
              <w:rPr>
                <w:sz w:val="28"/>
                <w:lang w:val="uk-UA"/>
              </w:rPr>
            </w:pPr>
          </w:p>
        </w:tc>
        <w:tc>
          <w:tcPr>
            <w:tcW w:w="1560" w:type="dxa"/>
          </w:tcPr>
          <w:p w:rsidR="00066CDA" w:rsidRDefault="00066CDA" w:rsidP="00E262C4">
            <w:pPr>
              <w:jc w:val="center"/>
              <w:rPr>
                <w:sz w:val="24"/>
                <w:lang w:val="uk-UA"/>
              </w:rPr>
            </w:pPr>
            <w:r>
              <w:rPr>
                <w:sz w:val="24"/>
                <w:lang w:val="uk-UA"/>
              </w:rPr>
              <w:t>з</w:t>
            </w:r>
            <w:r w:rsidRPr="00373469">
              <w:rPr>
                <w:sz w:val="24"/>
                <w:lang w:val="uk-UA"/>
              </w:rPr>
              <w:t>авдання</w:t>
            </w:r>
          </w:p>
          <w:p w:rsidR="00066CDA" w:rsidRPr="00373469" w:rsidRDefault="00066CDA" w:rsidP="00E262C4">
            <w:pPr>
              <w:jc w:val="center"/>
              <w:rPr>
                <w:sz w:val="24"/>
                <w:lang w:val="uk-UA"/>
              </w:rPr>
            </w:pPr>
            <w:r w:rsidRPr="00373469">
              <w:rPr>
                <w:sz w:val="24"/>
                <w:lang w:val="uk-UA"/>
              </w:rPr>
              <w:t xml:space="preserve"> видав</w:t>
            </w:r>
          </w:p>
        </w:tc>
        <w:tc>
          <w:tcPr>
            <w:tcW w:w="1559" w:type="dxa"/>
          </w:tcPr>
          <w:p w:rsidR="00066CDA" w:rsidRPr="00373469" w:rsidRDefault="00066CDA" w:rsidP="00E262C4">
            <w:pPr>
              <w:jc w:val="center"/>
              <w:rPr>
                <w:sz w:val="24"/>
                <w:lang w:val="uk-UA"/>
              </w:rPr>
            </w:pPr>
            <w:r>
              <w:rPr>
                <w:sz w:val="24"/>
                <w:lang w:val="uk-UA"/>
              </w:rPr>
              <w:t>з</w:t>
            </w:r>
            <w:r w:rsidRPr="00373469">
              <w:rPr>
                <w:sz w:val="24"/>
                <w:lang w:val="uk-UA"/>
              </w:rPr>
              <w:t>авдання</w:t>
            </w:r>
          </w:p>
          <w:p w:rsidR="00066CDA" w:rsidRPr="00373469" w:rsidRDefault="00066CDA" w:rsidP="00E262C4">
            <w:pPr>
              <w:jc w:val="center"/>
              <w:rPr>
                <w:sz w:val="24"/>
                <w:lang w:val="uk-UA"/>
              </w:rPr>
            </w:pPr>
            <w:r w:rsidRPr="00373469">
              <w:rPr>
                <w:sz w:val="24"/>
                <w:lang w:val="uk-UA"/>
              </w:rPr>
              <w:t>прийняв</w:t>
            </w:r>
          </w:p>
        </w:tc>
      </w:tr>
      <w:tr w:rsidR="00066CDA" w:rsidTr="00E262C4">
        <w:tc>
          <w:tcPr>
            <w:tcW w:w="1843" w:type="dxa"/>
          </w:tcPr>
          <w:p w:rsidR="00066CDA" w:rsidRPr="005C2150" w:rsidRDefault="00066CDA" w:rsidP="00E262C4">
            <w:pPr>
              <w:jc w:val="center"/>
              <w:rPr>
                <w:sz w:val="24"/>
                <w:szCs w:val="24"/>
                <w:lang w:val="uk-UA"/>
              </w:rPr>
            </w:pPr>
          </w:p>
        </w:tc>
        <w:tc>
          <w:tcPr>
            <w:tcW w:w="4961" w:type="dxa"/>
          </w:tcPr>
          <w:p w:rsidR="00066CDA" w:rsidRPr="00E77535" w:rsidRDefault="00066CDA" w:rsidP="00E262C4">
            <w:pPr>
              <w:rPr>
                <w:sz w:val="28"/>
                <w:lang w:val="uk-UA"/>
              </w:rPr>
            </w:pPr>
          </w:p>
        </w:tc>
        <w:tc>
          <w:tcPr>
            <w:tcW w:w="1560" w:type="dxa"/>
          </w:tcPr>
          <w:p w:rsidR="00066CDA" w:rsidRDefault="00066CDA" w:rsidP="00E262C4">
            <w:pPr>
              <w:jc w:val="center"/>
              <w:rPr>
                <w:b/>
                <w:sz w:val="28"/>
                <w:lang w:val="uk-UA"/>
              </w:rPr>
            </w:pPr>
          </w:p>
        </w:tc>
        <w:tc>
          <w:tcPr>
            <w:tcW w:w="1559" w:type="dxa"/>
          </w:tcPr>
          <w:p w:rsidR="00066CDA" w:rsidRDefault="00066CDA" w:rsidP="00E262C4">
            <w:pPr>
              <w:jc w:val="center"/>
              <w:rPr>
                <w:b/>
                <w:sz w:val="28"/>
                <w:lang w:val="uk-UA"/>
              </w:rPr>
            </w:pPr>
          </w:p>
        </w:tc>
      </w:tr>
      <w:tr w:rsidR="00066CDA" w:rsidTr="00E262C4">
        <w:tc>
          <w:tcPr>
            <w:tcW w:w="1843" w:type="dxa"/>
          </w:tcPr>
          <w:p w:rsidR="00066CDA" w:rsidRDefault="00066CDA" w:rsidP="00E262C4">
            <w:pPr>
              <w:jc w:val="center"/>
              <w:rPr>
                <w:b/>
                <w:sz w:val="28"/>
                <w:lang w:val="uk-UA"/>
              </w:rPr>
            </w:pPr>
          </w:p>
        </w:tc>
        <w:tc>
          <w:tcPr>
            <w:tcW w:w="4961" w:type="dxa"/>
          </w:tcPr>
          <w:p w:rsidR="00066CDA" w:rsidRDefault="00066CDA" w:rsidP="00E262C4">
            <w:pPr>
              <w:rPr>
                <w:b/>
                <w:sz w:val="28"/>
                <w:lang w:val="uk-UA"/>
              </w:rPr>
            </w:pPr>
          </w:p>
        </w:tc>
        <w:tc>
          <w:tcPr>
            <w:tcW w:w="1560" w:type="dxa"/>
          </w:tcPr>
          <w:p w:rsidR="00066CDA" w:rsidRDefault="00066CDA" w:rsidP="00E262C4">
            <w:pPr>
              <w:jc w:val="center"/>
              <w:rPr>
                <w:b/>
                <w:sz w:val="28"/>
                <w:lang w:val="uk-UA"/>
              </w:rPr>
            </w:pPr>
          </w:p>
        </w:tc>
        <w:tc>
          <w:tcPr>
            <w:tcW w:w="1559" w:type="dxa"/>
          </w:tcPr>
          <w:p w:rsidR="00066CDA" w:rsidRDefault="00066CDA" w:rsidP="00E262C4">
            <w:pPr>
              <w:jc w:val="center"/>
              <w:rPr>
                <w:b/>
                <w:sz w:val="28"/>
                <w:lang w:val="uk-UA"/>
              </w:rPr>
            </w:pPr>
          </w:p>
        </w:tc>
      </w:tr>
      <w:tr w:rsidR="00066CDA" w:rsidTr="00E262C4">
        <w:tc>
          <w:tcPr>
            <w:tcW w:w="1843" w:type="dxa"/>
          </w:tcPr>
          <w:p w:rsidR="00066CDA" w:rsidRDefault="00066CDA" w:rsidP="00E262C4">
            <w:pPr>
              <w:jc w:val="center"/>
              <w:rPr>
                <w:b/>
                <w:sz w:val="28"/>
                <w:lang w:val="uk-UA"/>
              </w:rPr>
            </w:pPr>
          </w:p>
        </w:tc>
        <w:tc>
          <w:tcPr>
            <w:tcW w:w="4961" w:type="dxa"/>
          </w:tcPr>
          <w:p w:rsidR="00066CDA" w:rsidRDefault="00066CDA" w:rsidP="00E262C4">
            <w:pPr>
              <w:jc w:val="center"/>
              <w:rPr>
                <w:b/>
                <w:sz w:val="28"/>
                <w:lang w:val="uk-UA"/>
              </w:rPr>
            </w:pPr>
          </w:p>
        </w:tc>
        <w:tc>
          <w:tcPr>
            <w:tcW w:w="1560" w:type="dxa"/>
          </w:tcPr>
          <w:p w:rsidR="00066CDA" w:rsidRDefault="00066CDA" w:rsidP="00E262C4">
            <w:pPr>
              <w:jc w:val="center"/>
              <w:rPr>
                <w:b/>
                <w:sz w:val="28"/>
                <w:lang w:val="uk-UA"/>
              </w:rPr>
            </w:pPr>
          </w:p>
        </w:tc>
        <w:tc>
          <w:tcPr>
            <w:tcW w:w="1559" w:type="dxa"/>
          </w:tcPr>
          <w:p w:rsidR="00066CDA" w:rsidRDefault="00066CDA" w:rsidP="00E262C4">
            <w:pPr>
              <w:jc w:val="center"/>
              <w:rPr>
                <w:b/>
                <w:sz w:val="28"/>
                <w:lang w:val="uk-UA"/>
              </w:rPr>
            </w:pPr>
          </w:p>
        </w:tc>
      </w:tr>
      <w:tr w:rsidR="00066CDA" w:rsidTr="00E262C4">
        <w:tc>
          <w:tcPr>
            <w:tcW w:w="1843" w:type="dxa"/>
          </w:tcPr>
          <w:p w:rsidR="00066CDA" w:rsidRDefault="00066CDA" w:rsidP="00E262C4">
            <w:pPr>
              <w:jc w:val="center"/>
              <w:rPr>
                <w:b/>
                <w:sz w:val="28"/>
                <w:lang w:val="uk-UA"/>
              </w:rPr>
            </w:pPr>
          </w:p>
        </w:tc>
        <w:tc>
          <w:tcPr>
            <w:tcW w:w="4961" w:type="dxa"/>
          </w:tcPr>
          <w:p w:rsidR="00066CDA" w:rsidRDefault="00066CDA" w:rsidP="00E262C4">
            <w:pPr>
              <w:jc w:val="center"/>
              <w:rPr>
                <w:b/>
                <w:sz w:val="28"/>
                <w:lang w:val="uk-UA"/>
              </w:rPr>
            </w:pPr>
          </w:p>
        </w:tc>
        <w:tc>
          <w:tcPr>
            <w:tcW w:w="1560" w:type="dxa"/>
          </w:tcPr>
          <w:p w:rsidR="00066CDA" w:rsidRDefault="00066CDA" w:rsidP="00E262C4">
            <w:pPr>
              <w:jc w:val="center"/>
              <w:rPr>
                <w:b/>
                <w:sz w:val="28"/>
                <w:lang w:val="uk-UA"/>
              </w:rPr>
            </w:pPr>
          </w:p>
        </w:tc>
        <w:tc>
          <w:tcPr>
            <w:tcW w:w="1559" w:type="dxa"/>
          </w:tcPr>
          <w:p w:rsidR="00066CDA" w:rsidRDefault="00066CDA" w:rsidP="00E262C4">
            <w:pPr>
              <w:jc w:val="center"/>
              <w:rPr>
                <w:b/>
                <w:sz w:val="28"/>
                <w:lang w:val="uk-UA"/>
              </w:rPr>
            </w:pPr>
          </w:p>
        </w:tc>
      </w:tr>
      <w:tr w:rsidR="00066CDA" w:rsidTr="00E262C4">
        <w:tc>
          <w:tcPr>
            <w:tcW w:w="1843" w:type="dxa"/>
          </w:tcPr>
          <w:p w:rsidR="00066CDA" w:rsidRDefault="00066CDA" w:rsidP="00E262C4">
            <w:pPr>
              <w:jc w:val="center"/>
              <w:rPr>
                <w:b/>
                <w:sz w:val="28"/>
                <w:lang w:val="uk-UA"/>
              </w:rPr>
            </w:pPr>
          </w:p>
        </w:tc>
        <w:tc>
          <w:tcPr>
            <w:tcW w:w="4961" w:type="dxa"/>
          </w:tcPr>
          <w:p w:rsidR="00066CDA" w:rsidRDefault="00066CDA" w:rsidP="00E262C4">
            <w:pPr>
              <w:jc w:val="center"/>
              <w:rPr>
                <w:b/>
                <w:sz w:val="28"/>
                <w:lang w:val="uk-UA"/>
              </w:rPr>
            </w:pPr>
          </w:p>
        </w:tc>
        <w:tc>
          <w:tcPr>
            <w:tcW w:w="1560" w:type="dxa"/>
          </w:tcPr>
          <w:p w:rsidR="00066CDA" w:rsidRDefault="00066CDA" w:rsidP="00E262C4">
            <w:pPr>
              <w:jc w:val="center"/>
              <w:rPr>
                <w:b/>
                <w:sz w:val="28"/>
                <w:lang w:val="uk-UA"/>
              </w:rPr>
            </w:pPr>
          </w:p>
        </w:tc>
        <w:tc>
          <w:tcPr>
            <w:tcW w:w="1559" w:type="dxa"/>
          </w:tcPr>
          <w:p w:rsidR="00066CDA" w:rsidRDefault="00066CDA" w:rsidP="00E262C4">
            <w:pPr>
              <w:jc w:val="center"/>
              <w:rPr>
                <w:b/>
                <w:sz w:val="28"/>
                <w:lang w:val="uk-UA"/>
              </w:rPr>
            </w:pPr>
          </w:p>
        </w:tc>
      </w:tr>
      <w:tr w:rsidR="00066CDA" w:rsidTr="00E262C4">
        <w:tc>
          <w:tcPr>
            <w:tcW w:w="1843" w:type="dxa"/>
          </w:tcPr>
          <w:p w:rsidR="00066CDA" w:rsidRDefault="00066CDA" w:rsidP="00E262C4">
            <w:pPr>
              <w:jc w:val="center"/>
              <w:rPr>
                <w:b/>
                <w:sz w:val="28"/>
                <w:lang w:val="uk-UA"/>
              </w:rPr>
            </w:pPr>
          </w:p>
        </w:tc>
        <w:tc>
          <w:tcPr>
            <w:tcW w:w="4961" w:type="dxa"/>
          </w:tcPr>
          <w:p w:rsidR="00066CDA" w:rsidRDefault="00066CDA" w:rsidP="00E262C4">
            <w:pPr>
              <w:jc w:val="center"/>
              <w:rPr>
                <w:b/>
                <w:sz w:val="28"/>
                <w:lang w:val="uk-UA"/>
              </w:rPr>
            </w:pPr>
          </w:p>
        </w:tc>
        <w:tc>
          <w:tcPr>
            <w:tcW w:w="1560" w:type="dxa"/>
          </w:tcPr>
          <w:p w:rsidR="00066CDA" w:rsidRDefault="00066CDA" w:rsidP="00E262C4">
            <w:pPr>
              <w:jc w:val="center"/>
              <w:rPr>
                <w:b/>
                <w:sz w:val="28"/>
                <w:lang w:val="uk-UA"/>
              </w:rPr>
            </w:pPr>
          </w:p>
        </w:tc>
        <w:tc>
          <w:tcPr>
            <w:tcW w:w="1559" w:type="dxa"/>
          </w:tcPr>
          <w:p w:rsidR="00066CDA" w:rsidRDefault="00066CDA" w:rsidP="00E262C4">
            <w:pPr>
              <w:jc w:val="center"/>
              <w:rPr>
                <w:b/>
                <w:sz w:val="28"/>
                <w:lang w:val="uk-UA"/>
              </w:rPr>
            </w:pPr>
          </w:p>
        </w:tc>
      </w:tr>
      <w:tr w:rsidR="00066CDA" w:rsidTr="00E262C4">
        <w:tc>
          <w:tcPr>
            <w:tcW w:w="1843" w:type="dxa"/>
          </w:tcPr>
          <w:p w:rsidR="00066CDA" w:rsidRDefault="00066CDA" w:rsidP="00E262C4">
            <w:pPr>
              <w:jc w:val="center"/>
              <w:rPr>
                <w:b/>
                <w:sz w:val="28"/>
                <w:lang w:val="uk-UA"/>
              </w:rPr>
            </w:pPr>
          </w:p>
        </w:tc>
        <w:tc>
          <w:tcPr>
            <w:tcW w:w="4961" w:type="dxa"/>
          </w:tcPr>
          <w:p w:rsidR="00066CDA" w:rsidRDefault="00066CDA" w:rsidP="00E262C4">
            <w:pPr>
              <w:jc w:val="center"/>
              <w:rPr>
                <w:b/>
                <w:sz w:val="28"/>
                <w:lang w:val="uk-UA"/>
              </w:rPr>
            </w:pPr>
          </w:p>
        </w:tc>
        <w:tc>
          <w:tcPr>
            <w:tcW w:w="1560" w:type="dxa"/>
          </w:tcPr>
          <w:p w:rsidR="00066CDA" w:rsidRDefault="00066CDA" w:rsidP="00E262C4">
            <w:pPr>
              <w:jc w:val="center"/>
              <w:rPr>
                <w:b/>
                <w:sz w:val="28"/>
                <w:lang w:val="uk-UA"/>
              </w:rPr>
            </w:pPr>
          </w:p>
        </w:tc>
        <w:tc>
          <w:tcPr>
            <w:tcW w:w="1559" w:type="dxa"/>
          </w:tcPr>
          <w:p w:rsidR="00066CDA" w:rsidRDefault="00066CDA" w:rsidP="00E262C4">
            <w:pPr>
              <w:jc w:val="center"/>
              <w:rPr>
                <w:b/>
                <w:sz w:val="28"/>
                <w:lang w:val="uk-UA"/>
              </w:rPr>
            </w:pPr>
          </w:p>
        </w:tc>
      </w:tr>
    </w:tbl>
    <w:p w:rsidR="00066CDA" w:rsidRDefault="00066CDA" w:rsidP="00066CDA">
      <w:pPr>
        <w:jc w:val="center"/>
        <w:rPr>
          <w:b/>
          <w:sz w:val="28"/>
          <w:lang w:val="uk-UA"/>
        </w:rPr>
      </w:pPr>
    </w:p>
    <w:p w:rsidR="00066CDA" w:rsidRDefault="00066CDA" w:rsidP="00066CDA">
      <w:pPr>
        <w:jc w:val="both"/>
        <w:rPr>
          <w:b/>
          <w:sz w:val="28"/>
          <w:lang w:val="uk-UA"/>
        </w:rPr>
      </w:pPr>
      <w:r>
        <w:rPr>
          <w:sz w:val="28"/>
          <w:lang w:val="uk-UA"/>
        </w:rPr>
        <w:t>7. Дата видачі завдання____</w:t>
      </w:r>
      <w:r>
        <w:rPr>
          <w:b/>
          <w:sz w:val="28"/>
          <w:lang w:val="uk-UA"/>
        </w:rPr>
        <w:t>___________________________</w:t>
      </w:r>
    </w:p>
    <w:p w:rsidR="00066CDA" w:rsidRDefault="00066CDA" w:rsidP="00066CDA">
      <w:pPr>
        <w:jc w:val="both"/>
        <w:rPr>
          <w:b/>
          <w:sz w:val="28"/>
          <w:vertAlign w:val="superscript"/>
          <w:lang w:val="uk-UA"/>
        </w:rPr>
      </w:pPr>
    </w:p>
    <w:p w:rsidR="00066CDA" w:rsidRDefault="00066CDA" w:rsidP="00066CDA">
      <w:pPr>
        <w:jc w:val="both"/>
        <w:rPr>
          <w:b/>
          <w:sz w:val="28"/>
          <w:vertAlign w:val="superscript"/>
          <w:lang w:val="uk-UA"/>
        </w:rPr>
      </w:pPr>
    </w:p>
    <w:p w:rsidR="00066CDA" w:rsidRPr="00066CDA" w:rsidRDefault="00066CDA" w:rsidP="00066CDA">
      <w:pPr>
        <w:pStyle w:val="4"/>
        <w:rPr>
          <w:color w:val="000000" w:themeColor="text1"/>
        </w:rPr>
      </w:pPr>
      <w:r w:rsidRPr="00066CDA">
        <w:rPr>
          <w:color w:val="000000" w:themeColor="text1"/>
        </w:rPr>
        <w:t>КАЛЕНДАРНИЙ ПЛАН</w:t>
      </w:r>
    </w:p>
    <w:p w:rsidR="00066CDA" w:rsidRDefault="00066CDA" w:rsidP="00066CDA">
      <w:pPr>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37"/>
        <w:gridCol w:w="2127"/>
        <w:gridCol w:w="1134"/>
      </w:tblGrid>
      <w:tr w:rsidR="00066CDA" w:rsidTr="00E262C4">
        <w:trPr>
          <w:cantSplit/>
          <w:trHeight w:val="460"/>
        </w:trPr>
        <w:tc>
          <w:tcPr>
            <w:tcW w:w="567" w:type="dxa"/>
          </w:tcPr>
          <w:p w:rsidR="00066CDA" w:rsidRDefault="00066CDA" w:rsidP="00E262C4">
            <w:pPr>
              <w:jc w:val="center"/>
              <w:rPr>
                <w:sz w:val="24"/>
                <w:lang w:val="uk-UA"/>
              </w:rPr>
            </w:pPr>
            <w:r>
              <w:rPr>
                <w:sz w:val="24"/>
                <w:lang w:val="uk-UA"/>
              </w:rPr>
              <w:t>№</w:t>
            </w:r>
          </w:p>
          <w:p w:rsidR="00066CDA" w:rsidRDefault="00066CDA" w:rsidP="00E262C4">
            <w:pPr>
              <w:jc w:val="center"/>
              <w:rPr>
                <w:sz w:val="24"/>
                <w:lang w:val="uk-UA"/>
              </w:rPr>
            </w:pPr>
            <w:r>
              <w:rPr>
                <w:sz w:val="24"/>
                <w:lang w:val="uk-UA"/>
              </w:rPr>
              <w:t>з/п</w:t>
            </w:r>
          </w:p>
        </w:tc>
        <w:tc>
          <w:tcPr>
            <w:tcW w:w="6237" w:type="dxa"/>
          </w:tcPr>
          <w:p w:rsidR="00066CDA" w:rsidRDefault="00066CDA" w:rsidP="00E262C4">
            <w:pPr>
              <w:jc w:val="center"/>
              <w:rPr>
                <w:sz w:val="24"/>
                <w:lang w:val="uk-UA"/>
              </w:rPr>
            </w:pPr>
            <w:r>
              <w:rPr>
                <w:sz w:val="24"/>
                <w:lang w:val="uk-UA"/>
              </w:rPr>
              <w:t>Назва етапів дипломного проектування</w:t>
            </w:r>
          </w:p>
          <w:p w:rsidR="00066CDA" w:rsidRDefault="00066CDA" w:rsidP="00E262C4">
            <w:pPr>
              <w:jc w:val="center"/>
              <w:rPr>
                <w:sz w:val="24"/>
                <w:lang w:val="uk-UA"/>
              </w:rPr>
            </w:pPr>
          </w:p>
        </w:tc>
        <w:tc>
          <w:tcPr>
            <w:tcW w:w="2127" w:type="dxa"/>
          </w:tcPr>
          <w:p w:rsidR="00066CDA" w:rsidRDefault="00066CDA" w:rsidP="00E262C4">
            <w:pPr>
              <w:jc w:val="center"/>
              <w:rPr>
                <w:sz w:val="24"/>
                <w:lang w:val="uk-UA"/>
              </w:rPr>
            </w:pPr>
            <w:r>
              <w:rPr>
                <w:spacing w:val="-20"/>
                <w:sz w:val="24"/>
                <w:lang w:val="uk-UA"/>
              </w:rPr>
              <w:t xml:space="preserve">Строк  </w:t>
            </w:r>
            <w:r w:rsidRPr="009A1627">
              <w:rPr>
                <w:spacing w:val="-20"/>
                <w:sz w:val="24"/>
                <w:szCs w:val="24"/>
                <w:lang w:val="uk-UA"/>
              </w:rPr>
              <w:t>виконання</w:t>
            </w:r>
            <w:r>
              <w:rPr>
                <w:sz w:val="24"/>
                <w:lang w:val="uk-UA"/>
              </w:rPr>
              <w:t xml:space="preserve"> етапів</w:t>
            </w:r>
          </w:p>
        </w:tc>
        <w:tc>
          <w:tcPr>
            <w:tcW w:w="1134" w:type="dxa"/>
            <w:tcBorders>
              <w:bottom w:val="single" w:sz="4" w:space="0" w:color="auto"/>
            </w:tcBorders>
          </w:tcPr>
          <w:p w:rsidR="00066CDA" w:rsidRPr="00066CDA" w:rsidRDefault="00066CDA" w:rsidP="00E262C4">
            <w:pPr>
              <w:pStyle w:val="3"/>
              <w:rPr>
                <w:b w:val="0"/>
                <w:color w:val="000000" w:themeColor="text1"/>
                <w:spacing w:val="-20"/>
                <w:lang w:val="uk-UA"/>
              </w:rPr>
            </w:pPr>
            <w:r w:rsidRPr="00066CDA">
              <w:rPr>
                <w:b w:val="0"/>
                <w:color w:val="000000" w:themeColor="text1"/>
                <w:spacing w:val="-20"/>
                <w:lang w:val="uk-UA"/>
              </w:rPr>
              <w:t>Примітка</w:t>
            </w:r>
          </w:p>
        </w:tc>
      </w:tr>
      <w:tr w:rsidR="00066CDA" w:rsidTr="00E262C4">
        <w:tc>
          <w:tcPr>
            <w:tcW w:w="567" w:type="dxa"/>
          </w:tcPr>
          <w:p w:rsidR="00066CDA" w:rsidRPr="00E77535" w:rsidRDefault="00066CDA" w:rsidP="00E262C4">
            <w:pPr>
              <w:jc w:val="center"/>
              <w:rPr>
                <w:sz w:val="28"/>
                <w:lang w:val="uk-UA"/>
              </w:rPr>
            </w:pPr>
            <w:r w:rsidRPr="00E77535">
              <w:rPr>
                <w:sz w:val="28"/>
                <w:lang w:val="uk-UA"/>
              </w:rPr>
              <w:t>1.</w:t>
            </w:r>
          </w:p>
        </w:tc>
        <w:tc>
          <w:tcPr>
            <w:tcW w:w="6237" w:type="dxa"/>
          </w:tcPr>
          <w:p w:rsidR="00066CDA" w:rsidRPr="00E77535" w:rsidRDefault="00066CDA" w:rsidP="00E262C4">
            <w:pPr>
              <w:rPr>
                <w:sz w:val="28"/>
                <w:lang w:val="uk-UA"/>
              </w:rPr>
            </w:pPr>
            <w:r>
              <w:rPr>
                <w:sz w:val="28"/>
                <w:lang w:val="uk-UA"/>
              </w:rPr>
              <w:t xml:space="preserve">Підбір літератури </w:t>
            </w:r>
          </w:p>
        </w:tc>
        <w:tc>
          <w:tcPr>
            <w:tcW w:w="2127" w:type="dxa"/>
          </w:tcPr>
          <w:p w:rsidR="00066CDA" w:rsidRPr="002B2FB0" w:rsidRDefault="00066CDA" w:rsidP="00E262C4">
            <w:pPr>
              <w:jc w:val="center"/>
              <w:rPr>
                <w:sz w:val="28"/>
                <w:lang w:val="en-US"/>
              </w:rPr>
            </w:pPr>
            <w:r>
              <w:rPr>
                <w:sz w:val="28"/>
                <w:lang w:val="uk-UA"/>
              </w:rPr>
              <w:t>30.09.2017</w:t>
            </w:r>
          </w:p>
        </w:tc>
        <w:tc>
          <w:tcPr>
            <w:tcW w:w="1134" w:type="dxa"/>
          </w:tcPr>
          <w:p w:rsidR="00066CDA" w:rsidRPr="00E77535" w:rsidRDefault="00066CDA" w:rsidP="00E262C4">
            <w:pPr>
              <w:jc w:val="center"/>
              <w:rPr>
                <w:sz w:val="28"/>
                <w:lang w:val="uk-UA"/>
              </w:rPr>
            </w:pPr>
          </w:p>
        </w:tc>
      </w:tr>
      <w:tr w:rsidR="00066CDA" w:rsidTr="00E262C4">
        <w:tc>
          <w:tcPr>
            <w:tcW w:w="567" w:type="dxa"/>
          </w:tcPr>
          <w:p w:rsidR="00066CDA" w:rsidRPr="00E77535" w:rsidRDefault="00066CDA" w:rsidP="00E262C4">
            <w:pPr>
              <w:jc w:val="center"/>
              <w:rPr>
                <w:sz w:val="28"/>
                <w:lang w:val="uk-UA"/>
              </w:rPr>
            </w:pPr>
            <w:r>
              <w:rPr>
                <w:sz w:val="28"/>
                <w:lang w:val="uk-UA"/>
              </w:rPr>
              <w:t>2.</w:t>
            </w:r>
          </w:p>
        </w:tc>
        <w:tc>
          <w:tcPr>
            <w:tcW w:w="6237" w:type="dxa"/>
          </w:tcPr>
          <w:p w:rsidR="00066CDA" w:rsidRPr="00E77535" w:rsidRDefault="00066CDA" w:rsidP="00E262C4">
            <w:pPr>
              <w:rPr>
                <w:sz w:val="28"/>
                <w:lang w:val="uk-UA"/>
              </w:rPr>
            </w:pPr>
            <w:r>
              <w:rPr>
                <w:sz w:val="28"/>
                <w:lang w:val="uk-UA"/>
              </w:rPr>
              <w:t xml:space="preserve">Вступ </w:t>
            </w:r>
          </w:p>
        </w:tc>
        <w:tc>
          <w:tcPr>
            <w:tcW w:w="2127" w:type="dxa"/>
          </w:tcPr>
          <w:p w:rsidR="00066CDA" w:rsidRPr="0083424A" w:rsidRDefault="00066CDA" w:rsidP="00E262C4">
            <w:pPr>
              <w:jc w:val="center"/>
              <w:rPr>
                <w:sz w:val="28"/>
                <w:lang w:val="uk-UA"/>
              </w:rPr>
            </w:pPr>
            <w:r>
              <w:rPr>
                <w:sz w:val="28"/>
                <w:lang w:val="uk-UA"/>
              </w:rPr>
              <w:t>10.10.2017</w:t>
            </w:r>
          </w:p>
        </w:tc>
        <w:tc>
          <w:tcPr>
            <w:tcW w:w="1134" w:type="dxa"/>
          </w:tcPr>
          <w:p w:rsidR="00066CDA" w:rsidRPr="00E77535" w:rsidRDefault="00066CDA" w:rsidP="00E262C4">
            <w:pPr>
              <w:jc w:val="center"/>
              <w:rPr>
                <w:sz w:val="28"/>
              </w:rPr>
            </w:pPr>
          </w:p>
        </w:tc>
      </w:tr>
      <w:tr w:rsidR="00066CDA" w:rsidTr="00E262C4">
        <w:tc>
          <w:tcPr>
            <w:tcW w:w="567" w:type="dxa"/>
          </w:tcPr>
          <w:p w:rsidR="00066CDA" w:rsidRPr="00E77535" w:rsidRDefault="00066CDA" w:rsidP="00E262C4">
            <w:pPr>
              <w:jc w:val="center"/>
              <w:rPr>
                <w:sz w:val="28"/>
                <w:lang w:val="uk-UA"/>
              </w:rPr>
            </w:pPr>
            <w:r>
              <w:rPr>
                <w:sz w:val="28"/>
                <w:lang w:val="uk-UA"/>
              </w:rPr>
              <w:t>3.</w:t>
            </w:r>
          </w:p>
        </w:tc>
        <w:tc>
          <w:tcPr>
            <w:tcW w:w="6237" w:type="dxa"/>
          </w:tcPr>
          <w:p w:rsidR="00066CDA" w:rsidRPr="00E77535" w:rsidRDefault="00066CDA" w:rsidP="00E262C4">
            <w:pPr>
              <w:rPr>
                <w:sz w:val="28"/>
                <w:lang w:val="uk-UA"/>
              </w:rPr>
            </w:pPr>
            <w:r>
              <w:rPr>
                <w:sz w:val="28"/>
                <w:lang w:val="uk-UA"/>
              </w:rPr>
              <w:t>1 розділ</w:t>
            </w:r>
          </w:p>
        </w:tc>
        <w:tc>
          <w:tcPr>
            <w:tcW w:w="2127" w:type="dxa"/>
          </w:tcPr>
          <w:p w:rsidR="00066CDA" w:rsidRPr="0083424A" w:rsidRDefault="00066CDA" w:rsidP="00E262C4">
            <w:pPr>
              <w:jc w:val="center"/>
              <w:rPr>
                <w:sz w:val="28"/>
                <w:lang w:val="uk-UA"/>
              </w:rPr>
            </w:pPr>
            <w:r>
              <w:rPr>
                <w:sz w:val="28"/>
                <w:lang w:val="uk-UA"/>
              </w:rPr>
              <w:t>30.10.2017</w:t>
            </w:r>
          </w:p>
        </w:tc>
        <w:tc>
          <w:tcPr>
            <w:tcW w:w="1134" w:type="dxa"/>
          </w:tcPr>
          <w:p w:rsidR="00066CDA" w:rsidRPr="00E77535" w:rsidRDefault="00066CDA" w:rsidP="00E262C4">
            <w:pPr>
              <w:jc w:val="center"/>
              <w:rPr>
                <w:sz w:val="28"/>
              </w:rPr>
            </w:pPr>
          </w:p>
        </w:tc>
      </w:tr>
      <w:tr w:rsidR="00066CDA" w:rsidTr="00E262C4">
        <w:tc>
          <w:tcPr>
            <w:tcW w:w="567" w:type="dxa"/>
          </w:tcPr>
          <w:p w:rsidR="00066CDA" w:rsidRPr="00E77535" w:rsidRDefault="00066CDA" w:rsidP="00E262C4">
            <w:pPr>
              <w:jc w:val="center"/>
              <w:rPr>
                <w:sz w:val="28"/>
                <w:lang w:val="uk-UA"/>
              </w:rPr>
            </w:pPr>
            <w:r>
              <w:rPr>
                <w:sz w:val="28"/>
                <w:lang w:val="uk-UA"/>
              </w:rPr>
              <w:t>4.</w:t>
            </w:r>
          </w:p>
        </w:tc>
        <w:tc>
          <w:tcPr>
            <w:tcW w:w="6237" w:type="dxa"/>
          </w:tcPr>
          <w:p w:rsidR="00066CDA" w:rsidRPr="00E77535" w:rsidRDefault="00066CDA" w:rsidP="00E262C4">
            <w:pPr>
              <w:rPr>
                <w:sz w:val="28"/>
              </w:rPr>
            </w:pPr>
            <w:r>
              <w:rPr>
                <w:sz w:val="28"/>
                <w:lang w:val="uk-UA"/>
              </w:rPr>
              <w:t>2 розділ</w:t>
            </w:r>
          </w:p>
        </w:tc>
        <w:tc>
          <w:tcPr>
            <w:tcW w:w="2127" w:type="dxa"/>
          </w:tcPr>
          <w:p w:rsidR="00066CDA" w:rsidRPr="00790B08" w:rsidRDefault="00066CDA" w:rsidP="00E262C4">
            <w:pPr>
              <w:jc w:val="center"/>
              <w:rPr>
                <w:sz w:val="28"/>
                <w:lang w:val="uk-UA"/>
              </w:rPr>
            </w:pPr>
            <w:r>
              <w:rPr>
                <w:sz w:val="28"/>
                <w:lang w:val="uk-UA"/>
              </w:rPr>
              <w:t>10.11.2017</w:t>
            </w:r>
          </w:p>
        </w:tc>
        <w:tc>
          <w:tcPr>
            <w:tcW w:w="1134" w:type="dxa"/>
          </w:tcPr>
          <w:p w:rsidR="00066CDA" w:rsidRPr="00E77535" w:rsidRDefault="00066CDA" w:rsidP="00E262C4">
            <w:pPr>
              <w:jc w:val="center"/>
              <w:rPr>
                <w:sz w:val="28"/>
              </w:rPr>
            </w:pPr>
          </w:p>
        </w:tc>
      </w:tr>
      <w:tr w:rsidR="00066CDA" w:rsidTr="00E262C4">
        <w:tc>
          <w:tcPr>
            <w:tcW w:w="567" w:type="dxa"/>
          </w:tcPr>
          <w:p w:rsidR="00066CDA" w:rsidRPr="00E77535" w:rsidRDefault="00066CDA" w:rsidP="00E262C4">
            <w:pPr>
              <w:jc w:val="center"/>
              <w:rPr>
                <w:sz w:val="28"/>
                <w:lang w:val="uk-UA"/>
              </w:rPr>
            </w:pPr>
            <w:r>
              <w:rPr>
                <w:sz w:val="28"/>
                <w:lang w:val="uk-UA"/>
              </w:rPr>
              <w:t>5.</w:t>
            </w:r>
          </w:p>
        </w:tc>
        <w:tc>
          <w:tcPr>
            <w:tcW w:w="6237" w:type="dxa"/>
          </w:tcPr>
          <w:p w:rsidR="00066CDA" w:rsidRPr="00E77535" w:rsidRDefault="00066CDA" w:rsidP="00E262C4">
            <w:pPr>
              <w:rPr>
                <w:sz w:val="28"/>
              </w:rPr>
            </w:pPr>
            <w:r>
              <w:rPr>
                <w:sz w:val="28"/>
                <w:lang w:val="uk-UA"/>
              </w:rPr>
              <w:t>3 розділ</w:t>
            </w:r>
          </w:p>
        </w:tc>
        <w:tc>
          <w:tcPr>
            <w:tcW w:w="2127" w:type="dxa"/>
          </w:tcPr>
          <w:p w:rsidR="00066CDA" w:rsidRPr="002B2FB0" w:rsidRDefault="00066CDA" w:rsidP="00E262C4">
            <w:pPr>
              <w:jc w:val="center"/>
              <w:rPr>
                <w:sz w:val="28"/>
                <w:lang w:val="en-US"/>
              </w:rPr>
            </w:pPr>
            <w:r>
              <w:rPr>
                <w:sz w:val="28"/>
                <w:lang w:val="uk-UA"/>
              </w:rPr>
              <w:t>30.11.2017</w:t>
            </w:r>
          </w:p>
        </w:tc>
        <w:tc>
          <w:tcPr>
            <w:tcW w:w="1134" w:type="dxa"/>
          </w:tcPr>
          <w:p w:rsidR="00066CDA" w:rsidRPr="00E77535" w:rsidRDefault="00066CDA" w:rsidP="00E262C4">
            <w:pPr>
              <w:jc w:val="center"/>
              <w:rPr>
                <w:sz w:val="28"/>
              </w:rPr>
            </w:pPr>
          </w:p>
        </w:tc>
      </w:tr>
      <w:tr w:rsidR="00066CDA" w:rsidTr="00E262C4">
        <w:tc>
          <w:tcPr>
            <w:tcW w:w="567" w:type="dxa"/>
          </w:tcPr>
          <w:p w:rsidR="00066CDA" w:rsidRPr="00E77535" w:rsidRDefault="00066CDA" w:rsidP="00E262C4">
            <w:pPr>
              <w:jc w:val="center"/>
              <w:rPr>
                <w:sz w:val="28"/>
                <w:lang w:val="uk-UA"/>
              </w:rPr>
            </w:pPr>
            <w:r>
              <w:rPr>
                <w:sz w:val="28"/>
                <w:lang w:val="uk-UA"/>
              </w:rPr>
              <w:t>6.</w:t>
            </w:r>
          </w:p>
        </w:tc>
        <w:tc>
          <w:tcPr>
            <w:tcW w:w="6237" w:type="dxa"/>
          </w:tcPr>
          <w:p w:rsidR="00066CDA" w:rsidRPr="00E77535" w:rsidRDefault="00066CDA" w:rsidP="00E262C4">
            <w:pPr>
              <w:rPr>
                <w:sz w:val="28"/>
              </w:rPr>
            </w:pPr>
            <w:r>
              <w:rPr>
                <w:sz w:val="28"/>
                <w:lang w:val="uk-UA"/>
              </w:rPr>
              <w:t>4 розділ</w:t>
            </w:r>
          </w:p>
        </w:tc>
        <w:tc>
          <w:tcPr>
            <w:tcW w:w="2127" w:type="dxa"/>
          </w:tcPr>
          <w:p w:rsidR="00066CDA" w:rsidRPr="00790B08" w:rsidRDefault="00066CDA" w:rsidP="00E262C4">
            <w:pPr>
              <w:jc w:val="center"/>
              <w:rPr>
                <w:sz w:val="28"/>
                <w:lang w:val="uk-UA"/>
              </w:rPr>
            </w:pPr>
            <w:r>
              <w:rPr>
                <w:sz w:val="28"/>
                <w:lang w:val="uk-UA"/>
              </w:rPr>
              <w:t>10.12.2017</w:t>
            </w:r>
          </w:p>
        </w:tc>
        <w:tc>
          <w:tcPr>
            <w:tcW w:w="1134" w:type="dxa"/>
          </w:tcPr>
          <w:p w:rsidR="00066CDA" w:rsidRPr="00E77535" w:rsidRDefault="00066CDA" w:rsidP="00E262C4">
            <w:pPr>
              <w:jc w:val="center"/>
              <w:rPr>
                <w:sz w:val="28"/>
              </w:rPr>
            </w:pPr>
          </w:p>
        </w:tc>
      </w:tr>
      <w:tr w:rsidR="00066CDA" w:rsidTr="00E262C4">
        <w:tc>
          <w:tcPr>
            <w:tcW w:w="567" w:type="dxa"/>
          </w:tcPr>
          <w:p w:rsidR="00066CDA" w:rsidRPr="00E77535" w:rsidRDefault="00066CDA" w:rsidP="00E262C4">
            <w:pPr>
              <w:jc w:val="center"/>
              <w:rPr>
                <w:sz w:val="28"/>
                <w:lang w:val="uk-UA"/>
              </w:rPr>
            </w:pPr>
            <w:r>
              <w:rPr>
                <w:sz w:val="28"/>
                <w:lang w:val="uk-UA"/>
              </w:rPr>
              <w:t>7.</w:t>
            </w:r>
          </w:p>
        </w:tc>
        <w:tc>
          <w:tcPr>
            <w:tcW w:w="6237" w:type="dxa"/>
          </w:tcPr>
          <w:p w:rsidR="00066CDA" w:rsidRPr="00E77535" w:rsidRDefault="00066CDA" w:rsidP="00E262C4">
            <w:pPr>
              <w:rPr>
                <w:sz w:val="28"/>
                <w:lang w:val="uk-UA"/>
              </w:rPr>
            </w:pPr>
            <w:r>
              <w:rPr>
                <w:sz w:val="28"/>
                <w:lang w:val="uk-UA"/>
              </w:rPr>
              <w:t xml:space="preserve">Висновки </w:t>
            </w:r>
          </w:p>
        </w:tc>
        <w:tc>
          <w:tcPr>
            <w:tcW w:w="2127" w:type="dxa"/>
          </w:tcPr>
          <w:p w:rsidR="00066CDA" w:rsidRPr="00790B08" w:rsidRDefault="00066CDA" w:rsidP="00E262C4">
            <w:pPr>
              <w:jc w:val="center"/>
              <w:rPr>
                <w:sz w:val="28"/>
                <w:lang w:val="uk-UA"/>
              </w:rPr>
            </w:pPr>
            <w:r>
              <w:rPr>
                <w:sz w:val="28"/>
                <w:lang w:val="uk-UA"/>
              </w:rPr>
              <w:t>20.12.2017</w:t>
            </w:r>
          </w:p>
        </w:tc>
        <w:tc>
          <w:tcPr>
            <w:tcW w:w="1134" w:type="dxa"/>
          </w:tcPr>
          <w:p w:rsidR="00066CDA" w:rsidRPr="00E77535" w:rsidRDefault="00066CDA" w:rsidP="00E262C4">
            <w:pPr>
              <w:jc w:val="center"/>
              <w:rPr>
                <w:sz w:val="28"/>
              </w:rPr>
            </w:pPr>
          </w:p>
        </w:tc>
      </w:tr>
      <w:tr w:rsidR="00066CDA" w:rsidTr="00E262C4">
        <w:tc>
          <w:tcPr>
            <w:tcW w:w="567" w:type="dxa"/>
          </w:tcPr>
          <w:p w:rsidR="00066CDA" w:rsidRPr="008C08B6" w:rsidRDefault="00066CDA" w:rsidP="00E262C4">
            <w:pPr>
              <w:jc w:val="center"/>
              <w:rPr>
                <w:sz w:val="28"/>
                <w:lang w:val="uk-UA"/>
              </w:rPr>
            </w:pPr>
            <w:r>
              <w:rPr>
                <w:sz w:val="28"/>
                <w:lang w:val="uk-UA"/>
              </w:rPr>
              <w:t>8.</w:t>
            </w:r>
          </w:p>
        </w:tc>
        <w:tc>
          <w:tcPr>
            <w:tcW w:w="6237" w:type="dxa"/>
          </w:tcPr>
          <w:p w:rsidR="00066CDA" w:rsidRPr="00E77535" w:rsidRDefault="00066CDA" w:rsidP="00E262C4">
            <w:pPr>
              <w:rPr>
                <w:sz w:val="28"/>
                <w:lang w:val="uk-UA"/>
              </w:rPr>
            </w:pPr>
            <w:r>
              <w:rPr>
                <w:sz w:val="28"/>
                <w:lang w:val="uk-UA"/>
              </w:rPr>
              <w:t>Список використаної літератури</w:t>
            </w:r>
          </w:p>
        </w:tc>
        <w:tc>
          <w:tcPr>
            <w:tcW w:w="2127" w:type="dxa"/>
          </w:tcPr>
          <w:p w:rsidR="00066CDA" w:rsidRPr="00790B08" w:rsidRDefault="00066CDA" w:rsidP="00E262C4">
            <w:pPr>
              <w:jc w:val="center"/>
              <w:rPr>
                <w:sz w:val="28"/>
                <w:lang w:val="uk-UA"/>
              </w:rPr>
            </w:pPr>
            <w:r>
              <w:rPr>
                <w:sz w:val="28"/>
                <w:lang w:val="uk-UA"/>
              </w:rPr>
              <w:t>30.12.2017</w:t>
            </w:r>
          </w:p>
        </w:tc>
        <w:tc>
          <w:tcPr>
            <w:tcW w:w="1134" w:type="dxa"/>
          </w:tcPr>
          <w:p w:rsidR="00066CDA" w:rsidRPr="00E77535" w:rsidRDefault="00066CDA" w:rsidP="00E262C4">
            <w:pPr>
              <w:jc w:val="center"/>
              <w:rPr>
                <w:sz w:val="28"/>
              </w:rPr>
            </w:pPr>
          </w:p>
        </w:tc>
      </w:tr>
      <w:tr w:rsidR="00066CDA" w:rsidTr="00E262C4">
        <w:tc>
          <w:tcPr>
            <w:tcW w:w="567" w:type="dxa"/>
          </w:tcPr>
          <w:p w:rsidR="00066CDA" w:rsidRPr="008C08B6" w:rsidRDefault="00066CDA" w:rsidP="00E262C4">
            <w:pPr>
              <w:jc w:val="center"/>
              <w:rPr>
                <w:sz w:val="28"/>
                <w:lang w:val="uk-UA"/>
              </w:rPr>
            </w:pPr>
            <w:r>
              <w:rPr>
                <w:sz w:val="28"/>
                <w:lang w:val="uk-UA"/>
              </w:rPr>
              <w:t>9.</w:t>
            </w:r>
          </w:p>
        </w:tc>
        <w:tc>
          <w:tcPr>
            <w:tcW w:w="6237" w:type="dxa"/>
          </w:tcPr>
          <w:p w:rsidR="00066CDA" w:rsidRPr="00E77535" w:rsidRDefault="00066CDA" w:rsidP="00E262C4">
            <w:pPr>
              <w:rPr>
                <w:sz w:val="28"/>
                <w:lang w:val="uk-UA"/>
              </w:rPr>
            </w:pPr>
            <w:r>
              <w:rPr>
                <w:sz w:val="28"/>
                <w:lang w:val="uk-UA"/>
              </w:rPr>
              <w:t>Загальне оформлення роботи та здача її на кафедру</w:t>
            </w:r>
          </w:p>
        </w:tc>
        <w:tc>
          <w:tcPr>
            <w:tcW w:w="2127" w:type="dxa"/>
          </w:tcPr>
          <w:p w:rsidR="00066CDA" w:rsidRPr="0083424A" w:rsidRDefault="00066CDA" w:rsidP="00E262C4">
            <w:pPr>
              <w:jc w:val="center"/>
              <w:rPr>
                <w:sz w:val="28"/>
                <w:lang w:val="uk-UA"/>
              </w:rPr>
            </w:pPr>
            <w:r>
              <w:rPr>
                <w:sz w:val="28"/>
                <w:lang w:val="uk-UA"/>
              </w:rPr>
              <w:t>15.01.2018</w:t>
            </w:r>
          </w:p>
        </w:tc>
        <w:tc>
          <w:tcPr>
            <w:tcW w:w="1134" w:type="dxa"/>
          </w:tcPr>
          <w:p w:rsidR="00066CDA" w:rsidRPr="00E77535" w:rsidRDefault="00066CDA" w:rsidP="00E262C4">
            <w:pPr>
              <w:jc w:val="center"/>
              <w:rPr>
                <w:sz w:val="28"/>
              </w:rPr>
            </w:pPr>
          </w:p>
        </w:tc>
      </w:tr>
      <w:tr w:rsidR="00066CDA" w:rsidTr="00E262C4">
        <w:tc>
          <w:tcPr>
            <w:tcW w:w="567" w:type="dxa"/>
          </w:tcPr>
          <w:p w:rsidR="00066CDA" w:rsidRPr="00E77535" w:rsidRDefault="00066CDA" w:rsidP="00E262C4">
            <w:pPr>
              <w:jc w:val="center"/>
              <w:rPr>
                <w:sz w:val="28"/>
              </w:rPr>
            </w:pPr>
          </w:p>
        </w:tc>
        <w:tc>
          <w:tcPr>
            <w:tcW w:w="6237" w:type="dxa"/>
          </w:tcPr>
          <w:p w:rsidR="00066CDA" w:rsidRPr="00E77535" w:rsidRDefault="00066CDA" w:rsidP="00E262C4">
            <w:pPr>
              <w:rPr>
                <w:sz w:val="28"/>
              </w:rPr>
            </w:pPr>
          </w:p>
        </w:tc>
        <w:tc>
          <w:tcPr>
            <w:tcW w:w="2127" w:type="dxa"/>
          </w:tcPr>
          <w:p w:rsidR="00066CDA" w:rsidRPr="00E77535" w:rsidRDefault="00066CDA" w:rsidP="00E262C4">
            <w:pPr>
              <w:jc w:val="center"/>
              <w:rPr>
                <w:sz w:val="28"/>
              </w:rPr>
            </w:pPr>
          </w:p>
        </w:tc>
        <w:tc>
          <w:tcPr>
            <w:tcW w:w="1134" w:type="dxa"/>
          </w:tcPr>
          <w:p w:rsidR="00066CDA" w:rsidRPr="00E77535" w:rsidRDefault="00066CDA" w:rsidP="00E262C4">
            <w:pPr>
              <w:jc w:val="center"/>
              <w:rPr>
                <w:sz w:val="28"/>
              </w:rPr>
            </w:pPr>
          </w:p>
        </w:tc>
      </w:tr>
      <w:tr w:rsidR="00066CDA" w:rsidTr="00E262C4">
        <w:tc>
          <w:tcPr>
            <w:tcW w:w="567" w:type="dxa"/>
          </w:tcPr>
          <w:p w:rsidR="00066CDA" w:rsidRPr="00E77535" w:rsidRDefault="00066CDA" w:rsidP="00E262C4">
            <w:pPr>
              <w:jc w:val="center"/>
              <w:rPr>
                <w:sz w:val="28"/>
              </w:rPr>
            </w:pPr>
          </w:p>
        </w:tc>
        <w:tc>
          <w:tcPr>
            <w:tcW w:w="6237" w:type="dxa"/>
          </w:tcPr>
          <w:p w:rsidR="00066CDA" w:rsidRPr="00E77535" w:rsidRDefault="00066CDA" w:rsidP="00E262C4">
            <w:pPr>
              <w:jc w:val="center"/>
              <w:rPr>
                <w:sz w:val="28"/>
              </w:rPr>
            </w:pPr>
          </w:p>
        </w:tc>
        <w:tc>
          <w:tcPr>
            <w:tcW w:w="2127" w:type="dxa"/>
          </w:tcPr>
          <w:p w:rsidR="00066CDA" w:rsidRPr="00E77535" w:rsidRDefault="00066CDA" w:rsidP="00E262C4">
            <w:pPr>
              <w:jc w:val="center"/>
              <w:rPr>
                <w:sz w:val="28"/>
              </w:rPr>
            </w:pPr>
          </w:p>
        </w:tc>
        <w:tc>
          <w:tcPr>
            <w:tcW w:w="1134" w:type="dxa"/>
          </w:tcPr>
          <w:p w:rsidR="00066CDA" w:rsidRPr="00E77535" w:rsidRDefault="00066CDA" w:rsidP="00E262C4">
            <w:pPr>
              <w:jc w:val="center"/>
              <w:rPr>
                <w:sz w:val="28"/>
              </w:rPr>
            </w:pPr>
          </w:p>
        </w:tc>
      </w:tr>
      <w:tr w:rsidR="00066CDA" w:rsidTr="00E262C4">
        <w:tc>
          <w:tcPr>
            <w:tcW w:w="567" w:type="dxa"/>
          </w:tcPr>
          <w:p w:rsidR="00066CDA" w:rsidRPr="00E77535" w:rsidRDefault="00066CDA" w:rsidP="00E262C4">
            <w:pPr>
              <w:jc w:val="center"/>
              <w:rPr>
                <w:sz w:val="28"/>
              </w:rPr>
            </w:pPr>
          </w:p>
        </w:tc>
        <w:tc>
          <w:tcPr>
            <w:tcW w:w="6237" w:type="dxa"/>
          </w:tcPr>
          <w:p w:rsidR="00066CDA" w:rsidRPr="00E77535" w:rsidRDefault="00066CDA" w:rsidP="00E262C4">
            <w:pPr>
              <w:jc w:val="center"/>
              <w:rPr>
                <w:sz w:val="28"/>
              </w:rPr>
            </w:pPr>
          </w:p>
        </w:tc>
        <w:tc>
          <w:tcPr>
            <w:tcW w:w="2127" w:type="dxa"/>
          </w:tcPr>
          <w:p w:rsidR="00066CDA" w:rsidRPr="00E77535" w:rsidRDefault="00066CDA" w:rsidP="00E262C4">
            <w:pPr>
              <w:jc w:val="center"/>
              <w:rPr>
                <w:sz w:val="28"/>
              </w:rPr>
            </w:pPr>
          </w:p>
        </w:tc>
        <w:tc>
          <w:tcPr>
            <w:tcW w:w="1134" w:type="dxa"/>
          </w:tcPr>
          <w:p w:rsidR="00066CDA" w:rsidRPr="00E77535" w:rsidRDefault="00066CDA" w:rsidP="00E262C4">
            <w:pPr>
              <w:jc w:val="center"/>
              <w:rPr>
                <w:sz w:val="28"/>
              </w:rPr>
            </w:pPr>
          </w:p>
        </w:tc>
      </w:tr>
      <w:tr w:rsidR="00066CDA" w:rsidTr="00E262C4">
        <w:tc>
          <w:tcPr>
            <w:tcW w:w="567" w:type="dxa"/>
          </w:tcPr>
          <w:p w:rsidR="00066CDA" w:rsidRPr="00E77535" w:rsidRDefault="00066CDA" w:rsidP="00E262C4">
            <w:pPr>
              <w:jc w:val="center"/>
              <w:rPr>
                <w:sz w:val="28"/>
              </w:rPr>
            </w:pPr>
          </w:p>
        </w:tc>
        <w:tc>
          <w:tcPr>
            <w:tcW w:w="6237" w:type="dxa"/>
          </w:tcPr>
          <w:p w:rsidR="00066CDA" w:rsidRPr="00E77535" w:rsidRDefault="00066CDA" w:rsidP="00E262C4">
            <w:pPr>
              <w:jc w:val="center"/>
              <w:rPr>
                <w:sz w:val="28"/>
              </w:rPr>
            </w:pPr>
          </w:p>
        </w:tc>
        <w:tc>
          <w:tcPr>
            <w:tcW w:w="2127" w:type="dxa"/>
          </w:tcPr>
          <w:p w:rsidR="00066CDA" w:rsidRPr="00E77535" w:rsidRDefault="00066CDA" w:rsidP="00E262C4">
            <w:pPr>
              <w:jc w:val="center"/>
              <w:rPr>
                <w:sz w:val="28"/>
              </w:rPr>
            </w:pPr>
          </w:p>
        </w:tc>
        <w:tc>
          <w:tcPr>
            <w:tcW w:w="1134" w:type="dxa"/>
          </w:tcPr>
          <w:p w:rsidR="00066CDA" w:rsidRPr="00E77535" w:rsidRDefault="00066CDA" w:rsidP="00E262C4">
            <w:pPr>
              <w:jc w:val="center"/>
              <w:rPr>
                <w:sz w:val="28"/>
              </w:rPr>
            </w:pPr>
          </w:p>
        </w:tc>
      </w:tr>
      <w:tr w:rsidR="00066CDA" w:rsidTr="00E262C4">
        <w:tc>
          <w:tcPr>
            <w:tcW w:w="567" w:type="dxa"/>
          </w:tcPr>
          <w:p w:rsidR="00066CDA" w:rsidRPr="00E77535" w:rsidRDefault="00066CDA" w:rsidP="00E262C4">
            <w:pPr>
              <w:jc w:val="center"/>
              <w:rPr>
                <w:sz w:val="28"/>
              </w:rPr>
            </w:pPr>
          </w:p>
        </w:tc>
        <w:tc>
          <w:tcPr>
            <w:tcW w:w="6237" w:type="dxa"/>
          </w:tcPr>
          <w:p w:rsidR="00066CDA" w:rsidRPr="00E77535" w:rsidRDefault="00066CDA" w:rsidP="00E262C4">
            <w:pPr>
              <w:jc w:val="center"/>
              <w:rPr>
                <w:sz w:val="28"/>
              </w:rPr>
            </w:pPr>
          </w:p>
        </w:tc>
        <w:tc>
          <w:tcPr>
            <w:tcW w:w="2127" w:type="dxa"/>
          </w:tcPr>
          <w:p w:rsidR="00066CDA" w:rsidRPr="00E77535" w:rsidRDefault="00066CDA" w:rsidP="00E262C4">
            <w:pPr>
              <w:jc w:val="center"/>
              <w:rPr>
                <w:sz w:val="28"/>
              </w:rPr>
            </w:pPr>
          </w:p>
        </w:tc>
        <w:tc>
          <w:tcPr>
            <w:tcW w:w="1134" w:type="dxa"/>
          </w:tcPr>
          <w:p w:rsidR="00066CDA" w:rsidRPr="00E77535" w:rsidRDefault="00066CDA" w:rsidP="00E262C4">
            <w:pPr>
              <w:jc w:val="center"/>
              <w:rPr>
                <w:sz w:val="28"/>
              </w:rPr>
            </w:pPr>
          </w:p>
        </w:tc>
      </w:tr>
    </w:tbl>
    <w:p w:rsidR="00066CDA" w:rsidRDefault="00066CDA" w:rsidP="00066CDA">
      <w:pPr>
        <w:rPr>
          <w:b/>
          <w:sz w:val="24"/>
          <w:lang w:val="uk-UA"/>
        </w:rPr>
      </w:pPr>
    </w:p>
    <w:p w:rsidR="00066CDA" w:rsidRDefault="00066CDA" w:rsidP="00066CDA">
      <w:pPr>
        <w:rPr>
          <w:b/>
          <w:sz w:val="24"/>
          <w:lang w:val="uk-UA"/>
        </w:rPr>
      </w:pPr>
    </w:p>
    <w:p w:rsidR="00066CDA" w:rsidRDefault="00066CDA" w:rsidP="00066CDA">
      <w:pPr>
        <w:rPr>
          <w:b/>
          <w:sz w:val="24"/>
          <w:lang w:val="uk-UA"/>
        </w:rPr>
      </w:pPr>
      <w:r>
        <w:rPr>
          <w:b/>
          <w:sz w:val="24"/>
          <w:lang w:val="uk-UA"/>
        </w:rPr>
        <w:t>Студент          _________  ___</w:t>
      </w:r>
      <w:r>
        <w:rPr>
          <w:b/>
          <w:sz w:val="24"/>
          <w:u w:val="single"/>
          <w:lang w:val="uk-UA"/>
        </w:rPr>
        <w:t>Якіміва В.С.</w:t>
      </w:r>
    </w:p>
    <w:p w:rsidR="00066CDA" w:rsidRDefault="00066CDA" w:rsidP="00066CDA">
      <w:pPr>
        <w:rPr>
          <w:b/>
          <w:sz w:val="24"/>
          <w:lang w:val="uk-UA"/>
        </w:rPr>
      </w:pPr>
      <w:r>
        <w:rPr>
          <w:bCs/>
          <w:sz w:val="24"/>
          <w:lang w:val="uk-UA"/>
        </w:rPr>
        <w:t xml:space="preserve">                           </w:t>
      </w:r>
      <w:r>
        <w:rPr>
          <w:bCs/>
          <w:sz w:val="24"/>
          <w:vertAlign w:val="superscript"/>
          <w:lang w:val="uk-UA"/>
        </w:rPr>
        <w:t>( підпис )                       (прізвище та ініціали)</w:t>
      </w:r>
    </w:p>
    <w:p w:rsidR="00066CDA" w:rsidRDefault="00066CDA" w:rsidP="00066CDA">
      <w:pPr>
        <w:jc w:val="both"/>
        <w:rPr>
          <w:b/>
          <w:sz w:val="24"/>
          <w:lang w:val="uk-UA"/>
        </w:rPr>
      </w:pPr>
    </w:p>
    <w:p w:rsidR="00066CDA" w:rsidRDefault="00066CDA" w:rsidP="00066CDA">
      <w:pPr>
        <w:jc w:val="both"/>
        <w:rPr>
          <w:lang w:val="uk-UA"/>
        </w:rPr>
      </w:pPr>
      <w:r>
        <w:rPr>
          <w:b/>
          <w:sz w:val="24"/>
          <w:lang w:val="uk-UA"/>
        </w:rPr>
        <w:t xml:space="preserve">Керівник проекту (роботи) _________  </w:t>
      </w:r>
      <w:r w:rsidRPr="0028292C">
        <w:rPr>
          <w:b/>
          <w:sz w:val="24"/>
          <w:u w:val="single"/>
          <w:lang w:val="uk-UA"/>
        </w:rPr>
        <w:t>_к.</w:t>
      </w:r>
      <w:r w:rsidRPr="00A344B9">
        <w:rPr>
          <w:b/>
          <w:sz w:val="24"/>
          <w:u w:val="single"/>
          <w:lang w:val="uk-UA"/>
        </w:rPr>
        <w:t xml:space="preserve">е.н., </w:t>
      </w:r>
      <w:r>
        <w:rPr>
          <w:b/>
          <w:sz w:val="24"/>
          <w:u w:val="single"/>
          <w:lang w:val="uk-UA"/>
        </w:rPr>
        <w:t>доц</w:t>
      </w:r>
      <w:r w:rsidRPr="00A344B9">
        <w:rPr>
          <w:b/>
          <w:sz w:val="24"/>
          <w:u w:val="single"/>
          <w:lang w:val="uk-UA"/>
        </w:rPr>
        <w:t xml:space="preserve">. </w:t>
      </w:r>
      <w:r>
        <w:rPr>
          <w:b/>
          <w:sz w:val="24"/>
          <w:u w:val="single"/>
          <w:lang w:val="uk-UA"/>
        </w:rPr>
        <w:t>Мельнік М.А.</w:t>
      </w:r>
    </w:p>
    <w:p w:rsidR="00066CDA" w:rsidRDefault="00066CDA" w:rsidP="00066CDA">
      <w:pPr>
        <w:pStyle w:val="af1"/>
        <w:spacing w:line="360" w:lineRule="auto"/>
        <w:ind w:firstLine="425"/>
        <w:jc w:val="center"/>
        <w:rPr>
          <w:szCs w:val="28"/>
          <w:lang w:val="uk-UA"/>
        </w:rPr>
      </w:pPr>
    </w:p>
    <w:p w:rsidR="00066CDA" w:rsidRDefault="00066CDA" w:rsidP="00066CDA">
      <w:pPr>
        <w:pStyle w:val="af1"/>
        <w:spacing w:line="360" w:lineRule="auto"/>
        <w:ind w:firstLine="425"/>
        <w:jc w:val="center"/>
        <w:rPr>
          <w:szCs w:val="28"/>
          <w:lang w:val="uk-UA"/>
        </w:rPr>
      </w:pPr>
    </w:p>
    <w:p w:rsidR="00066CDA" w:rsidRPr="00C417EE" w:rsidRDefault="00066CDA" w:rsidP="00066CDA">
      <w:pPr>
        <w:pStyle w:val="af1"/>
        <w:spacing w:line="360" w:lineRule="auto"/>
        <w:ind w:firstLine="425"/>
        <w:jc w:val="center"/>
        <w:rPr>
          <w:szCs w:val="28"/>
          <w:lang w:val="uk-UA"/>
        </w:rPr>
      </w:pPr>
      <w:r w:rsidRPr="00C417EE">
        <w:rPr>
          <w:szCs w:val="28"/>
          <w:lang w:val="uk-UA"/>
        </w:rPr>
        <w:lastRenderedPageBreak/>
        <w:t>РЕФЕРАТ</w:t>
      </w:r>
    </w:p>
    <w:p w:rsidR="00066CDA" w:rsidRPr="00C417EE" w:rsidRDefault="00066CDA" w:rsidP="00066CDA">
      <w:pPr>
        <w:pStyle w:val="af1"/>
        <w:spacing w:line="360" w:lineRule="auto"/>
        <w:ind w:firstLine="425"/>
        <w:rPr>
          <w:szCs w:val="28"/>
          <w:lang w:val="uk-UA"/>
        </w:rPr>
      </w:pPr>
    </w:p>
    <w:p w:rsidR="00066CDA" w:rsidRPr="00C417EE" w:rsidRDefault="00066CDA" w:rsidP="00066CDA">
      <w:pPr>
        <w:pStyle w:val="af1"/>
        <w:spacing w:line="360" w:lineRule="auto"/>
        <w:ind w:firstLine="567"/>
        <w:rPr>
          <w:szCs w:val="28"/>
          <w:lang w:val="uk-UA"/>
        </w:rPr>
      </w:pPr>
      <w:r w:rsidRPr="00C417EE">
        <w:rPr>
          <w:szCs w:val="28"/>
          <w:lang w:val="uk-UA"/>
        </w:rPr>
        <w:t>Робота містить: 1</w:t>
      </w:r>
      <w:r>
        <w:rPr>
          <w:szCs w:val="28"/>
          <w:lang w:val="uk-UA"/>
        </w:rPr>
        <w:t>06 сторіно</w:t>
      </w:r>
      <w:r w:rsidRPr="00C417EE">
        <w:rPr>
          <w:szCs w:val="28"/>
          <w:lang w:val="uk-UA"/>
        </w:rPr>
        <w:t xml:space="preserve">к; </w:t>
      </w:r>
      <w:r>
        <w:rPr>
          <w:szCs w:val="28"/>
          <w:lang w:val="uk-UA"/>
        </w:rPr>
        <w:t>9 таблиць, 4</w:t>
      </w:r>
      <w:r w:rsidRPr="00C417EE">
        <w:rPr>
          <w:szCs w:val="28"/>
          <w:lang w:val="uk-UA"/>
        </w:rPr>
        <w:t xml:space="preserve"> рисунк</w:t>
      </w:r>
      <w:r>
        <w:rPr>
          <w:szCs w:val="28"/>
          <w:lang w:val="uk-UA"/>
        </w:rPr>
        <w:t>и</w:t>
      </w:r>
      <w:r w:rsidRPr="00C417EE">
        <w:rPr>
          <w:szCs w:val="28"/>
          <w:lang w:val="uk-UA"/>
        </w:rPr>
        <w:t>; список використа</w:t>
      </w:r>
      <w:r>
        <w:rPr>
          <w:szCs w:val="28"/>
          <w:lang w:val="uk-UA"/>
        </w:rPr>
        <w:t>ної літератури (70 найменувань)</w:t>
      </w:r>
      <w:r w:rsidRPr="00C417EE">
        <w:rPr>
          <w:szCs w:val="28"/>
          <w:lang w:val="uk-UA"/>
        </w:rPr>
        <w:t>.</w:t>
      </w:r>
    </w:p>
    <w:p w:rsidR="00066CDA" w:rsidRPr="00C417EE" w:rsidRDefault="00066CDA" w:rsidP="00066CDA">
      <w:pPr>
        <w:pStyle w:val="af1"/>
        <w:spacing w:line="360" w:lineRule="auto"/>
        <w:ind w:firstLine="425"/>
        <w:rPr>
          <w:szCs w:val="28"/>
          <w:lang w:val="uk-UA"/>
        </w:rPr>
      </w:pPr>
    </w:p>
    <w:p w:rsidR="00066CDA" w:rsidRPr="00C417EE" w:rsidRDefault="00066CDA" w:rsidP="00066CDA">
      <w:pPr>
        <w:pStyle w:val="af1"/>
        <w:spacing w:line="360" w:lineRule="auto"/>
        <w:ind w:firstLine="567"/>
        <w:rPr>
          <w:szCs w:val="28"/>
          <w:lang w:val="uk-UA"/>
        </w:rPr>
      </w:pPr>
      <w:r>
        <w:rPr>
          <w:szCs w:val="28"/>
          <w:lang w:val="uk-UA"/>
        </w:rPr>
        <w:t xml:space="preserve">Баланс, підприємство, </w:t>
      </w:r>
      <w:r w:rsidRPr="00C417EE">
        <w:rPr>
          <w:szCs w:val="28"/>
          <w:lang w:val="uk-UA"/>
        </w:rPr>
        <w:t>а</w:t>
      </w:r>
      <w:r>
        <w:rPr>
          <w:szCs w:val="28"/>
          <w:lang w:val="uk-UA"/>
        </w:rPr>
        <w:t>наліз, облік, аудит, контроль,</w:t>
      </w:r>
      <w:r w:rsidRPr="00C417EE">
        <w:rPr>
          <w:szCs w:val="28"/>
          <w:lang w:val="uk-UA"/>
        </w:rPr>
        <w:t xml:space="preserve"> заходи, управління, </w:t>
      </w:r>
      <w:r>
        <w:rPr>
          <w:szCs w:val="28"/>
          <w:lang w:val="uk-UA"/>
        </w:rPr>
        <w:t>звітність, фінансовий стан, удосконалення</w:t>
      </w:r>
      <w:r w:rsidRPr="00C417EE">
        <w:rPr>
          <w:szCs w:val="28"/>
          <w:lang w:val="uk-UA"/>
        </w:rPr>
        <w:t xml:space="preserve">, </w:t>
      </w:r>
      <w:r>
        <w:rPr>
          <w:szCs w:val="28"/>
          <w:lang w:val="uk-UA"/>
        </w:rPr>
        <w:t>ліквідність, платоспроможність, рентабельність</w:t>
      </w:r>
      <w:r w:rsidRPr="00C417EE">
        <w:rPr>
          <w:szCs w:val="28"/>
          <w:lang w:val="uk-UA"/>
        </w:rPr>
        <w:t>.</w:t>
      </w:r>
    </w:p>
    <w:p w:rsidR="00066CDA" w:rsidRPr="00C417EE" w:rsidRDefault="00066CDA" w:rsidP="00066CDA">
      <w:pPr>
        <w:pStyle w:val="af1"/>
        <w:spacing w:line="360" w:lineRule="auto"/>
        <w:ind w:firstLine="425"/>
        <w:rPr>
          <w:szCs w:val="28"/>
          <w:lang w:val="uk-UA"/>
        </w:rPr>
      </w:pPr>
    </w:p>
    <w:p w:rsidR="00066CDA" w:rsidRDefault="00066CDA" w:rsidP="00066CDA">
      <w:pPr>
        <w:spacing w:line="360" w:lineRule="auto"/>
        <w:ind w:firstLine="567"/>
        <w:jc w:val="both"/>
        <w:rPr>
          <w:sz w:val="28"/>
          <w:szCs w:val="28"/>
          <w:lang w:val="uk-UA"/>
        </w:rPr>
      </w:pPr>
      <w:r w:rsidRPr="00C417EE">
        <w:rPr>
          <w:sz w:val="28"/>
          <w:szCs w:val="28"/>
          <w:lang w:val="uk-UA"/>
        </w:rPr>
        <w:t>Предметом дослідження є методика</w:t>
      </w:r>
      <w:r>
        <w:rPr>
          <w:sz w:val="28"/>
          <w:szCs w:val="28"/>
          <w:lang w:val="uk-UA"/>
        </w:rPr>
        <w:t xml:space="preserve"> складання балансу</w:t>
      </w:r>
      <w:r w:rsidRPr="00C417EE">
        <w:rPr>
          <w:sz w:val="28"/>
          <w:szCs w:val="28"/>
          <w:lang w:val="uk-UA"/>
        </w:rPr>
        <w:t xml:space="preserve">, </w:t>
      </w:r>
      <w:r>
        <w:rPr>
          <w:sz w:val="28"/>
          <w:szCs w:val="28"/>
          <w:lang w:val="uk-UA"/>
        </w:rPr>
        <w:t>аудит</w:t>
      </w:r>
      <w:r w:rsidRPr="00C417EE">
        <w:rPr>
          <w:sz w:val="28"/>
          <w:szCs w:val="28"/>
          <w:lang w:val="uk-UA"/>
        </w:rPr>
        <w:t xml:space="preserve"> та аналіз </w:t>
      </w:r>
      <w:r>
        <w:rPr>
          <w:sz w:val="28"/>
          <w:szCs w:val="28"/>
          <w:lang w:val="uk-UA"/>
        </w:rPr>
        <w:t>фінансового стану підприємства</w:t>
      </w:r>
      <w:r w:rsidRPr="00C417EE">
        <w:rPr>
          <w:sz w:val="28"/>
          <w:szCs w:val="28"/>
          <w:lang w:val="uk-UA"/>
        </w:rPr>
        <w:t>.</w:t>
      </w:r>
    </w:p>
    <w:p w:rsidR="00066CDA" w:rsidRPr="00C417EE" w:rsidRDefault="00066CDA" w:rsidP="00066CDA">
      <w:pPr>
        <w:spacing w:line="360" w:lineRule="auto"/>
        <w:ind w:firstLine="567"/>
        <w:jc w:val="both"/>
        <w:rPr>
          <w:sz w:val="28"/>
          <w:szCs w:val="28"/>
          <w:lang w:val="uk-UA"/>
        </w:rPr>
      </w:pPr>
      <w:r w:rsidRPr="00C417EE">
        <w:rPr>
          <w:sz w:val="28"/>
          <w:szCs w:val="28"/>
          <w:lang w:val="uk-UA"/>
        </w:rPr>
        <w:t xml:space="preserve">Мета роботи – систематизація та узагальнення матеріалів, вивчення діючої системи обліку, контролю та аналізу на підприємствах, розробка пропозицій з вдосконалення </w:t>
      </w:r>
      <w:r>
        <w:rPr>
          <w:sz w:val="28"/>
          <w:szCs w:val="28"/>
          <w:lang w:val="uk-UA"/>
        </w:rPr>
        <w:t>контролю фінансового стану підприємства.</w:t>
      </w:r>
    </w:p>
    <w:p w:rsidR="00066CDA" w:rsidRPr="00C417EE" w:rsidRDefault="00066CDA" w:rsidP="00066CDA">
      <w:pPr>
        <w:pStyle w:val="af1"/>
        <w:spacing w:line="360" w:lineRule="auto"/>
        <w:ind w:firstLine="425"/>
        <w:rPr>
          <w:szCs w:val="28"/>
          <w:lang w:val="uk-UA"/>
        </w:rPr>
      </w:pPr>
      <w:r w:rsidRPr="00C417EE">
        <w:rPr>
          <w:szCs w:val="28"/>
          <w:lang w:val="uk-UA"/>
        </w:rPr>
        <w:t>За наслідками дослідження сформульовані напрямки вдосконалення бухгалтерського обліку</w:t>
      </w:r>
      <w:r>
        <w:rPr>
          <w:szCs w:val="28"/>
          <w:lang w:val="uk-UA"/>
        </w:rPr>
        <w:t xml:space="preserve"> і внутрішнього контролю фінансового стану підприємства</w:t>
      </w:r>
      <w:r w:rsidRPr="00C417EE">
        <w:rPr>
          <w:szCs w:val="28"/>
          <w:lang w:val="uk-UA"/>
        </w:rPr>
        <w:t xml:space="preserve">, пропозиції щодо </w:t>
      </w:r>
      <w:r>
        <w:rPr>
          <w:szCs w:val="28"/>
          <w:lang w:val="uk-UA"/>
        </w:rPr>
        <w:t>організації</w:t>
      </w:r>
      <w:r w:rsidRPr="00C417EE">
        <w:rPr>
          <w:szCs w:val="28"/>
          <w:lang w:val="uk-UA"/>
        </w:rPr>
        <w:t xml:space="preserve"> аналізу </w:t>
      </w:r>
      <w:r>
        <w:rPr>
          <w:szCs w:val="28"/>
          <w:lang w:val="uk-UA"/>
        </w:rPr>
        <w:t xml:space="preserve">фінансового стану. </w:t>
      </w:r>
      <w:r w:rsidRPr="00C417EE">
        <w:rPr>
          <w:szCs w:val="28"/>
          <w:lang w:val="uk-UA"/>
        </w:rPr>
        <w:t>Одержані результати можуть бути використані для розроблення проекту вдосконалення контролю</w:t>
      </w:r>
      <w:r>
        <w:rPr>
          <w:szCs w:val="28"/>
          <w:lang w:val="uk-UA"/>
        </w:rPr>
        <w:t xml:space="preserve"> і аналізу</w:t>
      </w:r>
      <w:r w:rsidRPr="00C417EE">
        <w:rPr>
          <w:szCs w:val="28"/>
          <w:lang w:val="uk-UA"/>
        </w:rPr>
        <w:t xml:space="preserve"> </w:t>
      </w:r>
      <w:r>
        <w:rPr>
          <w:szCs w:val="28"/>
          <w:lang w:val="uk-UA"/>
        </w:rPr>
        <w:t xml:space="preserve">на </w:t>
      </w:r>
      <w:r w:rsidRPr="00C417EE">
        <w:rPr>
          <w:szCs w:val="28"/>
          <w:lang w:val="uk-UA"/>
        </w:rPr>
        <w:t>досліджувано</w:t>
      </w:r>
      <w:r>
        <w:rPr>
          <w:szCs w:val="28"/>
          <w:lang w:val="uk-UA"/>
        </w:rPr>
        <w:t xml:space="preserve">му </w:t>
      </w:r>
      <w:r w:rsidRPr="00C417EE">
        <w:rPr>
          <w:szCs w:val="28"/>
          <w:lang w:val="uk-UA"/>
        </w:rPr>
        <w:t>підприємств</w:t>
      </w:r>
      <w:r>
        <w:rPr>
          <w:szCs w:val="28"/>
          <w:lang w:val="uk-UA"/>
        </w:rPr>
        <w:t>і</w:t>
      </w:r>
      <w:r w:rsidRPr="00C417EE">
        <w:rPr>
          <w:szCs w:val="28"/>
          <w:lang w:val="uk-UA"/>
        </w:rPr>
        <w:t>.</w:t>
      </w:r>
    </w:p>
    <w:p w:rsidR="00066CDA" w:rsidRPr="00C417EE" w:rsidRDefault="00066CDA" w:rsidP="00066CDA">
      <w:pPr>
        <w:rPr>
          <w:lang w:val="uk-UA"/>
        </w:rPr>
      </w:pPr>
      <w:bookmarkStart w:id="0" w:name="_GoBack"/>
      <w:bookmarkEnd w:id="0"/>
    </w:p>
    <w:p w:rsidR="00066CDA" w:rsidRDefault="00066CDA" w:rsidP="007B0C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center"/>
        <w:rPr>
          <w:caps/>
          <w:color w:val="000000" w:themeColor="text1"/>
          <w:sz w:val="28"/>
          <w:lang w:val="uk-UA"/>
        </w:rPr>
      </w:pPr>
    </w:p>
    <w:p w:rsidR="00066CDA" w:rsidRDefault="00066CDA" w:rsidP="007B0C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center"/>
        <w:rPr>
          <w:caps/>
          <w:color w:val="000000" w:themeColor="text1"/>
          <w:sz w:val="28"/>
          <w:lang w:val="uk-UA"/>
        </w:rPr>
      </w:pPr>
    </w:p>
    <w:p w:rsidR="00066CDA" w:rsidRDefault="00066CDA" w:rsidP="007B0C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center"/>
        <w:rPr>
          <w:caps/>
          <w:color w:val="000000" w:themeColor="text1"/>
          <w:sz w:val="28"/>
          <w:lang w:val="uk-UA"/>
        </w:rPr>
      </w:pPr>
    </w:p>
    <w:p w:rsidR="00066CDA" w:rsidRDefault="00066CDA" w:rsidP="007B0C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center"/>
        <w:rPr>
          <w:caps/>
          <w:color w:val="000000" w:themeColor="text1"/>
          <w:sz w:val="28"/>
          <w:lang w:val="uk-UA"/>
        </w:rPr>
      </w:pPr>
    </w:p>
    <w:p w:rsidR="00066CDA" w:rsidRDefault="00066CDA" w:rsidP="007B0C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center"/>
        <w:rPr>
          <w:caps/>
          <w:color w:val="000000" w:themeColor="text1"/>
          <w:sz w:val="28"/>
          <w:lang w:val="uk-UA"/>
        </w:rPr>
      </w:pPr>
    </w:p>
    <w:p w:rsidR="00066CDA" w:rsidRDefault="00066CDA" w:rsidP="007B0C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center"/>
        <w:rPr>
          <w:caps/>
          <w:color w:val="000000" w:themeColor="text1"/>
          <w:sz w:val="28"/>
          <w:lang w:val="uk-UA"/>
        </w:rPr>
      </w:pPr>
    </w:p>
    <w:p w:rsidR="00066CDA" w:rsidRDefault="00066CDA" w:rsidP="007B0C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center"/>
        <w:rPr>
          <w:caps/>
          <w:color w:val="000000" w:themeColor="text1"/>
          <w:sz w:val="28"/>
          <w:lang w:val="uk-UA"/>
        </w:rPr>
      </w:pPr>
    </w:p>
    <w:p w:rsidR="00066CDA" w:rsidRDefault="00066CDA" w:rsidP="007B0C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center"/>
        <w:rPr>
          <w:caps/>
          <w:color w:val="000000" w:themeColor="text1"/>
          <w:sz w:val="28"/>
          <w:lang w:val="uk-UA"/>
        </w:rPr>
      </w:pPr>
    </w:p>
    <w:p w:rsidR="00066CDA" w:rsidRDefault="00066CDA" w:rsidP="007B0C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center"/>
        <w:rPr>
          <w:caps/>
          <w:color w:val="000000" w:themeColor="text1"/>
          <w:sz w:val="28"/>
          <w:lang w:val="uk-UA"/>
        </w:rPr>
      </w:pPr>
    </w:p>
    <w:p w:rsidR="00066CDA" w:rsidRDefault="00066CDA" w:rsidP="007B0C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center"/>
        <w:rPr>
          <w:caps/>
          <w:color w:val="000000" w:themeColor="text1"/>
          <w:sz w:val="28"/>
          <w:lang w:val="uk-UA"/>
        </w:rPr>
      </w:pPr>
    </w:p>
    <w:p w:rsidR="007B0C1A" w:rsidRDefault="007B0C1A" w:rsidP="007B0C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center"/>
        <w:rPr>
          <w:rFonts w:ascii="Times New Roman Bold" w:hAnsi="Times New Roman Bold"/>
          <w:caps/>
          <w:color w:val="000000" w:themeColor="text1"/>
          <w:sz w:val="28"/>
          <w:lang w:val="uk-UA"/>
        </w:rPr>
      </w:pPr>
      <w:r>
        <w:rPr>
          <w:caps/>
          <w:color w:val="000000" w:themeColor="text1"/>
          <w:sz w:val="28"/>
          <w:lang w:val="uk-UA"/>
        </w:rPr>
        <w:lastRenderedPageBreak/>
        <w:t>Зміст:</w:t>
      </w:r>
    </w:p>
    <w:p w:rsidR="0089069F" w:rsidRDefault="007B0C1A" w:rsidP="0089069F">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284"/>
        <w:rPr>
          <w:caps/>
          <w:color w:val="000000" w:themeColor="text1"/>
          <w:sz w:val="28"/>
          <w:lang w:val="uk-UA"/>
        </w:rPr>
      </w:pPr>
      <w:r>
        <w:rPr>
          <w:caps/>
          <w:color w:val="000000" w:themeColor="text1"/>
          <w:sz w:val="28"/>
          <w:lang w:val="uk-UA"/>
        </w:rPr>
        <w:t>Вступ</w:t>
      </w:r>
      <w:r w:rsidR="0089069F">
        <w:rPr>
          <w:caps/>
          <w:color w:val="000000" w:themeColor="text1"/>
          <w:sz w:val="28"/>
          <w:lang w:val="uk-UA"/>
        </w:rPr>
        <w:t>…………………………………………………………………………</w:t>
      </w:r>
      <w:r w:rsidR="000F74AF">
        <w:rPr>
          <w:caps/>
          <w:color w:val="000000" w:themeColor="text1"/>
          <w:sz w:val="28"/>
          <w:lang w:val="uk-UA"/>
        </w:rPr>
        <w:t>5</w:t>
      </w:r>
    </w:p>
    <w:p w:rsidR="007B0C1A" w:rsidRPr="0089069F" w:rsidRDefault="007B0C1A" w:rsidP="0089069F">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284"/>
        <w:rPr>
          <w:caps/>
          <w:color w:val="000000" w:themeColor="text1"/>
          <w:sz w:val="28"/>
          <w:lang w:val="uk-UA"/>
        </w:rPr>
      </w:pPr>
      <w:r>
        <w:rPr>
          <w:color w:val="000000" w:themeColor="text1"/>
          <w:sz w:val="28"/>
          <w:lang w:val="uk-UA"/>
        </w:rPr>
        <w:t xml:space="preserve">1.ТЕОРЕТИКО- </w:t>
      </w:r>
      <w:r>
        <w:rPr>
          <w:caps/>
          <w:color w:val="000000" w:themeColor="text1"/>
          <w:sz w:val="28"/>
          <w:lang w:val="uk-UA"/>
        </w:rPr>
        <w:t>Економічна сутність балансоведення</w:t>
      </w:r>
      <w:r>
        <w:rPr>
          <w:caps/>
          <w:color w:val="000000" w:themeColor="text1"/>
          <w:sz w:val="28"/>
          <w:lang w:val="uk-UA"/>
        </w:rPr>
        <w:tab/>
      </w:r>
      <w:r>
        <w:rPr>
          <w:caps/>
          <w:color w:val="000000" w:themeColor="text1"/>
          <w:sz w:val="28"/>
          <w:lang w:val="uk-UA"/>
        </w:rPr>
        <w:tab/>
      </w:r>
    </w:p>
    <w:p w:rsidR="007B0C1A" w:rsidRDefault="007B0C1A" w:rsidP="007B0C1A">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284"/>
        <w:rPr>
          <w:color w:val="000000" w:themeColor="text1"/>
          <w:sz w:val="28"/>
          <w:lang w:val="uk-UA"/>
        </w:rPr>
      </w:pPr>
      <w:r>
        <w:rPr>
          <w:color w:val="000000" w:themeColor="text1"/>
          <w:sz w:val="28"/>
          <w:lang w:val="uk-UA"/>
        </w:rPr>
        <w:t>1.1 Історичний аспект розвитку балансу</w:t>
      </w:r>
      <w:r w:rsidR="0089069F">
        <w:rPr>
          <w:color w:val="000000" w:themeColor="text1"/>
          <w:sz w:val="28"/>
          <w:lang w:val="uk-UA"/>
        </w:rPr>
        <w:t>……………………………………</w:t>
      </w:r>
      <w:r w:rsidR="00824908">
        <w:rPr>
          <w:color w:val="000000" w:themeColor="text1"/>
          <w:sz w:val="28"/>
          <w:lang w:val="uk-UA"/>
        </w:rPr>
        <w:t>.8</w:t>
      </w:r>
      <w:r>
        <w:rPr>
          <w:color w:val="000000" w:themeColor="text1"/>
          <w:sz w:val="28"/>
          <w:lang w:val="uk-UA"/>
        </w:rPr>
        <w:tab/>
      </w:r>
    </w:p>
    <w:p w:rsidR="007B0C1A" w:rsidRDefault="007B0C1A" w:rsidP="007B0C1A">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284"/>
        <w:rPr>
          <w:color w:val="000000" w:themeColor="text1"/>
          <w:sz w:val="28"/>
          <w:lang w:val="uk-UA"/>
        </w:rPr>
      </w:pPr>
      <w:r>
        <w:rPr>
          <w:color w:val="000000" w:themeColor="text1"/>
          <w:sz w:val="28"/>
          <w:lang w:val="uk-UA"/>
        </w:rPr>
        <w:t>1.2 Класифікація балансів</w:t>
      </w:r>
      <w:r w:rsidR="0089069F">
        <w:rPr>
          <w:color w:val="000000" w:themeColor="text1"/>
          <w:sz w:val="28"/>
          <w:lang w:val="uk-UA"/>
        </w:rPr>
        <w:t>……………………………………………………</w:t>
      </w:r>
      <w:r w:rsidR="000139DC">
        <w:rPr>
          <w:color w:val="000000" w:themeColor="text1"/>
          <w:sz w:val="28"/>
          <w:lang w:val="uk-UA"/>
        </w:rPr>
        <w:t>15</w:t>
      </w:r>
      <w:r>
        <w:rPr>
          <w:color w:val="000000" w:themeColor="text1"/>
          <w:sz w:val="28"/>
          <w:lang w:val="uk-UA"/>
        </w:rPr>
        <w:t xml:space="preserve">      </w:t>
      </w:r>
    </w:p>
    <w:p w:rsidR="007B0C1A" w:rsidRDefault="007B0C1A" w:rsidP="007B0C1A">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rPr>
          <w:color w:val="000000" w:themeColor="text1"/>
          <w:sz w:val="28"/>
          <w:lang w:val="uk-UA"/>
        </w:rPr>
      </w:pPr>
      <w:r>
        <w:rPr>
          <w:color w:val="000000" w:themeColor="text1"/>
          <w:sz w:val="28"/>
          <w:lang w:val="uk-UA"/>
        </w:rPr>
        <w:t xml:space="preserve">2. </w:t>
      </w:r>
      <w:r>
        <w:rPr>
          <w:caps/>
          <w:color w:val="000000" w:themeColor="text1"/>
          <w:sz w:val="28"/>
          <w:lang w:val="uk-UA"/>
        </w:rPr>
        <w:t>Баланс підприємства та оцінка його статей</w:t>
      </w:r>
      <w:r>
        <w:rPr>
          <w:caps/>
          <w:color w:val="000000" w:themeColor="text1"/>
          <w:sz w:val="28"/>
          <w:lang w:val="uk-UA"/>
        </w:rPr>
        <w:tab/>
      </w:r>
      <w:r>
        <w:rPr>
          <w:caps/>
          <w:color w:val="000000" w:themeColor="text1"/>
          <w:sz w:val="28"/>
          <w:lang w:val="uk-UA"/>
        </w:rPr>
        <w:tab/>
        <w:t xml:space="preserve">          </w:t>
      </w:r>
      <w:r>
        <w:rPr>
          <w:color w:val="000000" w:themeColor="text1"/>
          <w:sz w:val="28"/>
          <w:lang w:val="uk-UA"/>
        </w:rPr>
        <w:t>2.1 Зміст і структура бухгалтерського балансу</w:t>
      </w:r>
      <w:r w:rsidR="000139DC">
        <w:rPr>
          <w:color w:val="000000" w:themeColor="text1"/>
          <w:sz w:val="28"/>
          <w:lang w:val="uk-UA"/>
        </w:rPr>
        <w:t>…………………………….</w:t>
      </w:r>
      <w:r w:rsidR="00597133">
        <w:rPr>
          <w:color w:val="000000" w:themeColor="text1"/>
          <w:sz w:val="28"/>
          <w:lang w:val="uk-UA"/>
        </w:rPr>
        <w:t>25</w:t>
      </w:r>
      <w:r>
        <w:rPr>
          <w:color w:val="000000" w:themeColor="text1"/>
          <w:sz w:val="28"/>
          <w:lang w:val="uk-UA"/>
        </w:rPr>
        <w:t xml:space="preserve">                   </w:t>
      </w:r>
    </w:p>
    <w:p w:rsidR="00597133" w:rsidRDefault="007B0C1A" w:rsidP="007B0C1A">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rPr>
          <w:color w:val="000000" w:themeColor="text1"/>
          <w:sz w:val="28"/>
          <w:lang w:val="uk-UA"/>
        </w:rPr>
      </w:pPr>
      <w:r>
        <w:rPr>
          <w:color w:val="000000" w:themeColor="text1"/>
          <w:sz w:val="28"/>
          <w:lang w:val="uk-UA"/>
        </w:rPr>
        <w:t>2.2 Характеристика статей</w:t>
      </w:r>
      <w:r w:rsidR="00331AC6">
        <w:rPr>
          <w:color w:val="000000" w:themeColor="text1"/>
          <w:sz w:val="28"/>
          <w:lang w:val="uk-UA"/>
        </w:rPr>
        <w:t xml:space="preserve"> балансу</w:t>
      </w:r>
      <w:r w:rsidR="00597133">
        <w:rPr>
          <w:color w:val="000000" w:themeColor="text1"/>
          <w:sz w:val="28"/>
          <w:lang w:val="uk-UA"/>
        </w:rPr>
        <w:t>…………………………………………</w:t>
      </w:r>
      <w:r w:rsidR="00997E1B">
        <w:rPr>
          <w:color w:val="000000" w:themeColor="text1"/>
          <w:sz w:val="28"/>
          <w:lang w:val="uk-UA"/>
        </w:rPr>
        <w:t>37</w:t>
      </w:r>
    </w:p>
    <w:p w:rsidR="007B0C1A" w:rsidRDefault="007B0C1A" w:rsidP="007B0C1A">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rPr>
          <w:color w:val="000000" w:themeColor="text1"/>
          <w:sz w:val="28"/>
          <w:lang w:val="uk-UA"/>
        </w:rPr>
      </w:pPr>
      <w:r>
        <w:rPr>
          <w:color w:val="000000" w:themeColor="text1"/>
          <w:sz w:val="28"/>
          <w:lang w:val="uk-UA"/>
        </w:rPr>
        <w:t xml:space="preserve">3. </w:t>
      </w:r>
      <w:r>
        <w:rPr>
          <w:caps/>
          <w:color w:val="000000" w:themeColor="text1"/>
          <w:sz w:val="28"/>
          <w:lang w:val="uk-UA"/>
        </w:rPr>
        <w:t>Аудит фінансового стану підприємства</w:t>
      </w:r>
      <w:r>
        <w:rPr>
          <w:caps/>
          <w:color w:val="000000" w:themeColor="text1"/>
          <w:sz w:val="28"/>
          <w:lang w:val="uk-UA"/>
        </w:rPr>
        <w:tab/>
      </w:r>
      <w:r>
        <w:rPr>
          <w:caps/>
          <w:color w:val="000000" w:themeColor="text1"/>
          <w:sz w:val="28"/>
          <w:lang w:val="uk-UA"/>
        </w:rPr>
        <w:tab/>
      </w:r>
      <w:r>
        <w:rPr>
          <w:caps/>
          <w:color w:val="000000" w:themeColor="text1"/>
          <w:sz w:val="28"/>
          <w:lang w:val="uk-UA"/>
        </w:rPr>
        <w:tab/>
        <w:t xml:space="preserve">        </w:t>
      </w:r>
    </w:p>
    <w:p w:rsidR="007B0C1A" w:rsidRDefault="007B0C1A" w:rsidP="007B0C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284"/>
        <w:rPr>
          <w:color w:val="000000" w:themeColor="text1"/>
          <w:sz w:val="28"/>
          <w:lang w:val="uk-UA"/>
        </w:rPr>
      </w:pPr>
      <w:r>
        <w:rPr>
          <w:color w:val="000000" w:themeColor="text1"/>
          <w:sz w:val="28"/>
          <w:lang w:val="uk-UA"/>
        </w:rPr>
        <w:t>3.1 Теоретичні аспекти аудиту бухгалтерського балансу</w:t>
      </w:r>
      <w:r w:rsidR="001E326E">
        <w:rPr>
          <w:color w:val="000000" w:themeColor="text1"/>
          <w:sz w:val="28"/>
          <w:lang w:val="uk-UA"/>
        </w:rPr>
        <w:t>…………………46</w:t>
      </w:r>
      <w:r>
        <w:rPr>
          <w:color w:val="000000" w:themeColor="text1"/>
          <w:sz w:val="28"/>
          <w:lang w:val="uk-UA"/>
        </w:rPr>
        <w:t xml:space="preserve">              </w:t>
      </w:r>
    </w:p>
    <w:p w:rsidR="007B0C1A" w:rsidRDefault="007B0C1A" w:rsidP="007B0C1A">
      <w:pPr>
        <w:tabs>
          <w:tab w:val="left" w:pos="2340"/>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rPr>
          <w:color w:val="000000" w:themeColor="text1"/>
          <w:sz w:val="28"/>
          <w:lang w:val="uk-UA"/>
        </w:rPr>
      </w:pPr>
      <w:r>
        <w:rPr>
          <w:color w:val="000000" w:themeColor="text1"/>
          <w:sz w:val="28"/>
          <w:lang w:val="uk-UA"/>
        </w:rPr>
        <w:t xml:space="preserve">3.2 Організація </w:t>
      </w:r>
      <w:r w:rsidR="0089069F">
        <w:rPr>
          <w:color w:val="000000" w:themeColor="text1"/>
          <w:sz w:val="28"/>
          <w:lang w:val="uk-UA"/>
        </w:rPr>
        <w:t>зовн</w:t>
      </w:r>
      <w:r>
        <w:rPr>
          <w:color w:val="000000" w:themeColor="text1"/>
          <w:sz w:val="28"/>
          <w:lang w:val="uk-UA"/>
        </w:rPr>
        <w:t>ішнього аудиту балансу</w:t>
      </w:r>
      <w:r w:rsidR="00743700">
        <w:rPr>
          <w:color w:val="000000" w:themeColor="text1"/>
          <w:sz w:val="28"/>
          <w:lang w:val="uk-UA"/>
        </w:rPr>
        <w:t>………………………………54</w:t>
      </w:r>
      <w:r>
        <w:rPr>
          <w:color w:val="000000" w:themeColor="text1"/>
          <w:sz w:val="28"/>
          <w:lang w:val="uk-UA"/>
        </w:rPr>
        <w:t xml:space="preserve">              </w:t>
      </w:r>
    </w:p>
    <w:p w:rsidR="007B0C1A" w:rsidRDefault="007B0C1A" w:rsidP="007B0C1A">
      <w:pPr>
        <w:tabs>
          <w:tab w:val="left" w:pos="2340"/>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284"/>
        <w:rPr>
          <w:color w:val="000000" w:themeColor="text1"/>
          <w:sz w:val="28"/>
          <w:lang w:val="uk-UA"/>
        </w:rPr>
      </w:pPr>
      <w:r>
        <w:rPr>
          <w:color w:val="000000" w:themeColor="text1"/>
          <w:sz w:val="28"/>
          <w:lang w:val="uk-UA"/>
        </w:rPr>
        <w:t>3.3 Шляхи удосконалення внутрішнього аудиту на підприємстві</w:t>
      </w:r>
      <w:r w:rsidR="00743700">
        <w:rPr>
          <w:color w:val="000000" w:themeColor="text1"/>
          <w:sz w:val="28"/>
          <w:lang w:val="uk-UA"/>
        </w:rPr>
        <w:t>……….</w:t>
      </w:r>
      <w:r w:rsidR="00D852B7">
        <w:rPr>
          <w:color w:val="000000" w:themeColor="text1"/>
          <w:sz w:val="28"/>
          <w:lang w:val="uk-UA"/>
        </w:rPr>
        <w:t>64</w:t>
      </w:r>
      <w:r>
        <w:rPr>
          <w:color w:val="000000" w:themeColor="text1"/>
          <w:sz w:val="28"/>
          <w:lang w:val="uk-UA"/>
        </w:rPr>
        <w:tab/>
        <w:t xml:space="preserve">        </w:t>
      </w:r>
    </w:p>
    <w:p w:rsidR="00A54868" w:rsidRDefault="007B0C1A" w:rsidP="00A54868">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284"/>
        <w:jc w:val="both"/>
        <w:rPr>
          <w:sz w:val="28"/>
          <w:szCs w:val="28"/>
          <w:lang w:val="uk-UA"/>
        </w:rPr>
      </w:pPr>
      <w:r>
        <w:rPr>
          <w:color w:val="000000" w:themeColor="text1"/>
          <w:sz w:val="28"/>
          <w:lang w:val="uk-UA"/>
        </w:rPr>
        <w:t xml:space="preserve">4. </w:t>
      </w:r>
      <w:r>
        <w:rPr>
          <w:sz w:val="28"/>
          <w:szCs w:val="28"/>
          <w:lang w:val="uk-UA"/>
        </w:rPr>
        <w:t xml:space="preserve">АНАЛІЗ </w:t>
      </w:r>
      <w:r w:rsidR="00A54868">
        <w:rPr>
          <w:sz w:val="28"/>
          <w:szCs w:val="28"/>
          <w:lang w:val="uk-UA"/>
        </w:rPr>
        <w:t>ФІНАНСОВОГО СТАНУ ПІДПРИЄМСТВА</w:t>
      </w:r>
      <w:r w:rsidR="00A54868">
        <w:rPr>
          <w:sz w:val="28"/>
          <w:szCs w:val="28"/>
          <w:lang w:val="uk-UA"/>
        </w:rPr>
        <w:tab/>
        <w:t xml:space="preserve"> НА ПРИКЛАДІ </w:t>
      </w:r>
    </w:p>
    <w:p w:rsidR="00A3007C" w:rsidRDefault="00A54868" w:rsidP="00A54868">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284"/>
        <w:rPr>
          <w:sz w:val="28"/>
          <w:szCs w:val="28"/>
          <w:lang w:val="uk-UA"/>
        </w:rPr>
      </w:pPr>
      <w:r>
        <w:rPr>
          <w:sz w:val="28"/>
          <w:szCs w:val="28"/>
          <w:lang w:val="uk-UA"/>
        </w:rPr>
        <w:t>ТОВ «ПОЖЗАХИСТ-СЕРВІС».</w:t>
      </w:r>
    </w:p>
    <w:p w:rsidR="00A3007C" w:rsidRDefault="00A3007C" w:rsidP="00A3007C">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sz w:val="28"/>
          <w:szCs w:val="28"/>
          <w:lang w:val="uk-UA"/>
        </w:rPr>
      </w:pPr>
      <w:r>
        <w:rPr>
          <w:sz w:val="28"/>
          <w:szCs w:val="28"/>
          <w:lang w:val="uk-UA"/>
        </w:rPr>
        <w:t xml:space="preserve">    </w:t>
      </w:r>
      <w:r w:rsidRPr="00A3007C">
        <w:rPr>
          <w:sz w:val="28"/>
          <w:szCs w:val="28"/>
          <w:lang w:val="uk-UA"/>
        </w:rPr>
        <w:t xml:space="preserve">4.1 Характеристика , структура та </w:t>
      </w:r>
      <w:r>
        <w:rPr>
          <w:sz w:val="28"/>
          <w:szCs w:val="28"/>
          <w:lang w:val="uk-UA"/>
        </w:rPr>
        <w:t xml:space="preserve"> </w:t>
      </w:r>
      <w:r w:rsidRPr="00A3007C">
        <w:rPr>
          <w:sz w:val="28"/>
          <w:szCs w:val="28"/>
          <w:lang w:val="uk-UA"/>
        </w:rPr>
        <w:t xml:space="preserve">організація облікового процесу </w:t>
      </w:r>
      <w:r>
        <w:rPr>
          <w:sz w:val="28"/>
          <w:szCs w:val="28"/>
          <w:lang w:val="uk-UA"/>
        </w:rPr>
        <w:t xml:space="preserve"> </w:t>
      </w:r>
      <w:r w:rsidRPr="00A3007C">
        <w:rPr>
          <w:sz w:val="28"/>
          <w:szCs w:val="28"/>
          <w:lang w:val="uk-UA"/>
        </w:rPr>
        <w:t>ТОВ</w:t>
      </w:r>
    </w:p>
    <w:p w:rsidR="00A3007C" w:rsidRPr="00A3007C" w:rsidRDefault="00A3007C" w:rsidP="00A3007C">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sz w:val="28"/>
          <w:szCs w:val="28"/>
          <w:lang w:val="uk-UA"/>
        </w:rPr>
      </w:pPr>
      <w:r>
        <w:rPr>
          <w:sz w:val="28"/>
          <w:szCs w:val="28"/>
          <w:lang w:val="uk-UA"/>
        </w:rPr>
        <w:t xml:space="preserve">    </w:t>
      </w:r>
      <w:r w:rsidRPr="00A3007C">
        <w:rPr>
          <w:sz w:val="28"/>
          <w:szCs w:val="28"/>
          <w:lang w:val="uk-UA"/>
        </w:rPr>
        <w:t>«Пожзахист-сервіс»</w:t>
      </w:r>
      <w:r w:rsidR="00C05204">
        <w:rPr>
          <w:sz w:val="28"/>
          <w:szCs w:val="28"/>
          <w:lang w:val="uk-UA"/>
        </w:rPr>
        <w:t>………………………………………………………….72</w:t>
      </w:r>
      <w:r w:rsidRPr="00A3007C">
        <w:rPr>
          <w:sz w:val="28"/>
          <w:szCs w:val="28"/>
          <w:lang w:val="uk-UA"/>
        </w:rPr>
        <w:t xml:space="preserve"> </w:t>
      </w:r>
      <w:r>
        <w:rPr>
          <w:sz w:val="28"/>
          <w:szCs w:val="28"/>
          <w:lang w:val="uk-UA"/>
        </w:rPr>
        <w:t xml:space="preserve">   </w:t>
      </w:r>
    </w:p>
    <w:p w:rsidR="00BD6567" w:rsidRPr="00BD6567" w:rsidRDefault="00A3007C" w:rsidP="00A3007C">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284"/>
        <w:rPr>
          <w:sz w:val="28"/>
          <w:szCs w:val="28"/>
          <w:lang w:val="uk-UA"/>
        </w:rPr>
      </w:pPr>
      <w:r>
        <w:rPr>
          <w:sz w:val="28"/>
          <w:szCs w:val="28"/>
          <w:lang w:val="uk-UA"/>
        </w:rPr>
        <w:t xml:space="preserve"> </w:t>
      </w:r>
      <w:r w:rsidR="00331AC6">
        <w:rPr>
          <w:sz w:val="28"/>
          <w:szCs w:val="28"/>
          <w:lang w:val="uk-UA"/>
        </w:rPr>
        <w:t>4.2</w:t>
      </w:r>
      <w:r w:rsidR="007B0C1A" w:rsidRPr="00BD6567">
        <w:rPr>
          <w:sz w:val="28"/>
          <w:szCs w:val="28"/>
          <w:lang w:val="uk-UA"/>
        </w:rPr>
        <w:t xml:space="preserve"> </w:t>
      </w:r>
      <w:r w:rsidR="00BD6567" w:rsidRPr="00BD6567">
        <w:rPr>
          <w:sz w:val="28"/>
          <w:szCs w:val="28"/>
          <w:lang w:val="uk-UA"/>
        </w:rPr>
        <w:t>Аналіз наявності та використання</w:t>
      </w:r>
      <w:r w:rsidR="00D407DD">
        <w:rPr>
          <w:sz w:val="28"/>
          <w:szCs w:val="28"/>
          <w:lang w:val="uk-UA"/>
        </w:rPr>
        <w:t xml:space="preserve"> власних оборотних коштів</w:t>
      </w:r>
      <w:r w:rsidR="000D0B82">
        <w:rPr>
          <w:sz w:val="28"/>
          <w:szCs w:val="28"/>
          <w:lang w:val="uk-UA"/>
        </w:rPr>
        <w:t>……...80</w:t>
      </w:r>
    </w:p>
    <w:p w:rsidR="00BD6567" w:rsidRPr="00B51EEC" w:rsidRDefault="00331AC6" w:rsidP="00BD6567">
      <w:pPr>
        <w:pStyle w:val="ae"/>
        <w:spacing w:after="0" w:line="360" w:lineRule="auto"/>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4.3</w:t>
      </w:r>
      <w:r w:rsidR="00BD6567">
        <w:rPr>
          <w:rFonts w:ascii="Times New Roman" w:eastAsia="Times New Roman" w:hAnsi="Times New Roman" w:cs="Times New Roman"/>
          <w:sz w:val="28"/>
          <w:szCs w:val="28"/>
          <w:lang w:val="uk-UA" w:eastAsia="ru-RU"/>
        </w:rPr>
        <w:t xml:space="preserve"> </w:t>
      </w:r>
      <w:r w:rsidR="00BD6567" w:rsidRPr="00B51EEC">
        <w:rPr>
          <w:rFonts w:ascii="Times New Roman" w:eastAsia="Times New Roman" w:hAnsi="Times New Roman" w:cs="Times New Roman"/>
          <w:sz w:val="28"/>
          <w:szCs w:val="28"/>
          <w:lang w:val="uk-UA" w:eastAsia="ru-RU"/>
        </w:rPr>
        <w:t>Аналіз ліквідності балансу і платоспроможності підприємства</w:t>
      </w:r>
      <w:r w:rsidR="000D0B82">
        <w:rPr>
          <w:rFonts w:ascii="Times New Roman" w:eastAsia="Times New Roman" w:hAnsi="Times New Roman" w:cs="Times New Roman"/>
          <w:sz w:val="28"/>
          <w:szCs w:val="28"/>
          <w:lang w:val="uk-UA" w:eastAsia="ru-RU"/>
        </w:rPr>
        <w:t>……..82</w:t>
      </w:r>
    </w:p>
    <w:p w:rsidR="00BD6567" w:rsidRPr="00B51EEC" w:rsidRDefault="00331AC6" w:rsidP="00BD6567">
      <w:pPr>
        <w:pStyle w:val="ae"/>
        <w:spacing w:after="0" w:line="360" w:lineRule="auto"/>
        <w:ind w:left="0"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4.4</w:t>
      </w:r>
      <w:r w:rsidR="00BD6567">
        <w:rPr>
          <w:rFonts w:ascii="Times New Roman" w:eastAsia="Times New Roman" w:hAnsi="Times New Roman" w:cs="Times New Roman"/>
          <w:sz w:val="28"/>
          <w:szCs w:val="28"/>
          <w:lang w:val="uk-UA" w:eastAsia="ru-RU"/>
        </w:rPr>
        <w:t xml:space="preserve"> </w:t>
      </w:r>
      <w:r w:rsidR="00BD6567" w:rsidRPr="00B51EEC">
        <w:rPr>
          <w:rFonts w:ascii="Times New Roman" w:eastAsia="Times New Roman" w:hAnsi="Times New Roman" w:cs="Times New Roman"/>
          <w:sz w:val="28"/>
          <w:szCs w:val="28"/>
          <w:lang w:val="uk-UA" w:eastAsia="ru-RU"/>
        </w:rPr>
        <w:t>Аналіз капіталу підприємства</w:t>
      </w:r>
      <w:r w:rsidR="000D0B82">
        <w:rPr>
          <w:rFonts w:ascii="Times New Roman" w:eastAsia="Times New Roman" w:hAnsi="Times New Roman" w:cs="Times New Roman"/>
          <w:sz w:val="28"/>
          <w:szCs w:val="28"/>
          <w:lang w:val="uk-UA" w:eastAsia="ru-RU"/>
        </w:rPr>
        <w:t>…………………………………………..</w:t>
      </w:r>
      <w:r w:rsidR="00A94B52">
        <w:rPr>
          <w:rFonts w:ascii="Times New Roman" w:eastAsia="Times New Roman" w:hAnsi="Times New Roman" w:cs="Times New Roman"/>
          <w:sz w:val="28"/>
          <w:szCs w:val="28"/>
          <w:lang w:val="uk-UA" w:eastAsia="ru-RU"/>
        </w:rPr>
        <w:t>86</w:t>
      </w:r>
    </w:p>
    <w:p w:rsidR="00BD6567" w:rsidRPr="00B51EEC" w:rsidRDefault="00331AC6" w:rsidP="00BD6567">
      <w:pPr>
        <w:pStyle w:val="ae"/>
        <w:spacing w:after="0" w:line="360" w:lineRule="auto"/>
        <w:ind w:left="0"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w:t>
      </w:r>
      <w:r w:rsidR="00BD6567">
        <w:rPr>
          <w:rFonts w:ascii="Times New Roman" w:eastAsia="Times New Roman" w:hAnsi="Times New Roman" w:cs="Times New Roman"/>
          <w:sz w:val="28"/>
          <w:szCs w:val="28"/>
          <w:lang w:val="uk-UA" w:eastAsia="ru-RU"/>
        </w:rPr>
        <w:t xml:space="preserve"> </w:t>
      </w:r>
      <w:r w:rsidR="00BD6567" w:rsidRPr="00B51EEC">
        <w:rPr>
          <w:rFonts w:ascii="Times New Roman" w:eastAsia="Times New Roman" w:hAnsi="Times New Roman" w:cs="Times New Roman"/>
          <w:sz w:val="28"/>
          <w:szCs w:val="28"/>
          <w:lang w:val="uk-UA" w:eastAsia="ru-RU"/>
        </w:rPr>
        <w:t>Аналіз майнового стану підприємства</w:t>
      </w:r>
      <w:r w:rsidR="00A94B52">
        <w:rPr>
          <w:rFonts w:ascii="Times New Roman" w:eastAsia="Times New Roman" w:hAnsi="Times New Roman" w:cs="Times New Roman"/>
          <w:sz w:val="28"/>
          <w:szCs w:val="28"/>
          <w:lang w:val="uk-UA" w:eastAsia="ru-RU"/>
        </w:rPr>
        <w:t>…………………………………</w:t>
      </w:r>
      <w:r w:rsidR="0018105A">
        <w:rPr>
          <w:rFonts w:ascii="Times New Roman" w:eastAsia="Times New Roman" w:hAnsi="Times New Roman" w:cs="Times New Roman"/>
          <w:sz w:val="28"/>
          <w:szCs w:val="28"/>
          <w:lang w:val="uk-UA" w:eastAsia="ru-RU"/>
        </w:rPr>
        <w:t>88</w:t>
      </w:r>
    </w:p>
    <w:p w:rsidR="00BD6567" w:rsidRPr="00B51EEC" w:rsidRDefault="00331AC6" w:rsidP="00BD6567">
      <w:pPr>
        <w:pStyle w:val="ae"/>
        <w:spacing w:after="0" w:line="360" w:lineRule="auto"/>
        <w:ind w:left="0" w:right="-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4.6</w:t>
      </w:r>
      <w:r w:rsidR="00BD656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C66EBA">
        <w:rPr>
          <w:rFonts w:ascii="Times New Roman" w:eastAsia="Times New Roman" w:hAnsi="Times New Roman" w:cs="Times New Roman"/>
          <w:sz w:val="28"/>
          <w:szCs w:val="28"/>
          <w:lang w:val="uk-UA" w:eastAsia="ru-RU"/>
        </w:rPr>
        <w:t>Аналіз</w:t>
      </w:r>
      <w:r w:rsidR="00BD6567" w:rsidRPr="00B51EEC">
        <w:rPr>
          <w:rFonts w:ascii="Times New Roman" w:eastAsia="Times New Roman" w:hAnsi="Times New Roman" w:cs="Times New Roman"/>
          <w:sz w:val="28"/>
          <w:szCs w:val="28"/>
          <w:lang w:val="uk-UA" w:eastAsia="ru-RU"/>
        </w:rPr>
        <w:t xml:space="preserve"> фінансової стійкості підприємства</w:t>
      </w:r>
      <w:r w:rsidR="0018105A">
        <w:rPr>
          <w:rFonts w:ascii="Times New Roman" w:eastAsia="Times New Roman" w:hAnsi="Times New Roman" w:cs="Times New Roman"/>
          <w:sz w:val="28"/>
          <w:szCs w:val="28"/>
          <w:lang w:val="uk-UA" w:eastAsia="ru-RU"/>
        </w:rPr>
        <w:t>………………………</w:t>
      </w:r>
      <w:r w:rsidR="00C66EBA">
        <w:rPr>
          <w:rFonts w:ascii="Times New Roman" w:eastAsia="Times New Roman" w:hAnsi="Times New Roman" w:cs="Times New Roman"/>
          <w:sz w:val="28"/>
          <w:szCs w:val="28"/>
          <w:lang w:val="uk-UA" w:eastAsia="ru-RU"/>
        </w:rPr>
        <w:t>…….89</w:t>
      </w:r>
    </w:p>
    <w:p w:rsidR="00BD6567" w:rsidRPr="00BD6567" w:rsidRDefault="00331AC6" w:rsidP="00BD6567">
      <w:pPr>
        <w:spacing w:line="360" w:lineRule="auto"/>
        <w:jc w:val="both"/>
        <w:rPr>
          <w:sz w:val="28"/>
          <w:szCs w:val="28"/>
          <w:lang w:val="uk-UA"/>
        </w:rPr>
      </w:pPr>
      <w:r>
        <w:rPr>
          <w:sz w:val="28"/>
          <w:szCs w:val="28"/>
          <w:lang w:val="uk-UA"/>
        </w:rPr>
        <w:t xml:space="preserve">    4.7</w:t>
      </w:r>
      <w:r w:rsidR="00BD6567">
        <w:rPr>
          <w:sz w:val="28"/>
          <w:szCs w:val="28"/>
          <w:lang w:val="uk-UA"/>
        </w:rPr>
        <w:t xml:space="preserve"> </w:t>
      </w:r>
      <w:r w:rsidR="00BD6567" w:rsidRPr="00BD6567">
        <w:rPr>
          <w:sz w:val="28"/>
          <w:szCs w:val="28"/>
          <w:lang w:val="uk-UA"/>
        </w:rPr>
        <w:t>Факторний ана</w:t>
      </w:r>
      <w:r w:rsidR="00D407DD">
        <w:rPr>
          <w:sz w:val="28"/>
          <w:szCs w:val="28"/>
          <w:lang w:val="uk-UA"/>
        </w:rPr>
        <w:t>ліз прибутку</w:t>
      </w:r>
      <w:r w:rsidR="00CA3FC6">
        <w:rPr>
          <w:sz w:val="28"/>
          <w:szCs w:val="28"/>
          <w:lang w:val="uk-UA"/>
        </w:rPr>
        <w:t>……………………………………………..91</w:t>
      </w:r>
    </w:p>
    <w:p w:rsidR="00BD6567" w:rsidRDefault="00331AC6" w:rsidP="00BD6567">
      <w:pPr>
        <w:spacing w:line="360" w:lineRule="auto"/>
        <w:jc w:val="both"/>
        <w:rPr>
          <w:sz w:val="28"/>
          <w:szCs w:val="28"/>
          <w:lang w:val="uk-UA"/>
        </w:rPr>
      </w:pPr>
      <w:r>
        <w:rPr>
          <w:sz w:val="28"/>
          <w:szCs w:val="28"/>
          <w:lang w:val="uk-UA"/>
        </w:rPr>
        <w:t xml:space="preserve">    4.8 </w:t>
      </w:r>
      <w:r w:rsidR="00BD6567">
        <w:rPr>
          <w:color w:val="000000" w:themeColor="text1"/>
          <w:sz w:val="28"/>
          <w:szCs w:val="28"/>
          <w:shd w:val="clear" w:color="auto" w:fill="FFFFFF"/>
          <w:lang w:val="uk-UA"/>
        </w:rPr>
        <w:t xml:space="preserve">Оцінка ймовірності банкрутства </w:t>
      </w:r>
      <w:r w:rsidR="00BD6567" w:rsidRPr="0059712D">
        <w:rPr>
          <w:color w:val="000000" w:themeColor="text1"/>
          <w:sz w:val="28"/>
          <w:szCs w:val="28"/>
          <w:shd w:val="clear" w:color="auto" w:fill="FFFFFF"/>
          <w:lang w:val="uk-UA"/>
        </w:rPr>
        <w:t>підприємства</w:t>
      </w:r>
      <w:r w:rsidR="00317E75">
        <w:rPr>
          <w:color w:val="000000" w:themeColor="text1"/>
          <w:sz w:val="28"/>
          <w:szCs w:val="28"/>
          <w:shd w:val="clear" w:color="auto" w:fill="FFFFFF"/>
          <w:lang w:val="uk-UA"/>
        </w:rPr>
        <w:t>………………………..93</w:t>
      </w:r>
    </w:p>
    <w:p w:rsidR="007B0C1A" w:rsidRDefault="007B0C1A" w:rsidP="00317E75">
      <w:pPr>
        <w:spacing w:line="360" w:lineRule="auto"/>
        <w:ind w:firstLine="284"/>
        <w:jc w:val="both"/>
        <w:rPr>
          <w:color w:val="000000" w:themeColor="text1"/>
          <w:sz w:val="28"/>
          <w:lang w:val="uk-UA"/>
        </w:rPr>
      </w:pPr>
      <w:r>
        <w:rPr>
          <w:color w:val="000000" w:themeColor="text1"/>
          <w:sz w:val="28"/>
          <w:lang w:val="uk-UA"/>
        </w:rPr>
        <w:t>ВИСНОВКИ</w:t>
      </w:r>
      <w:r w:rsidR="00317E75">
        <w:rPr>
          <w:color w:val="000000" w:themeColor="text1"/>
          <w:sz w:val="28"/>
          <w:lang w:val="uk-UA"/>
        </w:rPr>
        <w:t>………………………………………………………………….</w:t>
      </w:r>
      <w:r w:rsidR="00AB5943">
        <w:rPr>
          <w:color w:val="000000" w:themeColor="text1"/>
          <w:sz w:val="28"/>
          <w:lang w:val="uk-UA"/>
        </w:rPr>
        <w:t>97</w:t>
      </w:r>
      <w:r>
        <w:rPr>
          <w:color w:val="000000" w:themeColor="text1"/>
          <w:sz w:val="28"/>
          <w:lang w:val="uk-UA"/>
        </w:rPr>
        <w:tab/>
        <w:t xml:space="preserve">      </w:t>
      </w:r>
    </w:p>
    <w:p w:rsidR="0030685D" w:rsidRDefault="0030685D" w:rsidP="007B0C1A">
      <w:pPr>
        <w:rPr>
          <w:color w:val="000000" w:themeColor="text1"/>
          <w:sz w:val="28"/>
          <w:lang w:val="uk-UA"/>
        </w:rPr>
      </w:pPr>
      <w:r>
        <w:rPr>
          <w:color w:val="000000" w:themeColor="text1"/>
          <w:sz w:val="28"/>
          <w:lang w:val="uk-UA"/>
        </w:rPr>
        <w:t xml:space="preserve">    </w:t>
      </w:r>
      <w:r w:rsidR="007B0C1A">
        <w:rPr>
          <w:color w:val="000000" w:themeColor="text1"/>
          <w:sz w:val="28"/>
          <w:lang w:val="uk-UA"/>
        </w:rPr>
        <w:t>СПИСОК ВИКОРИСТАНОЇ ЛІТЕРАТУРИ</w:t>
      </w:r>
      <w:r w:rsidR="002763DC">
        <w:rPr>
          <w:color w:val="000000" w:themeColor="text1"/>
          <w:sz w:val="28"/>
          <w:lang w:val="uk-UA"/>
        </w:rPr>
        <w:t>………………………………</w:t>
      </w:r>
      <w:r w:rsidR="00550B3D">
        <w:rPr>
          <w:color w:val="000000" w:themeColor="text1"/>
          <w:sz w:val="28"/>
          <w:lang w:val="uk-UA"/>
        </w:rPr>
        <w:t>100</w:t>
      </w:r>
    </w:p>
    <w:p w:rsidR="002763DC" w:rsidRDefault="002763DC" w:rsidP="007B0C1A">
      <w:pPr>
        <w:rPr>
          <w:color w:val="000000" w:themeColor="text1"/>
          <w:sz w:val="28"/>
          <w:lang w:val="uk-UA"/>
        </w:rPr>
      </w:pPr>
    </w:p>
    <w:p w:rsidR="0030685D" w:rsidRPr="00403B68" w:rsidRDefault="0030685D" w:rsidP="007B0C1A">
      <w:pPr>
        <w:rPr>
          <w:color w:val="000000" w:themeColor="text1"/>
          <w:sz w:val="28"/>
          <w:lang w:val="uk-UA"/>
        </w:rPr>
      </w:pPr>
      <w:r>
        <w:rPr>
          <w:color w:val="000000" w:themeColor="text1"/>
          <w:sz w:val="28"/>
          <w:lang w:val="uk-UA"/>
        </w:rPr>
        <w:t xml:space="preserve">    </w:t>
      </w:r>
      <w:r w:rsidR="00403B68">
        <w:rPr>
          <w:color w:val="000000" w:themeColor="text1"/>
          <w:sz w:val="28"/>
          <w:lang w:val="uk-UA"/>
        </w:rPr>
        <w:t>ДОДАТК</w:t>
      </w:r>
      <w:r w:rsidR="0089069F">
        <w:rPr>
          <w:color w:val="000000" w:themeColor="text1"/>
          <w:sz w:val="28"/>
          <w:lang w:val="uk-UA"/>
        </w:rPr>
        <w:t>И</w:t>
      </w:r>
      <w:r w:rsidR="002763DC">
        <w:rPr>
          <w:color w:val="000000" w:themeColor="text1"/>
          <w:sz w:val="28"/>
          <w:lang w:val="uk-UA"/>
        </w:rPr>
        <w:t>…………………………………………………………………</w:t>
      </w:r>
      <w:r w:rsidR="00550B3D">
        <w:rPr>
          <w:color w:val="000000" w:themeColor="text1"/>
          <w:sz w:val="28"/>
          <w:lang w:val="uk-UA"/>
        </w:rPr>
        <w:t>...107</w:t>
      </w:r>
    </w:p>
    <w:p w:rsidR="0030685D" w:rsidRPr="00403B68" w:rsidRDefault="0030685D" w:rsidP="007B0C1A">
      <w:pPr>
        <w:rPr>
          <w:lang w:val="uk-UA"/>
        </w:rPr>
      </w:pPr>
    </w:p>
    <w:p w:rsidR="0030685D" w:rsidRPr="00403B68" w:rsidRDefault="0030685D" w:rsidP="007B0C1A">
      <w:pPr>
        <w:rPr>
          <w:lang w:val="uk-UA"/>
        </w:rPr>
      </w:pPr>
    </w:p>
    <w:p w:rsidR="0089069F" w:rsidRDefault="0089069F" w:rsidP="0030685D">
      <w:pPr>
        <w:spacing w:line="360" w:lineRule="auto"/>
        <w:ind w:firstLine="709"/>
        <w:jc w:val="both"/>
        <w:rPr>
          <w:b/>
          <w:caps/>
          <w:color w:val="000000" w:themeColor="text1"/>
          <w:sz w:val="28"/>
          <w:u w:val="single"/>
          <w:lang w:val="uk-UA"/>
        </w:rPr>
      </w:pPr>
    </w:p>
    <w:p w:rsidR="0089069F" w:rsidRDefault="0089069F" w:rsidP="0030685D">
      <w:pPr>
        <w:spacing w:line="360" w:lineRule="auto"/>
        <w:ind w:firstLine="709"/>
        <w:jc w:val="both"/>
        <w:rPr>
          <w:b/>
          <w:caps/>
          <w:color w:val="000000" w:themeColor="text1"/>
          <w:sz w:val="28"/>
          <w:u w:val="single"/>
          <w:lang w:val="uk-UA"/>
        </w:rPr>
      </w:pPr>
    </w:p>
    <w:p w:rsidR="00317E75" w:rsidRDefault="00317E75" w:rsidP="0089069F">
      <w:pPr>
        <w:spacing w:line="360" w:lineRule="auto"/>
        <w:ind w:firstLine="709"/>
        <w:jc w:val="center"/>
        <w:rPr>
          <w:caps/>
          <w:color w:val="000000" w:themeColor="text1"/>
          <w:sz w:val="28"/>
          <w:lang w:val="uk-UA"/>
        </w:rPr>
      </w:pPr>
    </w:p>
    <w:p w:rsidR="0030685D" w:rsidRPr="0089069F" w:rsidRDefault="0030685D" w:rsidP="0089069F">
      <w:pPr>
        <w:spacing w:line="360" w:lineRule="auto"/>
        <w:ind w:firstLine="709"/>
        <w:jc w:val="center"/>
        <w:rPr>
          <w:sz w:val="28"/>
          <w:szCs w:val="28"/>
          <w:lang w:val="uk-UA"/>
        </w:rPr>
      </w:pPr>
      <w:r w:rsidRPr="0089069F">
        <w:rPr>
          <w:caps/>
          <w:color w:val="000000" w:themeColor="text1"/>
          <w:sz w:val="28"/>
          <w:lang w:val="uk-UA"/>
        </w:rPr>
        <w:lastRenderedPageBreak/>
        <w:t>Вступ</w:t>
      </w:r>
    </w:p>
    <w:p w:rsidR="0030685D" w:rsidRPr="00403B68" w:rsidRDefault="0030685D" w:rsidP="0030685D">
      <w:pPr>
        <w:spacing w:line="360" w:lineRule="auto"/>
        <w:ind w:firstLine="709"/>
        <w:jc w:val="both"/>
        <w:rPr>
          <w:sz w:val="28"/>
          <w:szCs w:val="28"/>
          <w:lang w:val="uk-UA"/>
        </w:rPr>
      </w:pPr>
      <w:r w:rsidRPr="00403B68">
        <w:rPr>
          <w:sz w:val="28"/>
          <w:szCs w:val="28"/>
          <w:lang w:val="uk-UA"/>
        </w:rPr>
        <w:t>Відповідно до Закону України «Про бухгалтерський облік та фінансову звітність в Україні» усі підприємства та організації повинні на основі даних бухгалтерського обліку складати і подавати фінансову (бухгалтерську) звітність. Ця необхідність зумовлена тим, що користувачі фінансової звітності потребують систематизованої інформації про діяльність підприємства, інвесторами або власниками якого вони є або бажають стати. Економічні рішення, які приймають користувачі фінансових звітів, вимагають оцінки здатності підприємства генерувати грошові кошти та їх еквіваленти, а також часу та впевненості в їх генеруванні. Власне цим і визначається, наприклад, спроможність підприємства здійснювати виплату заробітної плати або розраховуватися із постачальниками, своєчасно повертати позики, сплачувати дивіденди тощо.</w:t>
      </w:r>
    </w:p>
    <w:p w:rsidR="0030685D" w:rsidRPr="00403B68" w:rsidRDefault="0030685D" w:rsidP="0030685D">
      <w:pPr>
        <w:spacing w:line="360" w:lineRule="auto"/>
        <w:ind w:firstLine="709"/>
        <w:jc w:val="both"/>
        <w:rPr>
          <w:sz w:val="28"/>
          <w:szCs w:val="28"/>
          <w:lang w:val="uk-UA"/>
        </w:rPr>
      </w:pPr>
      <w:r w:rsidRPr="00403B68">
        <w:rPr>
          <w:sz w:val="28"/>
          <w:szCs w:val="28"/>
          <w:lang w:val="uk-UA"/>
        </w:rPr>
        <w:t>Користувачі можуть краще оцінювати здатність підприємства генерувати грошові кошти та їх еквіваленти, якщо мають у своєму розпорядженні узагальнену та систематизовану інформацію у вигляді фінансової звітності, сфокусовану на фінансовому стані та результатах діяльності підприємства.</w:t>
      </w:r>
    </w:p>
    <w:p w:rsidR="0030685D" w:rsidRPr="00684527" w:rsidRDefault="0030685D" w:rsidP="0030685D">
      <w:pPr>
        <w:spacing w:line="360" w:lineRule="auto"/>
        <w:ind w:firstLine="709"/>
        <w:jc w:val="both"/>
        <w:rPr>
          <w:sz w:val="28"/>
          <w:szCs w:val="28"/>
        </w:rPr>
      </w:pPr>
      <w:r w:rsidRPr="00403B68">
        <w:rPr>
          <w:sz w:val="28"/>
          <w:szCs w:val="28"/>
          <w:lang w:val="uk-UA"/>
        </w:rPr>
        <w:t xml:space="preserve">Щоб забезпечити успіх на ринку, створити належний імідж підприємства, потрібний якісний системний комплексний аналіз усіх показників фінансово-господарської діяльності, який відповідає сучасним вимогам розвитку ринкової економіки. </w:t>
      </w:r>
      <w:r w:rsidRPr="00684527">
        <w:rPr>
          <w:sz w:val="28"/>
          <w:szCs w:val="28"/>
        </w:rPr>
        <w:t xml:space="preserve">Результати такого аналізу надають можливість виробити рекомендації щодо прийняття правильних управлінських </w:t>
      </w:r>
      <w:proofErr w:type="gramStart"/>
      <w:r w:rsidRPr="00684527">
        <w:rPr>
          <w:sz w:val="28"/>
          <w:szCs w:val="28"/>
        </w:rPr>
        <w:t>р</w:t>
      </w:r>
      <w:proofErr w:type="gramEnd"/>
      <w:r w:rsidRPr="00684527">
        <w:rPr>
          <w:sz w:val="28"/>
          <w:szCs w:val="28"/>
        </w:rPr>
        <w:t>ішень, спрямованих на ліквідацію «вузьких місць», підвищення конкурентоспроможності підприємства. Інформаційною базою для такого аналізу, особливо для потенційних інвесторів, виступає фінансова звітність підприємства.</w:t>
      </w:r>
    </w:p>
    <w:p w:rsidR="0030685D" w:rsidRPr="00684527" w:rsidRDefault="0030685D" w:rsidP="0030685D">
      <w:pPr>
        <w:spacing w:line="360" w:lineRule="auto"/>
        <w:ind w:firstLine="709"/>
        <w:jc w:val="both"/>
        <w:rPr>
          <w:sz w:val="28"/>
          <w:szCs w:val="28"/>
        </w:rPr>
      </w:pPr>
      <w:proofErr w:type="gramStart"/>
      <w:r w:rsidRPr="00684527">
        <w:rPr>
          <w:sz w:val="28"/>
          <w:szCs w:val="28"/>
        </w:rPr>
        <w:t>Досл</w:t>
      </w:r>
      <w:proofErr w:type="gramEnd"/>
      <w:r w:rsidRPr="00684527">
        <w:rPr>
          <w:sz w:val="28"/>
          <w:szCs w:val="28"/>
        </w:rPr>
        <w:t xml:space="preserve">ідженню питань техніки та методології складання фінансової звітності суб’єктів підприємництва і аналізу її показників, було присвячено низку праць вітчизняних і зарубіжних науковців у галузі бухгалтерського </w:t>
      </w:r>
      <w:r w:rsidRPr="00684527">
        <w:rPr>
          <w:sz w:val="28"/>
          <w:szCs w:val="28"/>
        </w:rPr>
        <w:lastRenderedPageBreak/>
        <w:t>обліку і фінансового аналізу. Більшість вчених дотримуються думки про необхідність вдосконалення фінансової звітності відповідно до вимог національних та міжнародних стандартів. Враховуючи міжнародний досвід, систематично вдосконалюється і нормативна база, яка регламентує питання складання фінансової звітності, що викликає певні труднощі у практичних працівників.</w:t>
      </w:r>
    </w:p>
    <w:p w:rsidR="0030685D" w:rsidRPr="00684527" w:rsidRDefault="0030685D" w:rsidP="0030685D">
      <w:pPr>
        <w:spacing w:line="360" w:lineRule="auto"/>
        <w:ind w:firstLine="709"/>
        <w:jc w:val="both"/>
        <w:rPr>
          <w:sz w:val="28"/>
          <w:szCs w:val="28"/>
        </w:rPr>
      </w:pPr>
      <w:r w:rsidRPr="00684527">
        <w:rPr>
          <w:sz w:val="28"/>
          <w:szCs w:val="28"/>
        </w:rPr>
        <w:t xml:space="preserve">Одною з основних форм фінансової звітності є баланс. Баланс – це не тільки один з елементів методу бухгалтерського </w:t>
      </w:r>
      <w:proofErr w:type="gramStart"/>
      <w:r w:rsidRPr="00684527">
        <w:rPr>
          <w:sz w:val="28"/>
          <w:szCs w:val="28"/>
        </w:rPr>
        <w:t>обл</w:t>
      </w:r>
      <w:proofErr w:type="gramEnd"/>
      <w:r w:rsidRPr="00684527">
        <w:rPr>
          <w:sz w:val="28"/>
          <w:szCs w:val="28"/>
        </w:rPr>
        <w:t>іку та документ бухгалтерської звітності, а й суттєве джерело інформації для управління, планування, організації виробництва, аналізу та контролю як для внутрішніх так і для зовнішніх користувачів.</w:t>
      </w:r>
    </w:p>
    <w:p w:rsidR="0030685D" w:rsidRPr="00684527" w:rsidRDefault="0030685D" w:rsidP="0030685D">
      <w:pPr>
        <w:spacing w:line="360" w:lineRule="auto"/>
        <w:ind w:firstLine="709"/>
        <w:jc w:val="both"/>
        <w:rPr>
          <w:sz w:val="28"/>
          <w:szCs w:val="28"/>
        </w:rPr>
      </w:pPr>
      <w:r w:rsidRPr="00684527">
        <w:rPr>
          <w:sz w:val="28"/>
          <w:szCs w:val="28"/>
        </w:rPr>
        <w:t xml:space="preserve">Вся вище наведена інформація дає </w:t>
      </w:r>
      <w:proofErr w:type="gramStart"/>
      <w:r w:rsidRPr="00684527">
        <w:rPr>
          <w:sz w:val="28"/>
          <w:szCs w:val="28"/>
        </w:rPr>
        <w:t>п</w:t>
      </w:r>
      <w:proofErr w:type="gramEnd"/>
      <w:r w:rsidRPr="00684527">
        <w:rPr>
          <w:sz w:val="28"/>
          <w:szCs w:val="28"/>
        </w:rPr>
        <w:t>ідстави вважати, що дослідження методики і техніки складання балансу, його аудит а також аналіз показників є актуальними процедурами на сьогоднішній день.</w:t>
      </w:r>
    </w:p>
    <w:p w:rsidR="0030685D" w:rsidRPr="00684527" w:rsidRDefault="0030685D" w:rsidP="0030685D">
      <w:pPr>
        <w:spacing w:line="360" w:lineRule="auto"/>
        <w:ind w:firstLine="709"/>
        <w:jc w:val="both"/>
        <w:rPr>
          <w:sz w:val="28"/>
          <w:szCs w:val="28"/>
        </w:rPr>
      </w:pPr>
      <w:r w:rsidRPr="00684527">
        <w:rPr>
          <w:sz w:val="28"/>
          <w:szCs w:val="28"/>
        </w:rPr>
        <w:t xml:space="preserve">Метою дипломної роботи є: </w:t>
      </w:r>
      <w:proofErr w:type="gramStart"/>
      <w:r w:rsidRPr="00684527">
        <w:rPr>
          <w:sz w:val="28"/>
          <w:szCs w:val="28"/>
        </w:rPr>
        <w:t>досл</w:t>
      </w:r>
      <w:proofErr w:type="gramEnd"/>
      <w:r w:rsidRPr="00684527">
        <w:rPr>
          <w:sz w:val="28"/>
          <w:szCs w:val="28"/>
        </w:rPr>
        <w:t xml:space="preserve">ідити теоретичні аспекти складання бухгалтерського балансу суб’єктів підприємництва, встановити відповідність фінансової звітності, в усіх суттєвих аспектах, законодавчим джерелам, які регламентують порядок підготовки і представлення фінансових звітів, вивчити методику аналізу і аудиту показників а також здійснити їх практичне впровадження на досліджуваному </w:t>
      </w:r>
      <w:proofErr w:type="gramStart"/>
      <w:r w:rsidRPr="00684527">
        <w:rPr>
          <w:sz w:val="28"/>
          <w:szCs w:val="28"/>
        </w:rPr>
        <w:t>п</w:t>
      </w:r>
      <w:proofErr w:type="gramEnd"/>
      <w:r w:rsidRPr="00684527">
        <w:rPr>
          <w:sz w:val="28"/>
          <w:szCs w:val="28"/>
        </w:rPr>
        <w:t>ідприємстві, з метою подальшого вдосконалення фінансової звітності підприємства як інформаційної бази для прийняття рішень.</w:t>
      </w:r>
    </w:p>
    <w:p w:rsidR="0030685D" w:rsidRPr="00684527" w:rsidRDefault="0030685D" w:rsidP="000F74AF">
      <w:pPr>
        <w:spacing w:line="360" w:lineRule="auto"/>
        <w:jc w:val="both"/>
        <w:rPr>
          <w:sz w:val="28"/>
          <w:szCs w:val="28"/>
        </w:rPr>
      </w:pPr>
      <w:r w:rsidRPr="00684527">
        <w:rPr>
          <w:sz w:val="28"/>
          <w:szCs w:val="28"/>
        </w:rPr>
        <w:t xml:space="preserve">Виходячи із мети </w:t>
      </w:r>
      <w:proofErr w:type="gramStart"/>
      <w:r w:rsidRPr="00684527">
        <w:rPr>
          <w:sz w:val="28"/>
          <w:szCs w:val="28"/>
        </w:rPr>
        <w:t>досл</w:t>
      </w:r>
      <w:proofErr w:type="gramEnd"/>
      <w:r w:rsidRPr="00684527">
        <w:rPr>
          <w:sz w:val="28"/>
          <w:szCs w:val="28"/>
        </w:rPr>
        <w:t>ідження основним завданням дипломної роботи є:</w:t>
      </w:r>
    </w:p>
    <w:p w:rsidR="0030685D" w:rsidRPr="00684527" w:rsidRDefault="0030685D" w:rsidP="0030685D">
      <w:pPr>
        <w:spacing w:line="360" w:lineRule="auto"/>
        <w:jc w:val="both"/>
        <w:rPr>
          <w:sz w:val="28"/>
          <w:szCs w:val="28"/>
        </w:rPr>
      </w:pPr>
      <w:r>
        <w:rPr>
          <w:sz w:val="28"/>
          <w:szCs w:val="28"/>
        </w:rPr>
        <w:t>-</w:t>
      </w:r>
      <w:r w:rsidRPr="00684527">
        <w:rPr>
          <w:sz w:val="28"/>
          <w:szCs w:val="28"/>
        </w:rPr>
        <w:t>формулювання визначення бухгалтерського балансу, розгляд історії його виникнення та етапів розвитку;</w:t>
      </w:r>
    </w:p>
    <w:p w:rsidR="0030685D" w:rsidRPr="00684527" w:rsidRDefault="0030685D" w:rsidP="0030685D">
      <w:pPr>
        <w:spacing w:line="360" w:lineRule="auto"/>
        <w:jc w:val="both"/>
        <w:rPr>
          <w:sz w:val="28"/>
          <w:szCs w:val="28"/>
        </w:rPr>
      </w:pPr>
      <w:r>
        <w:rPr>
          <w:sz w:val="28"/>
          <w:szCs w:val="28"/>
        </w:rPr>
        <w:t>-</w:t>
      </w:r>
      <w:r w:rsidRPr="00684527">
        <w:rPr>
          <w:sz w:val="28"/>
          <w:szCs w:val="28"/>
        </w:rPr>
        <w:t>визначення характеристики балансу, як основної форми фінансової звітності, розгляд виді</w:t>
      </w:r>
      <w:proofErr w:type="gramStart"/>
      <w:r w:rsidRPr="00684527">
        <w:rPr>
          <w:sz w:val="28"/>
          <w:szCs w:val="28"/>
        </w:rPr>
        <w:t>в</w:t>
      </w:r>
      <w:proofErr w:type="gramEnd"/>
      <w:r w:rsidRPr="00684527">
        <w:rPr>
          <w:sz w:val="28"/>
          <w:szCs w:val="28"/>
        </w:rPr>
        <w:t xml:space="preserve"> балансу та його представлення;</w:t>
      </w:r>
    </w:p>
    <w:p w:rsidR="0030685D" w:rsidRPr="00684527" w:rsidRDefault="0030685D" w:rsidP="0030685D">
      <w:pPr>
        <w:spacing w:line="360" w:lineRule="auto"/>
        <w:jc w:val="both"/>
        <w:rPr>
          <w:sz w:val="28"/>
          <w:szCs w:val="28"/>
        </w:rPr>
      </w:pPr>
      <w:r>
        <w:rPr>
          <w:sz w:val="28"/>
          <w:szCs w:val="28"/>
        </w:rPr>
        <w:t>-</w:t>
      </w:r>
      <w:r w:rsidRPr="00684527">
        <w:rPr>
          <w:sz w:val="28"/>
          <w:szCs w:val="28"/>
        </w:rPr>
        <w:t>вивчення структури балансу;</w:t>
      </w:r>
    </w:p>
    <w:p w:rsidR="0030685D" w:rsidRPr="00684527" w:rsidRDefault="0030685D" w:rsidP="0030685D">
      <w:pPr>
        <w:spacing w:line="360" w:lineRule="auto"/>
        <w:jc w:val="both"/>
        <w:rPr>
          <w:sz w:val="28"/>
          <w:szCs w:val="28"/>
        </w:rPr>
      </w:pPr>
      <w:r>
        <w:rPr>
          <w:sz w:val="28"/>
          <w:szCs w:val="28"/>
        </w:rPr>
        <w:t>-</w:t>
      </w:r>
      <w:r w:rsidRPr="00684527">
        <w:rPr>
          <w:sz w:val="28"/>
          <w:szCs w:val="28"/>
        </w:rPr>
        <w:t>вивчення порядку складання балансу та змісту його статей;</w:t>
      </w:r>
    </w:p>
    <w:p w:rsidR="0030685D" w:rsidRPr="00684527" w:rsidRDefault="0030685D" w:rsidP="0030685D">
      <w:pPr>
        <w:spacing w:line="360" w:lineRule="auto"/>
        <w:jc w:val="both"/>
        <w:rPr>
          <w:sz w:val="28"/>
          <w:szCs w:val="28"/>
        </w:rPr>
      </w:pPr>
      <w:r>
        <w:rPr>
          <w:sz w:val="28"/>
          <w:szCs w:val="28"/>
        </w:rPr>
        <w:t>-</w:t>
      </w:r>
      <w:r w:rsidRPr="00684527">
        <w:rPr>
          <w:sz w:val="28"/>
          <w:szCs w:val="28"/>
        </w:rPr>
        <w:t>проведення аудиту балансу;</w:t>
      </w:r>
    </w:p>
    <w:p w:rsidR="0030685D" w:rsidRPr="00684527" w:rsidRDefault="0030685D" w:rsidP="0030685D">
      <w:pPr>
        <w:spacing w:line="360" w:lineRule="auto"/>
        <w:jc w:val="both"/>
        <w:rPr>
          <w:sz w:val="28"/>
          <w:szCs w:val="28"/>
        </w:rPr>
      </w:pPr>
      <w:r>
        <w:rPr>
          <w:sz w:val="28"/>
          <w:szCs w:val="28"/>
        </w:rPr>
        <w:lastRenderedPageBreak/>
        <w:t>-</w:t>
      </w:r>
      <w:r w:rsidRPr="00684527">
        <w:rPr>
          <w:sz w:val="28"/>
          <w:szCs w:val="28"/>
        </w:rPr>
        <w:t xml:space="preserve">проведення аналізу фінансового стану, фінансової </w:t>
      </w:r>
      <w:proofErr w:type="gramStart"/>
      <w:r w:rsidRPr="00684527">
        <w:rPr>
          <w:sz w:val="28"/>
          <w:szCs w:val="28"/>
        </w:rPr>
        <w:t>ст</w:t>
      </w:r>
      <w:proofErr w:type="gramEnd"/>
      <w:r w:rsidRPr="00684527">
        <w:rPr>
          <w:sz w:val="28"/>
          <w:szCs w:val="28"/>
        </w:rPr>
        <w:t>ійкості, ліквідності та платоспроможності підприємства на основі даних балансу;</w:t>
      </w:r>
    </w:p>
    <w:p w:rsidR="0030685D" w:rsidRPr="00684527" w:rsidRDefault="0030685D" w:rsidP="0030685D">
      <w:pPr>
        <w:spacing w:line="360" w:lineRule="auto"/>
        <w:ind w:firstLine="709"/>
        <w:jc w:val="both"/>
        <w:rPr>
          <w:sz w:val="28"/>
          <w:szCs w:val="28"/>
        </w:rPr>
      </w:pPr>
      <w:r w:rsidRPr="00684527">
        <w:rPr>
          <w:sz w:val="28"/>
          <w:szCs w:val="28"/>
        </w:rPr>
        <w:t xml:space="preserve">Об’єктом </w:t>
      </w:r>
      <w:proofErr w:type="gramStart"/>
      <w:r w:rsidRPr="00684527">
        <w:rPr>
          <w:sz w:val="28"/>
          <w:szCs w:val="28"/>
        </w:rPr>
        <w:t>досл</w:t>
      </w:r>
      <w:proofErr w:type="gramEnd"/>
      <w:r w:rsidRPr="00684527">
        <w:rPr>
          <w:sz w:val="28"/>
          <w:szCs w:val="28"/>
        </w:rPr>
        <w:t xml:space="preserve">ідження обрано </w:t>
      </w:r>
      <w:r>
        <w:rPr>
          <w:sz w:val="28"/>
          <w:szCs w:val="28"/>
          <w:lang w:val="uk-UA"/>
        </w:rPr>
        <w:t>ТОВ «Пожзахист-сервіс»</w:t>
      </w:r>
      <w:r w:rsidRPr="00684527">
        <w:rPr>
          <w:sz w:val="28"/>
          <w:szCs w:val="28"/>
        </w:rPr>
        <w:t>, яке складає звітність за «повним переліком».</w:t>
      </w:r>
    </w:p>
    <w:p w:rsidR="0030685D" w:rsidRPr="00684527" w:rsidRDefault="0030685D" w:rsidP="0030685D">
      <w:pPr>
        <w:spacing w:line="360" w:lineRule="auto"/>
        <w:ind w:firstLine="709"/>
        <w:jc w:val="both"/>
        <w:rPr>
          <w:sz w:val="28"/>
          <w:szCs w:val="28"/>
        </w:rPr>
      </w:pPr>
      <w:r w:rsidRPr="00684527">
        <w:rPr>
          <w:sz w:val="28"/>
          <w:szCs w:val="28"/>
        </w:rPr>
        <w:t xml:space="preserve">Юридична адреса </w:t>
      </w:r>
      <w:r>
        <w:rPr>
          <w:sz w:val="28"/>
          <w:szCs w:val="28"/>
          <w:lang w:val="uk-UA"/>
        </w:rPr>
        <w:t>ТОВ «Пожзахист-сервіс»</w:t>
      </w:r>
      <w:r w:rsidRPr="00684527">
        <w:rPr>
          <w:sz w:val="28"/>
          <w:szCs w:val="28"/>
        </w:rPr>
        <w:t xml:space="preserve">: </w:t>
      </w:r>
      <w:r>
        <w:rPr>
          <w:color w:val="000000"/>
          <w:sz w:val="27"/>
          <w:szCs w:val="27"/>
          <w:shd w:val="clear" w:color="auto" w:fill="FFFFFF"/>
        </w:rPr>
        <w:t>Україна, м</w:t>
      </w:r>
      <w:proofErr w:type="gramStart"/>
      <w:r>
        <w:rPr>
          <w:color w:val="000000"/>
          <w:sz w:val="27"/>
          <w:szCs w:val="27"/>
          <w:shd w:val="clear" w:color="auto" w:fill="FFFFFF"/>
        </w:rPr>
        <w:t>.С</w:t>
      </w:r>
      <w:proofErr w:type="gramEnd"/>
      <w:r>
        <w:rPr>
          <w:color w:val="000000"/>
          <w:sz w:val="27"/>
          <w:szCs w:val="27"/>
          <w:shd w:val="clear" w:color="auto" w:fill="FFFFFF"/>
        </w:rPr>
        <w:t>євєродонецьк , просп. Гвардійський,45 А</w:t>
      </w:r>
      <w:r w:rsidRPr="00684527">
        <w:rPr>
          <w:sz w:val="28"/>
          <w:szCs w:val="28"/>
        </w:rPr>
        <w:t xml:space="preserve">. </w:t>
      </w:r>
    </w:p>
    <w:p w:rsidR="0030685D" w:rsidRPr="00684527" w:rsidRDefault="0030685D" w:rsidP="0030685D">
      <w:pPr>
        <w:spacing w:line="360" w:lineRule="auto"/>
        <w:ind w:firstLine="709"/>
        <w:jc w:val="both"/>
        <w:rPr>
          <w:sz w:val="28"/>
          <w:szCs w:val="28"/>
        </w:rPr>
      </w:pPr>
      <w:r w:rsidRPr="00684527">
        <w:rPr>
          <w:sz w:val="28"/>
          <w:szCs w:val="28"/>
        </w:rPr>
        <w:t xml:space="preserve">Предметом </w:t>
      </w:r>
      <w:proofErr w:type="gramStart"/>
      <w:r w:rsidRPr="00684527">
        <w:rPr>
          <w:sz w:val="28"/>
          <w:szCs w:val="28"/>
        </w:rPr>
        <w:t>досл</w:t>
      </w:r>
      <w:proofErr w:type="gramEnd"/>
      <w:r w:rsidRPr="00684527">
        <w:rPr>
          <w:sz w:val="28"/>
          <w:szCs w:val="28"/>
        </w:rPr>
        <w:t>ідження є питання відображення в обліку, а також аудит і аналіз показників фінансової звітності суб’єкта підприємництва.</w:t>
      </w:r>
    </w:p>
    <w:p w:rsidR="0030685D" w:rsidRPr="00684527" w:rsidRDefault="0030685D" w:rsidP="0030685D">
      <w:pPr>
        <w:spacing w:line="360" w:lineRule="auto"/>
        <w:ind w:firstLine="709"/>
        <w:jc w:val="both"/>
        <w:rPr>
          <w:sz w:val="28"/>
          <w:szCs w:val="28"/>
        </w:rPr>
      </w:pPr>
      <w:r w:rsidRPr="00684527">
        <w:rPr>
          <w:sz w:val="28"/>
          <w:szCs w:val="28"/>
        </w:rPr>
        <w:t xml:space="preserve">Методи </w:t>
      </w:r>
      <w:proofErr w:type="gramStart"/>
      <w:r w:rsidRPr="00684527">
        <w:rPr>
          <w:sz w:val="28"/>
          <w:szCs w:val="28"/>
        </w:rPr>
        <w:t>досл</w:t>
      </w:r>
      <w:proofErr w:type="gramEnd"/>
      <w:r w:rsidRPr="00684527">
        <w:rPr>
          <w:sz w:val="28"/>
          <w:szCs w:val="28"/>
        </w:rPr>
        <w:t>ідження: теоретичною та методологічною базою роботи є досягнення вітчизняної і зарубіжної науки у галузі техніки та методології складання фінансової звітності суб’єктів підприємництва, аудиту і аналізу її показників. Вихідною інформаційною основою для обґрунтування напрямків вивчення балансу підприємства і аналізу його основних показників є офіційні статистичні дані, фахові літературні джерела, власні аналітичні розрахунки.</w:t>
      </w:r>
    </w:p>
    <w:p w:rsidR="0030685D" w:rsidRPr="00684527" w:rsidRDefault="0030685D" w:rsidP="0030685D">
      <w:pPr>
        <w:spacing w:line="360" w:lineRule="auto"/>
        <w:ind w:firstLine="709"/>
        <w:jc w:val="both"/>
        <w:rPr>
          <w:sz w:val="28"/>
          <w:szCs w:val="28"/>
        </w:rPr>
      </w:pPr>
      <w:r w:rsidRPr="00684527">
        <w:rPr>
          <w:sz w:val="28"/>
          <w:szCs w:val="28"/>
        </w:rPr>
        <w:t xml:space="preserve">Дипломна робота складається із вступу, </w:t>
      </w:r>
      <w:r>
        <w:rPr>
          <w:sz w:val="28"/>
          <w:szCs w:val="28"/>
        </w:rPr>
        <w:t>чотир</w:t>
      </w:r>
      <w:r w:rsidRPr="00684527">
        <w:rPr>
          <w:sz w:val="28"/>
          <w:szCs w:val="28"/>
        </w:rPr>
        <w:t xml:space="preserve">ьох розділів, висновків, списку використаних джерел і додатків. У </w:t>
      </w:r>
      <w:proofErr w:type="gramStart"/>
      <w:r w:rsidRPr="00684527">
        <w:rPr>
          <w:sz w:val="28"/>
          <w:szCs w:val="28"/>
        </w:rPr>
        <w:t>вступ</w:t>
      </w:r>
      <w:proofErr w:type="gramEnd"/>
      <w:r w:rsidRPr="00684527">
        <w:rPr>
          <w:sz w:val="28"/>
          <w:szCs w:val="28"/>
        </w:rPr>
        <w:t>і розкрито актуальність досліджуваної теми, визначено мету та сформульовано завдання дослідження, охарактеризовано об’єкт, предмет та методи дослідження, а також подано структуру роботи.</w:t>
      </w:r>
    </w:p>
    <w:p w:rsidR="0030685D" w:rsidRPr="00684527" w:rsidRDefault="0030685D" w:rsidP="0030685D">
      <w:pPr>
        <w:spacing w:line="360" w:lineRule="auto"/>
        <w:ind w:firstLine="709"/>
        <w:jc w:val="both"/>
        <w:rPr>
          <w:sz w:val="28"/>
          <w:szCs w:val="28"/>
        </w:rPr>
      </w:pPr>
      <w:r w:rsidRPr="00684527">
        <w:rPr>
          <w:sz w:val="28"/>
          <w:szCs w:val="28"/>
        </w:rPr>
        <w:t xml:space="preserve">У першому розділі викладена історія виникнення та історія розвитку балансу, розглянуті всі існуючі види і форми балансу, визначено мету, склад, якісні характеристики та принципи </w:t>
      </w:r>
      <w:proofErr w:type="gramStart"/>
      <w:r w:rsidRPr="00684527">
        <w:rPr>
          <w:sz w:val="28"/>
          <w:szCs w:val="28"/>
        </w:rPr>
        <w:t>п</w:t>
      </w:r>
      <w:proofErr w:type="gramEnd"/>
      <w:r w:rsidRPr="00684527">
        <w:rPr>
          <w:sz w:val="28"/>
          <w:szCs w:val="28"/>
        </w:rPr>
        <w:t>ідготовки фінансової звітності суб’єктів бізнесу.</w:t>
      </w:r>
    </w:p>
    <w:p w:rsidR="0030685D" w:rsidRPr="00684527" w:rsidRDefault="0030685D" w:rsidP="0030685D">
      <w:pPr>
        <w:spacing w:line="360" w:lineRule="auto"/>
        <w:ind w:firstLine="709"/>
        <w:jc w:val="both"/>
        <w:rPr>
          <w:sz w:val="28"/>
          <w:szCs w:val="28"/>
        </w:rPr>
      </w:pPr>
      <w:r w:rsidRPr="00684527">
        <w:rPr>
          <w:sz w:val="28"/>
          <w:szCs w:val="28"/>
        </w:rPr>
        <w:t xml:space="preserve">У другому розділі висвітлено структуру, методику та </w:t>
      </w:r>
      <w:proofErr w:type="gramStart"/>
      <w:r w:rsidRPr="00684527">
        <w:rPr>
          <w:sz w:val="28"/>
          <w:szCs w:val="28"/>
        </w:rPr>
        <w:t>техн</w:t>
      </w:r>
      <w:proofErr w:type="gramEnd"/>
      <w:r w:rsidRPr="00684527">
        <w:rPr>
          <w:sz w:val="28"/>
          <w:szCs w:val="28"/>
        </w:rPr>
        <w:t>іку складання бухгалтерського балансу, оцінку його статей.</w:t>
      </w:r>
    </w:p>
    <w:p w:rsidR="0030685D" w:rsidRDefault="0030685D" w:rsidP="0030685D">
      <w:pPr>
        <w:spacing w:line="360" w:lineRule="auto"/>
        <w:ind w:firstLine="709"/>
        <w:jc w:val="both"/>
        <w:rPr>
          <w:color w:val="000000" w:themeColor="text1"/>
          <w:sz w:val="28"/>
          <w:lang w:val="uk-UA"/>
        </w:rPr>
      </w:pPr>
      <w:r w:rsidRPr="00684527">
        <w:rPr>
          <w:sz w:val="28"/>
          <w:szCs w:val="28"/>
        </w:rPr>
        <w:t>У третьому розділі роз</w:t>
      </w:r>
      <w:r>
        <w:rPr>
          <w:sz w:val="28"/>
          <w:szCs w:val="28"/>
        </w:rPr>
        <w:t xml:space="preserve">глянута методика аудиту балансу та </w:t>
      </w:r>
      <w:r>
        <w:rPr>
          <w:color w:val="000000" w:themeColor="text1"/>
          <w:sz w:val="28"/>
          <w:szCs w:val="28"/>
          <w:lang w:val="uk-UA"/>
        </w:rPr>
        <w:t>о</w:t>
      </w:r>
      <w:r w:rsidRPr="000628B6">
        <w:rPr>
          <w:color w:val="000000" w:themeColor="text1"/>
          <w:sz w:val="28"/>
          <w:szCs w:val="28"/>
          <w:lang w:val="uk-UA"/>
        </w:rPr>
        <w:t xml:space="preserve">рганізація внутрішнього аудиту </w:t>
      </w:r>
      <w:r w:rsidRPr="00C46324">
        <w:rPr>
          <w:color w:val="000000" w:themeColor="text1"/>
          <w:sz w:val="28"/>
          <w:szCs w:val="28"/>
          <w:lang w:val="uk-UA"/>
        </w:rPr>
        <w:t xml:space="preserve">на </w:t>
      </w:r>
      <w:proofErr w:type="gramStart"/>
      <w:r w:rsidRPr="00C46324">
        <w:rPr>
          <w:color w:val="000000" w:themeColor="text1"/>
          <w:sz w:val="28"/>
          <w:lang w:val="uk-UA"/>
        </w:rPr>
        <w:t>п</w:t>
      </w:r>
      <w:proofErr w:type="gramEnd"/>
      <w:r w:rsidRPr="00C46324">
        <w:rPr>
          <w:color w:val="000000" w:themeColor="text1"/>
          <w:sz w:val="28"/>
          <w:lang w:val="uk-UA"/>
        </w:rPr>
        <w:t>ідприємстві</w:t>
      </w:r>
      <w:r>
        <w:rPr>
          <w:color w:val="000000" w:themeColor="text1"/>
          <w:sz w:val="28"/>
          <w:lang w:val="uk-UA"/>
        </w:rPr>
        <w:t>.</w:t>
      </w:r>
    </w:p>
    <w:p w:rsidR="0030685D" w:rsidRPr="00C46324" w:rsidRDefault="0030685D" w:rsidP="0030685D">
      <w:pPr>
        <w:spacing w:line="360" w:lineRule="auto"/>
        <w:ind w:firstLine="709"/>
        <w:jc w:val="both"/>
        <w:rPr>
          <w:sz w:val="28"/>
          <w:szCs w:val="28"/>
          <w:lang w:val="uk-UA"/>
        </w:rPr>
      </w:pPr>
      <w:r>
        <w:rPr>
          <w:color w:val="000000" w:themeColor="text1"/>
          <w:sz w:val="28"/>
          <w:lang w:val="uk-UA"/>
        </w:rPr>
        <w:t xml:space="preserve">У четвертому </w:t>
      </w:r>
      <w:r w:rsidRPr="00684527">
        <w:rPr>
          <w:sz w:val="28"/>
          <w:szCs w:val="28"/>
        </w:rPr>
        <w:t>розділі</w:t>
      </w:r>
      <w:r w:rsidRPr="000628B6">
        <w:rPr>
          <w:color w:val="000000" w:themeColor="text1"/>
          <w:sz w:val="28"/>
          <w:lang w:val="uk-UA"/>
        </w:rPr>
        <w:t xml:space="preserve"> </w:t>
      </w:r>
      <w:r w:rsidRPr="00C46324">
        <w:rPr>
          <w:sz w:val="28"/>
          <w:szCs w:val="28"/>
          <w:lang w:val="uk-UA"/>
        </w:rPr>
        <w:t>досліджено фінансовий стан та фінансову стійкість підприємства, розраховані показники ліквідності та платоспроможності</w:t>
      </w:r>
      <w:r>
        <w:rPr>
          <w:sz w:val="28"/>
          <w:szCs w:val="28"/>
          <w:lang w:val="uk-UA"/>
        </w:rPr>
        <w:t>.</w:t>
      </w:r>
    </w:p>
    <w:p w:rsidR="0030685D" w:rsidRPr="000F74AF" w:rsidRDefault="0030685D" w:rsidP="000F74AF">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284"/>
        <w:jc w:val="center"/>
        <w:rPr>
          <w:color w:val="000000" w:themeColor="text1"/>
          <w:sz w:val="28"/>
          <w:lang w:val="uk-UA"/>
        </w:rPr>
      </w:pPr>
      <w:r w:rsidRPr="000F74AF">
        <w:rPr>
          <w:color w:val="000000" w:themeColor="text1"/>
          <w:sz w:val="28"/>
          <w:lang w:val="uk-UA"/>
        </w:rPr>
        <w:lastRenderedPageBreak/>
        <w:t xml:space="preserve">1.ТЕОРЕТИКО- </w:t>
      </w:r>
      <w:r w:rsidRPr="000F74AF">
        <w:rPr>
          <w:caps/>
          <w:color w:val="000000" w:themeColor="text1"/>
          <w:sz w:val="28"/>
          <w:lang w:val="uk-UA"/>
        </w:rPr>
        <w:t>Еко</w:t>
      </w:r>
      <w:r w:rsidR="00116196" w:rsidRPr="000F74AF">
        <w:rPr>
          <w:caps/>
          <w:color w:val="000000" w:themeColor="text1"/>
          <w:sz w:val="28"/>
          <w:lang w:val="uk-UA"/>
        </w:rPr>
        <w:t>номічна сутність балансоведення</w:t>
      </w:r>
    </w:p>
    <w:p w:rsidR="000F74AF" w:rsidRPr="000F74AF" w:rsidRDefault="000F74AF" w:rsidP="000F74AF">
      <w:pPr>
        <w:jc w:val="center"/>
        <w:rPr>
          <w:color w:val="000000" w:themeColor="text1"/>
          <w:sz w:val="28"/>
          <w:lang w:val="uk-UA"/>
        </w:rPr>
      </w:pPr>
    </w:p>
    <w:p w:rsidR="0030685D" w:rsidRPr="000F74AF" w:rsidRDefault="0030685D" w:rsidP="000F74AF">
      <w:pPr>
        <w:jc w:val="center"/>
        <w:rPr>
          <w:color w:val="000000" w:themeColor="text1"/>
          <w:sz w:val="28"/>
          <w:lang w:val="uk-UA"/>
        </w:rPr>
      </w:pPr>
      <w:r w:rsidRPr="000F74AF">
        <w:rPr>
          <w:color w:val="000000" w:themeColor="text1"/>
          <w:sz w:val="28"/>
          <w:lang w:val="uk-UA"/>
        </w:rPr>
        <w:t>1.1</w:t>
      </w:r>
      <w:r w:rsidR="000F74AF">
        <w:rPr>
          <w:color w:val="000000" w:themeColor="text1"/>
          <w:sz w:val="28"/>
          <w:lang w:val="uk-UA"/>
        </w:rPr>
        <w:t>.</w:t>
      </w:r>
      <w:r w:rsidRPr="000F74AF">
        <w:rPr>
          <w:color w:val="000000" w:themeColor="text1"/>
          <w:sz w:val="28"/>
          <w:lang w:val="uk-UA"/>
        </w:rPr>
        <w:t xml:space="preserve"> Історичний аспект розвитку балансу</w:t>
      </w:r>
    </w:p>
    <w:p w:rsidR="00866BB7" w:rsidRPr="000F74AF" w:rsidRDefault="00866BB7" w:rsidP="000F74AF">
      <w:pPr>
        <w:jc w:val="center"/>
        <w:rPr>
          <w:color w:val="000000" w:themeColor="text1"/>
          <w:sz w:val="28"/>
          <w:lang w:val="uk-UA"/>
        </w:rPr>
      </w:pPr>
    </w:p>
    <w:p w:rsidR="000F74AF" w:rsidRDefault="000F74AF" w:rsidP="00866BB7">
      <w:pPr>
        <w:spacing w:line="360" w:lineRule="auto"/>
        <w:ind w:firstLine="709"/>
        <w:jc w:val="both"/>
        <w:rPr>
          <w:sz w:val="28"/>
          <w:szCs w:val="28"/>
          <w:lang w:val="uk-UA"/>
        </w:rPr>
      </w:pPr>
    </w:p>
    <w:p w:rsidR="00866BB7" w:rsidRPr="00C46324" w:rsidRDefault="00866BB7" w:rsidP="00866BB7">
      <w:pPr>
        <w:spacing w:line="360" w:lineRule="auto"/>
        <w:ind w:firstLine="709"/>
        <w:jc w:val="both"/>
        <w:rPr>
          <w:sz w:val="28"/>
          <w:szCs w:val="28"/>
        </w:rPr>
      </w:pPr>
      <w:r w:rsidRPr="00866BB7">
        <w:rPr>
          <w:sz w:val="28"/>
          <w:szCs w:val="28"/>
          <w:lang w:val="uk-UA"/>
        </w:rPr>
        <w:t xml:space="preserve">Бухгалтерія та звітність виникли тоді, коли почалась реєстрація фактів господарської діяльності. </w:t>
      </w:r>
      <w:r w:rsidRPr="00C46324">
        <w:rPr>
          <w:sz w:val="28"/>
          <w:szCs w:val="28"/>
        </w:rPr>
        <w:t>Вже біля 4000 рокі</w:t>
      </w:r>
      <w:proofErr w:type="gramStart"/>
      <w:r w:rsidRPr="00C46324">
        <w:rPr>
          <w:sz w:val="28"/>
          <w:szCs w:val="28"/>
        </w:rPr>
        <w:t>в</w:t>
      </w:r>
      <w:proofErr w:type="gramEnd"/>
      <w:r w:rsidRPr="00C46324">
        <w:rPr>
          <w:sz w:val="28"/>
          <w:szCs w:val="28"/>
        </w:rPr>
        <w:t xml:space="preserve"> до н.е. у Древньому Єгипті на папірусі складались звіти про рух цінностей. В Древньому Вавилоні суворої регулярності в складанні звітів не було, але у Древні Греції звіти </w:t>
      </w:r>
      <w:proofErr w:type="gramStart"/>
      <w:r w:rsidRPr="00C46324">
        <w:rPr>
          <w:sz w:val="28"/>
          <w:szCs w:val="28"/>
        </w:rPr>
        <w:t>подавались суворо пер</w:t>
      </w:r>
      <w:proofErr w:type="gramEnd"/>
      <w:r w:rsidRPr="00C46324">
        <w:rPr>
          <w:sz w:val="28"/>
          <w:szCs w:val="28"/>
        </w:rPr>
        <w:t>іодично, контролювались, мали прилюдний характер.</w:t>
      </w:r>
    </w:p>
    <w:p w:rsidR="00866BB7" w:rsidRPr="00C46324" w:rsidRDefault="00866BB7" w:rsidP="00866BB7">
      <w:pPr>
        <w:spacing w:line="360" w:lineRule="auto"/>
        <w:ind w:firstLine="709"/>
        <w:jc w:val="both"/>
        <w:rPr>
          <w:sz w:val="28"/>
          <w:szCs w:val="28"/>
        </w:rPr>
      </w:pPr>
      <w:r w:rsidRPr="00C46324">
        <w:rPr>
          <w:sz w:val="28"/>
          <w:szCs w:val="28"/>
        </w:rPr>
        <w:t xml:space="preserve">В епоху еллінізму (V ст. до н.е.) з появою окремо </w:t>
      </w:r>
      <w:proofErr w:type="gramStart"/>
      <w:r w:rsidRPr="00C46324">
        <w:rPr>
          <w:sz w:val="28"/>
          <w:szCs w:val="28"/>
        </w:rPr>
        <w:t>обл</w:t>
      </w:r>
      <w:proofErr w:type="gramEnd"/>
      <w:r w:rsidRPr="00C46324">
        <w:rPr>
          <w:sz w:val="28"/>
          <w:szCs w:val="28"/>
        </w:rPr>
        <w:t xml:space="preserve">іку хліборобства, тваринництва, виноградарства вимагалась і самостійна звітність з даних галузей. Вона передбачала відомості про стан запасів, доходів і видатків господарства. За періодичністю звітні форми поділялися на місячні, </w:t>
      </w:r>
      <w:proofErr w:type="gramStart"/>
      <w:r w:rsidRPr="00C46324">
        <w:rPr>
          <w:sz w:val="28"/>
          <w:szCs w:val="28"/>
        </w:rPr>
        <w:t>р</w:t>
      </w:r>
      <w:proofErr w:type="gramEnd"/>
      <w:r w:rsidRPr="00C46324">
        <w:rPr>
          <w:sz w:val="28"/>
          <w:szCs w:val="28"/>
        </w:rPr>
        <w:t xml:space="preserve">ічні, трирічні. Звітність була обов’язковою та містила матеріал, який міг бути використаний для управління господарством. У Римі багато уваги приділялось письмовій звітності керуючого, висувались вимоги до письменності матеріально відповідальних осіб. Епоха середньовіччя передала в спадщину сучасній бухгалтерії не тільки Інвентаризацію, а й капітулярій Карла Великого, який вказує на необхідність один раз на </w:t>
      </w:r>
      <w:proofErr w:type="gramStart"/>
      <w:r w:rsidRPr="00C46324">
        <w:rPr>
          <w:sz w:val="28"/>
          <w:szCs w:val="28"/>
        </w:rPr>
        <w:t>р</w:t>
      </w:r>
      <w:proofErr w:type="gramEnd"/>
      <w:r w:rsidRPr="00C46324">
        <w:rPr>
          <w:sz w:val="28"/>
          <w:szCs w:val="28"/>
        </w:rPr>
        <w:t>ік подавати звіт про доходи. До звітності того часу ставилися вимоги щодо правильності та законності, чесності її складання.</w:t>
      </w:r>
    </w:p>
    <w:p w:rsidR="00866BB7" w:rsidRPr="00C46324" w:rsidRDefault="00866BB7" w:rsidP="00866BB7">
      <w:pPr>
        <w:spacing w:line="360" w:lineRule="auto"/>
        <w:ind w:firstLine="709"/>
        <w:jc w:val="both"/>
        <w:rPr>
          <w:sz w:val="28"/>
          <w:szCs w:val="28"/>
        </w:rPr>
      </w:pPr>
      <w:r w:rsidRPr="00C46324">
        <w:rPr>
          <w:sz w:val="28"/>
          <w:szCs w:val="28"/>
        </w:rPr>
        <w:t>В побутовому розумінні</w:t>
      </w:r>
      <w:r w:rsidR="003451F0">
        <w:rPr>
          <w:sz w:val="28"/>
          <w:szCs w:val="28"/>
          <w:lang w:val="uk-UA"/>
        </w:rPr>
        <w:t xml:space="preserve"> </w:t>
      </w:r>
      <w:r w:rsidRPr="00C46324">
        <w:rPr>
          <w:sz w:val="28"/>
          <w:szCs w:val="28"/>
        </w:rPr>
        <w:t>баланс</w:t>
      </w:r>
      <w:r w:rsidR="003451F0">
        <w:rPr>
          <w:sz w:val="28"/>
          <w:szCs w:val="28"/>
          <w:lang w:val="uk-UA"/>
        </w:rPr>
        <w:t xml:space="preserve"> </w:t>
      </w:r>
      <w:r w:rsidRPr="00C46324">
        <w:rPr>
          <w:sz w:val="28"/>
          <w:szCs w:val="28"/>
        </w:rPr>
        <w:t xml:space="preserve">означає </w:t>
      </w:r>
      <w:proofErr w:type="gramStart"/>
      <w:r w:rsidRPr="00C46324">
        <w:rPr>
          <w:sz w:val="28"/>
          <w:szCs w:val="28"/>
        </w:rPr>
        <w:t>р</w:t>
      </w:r>
      <w:proofErr w:type="gramEnd"/>
      <w:r w:rsidRPr="00C46324">
        <w:rPr>
          <w:sz w:val="28"/>
          <w:szCs w:val="28"/>
        </w:rPr>
        <w:t>івновагу, тотожність надходжень і витрат; балансувати – дотримувати відповідності наявних господарських засобів і джерел їх утворення.</w:t>
      </w:r>
    </w:p>
    <w:p w:rsidR="00866BB7" w:rsidRPr="00C46324" w:rsidRDefault="00866BB7" w:rsidP="00866BB7">
      <w:pPr>
        <w:spacing w:line="360" w:lineRule="auto"/>
        <w:jc w:val="both"/>
        <w:rPr>
          <w:sz w:val="28"/>
          <w:szCs w:val="28"/>
        </w:rPr>
      </w:pPr>
      <w:r w:rsidRPr="00C46324">
        <w:rPr>
          <w:sz w:val="28"/>
          <w:szCs w:val="28"/>
        </w:rPr>
        <w:t xml:space="preserve">Зародження капіталізму, застосування нових методів, прийомів у господарському </w:t>
      </w:r>
      <w:proofErr w:type="gramStart"/>
      <w:r w:rsidRPr="00C46324">
        <w:rPr>
          <w:sz w:val="28"/>
          <w:szCs w:val="28"/>
        </w:rPr>
        <w:t>обл</w:t>
      </w:r>
      <w:proofErr w:type="gramEnd"/>
      <w:r w:rsidRPr="00C46324">
        <w:rPr>
          <w:sz w:val="28"/>
          <w:szCs w:val="28"/>
        </w:rPr>
        <w:t xml:space="preserve">іку при вели до якісного стрибка – виникнення подвійної бухгалтерії. В звітності цей стрибок проявився у виникненні найважливішої її форми – балансу. В XIV ст. баланс використовується не тільки для контролю оборотів, </w:t>
      </w:r>
      <w:proofErr w:type="gramStart"/>
      <w:r w:rsidRPr="00C46324">
        <w:rPr>
          <w:sz w:val="28"/>
          <w:szCs w:val="28"/>
        </w:rPr>
        <w:t>а й</w:t>
      </w:r>
      <w:proofErr w:type="gramEnd"/>
      <w:r w:rsidRPr="00C46324">
        <w:rPr>
          <w:sz w:val="28"/>
          <w:szCs w:val="28"/>
        </w:rPr>
        <w:t xml:space="preserve"> як знаряддя контролю та управління господарством. Щодо часу появи самого терміну «баланс» думки науковців розходяться. Р. </w:t>
      </w:r>
      <w:r w:rsidRPr="00C46324">
        <w:rPr>
          <w:sz w:val="28"/>
          <w:szCs w:val="28"/>
        </w:rPr>
        <w:lastRenderedPageBreak/>
        <w:t xml:space="preserve">де Рувер вважав, що слово «баланс» вперше зустрічається в фінансових звітах у 1427 р. незалежно від того, чи були на справді дані звіти балансами в сучасному розумінні цього терміну, А. Чмиреллі вказував, що термін «баланс» вперше зустрічається в звіті банку Медичі за 1495 </w:t>
      </w:r>
      <w:proofErr w:type="gramStart"/>
      <w:r w:rsidRPr="00C46324">
        <w:rPr>
          <w:sz w:val="28"/>
          <w:szCs w:val="28"/>
        </w:rPr>
        <w:t>р</w:t>
      </w:r>
      <w:proofErr w:type="gramEnd"/>
      <w:r w:rsidRPr="00C46324">
        <w:rPr>
          <w:sz w:val="28"/>
          <w:szCs w:val="28"/>
        </w:rPr>
        <w:t xml:space="preserve">ік. Типовим для того часу було те, що звітність складалась нерегулярно – від 1 до 5 років. </w:t>
      </w:r>
      <w:proofErr w:type="gramStart"/>
      <w:r w:rsidRPr="00C46324">
        <w:rPr>
          <w:sz w:val="28"/>
          <w:szCs w:val="28"/>
        </w:rPr>
        <w:t>Ц</w:t>
      </w:r>
      <w:proofErr w:type="gramEnd"/>
      <w:r w:rsidRPr="00C46324">
        <w:rPr>
          <w:sz w:val="28"/>
          <w:szCs w:val="28"/>
        </w:rPr>
        <w:t xml:space="preserve">ікавим моментом середньовічної практики було те, що різниця між дебетовими і кредитовими оборотами, що виникала в результаті арифметичних помилок, списувалась на прибутки чи збитки. Лука Пачолі вважав, що баланс – процедура, </w:t>
      </w:r>
      <w:proofErr w:type="gramStart"/>
      <w:r w:rsidRPr="00C46324">
        <w:rPr>
          <w:sz w:val="28"/>
          <w:szCs w:val="28"/>
        </w:rPr>
        <w:t>пов’язана</w:t>
      </w:r>
      <w:proofErr w:type="gramEnd"/>
      <w:r w:rsidRPr="00C46324">
        <w:rPr>
          <w:sz w:val="28"/>
          <w:szCs w:val="28"/>
        </w:rPr>
        <w:t xml:space="preserve"> з встановленням тотожності обігів по дебету і кредиту рахунків Головної книги, а також зробив висновок, що баланс є наслідком подвійного запису.</w:t>
      </w:r>
    </w:p>
    <w:p w:rsidR="00866BB7" w:rsidRPr="00C46324" w:rsidRDefault="00866BB7" w:rsidP="00866BB7">
      <w:pPr>
        <w:spacing w:line="360" w:lineRule="auto"/>
        <w:ind w:firstLine="709"/>
        <w:jc w:val="both"/>
        <w:rPr>
          <w:sz w:val="28"/>
          <w:szCs w:val="28"/>
        </w:rPr>
      </w:pPr>
      <w:r w:rsidRPr="00C46324">
        <w:rPr>
          <w:sz w:val="28"/>
          <w:szCs w:val="28"/>
        </w:rPr>
        <w:t xml:space="preserve">Розглядаючи історію розвитку бухгалтерії, доходимо висновку, що вперше поняття «звітність» було застосовано А. ді </w:t>
      </w:r>
      <w:proofErr w:type="gramStart"/>
      <w:r w:rsidRPr="00C46324">
        <w:rPr>
          <w:sz w:val="28"/>
          <w:szCs w:val="28"/>
        </w:rPr>
        <w:t>П</w:t>
      </w:r>
      <w:proofErr w:type="gramEnd"/>
      <w:r w:rsidRPr="00C46324">
        <w:rPr>
          <w:sz w:val="28"/>
          <w:szCs w:val="28"/>
        </w:rPr>
        <w:t xml:space="preserve">ієтро (1586 р.) який розкрив суть бухгалтерської звітності та порядок її подання. Перші достовірні відомості про застосування терміну «баланс» в бухгалтерській практиці подаються в розрахунковій книзі певного італійського банкірського дому в 1408 р. У літературі слово «баланс» уперше з'являється в праці відомого італійського математика Луки Пачолі, що побачила </w:t>
      </w:r>
      <w:proofErr w:type="gramStart"/>
      <w:r w:rsidRPr="00C46324">
        <w:rPr>
          <w:sz w:val="28"/>
          <w:szCs w:val="28"/>
        </w:rPr>
        <w:t>св</w:t>
      </w:r>
      <w:proofErr w:type="gramEnd"/>
      <w:r w:rsidRPr="00C46324">
        <w:rPr>
          <w:sz w:val="28"/>
          <w:szCs w:val="28"/>
        </w:rPr>
        <w:t xml:space="preserve">іт в 1494 р., та в книжці Бенедикта Котрульї, яку було написано в 1458 р., але видано тільки в 1573 р. </w:t>
      </w:r>
      <w:proofErr w:type="gramStart"/>
      <w:r w:rsidRPr="00C46324">
        <w:rPr>
          <w:sz w:val="28"/>
          <w:szCs w:val="28"/>
        </w:rPr>
        <w:t>у</w:t>
      </w:r>
      <w:proofErr w:type="gramEnd"/>
      <w:r w:rsidRPr="00C46324">
        <w:rPr>
          <w:sz w:val="28"/>
          <w:szCs w:val="28"/>
        </w:rPr>
        <w:t xml:space="preserve"> </w:t>
      </w:r>
      <w:proofErr w:type="gramStart"/>
      <w:r w:rsidRPr="00C46324">
        <w:rPr>
          <w:sz w:val="28"/>
          <w:szCs w:val="28"/>
        </w:rPr>
        <w:t>Венец</w:t>
      </w:r>
      <w:proofErr w:type="gramEnd"/>
      <w:r w:rsidRPr="00C46324">
        <w:rPr>
          <w:sz w:val="28"/>
          <w:szCs w:val="28"/>
        </w:rPr>
        <w:t>ії. У законодавстві про баланс уперше згадує Торговий кодекс Наполеона, який було видано 1807 р.</w:t>
      </w:r>
    </w:p>
    <w:p w:rsidR="00866BB7" w:rsidRPr="00C46324" w:rsidRDefault="00866BB7" w:rsidP="00866BB7">
      <w:pPr>
        <w:spacing w:line="360" w:lineRule="auto"/>
        <w:ind w:firstLine="709"/>
        <w:jc w:val="both"/>
        <w:rPr>
          <w:sz w:val="28"/>
          <w:szCs w:val="28"/>
        </w:rPr>
      </w:pPr>
      <w:r w:rsidRPr="00C46324">
        <w:rPr>
          <w:sz w:val="28"/>
          <w:szCs w:val="28"/>
        </w:rPr>
        <w:t>Щодо виникнення та розвитку обліку і звітності в дореформені й</w:t>
      </w:r>
      <w:proofErr w:type="gramStart"/>
      <w:r w:rsidRPr="00C46324">
        <w:rPr>
          <w:sz w:val="28"/>
          <w:szCs w:val="28"/>
        </w:rPr>
        <w:t xml:space="preserve"> Р</w:t>
      </w:r>
      <w:proofErr w:type="gramEnd"/>
      <w:r w:rsidRPr="00C46324">
        <w:rPr>
          <w:sz w:val="28"/>
          <w:szCs w:val="28"/>
        </w:rPr>
        <w:t>осії, то основним його принципом була приблизність. Прибутком в Росії вважався прирі</w:t>
      </w:r>
      <w:proofErr w:type="gramStart"/>
      <w:r w:rsidRPr="00C46324">
        <w:rPr>
          <w:sz w:val="28"/>
          <w:szCs w:val="28"/>
        </w:rPr>
        <w:t>ст</w:t>
      </w:r>
      <w:proofErr w:type="gramEnd"/>
      <w:r w:rsidRPr="00C46324">
        <w:rPr>
          <w:sz w:val="28"/>
          <w:szCs w:val="28"/>
        </w:rPr>
        <w:t xml:space="preserve"> майна за якийсь період і визначався він шляхом інвентаризації. При цьому порівнювались обсяги майна на поточний момент та початок звітного періоду, причому облікові залишки звірялись з натуральними. Взагалі, для господарств Росії XVII ст. характерно, що </w:t>
      </w:r>
      <w:proofErr w:type="gramStart"/>
      <w:r w:rsidRPr="00C46324">
        <w:rPr>
          <w:sz w:val="28"/>
          <w:szCs w:val="28"/>
        </w:rPr>
        <w:t>обл</w:t>
      </w:r>
      <w:proofErr w:type="gramEnd"/>
      <w:r w:rsidRPr="00C46324">
        <w:rPr>
          <w:sz w:val="28"/>
          <w:szCs w:val="28"/>
        </w:rPr>
        <w:t>ікові регістри одночасно були і звітному документами. Реформи Петра І сприяли розвитку ринкової економіки. Почалась епоха запозичень: західноєвропейські економісти здійснюють суттєвий вплив на розвиток бухгалтерської думки в</w:t>
      </w:r>
      <w:proofErr w:type="gramStart"/>
      <w:r w:rsidRPr="00C46324">
        <w:rPr>
          <w:sz w:val="28"/>
          <w:szCs w:val="28"/>
        </w:rPr>
        <w:t xml:space="preserve"> Р</w:t>
      </w:r>
      <w:proofErr w:type="gramEnd"/>
      <w:r w:rsidRPr="00C46324">
        <w:rPr>
          <w:sz w:val="28"/>
          <w:szCs w:val="28"/>
        </w:rPr>
        <w:t>осії.</w:t>
      </w:r>
    </w:p>
    <w:p w:rsidR="00866BB7" w:rsidRPr="00C46324" w:rsidRDefault="00866BB7" w:rsidP="00866BB7">
      <w:pPr>
        <w:spacing w:line="360" w:lineRule="auto"/>
        <w:jc w:val="both"/>
        <w:rPr>
          <w:sz w:val="28"/>
          <w:szCs w:val="28"/>
        </w:rPr>
      </w:pPr>
      <w:r w:rsidRPr="00C46324">
        <w:rPr>
          <w:sz w:val="28"/>
          <w:szCs w:val="28"/>
        </w:rPr>
        <w:lastRenderedPageBreak/>
        <w:t xml:space="preserve">Наприкінці XIX – початку XX ст. виникає новий напрям в </w:t>
      </w:r>
      <w:proofErr w:type="gramStart"/>
      <w:r w:rsidRPr="00C46324">
        <w:rPr>
          <w:sz w:val="28"/>
          <w:szCs w:val="28"/>
        </w:rPr>
        <w:t>обл</w:t>
      </w:r>
      <w:proofErr w:type="gramEnd"/>
      <w:r w:rsidRPr="00C46324">
        <w:rPr>
          <w:sz w:val="28"/>
          <w:szCs w:val="28"/>
        </w:rPr>
        <w:t>іку – балансоведення. Воно розвивається за трьома основними напрямами: економічний аналіз балансу, юридичний аналіз балансу та популяризація знань про баланс серед користувачі</w:t>
      </w:r>
      <w:proofErr w:type="gramStart"/>
      <w:r w:rsidRPr="00C46324">
        <w:rPr>
          <w:sz w:val="28"/>
          <w:szCs w:val="28"/>
        </w:rPr>
        <w:t>в</w:t>
      </w:r>
      <w:proofErr w:type="gramEnd"/>
      <w:r w:rsidRPr="00C46324">
        <w:rPr>
          <w:sz w:val="28"/>
          <w:szCs w:val="28"/>
        </w:rPr>
        <w:t>.</w:t>
      </w:r>
    </w:p>
    <w:p w:rsidR="00866BB7" w:rsidRPr="00C46324" w:rsidRDefault="00866BB7" w:rsidP="00866BB7">
      <w:pPr>
        <w:spacing w:line="360" w:lineRule="auto"/>
        <w:ind w:firstLine="709"/>
        <w:jc w:val="both"/>
        <w:rPr>
          <w:sz w:val="28"/>
          <w:szCs w:val="28"/>
        </w:rPr>
      </w:pPr>
      <w:r w:rsidRPr="00C46324">
        <w:rPr>
          <w:sz w:val="28"/>
          <w:szCs w:val="28"/>
        </w:rPr>
        <w:t>У</w:t>
      </w:r>
      <w:proofErr w:type="gramStart"/>
      <w:r w:rsidRPr="00C46324">
        <w:rPr>
          <w:sz w:val="28"/>
          <w:szCs w:val="28"/>
        </w:rPr>
        <w:t xml:space="preserve"> Р</w:t>
      </w:r>
      <w:proofErr w:type="gramEnd"/>
      <w:r w:rsidRPr="00C46324">
        <w:rPr>
          <w:sz w:val="28"/>
          <w:szCs w:val="28"/>
        </w:rPr>
        <w:t xml:space="preserve">осії розквіт науки про аналіз балансу припадає на першу половину ХХ ст. А.К. Рощаховський вважається першим бухгалтером, який зрозумів та оцінив роль економічного аналізу. Він </w:t>
      </w:r>
      <w:proofErr w:type="gramStart"/>
      <w:r w:rsidRPr="00C46324">
        <w:rPr>
          <w:sz w:val="28"/>
          <w:szCs w:val="28"/>
        </w:rPr>
        <w:t>п</w:t>
      </w:r>
      <w:proofErr w:type="gramEnd"/>
      <w:r w:rsidRPr="00C46324">
        <w:rPr>
          <w:sz w:val="28"/>
          <w:szCs w:val="28"/>
        </w:rPr>
        <w:t>ідкреслював, що результат, виведений з балансу, з’ясовується лише при уважному вивченні балансу.</w:t>
      </w:r>
    </w:p>
    <w:p w:rsidR="00866BB7" w:rsidRPr="00C46324" w:rsidRDefault="00866BB7" w:rsidP="00866BB7">
      <w:pPr>
        <w:spacing w:line="360" w:lineRule="auto"/>
        <w:ind w:firstLine="709"/>
        <w:jc w:val="both"/>
        <w:rPr>
          <w:sz w:val="28"/>
          <w:szCs w:val="28"/>
        </w:rPr>
      </w:pPr>
      <w:r w:rsidRPr="00C46324">
        <w:rPr>
          <w:sz w:val="28"/>
          <w:szCs w:val="28"/>
        </w:rPr>
        <w:t xml:space="preserve">Новим етапом розвитку вітчизняного </w:t>
      </w:r>
      <w:proofErr w:type="gramStart"/>
      <w:r w:rsidRPr="00C46324">
        <w:rPr>
          <w:sz w:val="28"/>
          <w:szCs w:val="28"/>
        </w:rPr>
        <w:t>обл</w:t>
      </w:r>
      <w:proofErr w:type="gramEnd"/>
      <w:r w:rsidRPr="00C46324">
        <w:rPr>
          <w:sz w:val="28"/>
          <w:szCs w:val="28"/>
        </w:rPr>
        <w:t>іку та звітності було видання ВРНГ від 6 квітня 1922 року «Положення про рахівництво і звітність», яке з багатьма змінами дожило до наших днів. Даний документ підкреслював необхідність ведення бухгалтерського обліку подвійною системою, встановлював нові форми звітності, передбачав складання зведеної звітності.</w:t>
      </w:r>
    </w:p>
    <w:p w:rsidR="00866BB7" w:rsidRPr="00C46324" w:rsidRDefault="00866BB7" w:rsidP="00866BB7">
      <w:pPr>
        <w:spacing w:line="360" w:lineRule="auto"/>
        <w:ind w:firstLine="709"/>
        <w:jc w:val="both"/>
        <w:rPr>
          <w:sz w:val="28"/>
          <w:szCs w:val="28"/>
        </w:rPr>
      </w:pPr>
      <w:r w:rsidRPr="00C46324">
        <w:rPr>
          <w:sz w:val="28"/>
          <w:szCs w:val="28"/>
        </w:rPr>
        <w:t xml:space="preserve">Правилами публічної звітності від 24 серпня 1926 р. державні </w:t>
      </w:r>
      <w:proofErr w:type="gramStart"/>
      <w:r w:rsidRPr="00C46324">
        <w:rPr>
          <w:sz w:val="28"/>
          <w:szCs w:val="28"/>
        </w:rPr>
        <w:t>п</w:t>
      </w:r>
      <w:proofErr w:type="gramEnd"/>
      <w:r w:rsidRPr="00C46324">
        <w:rPr>
          <w:sz w:val="28"/>
          <w:szCs w:val="28"/>
        </w:rPr>
        <w:t>ідприємства, акціонерні товариства, банки, спілки кооперативів були зобов’язані публікувати свої звіти в газеті «экономическая жизнь».</w:t>
      </w:r>
    </w:p>
    <w:p w:rsidR="00866BB7" w:rsidRPr="00C46324" w:rsidRDefault="00866BB7" w:rsidP="00866BB7">
      <w:pPr>
        <w:spacing w:line="360" w:lineRule="auto"/>
        <w:ind w:firstLine="709"/>
        <w:jc w:val="both"/>
        <w:rPr>
          <w:sz w:val="28"/>
          <w:szCs w:val="28"/>
        </w:rPr>
      </w:pPr>
      <w:r w:rsidRPr="00C46324">
        <w:rPr>
          <w:sz w:val="28"/>
          <w:szCs w:val="28"/>
        </w:rPr>
        <w:t xml:space="preserve">Надбанням непу була вимога до всіх </w:t>
      </w:r>
      <w:proofErr w:type="gramStart"/>
      <w:r w:rsidRPr="00C46324">
        <w:rPr>
          <w:sz w:val="28"/>
          <w:szCs w:val="28"/>
        </w:rPr>
        <w:t>п</w:t>
      </w:r>
      <w:proofErr w:type="gramEnd"/>
      <w:r w:rsidRPr="00C46324">
        <w:rPr>
          <w:sz w:val="28"/>
          <w:szCs w:val="28"/>
        </w:rPr>
        <w:t>ідприємств складати та подавати щомісячний баланс та передбачено спеціальну звітність про собівартість основних видів продукції.</w:t>
      </w:r>
    </w:p>
    <w:p w:rsidR="00866BB7" w:rsidRPr="00C46324" w:rsidRDefault="00866BB7" w:rsidP="00866BB7">
      <w:pPr>
        <w:spacing w:line="360" w:lineRule="auto"/>
        <w:ind w:firstLine="709"/>
        <w:jc w:val="both"/>
        <w:rPr>
          <w:sz w:val="28"/>
          <w:szCs w:val="28"/>
        </w:rPr>
      </w:pPr>
      <w:r w:rsidRPr="00C46324">
        <w:rPr>
          <w:sz w:val="28"/>
          <w:szCs w:val="28"/>
        </w:rPr>
        <w:t xml:space="preserve">В цей час здійснюються спроби реформації балансу: баланс перегруповують – міняють місцями актив і пасив; пропонують заміну деяких понять у трактуванні балансу – «основні засоби» на «засоби праці», «власні засоби» на «внутрішні ресурси </w:t>
      </w:r>
      <w:proofErr w:type="gramStart"/>
      <w:r w:rsidRPr="00C46324">
        <w:rPr>
          <w:sz w:val="28"/>
          <w:szCs w:val="28"/>
        </w:rPr>
        <w:t>п</w:t>
      </w:r>
      <w:proofErr w:type="gramEnd"/>
      <w:r w:rsidRPr="00C46324">
        <w:rPr>
          <w:sz w:val="28"/>
          <w:szCs w:val="28"/>
        </w:rPr>
        <w:t>ідприємства», пропонують введення поряд зі звітними показниками планових. Але більшість науковців визнають головним балансом сальдовий баланс.</w:t>
      </w:r>
    </w:p>
    <w:p w:rsidR="00866BB7" w:rsidRPr="00C46324" w:rsidRDefault="00866BB7" w:rsidP="00866BB7">
      <w:pPr>
        <w:spacing w:line="360" w:lineRule="auto"/>
        <w:ind w:firstLine="709"/>
        <w:jc w:val="both"/>
        <w:rPr>
          <w:sz w:val="28"/>
          <w:szCs w:val="28"/>
        </w:rPr>
      </w:pPr>
      <w:r w:rsidRPr="00C46324">
        <w:rPr>
          <w:sz w:val="28"/>
          <w:szCs w:val="28"/>
        </w:rPr>
        <w:t xml:space="preserve">У наступні роки методологія складання звітності неодноразово змінювалася. У 1938 році була проведена балансова реформа, </w:t>
      </w:r>
      <w:proofErr w:type="gramStart"/>
      <w:r w:rsidRPr="00C46324">
        <w:rPr>
          <w:sz w:val="28"/>
          <w:szCs w:val="28"/>
        </w:rPr>
        <w:t>п</w:t>
      </w:r>
      <w:proofErr w:type="gramEnd"/>
      <w:r w:rsidRPr="00C46324">
        <w:rPr>
          <w:sz w:val="28"/>
          <w:szCs w:val="28"/>
        </w:rPr>
        <w:t>ід час якої з балансу були вилучені деякі регульовані статті – відхилення від планової собівартості матеріалів та готової продукції.</w:t>
      </w:r>
    </w:p>
    <w:p w:rsidR="00866BB7" w:rsidRPr="00C46324" w:rsidRDefault="00866BB7" w:rsidP="00866BB7">
      <w:pPr>
        <w:spacing w:line="360" w:lineRule="auto"/>
        <w:ind w:firstLine="709"/>
        <w:jc w:val="both"/>
        <w:rPr>
          <w:sz w:val="28"/>
          <w:szCs w:val="28"/>
        </w:rPr>
      </w:pPr>
      <w:r w:rsidRPr="00C46324">
        <w:rPr>
          <w:sz w:val="28"/>
          <w:szCs w:val="28"/>
        </w:rPr>
        <w:lastRenderedPageBreak/>
        <w:t>Основні новації 40-х років стосувались зміни складу балансових статей та їх перегрупування: введено статті по переоцінці активі</w:t>
      </w:r>
      <w:proofErr w:type="gramStart"/>
      <w:r w:rsidRPr="00C46324">
        <w:rPr>
          <w:sz w:val="28"/>
          <w:szCs w:val="28"/>
        </w:rPr>
        <w:t>в</w:t>
      </w:r>
      <w:proofErr w:type="gramEnd"/>
      <w:r w:rsidRPr="00C46324">
        <w:rPr>
          <w:sz w:val="28"/>
          <w:szCs w:val="28"/>
        </w:rPr>
        <w:t xml:space="preserve"> у зв’язку з грошовою реформою 1947 року тощо.</w:t>
      </w:r>
    </w:p>
    <w:p w:rsidR="00866BB7" w:rsidRPr="00C46324" w:rsidRDefault="00866BB7" w:rsidP="00866BB7">
      <w:pPr>
        <w:spacing w:line="360" w:lineRule="auto"/>
        <w:ind w:firstLine="709"/>
        <w:jc w:val="both"/>
        <w:rPr>
          <w:sz w:val="28"/>
          <w:szCs w:val="28"/>
        </w:rPr>
      </w:pPr>
      <w:r w:rsidRPr="00C46324">
        <w:rPr>
          <w:sz w:val="28"/>
          <w:szCs w:val="28"/>
        </w:rPr>
        <w:t>На початку 50-х років науковці знову зробили спроби вдосконалити форму балансу, але внесених змін у діючу форму балансу було небагато, і схема балансу майже без змін проіснувала близько 20 рокі</w:t>
      </w:r>
      <w:proofErr w:type="gramStart"/>
      <w:r w:rsidRPr="00C46324">
        <w:rPr>
          <w:sz w:val="28"/>
          <w:szCs w:val="28"/>
        </w:rPr>
        <w:t>в</w:t>
      </w:r>
      <w:proofErr w:type="gramEnd"/>
      <w:r w:rsidRPr="00C46324">
        <w:rPr>
          <w:sz w:val="28"/>
          <w:szCs w:val="28"/>
        </w:rPr>
        <w:t>.</w:t>
      </w:r>
    </w:p>
    <w:p w:rsidR="00866BB7" w:rsidRPr="00C46324" w:rsidRDefault="00866BB7" w:rsidP="00866BB7">
      <w:pPr>
        <w:spacing w:line="360" w:lineRule="auto"/>
        <w:ind w:firstLine="709"/>
        <w:jc w:val="both"/>
        <w:rPr>
          <w:sz w:val="28"/>
          <w:szCs w:val="28"/>
        </w:rPr>
      </w:pPr>
      <w:r w:rsidRPr="00C46324">
        <w:rPr>
          <w:sz w:val="28"/>
          <w:szCs w:val="28"/>
        </w:rPr>
        <w:t>Однак на цьому еволюція балансу не скінчилася і баланс 70-х років стає вже повністю уніфікованим, в нього введено додаткові показники, що розширило його інформативну ємність.</w:t>
      </w:r>
    </w:p>
    <w:p w:rsidR="00866BB7" w:rsidRPr="00C46324" w:rsidRDefault="00866BB7" w:rsidP="00866BB7">
      <w:pPr>
        <w:spacing w:line="360" w:lineRule="auto"/>
        <w:ind w:firstLine="709"/>
        <w:jc w:val="both"/>
        <w:rPr>
          <w:sz w:val="28"/>
          <w:szCs w:val="28"/>
        </w:rPr>
      </w:pPr>
      <w:r w:rsidRPr="00C46324">
        <w:rPr>
          <w:sz w:val="28"/>
          <w:szCs w:val="28"/>
        </w:rPr>
        <w:t>Звітність в Україні в прорадянський період засновувалась на принципах, що значно ві</w:t>
      </w:r>
      <w:proofErr w:type="gramStart"/>
      <w:r w:rsidRPr="00C46324">
        <w:rPr>
          <w:sz w:val="28"/>
          <w:szCs w:val="28"/>
        </w:rPr>
        <w:t>др</w:t>
      </w:r>
      <w:proofErr w:type="gramEnd"/>
      <w:r w:rsidRPr="00C46324">
        <w:rPr>
          <w:sz w:val="28"/>
          <w:szCs w:val="28"/>
        </w:rPr>
        <w:t>ізняються від прийнятих у більшості розвинених країн.</w:t>
      </w:r>
    </w:p>
    <w:p w:rsidR="00866BB7" w:rsidRPr="00C46324" w:rsidRDefault="00866BB7" w:rsidP="00866BB7">
      <w:pPr>
        <w:spacing w:line="360" w:lineRule="auto"/>
        <w:ind w:firstLine="709"/>
        <w:jc w:val="both"/>
        <w:rPr>
          <w:sz w:val="28"/>
          <w:szCs w:val="28"/>
        </w:rPr>
      </w:pPr>
      <w:r w:rsidRPr="00C46324">
        <w:rPr>
          <w:sz w:val="28"/>
          <w:szCs w:val="28"/>
        </w:rPr>
        <w:t xml:space="preserve">Поширення зв’язків із зарубіжними партнерами показало, що бухгалтерська звітність, відповідна радянському законодавству, не давала необхідної вичерпної інформації для визначення реальної віддачі від потенційних інвестицій в діяльність </w:t>
      </w:r>
      <w:proofErr w:type="gramStart"/>
      <w:r w:rsidRPr="00C46324">
        <w:rPr>
          <w:sz w:val="28"/>
          <w:szCs w:val="28"/>
        </w:rPr>
        <w:t>п</w:t>
      </w:r>
      <w:proofErr w:type="gramEnd"/>
      <w:r w:rsidRPr="00C46324">
        <w:rPr>
          <w:sz w:val="28"/>
          <w:szCs w:val="28"/>
        </w:rPr>
        <w:t xml:space="preserve">ідприємства. Першими відчули потребу в переході до загальноприйнятих принципів і стандартів бухгалтерського </w:t>
      </w:r>
      <w:proofErr w:type="gramStart"/>
      <w:r w:rsidRPr="00C46324">
        <w:rPr>
          <w:sz w:val="28"/>
          <w:szCs w:val="28"/>
        </w:rPr>
        <w:t>обл</w:t>
      </w:r>
      <w:proofErr w:type="gramEnd"/>
      <w:r w:rsidRPr="00C46324">
        <w:rPr>
          <w:sz w:val="28"/>
          <w:szCs w:val="28"/>
        </w:rPr>
        <w:t>іку спільні підприємства, оскільки іноземний інвестор вимагав подання звітності у прийнятному для нього вигляді, та підприємства енергетики, тому що Світовий Банк Реконструкції та Розвитку вказав на обов’язкове подання їх звітності із загальноприйнятними принципами бухгалтерського обліку.</w:t>
      </w:r>
    </w:p>
    <w:p w:rsidR="00866BB7" w:rsidRPr="00C46324" w:rsidRDefault="00866BB7" w:rsidP="00866BB7">
      <w:pPr>
        <w:spacing w:line="360" w:lineRule="auto"/>
        <w:ind w:firstLine="709"/>
        <w:jc w:val="both"/>
        <w:rPr>
          <w:sz w:val="28"/>
          <w:szCs w:val="28"/>
        </w:rPr>
      </w:pPr>
      <w:r w:rsidRPr="00C46324">
        <w:rPr>
          <w:sz w:val="28"/>
          <w:szCs w:val="28"/>
        </w:rPr>
        <w:t xml:space="preserve">В зв’язку з цим починається новий етап розвитку звітності – реформація її відповідно до прийнятих у </w:t>
      </w:r>
      <w:proofErr w:type="gramStart"/>
      <w:r w:rsidRPr="00C46324">
        <w:rPr>
          <w:sz w:val="28"/>
          <w:szCs w:val="28"/>
        </w:rPr>
        <w:t>св</w:t>
      </w:r>
      <w:proofErr w:type="gramEnd"/>
      <w:r w:rsidRPr="00C46324">
        <w:rPr>
          <w:sz w:val="28"/>
          <w:szCs w:val="28"/>
        </w:rPr>
        <w:t>ітовій практиці правил.</w:t>
      </w:r>
    </w:p>
    <w:p w:rsidR="00866BB7" w:rsidRPr="00C46324" w:rsidRDefault="00866BB7" w:rsidP="00866BB7">
      <w:pPr>
        <w:spacing w:line="360" w:lineRule="auto"/>
        <w:ind w:firstLine="709"/>
        <w:jc w:val="both"/>
        <w:rPr>
          <w:sz w:val="28"/>
          <w:szCs w:val="28"/>
        </w:rPr>
      </w:pPr>
      <w:r w:rsidRPr="00C46324">
        <w:rPr>
          <w:sz w:val="28"/>
          <w:szCs w:val="28"/>
        </w:rPr>
        <w:t xml:space="preserve">Формування бухгалтерського </w:t>
      </w:r>
      <w:proofErr w:type="gramStart"/>
      <w:r w:rsidRPr="00C46324">
        <w:rPr>
          <w:sz w:val="28"/>
          <w:szCs w:val="28"/>
        </w:rPr>
        <w:t>обл</w:t>
      </w:r>
      <w:proofErr w:type="gramEnd"/>
      <w:r w:rsidRPr="00C46324">
        <w:rPr>
          <w:sz w:val="28"/>
          <w:szCs w:val="28"/>
        </w:rPr>
        <w:t>іку пройшло тривалий еволюційний шлях. Його змі</w:t>
      </w:r>
      <w:proofErr w:type="gramStart"/>
      <w:r w:rsidRPr="00C46324">
        <w:rPr>
          <w:sz w:val="28"/>
          <w:szCs w:val="28"/>
        </w:rPr>
        <w:t>ст</w:t>
      </w:r>
      <w:proofErr w:type="gramEnd"/>
      <w:r w:rsidRPr="00C46324">
        <w:rPr>
          <w:sz w:val="28"/>
          <w:szCs w:val="28"/>
        </w:rPr>
        <w:t xml:space="preserve"> і будова змінювались залежно від форм власності, рівня продуктивних сил та розвитку виробничих відносин суспільства. Кожному етапу розвитку суспільства властива </w:t>
      </w:r>
      <w:proofErr w:type="gramStart"/>
      <w:r w:rsidRPr="00C46324">
        <w:rPr>
          <w:sz w:val="28"/>
          <w:szCs w:val="28"/>
        </w:rPr>
        <w:t>своя</w:t>
      </w:r>
      <w:proofErr w:type="gramEnd"/>
      <w:r w:rsidRPr="00C46324">
        <w:rPr>
          <w:sz w:val="28"/>
          <w:szCs w:val="28"/>
        </w:rPr>
        <w:t xml:space="preserve"> побудова балансу, який поділявся за відповідними ознаками. До найтиповіших ознак (починаючи з 1925 року) в Україні відносять: джерела складання; строки складання; обсяг даних; змі</w:t>
      </w:r>
      <w:proofErr w:type="gramStart"/>
      <w:r w:rsidRPr="00C46324">
        <w:rPr>
          <w:sz w:val="28"/>
          <w:szCs w:val="28"/>
        </w:rPr>
        <w:t>ст</w:t>
      </w:r>
      <w:proofErr w:type="gramEnd"/>
      <w:r w:rsidRPr="00C46324">
        <w:rPr>
          <w:sz w:val="28"/>
          <w:szCs w:val="28"/>
        </w:rPr>
        <w:t>; форму.</w:t>
      </w:r>
    </w:p>
    <w:p w:rsidR="00866BB7" w:rsidRPr="00C46324" w:rsidRDefault="00866BB7" w:rsidP="00866BB7">
      <w:pPr>
        <w:spacing w:line="360" w:lineRule="auto"/>
        <w:ind w:firstLine="709"/>
        <w:jc w:val="both"/>
        <w:rPr>
          <w:sz w:val="28"/>
          <w:szCs w:val="28"/>
        </w:rPr>
      </w:pPr>
      <w:r w:rsidRPr="00C46324">
        <w:rPr>
          <w:sz w:val="28"/>
          <w:szCs w:val="28"/>
        </w:rPr>
        <w:lastRenderedPageBreak/>
        <w:t>Весь шлях розвитку бухгалтерської звітності можна поділити на наступні періоди:</w:t>
      </w:r>
    </w:p>
    <w:p w:rsidR="00866BB7" w:rsidRPr="00C46324" w:rsidRDefault="00866BB7" w:rsidP="00866BB7">
      <w:pPr>
        <w:spacing w:line="360" w:lineRule="auto"/>
        <w:jc w:val="both"/>
        <w:rPr>
          <w:sz w:val="28"/>
          <w:szCs w:val="28"/>
        </w:rPr>
      </w:pPr>
      <w:r w:rsidRPr="00C46324">
        <w:rPr>
          <w:sz w:val="28"/>
          <w:szCs w:val="28"/>
        </w:rPr>
        <w:t>1. Зародження звітності та її перші кроки (4000 р. до н.е. – VІІ ст. н.е.)</w:t>
      </w:r>
      <w:proofErr w:type="gramStart"/>
      <w:r w:rsidRPr="00C46324">
        <w:rPr>
          <w:sz w:val="28"/>
          <w:szCs w:val="28"/>
        </w:rPr>
        <w:t>.</w:t>
      </w:r>
      <w:proofErr w:type="gramEnd"/>
      <w:r w:rsidRPr="00C46324">
        <w:rPr>
          <w:sz w:val="28"/>
          <w:szCs w:val="28"/>
        </w:rPr>
        <w:t xml:space="preserve"> </w:t>
      </w:r>
      <w:proofErr w:type="gramStart"/>
      <w:r w:rsidRPr="00C46324">
        <w:rPr>
          <w:sz w:val="28"/>
          <w:szCs w:val="28"/>
        </w:rPr>
        <w:t>з</w:t>
      </w:r>
      <w:proofErr w:type="gramEnd"/>
      <w:r w:rsidRPr="00C46324">
        <w:rPr>
          <w:sz w:val="28"/>
          <w:szCs w:val="28"/>
        </w:rPr>
        <w:t>вітність як завершальний етап реєстрації фактів господарської діяльності. Характерні риси: обов’язковість, поступовий перехід до суворої періодичності, орієнтація на інтереси державної казни.</w:t>
      </w:r>
    </w:p>
    <w:p w:rsidR="00866BB7" w:rsidRPr="00C46324" w:rsidRDefault="00866BB7" w:rsidP="00866BB7">
      <w:pPr>
        <w:spacing w:line="360" w:lineRule="auto"/>
        <w:jc w:val="both"/>
        <w:rPr>
          <w:sz w:val="28"/>
          <w:szCs w:val="28"/>
        </w:rPr>
      </w:pPr>
      <w:r w:rsidRPr="00C46324">
        <w:rPr>
          <w:sz w:val="28"/>
          <w:szCs w:val="28"/>
        </w:rPr>
        <w:t xml:space="preserve">2. Становлення звітності (VIII-XII </w:t>
      </w:r>
      <w:proofErr w:type="gramStart"/>
      <w:r w:rsidRPr="00C46324">
        <w:rPr>
          <w:sz w:val="28"/>
          <w:szCs w:val="28"/>
        </w:rPr>
        <w:t>c</w:t>
      </w:r>
      <w:proofErr w:type="gramEnd"/>
      <w:r w:rsidRPr="00C46324">
        <w:rPr>
          <w:sz w:val="28"/>
          <w:szCs w:val="28"/>
        </w:rPr>
        <w:t xml:space="preserve">т., ХІІІ-XVІІІ ст.). Характерні риси: складання звітності </w:t>
      </w:r>
      <w:proofErr w:type="gramStart"/>
      <w:r w:rsidRPr="00C46324">
        <w:rPr>
          <w:sz w:val="28"/>
          <w:szCs w:val="28"/>
        </w:rPr>
        <w:t>на</w:t>
      </w:r>
      <w:proofErr w:type="gramEnd"/>
      <w:r w:rsidRPr="00C46324">
        <w:rPr>
          <w:sz w:val="28"/>
          <w:szCs w:val="28"/>
        </w:rPr>
        <w:t xml:space="preserve"> основі інвентаризації, нерегулярність. Виникнення та розвиток балансу як основної форми звітності. Виникнення передумов для виникнення вчення про бухгалтерський баланс. Розвиток вчення про звітність як наслідок її юридичної регламентації. Основні представники: Л. Пачолі, Ж. Саварі, Ж. Андре та ін.</w:t>
      </w:r>
    </w:p>
    <w:p w:rsidR="00866BB7" w:rsidRPr="00C46324" w:rsidRDefault="00866BB7" w:rsidP="00866BB7">
      <w:pPr>
        <w:spacing w:line="360" w:lineRule="auto"/>
        <w:jc w:val="both"/>
        <w:rPr>
          <w:sz w:val="28"/>
          <w:szCs w:val="28"/>
        </w:rPr>
      </w:pPr>
      <w:r w:rsidRPr="00C46324">
        <w:rPr>
          <w:sz w:val="28"/>
          <w:szCs w:val="28"/>
        </w:rPr>
        <w:t>3. «Народження» науки (ХІ</w:t>
      </w:r>
      <w:proofErr w:type="gramStart"/>
      <w:r w:rsidRPr="00C46324">
        <w:rPr>
          <w:sz w:val="28"/>
          <w:szCs w:val="28"/>
        </w:rPr>
        <w:t>Х</w:t>
      </w:r>
      <w:proofErr w:type="gramEnd"/>
      <w:r w:rsidRPr="00C46324">
        <w:rPr>
          <w:sz w:val="28"/>
          <w:szCs w:val="28"/>
        </w:rPr>
        <w:t xml:space="preserve"> – початок ХХ ст.). Три напрями розвитку балансоведення, західноєвропейський вплив на розвиток балансоведення в</w:t>
      </w:r>
      <w:proofErr w:type="gramStart"/>
      <w:r w:rsidRPr="00C46324">
        <w:rPr>
          <w:sz w:val="28"/>
          <w:szCs w:val="28"/>
        </w:rPr>
        <w:t xml:space="preserve"> Р</w:t>
      </w:r>
      <w:proofErr w:type="gramEnd"/>
      <w:r w:rsidRPr="00C46324">
        <w:rPr>
          <w:sz w:val="28"/>
          <w:szCs w:val="28"/>
        </w:rPr>
        <w:t>осії. Основні представники: Н. Д’Анастасіо, Р. Коффі, Ф. Вілл</w:t>
      </w:r>
      <w:proofErr w:type="gramStart"/>
      <w:r w:rsidRPr="00C46324">
        <w:rPr>
          <w:sz w:val="28"/>
          <w:szCs w:val="28"/>
        </w:rPr>
        <w:t>є,</w:t>
      </w:r>
      <w:proofErr w:type="gramEnd"/>
      <w:r w:rsidRPr="00C46324">
        <w:rPr>
          <w:sz w:val="28"/>
          <w:szCs w:val="28"/>
        </w:rPr>
        <w:t xml:space="preserve"> Д. Чербоні та ін., в Росії: К.І. Арнольд, І.Б. Ахматов, Е.О. Мудров, П.Н. Худяков, Н.Р. Вейцман, А.П. Рудановський та і</w:t>
      </w:r>
      <w:proofErr w:type="gramStart"/>
      <w:r w:rsidRPr="00C46324">
        <w:rPr>
          <w:sz w:val="28"/>
          <w:szCs w:val="28"/>
        </w:rPr>
        <w:t>н</w:t>
      </w:r>
      <w:proofErr w:type="gramEnd"/>
      <w:r w:rsidRPr="00C46324">
        <w:rPr>
          <w:sz w:val="28"/>
          <w:szCs w:val="28"/>
        </w:rPr>
        <w:t>.</w:t>
      </w:r>
    </w:p>
    <w:p w:rsidR="00866BB7" w:rsidRPr="00C46324" w:rsidRDefault="00866BB7" w:rsidP="00866BB7">
      <w:pPr>
        <w:spacing w:line="360" w:lineRule="auto"/>
        <w:jc w:val="both"/>
        <w:rPr>
          <w:sz w:val="28"/>
          <w:szCs w:val="28"/>
        </w:rPr>
      </w:pPr>
      <w:r w:rsidRPr="00C46324">
        <w:rPr>
          <w:sz w:val="28"/>
          <w:szCs w:val="28"/>
        </w:rPr>
        <w:t xml:space="preserve">4. Розвиток звітності в прорадянський період (20 – 80і роки), поступовий перехід від «мистецтва» відображення, </w:t>
      </w:r>
      <w:proofErr w:type="gramStart"/>
      <w:r w:rsidRPr="00C46324">
        <w:rPr>
          <w:sz w:val="28"/>
          <w:szCs w:val="28"/>
        </w:rPr>
        <w:t>п</w:t>
      </w:r>
      <w:proofErr w:type="gramEnd"/>
      <w:r w:rsidRPr="00C46324">
        <w:rPr>
          <w:sz w:val="28"/>
          <w:szCs w:val="28"/>
        </w:rPr>
        <w:t xml:space="preserve">ідсумовування діяльності підприємства (30 – 50і роки) до забезпечення інформації про економічні проблеми для прийняття економічних рішень (70і роки). Основні представники на Заході: Р. Антоні, Дж. </w:t>
      </w:r>
      <w:proofErr w:type="gramStart"/>
      <w:r w:rsidRPr="00C46324">
        <w:rPr>
          <w:sz w:val="28"/>
          <w:szCs w:val="28"/>
        </w:rPr>
        <w:t>Р</w:t>
      </w:r>
      <w:proofErr w:type="gramEnd"/>
      <w:r w:rsidRPr="00C46324">
        <w:rPr>
          <w:sz w:val="28"/>
          <w:szCs w:val="28"/>
        </w:rPr>
        <w:t xml:space="preserve">іс, Б. Нідлз, Д. Колдуелл, Ч. Хорнгрен та ін. підпорядкованість звітності державним інтересам – на терені колишнього СРСР. Основні вимоги – сувора уніфікація, орієнтація на показники, що відображали виконання держзамовлень, розрахунок бази оподаткування та інших відрахувань </w:t>
      </w:r>
      <w:proofErr w:type="gramStart"/>
      <w:r w:rsidRPr="00C46324">
        <w:rPr>
          <w:sz w:val="28"/>
          <w:szCs w:val="28"/>
        </w:rPr>
        <w:t>у</w:t>
      </w:r>
      <w:proofErr w:type="gramEnd"/>
      <w:r w:rsidRPr="00C46324">
        <w:rPr>
          <w:sz w:val="28"/>
          <w:szCs w:val="28"/>
        </w:rPr>
        <w:t xml:space="preserve"> бюджет. Вітчизняні науковці цього періоду – Б.С. Вайсбейн, С.Г. Струмі</w:t>
      </w:r>
      <w:proofErr w:type="gramStart"/>
      <w:r w:rsidRPr="00C46324">
        <w:rPr>
          <w:sz w:val="28"/>
          <w:szCs w:val="28"/>
        </w:rPr>
        <w:t>л</w:t>
      </w:r>
      <w:proofErr w:type="gramEnd"/>
      <w:r w:rsidRPr="00C46324">
        <w:rPr>
          <w:sz w:val="28"/>
          <w:szCs w:val="28"/>
        </w:rPr>
        <w:t>ін, Я.М. Гальперін, В.А. Басманов, М.Г. Бєлов та ін.</w:t>
      </w:r>
    </w:p>
    <w:p w:rsidR="00866BB7" w:rsidRPr="00C46324" w:rsidRDefault="00866BB7" w:rsidP="00866BB7">
      <w:pPr>
        <w:spacing w:line="360" w:lineRule="auto"/>
        <w:jc w:val="both"/>
        <w:rPr>
          <w:sz w:val="28"/>
          <w:szCs w:val="28"/>
        </w:rPr>
      </w:pPr>
      <w:r w:rsidRPr="00C46324">
        <w:rPr>
          <w:sz w:val="28"/>
          <w:szCs w:val="28"/>
        </w:rPr>
        <w:t xml:space="preserve">5. «Переорієнтація» звітності (80і роки – теперішній час). Приведення якості звітної інформації у відповідності до фінансово-економічних інтересів </w:t>
      </w:r>
      <w:r w:rsidRPr="00C46324">
        <w:rPr>
          <w:sz w:val="28"/>
          <w:szCs w:val="28"/>
        </w:rPr>
        <w:lastRenderedPageBreak/>
        <w:t xml:space="preserve">суб’єктів ринкових відносин. Звітність розглядається як засіб взаємодії </w:t>
      </w:r>
      <w:proofErr w:type="gramStart"/>
      <w:r w:rsidRPr="00C46324">
        <w:rPr>
          <w:sz w:val="28"/>
          <w:szCs w:val="28"/>
        </w:rPr>
        <w:t>п</w:t>
      </w:r>
      <w:proofErr w:type="gramEnd"/>
      <w:r w:rsidRPr="00C46324">
        <w:rPr>
          <w:sz w:val="28"/>
          <w:szCs w:val="28"/>
        </w:rPr>
        <w:t>ідприємства та ринку і важливий інструмент для налагодження ефективного управління. Основні вимоги до звітності на цьому етапі – достовірність, доречність, порівнянність, зрозумілість та ін. Наукові представники цього періоду: П.Я. Хомин, В. Сопко, С. Голов, М.Г. Чумаченко та ін.</w:t>
      </w:r>
    </w:p>
    <w:p w:rsidR="00866BB7" w:rsidRPr="00C46324" w:rsidRDefault="00866BB7" w:rsidP="00866BB7">
      <w:pPr>
        <w:spacing w:line="360" w:lineRule="auto"/>
        <w:ind w:firstLine="709"/>
        <w:jc w:val="both"/>
        <w:rPr>
          <w:sz w:val="28"/>
          <w:szCs w:val="28"/>
        </w:rPr>
      </w:pPr>
      <w:r w:rsidRPr="00C46324">
        <w:rPr>
          <w:sz w:val="28"/>
          <w:szCs w:val="28"/>
        </w:rPr>
        <w:t>Балан</w:t>
      </w:r>
      <w:proofErr w:type="gramStart"/>
      <w:r w:rsidRPr="00C46324">
        <w:rPr>
          <w:sz w:val="28"/>
          <w:szCs w:val="28"/>
        </w:rPr>
        <w:t>с–</w:t>
      </w:r>
      <w:proofErr w:type="gramEnd"/>
      <w:r w:rsidRPr="00C46324">
        <w:rPr>
          <w:sz w:val="28"/>
          <w:szCs w:val="28"/>
        </w:rPr>
        <w:t xml:space="preserve"> це не просто складова методу бухгалтерського обліку, його елемент; це найважливіший документ бухгалтерської звітності, суттєве джерело інформації для управління, планування, організації виробництва, нормування, аналізу, контролю. Баланс є </w:t>
      </w:r>
      <w:proofErr w:type="gramStart"/>
      <w:r w:rsidRPr="00C46324">
        <w:rPr>
          <w:sz w:val="28"/>
          <w:szCs w:val="28"/>
        </w:rPr>
        <w:t>обл</w:t>
      </w:r>
      <w:proofErr w:type="gramEnd"/>
      <w:r w:rsidRPr="00C46324">
        <w:rPr>
          <w:sz w:val="28"/>
          <w:szCs w:val="28"/>
        </w:rPr>
        <w:t>іковою категорією, синтезом облікових записів, а тому його треба вміти читати і критично оцінювати з погляду змісту, будови, раціонального використання даних.</w:t>
      </w:r>
    </w:p>
    <w:p w:rsidR="00866BB7" w:rsidRPr="00C46324" w:rsidRDefault="00866BB7" w:rsidP="00866BB7">
      <w:pPr>
        <w:spacing w:line="360" w:lineRule="auto"/>
        <w:ind w:firstLine="709"/>
        <w:jc w:val="both"/>
        <w:rPr>
          <w:sz w:val="28"/>
          <w:szCs w:val="28"/>
        </w:rPr>
      </w:pPr>
      <w:r w:rsidRPr="00C46324">
        <w:rPr>
          <w:sz w:val="28"/>
          <w:szCs w:val="28"/>
        </w:rPr>
        <w:t xml:space="preserve">Слово «баланс» походить від латинського слова «bilanx», що означає «двошальковий»; bilanx разом зі словом «libra» (терези) означало у римлян двошалькові терези (libra bilanx). Відтак у багатьох мовах з'явились слова, близькі до слова «bilanx», які означають «терези»: італійське – la bilancia, французьке – 1а balance, </w:t>
      </w:r>
      <w:proofErr w:type="gramStart"/>
      <w:r w:rsidRPr="00C46324">
        <w:rPr>
          <w:sz w:val="28"/>
          <w:szCs w:val="28"/>
        </w:rPr>
        <w:t>англ</w:t>
      </w:r>
      <w:proofErr w:type="gramEnd"/>
      <w:r w:rsidRPr="00C46324">
        <w:rPr>
          <w:sz w:val="28"/>
          <w:szCs w:val="28"/>
        </w:rPr>
        <w:t>ійське – balance і т.д.</w:t>
      </w:r>
    </w:p>
    <w:p w:rsidR="00866BB7" w:rsidRPr="00C46324" w:rsidRDefault="00866BB7" w:rsidP="00866BB7">
      <w:pPr>
        <w:spacing w:line="360" w:lineRule="auto"/>
        <w:ind w:firstLine="709"/>
        <w:jc w:val="both"/>
        <w:rPr>
          <w:sz w:val="28"/>
          <w:szCs w:val="28"/>
        </w:rPr>
      </w:pPr>
      <w:r w:rsidRPr="00C46324">
        <w:rPr>
          <w:sz w:val="28"/>
          <w:szCs w:val="28"/>
        </w:rPr>
        <w:t xml:space="preserve">Як </w:t>
      </w:r>
      <w:proofErr w:type="gramStart"/>
      <w:r w:rsidRPr="00C46324">
        <w:rPr>
          <w:sz w:val="28"/>
          <w:szCs w:val="28"/>
        </w:rPr>
        <w:t>обл</w:t>
      </w:r>
      <w:proofErr w:type="gramEnd"/>
      <w:r w:rsidRPr="00C46324">
        <w:rPr>
          <w:sz w:val="28"/>
          <w:szCs w:val="28"/>
        </w:rPr>
        <w:t>іковий термін слово «баланс» має два значення:</w:t>
      </w:r>
    </w:p>
    <w:p w:rsidR="00866BB7" w:rsidRPr="00C46324" w:rsidRDefault="00866BB7" w:rsidP="00866BB7">
      <w:pPr>
        <w:spacing w:line="360" w:lineRule="auto"/>
        <w:jc w:val="both"/>
        <w:rPr>
          <w:sz w:val="28"/>
          <w:szCs w:val="28"/>
        </w:rPr>
      </w:pPr>
      <w:r w:rsidRPr="00C46324">
        <w:rPr>
          <w:sz w:val="28"/>
          <w:szCs w:val="28"/>
        </w:rPr>
        <w:t xml:space="preserve">- </w:t>
      </w:r>
      <w:proofErr w:type="gramStart"/>
      <w:r w:rsidRPr="00C46324">
        <w:rPr>
          <w:sz w:val="28"/>
          <w:szCs w:val="28"/>
        </w:rPr>
        <w:t>р</w:t>
      </w:r>
      <w:proofErr w:type="gramEnd"/>
      <w:r w:rsidRPr="00C46324">
        <w:rPr>
          <w:sz w:val="28"/>
          <w:szCs w:val="28"/>
        </w:rPr>
        <w:t xml:space="preserve">івність, рівновага двох підсумків протилежного значення, що має місце в рахунках, відомостях і таблицях: рівність сум чи кількості прибутку і витрат, дебету і кредиту, активу і пасиву. У цьому розумінні слово баланс зберігає близький зв'язок зі своїм первісним значенням: однакові </w:t>
      </w:r>
      <w:proofErr w:type="gramStart"/>
      <w:r w:rsidRPr="00C46324">
        <w:rPr>
          <w:sz w:val="28"/>
          <w:szCs w:val="28"/>
        </w:rPr>
        <w:t>п</w:t>
      </w:r>
      <w:proofErr w:type="gramEnd"/>
      <w:r w:rsidRPr="00C46324">
        <w:rPr>
          <w:sz w:val="28"/>
          <w:szCs w:val="28"/>
        </w:rPr>
        <w:t>ідсумки ніби відповідають збалансованим шалькам терезів;</w:t>
      </w:r>
    </w:p>
    <w:p w:rsidR="00866BB7" w:rsidRPr="00C46324" w:rsidRDefault="00866BB7" w:rsidP="00866BB7">
      <w:pPr>
        <w:spacing w:line="360" w:lineRule="auto"/>
        <w:jc w:val="both"/>
        <w:rPr>
          <w:sz w:val="28"/>
          <w:szCs w:val="28"/>
        </w:rPr>
      </w:pPr>
      <w:r w:rsidRPr="00C46324">
        <w:rPr>
          <w:sz w:val="28"/>
          <w:szCs w:val="28"/>
        </w:rPr>
        <w:t xml:space="preserve">- таблиця, яка відображає результат </w:t>
      </w:r>
      <w:proofErr w:type="gramStart"/>
      <w:r w:rsidRPr="00C46324">
        <w:rPr>
          <w:sz w:val="28"/>
          <w:szCs w:val="28"/>
        </w:rPr>
        <w:t>обл</w:t>
      </w:r>
      <w:proofErr w:type="gramEnd"/>
      <w:r w:rsidRPr="00C46324">
        <w:rPr>
          <w:sz w:val="28"/>
          <w:szCs w:val="28"/>
        </w:rPr>
        <w:t>ікової реєстрації, майновий стан підприємства в грошовій оцінці на відповідний момент, тобто стан його активів і пасивів.</w:t>
      </w:r>
    </w:p>
    <w:p w:rsidR="00866BB7" w:rsidRPr="00C46324" w:rsidRDefault="00866BB7" w:rsidP="00866BB7">
      <w:pPr>
        <w:spacing w:line="360" w:lineRule="auto"/>
        <w:ind w:firstLine="709"/>
        <w:jc w:val="both"/>
        <w:rPr>
          <w:sz w:val="28"/>
          <w:szCs w:val="28"/>
        </w:rPr>
      </w:pPr>
      <w:r w:rsidRPr="00C46324">
        <w:rPr>
          <w:sz w:val="28"/>
          <w:szCs w:val="28"/>
        </w:rPr>
        <w:t xml:space="preserve">У своєму другому значенні, тобто як таблиця, що відображає майнову статику, а інколи й динаміку господарства, балансє тісно пов'язаним із поточним </w:t>
      </w:r>
      <w:proofErr w:type="gramStart"/>
      <w:r w:rsidRPr="00C46324">
        <w:rPr>
          <w:sz w:val="28"/>
          <w:szCs w:val="28"/>
        </w:rPr>
        <w:t>обл</w:t>
      </w:r>
      <w:proofErr w:type="gramEnd"/>
      <w:r w:rsidRPr="00C46324">
        <w:rPr>
          <w:sz w:val="28"/>
          <w:szCs w:val="28"/>
        </w:rPr>
        <w:t>іком господарської діяльності, його організацією, формами і методами. Відомий український учений-економі</w:t>
      </w:r>
      <w:proofErr w:type="gramStart"/>
      <w:r w:rsidRPr="00C46324">
        <w:rPr>
          <w:sz w:val="28"/>
          <w:szCs w:val="28"/>
        </w:rPr>
        <w:t>ст</w:t>
      </w:r>
      <w:proofErr w:type="gramEnd"/>
      <w:r w:rsidRPr="00C46324">
        <w:rPr>
          <w:sz w:val="28"/>
          <w:szCs w:val="28"/>
        </w:rPr>
        <w:t xml:space="preserve"> О.П. Рудановський більш ґрунтовно визначає поняття балансу, розглядаючи його не просто як таблицю </w:t>
      </w:r>
      <w:r w:rsidRPr="00C46324">
        <w:rPr>
          <w:sz w:val="28"/>
          <w:szCs w:val="28"/>
        </w:rPr>
        <w:lastRenderedPageBreak/>
        <w:t xml:space="preserve">чи форму вираження результатів облікової реєстрації, а як сукупність конкретних властивостей господарства, притаманних йому реально, незалежно від того, наскільки і як вони відображуються рахівництвом. Такий баланс репрезентує в кожному господарстві сукупність усього обчисленого, усього того, що в господарстві </w:t>
      </w:r>
      <w:proofErr w:type="gramStart"/>
      <w:r w:rsidRPr="00C46324">
        <w:rPr>
          <w:sz w:val="28"/>
          <w:szCs w:val="28"/>
        </w:rPr>
        <w:t>п</w:t>
      </w:r>
      <w:proofErr w:type="gramEnd"/>
      <w:r w:rsidRPr="00C46324">
        <w:rPr>
          <w:sz w:val="28"/>
          <w:szCs w:val="28"/>
        </w:rPr>
        <w:t>ідлягає грошовій оцінці.</w:t>
      </w:r>
    </w:p>
    <w:p w:rsidR="00866BB7" w:rsidRPr="00C46324" w:rsidRDefault="00866BB7" w:rsidP="00866BB7">
      <w:pPr>
        <w:spacing w:line="360" w:lineRule="auto"/>
        <w:ind w:firstLine="709"/>
        <w:jc w:val="both"/>
        <w:rPr>
          <w:sz w:val="28"/>
          <w:szCs w:val="28"/>
        </w:rPr>
      </w:pPr>
      <w:r w:rsidRPr="00C46324">
        <w:rPr>
          <w:sz w:val="28"/>
          <w:szCs w:val="28"/>
        </w:rPr>
        <w:t xml:space="preserve">Такій оцінці </w:t>
      </w:r>
      <w:proofErr w:type="gramStart"/>
      <w:r w:rsidRPr="00C46324">
        <w:rPr>
          <w:sz w:val="28"/>
          <w:szCs w:val="28"/>
        </w:rPr>
        <w:t>п</w:t>
      </w:r>
      <w:proofErr w:type="gramEnd"/>
      <w:r w:rsidRPr="00C46324">
        <w:rPr>
          <w:sz w:val="28"/>
          <w:szCs w:val="28"/>
        </w:rPr>
        <w:t xml:space="preserve">ідлягають основні й оборотні засоби, самі гроші, що перебувають на даний момент у господарстві, його юридичні відносини до третіх осіб і до власника господарства: інакше кажучи – це права й обов'язки господарства, його витрати й доходи. Сукупність виражених у грошовій формі матеріальних засобів, прав господарства і його витрат – з одного боку, і сукупність зобов'язань та доходів господарства з другого – на кожний момент перебувають у </w:t>
      </w:r>
      <w:proofErr w:type="gramStart"/>
      <w:r w:rsidRPr="00C46324">
        <w:rPr>
          <w:sz w:val="28"/>
          <w:szCs w:val="28"/>
        </w:rPr>
        <w:t>р</w:t>
      </w:r>
      <w:proofErr w:type="gramEnd"/>
      <w:r w:rsidRPr="00C46324">
        <w:rPr>
          <w:sz w:val="28"/>
          <w:szCs w:val="28"/>
        </w:rPr>
        <w:t>івновазі, тобто балансуються, незалежно від того, як обліковуються ці об'єкти.</w:t>
      </w:r>
    </w:p>
    <w:p w:rsidR="00866BB7" w:rsidRPr="00C46324" w:rsidRDefault="00866BB7" w:rsidP="00866BB7">
      <w:pPr>
        <w:spacing w:line="360" w:lineRule="auto"/>
        <w:ind w:firstLine="709"/>
        <w:jc w:val="both"/>
        <w:rPr>
          <w:sz w:val="28"/>
          <w:szCs w:val="28"/>
        </w:rPr>
      </w:pPr>
      <w:r w:rsidRPr="00C46324">
        <w:rPr>
          <w:sz w:val="28"/>
          <w:szCs w:val="28"/>
        </w:rPr>
        <w:t xml:space="preserve">Слово «баланс» має </w:t>
      </w:r>
      <w:proofErr w:type="gramStart"/>
      <w:r w:rsidRPr="00C46324">
        <w:rPr>
          <w:sz w:val="28"/>
          <w:szCs w:val="28"/>
        </w:rPr>
        <w:t>ще й</w:t>
      </w:r>
      <w:proofErr w:type="gramEnd"/>
      <w:r w:rsidRPr="00C46324">
        <w:rPr>
          <w:sz w:val="28"/>
          <w:szCs w:val="28"/>
        </w:rPr>
        <w:t xml:space="preserve"> третє – цілком інше значення, коли його застосовують для кількісних зіставлень певних економічних явищ. У таких балансах може і не бути </w:t>
      </w:r>
      <w:proofErr w:type="gramStart"/>
      <w:r w:rsidRPr="00C46324">
        <w:rPr>
          <w:sz w:val="28"/>
          <w:szCs w:val="28"/>
        </w:rPr>
        <w:t>р</w:t>
      </w:r>
      <w:proofErr w:type="gramEnd"/>
      <w:r w:rsidRPr="00C46324">
        <w:rPr>
          <w:sz w:val="28"/>
          <w:szCs w:val="28"/>
        </w:rPr>
        <w:t>івності активу й пасиву: їх називають активними, наприклад, активний торговий баланс, коли вивіз перевищує ввіз, чи пасивними, коли потреби перевищують наявність відповідних ресурсів, товарно-матеріальних цінностей, нематеріальних активів.</w:t>
      </w:r>
    </w:p>
    <w:p w:rsidR="00866BB7" w:rsidRDefault="00866BB7" w:rsidP="00866BB7">
      <w:pPr>
        <w:spacing w:line="360" w:lineRule="auto"/>
        <w:ind w:firstLine="709"/>
        <w:jc w:val="both"/>
        <w:rPr>
          <w:sz w:val="28"/>
          <w:szCs w:val="28"/>
        </w:rPr>
      </w:pPr>
      <w:r w:rsidRPr="00C46324">
        <w:rPr>
          <w:sz w:val="28"/>
          <w:szCs w:val="28"/>
        </w:rPr>
        <w:t xml:space="preserve">Кожне </w:t>
      </w:r>
      <w:proofErr w:type="gramStart"/>
      <w:r w:rsidRPr="00C46324">
        <w:rPr>
          <w:sz w:val="28"/>
          <w:szCs w:val="28"/>
        </w:rPr>
        <w:t>п</w:t>
      </w:r>
      <w:proofErr w:type="gramEnd"/>
      <w:r w:rsidRPr="00C46324">
        <w:rPr>
          <w:sz w:val="28"/>
          <w:szCs w:val="28"/>
        </w:rPr>
        <w:t xml:space="preserve">ідприємство повинно здійснювати фінансово-господарську діяльність відповідно до свого статуту. Для цього йому необхідно мати основні й оборотні засоби, нематеріальні активи, певні кошти, здійснювати фінансові вкладення тощо. Інформація про наявність і рух майна та джерела його утворення має надходити своєчасно, а періодично її треба узагальнювати для більш ефективного використання в управлінні, для здійснення контролю за збереженням засобів виробництва, вивчення складу та цільового використання господарських засобів. </w:t>
      </w:r>
      <w:proofErr w:type="gramStart"/>
      <w:r w:rsidRPr="00C46324">
        <w:rPr>
          <w:sz w:val="28"/>
          <w:szCs w:val="28"/>
        </w:rPr>
        <w:t>З</w:t>
      </w:r>
      <w:proofErr w:type="gramEnd"/>
      <w:r w:rsidRPr="00C46324">
        <w:rPr>
          <w:sz w:val="28"/>
          <w:szCs w:val="28"/>
        </w:rPr>
        <w:t xml:space="preserve"> цією метою засоби господарства та джерела їх утворення на підприємствах об'єднують в економічно однорідні групи, що знаходить відображення в бухгалтерському балансі.</w:t>
      </w:r>
      <w:r>
        <w:rPr>
          <w:sz w:val="28"/>
          <w:szCs w:val="28"/>
        </w:rPr>
        <w:t xml:space="preserve"> </w:t>
      </w:r>
    </w:p>
    <w:p w:rsidR="00866BB7" w:rsidRPr="00824908" w:rsidRDefault="00866BB7" w:rsidP="00824908">
      <w:pPr>
        <w:spacing w:line="360" w:lineRule="auto"/>
        <w:ind w:firstLine="709"/>
        <w:jc w:val="center"/>
        <w:rPr>
          <w:color w:val="000000" w:themeColor="text1"/>
          <w:sz w:val="28"/>
          <w:lang w:val="uk-UA"/>
        </w:rPr>
      </w:pPr>
      <w:r w:rsidRPr="00824908">
        <w:rPr>
          <w:color w:val="000000" w:themeColor="text1"/>
          <w:sz w:val="28"/>
          <w:lang w:val="uk-UA"/>
        </w:rPr>
        <w:lastRenderedPageBreak/>
        <w:t>1.2</w:t>
      </w:r>
      <w:r w:rsidR="00824908" w:rsidRPr="00824908">
        <w:rPr>
          <w:color w:val="000000" w:themeColor="text1"/>
          <w:sz w:val="28"/>
          <w:lang w:val="uk-UA"/>
        </w:rPr>
        <w:t>.</w:t>
      </w:r>
      <w:r w:rsidR="00824908">
        <w:rPr>
          <w:color w:val="000000" w:themeColor="text1"/>
          <w:sz w:val="28"/>
          <w:lang w:val="uk-UA"/>
        </w:rPr>
        <w:t xml:space="preserve"> Класифікація балансів</w:t>
      </w:r>
    </w:p>
    <w:p w:rsidR="00824908" w:rsidRDefault="00824908" w:rsidP="009A3B4F">
      <w:pPr>
        <w:spacing w:line="360" w:lineRule="auto"/>
        <w:ind w:firstLine="709"/>
        <w:jc w:val="both"/>
        <w:rPr>
          <w:sz w:val="28"/>
          <w:szCs w:val="28"/>
          <w:lang w:val="uk-UA"/>
        </w:rPr>
      </w:pPr>
    </w:p>
    <w:p w:rsidR="009A3B4F" w:rsidRPr="00116196" w:rsidRDefault="009A3B4F" w:rsidP="009A3B4F">
      <w:pPr>
        <w:spacing w:line="360" w:lineRule="auto"/>
        <w:ind w:firstLine="709"/>
        <w:jc w:val="both"/>
        <w:rPr>
          <w:sz w:val="28"/>
          <w:szCs w:val="28"/>
          <w:lang w:val="uk-UA"/>
        </w:rPr>
      </w:pPr>
      <w:r w:rsidRPr="00116196">
        <w:rPr>
          <w:sz w:val="28"/>
          <w:szCs w:val="28"/>
          <w:lang w:val="uk-UA"/>
        </w:rPr>
        <w:t>Відповідно до Закону України «Про бухгалтерський облік та фінансову звітність в Україні» від 16.07099 р. №996-</w:t>
      </w:r>
      <w:r w:rsidRPr="00866BB7">
        <w:rPr>
          <w:sz w:val="28"/>
          <w:szCs w:val="28"/>
        </w:rPr>
        <w:t>xiv</w:t>
      </w:r>
      <w:r w:rsidRPr="00116196">
        <w:rPr>
          <w:sz w:val="28"/>
          <w:szCs w:val="28"/>
          <w:lang w:val="uk-UA"/>
        </w:rPr>
        <w:t xml:space="preserve"> усі юридичні особи, які створені відповідно до чинного законодавства України, незалежно від їх організаційно-правових форм і форм власності, а також представництва іноземних суб’єктів господарювання зобов’язані вести бухгалтерський облік і подавати фінансову звітність </w:t>
      </w:r>
      <w:r w:rsidRPr="00403B68">
        <w:rPr>
          <w:sz w:val="28"/>
          <w:szCs w:val="28"/>
          <w:lang w:val="uk-UA"/>
        </w:rPr>
        <w:t>[1].</w:t>
      </w:r>
    </w:p>
    <w:p w:rsidR="009A3B4F" w:rsidRPr="00116196" w:rsidRDefault="009A3B4F" w:rsidP="009A3B4F">
      <w:pPr>
        <w:spacing w:line="360" w:lineRule="auto"/>
        <w:ind w:firstLine="709"/>
        <w:jc w:val="both"/>
        <w:rPr>
          <w:sz w:val="28"/>
          <w:szCs w:val="28"/>
          <w:lang w:val="uk-UA"/>
        </w:rPr>
      </w:pPr>
      <w:r w:rsidRPr="00116196">
        <w:rPr>
          <w:sz w:val="28"/>
          <w:szCs w:val="28"/>
          <w:lang w:val="uk-UA"/>
        </w:rPr>
        <w:t>Фінансова звітність містить інформацію про фінансовий стан, результати діяльності, рух грошових коштів підприємства та інші показники діяльності за звітний період.</w:t>
      </w:r>
    </w:p>
    <w:p w:rsidR="009A3B4F" w:rsidRPr="00866BB7" w:rsidRDefault="009A3B4F" w:rsidP="009A3B4F">
      <w:pPr>
        <w:spacing w:line="360" w:lineRule="auto"/>
        <w:ind w:firstLine="709"/>
        <w:jc w:val="both"/>
        <w:rPr>
          <w:sz w:val="28"/>
          <w:szCs w:val="28"/>
        </w:rPr>
      </w:pPr>
      <w:r w:rsidRPr="00866BB7">
        <w:rPr>
          <w:sz w:val="28"/>
          <w:szCs w:val="28"/>
        </w:rPr>
        <w:t>Мета, змі</w:t>
      </w:r>
      <w:proofErr w:type="gramStart"/>
      <w:r w:rsidRPr="00866BB7">
        <w:rPr>
          <w:sz w:val="28"/>
          <w:szCs w:val="28"/>
        </w:rPr>
        <w:t>ст</w:t>
      </w:r>
      <w:proofErr w:type="gramEnd"/>
      <w:r w:rsidRPr="00866BB7">
        <w:rPr>
          <w:sz w:val="28"/>
          <w:szCs w:val="28"/>
        </w:rPr>
        <w:t xml:space="preserve"> та структура бухгалтерської фінансової звітності регламентується національними положеннями (стандартами) бухгалтерського обліку – нормативно-правовими актами, затвердженими Міністерством фінансів України. Вони визначають принципи, процедури </w:t>
      </w:r>
      <w:proofErr w:type="gramStart"/>
      <w:r w:rsidRPr="00866BB7">
        <w:rPr>
          <w:sz w:val="28"/>
          <w:szCs w:val="28"/>
        </w:rPr>
        <w:t>обл</w:t>
      </w:r>
      <w:proofErr w:type="gramEnd"/>
      <w:r w:rsidRPr="00866BB7">
        <w:rPr>
          <w:sz w:val="28"/>
          <w:szCs w:val="28"/>
        </w:rPr>
        <w:t>іку та складання фінансової звітності, що не суперечить міжнародним стандартам.</w:t>
      </w:r>
    </w:p>
    <w:p w:rsidR="009A3B4F" w:rsidRPr="00866BB7" w:rsidRDefault="009A3B4F" w:rsidP="009A3B4F">
      <w:pPr>
        <w:spacing w:line="360" w:lineRule="auto"/>
        <w:ind w:firstLine="709"/>
        <w:jc w:val="both"/>
        <w:rPr>
          <w:sz w:val="28"/>
          <w:szCs w:val="28"/>
        </w:rPr>
      </w:pPr>
      <w:r w:rsidRPr="00866BB7">
        <w:rPr>
          <w:sz w:val="28"/>
          <w:szCs w:val="28"/>
        </w:rPr>
        <w:t xml:space="preserve">Метою фінансової звітності є надання користувачам для прийняття </w:t>
      </w:r>
      <w:proofErr w:type="gramStart"/>
      <w:r w:rsidRPr="00866BB7">
        <w:rPr>
          <w:sz w:val="28"/>
          <w:szCs w:val="28"/>
        </w:rPr>
        <w:t>р</w:t>
      </w:r>
      <w:proofErr w:type="gramEnd"/>
      <w:r w:rsidRPr="00866BB7">
        <w:rPr>
          <w:sz w:val="28"/>
          <w:szCs w:val="28"/>
        </w:rPr>
        <w:t>ішень повної, правдивої та неупередженої інформації про фінансовий стан, результати діяльності, рух грошових коштів підприємства.</w:t>
      </w:r>
    </w:p>
    <w:p w:rsidR="009A3B4F" w:rsidRPr="00866BB7" w:rsidRDefault="009A3B4F" w:rsidP="009A3B4F">
      <w:pPr>
        <w:spacing w:line="360" w:lineRule="auto"/>
        <w:ind w:firstLine="709"/>
        <w:jc w:val="both"/>
        <w:rPr>
          <w:sz w:val="28"/>
          <w:szCs w:val="28"/>
        </w:rPr>
      </w:pPr>
      <w:r w:rsidRPr="00866BB7">
        <w:rPr>
          <w:sz w:val="28"/>
          <w:szCs w:val="28"/>
        </w:rPr>
        <w:t xml:space="preserve">Згідно ст. 12 </w:t>
      </w:r>
      <w:proofErr w:type="gramStart"/>
      <w:r w:rsidRPr="00866BB7">
        <w:rPr>
          <w:sz w:val="28"/>
          <w:szCs w:val="28"/>
        </w:rPr>
        <w:t>П(</w:t>
      </w:r>
      <w:proofErr w:type="gramEnd"/>
      <w:r w:rsidRPr="00866BB7">
        <w:rPr>
          <w:sz w:val="28"/>
          <w:szCs w:val="28"/>
        </w:rPr>
        <w:t xml:space="preserve">С)БО 1 «Загальні вимоги до фінансової звітності» звітним періодом для складання фінансової звітності є календарний рік </w:t>
      </w:r>
      <w:r w:rsidRPr="00403B68">
        <w:rPr>
          <w:sz w:val="28"/>
          <w:szCs w:val="28"/>
        </w:rPr>
        <w:t>[5].</w:t>
      </w:r>
      <w:r w:rsidRPr="00866BB7">
        <w:rPr>
          <w:sz w:val="28"/>
          <w:szCs w:val="28"/>
        </w:rPr>
        <w:t xml:space="preserve"> Звітність </w:t>
      </w:r>
      <w:proofErr w:type="gramStart"/>
      <w:r w:rsidRPr="00866BB7">
        <w:rPr>
          <w:sz w:val="28"/>
          <w:szCs w:val="28"/>
        </w:rPr>
        <w:t>п</w:t>
      </w:r>
      <w:proofErr w:type="gramEnd"/>
      <w:r w:rsidRPr="00866BB7">
        <w:rPr>
          <w:sz w:val="28"/>
          <w:szCs w:val="28"/>
        </w:rPr>
        <w:t>ідприємства складається на кінець останнього дня звітного періоду.</w:t>
      </w:r>
    </w:p>
    <w:p w:rsidR="009A3B4F" w:rsidRPr="00866BB7" w:rsidRDefault="009A3B4F" w:rsidP="009A3B4F">
      <w:pPr>
        <w:spacing w:line="360" w:lineRule="auto"/>
        <w:ind w:firstLine="709"/>
        <w:jc w:val="both"/>
        <w:rPr>
          <w:sz w:val="28"/>
          <w:szCs w:val="28"/>
        </w:rPr>
      </w:pPr>
      <w:r w:rsidRPr="00866BB7">
        <w:rPr>
          <w:sz w:val="28"/>
          <w:szCs w:val="28"/>
        </w:rPr>
        <w:t>Відповідно до Постанови «Про затвердження порядку подання фінансової звітності» затвердженої Кабінетом Міні</w:t>
      </w:r>
      <w:proofErr w:type="gramStart"/>
      <w:r w:rsidRPr="00866BB7">
        <w:rPr>
          <w:sz w:val="28"/>
          <w:szCs w:val="28"/>
        </w:rPr>
        <w:t>стр</w:t>
      </w:r>
      <w:proofErr w:type="gramEnd"/>
      <w:r w:rsidRPr="00866BB7">
        <w:rPr>
          <w:sz w:val="28"/>
          <w:szCs w:val="28"/>
        </w:rPr>
        <w:t xml:space="preserve">ів України від 28 лютого 2000 р. №419, підприємства та установи складають місячну, квартальну й річну бухгалтерську звітність, в якій відображають склад майна і джерела його формування. Квартальна бухгалтерська звітність подається </w:t>
      </w:r>
      <w:proofErr w:type="gramStart"/>
      <w:r w:rsidRPr="00866BB7">
        <w:rPr>
          <w:sz w:val="28"/>
          <w:szCs w:val="28"/>
        </w:rPr>
        <w:t>п</w:t>
      </w:r>
      <w:proofErr w:type="gramEnd"/>
      <w:r w:rsidRPr="00866BB7">
        <w:rPr>
          <w:sz w:val="28"/>
          <w:szCs w:val="28"/>
        </w:rPr>
        <w:t xml:space="preserve">ідприємством не пізніше 25 числа місяця, наступного за звітним періодом. </w:t>
      </w:r>
      <w:r>
        <w:rPr>
          <w:sz w:val="28"/>
          <w:szCs w:val="28"/>
        </w:rPr>
        <w:t xml:space="preserve">                     </w:t>
      </w:r>
      <w:proofErr w:type="gramStart"/>
      <w:r w:rsidRPr="00866BB7">
        <w:rPr>
          <w:sz w:val="28"/>
          <w:szCs w:val="28"/>
        </w:rPr>
        <w:lastRenderedPageBreak/>
        <w:t>Р</w:t>
      </w:r>
      <w:proofErr w:type="gramEnd"/>
      <w:r w:rsidRPr="00866BB7">
        <w:rPr>
          <w:sz w:val="28"/>
          <w:szCs w:val="28"/>
        </w:rPr>
        <w:t xml:space="preserve">ічна бухгалтерська звітність – не пізніше 15 лютого року, наступного за звітним </w:t>
      </w:r>
      <w:r w:rsidRPr="00403B68">
        <w:rPr>
          <w:sz w:val="28"/>
          <w:szCs w:val="28"/>
        </w:rPr>
        <w:t>[3].</w:t>
      </w:r>
    </w:p>
    <w:p w:rsidR="009A3B4F" w:rsidRPr="00866BB7" w:rsidRDefault="009A3B4F" w:rsidP="009A3B4F">
      <w:pPr>
        <w:spacing w:line="360" w:lineRule="auto"/>
        <w:ind w:firstLine="709"/>
        <w:jc w:val="both"/>
        <w:rPr>
          <w:sz w:val="28"/>
          <w:szCs w:val="28"/>
        </w:rPr>
      </w:pPr>
      <w:r w:rsidRPr="00866BB7">
        <w:rPr>
          <w:sz w:val="28"/>
          <w:szCs w:val="28"/>
        </w:rPr>
        <w:t xml:space="preserve">Згідно зі статтею 14 Закону «Про бухгалтерський </w:t>
      </w:r>
      <w:proofErr w:type="gramStart"/>
      <w:r w:rsidRPr="00866BB7">
        <w:rPr>
          <w:sz w:val="28"/>
          <w:szCs w:val="28"/>
        </w:rPr>
        <w:t>обл</w:t>
      </w:r>
      <w:proofErr w:type="gramEnd"/>
      <w:r w:rsidRPr="00866BB7">
        <w:rPr>
          <w:sz w:val="28"/>
          <w:szCs w:val="28"/>
        </w:rPr>
        <w:t xml:space="preserve">ік та фінансову звітність в Україні», підприємства зобов'язані подавати баланс разом з квартальною та річною фінансовою звітністю органам, до сфери управління яких вони відносяться, трудовим колективам на їх вимогу, власникам (засновникам) відповідно до установчих документів, якщо інше не передбачено цим Законом, органам виконавчої влади та іншим користувачам. Баланс </w:t>
      </w:r>
      <w:proofErr w:type="gramStart"/>
      <w:r w:rsidRPr="00866BB7">
        <w:rPr>
          <w:sz w:val="28"/>
          <w:szCs w:val="28"/>
        </w:rPr>
        <w:t>п</w:t>
      </w:r>
      <w:proofErr w:type="gramEnd"/>
      <w:r w:rsidRPr="00866BB7">
        <w:rPr>
          <w:sz w:val="28"/>
          <w:szCs w:val="28"/>
        </w:rPr>
        <w:t xml:space="preserve">ідприємств не є комерційною таємницею, крім випадків, передбачених законодавством. Датою подання фінансової звітності для </w:t>
      </w:r>
      <w:proofErr w:type="gramStart"/>
      <w:r w:rsidRPr="00866BB7">
        <w:rPr>
          <w:sz w:val="28"/>
          <w:szCs w:val="28"/>
        </w:rPr>
        <w:t>п</w:t>
      </w:r>
      <w:proofErr w:type="gramEnd"/>
      <w:r w:rsidRPr="00866BB7">
        <w:rPr>
          <w:sz w:val="28"/>
          <w:szCs w:val="28"/>
        </w:rPr>
        <w:t xml:space="preserve">ідприємства вважається день фактичної її передачі за належністю, а у разі надсилання її поштою – дата одержання адресатом звітності, зазначена на штемпелі підприємства зв'язку, що обслуговує адресата. У разі, коли дата подання звітності випадає на неробочий день, термін подання переноситься на перший </w:t>
      </w:r>
      <w:proofErr w:type="gramStart"/>
      <w:r w:rsidRPr="00866BB7">
        <w:rPr>
          <w:sz w:val="28"/>
          <w:szCs w:val="28"/>
        </w:rPr>
        <w:t>п</w:t>
      </w:r>
      <w:proofErr w:type="gramEnd"/>
      <w:r w:rsidRPr="00866BB7">
        <w:rPr>
          <w:sz w:val="28"/>
          <w:szCs w:val="28"/>
        </w:rPr>
        <w:t xml:space="preserve">ісля вихідного робочий день. Перед складанням </w:t>
      </w:r>
      <w:proofErr w:type="gramStart"/>
      <w:r w:rsidRPr="00866BB7">
        <w:rPr>
          <w:sz w:val="28"/>
          <w:szCs w:val="28"/>
        </w:rPr>
        <w:t>р</w:t>
      </w:r>
      <w:proofErr w:type="gramEnd"/>
      <w:r w:rsidRPr="00866BB7">
        <w:rPr>
          <w:sz w:val="28"/>
          <w:szCs w:val="28"/>
        </w:rPr>
        <w:t xml:space="preserve">ічної фінансової звітності обов'язкове проведення інвентаризації активів та зобов'язань підприємства </w:t>
      </w:r>
      <w:r w:rsidRPr="00403B68">
        <w:rPr>
          <w:sz w:val="28"/>
          <w:szCs w:val="28"/>
        </w:rPr>
        <w:t>[1].</w:t>
      </w:r>
    </w:p>
    <w:p w:rsidR="009A3B4F" w:rsidRPr="00866BB7" w:rsidRDefault="009A3B4F" w:rsidP="009A3B4F">
      <w:pPr>
        <w:spacing w:line="360" w:lineRule="auto"/>
        <w:ind w:firstLine="709"/>
        <w:jc w:val="both"/>
        <w:rPr>
          <w:sz w:val="28"/>
          <w:szCs w:val="28"/>
        </w:rPr>
      </w:pPr>
      <w:proofErr w:type="gramStart"/>
      <w:r w:rsidRPr="00866BB7">
        <w:rPr>
          <w:sz w:val="28"/>
          <w:szCs w:val="28"/>
        </w:rPr>
        <w:t>П</w:t>
      </w:r>
      <w:proofErr w:type="gramEnd"/>
      <w:r w:rsidRPr="00866BB7">
        <w:rPr>
          <w:sz w:val="28"/>
          <w:szCs w:val="28"/>
        </w:rPr>
        <w:t>ідприємства, що мають дочірні підприємства, крім фінансових звітів про власні господарські операції, подають консолідовану фінансову звітність власникам (засновникам) у визначені ними терміни, але не пізніше 45 днів після закінчення звітного кварталу та не пізніше 15 квітня наступного за звітним року.</w:t>
      </w:r>
    </w:p>
    <w:p w:rsidR="009A3B4F" w:rsidRPr="00866BB7" w:rsidRDefault="009A3B4F" w:rsidP="009A3B4F">
      <w:pPr>
        <w:spacing w:line="360" w:lineRule="auto"/>
        <w:ind w:firstLine="709"/>
        <w:jc w:val="both"/>
        <w:rPr>
          <w:sz w:val="28"/>
          <w:szCs w:val="28"/>
        </w:rPr>
      </w:pPr>
      <w:r w:rsidRPr="00866BB7">
        <w:rPr>
          <w:sz w:val="28"/>
          <w:szCs w:val="28"/>
        </w:rPr>
        <w:t xml:space="preserve">Перед складанням </w:t>
      </w:r>
      <w:proofErr w:type="gramStart"/>
      <w:r w:rsidRPr="00866BB7">
        <w:rPr>
          <w:sz w:val="28"/>
          <w:szCs w:val="28"/>
        </w:rPr>
        <w:t>р</w:t>
      </w:r>
      <w:proofErr w:type="gramEnd"/>
      <w:r w:rsidRPr="00866BB7">
        <w:rPr>
          <w:sz w:val="28"/>
          <w:szCs w:val="28"/>
        </w:rPr>
        <w:t>ічної фінансової звітності обов'язкове проведення інвентаризації активів та зобов'язань підприємства.</w:t>
      </w:r>
    </w:p>
    <w:p w:rsidR="009A3B4F" w:rsidRPr="00866BB7" w:rsidRDefault="009A3B4F" w:rsidP="009A3B4F">
      <w:pPr>
        <w:spacing w:line="360" w:lineRule="auto"/>
        <w:jc w:val="both"/>
        <w:rPr>
          <w:sz w:val="28"/>
          <w:szCs w:val="28"/>
          <w:u w:val="single"/>
        </w:rPr>
      </w:pPr>
      <w:proofErr w:type="gramStart"/>
      <w:r w:rsidRPr="00866BB7">
        <w:rPr>
          <w:sz w:val="28"/>
          <w:szCs w:val="28"/>
          <w:u w:val="single"/>
        </w:rPr>
        <w:t>Р</w:t>
      </w:r>
      <w:proofErr w:type="gramEnd"/>
      <w:r w:rsidRPr="00866BB7">
        <w:rPr>
          <w:sz w:val="28"/>
          <w:szCs w:val="28"/>
          <w:u w:val="single"/>
        </w:rPr>
        <w:t>ічна фінансова звітність підприємства містить наступні форми:</w:t>
      </w:r>
    </w:p>
    <w:p w:rsidR="009A3B4F" w:rsidRPr="00866BB7" w:rsidRDefault="009A3B4F" w:rsidP="009A3B4F">
      <w:pPr>
        <w:spacing w:line="360" w:lineRule="auto"/>
        <w:jc w:val="both"/>
        <w:rPr>
          <w:sz w:val="28"/>
          <w:szCs w:val="28"/>
        </w:rPr>
      </w:pPr>
      <w:r w:rsidRPr="00866BB7">
        <w:rPr>
          <w:sz w:val="28"/>
          <w:szCs w:val="28"/>
        </w:rPr>
        <w:t xml:space="preserve">1) Баланс ф. №1 – це звіт про фінансовий стан </w:t>
      </w:r>
      <w:proofErr w:type="gramStart"/>
      <w:r w:rsidRPr="00866BB7">
        <w:rPr>
          <w:sz w:val="28"/>
          <w:szCs w:val="28"/>
        </w:rPr>
        <w:t>п</w:t>
      </w:r>
      <w:proofErr w:type="gramEnd"/>
      <w:r w:rsidRPr="00866BB7">
        <w:rPr>
          <w:sz w:val="28"/>
          <w:szCs w:val="28"/>
        </w:rPr>
        <w:t xml:space="preserve">ідприємства, що відображає на певну дату його активи, зобов’язання і власний </w:t>
      </w:r>
      <w:r w:rsidR="00403B68">
        <w:rPr>
          <w:sz w:val="28"/>
          <w:szCs w:val="28"/>
        </w:rPr>
        <w:t>капітал</w:t>
      </w:r>
      <w:r w:rsidRPr="00403B68">
        <w:rPr>
          <w:sz w:val="28"/>
          <w:szCs w:val="28"/>
        </w:rPr>
        <w:t>;</w:t>
      </w:r>
    </w:p>
    <w:p w:rsidR="009A3B4F" w:rsidRPr="00866BB7" w:rsidRDefault="009A3B4F" w:rsidP="009A3B4F">
      <w:pPr>
        <w:spacing w:line="360" w:lineRule="auto"/>
        <w:jc w:val="both"/>
        <w:rPr>
          <w:sz w:val="28"/>
          <w:szCs w:val="28"/>
        </w:rPr>
      </w:pPr>
      <w:r w:rsidRPr="00866BB7">
        <w:rPr>
          <w:sz w:val="28"/>
          <w:szCs w:val="28"/>
        </w:rPr>
        <w:t>2) Звіт про фінансові результати ф. №2 – подає інформацію про доходи, витрати і результати дія</w:t>
      </w:r>
      <w:r w:rsidR="00403B68">
        <w:rPr>
          <w:sz w:val="28"/>
          <w:szCs w:val="28"/>
        </w:rPr>
        <w:t xml:space="preserve">льності </w:t>
      </w:r>
      <w:proofErr w:type="gramStart"/>
      <w:r w:rsidR="00403B68">
        <w:rPr>
          <w:sz w:val="28"/>
          <w:szCs w:val="28"/>
        </w:rPr>
        <w:t>п</w:t>
      </w:r>
      <w:proofErr w:type="gramEnd"/>
      <w:r w:rsidR="00403B68">
        <w:rPr>
          <w:sz w:val="28"/>
          <w:szCs w:val="28"/>
        </w:rPr>
        <w:t>ідприємства</w:t>
      </w:r>
      <w:r w:rsidRPr="00866BB7">
        <w:rPr>
          <w:sz w:val="28"/>
          <w:szCs w:val="28"/>
        </w:rPr>
        <w:t>;</w:t>
      </w:r>
    </w:p>
    <w:p w:rsidR="009A3B4F" w:rsidRPr="00866BB7" w:rsidRDefault="009A3B4F" w:rsidP="009A3B4F">
      <w:pPr>
        <w:spacing w:line="360" w:lineRule="auto"/>
        <w:jc w:val="both"/>
        <w:rPr>
          <w:sz w:val="28"/>
          <w:szCs w:val="28"/>
        </w:rPr>
      </w:pPr>
      <w:r w:rsidRPr="00866BB7">
        <w:rPr>
          <w:sz w:val="28"/>
          <w:szCs w:val="28"/>
        </w:rPr>
        <w:lastRenderedPageBreak/>
        <w:t xml:space="preserve">3) Звіт про рух грошових коштів ф. №3 – відображає надходження і видаток грошових коштів у процесі діяльності </w:t>
      </w:r>
      <w:proofErr w:type="gramStart"/>
      <w:r w:rsidR="00403B68">
        <w:rPr>
          <w:sz w:val="28"/>
          <w:szCs w:val="28"/>
        </w:rPr>
        <w:t>п</w:t>
      </w:r>
      <w:proofErr w:type="gramEnd"/>
      <w:r w:rsidR="00403B68">
        <w:rPr>
          <w:sz w:val="28"/>
          <w:szCs w:val="28"/>
        </w:rPr>
        <w:t>ідприємства у звітному періоді</w:t>
      </w:r>
      <w:r w:rsidRPr="00866BB7">
        <w:rPr>
          <w:sz w:val="28"/>
          <w:szCs w:val="28"/>
        </w:rPr>
        <w:t>;</w:t>
      </w:r>
    </w:p>
    <w:p w:rsidR="009A3B4F" w:rsidRPr="00866BB7" w:rsidRDefault="009A3B4F" w:rsidP="009A3B4F">
      <w:pPr>
        <w:spacing w:line="360" w:lineRule="auto"/>
        <w:jc w:val="both"/>
        <w:rPr>
          <w:sz w:val="28"/>
          <w:szCs w:val="28"/>
        </w:rPr>
      </w:pPr>
      <w:r w:rsidRPr="00866BB7">
        <w:rPr>
          <w:sz w:val="28"/>
          <w:szCs w:val="28"/>
        </w:rPr>
        <w:t xml:space="preserve">4) Звіт про власний капітал ф. №4 – містить дані про зміни в складі власного капіталу </w:t>
      </w:r>
      <w:proofErr w:type="gramStart"/>
      <w:r w:rsidRPr="00866BB7">
        <w:rPr>
          <w:sz w:val="28"/>
          <w:szCs w:val="28"/>
        </w:rPr>
        <w:t>п</w:t>
      </w:r>
      <w:proofErr w:type="gramEnd"/>
      <w:r w:rsidRPr="00866BB7">
        <w:rPr>
          <w:sz w:val="28"/>
          <w:szCs w:val="28"/>
        </w:rPr>
        <w:t>ідприємства протя</w:t>
      </w:r>
      <w:r w:rsidR="00403B68">
        <w:rPr>
          <w:sz w:val="28"/>
          <w:szCs w:val="28"/>
        </w:rPr>
        <w:t>гом звітного періоду</w:t>
      </w:r>
      <w:r w:rsidRPr="00866BB7">
        <w:rPr>
          <w:sz w:val="28"/>
          <w:szCs w:val="28"/>
        </w:rPr>
        <w:t>;</w:t>
      </w:r>
    </w:p>
    <w:p w:rsidR="009A3B4F" w:rsidRPr="00866BB7" w:rsidRDefault="009A3B4F" w:rsidP="009A3B4F">
      <w:pPr>
        <w:spacing w:line="360" w:lineRule="auto"/>
        <w:jc w:val="both"/>
        <w:rPr>
          <w:sz w:val="28"/>
          <w:szCs w:val="28"/>
        </w:rPr>
      </w:pPr>
      <w:r w:rsidRPr="00866BB7">
        <w:rPr>
          <w:sz w:val="28"/>
          <w:szCs w:val="28"/>
        </w:rPr>
        <w:t xml:space="preserve">5) Примітки до </w:t>
      </w:r>
      <w:proofErr w:type="gramStart"/>
      <w:r w:rsidRPr="00866BB7">
        <w:rPr>
          <w:sz w:val="28"/>
          <w:szCs w:val="28"/>
        </w:rPr>
        <w:t>р</w:t>
      </w:r>
      <w:proofErr w:type="gramEnd"/>
      <w:r w:rsidRPr="00866BB7">
        <w:rPr>
          <w:sz w:val="28"/>
          <w:szCs w:val="28"/>
        </w:rPr>
        <w:t>ічної фінансової звітності ф. №5 – це сукупність показників і пояснень, яка забезпечує деталізацію й обґрунтованість статей фінансових звітів, а також інша інформація, розкриття якої передбачено відповідними полож</w:t>
      </w:r>
      <w:r w:rsidR="00403B68">
        <w:rPr>
          <w:sz w:val="28"/>
          <w:szCs w:val="28"/>
        </w:rPr>
        <w:t>еннями (стандартами)</w:t>
      </w:r>
      <w:r w:rsidRPr="00866BB7">
        <w:rPr>
          <w:sz w:val="28"/>
          <w:szCs w:val="28"/>
        </w:rPr>
        <w:t>.</w:t>
      </w:r>
    </w:p>
    <w:p w:rsidR="009A3B4F" w:rsidRPr="000139DC" w:rsidRDefault="009A3B4F" w:rsidP="009A3B4F">
      <w:pPr>
        <w:spacing w:line="360" w:lineRule="auto"/>
        <w:ind w:firstLine="709"/>
        <w:jc w:val="both"/>
        <w:rPr>
          <w:sz w:val="28"/>
          <w:szCs w:val="28"/>
        </w:rPr>
      </w:pPr>
      <w:r w:rsidRPr="000139DC">
        <w:rPr>
          <w:sz w:val="28"/>
          <w:szCs w:val="28"/>
        </w:rPr>
        <w:t xml:space="preserve">Фінансова звітність </w:t>
      </w:r>
      <w:proofErr w:type="gramStart"/>
      <w:r w:rsidRPr="000139DC">
        <w:rPr>
          <w:sz w:val="28"/>
          <w:szCs w:val="28"/>
        </w:rPr>
        <w:t>п</w:t>
      </w:r>
      <w:proofErr w:type="gramEnd"/>
      <w:r w:rsidRPr="000139DC">
        <w:rPr>
          <w:sz w:val="28"/>
          <w:szCs w:val="28"/>
        </w:rPr>
        <w:t>ідприємства формується з дотриманням наступних принципів:</w:t>
      </w:r>
    </w:p>
    <w:p w:rsidR="009A3B4F" w:rsidRPr="00866BB7" w:rsidRDefault="009A3B4F" w:rsidP="009A3B4F">
      <w:pPr>
        <w:spacing w:line="360" w:lineRule="auto"/>
        <w:jc w:val="both"/>
        <w:rPr>
          <w:sz w:val="28"/>
          <w:szCs w:val="28"/>
        </w:rPr>
      </w:pPr>
      <w:r>
        <w:rPr>
          <w:sz w:val="28"/>
          <w:szCs w:val="28"/>
        </w:rPr>
        <w:t>-</w:t>
      </w:r>
      <w:r w:rsidRPr="00866BB7">
        <w:rPr>
          <w:sz w:val="28"/>
          <w:szCs w:val="28"/>
        </w:rPr>
        <w:t xml:space="preserve">автономності </w:t>
      </w:r>
      <w:proofErr w:type="gramStart"/>
      <w:r w:rsidRPr="00866BB7">
        <w:rPr>
          <w:sz w:val="28"/>
          <w:szCs w:val="28"/>
        </w:rPr>
        <w:t>п</w:t>
      </w:r>
      <w:proofErr w:type="gramEnd"/>
      <w:r w:rsidRPr="00866BB7">
        <w:rPr>
          <w:sz w:val="28"/>
          <w:szCs w:val="28"/>
        </w:rPr>
        <w:t>ідприємства, за яким кожне підприємство розглядається як юридична особа, що відокремлена від власників. Тому особисте майно та зобов’язання власників не повинні відображатися у фінансовій звітності підприємства;</w:t>
      </w:r>
    </w:p>
    <w:p w:rsidR="009A3B4F" w:rsidRPr="00866BB7" w:rsidRDefault="009A3B4F" w:rsidP="009A3B4F">
      <w:pPr>
        <w:spacing w:line="360" w:lineRule="auto"/>
        <w:jc w:val="both"/>
        <w:rPr>
          <w:sz w:val="28"/>
          <w:szCs w:val="28"/>
        </w:rPr>
      </w:pPr>
      <w:r>
        <w:rPr>
          <w:sz w:val="28"/>
          <w:szCs w:val="28"/>
        </w:rPr>
        <w:t>-</w:t>
      </w:r>
      <w:r w:rsidRPr="00866BB7">
        <w:rPr>
          <w:sz w:val="28"/>
          <w:szCs w:val="28"/>
        </w:rPr>
        <w:t xml:space="preserve">безперервності діяльності, що передбачає оцінку активів і зобов’язань </w:t>
      </w:r>
      <w:proofErr w:type="gramStart"/>
      <w:r w:rsidRPr="00866BB7">
        <w:rPr>
          <w:sz w:val="28"/>
          <w:szCs w:val="28"/>
        </w:rPr>
        <w:t>п</w:t>
      </w:r>
      <w:proofErr w:type="gramEnd"/>
      <w:r w:rsidRPr="00866BB7">
        <w:rPr>
          <w:sz w:val="28"/>
          <w:szCs w:val="28"/>
        </w:rPr>
        <w:t>ідприємства, виходячи з припущення, що його діяльність триватиме і надалі;</w:t>
      </w:r>
    </w:p>
    <w:p w:rsidR="009A3B4F" w:rsidRPr="00866BB7" w:rsidRDefault="009A3B4F" w:rsidP="009A3B4F">
      <w:pPr>
        <w:spacing w:line="360" w:lineRule="auto"/>
        <w:jc w:val="both"/>
        <w:rPr>
          <w:sz w:val="28"/>
          <w:szCs w:val="28"/>
        </w:rPr>
      </w:pPr>
      <w:r>
        <w:rPr>
          <w:sz w:val="28"/>
          <w:szCs w:val="28"/>
        </w:rPr>
        <w:t>-</w:t>
      </w:r>
      <w:r w:rsidRPr="00866BB7">
        <w:rPr>
          <w:sz w:val="28"/>
          <w:szCs w:val="28"/>
        </w:rPr>
        <w:t xml:space="preserve">періодичності, що припускає розподіл діяльності </w:t>
      </w:r>
      <w:proofErr w:type="gramStart"/>
      <w:r w:rsidRPr="00866BB7">
        <w:rPr>
          <w:sz w:val="28"/>
          <w:szCs w:val="28"/>
        </w:rPr>
        <w:t>п</w:t>
      </w:r>
      <w:proofErr w:type="gramEnd"/>
      <w:r w:rsidRPr="00866BB7">
        <w:rPr>
          <w:sz w:val="28"/>
          <w:szCs w:val="28"/>
        </w:rPr>
        <w:t>ідприємства, на певні періоди часу з метою складання фінансової звітності;</w:t>
      </w:r>
    </w:p>
    <w:p w:rsidR="009A3B4F" w:rsidRPr="00866BB7" w:rsidRDefault="009A3B4F" w:rsidP="009A3B4F">
      <w:pPr>
        <w:spacing w:line="360" w:lineRule="auto"/>
        <w:jc w:val="both"/>
        <w:rPr>
          <w:sz w:val="28"/>
          <w:szCs w:val="28"/>
        </w:rPr>
      </w:pPr>
      <w:r>
        <w:rPr>
          <w:sz w:val="28"/>
          <w:szCs w:val="28"/>
        </w:rPr>
        <w:t>-</w:t>
      </w:r>
      <w:r w:rsidRPr="00866BB7">
        <w:rPr>
          <w:sz w:val="28"/>
          <w:szCs w:val="28"/>
        </w:rPr>
        <w:t xml:space="preserve">історичної (фактичної) собівартості, що визначає </w:t>
      </w:r>
      <w:proofErr w:type="gramStart"/>
      <w:r w:rsidRPr="00866BB7">
        <w:rPr>
          <w:sz w:val="28"/>
          <w:szCs w:val="28"/>
        </w:rPr>
        <w:t>пр</w:t>
      </w:r>
      <w:proofErr w:type="gramEnd"/>
      <w:r w:rsidRPr="00866BB7">
        <w:rPr>
          <w:sz w:val="28"/>
          <w:szCs w:val="28"/>
        </w:rPr>
        <w:t>іоритет оцінки активів, виходячи з витрат на їх виробництво та придбання;</w:t>
      </w:r>
    </w:p>
    <w:p w:rsidR="009A3B4F" w:rsidRPr="00866BB7" w:rsidRDefault="009A3B4F" w:rsidP="009A3B4F">
      <w:pPr>
        <w:spacing w:line="360" w:lineRule="auto"/>
        <w:jc w:val="both"/>
        <w:rPr>
          <w:sz w:val="28"/>
          <w:szCs w:val="28"/>
        </w:rPr>
      </w:pPr>
      <w:r>
        <w:rPr>
          <w:sz w:val="28"/>
          <w:szCs w:val="28"/>
        </w:rPr>
        <w:t>-</w:t>
      </w:r>
      <w:r w:rsidRPr="00866BB7">
        <w:rPr>
          <w:sz w:val="28"/>
          <w:szCs w:val="28"/>
        </w:rPr>
        <w:t xml:space="preserve">нарахування та відповідності доходів і витрат, за якими для визначення фінансового результату звітного періоду слід зіставити доходи звітного періоду з витратами, які були понесені для отримання цих доходів. При цьому доходи і витрати відображаються в </w:t>
      </w:r>
      <w:proofErr w:type="gramStart"/>
      <w:r w:rsidRPr="00866BB7">
        <w:rPr>
          <w:sz w:val="28"/>
          <w:szCs w:val="28"/>
        </w:rPr>
        <w:t>обл</w:t>
      </w:r>
      <w:proofErr w:type="gramEnd"/>
      <w:r w:rsidRPr="00866BB7">
        <w:rPr>
          <w:sz w:val="28"/>
          <w:szCs w:val="28"/>
        </w:rPr>
        <w:t>іку та звітності на момент їх виникнення, незалежно від часу надходження і сплати грошей;</w:t>
      </w:r>
    </w:p>
    <w:p w:rsidR="009A3B4F" w:rsidRPr="00866BB7" w:rsidRDefault="009A3B4F" w:rsidP="009A3B4F">
      <w:pPr>
        <w:spacing w:line="360" w:lineRule="auto"/>
        <w:jc w:val="both"/>
        <w:rPr>
          <w:sz w:val="28"/>
          <w:szCs w:val="28"/>
        </w:rPr>
      </w:pPr>
      <w:r>
        <w:rPr>
          <w:sz w:val="28"/>
          <w:szCs w:val="28"/>
        </w:rPr>
        <w:t>-</w:t>
      </w:r>
      <w:r w:rsidRPr="00866BB7">
        <w:rPr>
          <w:sz w:val="28"/>
          <w:szCs w:val="28"/>
        </w:rPr>
        <w:t xml:space="preserve">повного висвітлення, згідно з яким фінансова звітність повинна містити всю інформацію про фактичні та потенційні наслідки операцій та подій, яка може вплинути на </w:t>
      </w:r>
      <w:proofErr w:type="gramStart"/>
      <w:r w:rsidRPr="00866BB7">
        <w:rPr>
          <w:sz w:val="28"/>
          <w:szCs w:val="28"/>
        </w:rPr>
        <w:t>р</w:t>
      </w:r>
      <w:proofErr w:type="gramEnd"/>
      <w:r w:rsidRPr="00866BB7">
        <w:rPr>
          <w:sz w:val="28"/>
          <w:szCs w:val="28"/>
        </w:rPr>
        <w:t>ішення та розкриття у фінансовій звітності;</w:t>
      </w:r>
    </w:p>
    <w:p w:rsidR="009A3B4F" w:rsidRPr="00866BB7" w:rsidRDefault="009A3B4F" w:rsidP="009A3B4F">
      <w:pPr>
        <w:spacing w:line="360" w:lineRule="auto"/>
        <w:jc w:val="both"/>
        <w:rPr>
          <w:sz w:val="28"/>
          <w:szCs w:val="28"/>
        </w:rPr>
      </w:pPr>
      <w:r>
        <w:rPr>
          <w:sz w:val="28"/>
          <w:szCs w:val="28"/>
        </w:rPr>
        <w:lastRenderedPageBreak/>
        <w:t>-</w:t>
      </w:r>
      <w:proofErr w:type="gramStart"/>
      <w:r w:rsidRPr="00866BB7">
        <w:rPr>
          <w:sz w:val="28"/>
          <w:szCs w:val="28"/>
        </w:rPr>
        <w:t>посл</w:t>
      </w:r>
      <w:proofErr w:type="gramEnd"/>
      <w:r w:rsidRPr="00866BB7">
        <w:rPr>
          <w:sz w:val="28"/>
          <w:szCs w:val="28"/>
        </w:rPr>
        <w:t xml:space="preserve">ідовності, який передбачає постійне (з року в рік) застосування підприємством обраної облікової політики. Зміна </w:t>
      </w:r>
      <w:proofErr w:type="gramStart"/>
      <w:r w:rsidRPr="00866BB7">
        <w:rPr>
          <w:sz w:val="28"/>
          <w:szCs w:val="28"/>
        </w:rPr>
        <w:t>обл</w:t>
      </w:r>
      <w:proofErr w:type="gramEnd"/>
      <w:r w:rsidRPr="00866BB7">
        <w:rPr>
          <w:sz w:val="28"/>
          <w:szCs w:val="28"/>
        </w:rPr>
        <w:t>ікової політики повинна бути обґрунтована і розкрита у фінансовій звітності;</w:t>
      </w:r>
    </w:p>
    <w:p w:rsidR="009A3B4F" w:rsidRPr="00866BB7" w:rsidRDefault="009A3B4F" w:rsidP="009A3B4F">
      <w:pPr>
        <w:spacing w:line="360" w:lineRule="auto"/>
        <w:jc w:val="both"/>
        <w:rPr>
          <w:sz w:val="28"/>
          <w:szCs w:val="28"/>
        </w:rPr>
      </w:pPr>
      <w:r>
        <w:rPr>
          <w:sz w:val="28"/>
          <w:szCs w:val="28"/>
        </w:rPr>
        <w:t>-</w:t>
      </w:r>
      <w:r w:rsidRPr="00866BB7">
        <w:rPr>
          <w:sz w:val="28"/>
          <w:szCs w:val="28"/>
        </w:rPr>
        <w:t xml:space="preserve">обачності згідно з яким методи оцінки, що застосовуються в бухгалтерському </w:t>
      </w:r>
      <w:proofErr w:type="gramStart"/>
      <w:r w:rsidRPr="00866BB7">
        <w:rPr>
          <w:sz w:val="28"/>
          <w:szCs w:val="28"/>
        </w:rPr>
        <w:t>обл</w:t>
      </w:r>
      <w:proofErr w:type="gramEnd"/>
      <w:r w:rsidRPr="00866BB7">
        <w:rPr>
          <w:sz w:val="28"/>
          <w:szCs w:val="28"/>
        </w:rPr>
        <w:t>іку, повинні запобігати заниженню оцінки зобов’язань та витрат і завищенню оцінки активів і доходів підприємства;</w:t>
      </w:r>
    </w:p>
    <w:p w:rsidR="009A3B4F" w:rsidRPr="00866BB7" w:rsidRDefault="009A3B4F" w:rsidP="009A3B4F">
      <w:pPr>
        <w:spacing w:line="360" w:lineRule="auto"/>
        <w:jc w:val="both"/>
        <w:rPr>
          <w:sz w:val="28"/>
          <w:szCs w:val="28"/>
        </w:rPr>
      </w:pPr>
      <w:r>
        <w:rPr>
          <w:sz w:val="28"/>
          <w:szCs w:val="28"/>
        </w:rPr>
        <w:t>-</w:t>
      </w:r>
      <w:r w:rsidRPr="00866BB7">
        <w:rPr>
          <w:sz w:val="28"/>
          <w:szCs w:val="28"/>
        </w:rPr>
        <w:t xml:space="preserve">перевалюванню змісту над формою, за яким операції повинні </w:t>
      </w:r>
      <w:proofErr w:type="gramStart"/>
      <w:r w:rsidRPr="00866BB7">
        <w:rPr>
          <w:sz w:val="28"/>
          <w:szCs w:val="28"/>
        </w:rPr>
        <w:t>обл</w:t>
      </w:r>
      <w:proofErr w:type="gramEnd"/>
      <w:r w:rsidRPr="00866BB7">
        <w:rPr>
          <w:sz w:val="28"/>
          <w:szCs w:val="28"/>
        </w:rPr>
        <w:t>іковуватись відповідно до їх сутності;</w:t>
      </w:r>
    </w:p>
    <w:p w:rsidR="009A3B4F" w:rsidRPr="00866BB7" w:rsidRDefault="009A3B4F" w:rsidP="009A3B4F">
      <w:pPr>
        <w:spacing w:line="360" w:lineRule="auto"/>
        <w:jc w:val="both"/>
        <w:rPr>
          <w:sz w:val="28"/>
          <w:szCs w:val="28"/>
        </w:rPr>
      </w:pPr>
      <w:r>
        <w:rPr>
          <w:sz w:val="28"/>
          <w:szCs w:val="28"/>
        </w:rPr>
        <w:t>-</w:t>
      </w:r>
      <w:r w:rsidRPr="00866BB7">
        <w:rPr>
          <w:sz w:val="28"/>
          <w:szCs w:val="28"/>
        </w:rPr>
        <w:t xml:space="preserve">єдиного грошового вимірника, який передбачає вимірювання та узагальнення всіх операцій </w:t>
      </w:r>
      <w:proofErr w:type="gramStart"/>
      <w:r w:rsidRPr="00866BB7">
        <w:rPr>
          <w:sz w:val="28"/>
          <w:szCs w:val="28"/>
        </w:rPr>
        <w:t>п</w:t>
      </w:r>
      <w:proofErr w:type="gramEnd"/>
      <w:r w:rsidRPr="00866BB7">
        <w:rPr>
          <w:sz w:val="28"/>
          <w:szCs w:val="28"/>
        </w:rPr>
        <w:t>ідприємства у його фінансовій звітності в єдиній грошовій одиниці.</w:t>
      </w:r>
    </w:p>
    <w:p w:rsidR="009A3B4F" w:rsidRPr="000139DC" w:rsidRDefault="009A3B4F" w:rsidP="009A3B4F">
      <w:pPr>
        <w:spacing w:line="360" w:lineRule="auto"/>
        <w:ind w:firstLine="709"/>
        <w:jc w:val="both"/>
        <w:rPr>
          <w:sz w:val="28"/>
          <w:szCs w:val="28"/>
        </w:rPr>
      </w:pPr>
      <w:r w:rsidRPr="000139DC">
        <w:rPr>
          <w:sz w:val="28"/>
          <w:szCs w:val="28"/>
        </w:rPr>
        <w:t>Основним компонентом фінансової звітності є баланс.</w:t>
      </w:r>
    </w:p>
    <w:p w:rsidR="009A3B4F" w:rsidRDefault="009A3B4F" w:rsidP="009A3B4F">
      <w:pPr>
        <w:spacing w:line="360" w:lineRule="auto"/>
        <w:ind w:firstLine="709"/>
        <w:jc w:val="both"/>
        <w:rPr>
          <w:sz w:val="28"/>
          <w:szCs w:val="28"/>
        </w:rPr>
      </w:pPr>
      <w:r w:rsidRPr="000139DC">
        <w:rPr>
          <w:sz w:val="28"/>
          <w:szCs w:val="28"/>
          <w:u w:val="single"/>
        </w:rPr>
        <w:t>За джерелами складання</w:t>
      </w:r>
      <w:r w:rsidRPr="00866BB7">
        <w:rPr>
          <w:sz w:val="28"/>
          <w:szCs w:val="28"/>
        </w:rPr>
        <w:t xml:space="preserve"> розрізняють інвентарні, </w:t>
      </w:r>
      <w:proofErr w:type="gramStart"/>
      <w:r w:rsidRPr="00866BB7">
        <w:rPr>
          <w:sz w:val="28"/>
          <w:szCs w:val="28"/>
        </w:rPr>
        <w:t>книжн</w:t>
      </w:r>
      <w:proofErr w:type="gramEnd"/>
      <w:r w:rsidRPr="00866BB7">
        <w:rPr>
          <w:sz w:val="28"/>
          <w:szCs w:val="28"/>
        </w:rPr>
        <w:t xml:space="preserve">і та генеральні баланси. </w:t>
      </w:r>
    </w:p>
    <w:p w:rsidR="009A3B4F" w:rsidRPr="00866BB7" w:rsidRDefault="009A3B4F" w:rsidP="009A3B4F">
      <w:pPr>
        <w:spacing w:line="360" w:lineRule="auto"/>
        <w:ind w:firstLine="709"/>
        <w:jc w:val="both"/>
        <w:rPr>
          <w:sz w:val="28"/>
          <w:szCs w:val="28"/>
        </w:rPr>
      </w:pPr>
      <w:r w:rsidRPr="00866BB7">
        <w:rPr>
          <w:sz w:val="28"/>
          <w:szCs w:val="28"/>
        </w:rPr>
        <w:t xml:space="preserve">Інвентарні баланси складають тільки на </w:t>
      </w:r>
      <w:proofErr w:type="gramStart"/>
      <w:r w:rsidRPr="00866BB7">
        <w:rPr>
          <w:sz w:val="28"/>
          <w:szCs w:val="28"/>
        </w:rPr>
        <w:t>п</w:t>
      </w:r>
      <w:proofErr w:type="gramEnd"/>
      <w:r w:rsidRPr="00866BB7">
        <w:rPr>
          <w:sz w:val="28"/>
          <w:szCs w:val="28"/>
        </w:rPr>
        <w:t xml:space="preserve">ідставі повного опису інвентарю і є його скороченим та спрощеним викладом. Такі баланси виконуються або при створенні нового господарства на певній майновій основі, або при зміни господарством форми власності, або при впровадженні в господарстві нової, більш раціональної системи </w:t>
      </w:r>
      <w:proofErr w:type="gramStart"/>
      <w:r w:rsidRPr="00866BB7">
        <w:rPr>
          <w:sz w:val="28"/>
          <w:szCs w:val="28"/>
        </w:rPr>
        <w:t>обл</w:t>
      </w:r>
      <w:proofErr w:type="gramEnd"/>
      <w:r w:rsidRPr="00866BB7">
        <w:rPr>
          <w:sz w:val="28"/>
          <w:szCs w:val="28"/>
        </w:rPr>
        <w:t>іку.</w:t>
      </w:r>
    </w:p>
    <w:p w:rsidR="009A3B4F" w:rsidRPr="00866BB7" w:rsidRDefault="009A3B4F" w:rsidP="009A3B4F">
      <w:pPr>
        <w:spacing w:line="360" w:lineRule="auto"/>
        <w:ind w:firstLine="709"/>
        <w:jc w:val="both"/>
        <w:rPr>
          <w:sz w:val="28"/>
          <w:szCs w:val="28"/>
        </w:rPr>
      </w:pPr>
      <w:proofErr w:type="gramStart"/>
      <w:r w:rsidRPr="00866BB7">
        <w:rPr>
          <w:sz w:val="28"/>
          <w:szCs w:val="28"/>
        </w:rPr>
        <w:t>Книжн</w:t>
      </w:r>
      <w:proofErr w:type="gramEnd"/>
      <w:r w:rsidRPr="00866BB7">
        <w:rPr>
          <w:sz w:val="28"/>
          <w:szCs w:val="28"/>
        </w:rPr>
        <w:t>і баланси складають на підставі записів у книгах, попередня перевірка яких з допомогою інвентаризації не проводилась. Такі баланси ще називають пробними, попередніми.</w:t>
      </w:r>
    </w:p>
    <w:p w:rsidR="009A3B4F" w:rsidRPr="00866BB7" w:rsidRDefault="009A3B4F" w:rsidP="009A3B4F">
      <w:pPr>
        <w:spacing w:line="360" w:lineRule="auto"/>
        <w:ind w:firstLine="709"/>
        <w:jc w:val="both"/>
        <w:rPr>
          <w:sz w:val="28"/>
          <w:szCs w:val="28"/>
        </w:rPr>
      </w:pPr>
      <w:r w:rsidRPr="00866BB7">
        <w:rPr>
          <w:sz w:val="28"/>
          <w:szCs w:val="28"/>
        </w:rPr>
        <w:t xml:space="preserve">Генеральний баланс, що його як виняток заміняють інвентарні та </w:t>
      </w:r>
      <w:proofErr w:type="gramStart"/>
      <w:r w:rsidRPr="00866BB7">
        <w:rPr>
          <w:sz w:val="28"/>
          <w:szCs w:val="28"/>
        </w:rPr>
        <w:t>книжн</w:t>
      </w:r>
      <w:proofErr w:type="gramEnd"/>
      <w:r w:rsidRPr="00866BB7">
        <w:rPr>
          <w:sz w:val="28"/>
          <w:szCs w:val="28"/>
        </w:rPr>
        <w:t xml:space="preserve">і баланси, є синтезом того й іншого. Він складається за </w:t>
      </w:r>
      <w:proofErr w:type="gramStart"/>
      <w:r w:rsidRPr="00866BB7">
        <w:rPr>
          <w:sz w:val="28"/>
          <w:szCs w:val="28"/>
        </w:rPr>
        <w:t>р</w:t>
      </w:r>
      <w:proofErr w:type="gramEnd"/>
      <w:r w:rsidRPr="00866BB7">
        <w:rPr>
          <w:sz w:val="28"/>
          <w:szCs w:val="28"/>
        </w:rPr>
        <w:t>ік і тільки на підставі опису інвентарю та пробного балансу.</w:t>
      </w:r>
    </w:p>
    <w:p w:rsidR="009A3B4F" w:rsidRPr="00866BB7" w:rsidRDefault="009A3B4F" w:rsidP="009A3B4F">
      <w:pPr>
        <w:spacing w:line="360" w:lineRule="auto"/>
        <w:ind w:firstLine="709"/>
        <w:jc w:val="both"/>
        <w:rPr>
          <w:sz w:val="28"/>
          <w:szCs w:val="28"/>
        </w:rPr>
      </w:pPr>
      <w:r w:rsidRPr="00866BB7">
        <w:rPr>
          <w:sz w:val="28"/>
          <w:szCs w:val="28"/>
          <w:u w:val="single"/>
        </w:rPr>
        <w:t>За строками складання</w:t>
      </w:r>
      <w:r w:rsidRPr="00866BB7">
        <w:rPr>
          <w:sz w:val="28"/>
          <w:szCs w:val="28"/>
        </w:rPr>
        <w:t xml:space="preserve"> баланси поділяють на вступні, операційні, ліквідаційні.</w:t>
      </w:r>
    </w:p>
    <w:p w:rsidR="009A3B4F" w:rsidRPr="00866BB7" w:rsidRDefault="009A3B4F" w:rsidP="009A3B4F">
      <w:pPr>
        <w:spacing w:line="360" w:lineRule="auto"/>
        <w:ind w:firstLine="709"/>
        <w:jc w:val="both"/>
        <w:rPr>
          <w:sz w:val="28"/>
          <w:szCs w:val="28"/>
        </w:rPr>
      </w:pPr>
      <w:r w:rsidRPr="00866BB7">
        <w:rPr>
          <w:sz w:val="28"/>
          <w:szCs w:val="28"/>
        </w:rPr>
        <w:t xml:space="preserve">Вступний баланс має виключно внутрішньогосподарське призначення. Він складається на момент створення </w:t>
      </w:r>
      <w:proofErr w:type="gramStart"/>
      <w:r w:rsidRPr="00866BB7">
        <w:rPr>
          <w:sz w:val="28"/>
          <w:szCs w:val="28"/>
        </w:rPr>
        <w:t>п</w:t>
      </w:r>
      <w:proofErr w:type="gramEnd"/>
      <w:r w:rsidRPr="00866BB7">
        <w:rPr>
          <w:sz w:val="28"/>
          <w:szCs w:val="28"/>
        </w:rPr>
        <w:t xml:space="preserve">ідприємства. Однак досвід </w:t>
      </w:r>
      <w:proofErr w:type="gramStart"/>
      <w:r w:rsidRPr="00866BB7">
        <w:rPr>
          <w:sz w:val="28"/>
          <w:szCs w:val="28"/>
        </w:rPr>
        <w:t>св</w:t>
      </w:r>
      <w:proofErr w:type="gramEnd"/>
      <w:r w:rsidRPr="00866BB7">
        <w:rPr>
          <w:sz w:val="28"/>
          <w:szCs w:val="28"/>
        </w:rPr>
        <w:t xml:space="preserve">ідчить, що для поліпшення інформаційного забезпечення системи управління та </w:t>
      </w:r>
      <w:r w:rsidRPr="00866BB7">
        <w:rPr>
          <w:sz w:val="28"/>
          <w:szCs w:val="28"/>
        </w:rPr>
        <w:lastRenderedPageBreak/>
        <w:t xml:space="preserve">контролю за збереженням майна починати виробничу та фінансово-господарську діяльність краще, коли є вступний баланс. На це треба звертати особливу увагу в процесі організації бухгалтерського </w:t>
      </w:r>
      <w:proofErr w:type="gramStart"/>
      <w:r w:rsidRPr="00866BB7">
        <w:rPr>
          <w:sz w:val="28"/>
          <w:szCs w:val="28"/>
        </w:rPr>
        <w:t>обл</w:t>
      </w:r>
      <w:proofErr w:type="gramEnd"/>
      <w:r w:rsidRPr="00866BB7">
        <w:rPr>
          <w:sz w:val="28"/>
          <w:szCs w:val="28"/>
        </w:rPr>
        <w:t>іку і звітності, бо дані вступного балансу мають відповідати даним на початок звітного періоду затвердженого кінцевого балансу.</w:t>
      </w:r>
    </w:p>
    <w:p w:rsidR="009A3B4F" w:rsidRPr="00866BB7" w:rsidRDefault="009A3B4F" w:rsidP="009A3B4F">
      <w:pPr>
        <w:spacing w:line="360" w:lineRule="auto"/>
        <w:ind w:firstLine="709"/>
        <w:jc w:val="both"/>
        <w:rPr>
          <w:sz w:val="28"/>
          <w:szCs w:val="28"/>
        </w:rPr>
      </w:pPr>
      <w:r w:rsidRPr="00866BB7">
        <w:rPr>
          <w:sz w:val="28"/>
          <w:szCs w:val="28"/>
        </w:rPr>
        <w:t xml:space="preserve">Операційні баланси складають періодично протягом року і охоплюють окремі аспекти (як правило, виробничі) діяльності </w:t>
      </w:r>
      <w:proofErr w:type="gramStart"/>
      <w:r w:rsidRPr="00866BB7">
        <w:rPr>
          <w:sz w:val="28"/>
          <w:szCs w:val="28"/>
        </w:rPr>
        <w:t>п</w:t>
      </w:r>
      <w:proofErr w:type="gramEnd"/>
      <w:r w:rsidRPr="00866BB7">
        <w:rPr>
          <w:sz w:val="28"/>
          <w:szCs w:val="28"/>
        </w:rPr>
        <w:t>ідприємства.</w:t>
      </w:r>
    </w:p>
    <w:p w:rsidR="009A3B4F" w:rsidRPr="00866BB7" w:rsidRDefault="009A3B4F" w:rsidP="009A3B4F">
      <w:pPr>
        <w:spacing w:line="360" w:lineRule="auto"/>
        <w:ind w:firstLine="709"/>
        <w:jc w:val="both"/>
        <w:rPr>
          <w:sz w:val="28"/>
          <w:szCs w:val="28"/>
        </w:rPr>
      </w:pPr>
      <w:r w:rsidRPr="00866BB7">
        <w:rPr>
          <w:sz w:val="28"/>
          <w:szCs w:val="28"/>
        </w:rPr>
        <w:t xml:space="preserve">Ліквідаційний баланс складають на день початку ліквідації </w:t>
      </w:r>
      <w:proofErr w:type="gramStart"/>
      <w:r w:rsidRPr="00866BB7">
        <w:rPr>
          <w:sz w:val="28"/>
          <w:szCs w:val="28"/>
        </w:rPr>
        <w:t>п</w:t>
      </w:r>
      <w:proofErr w:type="gramEnd"/>
      <w:r w:rsidRPr="00866BB7">
        <w:rPr>
          <w:sz w:val="28"/>
          <w:szCs w:val="28"/>
        </w:rPr>
        <w:t xml:space="preserve">ідприємства, припинення ним свого нормального існування. Операційні баланси, які складають протягом усього періоду </w:t>
      </w:r>
      <w:proofErr w:type="gramStart"/>
      <w:r w:rsidRPr="00866BB7">
        <w:rPr>
          <w:sz w:val="28"/>
          <w:szCs w:val="28"/>
        </w:rPr>
        <w:t>л</w:t>
      </w:r>
      <w:proofErr w:type="gramEnd"/>
      <w:r w:rsidRPr="00866BB7">
        <w:rPr>
          <w:sz w:val="28"/>
          <w:szCs w:val="28"/>
        </w:rPr>
        <w:t>іквідації, називаються ліквідаційними, а останній – завершальним ліквідаційним балансом.</w:t>
      </w:r>
    </w:p>
    <w:p w:rsidR="009A3B4F" w:rsidRDefault="009A3B4F" w:rsidP="009A3B4F">
      <w:pPr>
        <w:spacing w:line="360" w:lineRule="auto"/>
        <w:ind w:firstLine="709"/>
        <w:jc w:val="both"/>
        <w:rPr>
          <w:sz w:val="28"/>
          <w:szCs w:val="28"/>
        </w:rPr>
      </w:pPr>
      <w:r w:rsidRPr="00866BB7">
        <w:rPr>
          <w:sz w:val="28"/>
          <w:szCs w:val="28"/>
          <w:u w:val="single"/>
        </w:rPr>
        <w:t>Залежно від обсягу інформації баланси поділяють</w:t>
      </w:r>
      <w:r w:rsidRPr="00866BB7">
        <w:rPr>
          <w:sz w:val="28"/>
          <w:szCs w:val="28"/>
        </w:rPr>
        <w:t xml:space="preserve"> на прості, консолідовані і зведені. </w:t>
      </w:r>
    </w:p>
    <w:p w:rsidR="009A3B4F" w:rsidRPr="00866BB7" w:rsidRDefault="009A3B4F" w:rsidP="009A3B4F">
      <w:pPr>
        <w:spacing w:line="360" w:lineRule="auto"/>
        <w:ind w:firstLine="709"/>
        <w:jc w:val="both"/>
        <w:rPr>
          <w:sz w:val="28"/>
          <w:szCs w:val="28"/>
        </w:rPr>
      </w:pPr>
      <w:r w:rsidRPr="00866BB7">
        <w:rPr>
          <w:sz w:val="28"/>
          <w:szCs w:val="28"/>
        </w:rPr>
        <w:t xml:space="preserve">У простому балансі відображають майновий стан (а інколи й динаміку) простого господарства, тобто господарства, в якому немає структурних </w:t>
      </w:r>
      <w:proofErr w:type="gramStart"/>
      <w:r w:rsidRPr="00866BB7">
        <w:rPr>
          <w:sz w:val="28"/>
          <w:szCs w:val="28"/>
        </w:rPr>
        <w:t>п</w:t>
      </w:r>
      <w:proofErr w:type="gramEnd"/>
      <w:r w:rsidRPr="00866BB7">
        <w:rPr>
          <w:sz w:val="28"/>
          <w:szCs w:val="28"/>
        </w:rPr>
        <w:t xml:space="preserve">ідрозділів, допоміжних виробництв та допоміжних підприємств із самостійним обліком. У </w:t>
      </w:r>
      <w:proofErr w:type="gramStart"/>
      <w:r w:rsidRPr="00866BB7">
        <w:rPr>
          <w:sz w:val="28"/>
          <w:szCs w:val="28"/>
        </w:rPr>
        <w:t>таких</w:t>
      </w:r>
      <w:proofErr w:type="gramEnd"/>
      <w:r w:rsidRPr="00866BB7">
        <w:rPr>
          <w:sz w:val="28"/>
          <w:szCs w:val="28"/>
        </w:rPr>
        <w:t xml:space="preserve"> господарствах провадиться єдине самостійне рахівництво і єдиний, простий баланс.</w:t>
      </w:r>
    </w:p>
    <w:p w:rsidR="009A3B4F" w:rsidRPr="00866BB7" w:rsidRDefault="009A3B4F" w:rsidP="009A3B4F">
      <w:pPr>
        <w:spacing w:line="360" w:lineRule="auto"/>
        <w:ind w:firstLine="709"/>
        <w:jc w:val="both"/>
        <w:rPr>
          <w:sz w:val="28"/>
          <w:szCs w:val="28"/>
        </w:rPr>
      </w:pPr>
      <w:r w:rsidRPr="00866BB7">
        <w:rPr>
          <w:sz w:val="28"/>
          <w:szCs w:val="28"/>
        </w:rPr>
        <w:t xml:space="preserve">Консолідований баланс – складається на </w:t>
      </w:r>
      <w:proofErr w:type="gramStart"/>
      <w:r w:rsidRPr="00866BB7">
        <w:rPr>
          <w:sz w:val="28"/>
          <w:szCs w:val="28"/>
        </w:rPr>
        <w:t>п</w:t>
      </w:r>
      <w:proofErr w:type="gramEnd"/>
      <w:r w:rsidRPr="00866BB7">
        <w:rPr>
          <w:sz w:val="28"/>
          <w:szCs w:val="28"/>
        </w:rPr>
        <w:t xml:space="preserve">ідставі балансів підприємств, юридично самостійних та дочірніх підприємств, як єдиної економічної одиниці. Консолідований баланс потребують складні господарства, що мають відділи, філії чи підприємства, які самостійно ведуть рахівництво і складають прості баланси. Простих балансів у цих структурах складається </w:t>
      </w:r>
      <w:proofErr w:type="gramStart"/>
      <w:r w:rsidRPr="00866BB7">
        <w:rPr>
          <w:sz w:val="28"/>
          <w:szCs w:val="28"/>
        </w:rPr>
        <w:t>ст</w:t>
      </w:r>
      <w:proofErr w:type="gramEnd"/>
      <w:r w:rsidRPr="00866BB7">
        <w:rPr>
          <w:sz w:val="28"/>
          <w:szCs w:val="28"/>
        </w:rPr>
        <w:t>ільки, скільки було окремих самостійних систем рахівництва.</w:t>
      </w:r>
    </w:p>
    <w:p w:rsidR="009A3B4F" w:rsidRPr="00866BB7" w:rsidRDefault="009A3B4F" w:rsidP="009A3B4F">
      <w:pPr>
        <w:spacing w:line="360" w:lineRule="auto"/>
        <w:ind w:firstLine="709"/>
        <w:jc w:val="both"/>
        <w:rPr>
          <w:sz w:val="28"/>
          <w:szCs w:val="28"/>
        </w:rPr>
      </w:pPr>
      <w:r w:rsidRPr="00866BB7">
        <w:rPr>
          <w:sz w:val="28"/>
          <w:szCs w:val="28"/>
        </w:rPr>
        <w:t xml:space="preserve">Зведений баланс – складається шляхом об’єднання сум, відображених на окремих статтях простих балансів. Його отримують за допомогою механічного постатейного </w:t>
      </w:r>
      <w:proofErr w:type="gramStart"/>
      <w:r w:rsidRPr="00866BB7">
        <w:rPr>
          <w:sz w:val="28"/>
          <w:szCs w:val="28"/>
        </w:rPr>
        <w:t>п</w:t>
      </w:r>
      <w:proofErr w:type="gramEnd"/>
      <w:r w:rsidRPr="00866BB7">
        <w:rPr>
          <w:sz w:val="28"/>
          <w:szCs w:val="28"/>
        </w:rPr>
        <w:t xml:space="preserve">ідсумовування даних з простих балансів і підбиття в особливій колонці загальних підсумків активу і пасиву. </w:t>
      </w:r>
      <w:proofErr w:type="gramStart"/>
      <w:r w:rsidRPr="00866BB7">
        <w:rPr>
          <w:sz w:val="28"/>
          <w:szCs w:val="28"/>
        </w:rPr>
        <w:t>У</w:t>
      </w:r>
      <w:proofErr w:type="gramEnd"/>
      <w:r w:rsidRPr="00866BB7">
        <w:rPr>
          <w:sz w:val="28"/>
          <w:szCs w:val="28"/>
        </w:rPr>
        <w:t xml:space="preserve"> </w:t>
      </w:r>
      <w:proofErr w:type="gramStart"/>
      <w:r w:rsidRPr="00866BB7">
        <w:rPr>
          <w:sz w:val="28"/>
          <w:szCs w:val="28"/>
        </w:rPr>
        <w:t>такому</w:t>
      </w:r>
      <w:proofErr w:type="gramEnd"/>
      <w:r w:rsidRPr="00866BB7">
        <w:rPr>
          <w:sz w:val="28"/>
          <w:szCs w:val="28"/>
        </w:rPr>
        <w:t xml:space="preserve"> балансі окремі колонки характеризують стан окремих самостійних одиниць господарства, а колонка «Усього» відображає загальний стан господарства в </w:t>
      </w:r>
      <w:r w:rsidRPr="00866BB7">
        <w:rPr>
          <w:sz w:val="28"/>
          <w:szCs w:val="28"/>
        </w:rPr>
        <w:lastRenderedPageBreak/>
        <w:t xml:space="preserve">цілому. Якщо окремих одиниць забагато, їх можна згрупувати – «Філії», «Виробничі </w:t>
      </w:r>
      <w:proofErr w:type="gramStart"/>
      <w:r w:rsidRPr="00866BB7">
        <w:rPr>
          <w:sz w:val="28"/>
          <w:szCs w:val="28"/>
        </w:rPr>
        <w:t>п</w:t>
      </w:r>
      <w:proofErr w:type="gramEnd"/>
      <w:r w:rsidRPr="00866BB7">
        <w:rPr>
          <w:sz w:val="28"/>
          <w:szCs w:val="28"/>
        </w:rPr>
        <w:t>ідприємства» і т.п.</w:t>
      </w:r>
    </w:p>
    <w:p w:rsidR="009A3B4F" w:rsidRDefault="009A3B4F" w:rsidP="009A3B4F">
      <w:pPr>
        <w:spacing w:line="360" w:lineRule="auto"/>
        <w:ind w:firstLine="709"/>
        <w:jc w:val="both"/>
        <w:rPr>
          <w:sz w:val="28"/>
          <w:szCs w:val="28"/>
        </w:rPr>
      </w:pPr>
      <w:r w:rsidRPr="00866BB7">
        <w:rPr>
          <w:sz w:val="28"/>
          <w:szCs w:val="28"/>
          <w:u w:val="single"/>
        </w:rPr>
        <w:t>За змістом</w:t>
      </w:r>
      <w:r w:rsidRPr="00866BB7">
        <w:rPr>
          <w:sz w:val="28"/>
          <w:szCs w:val="28"/>
        </w:rPr>
        <w:t xml:space="preserve"> баланси поділяють на сальдові, оборотні, результатні, проміжні, шахові та порівняльні.</w:t>
      </w:r>
    </w:p>
    <w:p w:rsidR="009A3B4F" w:rsidRDefault="009A3B4F" w:rsidP="009A3B4F">
      <w:pPr>
        <w:spacing w:line="360" w:lineRule="auto"/>
        <w:ind w:firstLine="709"/>
        <w:jc w:val="both"/>
        <w:rPr>
          <w:sz w:val="28"/>
          <w:szCs w:val="28"/>
        </w:rPr>
      </w:pPr>
      <w:r w:rsidRPr="00866BB7">
        <w:rPr>
          <w:sz w:val="28"/>
          <w:szCs w:val="28"/>
        </w:rPr>
        <w:t xml:space="preserve"> Сальдові баланси включають тільки сальдо рахунків, що характеризують майновий стан господарства на відповідний момент.</w:t>
      </w:r>
    </w:p>
    <w:p w:rsidR="009A3B4F" w:rsidRDefault="009A3B4F" w:rsidP="009A3B4F">
      <w:pPr>
        <w:spacing w:line="360" w:lineRule="auto"/>
        <w:ind w:firstLine="709"/>
        <w:jc w:val="both"/>
        <w:rPr>
          <w:sz w:val="28"/>
          <w:szCs w:val="28"/>
        </w:rPr>
      </w:pPr>
      <w:r w:rsidRPr="00866BB7">
        <w:rPr>
          <w:sz w:val="28"/>
          <w:szCs w:val="28"/>
        </w:rPr>
        <w:t xml:space="preserve"> Оборотні баланси включають, крім сальдо, і обороти за рахунками. Відтак за формою вони є оборотними відомостями за певний період, а за змістом – дають уявлення не тільки про стан господарства, </w:t>
      </w:r>
      <w:proofErr w:type="gramStart"/>
      <w:r w:rsidRPr="00866BB7">
        <w:rPr>
          <w:sz w:val="28"/>
          <w:szCs w:val="28"/>
        </w:rPr>
        <w:t>а й</w:t>
      </w:r>
      <w:proofErr w:type="gramEnd"/>
      <w:r w:rsidRPr="00866BB7">
        <w:rPr>
          <w:sz w:val="28"/>
          <w:szCs w:val="28"/>
        </w:rPr>
        <w:t xml:space="preserve"> певною мірою і про динаміку його господарських оборотів.</w:t>
      </w:r>
    </w:p>
    <w:p w:rsidR="009A3B4F" w:rsidRPr="00866BB7" w:rsidRDefault="009A3B4F" w:rsidP="009A3B4F">
      <w:pPr>
        <w:spacing w:line="360" w:lineRule="auto"/>
        <w:ind w:firstLine="709"/>
        <w:jc w:val="both"/>
        <w:rPr>
          <w:sz w:val="28"/>
          <w:szCs w:val="28"/>
        </w:rPr>
      </w:pPr>
      <w:r w:rsidRPr="00866BB7">
        <w:rPr>
          <w:sz w:val="28"/>
          <w:szCs w:val="28"/>
        </w:rPr>
        <w:t xml:space="preserve"> Результатний баланс – це баланс прибутків і збитків або доходів і витрат господарства, що визначає своїм сальдо чистий прибуток або чистий збиток.</w:t>
      </w:r>
    </w:p>
    <w:p w:rsidR="009A3B4F" w:rsidRPr="00866BB7" w:rsidRDefault="009A3B4F" w:rsidP="009A3B4F">
      <w:pPr>
        <w:spacing w:line="360" w:lineRule="auto"/>
        <w:ind w:firstLine="709"/>
        <w:jc w:val="both"/>
        <w:rPr>
          <w:sz w:val="28"/>
          <w:szCs w:val="28"/>
        </w:rPr>
      </w:pPr>
      <w:r w:rsidRPr="00866BB7">
        <w:rPr>
          <w:sz w:val="28"/>
          <w:szCs w:val="28"/>
        </w:rPr>
        <w:t xml:space="preserve">Проміжні баланси складають тільки </w:t>
      </w:r>
      <w:proofErr w:type="gramStart"/>
      <w:r w:rsidRPr="00866BB7">
        <w:rPr>
          <w:sz w:val="28"/>
          <w:szCs w:val="28"/>
        </w:rPr>
        <w:t>за потреби</w:t>
      </w:r>
      <w:proofErr w:type="gramEnd"/>
      <w:r w:rsidRPr="00866BB7">
        <w:rPr>
          <w:sz w:val="28"/>
          <w:szCs w:val="28"/>
        </w:rPr>
        <w:t xml:space="preserve">. Це особливої форми пробні баланси, які за формою, змістом і структурою наближаються </w:t>
      </w:r>
      <w:proofErr w:type="gramStart"/>
      <w:r w:rsidRPr="00866BB7">
        <w:rPr>
          <w:sz w:val="28"/>
          <w:szCs w:val="28"/>
        </w:rPr>
        <w:t>до</w:t>
      </w:r>
      <w:proofErr w:type="gramEnd"/>
      <w:r w:rsidRPr="00866BB7">
        <w:rPr>
          <w:sz w:val="28"/>
          <w:szCs w:val="28"/>
        </w:rPr>
        <w:t xml:space="preserve"> кінцевого балансу.</w:t>
      </w:r>
    </w:p>
    <w:p w:rsidR="009A3B4F" w:rsidRPr="00CA63AA" w:rsidRDefault="009A3B4F" w:rsidP="009A3B4F">
      <w:pPr>
        <w:spacing w:line="360" w:lineRule="auto"/>
        <w:ind w:firstLine="709"/>
        <w:jc w:val="both"/>
        <w:rPr>
          <w:sz w:val="28"/>
          <w:szCs w:val="28"/>
          <w:lang w:val="uk-UA"/>
        </w:rPr>
      </w:pPr>
      <w:r w:rsidRPr="00866BB7">
        <w:rPr>
          <w:sz w:val="28"/>
          <w:szCs w:val="28"/>
        </w:rPr>
        <w:t>Шаховий баланс, що отримав свою назву від своє</w:t>
      </w:r>
      <w:proofErr w:type="gramStart"/>
      <w:r w:rsidRPr="00866BB7">
        <w:rPr>
          <w:sz w:val="28"/>
          <w:szCs w:val="28"/>
        </w:rPr>
        <w:t>р</w:t>
      </w:r>
      <w:proofErr w:type="gramEnd"/>
      <w:r w:rsidRPr="00866BB7">
        <w:rPr>
          <w:sz w:val="28"/>
          <w:szCs w:val="28"/>
        </w:rPr>
        <w:t xml:space="preserve">ідної форми, яка нагадує шахову дошку, можна називати й динамічним балансом, бо він відображає як стан господарства на початок і кінець звітного періоду, так і рух майна. При цьому обороти в шаховому балансі подаються в розрізі кореспондуючих рахунків, що уможливлює визначення його економічного змісту, оскільки зрозуміло, звідки надійшла сума </w:t>
      </w:r>
      <w:proofErr w:type="gramStart"/>
      <w:r w:rsidRPr="00866BB7">
        <w:rPr>
          <w:sz w:val="28"/>
          <w:szCs w:val="28"/>
        </w:rPr>
        <w:t>на</w:t>
      </w:r>
      <w:proofErr w:type="gramEnd"/>
      <w:r w:rsidRPr="00866BB7">
        <w:rPr>
          <w:sz w:val="28"/>
          <w:szCs w:val="28"/>
        </w:rPr>
        <w:t xml:space="preserve"> рахунок і на що саме її було витрачено. А тому шаховий баланс, складений за звітний період </w:t>
      </w:r>
      <w:proofErr w:type="gramStart"/>
      <w:r w:rsidRPr="00866BB7">
        <w:rPr>
          <w:sz w:val="28"/>
          <w:szCs w:val="28"/>
        </w:rPr>
        <w:t>п</w:t>
      </w:r>
      <w:proofErr w:type="gramEnd"/>
      <w:r w:rsidRPr="00866BB7">
        <w:rPr>
          <w:sz w:val="28"/>
          <w:szCs w:val="28"/>
        </w:rPr>
        <w:t>ісля річного звіту, можна вважати і сальдовим, і оборотним, і результатним балансом.</w:t>
      </w:r>
      <w:r w:rsidR="00C35E98">
        <w:rPr>
          <w:sz w:val="28"/>
          <w:szCs w:val="28"/>
          <w:lang w:val="uk-UA"/>
        </w:rPr>
        <w:t xml:space="preserve"> </w:t>
      </w:r>
      <w:r w:rsidRPr="00CA63AA">
        <w:rPr>
          <w:sz w:val="28"/>
          <w:szCs w:val="28"/>
          <w:lang w:val="uk-UA"/>
        </w:rPr>
        <w:t>Шахові баланси є дуже наочними. Але їх доцільно застосовувати тільки на невеликих підприємствах, бо збільшення кількості використовуваних рахунків бухгалтерського обліку робить ці баланси громіздкими і незручними для практичної роботи.</w:t>
      </w:r>
    </w:p>
    <w:p w:rsidR="009A3B4F" w:rsidRPr="00866BB7" w:rsidRDefault="009A3B4F" w:rsidP="009A3B4F">
      <w:pPr>
        <w:spacing w:line="360" w:lineRule="auto"/>
        <w:ind w:firstLine="709"/>
        <w:jc w:val="both"/>
        <w:rPr>
          <w:sz w:val="28"/>
          <w:szCs w:val="28"/>
        </w:rPr>
      </w:pPr>
      <w:r w:rsidRPr="00866BB7">
        <w:rPr>
          <w:sz w:val="28"/>
          <w:szCs w:val="28"/>
        </w:rPr>
        <w:t xml:space="preserve">Порівняльний баланс має </w:t>
      </w:r>
      <w:proofErr w:type="gramStart"/>
      <w:r w:rsidRPr="00866BB7">
        <w:rPr>
          <w:sz w:val="28"/>
          <w:szCs w:val="28"/>
        </w:rPr>
        <w:t>на</w:t>
      </w:r>
      <w:proofErr w:type="gramEnd"/>
      <w:r w:rsidRPr="00866BB7">
        <w:rPr>
          <w:sz w:val="28"/>
          <w:szCs w:val="28"/>
        </w:rPr>
        <w:t xml:space="preserve"> меті порівняти статті звітного балансу з минулими періодами. </w:t>
      </w:r>
      <w:proofErr w:type="gramStart"/>
      <w:r w:rsidRPr="00866BB7">
        <w:rPr>
          <w:sz w:val="28"/>
          <w:szCs w:val="28"/>
        </w:rPr>
        <w:t>Ц</w:t>
      </w:r>
      <w:proofErr w:type="gramEnd"/>
      <w:r w:rsidRPr="00866BB7">
        <w:rPr>
          <w:sz w:val="28"/>
          <w:szCs w:val="28"/>
        </w:rPr>
        <w:t xml:space="preserve">і порівняння даються в абсолютних і відносних </w:t>
      </w:r>
      <w:r w:rsidRPr="00866BB7">
        <w:rPr>
          <w:sz w:val="28"/>
          <w:szCs w:val="28"/>
        </w:rPr>
        <w:lastRenderedPageBreak/>
        <w:t>величинах, тобто статті активу й пасиву балансу показуються у відповідних сумах і відсотках на початок і кінець звітного періоду.</w:t>
      </w:r>
    </w:p>
    <w:p w:rsidR="009A3B4F" w:rsidRPr="00866BB7" w:rsidRDefault="009A3B4F" w:rsidP="009A3B4F">
      <w:pPr>
        <w:spacing w:line="360" w:lineRule="auto"/>
        <w:ind w:firstLine="709"/>
        <w:jc w:val="both"/>
        <w:rPr>
          <w:sz w:val="28"/>
          <w:szCs w:val="28"/>
        </w:rPr>
      </w:pPr>
      <w:proofErr w:type="gramStart"/>
      <w:r w:rsidRPr="00866BB7">
        <w:rPr>
          <w:sz w:val="28"/>
          <w:szCs w:val="28"/>
        </w:rPr>
        <w:t>Кр</w:t>
      </w:r>
      <w:proofErr w:type="gramEnd"/>
      <w:r w:rsidRPr="00866BB7">
        <w:rPr>
          <w:sz w:val="28"/>
          <w:szCs w:val="28"/>
        </w:rPr>
        <w:t>ім шахових, за формою розрізняють ще й баланси двосторонні та односторонні. Найбільш поширеними є двосторонні баланси, що в них ліворуч розміщувалися активи, а праворуч – пасиви. Односторонні баланси ві</w:t>
      </w:r>
      <w:proofErr w:type="gramStart"/>
      <w:r w:rsidRPr="00866BB7">
        <w:rPr>
          <w:sz w:val="28"/>
          <w:szCs w:val="28"/>
        </w:rPr>
        <w:t>др</w:t>
      </w:r>
      <w:proofErr w:type="gramEnd"/>
      <w:r w:rsidRPr="00866BB7">
        <w:rPr>
          <w:sz w:val="28"/>
          <w:szCs w:val="28"/>
        </w:rPr>
        <w:t xml:space="preserve">ізняються від двосторонніх за зовнішнім виглядом – у них пасив розміщується не поряд з активом, а після нього, під ним. Отже, ця форма балансу менш наочна, бо вона ніби приховує ідею протиставлення активу і пасиву, яка характерна </w:t>
      </w:r>
      <w:proofErr w:type="gramStart"/>
      <w:r w:rsidRPr="00866BB7">
        <w:rPr>
          <w:sz w:val="28"/>
          <w:szCs w:val="28"/>
        </w:rPr>
        <w:t>для</w:t>
      </w:r>
      <w:proofErr w:type="gramEnd"/>
      <w:r w:rsidRPr="00866BB7">
        <w:rPr>
          <w:sz w:val="28"/>
          <w:szCs w:val="28"/>
        </w:rPr>
        <w:t xml:space="preserve"> самої природи балансу.</w:t>
      </w:r>
    </w:p>
    <w:p w:rsidR="009A3B4F" w:rsidRPr="00866BB7" w:rsidRDefault="009A3B4F" w:rsidP="009A3B4F">
      <w:pPr>
        <w:spacing w:line="360" w:lineRule="auto"/>
        <w:ind w:firstLine="709"/>
        <w:jc w:val="both"/>
        <w:rPr>
          <w:sz w:val="28"/>
          <w:szCs w:val="28"/>
        </w:rPr>
      </w:pPr>
      <w:r w:rsidRPr="00866BB7">
        <w:rPr>
          <w:sz w:val="28"/>
          <w:szCs w:val="28"/>
        </w:rPr>
        <w:t xml:space="preserve">Всі перелічені види балансу називаються бухгалтерськими, бо складаються на </w:t>
      </w:r>
      <w:proofErr w:type="gramStart"/>
      <w:r w:rsidRPr="00866BB7">
        <w:rPr>
          <w:sz w:val="28"/>
          <w:szCs w:val="28"/>
        </w:rPr>
        <w:t>п</w:t>
      </w:r>
      <w:proofErr w:type="gramEnd"/>
      <w:r w:rsidRPr="00866BB7">
        <w:rPr>
          <w:sz w:val="28"/>
          <w:szCs w:val="28"/>
        </w:rPr>
        <w:t xml:space="preserve">ідставі даних бухгалтерського обліку. Але кожному виду балансів притаманні специфічні особливості, що безпосередньо пов'язані з джерелами, строками, способами, методами і технікою складання, підпорядкуванням підприємств, використанням даних балансів </w:t>
      </w:r>
      <w:proofErr w:type="gramStart"/>
      <w:r w:rsidRPr="00866BB7">
        <w:rPr>
          <w:sz w:val="28"/>
          <w:szCs w:val="28"/>
        </w:rPr>
        <w:t>в</w:t>
      </w:r>
      <w:proofErr w:type="gramEnd"/>
      <w:r w:rsidRPr="00866BB7">
        <w:rPr>
          <w:sz w:val="28"/>
          <w:szCs w:val="28"/>
        </w:rPr>
        <w:t xml:space="preserve"> управлінні.</w:t>
      </w:r>
    </w:p>
    <w:p w:rsidR="009A3B4F" w:rsidRPr="00866BB7" w:rsidRDefault="009A3B4F" w:rsidP="009A3B4F">
      <w:pPr>
        <w:spacing w:line="360" w:lineRule="auto"/>
        <w:jc w:val="both"/>
        <w:rPr>
          <w:sz w:val="28"/>
          <w:szCs w:val="28"/>
        </w:rPr>
      </w:pPr>
      <w:r w:rsidRPr="00866BB7">
        <w:rPr>
          <w:sz w:val="28"/>
          <w:szCs w:val="28"/>
        </w:rPr>
        <w:t xml:space="preserve">Кожний сучасний баланс можна також назвати і порівняльним, бо в ньому всі показники наводяться в абсолютних величинах на початок року і на кінець звітного періоду. Це дає змогу протягом </w:t>
      </w:r>
      <w:proofErr w:type="gramStart"/>
      <w:r w:rsidRPr="00866BB7">
        <w:rPr>
          <w:sz w:val="28"/>
          <w:szCs w:val="28"/>
        </w:rPr>
        <w:t>календарного</w:t>
      </w:r>
      <w:proofErr w:type="gramEnd"/>
      <w:r w:rsidRPr="00866BB7">
        <w:rPr>
          <w:sz w:val="28"/>
          <w:szCs w:val="28"/>
        </w:rPr>
        <w:t xml:space="preserve"> року оцінювати показники балансу в динаміці, осмислювати їхні зміни.</w:t>
      </w:r>
    </w:p>
    <w:p w:rsidR="009A3B4F" w:rsidRPr="00866BB7" w:rsidRDefault="009A3B4F" w:rsidP="009A3B4F">
      <w:pPr>
        <w:spacing w:line="360" w:lineRule="auto"/>
        <w:ind w:firstLine="709"/>
        <w:jc w:val="both"/>
        <w:rPr>
          <w:sz w:val="28"/>
          <w:szCs w:val="28"/>
        </w:rPr>
      </w:pPr>
      <w:r w:rsidRPr="00866BB7">
        <w:rPr>
          <w:sz w:val="28"/>
          <w:szCs w:val="28"/>
        </w:rPr>
        <w:t xml:space="preserve">Потреба в складанні проміжних балансів визначається тільки внутрішніми потребами самого </w:t>
      </w:r>
      <w:proofErr w:type="gramStart"/>
      <w:r w:rsidRPr="00866BB7">
        <w:rPr>
          <w:sz w:val="28"/>
          <w:szCs w:val="28"/>
        </w:rPr>
        <w:t>п</w:t>
      </w:r>
      <w:proofErr w:type="gramEnd"/>
      <w:r w:rsidRPr="00866BB7">
        <w:rPr>
          <w:sz w:val="28"/>
          <w:szCs w:val="28"/>
        </w:rPr>
        <w:t xml:space="preserve">ідприємства. </w:t>
      </w:r>
      <w:proofErr w:type="gramStart"/>
      <w:r w:rsidRPr="00866BB7">
        <w:rPr>
          <w:sz w:val="28"/>
          <w:szCs w:val="28"/>
        </w:rPr>
        <w:t>П</w:t>
      </w:r>
      <w:proofErr w:type="gramEnd"/>
      <w:r w:rsidRPr="00866BB7">
        <w:rPr>
          <w:sz w:val="28"/>
          <w:szCs w:val="28"/>
        </w:rPr>
        <w:t xml:space="preserve">ідставою для складання таких балансів можуть бути процеси реструктуризації, реорганізації, ефективнішого використання матеріальних, трудових та фінансових ресурсів, забезпечення збереження майна, зміцнення фінансового стану підприємства. </w:t>
      </w:r>
      <w:proofErr w:type="gramStart"/>
      <w:r w:rsidRPr="00866BB7">
        <w:rPr>
          <w:sz w:val="28"/>
          <w:szCs w:val="28"/>
        </w:rPr>
        <w:t>Характерною</w:t>
      </w:r>
      <w:proofErr w:type="gramEnd"/>
      <w:r w:rsidRPr="00866BB7">
        <w:rPr>
          <w:sz w:val="28"/>
          <w:szCs w:val="28"/>
        </w:rPr>
        <w:t xml:space="preserve"> особливістю проміжних балансів є їхній спрощений вигляд: інвентаризації основних і оборотних засобів, нематеріальних активів, розрахунків з дебіторами і кредиторами не проводяться; необхідні обчислення виконуються наближено; записи на розподільних та порівняльних рахунках роблять оперативним способом.</w:t>
      </w:r>
    </w:p>
    <w:p w:rsidR="009A3B4F" w:rsidRPr="00866BB7" w:rsidRDefault="009A3B4F" w:rsidP="009A3B4F">
      <w:pPr>
        <w:spacing w:line="360" w:lineRule="auto"/>
        <w:ind w:firstLine="709"/>
        <w:jc w:val="both"/>
        <w:rPr>
          <w:sz w:val="28"/>
          <w:szCs w:val="28"/>
        </w:rPr>
      </w:pPr>
      <w:r w:rsidRPr="00866BB7">
        <w:rPr>
          <w:sz w:val="28"/>
          <w:szCs w:val="28"/>
        </w:rPr>
        <w:t xml:space="preserve">Діючий в Україні бухгалтерський баланс призначається не тільки для відображення стану господарських засобів та джерел їх формування на певну </w:t>
      </w:r>
      <w:r w:rsidRPr="00866BB7">
        <w:rPr>
          <w:sz w:val="28"/>
          <w:szCs w:val="28"/>
        </w:rPr>
        <w:lastRenderedPageBreak/>
        <w:t xml:space="preserve">дату, а й для одержання інформації, необхідної для управління діяльністю </w:t>
      </w:r>
      <w:proofErr w:type="gramStart"/>
      <w:r w:rsidRPr="00866BB7">
        <w:rPr>
          <w:sz w:val="28"/>
          <w:szCs w:val="28"/>
        </w:rPr>
        <w:t>п</w:t>
      </w:r>
      <w:proofErr w:type="gramEnd"/>
      <w:r w:rsidRPr="00866BB7">
        <w:rPr>
          <w:sz w:val="28"/>
          <w:szCs w:val="28"/>
        </w:rPr>
        <w:t>ідприємства, а також для задоволення потреб зовнішніх користувачів – статистичних, податкових, фінансових органів, банків, інвесторі</w:t>
      </w:r>
      <w:proofErr w:type="gramStart"/>
      <w:r w:rsidRPr="00866BB7">
        <w:rPr>
          <w:sz w:val="28"/>
          <w:szCs w:val="28"/>
        </w:rPr>
        <w:t>в</w:t>
      </w:r>
      <w:proofErr w:type="gramEnd"/>
      <w:r w:rsidRPr="00866BB7">
        <w:rPr>
          <w:sz w:val="28"/>
          <w:szCs w:val="28"/>
        </w:rPr>
        <w:t xml:space="preserve"> та ін.</w:t>
      </w:r>
    </w:p>
    <w:p w:rsidR="009A3B4F" w:rsidRPr="00866BB7" w:rsidRDefault="009A3B4F" w:rsidP="009A3B4F">
      <w:pPr>
        <w:spacing w:line="360" w:lineRule="auto"/>
        <w:ind w:firstLine="709"/>
        <w:jc w:val="both"/>
        <w:rPr>
          <w:sz w:val="28"/>
          <w:szCs w:val="28"/>
        </w:rPr>
      </w:pPr>
      <w:r w:rsidRPr="00866BB7">
        <w:rPr>
          <w:sz w:val="28"/>
          <w:szCs w:val="28"/>
        </w:rPr>
        <w:t xml:space="preserve">Відповідно до статті 11 «Загальні вимоги до фінансової звітності» Закону України «Про бухгалтерський </w:t>
      </w:r>
      <w:proofErr w:type="gramStart"/>
      <w:r w:rsidRPr="00866BB7">
        <w:rPr>
          <w:sz w:val="28"/>
          <w:szCs w:val="28"/>
        </w:rPr>
        <w:t>обл</w:t>
      </w:r>
      <w:proofErr w:type="gramEnd"/>
      <w:r w:rsidRPr="00866BB7">
        <w:rPr>
          <w:sz w:val="28"/>
          <w:szCs w:val="28"/>
        </w:rPr>
        <w:t xml:space="preserve">ік і фінансову звітність в Україні» від 16.07.99 р. №996-ХIV баланс, разом зі звітом про фінансові результати, звітом про рух грошових коштів, звітом про власний капітал та примітками до звітів визнано фінансовою звітністю </w:t>
      </w:r>
      <w:proofErr w:type="gramStart"/>
      <w:r w:rsidRPr="00866BB7">
        <w:rPr>
          <w:sz w:val="28"/>
          <w:szCs w:val="28"/>
        </w:rPr>
        <w:t>п</w:t>
      </w:r>
      <w:proofErr w:type="gramEnd"/>
      <w:r w:rsidRPr="00866BB7">
        <w:rPr>
          <w:sz w:val="28"/>
          <w:szCs w:val="28"/>
        </w:rPr>
        <w:t>ідприємства.</w:t>
      </w:r>
    </w:p>
    <w:p w:rsidR="009A3B4F" w:rsidRPr="00866BB7" w:rsidRDefault="009A3B4F" w:rsidP="009A3B4F">
      <w:pPr>
        <w:spacing w:line="360" w:lineRule="auto"/>
        <w:ind w:firstLine="709"/>
        <w:jc w:val="both"/>
        <w:rPr>
          <w:sz w:val="28"/>
          <w:szCs w:val="28"/>
        </w:rPr>
      </w:pPr>
      <w:r w:rsidRPr="00866BB7">
        <w:rPr>
          <w:sz w:val="28"/>
          <w:szCs w:val="28"/>
        </w:rPr>
        <w:t xml:space="preserve">Формування бухгалтерського </w:t>
      </w:r>
      <w:proofErr w:type="gramStart"/>
      <w:r w:rsidRPr="00866BB7">
        <w:rPr>
          <w:sz w:val="28"/>
          <w:szCs w:val="28"/>
        </w:rPr>
        <w:t>обл</w:t>
      </w:r>
      <w:proofErr w:type="gramEnd"/>
      <w:r w:rsidRPr="00866BB7">
        <w:rPr>
          <w:sz w:val="28"/>
          <w:szCs w:val="28"/>
        </w:rPr>
        <w:t>іку пройшло тривалий еволюційний шлях. Його змі</w:t>
      </w:r>
      <w:proofErr w:type="gramStart"/>
      <w:r w:rsidRPr="00866BB7">
        <w:rPr>
          <w:sz w:val="28"/>
          <w:szCs w:val="28"/>
        </w:rPr>
        <w:t>ст</w:t>
      </w:r>
      <w:proofErr w:type="gramEnd"/>
      <w:r w:rsidRPr="00866BB7">
        <w:rPr>
          <w:sz w:val="28"/>
          <w:szCs w:val="28"/>
        </w:rPr>
        <w:t xml:space="preserve"> і будова змінювались залежно від форм власності, рівня продуктивних сил та розвитку виробничих відносин суспільства.</w:t>
      </w:r>
    </w:p>
    <w:p w:rsidR="009A3B4F" w:rsidRDefault="009A3B4F" w:rsidP="009A3B4F">
      <w:pPr>
        <w:spacing w:line="360" w:lineRule="auto"/>
        <w:ind w:firstLine="709"/>
        <w:jc w:val="both"/>
        <w:rPr>
          <w:sz w:val="28"/>
          <w:szCs w:val="28"/>
        </w:rPr>
      </w:pPr>
      <w:r w:rsidRPr="00866BB7">
        <w:rPr>
          <w:sz w:val="28"/>
          <w:szCs w:val="28"/>
        </w:rPr>
        <w:t xml:space="preserve">Сьогодні в Україні бухгалтерський баланс базується на даних бухгалтерського </w:t>
      </w:r>
      <w:proofErr w:type="gramStart"/>
      <w:r w:rsidRPr="00866BB7">
        <w:rPr>
          <w:sz w:val="28"/>
          <w:szCs w:val="28"/>
        </w:rPr>
        <w:t>обл</w:t>
      </w:r>
      <w:proofErr w:type="gramEnd"/>
      <w:r w:rsidRPr="00866BB7">
        <w:rPr>
          <w:sz w:val="28"/>
          <w:szCs w:val="28"/>
        </w:rPr>
        <w:t xml:space="preserve">іку як системі суцільного, безперервного, документального відображення фінансово-господарської діяльності підприємства. Баланс </w:t>
      </w:r>
      <w:proofErr w:type="gramStart"/>
      <w:r w:rsidRPr="00866BB7">
        <w:rPr>
          <w:sz w:val="28"/>
          <w:szCs w:val="28"/>
        </w:rPr>
        <w:t>п</w:t>
      </w:r>
      <w:proofErr w:type="gramEnd"/>
      <w:r w:rsidRPr="00866BB7">
        <w:rPr>
          <w:sz w:val="28"/>
          <w:szCs w:val="28"/>
        </w:rPr>
        <w:t xml:space="preserve">ідприємства надає зовнішнім і внутрішнім користувачам корисну, повну, правдиву та неупереджену інформацію про майновий і фінансовий стан підприємства, його фінансові результати та ефективність господарювання за звітний період. Таким чином, бухгалтерський баланс є інформаційним джерелом для прийняття управлінських </w:t>
      </w:r>
      <w:proofErr w:type="gramStart"/>
      <w:r w:rsidRPr="00866BB7">
        <w:rPr>
          <w:sz w:val="28"/>
          <w:szCs w:val="28"/>
        </w:rPr>
        <w:t>р</w:t>
      </w:r>
      <w:proofErr w:type="gramEnd"/>
      <w:r w:rsidRPr="00866BB7">
        <w:rPr>
          <w:sz w:val="28"/>
          <w:szCs w:val="28"/>
        </w:rPr>
        <w:t>ішень.</w:t>
      </w:r>
    </w:p>
    <w:p w:rsidR="000139DC" w:rsidRDefault="000139DC" w:rsidP="000139DC">
      <w:pPr>
        <w:spacing w:line="360" w:lineRule="auto"/>
        <w:rPr>
          <w:sz w:val="28"/>
          <w:szCs w:val="28"/>
        </w:rPr>
      </w:pPr>
      <w:r w:rsidRPr="00F41938">
        <w:rPr>
          <w:sz w:val="28"/>
          <w:szCs w:val="28"/>
        </w:rPr>
        <w:t xml:space="preserve">Класифікація балансів за </w:t>
      </w:r>
      <w:proofErr w:type="gramStart"/>
      <w:r w:rsidRPr="00F41938">
        <w:rPr>
          <w:sz w:val="28"/>
          <w:szCs w:val="28"/>
        </w:rPr>
        <w:t>р</w:t>
      </w:r>
      <w:proofErr w:type="gramEnd"/>
      <w:r w:rsidRPr="00F41938">
        <w:rPr>
          <w:sz w:val="28"/>
          <w:szCs w:val="28"/>
        </w:rPr>
        <w:t>ізними о</w:t>
      </w:r>
      <w:r>
        <w:rPr>
          <w:sz w:val="28"/>
          <w:szCs w:val="28"/>
        </w:rPr>
        <w:t>знаками узагальнена на рис. 1.1.</w:t>
      </w:r>
    </w:p>
    <w:p w:rsidR="009A3B4F" w:rsidRPr="00866BB7" w:rsidRDefault="009A3B4F" w:rsidP="009A3B4F">
      <w:pPr>
        <w:spacing w:line="360" w:lineRule="auto"/>
        <w:ind w:firstLine="709"/>
        <w:jc w:val="both"/>
        <w:rPr>
          <w:sz w:val="28"/>
          <w:szCs w:val="28"/>
        </w:rPr>
      </w:pPr>
      <w:r w:rsidRPr="00866BB7">
        <w:rPr>
          <w:sz w:val="28"/>
          <w:szCs w:val="28"/>
        </w:rPr>
        <w:t xml:space="preserve">Принципи бухгалтерського </w:t>
      </w:r>
      <w:proofErr w:type="gramStart"/>
      <w:r w:rsidRPr="00866BB7">
        <w:rPr>
          <w:sz w:val="28"/>
          <w:szCs w:val="28"/>
        </w:rPr>
        <w:t>обл</w:t>
      </w:r>
      <w:proofErr w:type="gramEnd"/>
      <w:r w:rsidRPr="00866BB7">
        <w:rPr>
          <w:sz w:val="28"/>
          <w:szCs w:val="28"/>
        </w:rPr>
        <w:t>іку та фінансової звітності є правилами, що вироблені теорією і практикою бухгалтерського обліку, є обов’язковими для всіх суб’єктів господарювання при складанні ними фінансової звітності, в тому числі балансу.</w:t>
      </w:r>
    </w:p>
    <w:p w:rsidR="000139DC" w:rsidRDefault="009A3B4F" w:rsidP="009A3B4F">
      <w:pPr>
        <w:spacing w:line="360" w:lineRule="auto"/>
        <w:ind w:firstLine="709"/>
        <w:jc w:val="both"/>
        <w:rPr>
          <w:sz w:val="28"/>
          <w:szCs w:val="28"/>
        </w:rPr>
      </w:pPr>
      <w:r w:rsidRPr="00866BB7">
        <w:rPr>
          <w:sz w:val="28"/>
          <w:szCs w:val="28"/>
        </w:rPr>
        <w:t xml:space="preserve">Оперативне управління господарюючим суб’єктом вимагає достовірних і точних даних про стан і наявність господарських засобів, їх склад і розміщення, а також про джерела їх формування і цільове призначення. Саме таку інформацію, узагальнену і згруповану певним чином, отримують за допомогою бухгалтерського балансу. </w:t>
      </w:r>
    </w:p>
    <w:p w:rsidR="000139DC" w:rsidRDefault="009E2D3E" w:rsidP="000139DC">
      <w:pPr>
        <w:tabs>
          <w:tab w:val="left" w:pos="2508"/>
        </w:tabs>
        <w:spacing w:line="360" w:lineRule="auto"/>
        <w:ind w:firstLine="709"/>
        <w:jc w:val="both"/>
        <w:rPr>
          <w:sz w:val="28"/>
          <w:szCs w:val="28"/>
        </w:rPr>
      </w:pPr>
      <w:r>
        <w:rPr>
          <w:noProof/>
          <w:sz w:val="28"/>
          <w:szCs w:val="28"/>
        </w:rPr>
        <w:lastRenderedPageBreak/>
        <w:pict>
          <v:shapetype id="_x0000_t32" coordsize="21600,21600" o:spt="32" o:oned="t" path="m,l21600,21600e" filled="f">
            <v:path arrowok="t" fillok="f" o:connecttype="none"/>
            <o:lock v:ext="edit" shapetype="t"/>
          </v:shapetype>
          <v:shape id="_x0000_s1050" type="#_x0000_t32" style="position:absolute;left:0;text-align:left;margin-left:13.35pt;margin-top:10pt;width:0;height:669pt;z-index:251677696" o:connectortype="straight"/>
        </w:pict>
      </w:r>
      <w:r>
        <w:rPr>
          <w:noProof/>
          <w:sz w:val="28"/>
          <w:szCs w:val="28"/>
        </w:rPr>
        <w:pict>
          <v:shape id="_x0000_s1049" type="#_x0000_t32" style="position:absolute;left:0;text-align:left;margin-left:13.35pt;margin-top:9.4pt;width:76.8pt;height:.6pt;flip:y;z-index:251676672" o:connectortype="straight"/>
        </w:pict>
      </w:r>
      <w:r>
        <w:rPr>
          <w:noProof/>
          <w:sz w:val="28"/>
          <w:szCs w:val="28"/>
        </w:rPr>
        <w:pict>
          <v:rect id="_x0000_s1031" style="position:absolute;left:0;text-align:left;margin-left:90.15pt;margin-top:-5.6pt;width:248.4pt;height:30pt;z-index:251658240">
            <v:textbox>
              <w:txbxContent>
                <w:p w:rsidR="00C35E98" w:rsidRPr="000139DC" w:rsidRDefault="00C35E98" w:rsidP="000139DC">
                  <w:pPr>
                    <w:jc w:val="center"/>
                    <w:rPr>
                      <w:sz w:val="28"/>
                      <w:szCs w:val="28"/>
                      <w:lang w:val="uk-UA"/>
                    </w:rPr>
                  </w:pPr>
                  <w:r w:rsidRPr="000139DC">
                    <w:rPr>
                      <w:sz w:val="28"/>
                      <w:szCs w:val="28"/>
                    </w:rPr>
                    <w:t>Б</w:t>
                  </w:r>
                  <w:r w:rsidRPr="000139DC">
                    <w:rPr>
                      <w:sz w:val="28"/>
                      <w:szCs w:val="28"/>
                      <w:lang w:val="uk-UA"/>
                    </w:rPr>
                    <w:t>ухгалтерський баланс</w:t>
                  </w:r>
                </w:p>
              </w:txbxContent>
            </v:textbox>
          </v:rect>
        </w:pict>
      </w:r>
      <w:r w:rsidR="000139DC">
        <w:rPr>
          <w:sz w:val="28"/>
          <w:szCs w:val="28"/>
        </w:rPr>
        <w:tab/>
      </w:r>
    </w:p>
    <w:p w:rsidR="000139DC" w:rsidRDefault="009E2D3E" w:rsidP="009A3B4F">
      <w:pPr>
        <w:spacing w:line="360" w:lineRule="auto"/>
        <w:ind w:firstLine="709"/>
        <w:jc w:val="both"/>
        <w:rPr>
          <w:sz w:val="28"/>
          <w:szCs w:val="28"/>
        </w:rPr>
      </w:pPr>
      <w:r>
        <w:rPr>
          <w:noProof/>
          <w:sz w:val="28"/>
          <w:szCs w:val="28"/>
        </w:rPr>
        <w:pict>
          <v:shape id="_x0000_s1067" type="#_x0000_t32" style="position:absolute;left:0;text-align:left;margin-left:13.35pt;margin-top:20.05pt;width:30pt;height:.6pt;z-index:251695104" o:connectortype="straight">
            <v:stroke endarrow="block"/>
          </v:shape>
        </w:pict>
      </w:r>
      <w:r>
        <w:rPr>
          <w:noProof/>
          <w:sz w:val="28"/>
          <w:szCs w:val="28"/>
        </w:rPr>
        <w:pict>
          <v:rect id="_x0000_s1032" style="position:absolute;left:0;text-align:left;margin-left:43.35pt;margin-top:8.05pt;width:210pt;height:25.2pt;z-index:251659264">
            <v:textbox>
              <w:txbxContent>
                <w:p w:rsidR="00C35E98" w:rsidRPr="00913B72" w:rsidRDefault="00C35E98">
                  <w:pPr>
                    <w:rPr>
                      <w:sz w:val="24"/>
                      <w:szCs w:val="24"/>
                      <w:lang w:val="uk-UA"/>
                    </w:rPr>
                  </w:pPr>
                  <w:r w:rsidRPr="00913B72">
                    <w:rPr>
                      <w:sz w:val="24"/>
                      <w:szCs w:val="24"/>
                      <w:lang w:val="uk-UA"/>
                    </w:rPr>
                    <w:t>Вступний</w:t>
                  </w:r>
                </w:p>
              </w:txbxContent>
            </v:textbox>
          </v:rect>
        </w:pict>
      </w:r>
    </w:p>
    <w:p w:rsidR="000139DC" w:rsidRDefault="009E2D3E" w:rsidP="009A3B4F">
      <w:pPr>
        <w:spacing w:line="360" w:lineRule="auto"/>
        <w:ind w:firstLine="709"/>
        <w:jc w:val="both"/>
        <w:rPr>
          <w:sz w:val="28"/>
          <w:szCs w:val="28"/>
        </w:rPr>
      </w:pPr>
      <w:r>
        <w:rPr>
          <w:noProof/>
          <w:sz w:val="28"/>
          <w:szCs w:val="28"/>
        </w:rPr>
        <w:pict>
          <v:rect id="_x0000_s1033" style="position:absolute;left:0;text-align:left;margin-left:43.35pt;margin-top:16.15pt;width:210pt;height:25.8pt;z-index:251660288">
            <v:textbox>
              <w:txbxContent>
                <w:p w:rsidR="00C35E98" w:rsidRPr="00913B72" w:rsidRDefault="00C35E98">
                  <w:pPr>
                    <w:rPr>
                      <w:sz w:val="24"/>
                      <w:szCs w:val="24"/>
                      <w:lang w:val="uk-UA"/>
                    </w:rPr>
                  </w:pPr>
                  <w:r w:rsidRPr="00913B72">
                    <w:rPr>
                      <w:sz w:val="24"/>
                      <w:szCs w:val="24"/>
                      <w:lang w:val="uk-UA"/>
                    </w:rPr>
                    <w:t>Поточний</w:t>
                  </w:r>
                </w:p>
              </w:txbxContent>
            </v:textbox>
          </v:rect>
        </w:pict>
      </w:r>
    </w:p>
    <w:p w:rsidR="000139DC" w:rsidRDefault="009E2D3E" w:rsidP="009A3B4F">
      <w:pPr>
        <w:spacing w:line="360" w:lineRule="auto"/>
        <w:ind w:firstLine="709"/>
        <w:jc w:val="both"/>
        <w:rPr>
          <w:sz w:val="28"/>
          <w:szCs w:val="28"/>
        </w:rPr>
      </w:pPr>
      <w:r>
        <w:rPr>
          <w:noProof/>
          <w:sz w:val="28"/>
          <w:szCs w:val="28"/>
        </w:rPr>
        <w:pict>
          <v:shape id="_x0000_s1066" type="#_x0000_t32" style="position:absolute;left:0;text-align:left;margin-left:13.35pt;margin-top:2.35pt;width:30pt;height:0;z-index:251694080" o:connectortype="straight">
            <v:stroke endarrow="block"/>
          </v:shape>
        </w:pict>
      </w:r>
    </w:p>
    <w:p w:rsidR="000139DC" w:rsidRDefault="009E2D3E" w:rsidP="009A3B4F">
      <w:pPr>
        <w:spacing w:line="360" w:lineRule="auto"/>
        <w:ind w:firstLine="709"/>
        <w:jc w:val="both"/>
        <w:rPr>
          <w:sz w:val="28"/>
          <w:szCs w:val="28"/>
        </w:rPr>
      </w:pPr>
      <w:r>
        <w:rPr>
          <w:noProof/>
          <w:sz w:val="28"/>
          <w:szCs w:val="28"/>
        </w:rPr>
        <w:pict>
          <v:shape id="_x0000_s1065" type="#_x0000_t32" style="position:absolute;left:0;text-align:left;margin-left:13.35pt;margin-top:20.8pt;width:30pt;height:0;z-index:251693056" o:connectortype="straight">
            <v:stroke endarrow="block"/>
          </v:shape>
        </w:pict>
      </w:r>
      <w:r>
        <w:rPr>
          <w:noProof/>
          <w:sz w:val="28"/>
          <w:szCs w:val="28"/>
        </w:rPr>
        <w:pict>
          <v:rect id="_x0000_s1034" style="position:absolute;left:0;text-align:left;margin-left:43.35pt;margin-top:4.45pt;width:265.8pt;height:34.2pt;z-index:251661312">
            <v:textbox>
              <w:txbxContent>
                <w:p w:rsidR="00C35E98" w:rsidRPr="00913B72" w:rsidRDefault="00C35E98">
                  <w:pPr>
                    <w:rPr>
                      <w:sz w:val="24"/>
                      <w:szCs w:val="24"/>
                      <w:lang w:val="uk-UA"/>
                    </w:rPr>
                  </w:pPr>
                  <w:r w:rsidRPr="00913B72">
                    <w:rPr>
                      <w:sz w:val="24"/>
                      <w:szCs w:val="24"/>
                      <w:lang w:val="uk-UA"/>
                    </w:rPr>
                    <w:t>Реорганізаційний (передаточний, ліквідаційний, розподільчий, об’єднуючий)</w:t>
                  </w:r>
                </w:p>
              </w:txbxContent>
            </v:textbox>
          </v:rect>
        </w:pict>
      </w:r>
    </w:p>
    <w:p w:rsidR="000139DC" w:rsidRDefault="009E2D3E" w:rsidP="009A3B4F">
      <w:pPr>
        <w:spacing w:line="360" w:lineRule="auto"/>
        <w:ind w:firstLine="709"/>
        <w:jc w:val="both"/>
        <w:rPr>
          <w:sz w:val="28"/>
          <w:szCs w:val="28"/>
        </w:rPr>
      </w:pPr>
      <w:r>
        <w:rPr>
          <w:noProof/>
          <w:sz w:val="28"/>
          <w:szCs w:val="28"/>
        </w:rPr>
        <w:pict>
          <v:rect id="_x0000_s1035" style="position:absolute;left:0;text-align:left;margin-left:43.35pt;margin-top:21.85pt;width:210pt;height:28.2pt;z-index:251662336">
            <v:textbox>
              <w:txbxContent>
                <w:p w:rsidR="00C35E98" w:rsidRPr="00913B72" w:rsidRDefault="00C35E98">
                  <w:pPr>
                    <w:rPr>
                      <w:sz w:val="24"/>
                      <w:szCs w:val="24"/>
                      <w:lang w:val="uk-UA"/>
                    </w:rPr>
                  </w:pPr>
                  <w:r w:rsidRPr="00913B72">
                    <w:rPr>
                      <w:sz w:val="24"/>
                      <w:szCs w:val="24"/>
                      <w:lang w:val="uk-UA"/>
                    </w:rPr>
                    <w:t>Одиничний</w:t>
                  </w:r>
                </w:p>
              </w:txbxContent>
            </v:textbox>
          </v:rect>
        </w:pict>
      </w:r>
    </w:p>
    <w:p w:rsidR="000139DC" w:rsidRDefault="009E2D3E" w:rsidP="009A3B4F">
      <w:pPr>
        <w:spacing w:line="360" w:lineRule="auto"/>
        <w:ind w:firstLine="709"/>
        <w:jc w:val="both"/>
        <w:rPr>
          <w:sz w:val="28"/>
          <w:szCs w:val="28"/>
        </w:rPr>
      </w:pPr>
      <w:r>
        <w:rPr>
          <w:noProof/>
          <w:sz w:val="28"/>
          <w:szCs w:val="28"/>
        </w:rPr>
        <w:pict>
          <v:shape id="_x0000_s1064" type="#_x0000_t32" style="position:absolute;left:0;text-align:left;margin-left:13.35pt;margin-top:10.9pt;width:30pt;height:.6pt;flip:y;z-index:251692032" o:connectortype="straight">
            <v:stroke endarrow="block"/>
          </v:shape>
        </w:pict>
      </w:r>
    </w:p>
    <w:p w:rsidR="000139DC" w:rsidRDefault="009E2D3E" w:rsidP="009A3B4F">
      <w:pPr>
        <w:spacing w:line="360" w:lineRule="auto"/>
        <w:ind w:firstLine="709"/>
        <w:jc w:val="both"/>
        <w:rPr>
          <w:sz w:val="28"/>
          <w:szCs w:val="28"/>
        </w:rPr>
      </w:pPr>
      <w:r>
        <w:rPr>
          <w:noProof/>
          <w:sz w:val="28"/>
          <w:szCs w:val="28"/>
        </w:rPr>
        <w:pict>
          <v:rect id="_x0000_s1036" style="position:absolute;left:0;text-align:left;margin-left:43.35pt;margin-top:13.75pt;width:210pt;height:27pt;z-index:251663360">
            <v:textbox>
              <w:txbxContent>
                <w:p w:rsidR="00C35E98" w:rsidRPr="00913B72" w:rsidRDefault="00C35E98">
                  <w:pPr>
                    <w:rPr>
                      <w:sz w:val="24"/>
                      <w:szCs w:val="24"/>
                      <w:lang w:val="uk-UA"/>
                    </w:rPr>
                  </w:pPr>
                  <w:r w:rsidRPr="00913B72">
                    <w:rPr>
                      <w:sz w:val="24"/>
                      <w:szCs w:val="24"/>
                      <w:lang w:val="uk-UA"/>
                    </w:rPr>
                    <w:t>Зведений</w:t>
                  </w:r>
                </w:p>
              </w:txbxContent>
            </v:textbox>
          </v:rect>
        </w:pict>
      </w:r>
    </w:p>
    <w:p w:rsidR="000139DC" w:rsidRDefault="009E2D3E" w:rsidP="009A3B4F">
      <w:pPr>
        <w:spacing w:line="360" w:lineRule="auto"/>
        <w:ind w:firstLine="709"/>
        <w:jc w:val="both"/>
        <w:rPr>
          <w:sz w:val="28"/>
          <w:szCs w:val="28"/>
        </w:rPr>
      </w:pPr>
      <w:r>
        <w:rPr>
          <w:noProof/>
          <w:sz w:val="28"/>
          <w:szCs w:val="28"/>
        </w:rPr>
        <w:pict>
          <v:shape id="_x0000_s1063" type="#_x0000_t32" style="position:absolute;left:0;text-align:left;margin-left:13.35pt;margin-top:2.2pt;width:30pt;height:.6pt;z-index:251691008" o:connectortype="straight">
            <v:stroke endarrow="block"/>
          </v:shape>
        </w:pict>
      </w:r>
    </w:p>
    <w:p w:rsidR="000139DC" w:rsidRDefault="009E2D3E" w:rsidP="009A3B4F">
      <w:pPr>
        <w:spacing w:line="360" w:lineRule="auto"/>
        <w:ind w:firstLine="709"/>
        <w:jc w:val="both"/>
        <w:rPr>
          <w:sz w:val="28"/>
          <w:szCs w:val="28"/>
        </w:rPr>
      </w:pPr>
      <w:r>
        <w:rPr>
          <w:noProof/>
          <w:sz w:val="28"/>
          <w:szCs w:val="28"/>
        </w:rPr>
        <w:pict>
          <v:shape id="_x0000_s1062" type="#_x0000_t32" style="position:absolute;left:0;text-align:left;margin-left:13.35pt;margin-top:19.45pt;width:30pt;height:0;z-index:251689984" o:connectortype="straight">
            <v:stroke endarrow="block"/>
          </v:shape>
        </w:pict>
      </w:r>
      <w:r>
        <w:rPr>
          <w:noProof/>
          <w:sz w:val="28"/>
          <w:szCs w:val="28"/>
        </w:rPr>
        <w:pict>
          <v:rect id="_x0000_s1037" style="position:absolute;left:0;text-align:left;margin-left:43.35pt;margin-top:6.85pt;width:210pt;height:28.8pt;z-index:251664384">
            <v:textbox>
              <w:txbxContent>
                <w:p w:rsidR="00C35E98" w:rsidRPr="00913B72" w:rsidRDefault="00C35E98">
                  <w:pPr>
                    <w:rPr>
                      <w:sz w:val="24"/>
                      <w:szCs w:val="24"/>
                      <w:lang w:val="uk-UA"/>
                    </w:rPr>
                  </w:pPr>
                  <w:r w:rsidRPr="00913B72">
                    <w:rPr>
                      <w:sz w:val="24"/>
                      <w:szCs w:val="24"/>
                      <w:lang w:val="uk-UA"/>
                    </w:rPr>
                    <w:t>Консолідований</w:t>
                  </w:r>
                </w:p>
              </w:txbxContent>
            </v:textbox>
          </v:rect>
        </w:pict>
      </w:r>
    </w:p>
    <w:p w:rsidR="000139DC" w:rsidRDefault="000139DC" w:rsidP="009A3B4F">
      <w:pPr>
        <w:spacing w:line="360" w:lineRule="auto"/>
        <w:ind w:firstLine="709"/>
        <w:jc w:val="both"/>
        <w:rPr>
          <w:sz w:val="28"/>
          <w:szCs w:val="28"/>
        </w:rPr>
      </w:pPr>
    </w:p>
    <w:p w:rsidR="000139DC" w:rsidRDefault="009E2D3E" w:rsidP="009A3B4F">
      <w:pPr>
        <w:spacing w:line="360" w:lineRule="auto"/>
        <w:ind w:firstLine="709"/>
        <w:jc w:val="both"/>
        <w:rPr>
          <w:sz w:val="28"/>
          <w:szCs w:val="28"/>
        </w:rPr>
      </w:pPr>
      <w:r>
        <w:rPr>
          <w:noProof/>
          <w:sz w:val="28"/>
          <w:szCs w:val="28"/>
        </w:rPr>
        <w:pict>
          <v:shape id="_x0000_s1061" type="#_x0000_t32" style="position:absolute;left:0;text-align:left;margin-left:13.35pt;margin-top:13.75pt;width:30pt;height:.6pt;z-index:251688960" o:connectortype="straight">
            <v:stroke endarrow="block"/>
          </v:shape>
        </w:pict>
      </w:r>
      <w:r>
        <w:rPr>
          <w:noProof/>
          <w:sz w:val="28"/>
          <w:szCs w:val="28"/>
        </w:rPr>
        <w:pict>
          <v:rect id="_x0000_s1038" style="position:absolute;left:0;text-align:left;margin-left:43.35pt;margin-top:-.05pt;width:210pt;height:30.6pt;z-index:251665408">
            <v:textbox>
              <w:txbxContent>
                <w:p w:rsidR="00C35E98" w:rsidRPr="00913B72" w:rsidRDefault="00C35E98">
                  <w:pPr>
                    <w:rPr>
                      <w:sz w:val="24"/>
                      <w:szCs w:val="24"/>
                      <w:lang w:val="uk-UA"/>
                    </w:rPr>
                  </w:pPr>
                  <w:r w:rsidRPr="00913B72">
                    <w:rPr>
                      <w:sz w:val="24"/>
                      <w:szCs w:val="24"/>
                      <w:lang w:val="uk-UA"/>
                    </w:rPr>
                    <w:t>Основної діяльності</w:t>
                  </w:r>
                </w:p>
              </w:txbxContent>
            </v:textbox>
          </v:rect>
        </w:pict>
      </w:r>
    </w:p>
    <w:p w:rsidR="000139DC" w:rsidRDefault="009E2D3E" w:rsidP="009A3B4F">
      <w:pPr>
        <w:spacing w:line="360" w:lineRule="auto"/>
        <w:ind w:firstLine="709"/>
        <w:jc w:val="both"/>
        <w:rPr>
          <w:sz w:val="28"/>
          <w:szCs w:val="28"/>
        </w:rPr>
      </w:pPr>
      <w:r>
        <w:rPr>
          <w:noProof/>
          <w:sz w:val="28"/>
          <w:szCs w:val="28"/>
        </w:rPr>
        <w:pict>
          <v:rect id="_x0000_s1039" style="position:absolute;left:0;text-align:left;margin-left:43.35pt;margin-top:18.45pt;width:210pt;height:27pt;z-index:251666432">
            <v:textbox>
              <w:txbxContent>
                <w:p w:rsidR="00C35E98" w:rsidRPr="00913B72" w:rsidRDefault="00C35E98">
                  <w:pPr>
                    <w:rPr>
                      <w:sz w:val="24"/>
                      <w:szCs w:val="24"/>
                      <w:lang w:val="uk-UA"/>
                    </w:rPr>
                  </w:pPr>
                  <w:r w:rsidRPr="00913B72">
                    <w:rPr>
                      <w:sz w:val="24"/>
                      <w:szCs w:val="24"/>
                      <w:lang w:val="uk-UA"/>
                    </w:rPr>
                    <w:t>Спільної діяльності</w:t>
                  </w:r>
                </w:p>
              </w:txbxContent>
            </v:textbox>
          </v:rect>
        </w:pict>
      </w:r>
    </w:p>
    <w:p w:rsidR="000139DC" w:rsidRDefault="009E2D3E" w:rsidP="009A3B4F">
      <w:pPr>
        <w:spacing w:line="360" w:lineRule="auto"/>
        <w:ind w:firstLine="709"/>
        <w:jc w:val="both"/>
        <w:rPr>
          <w:sz w:val="28"/>
          <w:szCs w:val="28"/>
        </w:rPr>
      </w:pPr>
      <w:r>
        <w:rPr>
          <w:noProof/>
          <w:sz w:val="28"/>
          <w:szCs w:val="28"/>
        </w:rPr>
        <w:pict>
          <v:shape id="_x0000_s1060" type="#_x0000_t32" style="position:absolute;left:0;text-align:left;margin-left:13.35pt;margin-top:7.5pt;width:30pt;height:0;z-index:251687936" o:connectortype="straight">
            <v:stroke endarrow="block"/>
          </v:shape>
        </w:pict>
      </w:r>
    </w:p>
    <w:p w:rsidR="000139DC" w:rsidRDefault="009E2D3E" w:rsidP="009A3B4F">
      <w:pPr>
        <w:spacing w:line="360" w:lineRule="auto"/>
        <w:ind w:firstLine="709"/>
        <w:jc w:val="both"/>
        <w:rPr>
          <w:sz w:val="28"/>
          <w:szCs w:val="28"/>
        </w:rPr>
      </w:pPr>
      <w:r>
        <w:rPr>
          <w:noProof/>
          <w:sz w:val="28"/>
          <w:szCs w:val="28"/>
        </w:rPr>
        <w:pict>
          <v:shape id="_x0000_s1059" type="#_x0000_t32" style="position:absolute;left:0;text-align:left;margin-left:13.35pt;margin-top:19.35pt;width:30pt;height:0;z-index:251686912" o:connectortype="straight">
            <v:stroke endarrow="block"/>
          </v:shape>
        </w:pict>
      </w:r>
      <w:r>
        <w:rPr>
          <w:noProof/>
          <w:sz w:val="28"/>
          <w:szCs w:val="28"/>
        </w:rPr>
        <w:pict>
          <v:rect id="_x0000_s1040" style="position:absolute;left:0;text-align:left;margin-left:43.35pt;margin-top:8.55pt;width:210pt;height:24pt;z-index:251667456">
            <v:textbox>
              <w:txbxContent>
                <w:p w:rsidR="00C35E98" w:rsidRPr="00913B72" w:rsidRDefault="00C35E98">
                  <w:pPr>
                    <w:rPr>
                      <w:sz w:val="24"/>
                      <w:szCs w:val="24"/>
                      <w:lang w:val="uk-UA"/>
                    </w:rPr>
                  </w:pPr>
                  <w:r w:rsidRPr="00913B72">
                    <w:rPr>
                      <w:sz w:val="24"/>
                      <w:szCs w:val="24"/>
                      <w:lang w:val="uk-UA"/>
                    </w:rPr>
                    <w:t>Баланс-брутто</w:t>
                  </w:r>
                </w:p>
              </w:txbxContent>
            </v:textbox>
          </v:rect>
        </w:pict>
      </w:r>
    </w:p>
    <w:p w:rsidR="000139DC" w:rsidRDefault="009E2D3E" w:rsidP="009A3B4F">
      <w:pPr>
        <w:spacing w:line="360" w:lineRule="auto"/>
        <w:ind w:firstLine="709"/>
        <w:jc w:val="both"/>
        <w:rPr>
          <w:sz w:val="28"/>
          <w:szCs w:val="28"/>
        </w:rPr>
      </w:pPr>
      <w:r>
        <w:rPr>
          <w:noProof/>
          <w:sz w:val="28"/>
          <w:szCs w:val="28"/>
        </w:rPr>
        <w:pict>
          <v:rect id="_x0000_s1041" style="position:absolute;left:0;text-align:left;margin-left:43.35pt;margin-top:23.4pt;width:210pt;height:24pt;z-index:251668480">
            <v:textbox>
              <w:txbxContent>
                <w:p w:rsidR="00C35E98" w:rsidRPr="00913B72" w:rsidRDefault="00C35E98">
                  <w:pPr>
                    <w:rPr>
                      <w:sz w:val="24"/>
                      <w:szCs w:val="24"/>
                      <w:lang w:val="uk-UA"/>
                    </w:rPr>
                  </w:pPr>
                  <w:r w:rsidRPr="00913B72">
                    <w:rPr>
                      <w:sz w:val="24"/>
                      <w:szCs w:val="24"/>
                      <w:lang w:val="uk-UA"/>
                    </w:rPr>
                    <w:t>Баланс-нетто</w:t>
                  </w:r>
                </w:p>
              </w:txbxContent>
            </v:textbox>
          </v:rect>
        </w:pict>
      </w:r>
    </w:p>
    <w:p w:rsidR="000139DC" w:rsidRDefault="009E2D3E" w:rsidP="009A3B4F">
      <w:pPr>
        <w:spacing w:line="360" w:lineRule="auto"/>
        <w:ind w:firstLine="709"/>
        <w:jc w:val="both"/>
        <w:rPr>
          <w:sz w:val="28"/>
          <w:szCs w:val="28"/>
        </w:rPr>
      </w:pPr>
      <w:r>
        <w:rPr>
          <w:noProof/>
          <w:sz w:val="28"/>
          <w:szCs w:val="28"/>
        </w:rPr>
        <w:pict>
          <v:shape id="_x0000_s1058" type="#_x0000_t32" style="position:absolute;left:0;text-align:left;margin-left:13.35pt;margin-top:7.65pt;width:30pt;height:.6pt;z-index:251685888" o:connectortype="straight">
            <v:stroke endarrow="block"/>
          </v:shape>
        </w:pict>
      </w:r>
    </w:p>
    <w:p w:rsidR="00F93B3C" w:rsidRDefault="009E2D3E" w:rsidP="009A3B4F">
      <w:pPr>
        <w:spacing w:line="360" w:lineRule="auto"/>
        <w:ind w:firstLine="709"/>
        <w:jc w:val="both"/>
        <w:rPr>
          <w:sz w:val="28"/>
          <w:szCs w:val="28"/>
          <w:lang w:val="uk-UA"/>
        </w:rPr>
      </w:pPr>
      <w:r>
        <w:rPr>
          <w:noProof/>
          <w:sz w:val="28"/>
          <w:szCs w:val="28"/>
        </w:rPr>
        <w:pict>
          <v:rect id="_x0000_s1042" style="position:absolute;left:0;text-align:left;margin-left:43.35pt;margin-top:11.1pt;width:210pt;height:26.4pt;z-index:251669504">
            <v:textbox>
              <w:txbxContent>
                <w:p w:rsidR="00C35E98" w:rsidRPr="00913B72" w:rsidRDefault="00C35E98">
                  <w:pPr>
                    <w:rPr>
                      <w:sz w:val="24"/>
                      <w:szCs w:val="24"/>
                      <w:lang w:val="uk-UA"/>
                    </w:rPr>
                  </w:pPr>
                  <w:r w:rsidRPr="00913B72">
                    <w:rPr>
                      <w:sz w:val="24"/>
                      <w:szCs w:val="24"/>
                      <w:lang w:val="uk-UA"/>
                    </w:rPr>
                    <w:t>Сальдовий</w:t>
                  </w:r>
                </w:p>
              </w:txbxContent>
            </v:textbox>
          </v:rect>
        </w:pict>
      </w:r>
    </w:p>
    <w:p w:rsidR="00F93B3C" w:rsidRDefault="009E2D3E" w:rsidP="009A3B4F">
      <w:pPr>
        <w:spacing w:line="360" w:lineRule="auto"/>
        <w:ind w:firstLine="709"/>
        <w:jc w:val="both"/>
        <w:rPr>
          <w:sz w:val="28"/>
          <w:szCs w:val="28"/>
          <w:lang w:val="uk-UA"/>
        </w:rPr>
      </w:pPr>
      <w:r>
        <w:rPr>
          <w:noProof/>
          <w:sz w:val="28"/>
          <w:szCs w:val="28"/>
        </w:rPr>
        <w:pict>
          <v:shape id="_x0000_s1057" type="#_x0000_t32" style="position:absolute;left:0;text-align:left;margin-left:13.35pt;margin-top:2.55pt;width:30pt;height:.6pt;z-index:251684864" o:connectortype="straight">
            <v:stroke endarrow="block"/>
          </v:shape>
        </w:pict>
      </w:r>
    </w:p>
    <w:p w:rsidR="00F93B3C" w:rsidRDefault="009E2D3E" w:rsidP="009A3B4F">
      <w:pPr>
        <w:spacing w:line="360" w:lineRule="auto"/>
        <w:ind w:firstLine="709"/>
        <w:jc w:val="both"/>
        <w:rPr>
          <w:sz w:val="28"/>
          <w:szCs w:val="28"/>
          <w:lang w:val="uk-UA"/>
        </w:rPr>
      </w:pPr>
      <w:r>
        <w:rPr>
          <w:noProof/>
          <w:sz w:val="28"/>
          <w:szCs w:val="28"/>
        </w:rPr>
        <w:pict>
          <v:shape id="_x0000_s1056" type="#_x0000_t32" style="position:absolute;left:0;text-align:left;margin-left:13.35pt;margin-top:17.4pt;width:30pt;height:0;z-index:251683840" o:connectortype="straight">
            <v:stroke endarrow="block"/>
          </v:shape>
        </w:pict>
      </w:r>
      <w:r>
        <w:rPr>
          <w:noProof/>
          <w:sz w:val="28"/>
          <w:szCs w:val="28"/>
        </w:rPr>
        <w:pict>
          <v:rect id="_x0000_s1043" style="position:absolute;left:0;text-align:left;margin-left:43.35pt;margin-top:3pt;width:210pt;height:28.8pt;z-index:251670528">
            <v:textbox>
              <w:txbxContent>
                <w:p w:rsidR="00C35E98" w:rsidRPr="00913B72" w:rsidRDefault="00C35E98">
                  <w:pPr>
                    <w:rPr>
                      <w:sz w:val="24"/>
                      <w:szCs w:val="24"/>
                      <w:lang w:val="uk-UA"/>
                    </w:rPr>
                  </w:pPr>
                  <w:r w:rsidRPr="00913B72">
                    <w:rPr>
                      <w:sz w:val="24"/>
                      <w:szCs w:val="24"/>
                      <w:lang w:val="uk-UA"/>
                    </w:rPr>
                    <w:t>Оборотний</w:t>
                  </w:r>
                </w:p>
              </w:txbxContent>
            </v:textbox>
          </v:rect>
        </w:pict>
      </w:r>
    </w:p>
    <w:p w:rsidR="00F93B3C" w:rsidRDefault="009E2D3E" w:rsidP="009A3B4F">
      <w:pPr>
        <w:spacing w:line="360" w:lineRule="auto"/>
        <w:ind w:firstLine="709"/>
        <w:jc w:val="both"/>
        <w:rPr>
          <w:sz w:val="28"/>
          <w:szCs w:val="28"/>
          <w:lang w:val="uk-UA"/>
        </w:rPr>
      </w:pPr>
      <w:r>
        <w:rPr>
          <w:noProof/>
          <w:sz w:val="28"/>
          <w:szCs w:val="28"/>
        </w:rPr>
        <w:pict>
          <v:rect id="_x0000_s1044" style="position:absolute;left:0;text-align:left;margin-left:46.35pt;margin-top:21.45pt;width:207pt;height:27pt;z-index:251671552">
            <v:textbox>
              <w:txbxContent>
                <w:p w:rsidR="00C35E98" w:rsidRPr="00E45C22" w:rsidRDefault="00C35E98">
                  <w:pPr>
                    <w:rPr>
                      <w:sz w:val="24"/>
                      <w:szCs w:val="24"/>
                      <w:lang w:val="uk-UA"/>
                    </w:rPr>
                  </w:pPr>
                  <w:r w:rsidRPr="00E45C22">
                    <w:rPr>
                      <w:sz w:val="24"/>
                      <w:szCs w:val="24"/>
                      <w:lang w:val="uk-UA"/>
                    </w:rPr>
                    <w:t>Шаховий</w:t>
                  </w:r>
                </w:p>
              </w:txbxContent>
            </v:textbox>
          </v:rect>
        </w:pict>
      </w:r>
    </w:p>
    <w:p w:rsidR="00F93B3C" w:rsidRDefault="009E2D3E" w:rsidP="009A3B4F">
      <w:pPr>
        <w:spacing w:line="360" w:lineRule="auto"/>
        <w:ind w:firstLine="709"/>
        <w:jc w:val="both"/>
        <w:rPr>
          <w:sz w:val="28"/>
          <w:szCs w:val="28"/>
          <w:lang w:val="uk-UA"/>
        </w:rPr>
      </w:pPr>
      <w:r>
        <w:rPr>
          <w:noProof/>
          <w:sz w:val="28"/>
          <w:szCs w:val="28"/>
        </w:rPr>
        <w:pict>
          <v:shape id="_x0000_s1055" type="#_x0000_t32" style="position:absolute;left:0;text-align:left;margin-left:13.35pt;margin-top:11.7pt;width:33pt;height:.6pt;z-index:251682816" o:connectortype="straight">
            <v:stroke endarrow="block"/>
          </v:shape>
        </w:pict>
      </w:r>
    </w:p>
    <w:p w:rsidR="00F93B3C" w:rsidRDefault="009E2D3E" w:rsidP="009A3B4F">
      <w:pPr>
        <w:spacing w:line="360" w:lineRule="auto"/>
        <w:ind w:firstLine="709"/>
        <w:jc w:val="both"/>
        <w:rPr>
          <w:sz w:val="28"/>
          <w:szCs w:val="28"/>
          <w:lang w:val="uk-UA"/>
        </w:rPr>
      </w:pPr>
      <w:r>
        <w:rPr>
          <w:noProof/>
          <w:sz w:val="28"/>
          <w:szCs w:val="28"/>
        </w:rPr>
        <w:pict>
          <v:rect id="_x0000_s1045" style="position:absolute;left:0;text-align:left;margin-left:46.35pt;margin-top:12.75pt;width:207pt;height:26.4pt;z-index:251672576">
            <v:textbox>
              <w:txbxContent>
                <w:p w:rsidR="00C35E98" w:rsidRPr="00E45C22" w:rsidRDefault="00C35E98">
                  <w:pPr>
                    <w:rPr>
                      <w:sz w:val="24"/>
                      <w:szCs w:val="24"/>
                      <w:lang w:val="uk-UA"/>
                    </w:rPr>
                  </w:pPr>
                  <w:r w:rsidRPr="00E45C22">
                    <w:rPr>
                      <w:sz w:val="24"/>
                      <w:szCs w:val="24"/>
                      <w:lang w:val="uk-UA"/>
                    </w:rPr>
                    <w:t>Баланс підприємства</w:t>
                  </w:r>
                </w:p>
              </w:txbxContent>
            </v:textbox>
          </v:rect>
        </w:pict>
      </w:r>
    </w:p>
    <w:p w:rsidR="00F93B3C" w:rsidRDefault="009E2D3E" w:rsidP="009A3B4F">
      <w:pPr>
        <w:spacing w:line="360" w:lineRule="auto"/>
        <w:ind w:firstLine="709"/>
        <w:jc w:val="both"/>
        <w:rPr>
          <w:sz w:val="28"/>
          <w:szCs w:val="28"/>
          <w:lang w:val="uk-UA"/>
        </w:rPr>
      </w:pPr>
      <w:r>
        <w:rPr>
          <w:noProof/>
          <w:sz w:val="28"/>
          <w:szCs w:val="28"/>
        </w:rPr>
        <w:pict>
          <v:shape id="_x0000_s1054" type="#_x0000_t32" style="position:absolute;left:0;text-align:left;margin-left:13.35pt;margin-top:3pt;width:33pt;height:.6pt;z-index:251681792" o:connectortype="straight">
            <v:stroke endarrow="block"/>
          </v:shape>
        </w:pict>
      </w:r>
    </w:p>
    <w:p w:rsidR="00F93B3C" w:rsidRDefault="009E2D3E" w:rsidP="009A3B4F">
      <w:pPr>
        <w:spacing w:line="360" w:lineRule="auto"/>
        <w:ind w:firstLine="709"/>
        <w:jc w:val="both"/>
        <w:rPr>
          <w:sz w:val="28"/>
          <w:szCs w:val="28"/>
          <w:lang w:val="uk-UA"/>
        </w:rPr>
      </w:pPr>
      <w:r>
        <w:rPr>
          <w:noProof/>
          <w:sz w:val="28"/>
          <w:szCs w:val="28"/>
        </w:rPr>
        <w:pict>
          <v:shape id="_x0000_s1053" type="#_x0000_t32" style="position:absolute;left:0;text-align:left;margin-left:13.35pt;margin-top:17.25pt;width:33pt;height:0;z-index:251680768" o:connectortype="straight">
            <v:stroke endarrow="block"/>
          </v:shape>
        </w:pict>
      </w:r>
      <w:r>
        <w:rPr>
          <w:noProof/>
          <w:sz w:val="28"/>
          <w:szCs w:val="28"/>
        </w:rPr>
        <w:pict>
          <v:rect id="_x0000_s1046" style="position:absolute;left:0;text-align:left;margin-left:46.35pt;margin-top:3.45pt;width:207pt;height:29.4pt;z-index:251673600">
            <v:textbox>
              <w:txbxContent>
                <w:p w:rsidR="00C35E98" w:rsidRPr="00E45C22" w:rsidRDefault="00C35E98">
                  <w:pPr>
                    <w:rPr>
                      <w:sz w:val="24"/>
                      <w:szCs w:val="24"/>
                      <w:lang w:val="uk-UA"/>
                    </w:rPr>
                  </w:pPr>
                  <w:r w:rsidRPr="00E45C22">
                    <w:rPr>
                      <w:sz w:val="24"/>
                      <w:szCs w:val="24"/>
                      <w:lang w:val="uk-UA"/>
                    </w:rPr>
                    <w:t>Баланс бюджетної установи</w:t>
                  </w:r>
                </w:p>
              </w:txbxContent>
            </v:textbox>
          </v:rect>
        </w:pict>
      </w:r>
    </w:p>
    <w:p w:rsidR="00F93B3C" w:rsidRDefault="009E2D3E" w:rsidP="009A3B4F">
      <w:pPr>
        <w:spacing w:line="360" w:lineRule="auto"/>
        <w:ind w:firstLine="709"/>
        <w:jc w:val="both"/>
        <w:rPr>
          <w:sz w:val="28"/>
          <w:szCs w:val="28"/>
          <w:lang w:val="uk-UA"/>
        </w:rPr>
      </w:pPr>
      <w:r>
        <w:rPr>
          <w:noProof/>
          <w:sz w:val="28"/>
          <w:szCs w:val="28"/>
        </w:rPr>
        <w:pict>
          <v:rect id="_x0000_s1047" style="position:absolute;left:0;text-align:left;margin-left:46.35pt;margin-top:22.5pt;width:207pt;height:26.4pt;z-index:251674624">
            <v:textbox>
              <w:txbxContent>
                <w:p w:rsidR="00C35E98" w:rsidRPr="00E45C22" w:rsidRDefault="00C35E98">
                  <w:pPr>
                    <w:rPr>
                      <w:sz w:val="24"/>
                      <w:szCs w:val="24"/>
                      <w:lang w:val="uk-UA"/>
                    </w:rPr>
                  </w:pPr>
                  <w:r w:rsidRPr="00E45C22">
                    <w:rPr>
                      <w:sz w:val="24"/>
                      <w:szCs w:val="24"/>
                      <w:lang w:val="uk-UA"/>
                    </w:rPr>
                    <w:t>Баланс банку</w:t>
                  </w:r>
                </w:p>
              </w:txbxContent>
            </v:textbox>
          </v:rect>
        </w:pict>
      </w:r>
    </w:p>
    <w:p w:rsidR="00F93B3C" w:rsidRDefault="009E2D3E" w:rsidP="00E45C22">
      <w:pPr>
        <w:tabs>
          <w:tab w:val="left" w:pos="6240"/>
        </w:tabs>
        <w:spacing w:line="360" w:lineRule="auto"/>
        <w:ind w:firstLine="709"/>
        <w:jc w:val="both"/>
        <w:rPr>
          <w:sz w:val="28"/>
          <w:szCs w:val="28"/>
          <w:lang w:val="uk-UA"/>
        </w:rPr>
      </w:pPr>
      <w:r>
        <w:rPr>
          <w:noProof/>
          <w:sz w:val="28"/>
          <w:szCs w:val="28"/>
        </w:rPr>
        <w:pict>
          <v:shape id="_x0000_s1052" type="#_x0000_t32" style="position:absolute;left:0;text-align:left;margin-left:13.35pt;margin-top:10.95pt;width:33pt;height:0;z-index:251679744" o:connectortype="straight">
            <v:stroke endarrow="block"/>
          </v:shape>
        </w:pict>
      </w:r>
      <w:r w:rsidR="00E45C22">
        <w:rPr>
          <w:sz w:val="28"/>
          <w:szCs w:val="28"/>
          <w:lang w:val="uk-UA"/>
        </w:rPr>
        <w:tab/>
        <w:t>Рис.1.1.Класифікація</w:t>
      </w:r>
    </w:p>
    <w:p w:rsidR="00F93B3C" w:rsidRDefault="009E2D3E" w:rsidP="00E45C22">
      <w:pPr>
        <w:tabs>
          <w:tab w:val="left" w:pos="7212"/>
        </w:tabs>
        <w:spacing w:line="360" w:lineRule="auto"/>
        <w:ind w:firstLine="709"/>
        <w:jc w:val="both"/>
        <w:rPr>
          <w:sz w:val="28"/>
          <w:szCs w:val="28"/>
          <w:lang w:val="uk-UA"/>
        </w:rPr>
      </w:pPr>
      <w:r>
        <w:rPr>
          <w:noProof/>
          <w:sz w:val="28"/>
          <w:szCs w:val="28"/>
        </w:rPr>
        <w:pict>
          <v:rect id="_x0000_s1048" style="position:absolute;left:0;text-align:left;margin-left:46.35pt;margin-top:14.4pt;width:207pt;height:30pt;z-index:251675648">
            <v:textbox>
              <w:txbxContent>
                <w:p w:rsidR="00C35E98" w:rsidRPr="00E45C22" w:rsidRDefault="00C35E98">
                  <w:pPr>
                    <w:rPr>
                      <w:sz w:val="24"/>
                      <w:szCs w:val="24"/>
                      <w:lang w:val="uk-UA"/>
                    </w:rPr>
                  </w:pPr>
                  <w:r w:rsidRPr="00E45C22">
                    <w:rPr>
                      <w:sz w:val="24"/>
                      <w:szCs w:val="24"/>
                      <w:lang w:val="uk-UA"/>
                    </w:rPr>
                    <w:t>Баланс кредитної спілки</w:t>
                  </w:r>
                </w:p>
              </w:txbxContent>
            </v:textbox>
          </v:rect>
        </w:pict>
      </w:r>
      <w:r w:rsidR="00E45C22">
        <w:rPr>
          <w:sz w:val="28"/>
          <w:szCs w:val="28"/>
          <w:lang w:val="uk-UA"/>
        </w:rPr>
        <w:tab/>
        <w:t>балансів</w:t>
      </w:r>
    </w:p>
    <w:p w:rsidR="00F93B3C" w:rsidRDefault="009E2D3E" w:rsidP="009A3B4F">
      <w:pPr>
        <w:spacing w:line="360" w:lineRule="auto"/>
        <w:ind w:firstLine="709"/>
        <w:jc w:val="both"/>
        <w:rPr>
          <w:sz w:val="28"/>
          <w:szCs w:val="28"/>
          <w:lang w:val="uk-UA"/>
        </w:rPr>
      </w:pPr>
      <w:r>
        <w:rPr>
          <w:noProof/>
          <w:sz w:val="28"/>
          <w:szCs w:val="28"/>
        </w:rPr>
        <w:pict>
          <v:shape id="_x0000_s1051" type="#_x0000_t32" style="position:absolute;left:0;text-align:left;margin-left:13.35pt;margin-top:2.85pt;width:33pt;height:0;z-index:251678720" o:connectortype="straight">
            <v:stroke endarrow="block"/>
          </v:shape>
        </w:pict>
      </w:r>
    </w:p>
    <w:p w:rsidR="00F93B3C" w:rsidRDefault="00F93B3C" w:rsidP="009A3B4F">
      <w:pPr>
        <w:spacing w:line="360" w:lineRule="auto"/>
        <w:ind w:firstLine="709"/>
        <w:jc w:val="both"/>
        <w:rPr>
          <w:sz w:val="28"/>
          <w:szCs w:val="28"/>
          <w:lang w:val="uk-UA"/>
        </w:rPr>
      </w:pPr>
    </w:p>
    <w:p w:rsidR="009A3B4F" w:rsidRPr="00866BB7" w:rsidRDefault="009A3B4F" w:rsidP="009A3B4F">
      <w:pPr>
        <w:spacing w:line="360" w:lineRule="auto"/>
        <w:ind w:firstLine="709"/>
        <w:jc w:val="both"/>
        <w:rPr>
          <w:sz w:val="28"/>
          <w:szCs w:val="28"/>
        </w:rPr>
      </w:pPr>
      <w:r w:rsidRPr="00CA63AA">
        <w:rPr>
          <w:sz w:val="28"/>
          <w:szCs w:val="28"/>
          <w:lang w:val="uk-UA"/>
        </w:rPr>
        <w:lastRenderedPageBreak/>
        <w:t xml:space="preserve">Звідси випливає, що баланс є синтезом професійних дій фахівців з обліку, рушієм правильного ведення обліку, інструментом визначення економічних, юридичних та господарських відносин підприємства, передумовою для ефективного нормування, поточного та перспективного планування, найважливішим звітним документом. </w:t>
      </w:r>
      <w:r w:rsidRPr="00866BB7">
        <w:rPr>
          <w:sz w:val="28"/>
          <w:szCs w:val="28"/>
        </w:rPr>
        <w:t xml:space="preserve">На </w:t>
      </w:r>
      <w:proofErr w:type="gramStart"/>
      <w:r w:rsidRPr="00866BB7">
        <w:rPr>
          <w:sz w:val="28"/>
          <w:szCs w:val="28"/>
        </w:rPr>
        <w:t>п</w:t>
      </w:r>
      <w:proofErr w:type="gramEnd"/>
      <w:r w:rsidRPr="00866BB7">
        <w:rPr>
          <w:sz w:val="28"/>
          <w:szCs w:val="28"/>
        </w:rPr>
        <w:t xml:space="preserve">ідставі показників балансу найчастіше проводять оцінку фінансового стану підприємства за допомогою фінансових коефіцієнтів. За допомогою цього способу вивчаються такі важливі аспекти результатів діяльності підприємства, як фінансовий стан підприємства, його ліквідність, платоспроможність, рентабельність тощо. Головною метою аналізу фінансового стану є своєчасне виявлення та усунення недоліків у діяльності </w:t>
      </w:r>
      <w:proofErr w:type="gramStart"/>
      <w:r w:rsidRPr="00866BB7">
        <w:rPr>
          <w:sz w:val="28"/>
          <w:szCs w:val="28"/>
        </w:rPr>
        <w:t>п</w:t>
      </w:r>
      <w:proofErr w:type="gramEnd"/>
      <w:r w:rsidRPr="00866BB7">
        <w:rPr>
          <w:sz w:val="28"/>
          <w:szCs w:val="28"/>
        </w:rPr>
        <w:t>ідприємства і пошук резервів зміцнення його фінансового стану.</w:t>
      </w:r>
    </w:p>
    <w:p w:rsidR="00866BB7" w:rsidRDefault="00866BB7" w:rsidP="0030685D"/>
    <w:p w:rsidR="00866BB7" w:rsidRDefault="00866BB7" w:rsidP="0030685D"/>
    <w:p w:rsidR="0030685D" w:rsidRDefault="0030685D"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Default="00E45C22" w:rsidP="0030685D">
      <w:pPr>
        <w:rPr>
          <w:noProof/>
          <w:lang w:val="uk-UA"/>
        </w:rPr>
      </w:pPr>
    </w:p>
    <w:p w:rsidR="00E45C22" w:rsidRPr="00E45C22" w:rsidRDefault="00E45C22" w:rsidP="0030685D">
      <w:pPr>
        <w:rPr>
          <w:lang w:val="uk-UA"/>
        </w:rPr>
      </w:pPr>
    </w:p>
    <w:p w:rsidR="00866BB7" w:rsidRDefault="00866BB7" w:rsidP="0030685D"/>
    <w:p w:rsidR="00866BB7" w:rsidRDefault="00866BB7" w:rsidP="0030685D"/>
    <w:p w:rsidR="00866BB7" w:rsidRDefault="00866BB7" w:rsidP="0030685D"/>
    <w:p w:rsidR="00866BB7" w:rsidRDefault="00866BB7" w:rsidP="0030685D"/>
    <w:p w:rsidR="00866BB7" w:rsidRDefault="00866BB7" w:rsidP="0030685D"/>
    <w:p w:rsidR="00866BB7" w:rsidRDefault="00866BB7" w:rsidP="0030685D"/>
    <w:p w:rsidR="00866BB7" w:rsidRPr="00E45C22" w:rsidRDefault="00866BB7" w:rsidP="00E45C22">
      <w:pPr>
        <w:spacing w:line="360" w:lineRule="auto"/>
        <w:jc w:val="center"/>
        <w:rPr>
          <w:caps/>
          <w:color w:val="000000" w:themeColor="text1"/>
          <w:sz w:val="28"/>
          <w:lang w:val="uk-UA"/>
        </w:rPr>
      </w:pPr>
      <w:r w:rsidRPr="00E45C22">
        <w:rPr>
          <w:color w:val="000000" w:themeColor="text1"/>
          <w:sz w:val="28"/>
          <w:lang w:val="uk-UA"/>
        </w:rPr>
        <w:lastRenderedPageBreak/>
        <w:t xml:space="preserve">2. </w:t>
      </w:r>
      <w:r w:rsidRPr="00E45C22">
        <w:rPr>
          <w:caps/>
          <w:color w:val="000000" w:themeColor="text1"/>
          <w:sz w:val="28"/>
          <w:lang w:val="uk-UA"/>
        </w:rPr>
        <w:t>Баланс підприємства та оцінка його статей</w:t>
      </w:r>
    </w:p>
    <w:p w:rsidR="00E45C22" w:rsidRPr="00E45C22" w:rsidRDefault="00E45C22" w:rsidP="00866BB7">
      <w:pPr>
        <w:spacing w:line="360" w:lineRule="auto"/>
        <w:jc w:val="both"/>
        <w:rPr>
          <w:color w:val="000000" w:themeColor="text1"/>
          <w:sz w:val="28"/>
          <w:lang w:val="uk-UA"/>
        </w:rPr>
      </w:pPr>
    </w:p>
    <w:p w:rsidR="00866BB7" w:rsidRPr="00E45C22" w:rsidRDefault="00866BB7" w:rsidP="00E45C22">
      <w:pPr>
        <w:spacing w:line="360" w:lineRule="auto"/>
        <w:jc w:val="center"/>
        <w:rPr>
          <w:color w:val="000000" w:themeColor="text1"/>
          <w:sz w:val="28"/>
          <w:lang w:val="uk-UA"/>
        </w:rPr>
      </w:pPr>
      <w:r w:rsidRPr="00E45C22">
        <w:rPr>
          <w:color w:val="000000" w:themeColor="text1"/>
          <w:sz w:val="28"/>
          <w:lang w:val="uk-UA"/>
        </w:rPr>
        <w:t>2.1 Зміст і структура бухгалтерського балансу</w:t>
      </w:r>
    </w:p>
    <w:p w:rsidR="00866BB7" w:rsidRPr="00866BB7" w:rsidRDefault="00866BB7" w:rsidP="00866BB7">
      <w:pPr>
        <w:spacing w:line="360" w:lineRule="auto"/>
        <w:jc w:val="both"/>
        <w:rPr>
          <w:color w:val="000000" w:themeColor="text1"/>
          <w:sz w:val="28"/>
        </w:rPr>
      </w:pPr>
    </w:p>
    <w:p w:rsidR="00413C65" w:rsidRPr="00413C65" w:rsidRDefault="00413C65" w:rsidP="00413C65">
      <w:pPr>
        <w:spacing w:line="360" w:lineRule="auto"/>
        <w:ind w:firstLine="709"/>
        <w:jc w:val="both"/>
        <w:rPr>
          <w:sz w:val="28"/>
          <w:szCs w:val="28"/>
        </w:rPr>
      </w:pPr>
      <w:r w:rsidRPr="00413C65">
        <w:rPr>
          <w:sz w:val="28"/>
          <w:szCs w:val="28"/>
        </w:rPr>
        <w:t xml:space="preserve">Форму балансу </w:t>
      </w:r>
      <w:proofErr w:type="gramStart"/>
      <w:r w:rsidRPr="00413C65">
        <w:rPr>
          <w:sz w:val="28"/>
          <w:szCs w:val="28"/>
        </w:rPr>
        <w:t>п</w:t>
      </w:r>
      <w:proofErr w:type="gramEnd"/>
      <w:r w:rsidRPr="00413C65">
        <w:rPr>
          <w:sz w:val="28"/>
          <w:szCs w:val="28"/>
        </w:rPr>
        <w:t xml:space="preserve">ідприємства та зміст його статей визначено </w:t>
      </w:r>
      <w:r w:rsidR="00D14C26">
        <w:rPr>
          <w:sz w:val="28"/>
          <w:szCs w:val="28"/>
          <w:lang w:val="uk-UA"/>
        </w:rPr>
        <w:t>Н</w:t>
      </w:r>
      <w:r w:rsidRPr="00413C65">
        <w:rPr>
          <w:sz w:val="28"/>
          <w:szCs w:val="28"/>
        </w:rPr>
        <w:t xml:space="preserve">П(С)БО </w:t>
      </w:r>
      <w:r w:rsidR="00D14C26">
        <w:rPr>
          <w:sz w:val="28"/>
          <w:szCs w:val="28"/>
          <w:lang w:val="uk-UA"/>
        </w:rPr>
        <w:t>1</w:t>
      </w:r>
      <w:r w:rsidRPr="00413C65">
        <w:rPr>
          <w:sz w:val="28"/>
          <w:szCs w:val="28"/>
        </w:rPr>
        <w:t xml:space="preserve"> «</w:t>
      </w:r>
      <w:r w:rsidR="00D14C26">
        <w:rPr>
          <w:sz w:val="28"/>
          <w:szCs w:val="28"/>
          <w:lang w:val="uk-UA"/>
        </w:rPr>
        <w:t>Загальні вимоги  до фінансової звітності</w:t>
      </w:r>
      <w:r w:rsidRPr="00413C65">
        <w:rPr>
          <w:sz w:val="28"/>
          <w:szCs w:val="28"/>
        </w:rPr>
        <w:t xml:space="preserve">». Згідно з цим нормативно-правовим документом баланс складається за формою №1 (код за ЦУКЦД 1801001), затверджено наказом </w:t>
      </w:r>
      <w:proofErr w:type="gramStart"/>
      <w:r w:rsidRPr="00413C65">
        <w:rPr>
          <w:sz w:val="28"/>
          <w:szCs w:val="28"/>
        </w:rPr>
        <w:t>м</w:t>
      </w:r>
      <w:proofErr w:type="gramEnd"/>
      <w:r w:rsidRPr="00413C65">
        <w:rPr>
          <w:sz w:val="28"/>
          <w:szCs w:val="28"/>
        </w:rPr>
        <w:t xml:space="preserve">іністерства фінансів України від </w:t>
      </w:r>
      <w:r w:rsidR="00D14C26">
        <w:rPr>
          <w:sz w:val="28"/>
          <w:szCs w:val="28"/>
          <w:lang w:val="uk-UA"/>
        </w:rPr>
        <w:t>07</w:t>
      </w:r>
      <w:r w:rsidRPr="00413C65">
        <w:rPr>
          <w:sz w:val="28"/>
          <w:szCs w:val="28"/>
        </w:rPr>
        <w:t>.0</w:t>
      </w:r>
      <w:r w:rsidR="00D14C26">
        <w:rPr>
          <w:sz w:val="28"/>
          <w:szCs w:val="28"/>
          <w:lang w:val="uk-UA"/>
        </w:rPr>
        <w:t>2</w:t>
      </w:r>
      <w:r w:rsidRPr="00413C65">
        <w:rPr>
          <w:sz w:val="28"/>
          <w:szCs w:val="28"/>
        </w:rPr>
        <w:t>.</w:t>
      </w:r>
      <w:r w:rsidR="00D14C26">
        <w:rPr>
          <w:sz w:val="28"/>
          <w:szCs w:val="28"/>
          <w:lang w:val="uk-UA"/>
        </w:rPr>
        <w:t>2013</w:t>
      </w:r>
      <w:r w:rsidRPr="00413C65">
        <w:rPr>
          <w:sz w:val="28"/>
          <w:szCs w:val="28"/>
        </w:rPr>
        <w:t xml:space="preserve"> р. №</w:t>
      </w:r>
      <w:r w:rsidR="00D14C26">
        <w:rPr>
          <w:sz w:val="28"/>
          <w:szCs w:val="28"/>
          <w:lang w:val="uk-UA"/>
        </w:rPr>
        <w:t>73</w:t>
      </w:r>
      <w:r w:rsidRPr="00413C65">
        <w:rPr>
          <w:sz w:val="28"/>
          <w:szCs w:val="28"/>
        </w:rPr>
        <w:t xml:space="preserve"> </w:t>
      </w:r>
      <w:r w:rsidR="00D14C26">
        <w:rPr>
          <w:sz w:val="28"/>
          <w:szCs w:val="28"/>
          <w:lang w:val="uk-UA"/>
        </w:rPr>
        <w:t>зі змінами та доповненнями</w:t>
      </w:r>
      <w:r w:rsidRPr="00413C65">
        <w:rPr>
          <w:sz w:val="28"/>
          <w:szCs w:val="28"/>
        </w:rPr>
        <w:t>.</w:t>
      </w:r>
    </w:p>
    <w:p w:rsidR="00413C65" w:rsidRPr="00413C65" w:rsidRDefault="00413C65" w:rsidP="00413C65">
      <w:pPr>
        <w:spacing w:line="360" w:lineRule="auto"/>
        <w:ind w:firstLine="709"/>
        <w:jc w:val="both"/>
        <w:rPr>
          <w:sz w:val="28"/>
          <w:szCs w:val="28"/>
        </w:rPr>
      </w:pPr>
      <w:r w:rsidRPr="00413C65">
        <w:rPr>
          <w:sz w:val="28"/>
          <w:szCs w:val="28"/>
        </w:rPr>
        <w:t xml:space="preserve">Метою складання балансу є надання користувачам повної, правдивої та неупередженої інформації про фінансовий стан </w:t>
      </w:r>
      <w:proofErr w:type="gramStart"/>
      <w:r w:rsidRPr="00413C65">
        <w:rPr>
          <w:sz w:val="28"/>
          <w:szCs w:val="28"/>
        </w:rPr>
        <w:t>п</w:t>
      </w:r>
      <w:proofErr w:type="gramEnd"/>
      <w:r w:rsidRPr="00413C65">
        <w:rPr>
          <w:sz w:val="28"/>
          <w:szCs w:val="28"/>
        </w:rPr>
        <w:t>ідприємства на звітну дату.</w:t>
      </w:r>
    </w:p>
    <w:p w:rsidR="00413C65" w:rsidRPr="00413C65" w:rsidRDefault="00413C65" w:rsidP="00413C65">
      <w:pPr>
        <w:spacing w:line="360" w:lineRule="auto"/>
        <w:jc w:val="both"/>
        <w:rPr>
          <w:sz w:val="28"/>
          <w:szCs w:val="28"/>
        </w:rPr>
      </w:pPr>
      <w:r w:rsidRPr="00413C65">
        <w:rPr>
          <w:sz w:val="28"/>
          <w:szCs w:val="28"/>
        </w:rPr>
        <w:t xml:space="preserve">Як і будь-яка форма фінансової звітності, баланс включає заголовок, основні її елементи (класи) та </w:t>
      </w:r>
      <w:proofErr w:type="gramStart"/>
      <w:r w:rsidRPr="00413C65">
        <w:rPr>
          <w:sz w:val="28"/>
          <w:szCs w:val="28"/>
        </w:rPr>
        <w:t>п</w:t>
      </w:r>
      <w:proofErr w:type="gramEnd"/>
      <w:r w:rsidRPr="00413C65">
        <w:rPr>
          <w:sz w:val="28"/>
          <w:szCs w:val="28"/>
        </w:rPr>
        <w:t xml:space="preserve">ідкласи. </w:t>
      </w:r>
      <w:proofErr w:type="gramStart"/>
      <w:r w:rsidRPr="00413C65">
        <w:rPr>
          <w:sz w:val="28"/>
          <w:szCs w:val="28"/>
        </w:rPr>
        <w:t>У</w:t>
      </w:r>
      <w:proofErr w:type="gramEnd"/>
      <w:r w:rsidRPr="00413C65">
        <w:rPr>
          <w:sz w:val="28"/>
          <w:szCs w:val="28"/>
        </w:rPr>
        <w:t xml:space="preserve"> заголовку наводиться:</w:t>
      </w:r>
    </w:p>
    <w:p w:rsidR="00413C65" w:rsidRPr="00413C65" w:rsidRDefault="00413C65" w:rsidP="00413C65">
      <w:pPr>
        <w:spacing w:line="360" w:lineRule="auto"/>
        <w:jc w:val="both"/>
        <w:rPr>
          <w:sz w:val="28"/>
          <w:szCs w:val="28"/>
        </w:rPr>
      </w:pPr>
      <w:r w:rsidRPr="00413C65">
        <w:rPr>
          <w:sz w:val="28"/>
          <w:szCs w:val="28"/>
        </w:rPr>
        <w:t xml:space="preserve">- назва </w:t>
      </w:r>
      <w:proofErr w:type="gramStart"/>
      <w:r w:rsidRPr="00413C65">
        <w:rPr>
          <w:sz w:val="28"/>
          <w:szCs w:val="28"/>
        </w:rPr>
        <w:t>п</w:t>
      </w:r>
      <w:proofErr w:type="gramEnd"/>
      <w:r w:rsidRPr="00413C65">
        <w:rPr>
          <w:sz w:val="28"/>
          <w:szCs w:val="28"/>
        </w:rPr>
        <w:t>ідприємства, його організаційно-правова форма та місцезнаходження;</w:t>
      </w:r>
    </w:p>
    <w:p w:rsidR="00413C65" w:rsidRPr="00413C65" w:rsidRDefault="00413C65" w:rsidP="00413C65">
      <w:pPr>
        <w:spacing w:line="360" w:lineRule="auto"/>
        <w:jc w:val="both"/>
        <w:rPr>
          <w:sz w:val="28"/>
          <w:szCs w:val="28"/>
        </w:rPr>
      </w:pPr>
      <w:r w:rsidRPr="00413C65">
        <w:rPr>
          <w:sz w:val="28"/>
          <w:szCs w:val="28"/>
        </w:rPr>
        <w:t>- назва звіту;</w:t>
      </w:r>
    </w:p>
    <w:p w:rsidR="00413C65" w:rsidRPr="00413C65" w:rsidRDefault="00413C65" w:rsidP="00413C65">
      <w:pPr>
        <w:spacing w:line="360" w:lineRule="auto"/>
        <w:jc w:val="both"/>
        <w:rPr>
          <w:sz w:val="28"/>
          <w:szCs w:val="28"/>
        </w:rPr>
      </w:pPr>
      <w:r w:rsidRPr="00413C65">
        <w:rPr>
          <w:sz w:val="28"/>
          <w:szCs w:val="28"/>
        </w:rPr>
        <w:t xml:space="preserve">- дата, </w:t>
      </w:r>
      <w:proofErr w:type="gramStart"/>
      <w:r w:rsidRPr="00413C65">
        <w:rPr>
          <w:sz w:val="28"/>
          <w:szCs w:val="28"/>
        </w:rPr>
        <w:t>на</w:t>
      </w:r>
      <w:proofErr w:type="gramEnd"/>
      <w:r w:rsidRPr="00413C65">
        <w:rPr>
          <w:sz w:val="28"/>
          <w:szCs w:val="28"/>
        </w:rPr>
        <w:t xml:space="preserve"> яку складено звіт;</w:t>
      </w:r>
    </w:p>
    <w:p w:rsidR="00413C65" w:rsidRPr="00413C65" w:rsidRDefault="00413C65" w:rsidP="00413C65">
      <w:pPr>
        <w:spacing w:line="360" w:lineRule="auto"/>
        <w:jc w:val="both"/>
        <w:rPr>
          <w:sz w:val="28"/>
          <w:szCs w:val="28"/>
        </w:rPr>
      </w:pPr>
      <w:r w:rsidRPr="00413C65">
        <w:rPr>
          <w:sz w:val="28"/>
          <w:szCs w:val="28"/>
        </w:rPr>
        <w:t xml:space="preserve">- валюта, в якій складено звіт та </w:t>
      </w:r>
      <w:proofErr w:type="gramStart"/>
      <w:r w:rsidRPr="00413C65">
        <w:rPr>
          <w:sz w:val="28"/>
          <w:szCs w:val="28"/>
        </w:rPr>
        <w:t>р</w:t>
      </w:r>
      <w:proofErr w:type="gramEnd"/>
      <w:r w:rsidRPr="00413C65">
        <w:rPr>
          <w:sz w:val="28"/>
          <w:szCs w:val="28"/>
        </w:rPr>
        <w:t>івень її точності.</w:t>
      </w:r>
    </w:p>
    <w:p w:rsidR="00413C65" w:rsidRPr="00413C65" w:rsidRDefault="00413C65" w:rsidP="00413C65">
      <w:pPr>
        <w:spacing w:line="360" w:lineRule="auto"/>
        <w:ind w:firstLine="709"/>
        <w:jc w:val="both"/>
        <w:rPr>
          <w:sz w:val="28"/>
          <w:szCs w:val="28"/>
        </w:rPr>
      </w:pPr>
      <w:r w:rsidRPr="00413C65">
        <w:rPr>
          <w:sz w:val="28"/>
          <w:szCs w:val="28"/>
        </w:rPr>
        <w:t xml:space="preserve">Для вивчення фінансового стану </w:t>
      </w:r>
      <w:proofErr w:type="gramStart"/>
      <w:r w:rsidRPr="00413C65">
        <w:rPr>
          <w:sz w:val="28"/>
          <w:szCs w:val="28"/>
        </w:rPr>
        <w:t>п</w:t>
      </w:r>
      <w:proofErr w:type="gramEnd"/>
      <w:r w:rsidRPr="00413C65">
        <w:rPr>
          <w:sz w:val="28"/>
          <w:szCs w:val="28"/>
        </w:rPr>
        <w:t>ідприємства необхідна інформація про економічні ресурси, що ним контролюються, його фінансову структуру, ліквідність та платоспроможність, а також здатність адаптуватися до змін середовища, в якому воно функціонує. Ці важливі фінансово-аналітичні характеристики підприємства можна отримати з бухгалтерського балансу.</w:t>
      </w:r>
    </w:p>
    <w:p w:rsidR="00413C65" w:rsidRPr="00413C65" w:rsidRDefault="00413C65" w:rsidP="00413C65">
      <w:pPr>
        <w:spacing w:line="360" w:lineRule="auto"/>
        <w:ind w:firstLine="709"/>
        <w:jc w:val="both"/>
        <w:rPr>
          <w:sz w:val="28"/>
          <w:szCs w:val="28"/>
        </w:rPr>
      </w:pPr>
      <w:r w:rsidRPr="00413C65">
        <w:rPr>
          <w:sz w:val="28"/>
          <w:szCs w:val="28"/>
        </w:rPr>
        <w:t xml:space="preserve">Оцінка ліквідності активів </w:t>
      </w:r>
      <w:proofErr w:type="gramStart"/>
      <w:r w:rsidRPr="00413C65">
        <w:rPr>
          <w:sz w:val="28"/>
          <w:szCs w:val="28"/>
        </w:rPr>
        <w:t>п</w:t>
      </w:r>
      <w:proofErr w:type="gramEnd"/>
      <w:r w:rsidRPr="00413C65">
        <w:rPr>
          <w:sz w:val="28"/>
          <w:szCs w:val="28"/>
        </w:rPr>
        <w:t>ідприємства в загальних рисах здійснюється шляхом розрахунку показників, де в чисельнику наводять дані активів за ступенем їх ліквідності (кошти та їх еквіваленти, оборотні активи, необоротні активи), а у знаменнику – дані про поточні зобов’язання підприємства.</w:t>
      </w:r>
    </w:p>
    <w:p w:rsidR="00413C65" w:rsidRPr="00413C65" w:rsidRDefault="00413C65" w:rsidP="00413C65">
      <w:pPr>
        <w:spacing w:line="360" w:lineRule="auto"/>
        <w:ind w:firstLine="709"/>
        <w:jc w:val="both"/>
        <w:rPr>
          <w:sz w:val="28"/>
          <w:szCs w:val="28"/>
        </w:rPr>
      </w:pPr>
      <w:r w:rsidRPr="00413C65">
        <w:rPr>
          <w:sz w:val="28"/>
          <w:szCs w:val="28"/>
        </w:rPr>
        <w:t xml:space="preserve">Оцінка фінансової </w:t>
      </w:r>
      <w:proofErr w:type="gramStart"/>
      <w:r w:rsidRPr="00413C65">
        <w:rPr>
          <w:sz w:val="28"/>
          <w:szCs w:val="28"/>
        </w:rPr>
        <w:t>ст</w:t>
      </w:r>
      <w:proofErr w:type="gramEnd"/>
      <w:r w:rsidRPr="00413C65">
        <w:rPr>
          <w:sz w:val="28"/>
          <w:szCs w:val="28"/>
        </w:rPr>
        <w:t xml:space="preserve">ійкості (залежності) підприємства здійснюється шляхом зіставлення основних розділів пасиву балансу: власного капіталу і </w:t>
      </w:r>
      <w:r w:rsidRPr="00413C65">
        <w:rPr>
          <w:sz w:val="28"/>
          <w:szCs w:val="28"/>
        </w:rPr>
        <w:lastRenderedPageBreak/>
        <w:t>залучених коштів (довгострокових і поточних), тобто знаходження співвідношення між джерелами власних і залучених засобів. Допоміжним є показник частки власного капіталу в активах підприємства.</w:t>
      </w:r>
    </w:p>
    <w:p w:rsidR="00413C65" w:rsidRPr="00413C65" w:rsidRDefault="00413C65" w:rsidP="00413C65">
      <w:pPr>
        <w:spacing w:line="360" w:lineRule="auto"/>
        <w:ind w:firstLine="709"/>
        <w:jc w:val="both"/>
        <w:rPr>
          <w:sz w:val="28"/>
          <w:szCs w:val="28"/>
        </w:rPr>
      </w:pPr>
      <w:proofErr w:type="gramStart"/>
      <w:r w:rsidRPr="00413C65">
        <w:rPr>
          <w:sz w:val="28"/>
          <w:szCs w:val="28"/>
        </w:rPr>
        <w:t>Кр</w:t>
      </w:r>
      <w:proofErr w:type="gramEnd"/>
      <w:r w:rsidRPr="00413C65">
        <w:rPr>
          <w:sz w:val="28"/>
          <w:szCs w:val="28"/>
        </w:rPr>
        <w:t>ім цих характеристик бухгалтерський баланс дає змогу розрахувати вартість власних оборотних активів, що необхідно для здійснення контролю їх використання, та показник ефективності використання активів, що дає оцінку результатам господарської діяльності підприємства.</w:t>
      </w:r>
    </w:p>
    <w:p w:rsidR="00413C65" w:rsidRPr="00413C65" w:rsidRDefault="00413C65" w:rsidP="00413C65">
      <w:pPr>
        <w:spacing w:line="360" w:lineRule="auto"/>
        <w:ind w:firstLine="709"/>
        <w:jc w:val="both"/>
        <w:rPr>
          <w:sz w:val="28"/>
          <w:szCs w:val="28"/>
        </w:rPr>
      </w:pPr>
      <w:r w:rsidRPr="00413C65">
        <w:rPr>
          <w:sz w:val="28"/>
          <w:szCs w:val="28"/>
        </w:rPr>
        <w:t xml:space="preserve">Інформація стосовно економічних ресурсів, контрольованих </w:t>
      </w:r>
      <w:proofErr w:type="gramStart"/>
      <w:r w:rsidRPr="00413C65">
        <w:rPr>
          <w:sz w:val="28"/>
          <w:szCs w:val="28"/>
        </w:rPr>
        <w:t>п</w:t>
      </w:r>
      <w:proofErr w:type="gramEnd"/>
      <w:r w:rsidRPr="00413C65">
        <w:rPr>
          <w:sz w:val="28"/>
          <w:szCs w:val="28"/>
        </w:rPr>
        <w:t xml:space="preserve">ідприємством і здатності його в минулому змінювати ці ресурси є корисною для визначення спроможності підприємства генерувати грошові кошти та їх еквіваленти у майбутньому. Інформація щодо структури капіталу є корисною при прогнозуванні майбутніх потреб у позиках, при визначенні розподілу майбутніх прибутків та потоків грошових коштів серед власників </w:t>
      </w:r>
      <w:proofErr w:type="gramStart"/>
      <w:r w:rsidRPr="00413C65">
        <w:rPr>
          <w:sz w:val="28"/>
          <w:szCs w:val="28"/>
        </w:rPr>
        <w:t>п</w:t>
      </w:r>
      <w:proofErr w:type="gramEnd"/>
      <w:r w:rsidRPr="00413C65">
        <w:rPr>
          <w:sz w:val="28"/>
          <w:szCs w:val="28"/>
        </w:rPr>
        <w:t xml:space="preserve">ідприємства, а також при визначенні ймовірності залучення фінансів у майбутньому. Інформація щодо ліквідності та платоспроможності підприємства є корисною для прогнозування спроможності підприємства вчасно виконувати свої фінансові зобов'язання. Ліквідність </w:t>
      </w:r>
      <w:proofErr w:type="gramStart"/>
      <w:r w:rsidRPr="00413C65">
        <w:rPr>
          <w:sz w:val="28"/>
          <w:szCs w:val="28"/>
        </w:rPr>
        <w:t>св</w:t>
      </w:r>
      <w:proofErr w:type="gramEnd"/>
      <w:r w:rsidRPr="00413C65">
        <w:rPr>
          <w:sz w:val="28"/>
          <w:szCs w:val="28"/>
        </w:rPr>
        <w:t xml:space="preserve">ідчить про наявність грошових коштів у найближчому майбутньому після виконання фінансових зобов'язань даного періоду. Наявність грошових коштів упродовж більшого періоду часу для вчасного виконання фінансових зобов'язань </w:t>
      </w:r>
      <w:proofErr w:type="gramStart"/>
      <w:r w:rsidRPr="00413C65">
        <w:rPr>
          <w:sz w:val="28"/>
          <w:szCs w:val="28"/>
        </w:rPr>
        <w:t>св</w:t>
      </w:r>
      <w:proofErr w:type="gramEnd"/>
      <w:r w:rsidRPr="00413C65">
        <w:rPr>
          <w:sz w:val="28"/>
          <w:szCs w:val="28"/>
        </w:rPr>
        <w:t>ідчить про платоспроможність підприємства.</w:t>
      </w:r>
    </w:p>
    <w:p w:rsidR="00413C65" w:rsidRPr="00413C65" w:rsidRDefault="00413C65" w:rsidP="00413C65">
      <w:pPr>
        <w:spacing w:line="360" w:lineRule="auto"/>
        <w:ind w:firstLine="567"/>
        <w:jc w:val="both"/>
        <w:rPr>
          <w:sz w:val="28"/>
          <w:szCs w:val="28"/>
        </w:rPr>
      </w:pPr>
      <w:r w:rsidRPr="00413C65">
        <w:rPr>
          <w:sz w:val="28"/>
          <w:szCs w:val="28"/>
        </w:rPr>
        <w:t xml:space="preserve">Елементами балансу, безпосередньо пов'язаними з визначенням фінансового стану </w:t>
      </w:r>
      <w:proofErr w:type="gramStart"/>
      <w:r w:rsidRPr="00413C65">
        <w:rPr>
          <w:sz w:val="28"/>
          <w:szCs w:val="28"/>
        </w:rPr>
        <w:t>п</w:t>
      </w:r>
      <w:proofErr w:type="gramEnd"/>
      <w:r w:rsidRPr="00413C65">
        <w:rPr>
          <w:sz w:val="28"/>
          <w:szCs w:val="28"/>
        </w:rPr>
        <w:t>ідприємства та змін в ньому, є:</w:t>
      </w:r>
    </w:p>
    <w:p w:rsidR="00413C65" w:rsidRPr="00413C65" w:rsidRDefault="00413C65" w:rsidP="00413C65">
      <w:pPr>
        <w:spacing w:line="360" w:lineRule="auto"/>
        <w:jc w:val="both"/>
        <w:rPr>
          <w:sz w:val="28"/>
          <w:szCs w:val="28"/>
        </w:rPr>
      </w:pPr>
      <w:r w:rsidRPr="00413C65">
        <w:rPr>
          <w:sz w:val="28"/>
          <w:szCs w:val="28"/>
        </w:rPr>
        <w:t>1) активи. Актив визнається та відображається в балансі за умови, що:</w:t>
      </w:r>
    </w:p>
    <w:p w:rsidR="00413C65" w:rsidRPr="00413C65" w:rsidRDefault="00413C65" w:rsidP="00413C65">
      <w:pPr>
        <w:spacing w:line="360" w:lineRule="auto"/>
        <w:jc w:val="both"/>
        <w:rPr>
          <w:sz w:val="28"/>
          <w:szCs w:val="28"/>
        </w:rPr>
      </w:pPr>
      <w:r w:rsidRPr="00413C65">
        <w:rPr>
          <w:sz w:val="28"/>
          <w:szCs w:val="28"/>
        </w:rPr>
        <w:t>- оцінка його може бути достовірно визначена;</w:t>
      </w:r>
    </w:p>
    <w:p w:rsidR="00413C65" w:rsidRPr="00413C65" w:rsidRDefault="00413C65" w:rsidP="00413C65">
      <w:pPr>
        <w:spacing w:line="360" w:lineRule="auto"/>
        <w:jc w:val="both"/>
        <w:rPr>
          <w:sz w:val="28"/>
          <w:szCs w:val="28"/>
        </w:rPr>
      </w:pPr>
      <w:r w:rsidRPr="00413C65">
        <w:rPr>
          <w:sz w:val="28"/>
          <w:szCs w:val="28"/>
        </w:rPr>
        <w:t xml:space="preserve">- у майбутньому </w:t>
      </w:r>
      <w:proofErr w:type="gramStart"/>
      <w:r w:rsidRPr="00413C65">
        <w:rPr>
          <w:sz w:val="28"/>
          <w:szCs w:val="28"/>
        </w:rPr>
        <w:t>очіку</w:t>
      </w:r>
      <w:proofErr w:type="gramEnd"/>
      <w:r w:rsidRPr="00413C65">
        <w:rPr>
          <w:sz w:val="28"/>
          <w:szCs w:val="28"/>
        </w:rPr>
        <w:t>ється отримання економічних вигод, пов’язаних з його використанням.</w:t>
      </w:r>
    </w:p>
    <w:p w:rsidR="00413C65" w:rsidRPr="00413C65" w:rsidRDefault="00413C65" w:rsidP="00413C65">
      <w:pPr>
        <w:spacing w:line="360" w:lineRule="auto"/>
        <w:jc w:val="both"/>
        <w:rPr>
          <w:sz w:val="28"/>
          <w:szCs w:val="28"/>
        </w:rPr>
      </w:pPr>
      <w:r w:rsidRPr="00413C65">
        <w:rPr>
          <w:sz w:val="28"/>
          <w:szCs w:val="28"/>
        </w:rPr>
        <w:t>2) зобов'язання. Зобов’язання визнається та відображається в балансі за умови, що:</w:t>
      </w:r>
    </w:p>
    <w:p w:rsidR="00413C65" w:rsidRPr="00413C65" w:rsidRDefault="00413C65" w:rsidP="00413C65">
      <w:pPr>
        <w:spacing w:line="360" w:lineRule="auto"/>
        <w:jc w:val="both"/>
        <w:rPr>
          <w:sz w:val="28"/>
          <w:szCs w:val="28"/>
        </w:rPr>
      </w:pPr>
      <w:r w:rsidRPr="00413C65">
        <w:rPr>
          <w:sz w:val="28"/>
          <w:szCs w:val="28"/>
        </w:rPr>
        <w:t>- його оцінка може бути достовірно визначена;</w:t>
      </w:r>
    </w:p>
    <w:p w:rsidR="00413C65" w:rsidRPr="00413C65" w:rsidRDefault="00413C65" w:rsidP="00413C65">
      <w:pPr>
        <w:spacing w:line="360" w:lineRule="auto"/>
        <w:jc w:val="both"/>
        <w:rPr>
          <w:sz w:val="28"/>
          <w:szCs w:val="28"/>
        </w:rPr>
      </w:pPr>
      <w:r w:rsidRPr="00413C65">
        <w:rPr>
          <w:sz w:val="28"/>
          <w:szCs w:val="28"/>
        </w:rPr>
        <w:lastRenderedPageBreak/>
        <w:t>- існує ймовірність зменшення економічних вигод у майбутньому внаслідок його погашення;</w:t>
      </w:r>
    </w:p>
    <w:p w:rsidR="00413C65" w:rsidRPr="00413C65" w:rsidRDefault="00413C65" w:rsidP="00413C65">
      <w:pPr>
        <w:spacing w:line="360" w:lineRule="auto"/>
        <w:jc w:val="both"/>
        <w:rPr>
          <w:sz w:val="28"/>
          <w:szCs w:val="28"/>
        </w:rPr>
      </w:pPr>
      <w:r w:rsidRPr="00413C65">
        <w:rPr>
          <w:sz w:val="28"/>
          <w:szCs w:val="28"/>
        </w:rPr>
        <w:t>3) власний капітал визнається і відображається в балансі одночасно з відображенням активів чи зобов’язань, які призводять до його зміни.</w:t>
      </w:r>
    </w:p>
    <w:p w:rsidR="00413C65" w:rsidRPr="00413C65" w:rsidRDefault="00413C65" w:rsidP="00413C65">
      <w:pPr>
        <w:spacing w:line="360" w:lineRule="auto"/>
        <w:ind w:firstLine="709"/>
        <w:jc w:val="both"/>
        <w:rPr>
          <w:sz w:val="28"/>
          <w:szCs w:val="28"/>
        </w:rPr>
      </w:pPr>
      <w:r w:rsidRPr="00413C65">
        <w:rPr>
          <w:sz w:val="28"/>
          <w:szCs w:val="28"/>
        </w:rPr>
        <w:t xml:space="preserve">Активи і зобов'язання не </w:t>
      </w:r>
      <w:proofErr w:type="gramStart"/>
      <w:r w:rsidRPr="00413C65">
        <w:rPr>
          <w:sz w:val="28"/>
          <w:szCs w:val="28"/>
        </w:rPr>
        <w:t>п</w:t>
      </w:r>
      <w:proofErr w:type="gramEnd"/>
      <w:r w:rsidRPr="00413C65">
        <w:rPr>
          <w:sz w:val="28"/>
          <w:szCs w:val="28"/>
        </w:rPr>
        <w:t>ідлягають згортанню, за винятком випадків, передбачених окремими стандартами.</w:t>
      </w:r>
    </w:p>
    <w:p w:rsidR="00413C65" w:rsidRPr="00413C65" w:rsidRDefault="00413C65" w:rsidP="00413C65">
      <w:pPr>
        <w:spacing w:line="360" w:lineRule="auto"/>
        <w:ind w:firstLine="709"/>
        <w:jc w:val="both"/>
        <w:rPr>
          <w:sz w:val="28"/>
          <w:szCs w:val="28"/>
        </w:rPr>
      </w:pPr>
      <w:proofErr w:type="gramStart"/>
      <w:r w:rsidRPr="00413C65">
        <w:rPr>
          <w:sz w:val="28"/>
          <w:szCs w:val="28"/>
        </w:rPr>
        <w:t>П</w:t>
      </w:r>
      <w:proofErr w:type="gramEnd"/>
      <w:r w:rsidRPr="00413C65">
        <w:rPr>
          <w:sz w:val="28"/>
          <w:szCs w:val="28"/>
        </w:rPr>
        <w:t>ідсумок активів балансу повинен дорівнювати сумі зобов'язань та власного капіталу.</w:t>
      </w:r>
    </w:p>
    <w:p w:rsidR="00413C65" w:rsidRPr="00413C65" w:rsidRDefault="00413C65" w:rsidP="00413C65">
      <w:pPr>
        <w:spacing w:line="360" w:lineRule="auto"/>
        <w:ind w:firstLine="709"/>
        <w:jc w:val="both"/>
        <w:rPr>
          <w:sz w:val="28"/>
          <w:szCs w:val="28"/>
        </w:rPr>
      </w:pPr>
      <w:r w:rsidRPr="00413C65">
        <w:rPr>
          <w:sz w:val="28"/>
          <w:szCs w:val="28"/>
        </w:rPr>
        <w:t>За формою баланс – таблиця, на лівій стороні якої відображають склад і розміщення господарських засобів і яка називається активом, а на правій стороні, що називається пасивом, відображають джерела формування господарських засобів (у перекладі з лат</w:t>
      </w:r>
      <w:proofErr w:type="gramStart"/>
      <w:r w:rsidRPr="00413C65">
        <w:rPr>
          <w:sz w:val="28"/>
          <w:szCs w:val="28"/>
        </w:rPr>
        <w:t>.</w:t>
      </w:r>
      <w:proofErr w:type="gramEnd"/>
      <w:r w:rsidRPr="00413C65">
        <w:rPr>
          <w:sz w:val="28"/>
          <w:szCs w:val="28"/>
        </w:rPr>
        <w:t xml:space="preserve"> </w:t>
      </w:r>
      <w:proofErr w:type="gramStart"/>
      <w:r w:rsidRPr="00413C65">
        <w:rPr>
          <w:sz w:val="28"/>
          <w:szCs w:val="28"/>
        </w:rPr>
        <w:t>с</w:t>
      </w:r>
      <w:proofErr w:type="gramEnd"/>
      <w:r w:rsidRPr="00413C65">
        <w:rPr>
          <w:sz w:val="28"/>
          <w:szCs w:val="28"/>
        </w:rPr>
        <w:t xml:space="preserve">лово «актив» означає дійовий, діяти, діяльний; слово «пасив» – утримуваний, бездіяльний). Слова «актив» і «пасив» означають відповідні сторони бухгалтерського балансу. Це так </w:t>
      </w:r>
      <w:proofErr w:type="gramStart"/>
      <w:r w:rsidRPr="00413C65">
        <w:rPr>
          <w:sz w:val="28"/>
          <w:szCs w:val="28"/>
        </w:rPr>
        <w:t>звана</w:t>
      </w:r>
      <w:proofErr w:type="gramEnd"/>
      <w:r w:rsidRPr="00413C65">
        <w:rPr>
          <w:sz w:val="28"/>
          <w:szCs w:val="28"/>
        </w:rPr>
        <w:t xml:space="preserve"> горизонтальна форма побудови бухгалтерського балансу, як правило, характерна для Німеччини, Італії, Росії. Для України така побудова практична і традиційна. Скажімо, в </w:t>
      </w:r>
      <w:proofErr w:type="gramStart"/>
      <w:r w:rsidRPr="00413C65">
        <w:rPr>
          <w:sz w:val="28"/>
          <w:szCs w:val="28"/>
        </w:rPr>
        <w:t>Англ</w:t>
      </w:r>
      <w:proofErr w:type="gramEnd"/>
      <w:r w:rsidRPr="00413C65">
        <w:rPr>
          <w:sz w:val="28"/>
          <w:szCs w:val="28"/>
        </w:rPr>
        <w:t>ії, США використовують вертикальну форму побудови бухгалтерського балансу: спочатку показують склад активу, а потім – пасиву.</w:t>
      </w:r>
    </w:p>
    <w:p w:rsidR="00413C65" w:rsidRPr="00413C65" w:rsidRDefault="00413C65" w:rsidP="00413C65">
      <w:pPr>
        <w:spacing w:line="360" w:lineRule="auto"/>
        <w:ind w:firstLine="709"/>
        <w:jc w:val="both"/>
        <w:rPr>
          <w:sz w:val="28"/>
          <w:szCs w:val="28"/>
        </w:rPr>
      </w:pPr>
      <w:r w:rsidRPr="00413C65">
        <w:rPr>
          <w:sz w:val="28"/>
          <w:szCs w:val="28"/>
        </w:rPr>
        <w:t xml:space="preserve">Беручи загалом, можна сказати, що актив – це система показників, які відображують склад і розміщення засобів господарства, згрупованих у якісно однорідні групи; пасив балансу – це система показників, які відображають джерела утворення й цільове призначення засобів господарства, також згрупованих в якісно однорідні групи. </w:t>
      </w:r>
      <w:proofErr w:type="gramStart"/>
      <w:r w:rsidRPr="00413C65">
        <w:rPr>
          <w:sz w:val="28"/>
          <w:szCs w:val="28"/>
        </w:rPr>
        <w:t>З</w:t>
      </w:r>
      <w:proofErr w:type="gramEnd"/>
      <w:r w:rsidRPr="00413C65">
        <w:rPr>
          <w:sz w:val="28"/>
          <w:szCs w:val="28"/>
        </w:rPr>
        <w:t xml:space="preserve"> погляду політичної економії пасив є сумою вартостей, отриманих із різних джерел, а актив – це конкретні форми існування цих вартостей.</w:t>
      </w:r>
    </w:p>
    <w:p w:rsidR="00413C65" w:rsidRPr="00413C65" w:rsidRDefault="00413C65" w:rsidP="0072256D">
      <w:pPr>
        <w:spacing w:line="360" w:lineRule="auto"/>
        <w:ind w:firstLine="709"/>
        <w:jc w:val="both"/>
        <w:rPr>
          <w:sz w:val="28"/>
          <w:szCs w:val="28"/>
        </w:rPr>
      </w:pPr>
      <w:r w:rsidRPr="00413C65">
        <w:rPr>
          <w:sz w:val="28"/>
          <w:szCs w:val="28"/>
        </w:rPr>
        <w:t xml:space="preserve">У порівнянні зі звітними формами баланс </w:t>
      </w:r>
      <w:proofErr w:type="gramStart"/>
      <w:r w:rsidRPr="00413C65">
        <w:rPr>
          <w:sz w:val="28"/>
          <w:szCs w:val="28"/>
        </w:rPr>
        <w:t>містить</w:t>
      </w:r>
      <w:proofErr w:type="gramEnd"/>
      <w:r w:rsidRPr="00413C65">
        <w:rPr>
          <w:sz w:val="28"/>
          <w:szCs w:val="28"/>
        </w:rPr>
        <w:t xml:space="preserve"> найбільшу кількість показників. Господарські засоби та джерела їх утворення групуються в балансі за економічно однорідними групами – статтями балансу. До кожної статті балансу включаються однакові за економічним змістом засоби </w:t>
      </w:r>
      <w:r w:rsidRPr="00413C65">
        <w:rPr>
          <w:sz w:val="28"/>
          <w:szCs w:val="28"/>
        </w:rPr>
        <w:lastRenderedPageBreak/>
        <w:t>господарства чи джерела їх утворення. Статті балансу мають загальну назву, окремий код, їх записують окремими сумами. Статті бухгалтерського балансу поділяють на активні (ті, що розміщені в активі балансу) і пасивні (ті, що розміщені у пасиві балансу). Статті активу завжди характеризують господарські засоби: основні засоби, запаси, кошти, дебітори та ін. Статті пасиву завжди характеризують джерела власних і залучених коштів: статутний капітал, прибуток, кредити банку, розрахунки з постачальниками тощо.</w:t>
      </w:r>
    </w:p>
    <w:p w:rsidR="00413C65" w:rsidRPr="00413C65" w:rsidRDefault="00413C65" w:rsidP="0072256D">
      <w:pPr>
        <w:spacing w:line="360" w:lineRule="auto"/>
        <w:ind w:firstLine="709"/>
        <w:jc w:val="both"/>
        <w:rPr>
          <w:sz w:val="28"/>
          <w:szCs w:val="28"/>
        </w:rPr>
      </w:pPr>
      <w:r w:rsidRPr="00413C65">
        <w:rPr>
          <w:sz w:val="28"/>
          <w:szCs w:val="28"/>
        </w:rPr>
        <w:t xml:space="preserve">Статті балансу розподіляються на однойменні та комплексні. Однойменні статті відображають стан якогось одного виду господарських засобів чи джерел їх утворення. Наприклад, основні засоби, нематеріальні активи, готова продукція, статутний капітал, пайовий капітал. Комплексні статті відображають стан кількох видів господарських засобів чи джерел їх утворення. Наприклад, стаття «Виробничі запаси» об'єднує </w:t>
      </w:r>
      <w:proofErr w:type="gramStart"/>
      <w:r w:rsidRPr="00413C65">
        <w:rPr>
          <w:sz w:val="28"/>
          <w:szCs w:val="28"/>
        </w:rPr>
        <w:t>матер</w:t>
      </w:r>
      <w:proofErr w:type="gramEnd"/>
      <w:r w:rsidRPr="00413C65">
        <w:rPr>
          <w:sz w:val="28"/>
          <w:szCs w:val="28"/>
        </w:rPr>
        <w:t>іали, паливо, запасні частини, напівфабрикати, комплектуючі вироби тощо.</w:t>
      </w:r>
    </w:p>
    <w:p w:rsidR="00413C65" w:rsidRPr="00413C65" w:rsidRDefault="00413C65" w:rsidP="0072256D">
      <w:pPr>
        <w:spacing w:line="360" w:lineRule="auto"/>
        <w:ind w:firstLine="709"/>
        <w:jc w:val="both"/>
        <w:rPr>
          <w:sz w:val="28"/>
          <w:szCs w:val="28"/>
        </w:rPr>
      </w:pPr>
      <w:r w:rsidRPr="00413C65">
        <w:rPr>
          <w:sz w:val="28"/>
          <w:szCs w:val="28"/>
        </w:rPr>
        <w:t xml:space="preserve">Кількість статей балансу не регламентується нормативними актами, але їх має бути </w:t>
      </w:r>
      <w:proofErr w:type="gramStart"/>
      <w:r w:rsidRPr="00413C65">
        <w:rPr>
          <w:sz w:val="28"/>
          <w:szCs w:val="28"/>
        </w:rPr>
        <w:t>ст</w:t>
      </w:r>
      <w:proofErr w:type="gramEnd"/>
      <w:r w:rsidRPr="00413C65">
        <w:rPr>
          <w:sz w:val="28"/>
          <w:szCs w:val="28"/>
        </w:rPr>
        <w:t xml:space="preserve">ільки, щоб відобразити стан майна не тільки в цілому, а й згідно з його галузевими особливостями, щоб створити передумови для забезпечення контролю за збереженням майна, раціональним та ефективним використанням матеріальних, трудових і фінансових ресурсів, бути важливим джерелом інформації для аналізу та управління діяльністю </w:t>
      </w:r>
      <w:proofErr w:type="gramStart"/>
      <w:r w:rsidRPr="00413C65">
        <w:rPr>
          <w:sz w:val="28"/>
          <w:szCs w:val="28"/>
        </w:rPr>
        <w:t>п</w:t>
      </w:r>
      <w:proofErr w:type="gramEnd"/>
      <w:r w:rsidRPr="00413C65">
        <w:rPr>
          <w:sz w:val="28"/>
          <w:szCs w:val="28"/>
        </w:rPr>
        <w:t>ідприємства. У зв'язку з цим Міністерство фінансів України розробляє та затверджує номенклатуру статей балансу, погоджуючи її з Держкомстатом України.</w:t>
      </w:r>
    </w:p>
    <w:p w:rsidR="00413C65" w:rsidRPr="00413C65" w:rsidRDefault="00413C65" w:rsidP="0072256D">
      <w:pPr>
        <w:spacing w:line="360" w:lineRule="auto"/>
        <w:ind w:firstLine="709"/>
        <w:jc w:val="both"/>
        <w:rPr>
          <w:sz w:val="28"/>
          <w:szCs w:val="28"/>
        </w:rPr>
      </w:pPr>
      <w:r w:rsidRPr="00413C65">
        <w:rPr>
          <w:sz w:val="28"/>
          <w:szCs w:val="28"/>
        </w:rPr>
        <w:t>Для одержання узагальнених даних про стан та використання господарських засобів статті об'єднують в групи та розділи. При цьому назва і кількість статей балансу ті</w:t>
      </w:r>
      <w:proofErr w:type="gramStart"/>
      <w:r w:rsidRPr="00413C65">
        <w:rPr>
          <w:sz w:val="28"/>
          <w:szCs w:val="28"/>
        </w:rPr>
        <w:t>сно пов</w:t>
      </w:r>
      <w:proofErr w:type="gramEnd"/>
      <w:r w:rsidRPr="00413C65">
        <w:rPr>
          <w:sz w:val="28"/>
          <w:szCs w:val="28"/>
        </w:rPr>
        <w:t>'язані з класифікацією майна та джерел його утворення. А тому слід ві</w:t>
      </w:r>
      <w:proofErr w:type="gramStart"/>
      <w:r w:rsidRPr="00413C65">
        <w:rPr>
          <w:sz w:val="28"/>
          <w:szCs w:val="28"/>
        </w:rPr>
        <w:t>др</w:t>
      </w:r>
      <w:proofErr w:type="gramEnd"/>
      <w:r w:rsidRPr="00413C65">
        <w:rPr>
          <w:sz w:val="28"/>
          <w:szCs w:val="28"/>
        </w:rPr>
        <w:t>ізняти три способи групування господарських засобів та джерел їх утворення, які відображаються на різних статтях балансу:</w:t>
      </w:r>
    </w:p>
    <w:p w:rsidR="00413C65" w:rsidRPr="00413C65" w:rsidRDefault="00413C65" w:rsidP="00413C65">
      <w:pPr>
        <w:spacing w:line="360" w:lineRule="auto"/>
        <w:jc w:val="both"/>
        <w:rPr>
          <w:sz w:val="28"/>
          <w:szCs w:val="28"/>
        </w:rPr>
      </w:pPr>
      <w:proofErr w:type="gramStart"/>
      <w:r w:rsidRPr="0072256D">
        <w:rPr>
          <w:sz w:val="28"/>
          <w:szCs w:val="28"/>
          <w:u w:val="single"/>
        </w:rPr>
        <w:lastRenderedPageBreak/>
        <w:t>перший</w:t>
      </w:r>
      <w:r w:rsidRPr="00413C65">
        <w:rPr>
          <w:sz w:val="28"/>
          <w:szCs w:val="28"/>
        </w:rPr>
        <w:t xml:space="preserve"> – за функціональною роллю господарських засобів (актив) та порядком утворення й цільовим призначенням (пасив);</w:t>
      </w:r>
      <w:proofErr w:type="gramEnd"/>
    </w:p>
    <w:p w:rsidR="00413C65" w:rsidRPr="00413C65" w:rsidRDefault="00413C65" w:rsidP="00413C65">
      <w:pPr>
        <w:spacing w:line="360" w:lineRule="auto"/>
        <w:jc w:val="both"/>
        <w:rPr>
          <w:sz w:val="28"/>
          <w:szCs w:val="28"/>
        </w:rPr>
      </w:pPr>
      <w:r w:rsidRPr="0072256D">
        <w:rPr>
          <w:sz w:val="28"/>
          <w:szCs w:val="28"/>
          <w:u w:val="single"/>
        </w:rPr>
        <w:t xml:space="preserve">другий </w:t>
      </w:r>
      <w:r w:rsidRPr="00413C65">
        <w:rPr>
          <w:sz w:val="28"/>
          <w:szCs w:val="28"/>
        </w:rPr>
        <w:t xml:space="preserve">– за способом перенесення вартості засобів виробництва на продукт, у створенні якого </w:t>
      </w:r>
      <w:proofErr w:type="gramStart"/>
      <w:r w:rsidRPr="00413C65">
        <w:rPr>
          <w:sz w:val="28"/>
          <w:szCs w:val="28"/>
        </w:rPr>
        <w:t>вони</w:t>
      </w:r>
      <w:proofErr w:type="gramEnd"/>
      <w:r w:rsidRPr="00413C65">
        <w:rPr>
          <w:sz w:val="28"/>
          <w:szCs w:val="28"/>
        </w:rPr>
        <w:t xml:space="preserve"> брали участь, а джерел – за формами утворення та цільовим призначенням;</w:t>
      </w:r>
    </w:p>
    <w:p w:rsidR="00413C65" w:rsidRPr="00413C65" w:rsidRDefault="00413C65" w:rsidP="00413C65">
      <w:pPr>
        <w:spacing w:line="360" w:lineRule="auto"/>
        <w:jc w:val="both"/>
        <w:rPr>
          <w:sz w:val="28"/>
          <w:szCs w:val="28"/>
        </w:rPr>
      </w:pPr>
      <w:r w:rsidRPr="0072256D">
        <w:rPr>
          <w:sz w:val="28"/>
          <w:szCs w:val="28"/>
          <w:u w:val="single"/>
        </w:rPr>
        <w:t>третій</w:t>
      </w:r>
      <w:r w:rsidRPr="00413C65">
        <w:rPr>
          <w:sz w:val="28"/>
          <w:szCs w:val="28"/>
        </w:rPr>
        <w:t xml:space="preserve"> – за цільовим призначенням засобів господарства і джерел їх утворення.</w:t>
      </w:r>
    </w:p>
    <w:p w:rsidR="00413C65" w:rsidRPr="00413C65" w:rsidRDefault="00413C65" w:rsidP="0072256D">
      <w:pPr>
        <w:spacing w:line="360" w:lineRule="auto"/>
        <w:ind w:firstLine="709"/>
        <w:jc w:val="both"/>
        <w:rPr>
          <w:sz w:val="28"/>
          <w:szCs w:val="28"/>
        </w:rPr>
      </w:pPr>
      <w:r w:rsidRPr="00413C65">
        <w:rPr>
          <w:sz w:val="28"/>
          <w:szCs w:val="28"/>
        </w:rPr>
        <w:t xml:space="preserve">Групування статей балансу за першим способом відбувається для отримання даних про обсяг ресурсів </w:t>
      </w:r>
      <w:proofErr w:type="gramStart"/>
      <w:r w:rsidRPr="00413C65">
        <w:rPr>
          <w:sz w:val="28"/>
          <w:szCs w:val="28"/>
        </w:rPr>
        <w:t>п</w:t>
      </w:r>
      <w:proofErr w:type="gramEnd"/>
      <w:r w:rsidRPr="00413C65">
        <w:rPr>
          <w:sz w:val="28"/>
          <w:szCs w:val="28"/>
        </w:rPr>
        <w:t xml:space="preserve">ідприємства в цілому з виокремлюванням закріплених за сферою виробництва засобів праці, предметів праці; сферою обігу – предметів обігу, коштів, коштів у розрахунках; невиробничою сферою – засобів довгострокового споживання, засобів короткострокового споживання. Відтак, для визначення обсягу матеріальних, трудових і фінансових ресурсів, закріплених за сферами виробництва, обігу і невиробничою сферою, за першою ознакою групують статті: основні засоби; виробничі запаси (матеріали, паливо, устаткування, запасні частини); незавершене виробництво; готова продукція; товари; кошти, цінні папери; дебіторська заборгованість покупців за відвантажену продукцію, векселі отримані, заборгованість </w:t>
      </w:r>
      <w:proofErr w:type="gramStart"/>
      <w:r w:rsidRPr="00413C65">
        <w:rPr>
          <w:sz w:val="28"/>
          <w:szCs w:val="28"/>
        </w:rPr>
        <w:t>п</w:t>
      </w:r>
      <w:proofErr w:type="gramEnd"/>
      <w:r w:rsidRPr="00413C65">
        <w:rPr>
          <w:sz w:val="28"/>
          <w:szCs w:val="28"/>
        </w:rPr>
        <w:t>ідзвітних осіб та інших дебіторів; матеріальні цінності невиробничої сфери – актив балансу.</w:t>
      </w:r>
    </w:p>
    <w:p w:rsidR="00413C65" w:rsidRPr="00413C65" w:rsidRDefault="00413C65" w:rsidP="0072256D">
      <w:pPr>
        <w:spacing w:line="360" w:lineRule="auto"/>
        <w:ind w:firstLine="709"/>
        <w:jc w:val="both"/>
        <w:rPr>
          <w:sz w:val="28"/>
          <w:szCs w:val="28"/>
        </w:rPr>
      </w:pPr>
      <w:r w:rsidRPr="00413C65">
        <w:rPr>
          <w:sz w:val="28"/>
          <w:szCs w:val="28"/>
        </w:rPr>
        <w:t xml:space="preserve">За порядком утворення й цільовим призначенням джерел утворення господарських засобів за першим способом групування об'єднують статті: джерела власних коштів (основної діяльності та спеціального (цільового) призначення) – статутний капітал, пайовий капітал, додатково вкладений капітал, інший додатковий капітал, резервний капітал, нерозподілений прибуток (непокритий збиток), неоплачений капітал, забезпечення наступних витрат і платежів; джерела позичених коштів – довгострокові кредити банків, довгострокові позикові кошти, короткострокові кредити банків, короткострокові позикові кошти, розрахунки з постачальниками, векселі видані, розрахунки з оплати праці, розрахунки з бюджетом, розрахунки зі </w:t>
      </w:r>
      <w:r w:rsidRPr="00413C65">
        <w:rPr>
          <w:sz w:val="28"/>
          <w:szCs w:val="28"/>
        </w:rPr>
        <w:lastRenderedPageBreak/>
        <w:t>страхування, розрахунки з іншими кредиторами, інші короткострокові пасиви.</w:t>
      </w:r>
    </w:p>
    <w:p w:rsidR="00413C65" w:rsidRPr="00413C65" w:rsidRDefault="00413C65" w:rsidP="0072256D">
      <w:pPr>
        <w:spacing w:line="360" w:lineRule="auto"/>
        <w:ind w:firstLine="709"/>
        <w:jc w:val="both"/>
        <w:rPr>
          <w:sz w:val="28"/>
          <w:szCs w:val="28"/>
        </w:rPr>
      </w:pPr>
      <w:proofErr w:type="gramStart"/>
      <w:r w:rsidRPr="00413C65">
        <w:rPr>
          <w:sz w:val="28"/>
          <w:szCs w:val="28"/>
        </w:rPr>
        <w:t>З</w:t>
      </w:r>
      <w:proofErr w:type="gramEnd"/>
      <w:r w:rsidRPr="00413C65">
        <w:rPr>
          <w:sz w:val="28"/>
          <w:szCs w:val="28"/>
        </w:rPr>
        <w:t xml:space="preserve"> метою поліпшення використання даних балансу в управлінні, посилення аналітичної роботи на підприємстві групування статей балансу за другим способом здійснюється так, щоб отримати відомості про склад і обсяг основних і оборотних засобів. При цьому основні й оборотні засоби беруться з кожної сфери діяльності підприємства – виробництва, обігу, невиробничої сфери. Це дає змогу на </w:t>
      </w:r>
      <w:proofErr w:type="gramStart"/>
      <w:r w:rsidRPr="00413C65">
        <w:rPr>
          <w:sz w:val="28"/>
          <w:szCs w:val="28"/>
        </w:rPr>
        <w:t>п</w:t>
      </w:r>
      <w:proofErr w:type="gramEnd"/>
      <w:r w:rsidRPr="00413C65">
        <w:rPr>
          <w:sz w:val="28"/>
          <w:szCs w:val="28"/>
        </w:rPr>
        <w:t xml:space="preserve">ідставі показників складу й обсягу основних засобів уявити загальний стан матеріально-технічної бази господарства. Нормальні показники оборотних засобів – це необхідна передумова нормального фінансового стану </w:t>
      </w:r>
      <w:proofErr w:type="gramStart"/>
      <w:r w:rsidRPr="00413C65">
        <w:rPr>
          <w:sz w:val="28"/>
          <w:szCs w:val="28"/>
        </w:rPr>
        <w:t>п</w:t>
      </w:r>
      <w:proofErr w:type="gramEnd"/>
      <w:r w:rsidRPr="00413C65">
        <w:rPr>
          <w:sz w:val="28"/>
          <w:szCs w:val="28"/>
        </w:rPr>
        <w:t>ідприємства, який безпосередньо залежить від структури, обсягу й стану виробничих запасів, незавершеного виробництва, коштів, розрахунків та інших активів.</w:t>
      </w:r>
    </w:p>
    <w:p w:rsidR="00413C65" w:rsidRPr="00413C65" w:rsidRDefault="00413C65" w:rsidP="0072256D">
      <w:pPr>
        <w:spacing w:line="360" w:lineRule="auto"/>
        <w:ind w:firstLine="851"/>
        <w:jc w:val="both"/>
        <w:rPr>
          <w:sz w:val="28"/>
          <w:szCs w:val="28"/>
        </w:rPr>
      </w:pPr>
      <w:r w:rsidRPr="00413C65">
        <w:rPr>
          <w:sz w:val="28"/>
          <w:szCs w:val="28"/>
        </w:rPr>
        <w:t xml:space="preserve">Кінцеві результати виробничої та фінансово-господарської діяльності </w:t>
      </w:r>
      <w:proofErr w:type="gramStart"/>
      <w:r w:rsidRPr="00413C65">
        <w:rPr>
          <w:sz w:val="28"/>
          <w:szCs w:val="28"/>
        </w:rPr>
        <w:t>п</w:t>
      </w:r>
      <w:proofErr w:type="gramEnd"/>
      <w:r w:rsidRPr="00413C65">
        <w:rPr>
          <w:sz w:val="28"/>
          <w:szCs w:val="28"/>
        </w:rPr>
        <w:t xml:space="preserve">ідприємства значною мірою залежать від того, наскільки господарські засоби та джерела їх утворення використовуються за цільовим призначенням. А тому на кожному </w:t>
      </w:r>
      <w:proofErr w:type="gramStart"/>
      <w:r w:rsidRPr="00413C65">
        <w:rPr>
          <w:sz w:val="28"/>
          <w:szCs w:val="28"/>
        </w:rPr>
        <w:t>п</w:t>
      </w:r>
      <w:proofErr w:type="gramEnd"/>
      <w:r w:rsidRPr="00413C65">
        <w:rPr>
          <w:sz w:val="28"/>
          <w:szCs w:val="28"/>
        </w:rPr>
        <w:t xml:space="preserve">ідприємстві має бути створено дійовий контроль, чітко визначено об'єкти й суб'єкти контролю за цільовим використанням господарських засобів та їх джерел. У цих випадках об'єкти контролю здебільшого збігаються з назвами статей балансу, за винятком комплексних статей, які розподіляються </w:t>
      </w:r>
      <w:proofErr w:type="gramStart"/>
      <w:r w:rsidRPr="00413C65">
        <w:rPr>
          <w:sz w:val="28"/>
          <w:szCs w:val="28"/>
        </w:rPr>
        <w:t>на</w:t>
      </w:r>
      <w:proofErr w:type="gramEnd"/>
      <w:r w:rsidRPr="00413C65">
        <w:rPr>
          <w:sz w:val="28"/>
          <w:szCs w:val="28"/>
        </w:rPr>
        <w:t xml:space="preserve"> складові частини. Наприклад, організувати ефективний контроль за використанням оборотних засобів, що їх згруповано в статті балансу «Виробничі запаси», – неможливо. Тоді цю статтю розподіляють на такі </w:t>
      </w:r>
      <w:proofErr w:type="gramStart"/>
      <w:r w:rsidRPr="00413C65">
        <w:rPr>
          <w:sz w:val="28"/>
          <w:szCs w:val="28"/>
        </w:rPr>
        <w:t>п</w:t>
      </w:r>
      <w:proofErr w:type="gramEnd"/>
      <w:r w:rsidRPr="00413C65">
        <w:rPr>
          <w:sz w:val="28"/>
          <w:szCs w:val="28"/>
        </w:rPr>
        <w:t xml:space="preserve">ідстатті (елементи): матеріали – сировина та інші матеріали, покупні напівфабрикати й комплектуючі вироби, конструкції та деталі, тара й тарні матеріали, мінеральні добрива та отрутохімікати, біопрепарати й медикаменти, матеріали, передані в переробку на сторону, інші матеріали; паливо – нафтопродукти, тверде паливо, інші види палива; будівельні матеріали й обладнання до встановлення – матеріали, конструкції та деталі, обладнання до встановлення вітчизняне, імпортне; запасні частини </w:t>
      </w:r>
      <w:r w:rsidRPr="00413C65">
        <w:rPr>
          <w:sz w:val="28"/>
          <w:szCs w:val="28"/>
        </w:rPr>
        <w:lastRenderedPageBreak/>
        <w:t xml:space="preserve">– запасні частини, обмінний фонд; насіння та корми – насіння, садивний </w:t>
      </w:r>
      <w:proofErr w:type="gramStart"/>
      <w:r w:rsidRPr="00413C65">
        <w:rPr>
          <w:sz w:val="28"/>
          <w:szCs w:val="28"/>
        </w:rPr>
        <w:t>матер</w:t>
      </w:r>
      <w:proofErr w:type="gramEnd"/>
      <w:r w:rsidRPr="00413C65">
        <w:rPr>
          <w:sz w:val="28"/>
          <w:szCs w:val="28"/>
        </w:rPr>
        <w:t>іал, корми.</w:t>
      </w:r>
    </w:p>
    <w:p w:rsidR="00413C65" w:rsidRPr="00413C65" w:rsidRDefault="00413C65" w:rsidP="0072256D">
      <w:pPr>
        <w:spacing w:line="360" w:lineRule="auto"/>
        <w:ind w:firstLine="709"/>
        <w:jc w:val="both"/>
        <w:rPr>
          <w:sz w:val="28"/>
          <w:szCs w:val="28"/>
        </w:rPr>
      </w:pPr>
      <w:r w:rsidRPr="00413C65">
        <w:rPr>
          <w:sz w:val="28"/>
          <w:szCs w:val="28"/>
        </w:rPr>
        <w:t xml:space="preserve">Статті дають можливість усебічно оцінити діяльність </w:t>
      </w:r>
      <w:proofErr w:type="gramStart"/>
      <w:r w:rsidRPr="00413C65">
        <w:rPr>
          <w:sz w:val="28"/>
          <w:szCs w:val="28"/>
        </w:rPr>
        <w:t>п</w:t>
      </w:r>
      <w:proofErr w:type="gramEnd"/>
      <w:r w:rsidRPr="00413C65">
        <w:rPr>
          <w:sz w:val="28"/>
          <w:szCs w:val="28"/>
        </w:rPr>
        <w:t xml:space="preserve">ідприємства. А щоб ця оцінка була об'єктивною, треба дотримуватись єдності в оцінці самих статей балансу. Оцінку статей балансу регламентовано Законом «Про бухгалтерський </w:t>
      </w:r>
      <w:proofErr w:type="gramStart"/>
      <w:r w:rsidRPr="00413C65">
        <w:rPr>
          <w:sz w:val="28"/>
          <w:szCs w:val="28"/>
        </w:rPr>
        <w:t>обл</w:t>
      </w:r>
      <w:proofErr w:type="gramEnd"/>
      <w:r w:rsidRPr="00413C65">
        <w:rPr>
          <w:sz w:val="28"/>
          <w:szCs w:val="28"/>
        </w:rPr>
        <w:t xml:space="preserve">ік та фінансову звітність в Україні» </w:t>
      </w:r>
      <w:r w:rsidRPr="00403B68">
        <w:rPr>
          <w:sz w:val="28"/>
          <w:szCs w:val="28"/>
        </w:rPr>
        <w:t>[1],</w:t>
      </w:r>
      <w:r w:rsidRPr="00413C65">
        <w:rPr>
          <w:sz w:val="28"/>
          <w:szCs w:val="28"/>
        </w:rPr>
        <w:t xml:space="preserve"> а також відповідними положеннями (стандартами) бухгалтерського обліку [П(С)БО], затвердженими Міністерством фінансів України.</w:t>
      </w:r>
    </w:p>
    <w:p w:rsidR="00413C65" w:rsidRPr="00413C65" w:rsidRDefault="00413C65" w:rsidP="00EC0A90">
      <w:pPr>
        <w:spacing w:line="360" w:lineRule="auto"/>
        <w:ind w:firstLine="709"/>
        <w:jc w:val="both"/>
        <w:rPr>
          <w:sz w:val="28"/>
          <w:szCs w:val="28"/>
        </w:rPr>
      </w:pPr>
      <w:r w:rsidRPr="00413C65">
        <w:rPr>
          <w:sz w:val="28"/>
          <w:szCs w:val="28"/>
        </w:rPr>
        <w:t xml:space="preserve">Об'єднання статей балансу в економічно однорідні групи не є завершальним процесом їх групування. Усі статті балансу ще згруповують у розділи, яких в активі є три, а в пасиві – </w:t>
      </w:r>
      <w:r w:rsidR="000F2FB2">
        <w:rPr>
          <w:sz w:val="28"/>
          <w:szCs w:val="28"/>
          <w:lang w:val="uk-UA"/>
        </w:rPr>
        <w:t>чотири</w:t>
      </w:r>
      <w:r w:rsidRPr="00413C65">
        <w:rPr>
          <w:sz w:val="28"/>
          <w:szCs w:val="28"/>
        </w:rPr>
        <w:t>.</w:t>
      </w:r>
    </w:p>
    <w:p w:rsidR="00413C65" w:rsidRPr="00413C65" w:rsidRDefault="00413C65" w:rsidP="00EC0A90">
      <w:pPr>
        <w:spacing w:line="360" w:lineRule="auto"/>
        <w:ind w:firstLine="709"/>
        <w:jc w:val="both"/>
        <w:rPr>
          <w:sz w:val="28"/>
          <w:szCs w:val="28"/>
        </w:rPr>
      </w:pPr>
      <w:r w:rsidRPr="00413C65">
        <w:rPr>
          <w:sz w:val="28"/>
          <w:szCs w:val="28"/>
        </w:rPr>
        <w:t xml:space="preserve">Отже, статті балансу згруповано так, щоб порівнюючи </w:t>
      </w:r>
      <w:proofErr w:type="gramStart"/>
      <w:r w:rsidRPr="00413C65">
        <w:rPr>
          <w:sz w:val="28"/>
          <w:szCs w:val="28"/>
        </w:rPr>
        <w:t>п</w:t>
      </w:r>
      <w:proofErr w:type="gramEnd"/>
      <w:r w:rsidRPr="00413C65">
        <w:rPr>
          <w:sz w:val="28"/>
          <w:szCs w:val="28"/>
        </w:rPr>
        <w:t>ідсумки розділів активу і пасиву та окремих їх показників, можна було робити загальні висновки про фінансово-господарську діяльність підприємства.</w:t>
      </w:r>
    </w:p>
    <w:p w:rsidR="00413C65" w:rsidRPr="00413C65" w:rsidRDefault="00413C65" w:rsidP="00EC0A90">
      <w:pPr>
        <w:spacing w:line="360" w:lineRule="auto"/>
        <w:ind w:firstLine="709"/>
        <w:jc w:val="both"/>
        <w:rPr>
          <w:sz w:val="28"/>
          <w:szCs w:val="28"/>
        </w:rPr>
      </w:pPr>
      <w:r w:rsidRPr="00413C65">
        <w:rPr>
          <w:sz w:val="28"/>
          <w:szCs w:val="28"/>
        </w:rPr>
        <w:t xml:space="preserve">Природа балансу потребує </w:t>
      </w:r>
      <w:proofErr w:type="gramStart"/>
      <w:r w:rsidRPr="00413C65">
        <w:rPr>
          <w:sz w:val="28"/>
          <w:szCs w:val="28"/>
        </w:rPr>
        <w:t>р</w:t>
      </w:r>
      <w:proofErr w:type="gramEnd"/>
      <w:r w:rsidRPr="00413C65">
        <w:rPr>
          <w:sz w:val="28"/>
          <w:szCs w:val="28"/>
        </w:rPr>
        <w:t>івності його активу й пасиву. Це зумовлено тим, що і в активі, і в пасиві відображаються ті самі засоби. Звідси випливають такі правила:</w:t>
      </w:r>
    </w:p>
    <w:p w:rsidR="00413C65" w:rsidRPr="00413C65" w:rsidRDefault="00413C65" w:rsidP="00413C65">
      <w:pPr>
        <w:spacing w:line="360" w:lineRule="auto"/>
        <w:jc w:val="both"/>
        <w:rPr>
          <w:sz w:val="28"/>
          <w:szCs w:val="28"/>
        </w:rPr>
      </w:pPr>
      <w:r w:rsidRPr="00413C65">
        <w:rPr>
          <w:sz w:val="28"/>
          <w:szCs w:val="28"/>
        </w:rPr>
        <w:t xml:space="preserve">- актив дорівнює пасиву балансу, тобто </w:t>
      </w:r>
      <w:proofErr w:type="gramStart"/>
      <w:r w:rsidRPr="00413C65">
        <w:rPr>
          <w:sz w:val="28"/>
          <w:szCs w:val="28"/>
        </w:rPr>
        <w:t>п</w:t>
      </w:r>
      <w:proofErr w:type="gramEnd"/>
      <w:r w:rsidRPr="00413C65">
        <w:rPr>
          <w:sz w:val="28"/>
          <w:szCs w:val="28"/>
        </w:rPr>
        <w:t>ідсумки активу і пасиву мають бути однаковими;</w:t>
      </w:r>
    </w:p>
    <w:p w:rsidR="00413C65" w:rsidRPr="00413C65" w:rsidRDefault="00413C65" w:rsidP="00413C65">
      <w:pPr>
        <w:spacing w:line="360" w:lineRule="auto"/>
        <w:jc w:val="both"/>
        <w:rPr>
          <w:sz w:val="28"/>
          <w:szCs w:val="28"/>
        </w:rPr>
      </w:pPr>
      <w:r w:rsidRPr="00413C65">
        <w:rPr>
          <w:sz w:val="28"/>
          <w:szCs w:val="28"/>
        </w:rPr>
        <w:t xml:space="preserve">- загальний </w:t>
      </w:r>
      <w:proofErr w:type="gramStart"/>
      <w:r w:rsidRPr="00413C65">
        <w:rPr>
          <w:sz w:val="28"/>
          <w:szCs w:val="28"/>
        </w:rPr>
        <w:t>п</w:t>
      </w:r>
      <w:proofErr w:type="gramEnd"/>
      <w:r w:rsidRPr="00413C65">
        <w:rPr>
          <w:sz w:val="28"/>
          <w:szCs w:val="28"/>
        </w:rPr>
        <w:t>ідсумок активу дорівнює сумі показників всіх його статей;</w:t>
      </w:r>
    </w:p>
    <w:p w:rsidR="00413C65" w:rsidRPr="00413C65" w:rsidRDefault="00413C65" w:rsidP="00413C65">
      <w:pPr>
        <w:spacing w:line="360" w:lineRule="auto"/>
        <w:jc w:val="both"/>
        <w:rPr>
          <w:sz w:val="28"/>
          <w:szCs w:val="28"/>
        </w:rPr>
      </w:pPr>
      <w:r w:rsidRPr="00413C65">
        <w:rPr>
          <w:sz w:val="28"/>
          <w:szCs w:val="28"/>
        </w:rPr>
        <w:t>- сума показників усіх статей активу дорівнює сумі показників усіх статей пасиву балансу.</w:t>
      </w:r>
    </w:p>
    <w:p w:rsidR="00413C65" w:rsidRDefault="00413C65" w:rsidP="00EC0A90">
      <w:pPr>
        <w:spacing w:line="360" w:lineRule="auto"/>
        <w:ind w:firstLine="709"/>
        <w:jc w:val="both"/>
        <w:rPr>
          <w:sz w:val="28"/>
          <w:szCs w:val="28"/>
          <w:lang w:val="uk-UA"/>
        </w:rPr>
      </w:pPr>
      <w:r w:rsidRPr="00413C65">
        <w:rPr>
          <w:sz w:val="28"/>
          <w:szCs w:val="28"/>
        </w:rPr>
        <w:t xml:space="preserve">Загальні </w:t>
      </w:r>
      <w:proofErr w:type="gramStart"/>
      <w:r w:rsidRPr="00413C65">
        <w:rPr>
          <w:sz w:val="28"/>
          <w:szCs w:val="28"/>
        </w:rPr>
        <w:t>п</w:t>
      </w:r>
      <w:proofErr w:type="gramEnd"/>
      <w:r w:rsidRPr="00413C65">
        <w:rPr>
          <w:sz w:val="28"/>
          <w:szCs w:val="28"/>
        </w:rPr>
        <w:t xml:space="preserve">ідсумки активу і пасиву балансу рівні між собою. Це обов’язкова умова правильності його складання. У цьому виявляється балансове </w:t>
      </w:r>
      <w:proofErr w:type="gramStart"/>
      <w:r w:rsidRPr="00413C65">
        <w:rPr>
          <w:sz w:val="28"/>
          <w:szCs w:val="28"/>
        </w:rPr>
        <w:t>р</w:t>
      </w:r>
      <w:proofErr w:type="gramEnd"/>
      <w:r w:rsidRPr="00413C65">
        <w:rPr>
          <w:sz w:val="28"/>
          <w:szCs w:val="28"/>
        </w:rPr>
        <w:t xml:space="preserve">івняння. </w:t>
      </w:r>
      <w:proofErr w:type="gramStart"/>
      <w:r w:rsidRPr="00413C65">
        <w:rPr>
          <w:sz w:val="28"/>
          <w:szCs w:val="28"/>
        </w:rPr>
        <w:t>Р</w:t>
      </w:r>
      <w:proofErr w:type="gramEnd"/>
      <w:r w:rsidRPr="00413C65">
        <w:rPr>
          <w:sz w:val="28"/>
          <w:szCs w:val="28"/>
        </w:rPr>
        <w:t xml:space="preserve">івність підсумків активу і пасиву балансу зумовлена тим, що в обох його частинах відображено у вартісній оцінці одні й ті ж господарські засоби, тільки згруповані за різними ознаками: в активі – за складом і розміщенням, у пасиві – за джерелами їх формування. Кожна група господарських засобів, розміщених в активі, має відповідне джерело їх формування, відображене в пасиві балансу. Відсутність </w:t>
      </w:r>
      <w:proofErr w:type="gramStart"/>
      <w:r w:rsidRPr="00413C65">
        <w:rPr>
          <w:sz w:val="28"/>
          <w:szCs w:val="28"/>
        </w:rPr>
        <w:t>р</w:t>
      </w:r>
      <w:proofErr w:type="gramEnd"/>
      <w:r w:rsidRPr="00413C65">
        <w:rPr>
          <w:sz w:val="28"/>
          <w:szCs w:val="28"/>
        </w:rPr>
        <w:t xml:space="preserve">івності підсумків </w:t>
      </w:r>
      <w:r w:rsidRPr="00413C65">
        <w:rPr>
          <w:sz w:val="28"/>
          <w:szCs w:val="28"/>
        </w:rPr>
        <w:lastRenderedPageBreak/>
        <w:t>активу і пасиву балансу свідчить про наявність помилок, допущених при його складанні. Отже, бухгалтерський баланс – це фіксування на певну дату (як правило, 1-ше число місяця) активів і пасивів, які складаються з окремих статей, рівність активів і пасивів у грошовій оцінці.</w:t>
      </w:r>
    </w:p>
    <w:p w:rsidR="000F2FB2" w:rsidRDefault="000F2FB2" w:rsidP="00EC0A90">
      <w:pPr>
        <w:spacing w:line="360" w:lineRule="auto"/>
        <w:ind w:firstLine="709"/>
        <w:jc w:val="both"/>
        <w:rPr>
          <w:sz w:val="28"/>
          <w:szCs w:val="28"/>
          <w:lang w:val="uk-UA"/>
        </w:rPr>
      </w:pPr>
      <w:r>
        <w:rPr>
          <w:sz w:val="28"/>
          <w:szCs w:val="28"/>
          <w:lang w:val="uk-UA"/>
        </w:rPr>
        <w:t>Взаємозв’</w:t>
      </w:r>
      <w:r w:rsidRPr="00202EEE">
        <w:rPr>
          <w:sz w:val="28"/>
          <w:szCs w:val="28"/>
        </w:rPr>
        <w:t>язок</w:t>
      </w:r>
      <w:r>
        <w:rPr>
          <w:sz w:val="28"/>
          <w:szCs w:val="28"/>
          <w:lang w:val="uk-UA"/>
        </w:rPr>
        <w:t xml:space="preserve"> статтей Балансу наведений на рисунку 2.1.</w:t>
      </w:r>
    </w:p>
    <w:p w:rsidR="000F2FB2" w:rsidRPr="00CA559F" w:rsidRDefault="009E2D3E" w:rsidP="000F2FB2">
      <w:pPr>
        <w:spacing w:line="360" w:lineRule="auto"/>
        <w:jc w:val="both"/>
        <w:rPr>
          <w:sz w:val="28"/>
          <w:szCs w:val="28"/>
          <w:lang w:val="uk-UA"/>
        </w:rPr>
      </w:pPr>
      <w:r>
        <w:rPr>
          <w:noProof/>
          <w:sz w:val="28"/>
          <w:szCs w:val="28"/>
        </w:rPr>
        <w:pict>
          <v:group id="_x0000_s1068" style="position:absolute;left:0;text-align:left;margin-left:25.1pt;margin-top:20.35pt;width:430.5pt;height:219.05pt;z-index:-251619328" coordorigin="1920,9538" coordsize="8610,4381">
            <v:shapetype id="_x0000_t202" coordsize="21600,21600" o:spt="202" path="m,l,21600r21600,l21600,xe">
              <v:stroke joinstyle="miter"/>
              <v:path gradientshapeok="t" o:connecttype="rect"/>
            </v:shapetype>
            <v:shape id="_x0000_s1069" type="#_x0000_t202" style="position:absolute;left:2235;top:9538;width:2730;height:345">
              <v:textbox style="mso-next-textbox:#_x0000_s1069">
                <w:txbxContent>
                  <w:p w:rsidR="00C35E98" w:rsidRDefault="00C35E98" w:rsidP="000F2FB2"/>
                </w:txbxContent>
              </v:textbox>
            </v:shape>
            <v:shape id="_x0000_s1070" type="#_x0000_t202" style="position:absolute;left:2235;top:10589;width:2730;height:780">
              <v:textbox style="mso-next-textbox:#_x0000_s1070">
                <w:txbxContent>
                  <w:p w:rsidR="00C35E98" w:rsidRPr="00FA6CE4" w:rsidRDefault="00C35E98" w:rsidP="000F2FB2">
                    <w:pPr>
                      <w:jc w:val="center"/>
                      <w:rPr>
                        <w:sz w:val="24"/>
                        <w:szCs w:val="24"/>
                        <w:lang w:val="uk-UA"/>
                      </w:rPr>
                    </w:pPr>
                    <w:r w:rsidRPr="00FA6CE4">
                      <w:rPr>
                        <w:sz w:val="24"/>
                        <w:szCs w:val="24"/>
                        <w:lang w:val="uk-UA"/>
                      </w:rPr>
                      <w:t>Довгострокові активи (основний капітал)</w:t>
                    </w:r>
                  </w:p>
                </w:txbxContent>
              </v:textbox>
            </v:shape>
            <v:shape id="_x0000_s1071" type="#_x0000_t202" style="position:absolute;left:2235;top:12599;width:2730;height:825">
              <v:textbox style="mso-next-textbox:#_x0000_s1071">
                <w:txbxContent>
                  <w:p w:rsidR="00C35E98" w:rsidRPr="00FA6CE4" w:rsidRDefault="00C35E98" w:rsidP="000F2FB2">
                    <w:pPr>
                      <w:jc w:val="center"/>
                      <w:rPr>
                        <w:sz w:val="24"/>
                        <w:szCs w:val="24"/>
                        <w:lang w:val="uk-UA"/>
                      </w:rPr>
                    </w:pPr>
                    <w:r w:rsidRPr="00FA6CE4">
                      <w:rPr>
                        <w:sz w:val="24"/>
                        <w:szCs w:val="24"/>
                        <w:lang w:val="uk-UA"/>
                      </w:rPr>
                      <w:t>Поточні активи (оборотний капітал)</w:t>
                    </w:r>
                  </w:p>
                </w:txbxContent>
              </v:textbox>
            </v:shape>
            <v:shape id="_x0000_s1072" type="#_x0000_t202" style="position:absolute;left:7170;top:9538;width:2730;height:720">
              <v:textbox style="mso-next-textbox:#_x0000_s1072">
                <w:txbxContent>
                  <w:p w:rsidR="00C35E98" w:rsidRPr="00FA6CE4" w:rsidRDefault="00C35E98" w:rsidP="000F2FB2">
                    <w:pPr>
                      <w:jc w:val="center"/>
                      <w:rPr>
                        <w:sz w:val="24"/>
                        <w:szCs w:val="24"/>
                        <w:lang w:val="uk-UA"/>
                      </w:rPr>
                    </w:pPr>
                    <w:r w:rsidRPr="00FA6CE4">
                      <w:rPr>
                        <w:sz w:val="24"/>
                        <w:szCs w:val="24"/>
                        <w:lang w:val="uk-UA"/>
                      </w:rPr>
                      <w:t xml:space="preserve">Пасив </w:t>
                    </w:r>
                    <w:r>
                      <w:rPr>
                        <w:sz w:val="24"/>
                        <w:szCs w:val="24"/>
                        <w:lang w:val="uk-UA"/>
                      </w:rPr>
                      <w:t>Балансу</w:t>
                    </w:r>
                    <w:r w:rsidRPr="00FA6CE4">
                      <w:rPr>
                        <w:sz w:val="24"/>
                        <w:szCs w:val="24"/>
                        <w:lang w:val="uk-UA"/>
                      </w:rPr>
                      <w:t xml:space="preserve"> (джерела фінансування)</w:t>
                    </w:r>
                  </w:p>
                </w:txbxContent>
              </v:textbox>
            </v:shape>
            <v:shape id="_x0000_s1073" type="#_x0000_t202" style="position:absolute;left:7170;top:10379;width:2730;height:990">
              <v:textbox style="mso-next-textbox:#_x0000_s1073">
                <w:txbxContent>
                  <w:p w:rsidR="00C35E98" w:rsidRPr="00FA6CE4" w:rsidRDefault="00C35E98" w:rsidP="000F2FB2">
                    <w:pPr>
                      <w:jc w:val="center"/>
                      <w:rPr>
                        <w:lang w:val="uk-UA"/>
                      </w:rPr>
                    </w:pPr>
                    <w:r w:rsidRPr="00FA6CE4">
                      <w:rPr>
                        <w:sz w:val="24"/>
                        <w:szCs w:val="24"/>
                        <w:lang w:val="uk-UA"/>
                      </w:rPr>
                      <w:t xml:space="preserve">Власний основний капітал та </w:t>
                    </w:r>
                    <w:r w:rsidRPr="00EC035F">
                      <w:rPr>
                        <w:lang w:val="uk-UA"/>
                      </w:rPr>
                      <w:t>довгострокові кредити</w:t>
                    </w:r>
                  </w:p>
                </w:txbxContent>
              </v:textbox>
            </v:shape>
            <v:shape id="_x0000_s1074" type="#_x0000_t202" style="position:absolute;left:7170;top:11369;width:2730;height:765">
              <v:textbox style="mso-next-textbox:#_x0000_s1074">
                <w:txbxContent>
                  <w:p w:rsidR="00C35E98" w:rsidRPr="00FA6CE4" w:rsidRDefault="00C35E98" w:rsidP="000F2FB2">
                    <w:pPr>
                      <w:jc w:val="center"/>
                      <w:rPr>
                        <w:sz w:val="24"/>
                        <w:szCs w:val="24"/>
                        <w:lang w:val="uk-UA"/>
                      </w:rPr>
                    </w:pPr>
                    <w:r w:rsidRPr="00FA6CE4">
                      <w:rPr>
                        <w:sz w:val="24"/>
                        <w:szCs w:val="24"/>
                        <w:lang w:val="uk-UA"/>
                      </w:rPr>
                      <w:t xml:space="preserve">Довгостроковий </w:t>
                    </w:r>
                    <w:r>
                      <w:rPr>
                        <w:sz w:val="24"/>
                        <w:szCs w:val="24"/>
                        <w:lang w:val="uk-UA"/>
                      </w:rPr>
                      <w:t>позиковий</w:t>
                    </w:r>
                    <w:r w:rsidRPr="00FA6CE4">
                      <w:rPr>
                        <w:sz w:val="24"/>
                        <w:szCs w:val="24"/>
                        <w:lang w:val="uk-UA"/>
                      </w:rPr>
                      <w:t xml:space="preserve"> капітал</w:t>
                    </w:r>
                  </w:p>
                </w:txbxContent>
              </v:textbox>
            </v:shape>
            <v:shape id="_x0000_s1075" type="#_x0000_t202" style="position:absolute;left:2235;top:9538;width:2730;height:480">
              <v:textbox style="mso-next-textbox:#_x0000_s1075">
                <w:txbxContent>
                  <w:p w:rsidR="00C35E98" w:rsidRPr="00FA6CE4" w:rsidRDefault="00C35E98" w:rsidP="000F2FB2">
                    <w:pPr>
                      <w:jc w:val="center"/>
                      <w:rPr>
                        <w:sz w:val="24"/>
                        <w:szCs w:val="24"/>
                        <w:lang w:val="uk-UA"/>
                      </w:rPr>
                    </w:pPr>
                    <w:r w:rsidRPr="00FA6CE4">
                      <w:rPr>
                        <w:sz w:val="24"/>
                        <w:szCs w:val="24"/>
                        <w:lang w:val="uk-UA"/>
                      </w:rPr>
                      <w:t xml:space="preserve">Актив </w:t>
                    </w:r>
                    <w:r>
                      <w:rPr>
                        <w:sz w:val="24"/>
                        <w:szCs w:val="24"/>
                        <w:lang w:val="uk-UA"/>
                      </w:rPr>
                      <w:t>Балансу</w:t>
                    </w:r>
                  </w:p>
                </w:txbxContent>
              </v:textbox>
            </v:shape>
            <v:shape id="_x0000_s1076" type="#_x0000_t202" style="position:absolute;left:5183;top:12284;width:2115;height:705">
              <v:textbox style="mso-next-textbox:#_x0000_s1076">
                <w:txbxContent>
                  <w:p w:rsidR="00C35E98" w:rsidRPr="00FA6CE4" w:rsidRDefault="00C35E98" w:rsidP="000F2FB2">
                    <w:pPr>
                      <w:jc w:val="center"/>
                      <w:rPr>
                        <w:sz w:val="24"/>
                        <w:szCs w:val="24"/>
                        <w:lang w:val="uk-UA"/>
                      </w:rPr>
                    </w:pPr>
                    <w:r w:rsidRPr="00FA6CE4">
                      <w:rPr>
                        <w:sz w:val="24"/>
                        <w:szCs w:val="24"/>
                        <w:lang w:val="uk-UA"/>
                      </w:rPr>
                      <w:t>Постійна частина (запаси, витрати)</w:t>
                    </w:r>
                  </w:p>
                </w:txbxContent>
              </v:textbox>
            </v:shape>
            <v:shape id="_x0000_s1077" type="#_x0000_t202" style="position:absolute;left:5183;top:13199;width:2115;height:720">
              <v:textbox style="mso-next-textbox:#_x0000_s1077">
                <w:txbxContent>
                  <w:p w:rsidR="00C35E98" w:rsidRPr="00FA6CE4" w:rsidRDefault="00C35E98" w:rsidP="000F2FB2">
                    <w:pPr>
                      <w:jc w:val="center"/>
                      <w:rPr>
                        <w:sz w:val="24"/>
                        <w:szCs w:val="24"/>
                        <w:lang w:val="uk-UA"/>
                      </w:rPr>
                    </w:pPr>
                    <w:r w:rsidRPr="00FA6CE4">
                      <w:rPr>
                        <w:sz w:val="24"/>
                        <w:szCs w:val="24"/>
                        <w:lang w:val="uk-UA"/>
                      </w:rPr>
                      <w:t>Змінна частина</w:t>
                    </w:r>
                  </w:p>
                </w:txbxContent>
              </v:textbox>
            </v:shape>
            <v:shape id="_x0000_s1078" type="#_x0000_t202" style="position:absolute;left:7515;top:12284;width:2295;height:705">
              <v:textbox style="mso-next-textbox:#_x0000_s1078">
                <w:txbxContent>
                  <w:p w:rsidR="00C35E98" w:rsidRPr="00FA6CE4" w:rsidRDefault="00C35E98" w:rsidP="000F2FB2">
                    <w:pPr>
                      <w:jc w:val="center"/>
                      <w:rPr>
                        <w:sz w:val="24"/>
                        <w:szCs w:val="24"/>
                        <w:lang w:val="uk-UA"/>
                      </w:rPr>
                    </w:pPr>
                    <w:r w:rsidRPr="00FA6CE4">
                      <w:rPr>
                        <w:sz w:val="24"/>
                        <w:szCs w:val="24"/>
                        <w:lang w:val="uk-UA"/>
                      </w:rPr>
                      <w:t>Власний капітал</w:t>
                    </w:r>
                  </w:p>
                </w:txbxContent>
              </v:textbox>
            </v:shape>
            <v:shape id="_x0000_s1079" type="#_x0000_t202" style="position:absolute;left:7515;top:13199;width:2295;height:720">
              <v:textbox style="mso-next-textbox:#_x0000_s1079">
                <w:txbxContent>
                  <w:p w:rsidR="00C35E98" w:rsidRPr="00FA6CE4" w:rsidRDefault="00C35E98" w:rsidP="000F2FB2">
                    <w:pPr>
                      <w:jc w:val="center"/>
                      <w:rPr>
                        <w:sz w:val="24"/>
                        <w:szCs w:val="24"/>
                        <w:lang w:val="uk-UA"/>
                      </w:rPr>
                    </w:pPr>
                    <w:r>
                      <w:rPr>
                        <w:sz w:val="24"/>
                        <w:szCs w:val="24"/>
                        <w:lang w:val="uk-UA"/>
                      </w:rPr>
                      <w:t>Короткостроковий заємний капітал</w:t>
                    </w:r>
                  </w:p>
                </w:txbxContent>
              </v:textbox>
            </v:shape>
            <v:shape id="_x0000_s1080" type="#_x0000_t32" style="position:absolute;left:1920;top:9763;width:315;height:0;flip:x" o:connectortype="straight"/>
            <v:shape id="_x0000_s1081" type="#_x0000_t32" style="position:absolute;left:1920;top:10971;width:315;height:0;flip:x" o:connectortype="straight"/>
            <v:shape id="_x0000_s1082" type="#_x0000_t32" style="position:absolute;left:1920;top:13041;width:315;height:0;flip:x" o:connectortype="straight"/>
            <v:shape id="_x0000_s1083" type="#_x0000_t32" style="position:absolute;left:1920;top:9763;width:0;height:3278" o:connectortype="straight"/>
            <v:shape id="_x0000_s1084" type="#_x0000_t32" style="position:absolute;left:4965;top:9763;width:2205;height:0" o:connectortype="straight">
              <v:stroke endarrow="block"/>
            </v:shape>
            <v:shape id="_x0000_s1085" type="#_x0000_t32" style="position:absolute;left:4965;top:10739;width:2205;height:233;flip:y" o:connectortype="straight">
              <v:stroke endarrow="block"/>
            </v:shape>
            <v:shape id="_x0000_s1086" type="#_x0000_t32" style="position:absolute;left:4965;top:10972;width:2205;height:735" o:connectortype="straight">
              <v:stroke endarrow="block"/>
            </v:shape>
            <v:shape id="_x0000_s1087" type="#_x0000_t32" style="position:absolute;left:6293;top:11827;width:877;height:457;flip:y" o:connectortype="straight">
              <v:stroke endarrow="block"/>
            </v:shape>
            <v:shape id="_x0000_s1088" type="#_x0000_t32" style="position:absolute;left:7298;top:12667;width:217;height:0" o:connectortype="straight">
              <v:stroke endarrow="block"/>
            </v:shape>
            <v:shape id="_x0000_s1089" type="#_x0000_t32" style="position:absolute;left:7298;top:13597;width:217;height:0" o:connectortype="straight">
              <v:stroke endarrow="block"/>
            </v:shape>
            <v:shape id="_x0000_s1090" type="#_x0000_t32" style="position:absolute;left:4965;top:12667;width:218;height:375;flip:y" o:connectortype="straight"/>
            <v:shape id="_x0000_s1091" type="#_x0000_t32" style="position:absolute;left:4965;top:13042;width:218;height:472" o:connectortype="straight"/>
            <v:shape id="_x0000_s1092" type="#_x0000_t32" style="position:absolute;left:9900;top:10777;width:233;height:0;flip:x" o:connectortype="straight">
              <v:stroke endarrow="block"/>
            </v:shape>
            <v:shape id="_x0000_s1093" type="#_x0000_t32" style="position:absolute;left:9900;top:11767;width:233;height:0;flip:x" o:connectortype="straight">
              <v:stroke endarrow="block"/>
            </v:shape>
            <v:shape id="_x0000_s1094" type="#_x0000_t32" style="position:absolute;left:10133;top:10777;width:0;height:990" o:connectortype="straight"/>
            <v:shape id="_x0000_s1095" type="#_x0000_t32" style="position:absolute;left:9900;top:9922;width:390;height:0" o:connectortype="straight"/>
            <v:shape id="_x0000_s1096" type="#_x0000_t32" style="position:absolute;left:10290;top:9922;width:0;height:1327" o:connectortype="straight"/>
            <v:shape id="_x0000_s1097" type="#_x0000_t32" style="position:absolute;left:10133;top:11249;width:157;height:0;flip:x" o:connectortype="straight">
              <v:stroke endarrow="block"/>
            </v:shape>
            <v:shape id="_x0000_s1098" type="#_x0000_t32" style="position:absolute;left:9900;top:9763;width:630;height:0" o:connectortype="straight"/>
            <v:shape id="_x0000_s1099" type="#_x0000_t32" style="position:absolute;left:9810;top:12667;width:225;height:0" o:connectortype="straight"/>
            <v:shape id="_x0000_s1100" type="#_x0000_t32" style="position:absolute;left:9810;top:13597;width:225;height:0" o:connectortype="straight"/>
            <v:shape id="_x0000_s1101" type="#_x0000_t32" style="position:absolute;left:10035;top:12667;width:0;height:930" o:connectortype="straight"/>
            <v:shape id="_x0000_s1102" type="#_x0000_t32" style="position:absolute;left:10530;top:9763;width:0;height:3338" o:connectortype="straight"/>
            <v:shape id="_x0000_s1103" type="#_x0000_t32" style="position:absolute;left:10035;top:13102;width:495;height:0;flip:x" o:connectortype="straight"/>
          </v:group>
        </w:pict>
      </w:r>
    </w:p>
    <w:p w:rsidR="000F2FB2" w:rsidRPr="00A2084B" w:rsidRDefault="000F2FB2" w:rsidP="000F2FB2">
      <w:pPr>
        <w:spacing w:line="360" w:lineRule="auto"/>
        <w:ind w:firstLine="720"/>
        <w:jc w:val="both"/>
        <w:rPr>
          <w:sz w:val="28"/>
          <w:szCs w:val="28"/>
          <w:lang w:val="uk-UA"/>
        </w:rPr>
      </w:pPr>
    </w:p>
    <w:p w:rsidR="000F2FB2" w:rsidRDefault="000F2FB2" w:rsidP="000F2FB2">
      <w:pPr>
        <w:tabs>
          <w:tab w:val="left" w:pos="426"/>
          <w:tab w:val="left" w:pos="851"/>
        </w:tabs>
        <w:spacing w:line="360" w:lineRule="auto"/>
        <w:rPr>
          <w:sz w:val="28"/>
          <w:szCs w:val="28"/>
          <w:lang w:val="uk-UA"/>
        </w:rPr>
      </w:pPr>
    </w:p>
    <w:p w:rsidR="000F2FB2" w:rsidRDefault="000F2FB2" w:rsidP="000F2FB2">
      <w:pPr>
        <w:tabs>
          <w:tab w:val="left" w:pos="426"/>
          <w:tab w:val="left" w:pos="851"/>
        </w:tabs>
        <w:spacing w:line="360" w:lineRule="auto"/>
        <w:rPr>
          <w:sz w:val="28"/>
          <w:szCs w:val="28"/>
          <w:lang w:val="uk-UA"/>
        </w:rPr>
      </w:pPr>
    </w:p>
    <w:p w:rsidR="000F2FB2" w:rsidRDefault="000F2FB2" w:rsidP="000F2FB2">
      <w:pPr>
        <w:tabs>
          <w:tab w:val="left" w:pos="426"/>
          <w:tab w:val="left" w:pos="851"/>
        </w:tabs>
        <w:spacing w:line="360" w:lineRule="auto"/>
        <w:rPr>
          <w:sz w:val="28"/>
          <w:szCs w:val="28"/>
          <w:lang w:val="uk-UA"/>
        </w:rPr>
      </w:pPr>
    </w:p>
    <w:p w:rsidR="000F2FB2" w:rsidRDefault="000F2FB2" w:rsidP="000F2FB2">
      <w:pPr>
        <w:tabs>
          <w:tab w:val="left" w:pos="426"/>
          <w:tab w:val="left" w:pos="851"/>
        </w:tabs>
        <w:spacing w:line="360" w:lineRule="auto"/>
        <w:rPr>
          <w:sz w:val="28"/>
          <w:szCs w:val="28"/>
          <w:lang w:val="uk-UA"/>
        </w:rPr>
      </w:pPr>
    </w:p>
    <w:p w:rsidR="000F2FB2" w:rsidRDefault="000F2FB2" w:rsidP="000F2FB2">
      <w:pPr>
        <w:tabs>
          <w:tab w:val="left" w:pos="426"/>
          <w:tab w:val="left" w:pos="851"/>
        </w:tabs>
        <w:spacing w:line="360" w:lineRule="auto"/>
        <w:rPr>
          <w:sz w:val="28"/>
          <w:szCs w:val="28"/>
          <w:lang w:val="uk-UA"/>
        </w:rPr>
      </w:pPr>
    </w:p>
    <w:p w:rsidR="000F2FB2" w:rsidRDefault="000F2FB2" w:rsidP="000F2FB2">
      <w:pPr>
        <w:tabs>
          <w:tab w:val="left" w:pos="426"/>
          <w:tab w:val="left" w:pos="851"/>
        </w:tabs>
        <w:spacing w:line="360" w:lineRule="auto"/>
        <w:rPr>
          <w:sz w:val="28"/>
          <w:szCs w:val="28"/>
          <w:lang w:val="uk-UA"/>
        </w:rPr>
      </w:pPr>
    </w:p>
    <w:p w:rsidR="000F2FB2" w:rsidRDefault="000F2FB2" w:rsidP="000F2FB2">
      <w:pPr>
        <w:tabs>
          <w:tab w:val="left" w:pos="426"/>
          <w:tab w:val="left" w:pos="851"/>
        </w:tabs>
        <w:spacing w:line="360" w:lineRule="auto"/>
        <w:rPr>
          <w:sz w:val="28"/>
          <w:szCs w:val="28"/>
          <w:lang w:val="uk-UA"/>
        </w:rPr>
      </w:pPr>
    </w:p>
    <w:p w:rsidR="000F2FB2" w:rsidRDefault="000F2FB2" w:rsidP="000F2FB2">
      <w:pPr>
        <w:tabs>
          <w:tab w:val="left" w:pos="426"/>
          <w:tab w:val="left" w:pos="851"/>
        </w:tabs>
        <w:spacing w:line="360" w:lineRule="auto"/>
        <w:rPr>
          <w:sz w:val="28"/>
          <w:szCs w:val="28"/>
          <w:lang w:val="uk-UA"/>
        </w:rPr>
      </w:pPr>
    </w:p>
    <w:p w:rsidR="000F2FB2" w:rsidRPr="00A2084B" w:rsidRDefault="000F2FB2" w:rsidP="000F2FB2">
      <w:pPr>
        <w:spacing w:line="360" w:lineRule="auto"/>
        <w:ind w:firstLine="720"/>
        <w:jc w:val="both"/>
        <w:rPr>
          <w:sz w:val="28"/>
          <w:szCs w:val="28"/>
          <w:lang w:val="uk-UA"/>
        </w:rPr>
      </w:pPr>
    </w:p>
    <w:p w:rsidR="000F2FB2" w:rsidRDefault="000F2FB2" w:rsidP="000F2FB2">
      <w:pPr>
        <w:spacing w:line="360" w:lineRule="auto"/>
        <w:ind w:firstLine="709"/>
        <w:jc w:val="both"/>
        <w:rPr>
          <w:sz w:val="28"/>
          <w:szCs w:val="28"/>
          <w:lang w:val="uk-UA"/>
        </w:rPr>
      </w:pPr>
      <w:r>
        <w:rPr>
          <w:sz w:val="28"/>
          <w:szCs w:val="28"/>
          <w:lang w:val="uk-UA"/>
        </w:rPr>
        <w:t>Рис. 2.1.  Взаємозв’</w:t>
      </w:r>
      <w:r w:rsidRPr="00066CDA">
        <w:rPr>
          <w:sz w:val="28"/>
          <w:szCs w:val="28"/>
          <w:lang w:val="uk-UA"/>
        </w:rPr>
        <w:t>язок</w:t>
      </w:r>
      <w:r>
        <w:rPr>
          <w:sz w:val="28"/>
          <w:szCs w:val="28"/>
          <w:lang w:val="uk-UA"/>
        </w:rPr>
        <w:t xml:space="preserve"> статей Балансу підприємства </w:t>
      </w:r>
    </w:p>
    <w:p w:rsidR="000F2FB2" w:rsidRDefault="000F2FB2" w:rsidP="00EC0A90">
      <w:pPr>
        <w:spacing w:line="360" w:lineRule="auto"/>
        <w:ind w:firstLine="709"/>
        <w:jc w:val="both"/>
        <w:rPr>
          <w:sz w:val="28"/>
          <w:szCs w:val="28"/>
          <w:lang w:val="uk-UA"/>
        </w:rPr>
      </w:pPr>
    </w:p>
    <w:p w:rsidR="00413C65" w:rsidRPr="00413C65" w:rsidRDefault="00413C65" w:rsidP="00EC0A90">
      <w:pPr>
        <w:spacing w:line="360" w:lineRule="auto"/>
        <w:ind w:firstLine="709"/>
        <w:jc w:val="both"/>
        <w:rPr>
          <w:sz w:val="28"/>
          <w:szCs w:val="28"/>
        </w:rPr>
      </w:pPr>
      <w:r w:rsidRPr="00CA63AA">
        <w:rPr>
          <w:sz w:val="28"/>
          <w:szCs w:val="28"/>
          <w:lang w:val="uk-UA"/>
        </w:rPr>
        <w:t xml:space="preserve">Бухгалтерський баланс – це не тільки метод узагальнення інформації про стан та склад господарських засобів підприємства і джерел їх формування, а й форма фінансової звітності, яка містить важливу інформацію про фінансовий стан підприємства. </w:t>
      </w:r>
      <w:r w:rsidRPr="00413C65">
        <w:rPr>
          <w:sz w:val="28"/>
          <w:szCs w:val="28"/>
        </w:rPr>
        <w:t>Тому необхідно вмі</w:t>
      </w:r>
      <w:proofErr w:type="gramStart"/>
      <w:r w:rsidRPr="00413C65">
        <w:rPr>
          <w:sz w:val="28"/>
          <w:szCs w:val="28"/>
        </w:rPr>
        <w:t>ти не</w:t>
      </w:r>
      <w:proofErr w:type="gramEnd"/>
      <w:r w:rsidRPr="00413C65">
        <w:rPr>
          <w:sz w:val="28"/>
          <w:szCs w:val="28"/>
        </w:rPr>
        <w:t xml:space="preserve"> тільки складати баланс, а й розуміти його, вміти його читати з метою економічного аналізу.</w:t>
      </w:r>
    </w:p>
    <w:p w:rsidR="00413C65" w:rsidRPr="00413C65" w:rsidRDefault="00413C65" w:rsidP="00EC0A90">
      <w:pPr>
        <w:spacing w:line="360" w:lineRule="auto"/>
        <w:ind w:firstLine="709"/>
        <w:jc w:val="both"/>
        <w:rPr>
          <w:sz w:val="28"/>
          <w:szCs w:val="28"/>
        </w:rPr>
      </w:pPr>
      <w:r w:rsidRPr="00413C65">
        <w:rPr>
          <w:sz w:val="28"/>
          <w:szCs w:val="28"/>
        </w:rPr>
        <w:t xml:space="preserve">Читати баланс – це вміти всебічно розуміти й аналізувати його статті, в яких на певну дату відображаються майновий стан </w:t>
      </w:r>
      <w:proofErr w:type="gramStart"/>
      <w:r w:rsidRPr="00413C65">
        <w:rPr>
          <w:sz w:val="28"/>
          <w:szCs w:val="28"/>
        </w:rPr>
        <w:t>п</w:t>
      </w:r>
      <w:proofErr w:type="gramEnd"/>
      <w:r w:rsidRPr="00413C65">
        <w:rPr>
          <w:sz w:val="28"/>
          <w:szCs w:val="28"/>
        </w:rPr>
        <w:t>ідприємства, розміщення засобів і джерел, розмір власних коштів, стан розрахунків та платоспроможність. Вміння читати баланс – це економічне і правове розуміння змісту кожної його статті, способу її оцінки та взаємозв’язку з іншими статтями.</w:t>
      </w:r>
    </w:p>
    <w:p w:rsidR="00413C65" w:rsidRPr="00413C65" w:rsidRDefault="00413C65" w:rsidP="00EC0A90">
      <w:pPr>
        <w:spacing w:line="360" w:lineRule="auto"/>
        <w:ind w:firstLine="709"/>
        <w:jc w:val="both"/>
        <w:rPr>
          <w:sz w:val="28"/>
          <w:szCs w:val="28"/>
        </w:rPr>
      </w:pPr>
      <w:r w:rsidRPr="00413C65">
        <w:rPr>
          <w:sz w:val="28"/>
          <w:szCs w:val="28"/>
        </w:rPr>
        <w:lastRenderedPageBreak/>
        <w:t xml:space="preserve">Читати баланс повинні вміти керівники, власники, працівники економічних, фінансових і бухгалтерських служб </w:t>
      </w:r>
      <w:proofErr w:type="gramStart"/>
      <w:r w:rsidRPr="00413C65">
        <w:rPr>
          <w:sz w:val="28"/>
          <w:szCs w:val="28"/>
        </w:rPr>
        <w:t>п</w:t>
      </w:r>
      <w:proofErr w:type="gramEnd"/>
      <w:r w:rsidRPr="00413C65">
        <w:rPr>
          <w:sz w:val="28"/>
          <w:szCs w:val="28"/>
        </w:rPr>
        <w:t>ідприємства, менеджери, акціонери, кредитори з метою прийняття управлінських рішень.</w:t>
      </w:r>
    </w:p>
    <w:p w:rsidR="00413C65" w:rsidRPr="00413C65" w:rsidRDefault="00413C65" w:rsidP="00413C65">
      <w:pPr>
        <w:spacing w:line="360" w:lineRule="auto"/>
        <w:jc w:val="both"/>
        <w:rPr>
          <w:sz w:val="28"/>
          <w:szCs w:val="28"/>
        </w:rPr>
      </w:pPr>
      <w:r w:rsidRPr="00413C65">
        <w:rPr>
          <w:sz w:val="28"/>
          <w:szCs w:val="28"/>
        </w:rPr>
        <w:t xml:space="preserve">Балансове </w:t>
      </w:r>
      <w:proofErr w:type="gramStart"/>
      <w:r w:rsidRPr="00413C65">
        <w:rPr>
          <w:sz w:val="28"/>
          <w:szCs w:val="28"/>
        </w:rPr>
        <w:t>р</w:t>
      </w:r>
      <w:proofErr w:type="gramEnd"/>
      <w:r w:rsidRPr="00413C65">
        <w:rPr>
          <w:sz w:val="28"/>
          <w:szCs w:val="28"/>
        </w:rPr>
        <w:t>івняння Активи = Пасивам є необхідною умовою розгляду балансу як за формою, так і за змістом. Власне з цього розпочинається ознайомлення з бухгалтерським балансом.</w:t>
      </w:r>
    </w:p>
    <w:p w:rsidR="00413C65" w:rsidRPr="00413C65" w:rsidRDefault="00413C65" w:rsidP="00EC0A90">
      <w:pPr>
        <w:spacing w:line="360" w:lineRule="auto"/>
        <w:ind w:firstLine="709"/>
        <w:jc w:val="both"/>
        <w:rPr>
          <w:sz w:val="28"/>
          <w:szCs w:val="28"/>
        </w:rPr>
      </w:pPr>
      <w:r w:rsidRPr="00413C65">
        <w:rPr>
          <w:sz w:val="28"/>
          <w:szCs w:val="28"/>
        </w:rPr>
        <w:t>Спі</w:t>
      </w:r>
      <w:proofErr w:type="gramStart"/>
      <w:r w:rsidRPr="00413C65">
        <w:rPr>
          <w:sz w:val="28"/>
          <w:szCs w:val="28"/>
        </w:rPr>
        <w:t>вв</w:t>
      </w:r>
      <w:proofErr w:type="gramEnd"/>
      <w:r w:rsidRPr="00413C65">
        <w:rPr>
          <w:sz w:val="28"/>
          <w:szCs w:val="28"/>
        </w:rPr>
        <w:t xml:space="preserve">ідношення Активи = Капітал + Зобов’язання умовно можна назвати структурним, оскільки засвідчує, з одного боку, склад майна – основні, оборотні засоби, тобто величину засобів вкладених у господарську діяльність, а з іншого – хто і в якій формі брав участь у створенні (формуванні) майна підприємства (власний капітал, кредити банків, кредиторська заборгованість </w:t>
      </w:r>
      <w:proofErr w:type="gramStart"/>
      <w:r w:rsidRPr="00413C65">
        <w:rPr>
          <w:sz w:val="28"/>
          <w:szCs w:val="28"/>
        </w:rPr>
        <w:t>постачальникам тощо).</w:t>
      </w:r>
      <w:proofErr w:type="gramEnd"/>
      <w:r w:rsidRPr="00413C65">
        <w:rPr>
          <w:sz w:val="28"/>
          <w:szCs w:val="28"/>
        </w:rPr>
        <w:t xml:space="preserve"> Зміна частки власних і залучених засобів буде </w:t>
      </w:r>
      <w:proofErr w:type="gramStart"/>
      <w:r w:rsidRPr="00413C65">
        <w:rPr>
          <w:sz w:val="28"/>
          <w:szCs w:val="28"/>
        </w:rPr>
        <w:t>св</w:t>
      </w:r>
      <w:proofErr w:type="gramEnd"/>
      <w:r w:rsidRPr="00413C65">
        <w:rPr>
          <w:sz w:val="28"/>
          <w:szCs w:val="28"/>
        </w:rPr>
        <w:t xml:space="preserve">ідчити про ступінь фінансової залежності підприємства від власників, акціонерів та кредиторів. За структурою бухгалтерського балансу можна визначити належність підприємства до певної галузі (виду) економічної діяльності (промисловості, сільського господарства, торгівлі, банківської, бюджетної діяльності тощо); організаційно-правових форм господарювання (приватне, колективне, комунальне, державне </w:t>
      </w:r>
      <w:proofErr w:type="gramStart"/>
      <w:r w:rsidRPr="00413C65">
        <w:rPr>
          <w:sz w:val="28"/>
          <w:szCs w:val="28"/>
        </w:rPr>
        <w:t>п</w:t>
      </w:r>
      <w:proofErr w:type="gramEnd"/>
      <w:r w:rsidRPr="00413C65">
        <w:rPr>
          <w:sz w:val="28"/>
          <w:szCs w:val="28"/>
        </w:rPr>
        <w:t>ідприємство, господарське товариство тощо), за економічним призначенням продукту (продукція, виконані роботи, надані послуги).</w:t>
      </w:r>
    </w:p>
    <w:p w:rsidR="00413C65" w:rsidRPr="00413C65" w:rsidRDefault="00413C65" w:rsidP="00EC0A90">
      <w:pPr>
        <w:spacing w:line="360" w:lineRule="auto"/>
        <w:ind w:firstLine="709"/>
        <w:jc w:val="both"/>
        <w:rPr>
          <w:sz w:val="28"/>
          <w:szCs w:val="28"/>
        </w:rPr>
      </w:pPr>
      <w:r w:rsidRPr="00413C65">
        <w:rPr>
          <w:sz w:val="28"/>
          <w:szCs w:val="28"/>
        </w:rPr>
        <w:t>Ще одне спі</w:t>
      </w:r>
      <w:proofErr w:type="gramStart"/>
      <w:r w:rsidRPr="00413C65">
        <w:rPr>
          <w:sz w:val="28"/>
          <w:szCs w:val="28"/>
        </w:rPr>
        <w:t>вв</w:t>
      </w:r>
      <w:proofErr w:type="gramEnd"/>
      <w:r w:rsidRPr="00413C65">
        <w:rPr>
          <w:sz w:val="28"/>
          <w:szCs w:val="28"/>
        </w:rPr>
        <w:t>ідношення Капітал = Активи – Зобов’язання завжди характеризує вартість чистих активів, тобто майна, яке остаточно, після вирахування зобов’язань, є власністю підприємства і може бути об’єктом розподілу між засновниками чи акціонерами при ліквідації підприємства чи його закритті.</w:t>
      </w:r>
    </w:p>
    <w:p w:rsidR="00EC0A90" w:rsidRDefault="00413C65" w:rsidP="00EC0A90">
      <w:pPr>
        <w:spacing w:line="360" w:lineRule="auto"/>
        <w:ind w:firstLine="709"/>
        <w:jc w:val="both"/>
        <w:rPr>
          <w:sz w:val="28"/>
          <w:szCs w:val="28"/>
        </w:rPr>
      </w:pPr>
      <w:r w:rsidRPr="00413C65">
        <w:rPr>
          <w:sz w:val="28"/>
          <w:szCs w:val="28"/>
        </w:rPr>
        <w:t xml:space="preserve">Змістовна частина бухгалтерського балансу визначається його будовою та структурою. У побудові активу і пасиву є як вітчизняна, так і </w:t>
      </w:r>
      <w:proofErr w:type="gramStart"/>
      <w:r w:rsidRPr="00413C65">
        <w:rPr>
          <w:sz w:val="28"/>
          <w:szCs w:val="28"/>
        </w:rPr>
        <w:t>св</w:t>
      </w:r>
      <w:proofErr w:type="gramEnd"/>
      <w:r w:rsidRPr="00413C65">
        <w:rPr>
          <w:sz w:val="28"/>
          <w:szCs w:val="28"/>
        </w:rPr>
        <w:t xml:space="preserve">ітова практика. </w:t>
      </w:r>
    </w:p>
    <w:p w:rsidR="00413C65" w:rsidRPr="00413C65" w:rsidRDefault="00413C65" w:rsidP="00EC0A90">
      <w:pPr>
        <w:spacing w:line="360" w:lineRule="auto"/>
        <w:ind w:firstLine="709"/>
        <w:jc w:val="both"/>
        <w:rPr>
          <w:sz w:val="28"/>
          <w:szCs w:val="28"/>
        </w:rPr>
      </w:pPr>
      <w:r w:rsidRPr="00EC0A90">
        <w:rPr>
          <w:sz w:val="28"/>
          <w:szCs w:val="28"/>
          <w:u w:val="single"/>
        </w:rPr>
        <w:t>Вітчизняна практика</w:t>
      </w:r>
      <w:r w:rsidRPr="00413C65">
        <w:rPr>
          <w:sz w:val="28"/>
          <w:szCs w:val="28"/>
        </w:rPr>
        <w:t>: актив будують у порядку зростання ліквідності:</w:t>
      </w:r>
    </w:p>
    <w:p w:rsidR="00413C65" w:rsidRPr="00413C65" w:rsidRDefault="00413C65" w:rsidP="00413C65">
      <w:pPr>
        <w:spacing w:line="360" w:lineRule="auto"/>
        <w:jc w:val="both"/>
        <w:rPr>
          <w:sz w:val="28"/>
          <w:szCs w:val="28"/>
        </w:rPr>
      </w:pPr>
      <w:r w:rsidRPr="00413C65">
        <w:rPr>
          <w:sz w:val="28"/>
          <w:szCs w:val="28"/>
        </w:rPr>
        <w:lastRenderedPageBreak/>
        <w:t>- нерухомість;</w:t>
      </w:r>
    </w:p>
    <w:p w:rsidR="00413C65" w:rsidRPr="00413C65" w:rsidRDefault="00413C65" w:rsidP="00413C65">
      <w:pPr>
        <w:spacing w:line="360" w:lineRule="auto"/>
        <w:jc w:val="both"/>
        <w:rPr>
          <w:sz w:val="28"/>
          <w:szCs w:val="28"/>
        </w:rPr>
      </w:pPr>
      <w:r w:rsidRPr="00413C65">
        <w:rPr>
          <w:sz w:val="28"/>
          <w:szCs w:val="28"/>
        </w:rPr>
        <w:t>- запаси;</w:t>
      </w:r>
    </w:p>
    <w:p w:rsidR="00413C65" w:rsidRPr="00413C65" w:rsidRDefault="00413C65" w:rsidP="00413C65">
      <w:pPr>
        <w:spacing w:line="360" w:lineRule="auto"/>
        <w:jc w:val="both"/>
        <w:rPr>
          <w:sz w:val="28"/>
          <w:szCs w:val="28"/>
        </w:rPr>
      </w:pPr>
      <w:r w:rsidRPr="00413C65">
        <w:rPr>
          <w:sz w:val="28"/>
          <w:szCs w:val="28"/>
        </w:rPr>
        <w:t>- кошти.</w:t>
      </w:r>
    </w:p>
    <w:p w:rsidR="00413C65" w:rsidRPr="00413C65" w:rsidRDefault="00413C65" w:rsidP="00EC0A90">
      <w:pPr>
        <w:spacing w:line="360" w:lineRule="auto"/>
        <w:ind w:firstLine="709"/>
        <w:jc w:val="both"/>
        <w:rPr>
          <w:sz w:val="28"/>
          <w:szCs w:val="28"/>
        </w:rPr>
      </w:pPr>
      <w:r w:rsidRPr="00413C65">
        <w:rPr>
          <w:sz w:val="28"/>
          <w:szCs w:val="28"/>
        </w:rPr>
        <w:t xml:space="preserve">Пасив будують </w:t>
      </w:r>
      <w:proofErr w:type="gramStart"/>
      <w:r w:rsidRPr="00413C65">
        <w:rPr>
          <w:sz w:val="28"/>
          <w:szCs w:val="28"/>
        </w:rPr>
        <w:t>за</w:t>
      </w:r>
      <w:proofErr w:type="gramEnd"/>
      <w:r w:rsidRPr="00413C65">
        <w:rPr>
          <w:sz w:val="28"/>
          <w:szCs w:val="28"/>
        </w:rPr>
        <w:t xml:space="preserve"> </w:t>
      </w:r>
      <w:proofErr w:type="gramStart"/>
      <w:r w:rsidRPr="00413C65">
        <w:rPr>
          <w:sz w:val="28"/>
          <w:szCs w:val="28"/>
        </w:rPr>
        <w:t>зобов</w:t>
      </w:r>
      <w:proofErr w:type="gramEnd"/>
      <w:r w:rsidRPr="00413C65">
        <w:rPr>
          <w:sz w:val="28"/>
          <w:szCs w:val="28"/>
        </w:rPr>
        <w:t>’язаннями перед власниками коштів: спочатку своїми, а потім чужими.</w:t>
      </w:r>
    </w:p>
    <w:p w:rsidR="00413C65" w:rsidRPr="00413C65" w:rsidRDefault="00413C65" w:rsidP="00EC0A90">
      <w:pPr>
        <w:spacing w:line="360" w:lineRule="auto"/>
        <w:ind w:firstLine="709"/>
        <w:jc w:val="both"/>
        <w:rPr>
          <w:sz w:val="28"/>
          <w:szCs w:val="28"/>
        </w:rPr>
      </w:pPr>
      <w:proofErr w:type="gramStart"/>
      <w:r w:rsidRPr="00EC0A90">
        <w:rPr>
          <w:sz w:val="28"/>
          <w:szCs w:val="28"/>
          <w:u w:val="single"/>
        </w:rPr>
        <w:t>Св</w:t>
      </w:r>
      <w:proofErr w:type="gramEnd"/>
      <w:r w:rsidRPr="00EC0A90">
        <w:rPr>
          <w:sz w:val="28"/>
          <w:szCs w:val="28"/>
          <w:u w:val="single"/>
        </w:rPr>
        <w:t>ітова практика</w:t>
      </w:r>
      <w:r w:rsidRPr="00413C65">
        <w:rPr>
          <w:sz w:val="28"/>
          <w:szCs w:val="28"/>
        </w:rPr>
        <w:t>: актив будують у порядку убування ліквідності:</w:t>
      </w:r>
    </w:p>
    <w:p w:rsidR="00413C65" w:rsidRPr="00413C65" w:rsidRDefault="00413C65" w:rsidP="00413C65">
      <w:pPr>
        <w:spacing w:line="360" w:lineRule="auto"/>
        <w:jc w:val="both"/>
        <w:rPr>
          <w:sz w:val="28"/>
          <w:szCs w:val="28"/>
        </w:rPr>
      </w:pPr>
      <w:r w:rsidRPr="00413C65">
        <w:rPr>
          <w:sz w:val="28"/>
          <w:szCs w:val="28"/>
        </w:rPr>
        <w:t>- грошові кошти;</w:t>
      </w:r>
    </w:p>
    <w:p w:rsidR="00413C65" w:rsidRPr="00413C65" w:rsidRDefault="00413C65" w:rsidP="00413C65">
      <w:pPr>
        <w:spacing w:line="360" w:lineRule="auto"/>
        <w:jc w:val="both"/>
        <w:rPr>
          <w:sz w:val="28"/>
          <w:szCs w:val="28"/>
        </w:rPr>
      </w:pPr>
      <w:r w:rsidRPr="00413C65">
        <w:rPr>
          <w:sz w:val="28"/>
          <w:szCs w:val="28"/>
        </w:rPr>
        <w:t>- товари і запаси;</w:t>
      </w:r>
    </w:p>
    <w:p w:rsidR="00413C65" w:rsidRPr="00413C65" w:rsidRDefault="00413C65" w:rsidP="00413C65">
      <w:pPr>
        <w:spacing w:line="360" w:lineRule="auto"/>
        <w:jc w:val="both"/>
        <w:rPr>
          <w:sz w:val="28"/>
          <w:szCs w:val="28"/>
        </w:rPr>
      </w:pPr>
      <w:r w:rsidRPr="00413C65">
        <w:rPr>
          <w:sz w:val="28"/>
          <w:szCs w:val="28"/>
        </w:rPr>
        <w:t>- нерухомість;</w:t>
      </w:r>
    </w:p>
    <w:p w:rsidR="00413C65" w:rsidRPr="00413C65" w:rsidRDefault="00413C65" w:rsidP="00413C65">
      <w:pPr>
        <w:spacing w:line="360" w:lineRule="auto"/>
        <w:jc w:val="both"/>
        <w:rPr>
          <w:sz w:val="28"/>
          <w:szCs w:val="28"/>
        </w:rPr>
      </w:pPr>
      <w:r w:rsidRPr="00413C65">
        <w:rPr>
          <w:sz w:val="28"/>
          <w:szCs w:val="28"/>
        </w:rPr>
        <w:t>- акціонерний капітал.</w:t>
      </w:r>
    </w:p>
    <w:p w:rsidR="00413C65" w:rsidRPr="00413C65" w:rsidRDefault="00413C65" w:rsidP="00EC0A90">
      <w:pPr>
        <w:spacing w:line="360" w:lineRule="auto"/>
        <w:ind w:firstLine="709"/>
        <w:jc w:val="both"/>
        <w:rPr>
          <w:sz w:val="28"/>
          <w:szCs w:val="28"/>
        </w:rPr>
      </w:pPr>
      <w:r w:rsidRPr="00413C65">
        <w:rPr>
          <w:sz w:val="28"/>
          <w:szCs w:val="28"/>
        </w:rPr>
        <w:t>Пасив будують за ступенем погашення:</w:t>
      </w:r>
    </w:p>
    <w:p w:rsidR="00413C65" w:rsidRPr="00413C65" w:rsidRDefault="00413C65" w:rsidP="00413C65">
      <w:pPr>
        <w:spacing w:line="360" w:lineRule="auto"/>
        <w:jc w:val="both"/>
        <w:rPr>
          <w:sz w:val="28"/>
          <w:szCs w:val="28"/>
        </w:rPr>
      </w:pPr>
      <w:r w:rsidRPr="00413C65">
        <w:rPr>
          <w:sz w:val="28"/>
          <w:szCs w:val="28"/>
        </w:rPr>
        <w:t xml:space="preserve">- поточні рахунки </w:t>
      </w:r>
      <w:proofErr w:type="gramStart"/>
      <w:r w:rsidRPr="00413C65">
        <w:rPr>
          <w:sz w:val="28"/>
          <w:szCs w:val="28"/>
        </w:rPr>
        <w:t>до оплати</w:t>
      </w:r>
      <w:proofErr w:type="gramEnd"/>
      <w:r w:rsidRPr="00413C65">
        <w:rPr>
          <w:sz w:val="28"/>
          <w:szCs w:val="28"/>
        </w:rPr>
        <w:t>;</w:t>
      </w:r>
    </w:p>
    <w:p w:rsidR="00413C65" w:rsidRPr="00413C65" w:rsidRDefault="00413C65" w:rsidP="00413C65">
      <w:pPr>
        <w:spacing w:line="360" w:lineRule="auto"/>
        <w:jc w:val="both"/>
        <w:rPr>
          <w:sz w:val="28"/>
          <w:szCs w:val="28"/>
        </w:rPr>
      </w:pPr>
      <w:r w:rsidRPr="00413C65">
        <w:rPr>
          <w:sz w:val="28"/>
          <w:szCs w:val="28"/>
        </w:rPr>
        <w:t>- довготермінові Пасиви;</w:t>
      </w:r>
    </w:p>
    <w:p w:rsidR="00413C65" w:rsidRPr="00413C65" w:rsidRDefault="00413C65" w:rsidP="00413C65">
      <w:pPr>
        <w:spacing w:line="360" w:lineRule="auto"/>
        <w:jc w:val="both"/>
        <w:rPr>
          <w:sz w:val="28"/>
          <w:szCs w:val="28"/>
        </w:rPr>
      </w:pPr>
      <w:r w:rsidRPr="00413C65">
        <w:rPr>
          <w:sz w:val="28"/>
          <w:szCs w:val="28"/>
        </w:rPr>
        <w:t>- акціонерний капітал.</w:t>
      </w:r>
    </w:p>
    <w:p w:rsidR="00413C65" w:rsidRPr="00413C65" w:rsidRDefault="00413C65" w:rsidP="00EC0A90">
      <w:pPr>
        <w:spacing w:line="360" w:lineRule="auto"/>
        <w:ind w:firstLine="709"/>
        <w:jc w:val="both"/>
        <w:rPr>
          <w:sz w:val="28"/>
          <w:szCs w:val="28"/>
        </w:rPr>
      </w:pPr>
      <w:r w:rsidRPr="00413C65">
        <w:rPr>
          <w:sz w:val="28"/>
          <w:szCs w:val="28"/>
        </w:rPr>
        <w:t xml:space="preserve">Як відомо з попереднього, баланс – це моментний показник зафіксованих на певну дату активів і пасивів </w:t>
      </w:r>
      <w:proofErr w:type="gramStart"/>
      <w:r w:rsidRPr="00413C65">
        <w:rPr>
          <w:sz w:val="28"/>
          <w:szCs w:val="28"/>
        </w:rPr>
        <w:t>п</w:t>
      </w:r>
      <w:proofErr w:type="gramEnd"/>
      <w:r w:rsidRPr="00413C65">
        <w:rPr>
          <w:sz w:val="28"/>
          <w:szCs w:val="28"/>
        </w:rPr>
        <w:t xml:space="preserve">ідприємства. Причому у звітній формі балансу є дві дати: на початок звітного </w:t>
      </w:r>
      <w:proofErr w:type="gramStart"/>
      <w:r w:rsidRPr="00413C65">
        <w:rPr>
          <w:sz w:val="28"/>
          <w:szCs w:val="28"/>
        </w:rPr>
        <w:t>періоду і на кінець звітного пер</w:t>
      </w:r>
      <w:proofErr w:type="gramEnd"/>
      <w:r w:rsidRPr="00413C65">
        <w:rPr>
          <w:sz w:val="28"/>
          <w:szCs w:val="28"/>
        </w:rPr>
        <w:t xml:space="preserve">іоду. Ця обставина дає можливість зіставляти показники балансу як у цілому, так і складові активу і пасиву в часі, визначати </w:t>
      </w:r>
      <w:proofErr w:type="gramStart"/>
      <w:r w:rsidRPr="00413C65">
        <w:rPr>
          <w:sz w:val="28"/>
          <w:szCs w:val="28"/>
        </w:rPr>
        <w:t>динаміку</w:t>
      </w:r>
      <w:proofErr w:type="gramEnd"/>
      <w:r w:rsidRPr="00413C65">
        <w:rPr>
          <w:sz w:val="28"/>
          <w:szCs w:val="28"/>
        </w:rPr>
        <w:t xml:space="preserve"> активів, зміни частки окремих статей чи розділів балансу, тобто структурні зрушення.</w:t>
      </w:r>
    </w:p>
    <w:p w:rsidR="00413C65" w:rsidRPr="00413C65" w:rsidRDefault="00413C65" w:rsidP="00413C65">
      <w:pPr>
        <w:spacing w:line="360" w:lineRule="auto"/>
        <w:jc w:val="both"/>
        <w:rPr>
          <w:sz w:val="28"/>
          <w:szCs w:val="28"/>
        </w:rPr>
      </w:pPr>
      <w:r w:rsidRPr="00413C65">
        <w:rPr>
          <w:sz w:val="28"/>
          <w:szCs w:val="28"/>
        </w:rPr>
        <w:t xml:space="preserve">Проте, в процесі господарської діяльності відбувається безперервний рух засобів, зміна їх складу, розміщення та зміни у джерелах їх формування. Засоби та їх джерела </w:t>
      </w:r>
      <w:proofErr w:type="gramStart"/>
      <w:r w:rsidRPr="00413C65">
        <w:rPr>
          <w:sz w:val="28"/>
          <w:szCs w:val="28"/>
        </w:rPr>
        <w:t>п</w:t>
      </w:r>
      <w:proofErr w:type="gramEnd"/>
      <w:r w:rsidRPr="00413C65">
        <w:rPr>
          <w:sz w:val="28"/>
          <w:szCs w:val="28"/>
        </w:rPr>
        <w:t>ід впливом господарських операцій збільшуються або зменшуються. Внаслідок чого змінюються і окремі статті балансу. В окремих випадках ці зміни зумовлюють появу нових статей балансу або зникнення інших.</w:t>
      </w:r>
    </w:p>
    <w:p w:rsidR="00413C65" w:rsidRPr="00413C65" w:rsidRDefault="00413C65" w:rsidP="00EC0A90">
      <w:pPr>
        <w:spacing w:line="360" w:lineRule="auto"/>
        <w:ind w:firstLine="709"/>
        <w:jc w:val="both"/>
        <w:rPr>
          <w:sz w:val="28"/>
          <w:szCs w:val="28"/>
        </w:rPr>
      </w:pPr>
      <w:r w:rsidRPr="00413C65">
        <w:rPr>
          <w:sz w:val="28"/>
          <w:szCs w:val="28"/>
        </w:rPr>
        <w:t xml:space="preserve">Усі господарські операції за характером змін, які вони викликають </w:t>
      </w:r>
      <w:proofErr w:type="gramStart"/>
      <w:r w:rsidRPr="00413C65">
        <w:rPr>
          <w:sz w:val="28"/>
          <w:szCs w:val="28"/>
        </w:rPr>
        <w:t>у</w:t>
      </w:r>
      <w:proofErr w:type="gramEnd"/>
      <w:r w:rsidRPr="00413C65">
        <w:rPr>
          <w:sz w:val="28"/>
          <w:szCs w:val="28"/>
        </w:rPr>
        <w:t xml:space="preserve"> стані засобів та джерелах їх утворення (в активі і пасиві балансу), поділяються на чотири типи:</w:t>
      </w:r>
    </w:p>
    <w:p w:rsidR="00413C65" w:rsidRPr="00413C65" w:rsidRDefault="00413C65" w:rsidP="00EC0A90">
      <w:pPr>
        <w:spacing w:line="360" w:lineRule="auto"/>
        <w:ind w:firstLine="709"/>
        <w:jc w:val="both"/>
        <w:rPr>
          <w:sz w:val="28"/>
          <w:szCs w:val="28"/>
        </w:rPr>
      </w:pPr>
      <w:r w:rsidRPr="00413C65">
        <w:rPr>
          <w:sz w:val="28"/>
          <w:szCs w:val="28"/>
        </w:rPr>
        <w:lastRenderedPageBreak/>
        <w:t xml:space="preserve">Операції першого типу характеризують зміни </w:t>
      </w:r>
      <w:proofErr w:type="gramStart"/>
      <w:r w:rsidRPr="00413C65">
        <w:rPr>
          <w:sz w:val="28"/>
          <w:szCs w:val="28"/>
        </w:rPr>
        <w:t>у</w:t>
      </w:r>
      <w:proofErr w:type="gramEnd"/>
      <w:r w:rsidRPr="00413C65">
        <w:rPr>
          <w:sz w:val="28"/>
          <w:szCs w:val="28"/>
        </w:rPr>
        <w:t xml:space="preserve"> </w:t>
      </w:r>
      <w:proofErr w:type="gramStart"/>
      <w:r w:rsidRPr="00413C65">
        <w:rPr>
          <w:sz w:val="28"/>
          <w:szCs w:val="28"/>
        </w:rPr>
        <w:t>склад</w:t>
      </w:r>
      <w:proofErr w:type="gramEnd"/>
      <w:r w:rsidRPr="00413C65">
        <w:rPr>
          <w:sz w:val="28"/>
          <w:szCs w:val="28"/>
        </w:rPr>
        <w:t xml:space="preserve">і господарських засобів і зумовлюють зміни в активі балансу: одна стаття активу збільшується, а друга зменшується на однакову суму. До операцій такого типу належать: відпуск матеріалів у виробництво; надходження заборгованості від дебіторів у касу або на поточний рахунок </w:t>
      </w:r>
      <w:proofErr w:type="gramStart"/>
      <w:r w:rsidRPr="00413C65">
        <w:rPr>
          <w:sz w:val="28"/>
          <w:szCs w:val="28"/>
        </w:rPr>
        <w:t>п</w:t>
      </w:r>
      <w:proofErr w:type="gramEnd"/>
      <w:r w:rsidRPr="00413C65">
        <w:rPr>
          <w:sz w:val="28"/>
          <w:szCs w:val="28"/>
        </w:rPr>
        <w:t>ідприємства; видача коштів із каси підзвітним особам; оприбуткування готової продукції із виробництва тощо.</w:t>
      </w:r>
    </w:p>
    <w:p w:rsidR="00413C65" w:rsidRPr="00413C65" w:rsidRDefault="00413C65" w:rsidP="00EC0A90">
      <w:pPr>
        <w:spacing w:line="360" w:lineRule="auto"/>
        <w:ind w:firstLine="709"/>
        <w:jc w:val="both"/>
        <w:rPr>
          <w:sz w:val="28"/>
          <w:szCs w:val="28"/>
        </w:rPr>
      </w:pPr>
      <w:r w:rsidRPr="00413C65">
        <w:rPr>
          <w:sz w:val="28"/>
          <w:szCs w:val="28"/>
        </w:rPr>
        <w:t xml:space="preserve">Операції другого типу викликають зміни у джерелах формування господарських засобів, що призводить до змін двох статей пасиву балансу: одна стаття пасиву збільшується, а друга – зменшується на одну і ту ж суму. До операцій такого типу відносять: погашення заборгованості постачальникам за рахунок отриманих кредитів банку; утримання податку з доходів фізичних осіб із заробітної плати робітників і службовців, що </w:t>
      </w:r>
      <w:proofErr w:type="gramStart"/>
      <w:r w:rsidRPr="00413C65">
        <w:rPr>
          <w:sz w:val="28"/>
          <w:szCs w:val="28"/>
        </w:rPr>
        <w:t>п</w:t>
      </w:r>
      <w:proofErr w:type="gramEnd"/>
      <w:r w:rsidRPr="00413C65">
        <w:rPr>
          <w:sz w:val="28"/>
          <w:szCs w:val="28"/>
        </w:rPr>
        <w:t>ідлягає перерахуванню до бюджету та ін.</w:t>
      </w:r>
    </w:p>
    <w:p w:rsidR="00413C65" w:rsidRPr="00413C65" w:rsidRDefault="00413C65" w:rsidP="00EC0A90">
      <w:pPr>
        <w:spacing w:line="360" w:lineRule="auto"/>
        <w:ind w:firstLine="709"/>
        <w:jc w:val="both"/>
        <w:rPr>
          <w:sz w:val="28"/>
          <w:szCs w:val="28"/>
        </w:rPr>
      </w:pPr>
      <w:r w:rsidRPr="00413C65">
        <w:rPr>
          <w:sz w:val="28"/>
          <w:szCs w:val="28"/>
        </w:rPr>
        <w:t xml:space="preserve">Операції третього типу характеризують надходження, додаткове залучення господарських засобів </w:t>
      </w:r>
      <w:proofErr w:type="gramStart"/>
      <w:r w:rsidRPr="00413C65">
        <w:rPr>
          <w:sz w:val="28"/>
          <w:szCs w:val="28"/>
        </w:rPr>
        <w:t>в</w:t>
      </w:r>
      <w:proofErr w:type="gramEnd"/>
      <w:r w:rsidRPr="00413C65">
        <w:rPr>
          <w:sz w:val="28"/>
          <w:szCs w:val="28"/>
        </w:rPr>
        <w:t xml:space="preserve"> оборот підприємства, зумовлюють збільшення залишків на одну і ту же суму на відповідних статтях активу і пасиву балансу. Загальний </w:t>
      </w:r>
      <w:proofErr w:type="gramStart"/>
      <w:r w:rsidRPr="00413C65">
        <w:rPr>
          <w:sz w:val="28"/>
          <w:szCs w:val="28"/>
        </w:rPr>
        <w:t>п</w:t>
      </w:r>
      <w:proofErr w:type="gramEnd"/>
      <w:r w:rsidRPr="00413C65">
        <w:rPr>
          <w:sz w:val="28"/>
          <w:szCs w:val="28"/>
        </w:rPr>
        <w:t xml:space="preserve">ідсумок при цьому теж збільшується, але рівність підсумків активу і пасиву не порушується. До операцій такого типу можна віднести: зарахування кредиту, наданого банком, на рахунок </w:t>
      </w:r>
      <w:proofErr w:type="gramStart"/>
      <w:r w:rsidRPr="00413C65">
        <w:rPr>
          <w:sz w:val="28"/>
          <w:szCs w:val="28"/>
        </w:rPr>
        <w:t>п</w:t>
      </w:r>
      <w:proofErr w:type="gramEnd"/>
      <w:r w:rsidRPr="00413C65">
        <w:rPr>
          <w:sz w:val="28"/>
          <w:szCs w:val="28"/>
        </w:rPr>
        <w:t>ідприємства; зарахування на баланс основних засобів, введених в експлуатацію, з одночасним збільшенням статутного капіталу, як джерела їх утворення; нарахування заробітної плати працівникам з одночасним збільшенням витрат виробництва тощо.</w:t>
      </w:r>
    </w:p>
    <w:p w:rsidR="00413C65" w:rsidRPr="00413C65" w:rsidRDefault="00413C65" w:rsidP="00EC0A90">
      <w:pPr>
        <w:spacing w:line="360" w:lineRule="auto"/>
        <w:ind w:firstLine="709"/>
        <w:jc w:val="both"/>
        <w:rPr>
          <w:sz w:val="28"/>
          <w:szCs w:val="28"/>
        </w:rPr>
      </w:pPr>
      <w:r w:rsidRPr="00413C65">
        <w:rPr>
          <w:sz w:val="28"/>
          <w:szCs w:val="28"/>
        </w:rPr>
        <w:t xml:space="preserve">Операції четвертого типу характеризують вибуття засобів із підприємства, призводять до зменшення на ту саму суму залишків </w:t>
      </w:r>
      <w:proofErr w:type="gramStart"/>
      <w:r w:rsidRPr="00413C65">
        <w:rPr>
          <w:sz w:val="28"/>
          <w:szCs w:val="28"/>
        </w:rPr>
        <w:t>в</w:t>
      </w:r>
      <w:proofErr w:type="gramEnd"/>
      <w:r w:rsidRPr="00413C65">
        <w:rPr>
          <w:sz w:val="28"/>
          <w:szCs w:val="28"/>
        </w:rPr>
        <w:t xml:space="preserve">ідповідних статей активу і пасиву балансу. Загальний </w:t>
      </w:r>
      <w:proofErr w:type="gramStart"/>
      <w:r w:rsidRPr="00413C65">
        <w:rPr>
          <w:sz w:val="28"/>
          <w:szCs w:val="28"/>
        </w:rPr>
        <w:t>п</w:t>
      </w:r>
      <w:proofErr w:type="gramEnd"/>
      <w:r w:rsidRPr="00413C65">
        <w:rPr>
          <w:sz w:val="28"/>
          <w:szCs w:val="28"/>
        </w:rPr>
        <w:t xml:space="preserve">ідсумок балансу при цьому також зменшується, але рівність підсумків активу і пасиву зберігається. До операцій такого типу відносять: списання з балансу основних засобів і, відповідно, зменшення статутного капіталу; погашення </w:t>
      </w:r>
      <w:r w:rsidRPr="00413C65">
        <w:rPr>
          <w:sz w:val="28"/>
          <w:szCs w:val="28"/>
        </w:rPr>
        <w:lastRenderedPageBreak/>
        <w:t xml:space="preserve">заборгованості (з поточного або іншого рахунка) постачальникам за матеріали, </w:t>
      </w:r>
      <w:proofErr w:type="gramStart"/>
      <w:r w:rsidRPr="00413C65">
        <w:rPr>
          <w:sz w:val="28"/>
          <w:szCs w:val="28"/>
        </w:rPr>
        <w:t>п</w:t>
      </w:r>
      <w:proofErr w:type="gramEnd"/>
      <w:r w:rsidRPr="00413C65">
        <w:rPr>
          <w:sz w:val="28"/>
          <w:szCs w:val="28"/>
        </w:rPr>
        <w:t>ідрядникам за послуги; перерахування до бюджету податків та інших платежів.</w:t>
      </w:r>
    </w:p>
    <w:p w:rsidR="00413C65" w:rsidRPr="00413C65" w:rsidRDefault="00413C65" w:rsidP="00EC0A90">
      <w:pPr>
        <w:spacing w:line="360" w:lineRule="auto"/>
        <w:ind w:firstLine="709"/>
        <w:jc w:val="both"/>
        <w:rPr>
          <w:sz w:val="28"/>
          <w:szCs w:val="28"/>
        </w:rPr>
      </w:pPr>
      <w:r w:rsidRPr="00413C65">
        <w:rPr>
          <w:sz w:val="28"/>
          <w:szCs w:val="28"/>
        </w:rPr>
        <w:t xml:space="preserve">Розглянуті чотири типа операцій охоплюють всі можливі варіанти змін </w:t>
      </w:r>
      <w:proofErr w:type="gramStart"/>
      <w:r w:rsidRPr="00413C65">
        <w:rPr>
          <w:sz w:val="28"/>
          <w:szCs w:val="28"/>
        </w:rPr>
        <w:t>у</w:t>
      </w:r>
      <w:proofErr w:type="gramEnd"/>
      <w:r w:rsidRPr="00413C65">
        <w:rPr>
          <w:sz w:val="28"/>
          <w:szCs w:val="28"/>
        </w:rPr>
        <w:t xml:space="preserve"> балансі і дають змогу зробити наступні висновки:</w:t>
      </w:r>
    </w:p>
    <w:p w:rsidR="00413C65" w:rsidRPr="00413C65" w:rsidRDefault="00413C65" w:rsidP="00413C65">
      <w:pPr>
        <w:spacing w:line="360" w:lineRule="auto"/>
        <w:jc w:val="both"/>
        <w:rPr>
          <w:sz w:val="28"/>
          <w:szCs w:val="28"/>
        </w:rPr>
      </w:pPr>
      <w:r w:rsidRPr="00413C65">
        <w:rPr>
          <w:sz w:val="28"/>
          <w:szCs w:val="28"/>
        </w:rPr>
        <w:t xml:space="preserve">1) кожна господарська операція вносить зміни не менше ніж у дві статті балансу. Це зумовлено особливостями кругообігу засобів, у процесі якого відбуваються зміни або в складі засобів господарства, або в складі їх джерел, або одночасно і в складі засобів і </w:t>
      </w:r>
      <w:proofErr w:type="gramStart"/>
      <w:r w:rsidRPr="00413C65">
        <w:rPr>
          <w:sz w:val="28"/>
          <w:szCs w:val="28"/>
        </w:rPr>
        <w:t>в</w:t>
      </w:r>
      <w:proofErr w:type="gramEnd"/>
      <w:r w:rsidRPr="00413C65">
        <w:rPr>
          <w:sz w:val="28"/>
          <w:szCs w:val="28"/>
        </w:rPr>
        <w:t xml:space="preserve"> складі джерел їх формування;</w:t>
      </w:r>
    </w:p>
    <w:p w:rsidR="00413C65" w:rsidRPr="00413C65" w:rsidRDefault="00413C65" w:rsidP="00413C65">
      <w:pPr>
        <w:spacing w:line="360" w:lineRule="auto"/>
        <w:jc w:val="both"/>
        <w:rPr>
          <w:sz w:val="28"/>
          <w:szCs w:val="28"/>
        </w:rPr>
      </w:pPr>
      <w:r w:rsidRPr="00413C65">
        <w:rPr>
          <w:sz w:val="28"/>
          <w:szCs w:val="28"/>
        </w:rPr>
        <w:t xml:space="preserve">2) </w:t>
      </w:r>
      <w:proofErr w:type="gramStart"/>
      <w:r w:rsidRPr="00413C65">
        <w:rPr>
          <w:sz w:val="28"/>
          <w:szCs w:val="28"/>
        </w:rPr>
        <w:t>п</w:t>
      </w:r>
      <w:proofErr w:type="gramEnd"/>
      <w:r w:rsidRPr="00413C65">
        <w:rPr>
          <w:sz w:val="28"/>
          <w:szCs w:val="28"/>
        </w:rPr>
        <w:t xml:space="preserve">ідсумки активу і пасиву балансу змінюються тільки у тому випадку, коли господарська операція стосується одночасно і засобів господарства і джерел їх утворення. Тобто при надходженні засобів або при їх вибутті (операції третього і четвертого типів). Операції ж, що зумовлюють тільки перегрупування засобів у активі або зміни їх джерел в пасиві балансу, на </w:t>
      </w:r>
      <w:proofErr w:type="gramStart"/>
      <w:r w:rsidRPr="00413C65">
        <w:rPr>
          <w:sz w:val="28"/>
          <w:szCs w:val="28"/>
        </w:rPr>
        <w:t>п</w:t>
      </w:r>
      <w:proofErr w:type="gramEnd"/>
      <w:r w:rsidRPr="00413C65">
        <w:rPr>
          <w:sz w:val="28"/>
          <w:szCs w:val="28"/>
        </w:rPr>
        <w:t>ідсумок балансу не впливають.</w:t>
      </w:r>
    </w:p>
    <w:p w:rsidR="00413C65" w:rsidRPr="00413C65" w:rsidRDefault="00413C65" w:rsidP="00413C65">
      <w:pPr>
        <w:spacing w:line="360" w:lineRule="auto"/>
        <w:jc w:val="both"/>
        <w:rPr>
          <w:sz w:val="28"/>
          <w:szCs w:val="28"/>
        </w:rPr>
      </w:pPr>
      <w:r w:rsidRPr="00413C65">
        <w:rPr>
          <w:sz w:val="28"/>
          <w:szCs w:val="28"/>
        </w:rPr>
        <w:t xml:space="preserve">3) </w:t>
      </w:r>
      <w:proofErr w:type="gramStart"/>
      <w:r w:rsidRPr="00413C65">
        <w:rPr>
          <w:sz w:val="28"/>
          <w:szCs w:val="28"/>
        </w:rPr>
        <w:t>р</w:t>
      </w:r>
      <w:proofErr w:type="gramEnd"/>
      <w:r w:rsidRPr="00413C65">
        <w:rPr>
          <w:sz w:val="28"/>
          <w:szCs w:val="28"/>
        </w:rPr>
        <w:t>івність підсумків активу і пасиву балансу зберігаються після будь-якої операції. Ця рівність зумовлена тим, що всі операції викликають або перегрупування залишків у статтях активу чи пасиву або одночасне збільшення або зменшення на однакову суму статей активу і пасиву.</w:t>
      </w:r>
    </w:p>
    <w:p w:rsidR="00413C65" w:rsidRPr="00413C65" w:rsidRDefault="00413C65" w:rsidP="00EC0A90">
      <w:pPr>
        <w:spacing w:line="360" w:lineRule="auto"/>
        <w:ind w:firstLine="709"/>
        <w:jc w:val="both"/>
        <w:rPr>
          <w:sz w:val="28"/>
          <w:szCs w:val="28"/>
        </w:rPr>
      </w:pPr>
      <w:r w:rsidRPr="00413C65">
        <w:rPr>
          <w:sz w:val="28"/>
          <w:szCs w:val="28"/>
        </w:rPr>
        <w:t xml:space="preserve">Отже, застосування в бухгалтерському </w:t>
      </w:r>
      <w:proofErr w:type="gramStart"/>
      <w:r w:rsidRPr="00413C65">
        <w:rPr>
          <w:sz w:val="28"/>
          <w:szCs w:val="28"/>
        </w:rPr>
        <w:t>обл</w:t>
      </w:r>
      <w:proofErr w:type="gramEnd"/>
      <w:r w:rsidRPr="00413C65">
        <w:rPr>
          <w:sz w:val="28"/>
          <w:szCs w:val="28"/>
        </w:rPr>
        <w:t>іку балансового узагальнення при якому кожна господарська операція відображається у постійному порівнянні наявних засобів та їх джерел, забезпечує можливість контролю за правильністю використання засобів.</w:t>
      </w:r>
    </w:p>
    <w:p w:rsidR="00413C65" w:rsidRDefault="00413C65" w:rsidP="00EC0A90">
      <w:pPr>
        <w:spacing w:line="360" w:lineRule="auto"/>
        <w:ind w:firstLine="709"/>
        <w:jc w:val="both"/>
        <w:rPr>
          <w:sz w:val="28"/>
          <w:szCs w:val="28"/>
        </w:rPr>
      </w:pPr>
      <w:r w:rsidRPr="00413C65">
        <w:rPr>
          <w:sz w:val="28"/>
          <w:szCs w:val="28"/>
        </w:rPr>
        <w:t xml:space="preserve">При аналітичному вивченні бухгалтерського балансу слід пам’ятати його моментну природу і враховувати цю обставину, формулюючи висновки. Щоб висновки були коректними, з такої ситуації можна легко вийти, якщо в аналітичних розрахунках використовувати середні величини: середньоарифметичну просту або середню хронологічну, обчислені за даними на початок і кінець звітного періоду, на кінець </w:t>
      </w:r>
      <w:proofErr w:type="gramStart"/>
      <w:r w:rsidRPr="00413C65">
        <w:rPr>
          <w:sz w:val="28"/>
          <w:szCs w:val="28"/>
        </w:rPr>
        <w:t>кожного</w:t>
      </w:r>
      <w:proofErr w:type="gramEnd"/>
      <w:r w:rsidRPr="00413C65">
        <w:rPr>
          <w:sz w:val="28"/>
          <w:szCs w:val="28"/>
        </w:rPr>
        <w:t xml:space="preserve"> кварталу чи місяця.</w:t>
      </w:r>
    </w:p>
    <w:p w:rsidR="00887149" w:rsidRPr="000F2FB2" w:rsidRDefault="00887149" w:rsidP="000F2FB2">
      <w:pPr>
        <w:spacing w:line="360" w:lineRule="auto"/>
        <w:ind w:firstLine="709"/>
        <w:jc w:val="center"/>
        <w:rPr>
          <w:sz w:val="28"/>
          <w:szCs w:val="28"/>
          <w:lang w:val="uk-UA"/>
        </w:rPr>
      </w:pPr>
      <w:r w:rsidRPr="000F2FB2">
        <w:rPr>
          <w:sz w:val="28"/>
          <w:szCs w:val="28"/>
        </w:rPr>
        <w:lastRenderedPageBreak/>
        <w:t>2.</w:t>
      </w:r>
      <w:r w:rsidR="000F2FB2">
        <w:rPr>
          <w:sz w:val="28"/>
          <w:szCs w:val="28"/>
        </w:rPr>
        <w:t>2.Характеристика статей балансу</w:t>
      </w:r>
    </w:p>
    <w:p w:rsidR="000F2FB2" w:rsidRDefault="000F2FB2" w:rsidP="007A66D4">
      <w:pPr>
        <w:spacing w:after="225" w:line="360" w:lineRule="auto"/>
        <w:ind w:firstLine="709"/>
        <w:jc w:val="both"/>
        <w:outlineLvl w:val="2"/>
        <w:rPr>
          <w:bCs/>
          <w:iCs/>
          <w:color w:val="000000"/>
          <w:sz w:val="28"/>
          <w:szCs w:val="28"/>
          <w:lang w:val="uk-UA"/>
        </w:rPr>
      </w:pPr>
    </w:p>
    <w:p w:rsidR="007A66D4" w:rsidRPr="00CA63AA" w:rsidRDefault="007A66D4" w:rsidP="00B440D5">
      <w:pPr>
        <w:spacing w:after="225" w:line="360" w:lineRule="auto"/>
        <w:ind w:firstLine="709"/>
        <w:jc w:val="both"/>
        <w:outlineLvl w:val="2"/>
        <w:rPr>
          <w:color w:val="000000"/>
          <w:sz w:val="28"/>
          <w:szCs w:val="28"/>
          <w:lang w:val="uk-UA"/>
        </w:rPr>
      </w:pPr>
      <w:r w:rsidRPr="00CA63AA">
        <w:rPr>
          <w:bCs/>
          <w:iCs/>
          <w:color w:val="000000"/>
          <w:sz w:val="28"/>
          <w:szCs w:val="28"/>
          <w:lang w:val="uk-UA"/>
        </w:rPr>
        <w:t>Згідно з Національним</w:t>
      </w:r>
      <w:r w:rsidR="00B440D5">
        <w:rPr>
          <w:bCs/>
          <w:iCs/>
          <w:color w:val="000000"/>
          <w:sz w:val="28"/>
          <w:szCs w:val="28"/>
          <w:lang w:val="uk-UA"/>
        </w:rPr>
        <w:t xml:space="preserve"> </w:t>
      </w:r>
      <w:r w:rsidR="00C74670">
        <w:rPr>
          <w:bCs/>
          <w:iCs/>
          <w:color w:val="000000"/>
          <w:sz w:val="28"/>
          <w:szCs w:val="28"/>
          <w:lang w:val="uk-UA"/>
        </w:rPr>
        <w:t>Положенням (Стандартом) бухгалтерського обліку 1 «Загальні вимоги до фінансової звітності»</w:t>
      </w:r>
      <w:r w:rsidRPr="00CA63AA">
        <w:rPr>
          <w:bCs/>
          <w:iCs/>
          <w:color w:val="000000"/>
          <w:sz w:val="28"/>
          <w:szCs w:val="28"/>
          <w:lang w:val="uk-UA"/>
        </w:rPr>
        <w:t xml:space="preserve"> № </w:t>
      </w:r>
      <w:r w:rsidR="00B440D5">
        <w:rPr>
          <w:bCs/>
          <w:iCs/>
          <w:color w:val="000000"/>
          <w:sz w:val="28"/>
          <w:szCs w:val="28"/>
          <w:lang w:val="uk-UA"/>
        </w:rPr>
        <w:t>73</w:t>
      </w:r>
      <w:r w:rsidRPr="00CA63AA">
        <w:rPr>
          <w:bCs/>
          <w:iCs/>
          <w:color w:val="000000"/>
          <w:sz w:val="28"/>
          <w:szCs w:val="28"/>
          <w:lang w:val="uk-UA"/>
        </w:rPr>
        <w:t xml:space="preserve"> від </w:t>
      </w:r>
      <w:r w:rsidR="00B440D5">
        <w:rPr>
          <w:bCs/>
          <w:iCs/>
          <w:color w:val="000000"/>
          <w:sz w:val="28"/>
          <w:szCs w:val="28"/>
          <w:lang w:val="uk-UA"/>
        </w:rPr>
        <w:t>07 лютого</w:t>
      </w:r>
      <w:r w:rsidRPr="00CA63AA">
        <w:rPr>
          <w:bCs/>
          <w:iCs/>
          <w:color w:val="000000"/>
          <w:sz w:val="28"/>
          <w:szCs w:val="28"/>
          <w:lang w:val="uk-UA"/>
        </w:rPr>
        <w:t xml:space="preserve"> </w:t>
      </w:r>
      <w:r w:rsidR="00B440D5">
        <w:rPr>
          <w:bCs/>
          <w:iCs/>
          <w:color w:val="000000"/>
          <w:sz w:val="28"/>
          <w:szCs w:val="28"/>
          <w:lang w:val="uk-UA"/>
        </w:rPr>
        <w:t>2013</w:t>
      </w:r>
      <w:r w:rsidRPr="00CA63AA">
        <w:rPr>
          <w:bCs/>
          <w:iCs/>
          <w:color w:val="000000"/>
          <w:sz w:val="28"/>
          <w:szCs w:val="28"/>
          <w:lang w:val="uk-UA"/>
        </w:rPr>
        <w:t xml:space="preserve"> р. та зареєстровано в Міністерстві юстиції України № 3</w:t>
      </w:r>
      <w:r w:rsidR="00B440D5">
        <w:rPr>
          <w:bCs/>
          <w:iCs/>
          <w:color w:val="000000"/>
          <w:sz w:val="28"/>
          <w:szCs w:val="28"/>
          <w:lang w:val="uk-UA"/>
        </w:rPr>
        <w:t>36</w:t>
      </w:r>
      <w:r w:rsidRPr="00CA63AA">
        <w:rPr>
          <w:bCs/>
          <w:iCs/>
          <w:color w:val="000000"/>
          <w:sz w:val="28"/>
          <w:szCs w:val="28"/>
          <w:lang w:val="uk-UA"/>
        </w:rPr>
        <w:t>/</w:t>
      </w:r>
      <w:r w:rsidR="00B440D5">
        <w:rPr>
          <w:bCs/>
          <w:iCs/>
          <w:color w:val="000000"/>
          <w:sz w:val="28"/>
          <w:szCs w:val="28"/>
          <w:lang w:val="uk-UA"/>
        </w:rPr>
        <w:t>22868</w:t>
      </w:r>
      <w:r w:rsidRPr="00CA63AA">
        <w:rPr>
          <w:bCs/>
          <w:iCs/>
          <w:color w:val="000000"/>
          <w:sz w:val="28"/>
          <w:szCs w:val="28"/>
          <w:lang w:val="uk-UA"/>
        </w:rPr>
        <w:t xml:space="preserve"> від 2</w:t>
      </w:r>
      <w:r w:rsidR="00B440D5">
        <w:rPr>
          <w:bCs/>
          <w:iCs/>
          <w:color w:val="000000"/>
          <w:sz w:val="28"/>
          <w:szCs w:val="28"/>
          <w:lang w:val="uk-UA"/>
        </w:rPr>
        <w:t>8</w:t>
      </w:r>
      <w:r w:rsidRPr="00CA63AA">
        <w:rPr>
          <w:bCs/>
          <w:iCs/>
          <w:color w:val="000000"/>
          <w:sz w:val="28"/>
          <w:szCs w:val="28"/>
          <w:lang w:val="uk-UA"/>
        </w:rPr>
        <w:t xml:space="preserve"> </w:t>
      </w:r>
      <w:r w:rsidR="00B440D5">
        <w:rPr>
          <w:bCs/>
          <w:iCs/>
          <w:color w:val="000000"/>
          <w:sz w:val="28"/>
          <w:szCs w:val="28"/>
          <w:lang w:val="uk-UA"/>
        </w:rPr>
        <w:t>лютого</w:t>
      </w:r>
      <w:r w:rsidRPr="00CA63AA">
        <w:rPr>
          <w:bCs/>
          <w:iCs/>
          <w:color w:val="000000"/>
          <w:sz w:val="28"/>
          <w:szCs w:val="28"/>
          <w:lang w:val="uk-UA"/>
        </w:rPr>
        <w:t xml:space="preserve"> </w:t>
      </w:r>
      <w:r w:rsidR="00B440D5">
        <w:rPr>
          <w:bCs/>
          <w:iCs/>
          <w:color w:val="000000"/>
          <w:sz w:val="28"/>
          <w:szCs w:val="28"/>
          <w:lang w:val="uk-UA"/>
        </w:rPr>
        <w:t>2013</w:t>
      </w:r>
      <w:r w:rsidRPr="00CA63AA">
        <w:rPr>
          <w:bCs/>
          <w:iCs/>
          <w:color w:val="000000"/>
          <w:sz w:val="28"/>
          <w:szCs w:val="28"/>
          <w:lang w:val="uk-UA"/>
        </w:rPr>
        <w:t xml:space="preserve"> р. </w:t>
      </w:r>
      <w:bookmarkStart w:id="1" w:name="n16"/>
      <w:bookmarkEnd w:id="1"/>
      <w:r w:rsidRPr="00CA63AA">
        <w:rPr>
          <w:color w:val="000000"/>
          <w:sz w:val="28"/>
          <w:szCs w:val="28"/>
          <w:lang w:val="uk-UA"/>
        </w:rPr>
        <w:t>визначені зміст і форма Балансу та загальні вимоги до розкриття його статей.</w:t>
      </w:r>
    </w:p>
    <w:p w:rsidR="007A66D4" w:rsidRPr="007741A7" w:rsidRDefault="007A66D4" w:rsidP="007A66D4">
      <w:pPr>
        <w:spacing w:line="360" w:lineRule="auto"/>
        <w:jc w:val="both"/>
        <w:rPr>
          <w:color w:val="000000"/>
          <w:sz w:val="28"/>
          <w:szCs w:val="28"/>
        </w:rPr>
      </w:pPr>
      <w:r w:rsidRPr="00B440D5">
        <w:rPr>
          <w:bCs/>
          <w:color w:val="000000"/>
          <w:sz w:val="28"/>
          <w:szCs w:val="28"/>
          <w:bdr w:val="none" w:sz="0" w:space="0" w:color="auto" w:frame="1"/>
        </w:rPr>
        <w:t>Баланс</w:t>
      </w:r>
      <w:r w:rsidRPr="007741A7">
        <w:rPr>
          <w:b/>
          <w:bCs/>
          <w:color w:val="000000"/>
          <w:sz w:val="28"/>
          <w:szCs w:val="28"/>
          <w:bdr w:val="none" w:sz="0" w:space="0" w:color="auto" w:frame="1"/>
        </w:rPr>
        <w:t> </w:t>
      </w:r>
      <w:r w:rsidRPr="007741A7">
        <w:rPr>
          <w:color w:val="000000"/>
          <w:sz w:val="28"/>
          <w:szCs w:val="28"/>
        </w:rPr>
        <w:t>складається з двох частин:</w:t>
      </w:r>
    </w:p>
    <w:p w:rsidR="007A66D4" w:rsidRPr="007741A7" w:rsidRDefault="007A66D4" w:rsidP="007A66D4">
      <w:pPr>
        <w:spacing w:line="360" w:lineRule="auto"/>
        <w:jc w:val="both"/>
        <w:rPr>
          <w:color w:val="000000"/>
          <w:sz w:val="28"/>
          <w:szCs w:val="28"/>
        </w:rPr>
      </w:pPr>
      <w:r w:rsidRPr="00B440D5">
        <w:rPr>
          <w:bCs/>
          <w:color w:val="000000"/>
          <w:sz w:val="28"/>
          <w:szCs w:val="28"/>
          <w:bdr w:val="none" w:sz="0" w:space="0" w:color="auto" w:frame="1"/>
        </w:rPr>
        <w:t>Активу</w:t>
      </w:r>
      <w:r w:rsidRPr="00B440D5">
        <w:rPr>
          <w:color w:val="000000"/>
          <w:sz w:val="28"/>
          <w:szCs w:val="28"/>
        </w:rPr>
        <w:t>,</w:t>
      </w:r>
      <w:r w:rsidRPr="007741A7">
        <w:rPr>
          <w:color w:val="000000"/>
          <w:sz w:val="28"/>
          <w:szCs w:val="28"/>
        </w:rPr>
        <w:t xml:space="preserve"> де </w:t>
      </w:r>
      <w:proofErr w:type="gramStart"/>
      <w:r w:rsidRPr="007741A7">
        <w:rPr>
          <w:color w:val="000000"/>
          <w:sz w:val="28"/>
          <w:szCs w:val="28"/>
        </w:rPr>
        <w:t>представлен</w:t>
      </w:r>
      <w:proofErr w:type="gramEnd"/>
      <w:r w:rsidRPr="007741A7">
        <w:rPr>
          <w:color w:val="000000"/>
          <w:sz w:val="28"/>
          <w:szCs w:val="28"/>
        </w:rPr>
        <w:t>і господарські засоби,</w:t>
      </w:r>
    </w:p>
    <w:p w:rsidR="007A66D4" w:rsidRPr="007741A7" w:rsidRDefault="007A66D4" w:rsidP="007A66D4">
      <w:pPr>
        <w:spacing w:line="360" w:lineRule="auto"/>
        <w:jc w:val="both"/>
        <w:rPr>
          <w:color w:val="000000"/>
          <w:sz w:val="28"/>
          <w:szCs w:val="28"/>
        </w:rPr>
      </w:pPr>
      <w:r w:rsidRPr="00B440D5">
        <w:rPr>
          <w:bCs/>
          <w:color w:val="000000"/>
          <w:sz w:val="28"/>
          <w:szCs w:val="28"/>
          <w:bdr w:val="none" w:sz="0" w:space="0" w:color="auto" w:frame="1"/>
        </w:rPr>
        <w:t>Пасиву</w:t>
      </w:r>
      <w:r w:rsidRPr="007741A7">
        <w:rPr>
          <w:color w:val="000000"/>
          <w:sz w:val="28"/>
          <w:szCs w:val="28"/>
        </w:rPr>
        <w:t>, де згруповані їхні джерела.</w:t>
      </w:r>
    </w:p>
    <w:p w:rsidR="007A66D4" w:rsidRPr="007741A7" w:rsidRDefault="007A66D4" w:rsidP="007A66D4">
      <w:pPr>
        <w:spacing w:after="210" w:line="360" w:lineRule="auto"/>
        <w:jc w:val="both"/>
        <w:rPr>
          <w:color w:val="000000"/>
          <w:sz w:val="28"/>
          <w:szCs w:val="28"/>
        </w:rPr>
      </w:pPr>
      <w:r w:rsidRPr="007741A7">
        <w:rPr>
          <w:color w:val="000000"/>
          <w:sz w:val="28"/>
          <w:szCs w:val="28"/>
        </w:rPr>
        <w:t>Основним елементом бухгалтерського Балансу є стаття (</w:t>
      </w:r>
      <w:proofErr w:type="gramStart"/>
      <w:r w:rsidRPr="007741A7">
        <w:rPr>
          <w:color w:val="000000"/>
          <w:sz w:val="28"/>
          <w:szCs w:val="28"/>
        </w:rPr>
        <w:t>активна</w:t>
      </w:r>
      <w:proofErr w:type="gramEnd"/>
      <w:r w:rsidRPr="007741A7">
        <w:rPr>
          <w:color w:val="000000"/>
          <w:sz w:val="28"/>
          <w:szCs w:val="28"/>
        </w:rPr>
        <w:t xml:space="preserve"> чи пасивна).</w:t>
      </w:r>
    </w:p>
    <w:p w:rsidR="007A66D4" w:rsidRPr="007741A7" w:rsidRDefault="007A66D4" w:rsidP="007A66D4">
      <w:pPr>
        <w:spacing w:after="210" w:line="360" w:lineRule="auto"/>
        <w:jc w:val="both"/>
        <w:rPr>
          <w:color w:val="000000"/>
          <w:sz w:val="28"/>
          <w:szCs w:val="28"/>
        </w:rPr>
      </w:pPr>
      <w:r w:rsidRPr="007741A7">
        <w:rPr>
          <w:color w:val="000000"/>
          <w:sz w:val="28"/>
          <w:szCs w:val="28"/>
        </w:rPr>
        <w:t>За вищезазначеним стандартом актив балансу складається з трьох розділі</w:t>
      </w:r>
      <w:proofErr w:type="gramStart"/>
      <w:r w:rsidRPr="007741A7">
        <w:rPr>
          <w:color w:val="000000"/>
          <w:sz w:val="28"/>
          <w:szCs w:val="28"/>
        </w:rPr>
        <w:t>в</w:t>
      </w:r>
      <w:proofErr w:type="gramEnd"/>
      <w:r w:rsidRPr="007741A7">
        <w:rPr>
          <w:color w:val="000000"/>
          <w:sz w:val="28"/>
          <w:szCs w:val="28"/>
        </w:rPr>
        <w:t>:</w:t>
      </w:r>
    </w:p>
    <w:p w:rsidR="007A66D4" w:rsidRPr="007741A7" w:rsidRDefault="007A66D4" w:rsidP="007A66D4">
      <w:pPr>
        <w:spacing w:before="30" w:after="150" w:line="360" w:lineRule="auto"/>
        <w:jc w:val="both"/>
        <w:rPr>
          <w:color w:val="000000"/>
          <w:sz w:val="28"/>
          <w:szCs w:val="28"/>
        </w:rPr>
      </w:pPr>
      <w:r w:rsidRPr="007741A7">
        <w:rPr>
          <w:color w:val="000000"/>
          <w:sz w:val="28"/>
          <w:szCs w:val="28"/>
        </w:rPr>
        <w:t>І. Необоротні активи.</w:t>
      </w:r>
    </w:p>
    <w:p w:rsidR="007A66D4" w:rsidRPr="007741A7" w:rsidRDefault="007A66D4" w:rsidP="007A66D4">
      <w:pPr>
        <w:spacing w:before="30" w:after="150" w:line="360" w:lineRule="auto"/>
        <w:jc w:val="both"/>
        <w:rPr>
          <w:color w:val="000000"/>
          <w:sz w:val="28"/>
          <w:szCs w:val="28"/>
        </w:rPr>
      </w:pPr>
      <w:r w:rsidRPr="007741A7">
        <w:rPr>
          <w:color w:val="000000"/>
          <w:sz w:val="28"/>
          <w:szCs w:val="28"/>
        </w:rPr>
        <w:t>II. Оборотні активи.</w:t>
      </w:r>
    </w:p>
    <w:p w:rsidR="007A66D4" w:rsidRPr="007741A7" w:rsidRDefault="007A66D4" w:rsidP="007A66D4">
      <w:pPr>
        <w:spacing w:before="30" w:after="150" w:line="360" w:lineRule="auto"/>
        <w:jc w:val="both"/>
        <w:rPr>
          <w:color w:val="000000"/>
          <w:sz w:val="28"/>
          <w:szCs w:val="28"/>
        </w:rPr>
      </w:pPr>
      <w:r w:rsidRPr="007741A7">
        <w:rPr>
          <w:color w:val="000000"/>
          <w:sz w:val="28"/>
          <w:szCs w:val="28"/>
        </w:rPr>
        <w:t xml:space="preserve">III. </w:t>
      </w:r>
      <w:r w:rsidR="000E43AA">
        <w:rPr>
          <w:color w:val="000000"/>
          <w:sz w:val="28"/>
          <w:szCs w:val="28"/>
          <w:lang w:val="uk-UA"/>
        </w:rPr>
        <w:t>Необоротні активи, утримувані для продажу, та групи вибуття.</w:t>
      </w:r>
    </w:p>
    <w:p w:rsidR="007A66D4" w:rsidRPr="007741A7" w:rsidRDefault="007A66D4" w:rsidP="007A66D4">
      <w:pPr>
        <w:spacing w:after="210" w:line="360" w:lineRule="auto"/>
        <w:jc w:val="both"/>
        <w:rPr>
          <w:color w:val="000000"/>
          <w:sz w:val="28"/>
          <w:szCs w:val="28"/>
        </w:rPr>
      </w:pPr>
      <w:r w:rsidRPr="007741A7">
        <w:rPr>
          <w:color w:val="000000"/>
          <w:sz w:val="28"/>
          <w:szCs w:val="28"/>
        </w:rPr>
        <w:t xml:space="preserve">Пасив балансу складається з </w:t>
      </w:r>
      <w:r w:rsidR="00685C50">
        <w:rPr>
          <w:color w:val="000000"/>
          <w:sz w:val="28"/>
          <w:szCs w:val="28"/>
          <w:lang w:val="uk-UA"/>
        </w:rPr>
        <w:t>чотирьох</w:t>
      </w:r>
      <w:r w:rsidRPr="007741A7">
        <w:rPr>
          <w:color w:val="000000"/>
          <w:sz w:val="28"/>
          <w:szCs w:val="28"/>
        </w:rPr>
        <w:t xml:space="preserve"> розділі</w:t>
      </w:r>
      <w:proofErr w:type="gramStart"/>
      <w:r w:rsidRPr="007741A7">
        <w:rPr>
          <w:color w:val="000000"/>
          <w:sz w:val="28"/>
          <w:szCs w:val="28"/>
        </w:rPr>
        <w:t>в</w:t>
      </w:r>
      <w:proofErr w:type="gramEnd"/>
      <w:r w:rsidRPr="007741A7">
        <w:rPr>
          <w:color w:val="000000"/>
          <w:sz w:val="28"/>
          <w:szCs w:val="28"/>
        </w:rPr>
        <w:t>:</w:t>
      </w:r>
    </w:p>
    <w:p w:rsidR="007A66D4" w:rsidRPr="007741A7" w:rsidRDefault="007A66D4" w:rsidP="007A66D4">
      <w:pPr>
        <w:spacing w:before="30" w:after="150" w:line="360" w:lineRule="auto"/>
        <w:jc w:val="both"/>
        <w:rPr>
          <w:color w:val="000000"/>
          <w:sz w:val="28"/>
          <w:szCs w:val="28"/>
        </w:rPr>
      </w:pPr>
      <w:r w:rsidRPr="007741A7">
        <w:rPr>
          <w:color w:val="000000"/>
          <w:sz w:val="28"/>
          <w:szCs w:val="28"/>
        </w:rPr>
        <w:t>І. Власний капітал.</w:t>
      </w:r>
    </w:p>
    <w:p w:rsidR="007A66D4" w:rsidRPr="007741A7" w:rsidRDefault="007A66D4" w:rsidP="007A66D4">
      <w:pPr>
        <w:spacing w:before="30" w:after="150" w:line="360" w:lineRule="auto"/>
        <w:jc w:val="both"/>
        <w:rPr>
          <w:color w:val="000000"/>
          <w:sz w:val="28"/>
          <w:szCs w:val="28"/>
        </w:rPr>
      </w:pPr>
      <w:r w:rsidRPr="007741A7">
        <w:rPr>
          <w:color w:val="000000"/>
          <w:sz w:val="28"/>
          <w:szCs w:val="28"/>
        </w:rPr>
        <w:t xml:space="preserve">II. </w:t>
      </w:r>
      <w:r w:rsidR="000E43AA" w:rsidRPr="007741A7">
        <w:rPr>
          <w:color w:val="000000"/>
          <w:sz w:val="28"/>
          <w:szCs w:val="28"/>
        </w:rPr>
        <w:t xml:space="preserve">Довгострокові зобов'язання </w:t>
      </w:r>
      <w:r w:rsidR="000E43AA">
        <w:rPr>
          <w:color w:val="000000"/>
          <w:sz w:val="28"/>
          <w:szCs w:val="28"/>
          <w:lang w:val="uk-UA"/>
        </w:rPr>
        <w:t>і з</w:t>
      </w:r>
      <w:r w:rsidRPr="007741A7">
        <w:rPr>
          <w:color w:val="000000"/>
          <w:sz w:val="28"/>
          <w:szCs w:val="28"/>
        </w:rPr>
        <w:t>абезпечення.</w:t>
      </w:r>
    </w:p>
    <w:p w:rsidR="000E43AA" w:rsidRPr="007741A7" w:rsidRDefault="007A66D4" w:rsidP="000E43AA">
      <w:pPr>
        <w:spacing w:before="30" w:after="150" w:line="360" w:lineRule="auto"/>
        <w:jc w:val="both"/>
        <w:rPr>
          <w:color w:val="000000"/>
          <w:sz w:val="28"/>
          <w:szCs w:val="28"/>
        </w:rPr>
      </w:pPr>
      <w:r w:rsidRPr="007741A7">
        <w:rPr>
          <w:color w:val="000000"/>
          <w:sz w:val="28"/>
          <w:szCs w:val="28"/>
        </w:rPr>
        <w:t>III.</w:t>
      </w:r>
      <w:r w:rsidR="000E43AA" w:rsidRPr="000E43AA">
        <w:rPr>
          <w:color w:val="000000"/>
          <w:sz w:val="28"/>
          <w:szCs w:val="28"/>
        </w:rPr>
        <w:t xml:space="preserve"> </w:t>
      </w:r>
      <w:r w:rsidR="000E43AA" w:rsidRPr="007741A7">
        <w:rPr>
          <w:color w:val="000000"/>
          <w:sz w:val="28"/>
          <w:szCs w:val="28"/>
        </w:rPr>
        <w:t>Поточні зобов'язання</w:t>
      </w:r>
      <w:r w:rsidR="000E43AA">
        <w:rPr>
          <w:color w:val="000000"/>
          <w:sz w:val="28"/>
          <w:szCs w:val="28"/>
          <w:lang w:val="uk-UA"/>
        </w:rPr>
        <w:t xml:space="preserve"> і забезпечення</w:t>
      </w:r>
      <w:r w:rsidR="000E43AA" w:rsidRPr="007741A7">
        <w:rPr>
          <w:color w:val="000000"/>
          <w:sz w:val="28"/>
          <w:szCs w:val="28"/>
        </w:rPr>
        <w:t>.</w:t>
      </w:r>
    </w:p>
    <w:p w:rsidR="007A66D4" w:rsidRPr="007741A7" w:rsidRDefault="007A66D4" w:rsidP="007A66D4">
      <w:pPr>
        <w:spacing w:before="30" w:after="150" w:line="360" w:lineRule="auto"/>
        <w:jc w:val="both"/>
        <w:rPr>
          <w:color w:val="000000"/>
          <w:sz w:val="28"/>
          <w:szCs w:val="28"/>
        </w:rPr>
      </w:pPr>
      <w:r w:rsidRPr="007741A7">
        <w:rPr>
          <w:color w:val="000000"/>
          <w:sz w:val="28"/>
          <w:szCs w:val="28"/>
        </w:rPr>
        <w:t xml:space="preserve">IV. </w:t>
      </w:r>
      <w:r w:rsidR="000E43AA" w:rsidRPr="000E43AA">
        <w:rPr>
          <w:color w:val="000000"/>
          <w:sz w:val="28"/>
          <w:szCs w:val="28"/>
          <w:lang w:val="uk-UA"/>
        </w:rPr>
        <w:t>Зобов’язання</w:t>
      </w:r>
      <w:r w:rsidR="000E43AA">
        <w:rPr>
          <w:color w:val="000000"/>
          <w:sz w:val="28"/>
          <w:szCs w:val="28"/>
          <w:lang w:val="uk-UA"/>
        </w:rPr>
        <w:t>, пов’язані з необоротними активами, утримуваними для продажу, та групами вибуття.</w:t>
      </w:r>
    </w:p>
    <w:p w:rsidR="007A66D4" w:rsidRPr="007741A7" w:rsidRDefault="007A66D4" w:rsidP="007A66D4">
      <w:pPr>
        <w:spacing w:line="360" w:lineRule="auto"/>
        <w:ind w:firstLine="709"/>
        <w:jc w:val="both"/>
        <w:rPr>
          <w:color w:val="000000"/>
          <w:sz w:val="28"/>
          <w:szCs w:val="28"/>
        </w:rPr>
      </w:pPr>
      <w:r w:rsidRPr="000E43AA">
        <w:rPr>
          <w:bCs/>
          <w:color w:val="000000"/>
          <w:sz w:val="28"/>
          <w:szCs w:val="28"/>
          <w:bdr w:val="none" w:sz="0" w:space="0" w:color="auto" w:frame="1"/>
        </w:rPr>
        <w:t>Статті бухгалтерського балансу</w:t>
      </w:r>
      <w:r w:rsidRPr="000E43AA">
        <w:rPr>
          <w:color w:val="000000"/>
          <w:sz w:val="28"/>
          <w:szCs w:val="28"/>
        </w:rPr>
        <w:t> -</w:t>
      </w:r>
      <w:r w:rsidRPr="007741A7">
        <w:rPr>
          <w:color w:val="000000"/>
          <w:sz w:val="28"/>
          <w:szCs w:val="28"/>
        </w:rPr>
        <w:t xml:space="preserve"> це показники, що відображають стан </w:t>
      </w:r>
      <w:proofErr w:type="gramStart"/>
      <w:r w:rsidRPr="007741A7">
        <w:rPr>
          <w:color w:val="000000"/>
          <w:sz w:val="28"/>
          <w:szCs w:val="28"/>
        </w:rPr>
        <w:t>на</w:t>
      </w:r>
      <w:proofErr w:type="gramEnd"/>
      <w:r w:rsidRPr="007741A7">
        <w:rPr>
          <w:color w:val="000000"/>
          <w:sz w:val="28"/>
          <w:szCs w:val="28"/>
        </w:rPr>
        <w:t xml:space="preserve"> відпові</w:t>
      </w:r>
      <w:proofErr w:type="gramStart"/>
      <w:r w:rsidRPr="007741A7">
        <w:rPr>
          <w:color w:val="000000"/>
          <w:sz w:val="28"/>
          <w:szCs w:val="28"/>
        </w:rPr>
        <w:t>дну</w:t>
      </w:r>
      <w:proofErr w:type="gramEnd"/>
      <w:r w:rsidRPr="007741A7">
        <w:rPr>
          <w:color w:val="000000"/>
          <w:sz w:val="28"/>
          <w:szCs w:val="28"/>
        </w:rPr>
        <w:t xml:space="preserve"> дату окремих видів господарських засобів, коштів і джерел їх утворення. Кожна стаття балансу має грошовий вираз, що називається оцінкою статті. Загальним принципом оцінки засобів для балансу є оцінка за їх </w:t>
      </w:r>
      <w:proofErr w:type="gramStart"/>
      <w:r w:rsidRPr="007741A7">
        <w:rPr>
          <w:color w:val="000000"/>
          <w:sz w:val="28"/>
          <w:szCs w:val="28"/>
        </w:rPr>
        <w:t>фактичною</w:t>
      </w:r>
      <w:proofErr w:type="gramEnd"/>
      <w:r w:rsidRPr="007741A7">
        <w:rPr>
          <w:color w:val="000000"/>
          <w:sz w:val="28"/>
          <w:szCs w:val="28"/>
        </w:rPr>
        <w:t xml:space="preserve"> собівартістю. Розглянемо статті активу і пасиву балансу.</w:t>
      </w:r>
    </w:p>
    <w:p w:rsidR="007A66D4" w:rsidRPr="00410D9D" w:rsidRDefault="007A66D4" w:rsidP="007A66D4">
      <w:pPr>
        <w:spacing w:line="360" w:lineRule="auto"/>
        <w:ind w:firstLine="709"/>
        <w:jc w:val="both"/>
        <w:rPr>
          <w:color w:val="000000"/>
          <w:sz w:val="28"/>
          <w:szCs w:val="28"/>
        </w:rPr>
      </w:pPr>
      <w:r w:rsidRPr="00410D9D">
        <w:rPr>
          <w:bCs/>
          <w:color w:val="000000"/>
          <w:sz w:val="28"/>
          <w:szCs w:val="28"/>
          <w:bdr w:val="none" w:sz="0" w:space="0" w:color="auto" w:frame="1"/>
        </w:rPr>
        <w:lastRenderedPageBreak/>
        <w:t>Актив балансу, </w:t>
      </w:r>
      <w:r w:rsidRPr="00410D9D">
        <w:rPr>
          <w:color w:val="000000"/>
          <w:sz w:val="28"/>
          <w:szCs w:val="28"/>
        </w:rPr>
        <w:t>розділ активу балансу "Необоротні активи".</w:t>
      </w:r>
    </w:p>
    <w:p w:rsidR="007A66D4" w:rsidRPr="007741A7" w:rsidRDefault="007A66D4" w:rsidP="007A66D4">
      <w:pPr>
        <w:spacing w:line="360" w:lineRule="auto"/>
        <w:jc w:val="both"/>
        <w:rPr>
          <w:color w:val="000000"/>
          <w:sz w:val="28"/>
          <w:szCs w:val="28"/>
        </w:rPr>
      </w:pPr>
      <w:r w:rsidRPr="00410D9D">
        <w:rPr>
          <w:bCs/>
          <w:color w:val="000000"/>
          <w:sz w:val="28"/>
          <w:szCs w:val="28"/>
          <w:bdr w:val="none" w:sz="0" w:space="0" w:color="auto" w:frame="1"/>
        </w:rPr>
        <w:t>У статті "Нематеріальні активи</w:t>
      </w:r>
      <w:r w:rsidRPr="00410D9D">
        <w:rPr>
          <w:color w:val="000000"/>
          <w:sz w:val="28"/>
          <w:szCs w:val="28"/>
        </w:rPr>
        <w:t>"</w:t>
      </w:r>
      <w:r w:rsidRPr="007741A7">
        <w:rPr>
          <w:color w:val="000000"/>
          <w:sz w:val="28"/>
          <w:szCs w:val="28"/>
        </w:rPr>
        <w:t xml:space="preserve"> відображається вартість об'єктів, які віднесені </w:t>
      </w:r>
      <w:proofErr w:type="gramStart"/>
      <w:r w:rsidRPr="007741A7">
        <w:rPr>
          <w:color w:val="000000"/>
          <w:sz w:val="28"/>
          <w:szCs w:val="28"/>
        </w:rPr>
        <w:t>до</w:t>
      </w:r>
      <w:proofErr w:type="gramEnd"/>
      <w:r w:rsidRPr="007741A7">
        <w:rPr>
          <w:color w:val="000000"/>
          <w:sz w:val="28"/>
          <w:szCs w:val="28"/>
        </w:rPr>
        <w:t xml:space="preserve"> складу нематеріальних активів згідно з відповідними положеннями. У цій статті наводяться окремо первісна та залишкова вартості нематеріальних активі</w:t>
      </w:r>
      <w:proofErr w:type="gramStart"/>
      <w:r w:rsidRPr="007741A7">
        <w:rPr>
          <w:color w:val="000000"/>
          <w:sz w:val="28"/>
          <w:szCs w:val="28"/>
        </w:rPr>
        <w:t>в</w:t>
      </w:r>
      <w:proofErr w:type="gramEnd"/>
      <w:r w:rsidRPr="007741A7">
        <w:rPr>
          <w:color w:val="000000"/>
          <w:sz w:val="28"/>
          <w:szCs w:val="28"/>
        </w:rPr>
        <w:t>, а також нарахована у встановленому порядку сума зносу.</w:t>
      </w:r>
    </w:p>
    <w:p w:rsidR="007A66D4" w:rsidRPr="007741A7" w:rsidRDefault="007A66D4" w:rsidP="007A66D4">
      <w:pPr>
        <w:spacing w:line="360" w:lineRule="auto"/>
        <w:jc w:val="both"/>
        <w:rPr>
          <w:color w:val="000000"/>
          <w:sz w:val="28"/>
          <w:szCs w:val="28"/>
        </w:rPr>
      </w:pPr>
      <w:r w:rsidRPr="00410D9D">
        <w:rPr>
          <w:bCs/>
          <w:color w:val="000000"/>
          <w:sz w:val="28"/>
          <w:szCs w:val="28"/>
          <w:bdr w:val="none" w:sz="0" w:space="0" w:color="auto" w:frame="1"/>
        </w:rPr>
        <w:t>У статті "Незавершен</w:t>
      </w:r>
      <w:r w:rsidR="000E43AA" w:rsidRPr="00410D9D">
        <w:rPr>
          <w:bCs/>
          <w:color w:val="000000"/>
          <w:sz w:val="28"/>
          <w:szCs w:val="28"/>
          <w:bdr w:val="none" w:sz="0" w:space="0" w:color="auto" w:frame="1"/>
          <w:lang w:val="uk-UA"/>
        </w:rPr>
        <w:t>і</w:t>
      </w:r>
      <w:r w:rsidRPr="00410D9D">
        <w:rPr>
          <w:bCs/>
          <w:color w:val="000000"/>
          <w:sz w:val="28"/>
          <w:szCs w:val="28"/>
          <w:bdr w:val="none" w:sz="0" w:space="0" w:color="auto" w:frame="1"/>
        </w:rPr>
        <w:t xml:space="preserve"> </w:t>
      </w:r>
      <w:r w:rsidR="000E43AA" w:rsidRPr="00410D9D">
        <w:rPr>
          <w:bCs/>
          <w:color w:val="000000"/>
          <w:sz w:val="28"/>
          <w:szCs w:val="28"/>
          <w:bdr w:val="none" w:sz="0" w:space="0" w:color="auto" w:frame="1"/>
          <w:lang w:val="uk-UA"/>
        </w:rPr>
        <w:t>капітальні інвестиції</w:t>
      </w:r>
      <w:r w:rsidRPr="00410D9D">
        <w:rPr>
          <w:color w:val="000000"/>
          <w:sz w:val="28"/>
          <w:szCs w:val="28"/>
        </w:rPr>
        <w:t>"</w:t>
      </w:r>
      <w:r w:rsidRPr="007741A7">
        <w:rPr>
          <w:color w:val="000000"/>
          <w:sz w:val="28"/>
          <w:szCs w:val="28"/>
        </w:rPr>
        <w:t xml:space="preserve"> показується вартість незавершеного будівництва, що здійснюється для власних потреб </w:t>
      </w:r>
      <w:proofErr w:type="gramStart"/>
      <w:r w:rsidRPr="007741A7">
        <w:rPr>
          <w:color w:val="000000"/>
          <w:sz w:val="28"/>
          <w:szCs w:val="28"/>
        </w:rPr>
        <w:t>п</w:t>
      </w:r>
      <w:proofErr w:type="gramEnd"/>
      <w:r w:rsidRPr="007741A7">
        <w:rPr>
          <w:color w:val="000000"/>
          <w:sz w:val="28"/>
          <w:szCs w:val="28"/>
        </w:rPr>
        <w:t>ідприємства, а також авансові платежі для фінансування такого будівництва.</w:t>
      </w:r>
    </w:p>
    <w:p w:rsidR="007A66D4" w:rsidRPr="007741A7" w:rsidRDefault="007A66D4" w:rsidP="007A66D4">
      <w:pPr>
        <w:spacing w:line="360" w:lineRule="auto"/>
        <w:jc w:val="both"/>
        <w:rPr>
          <w:color w:val="000000"/>
          <w:sz w:val="28"/>
          <w:szCs w:val="28"/>
        </w:rPr>
      </w:pPr>
      <w:r w:rsidRPr="00410D9D">
        <w:rPr>
          <w:bCs/>
          <w:color w:val="000000"/>
          <w:sz w:val="28"/>
          <w:szCs w:val="28"/>
          <w:bdr w:val="none" w:sz="0" w:space="0" w:color="auto" w:frame="1"/>
        </w:rPr>
        <w:t>У статті "Основні засоби"</w:t>
      </w:r>
      <w:r w:rsidRPr="007741A7">
        <w:rPr>
          <w:color w:val="000000"/>
          <w:sz w:val="28"/>
          <w:szCs w:val="28"/>
        </w:rPr>
        <w:t xml:space="preserve"> наводиться вартість власних та отриманих на умовах фінансового лізингу об'єктів і орендованих цілісних майнових комплексів, які віднесені </w:t>
      </w:r>
      <w:proofErr w:type="gramStart"/>
      <w:r w:rsidRPr="007741A7">
        <w:rPr>
          <w:color w:val="000000"/>
          <w:sz w:val="28"/>
          <w:szCs w:val="28"/>
        </w:rPr>
        <w:t>до</w:t>
      </w:r>
      <w:proofErr w:type="gramEnd"/>
      <w:r w:rsidRPr="007741A7">
        <w:rPr>
          <w:color w:val="000000"/>
          <w:sz w:val="28"/>
          <w:szCs w:val="28"/>
        </w:rPr>
        <w:t xml:space="preserve"> складу основних засобів згідно з відповідними положеннями. У цій статті також наводиться вартість інших необоротних матеріальних активів. Окремо у цій статті наводяться первісна (переоцінена) вартість, сума зносу основних засобі</w:t>
      </w:r>
      <w:proofErr w:type="gramStart"/>
      <w:r w:rsidRPr="007741A7">
        <w:rPr>
          <w:color w:val="000000"/>
          <w:sz w:val="28"/>
          <w:szCs w:val="28"/>
        </w:rPr>
        <w:t>в</w:t>
      </w:r>
      <w:proofErr w:type="gramEnd"/>
      <w:r w:rsidRPr="007741A7">
        <w:rPr>
          <w:color w:val="000000"/>
          <w:sz w:val="28"/>
          <w:szCs w:val="28"/>
        </w:rPr>
        <w:t xml:space="preserve"> та їх залишкова вартість. До </w:t>
      </w:r>
      <w:proofErr w:type="gramStart"/>
      <w:r w:rsidRPr="007741A7">
        <w:rPr>
          <w:color w:val="000000"/>
          <w:sz w:val="28"/>
          <w:szCs w:val="28"/>
        </w:rPr>
        <w:t>п</w:t>
      </w:r>
      <w:proofErr w:type="gramEnd"/>
      <w:r w:rsidRPr="007741A7">
        <w:rPr>
          <w:color w:val="000000"/>
          <w:sz w:val="28"/>
          <w:szCs w:val="28"/>
        </w:rPr>
        <w:t>ідсумку балансу включається залишкова вартість.</w:t>
      </w:r>
    </w:p>
    <w:p w:rsidR="007A66D4" w:rsidRPr="007741A7" w:rsidRDefault="007A66D4" w:rsidP="007A66D4">
      <w:pPr>
        <w:spacing w:line="360" w:lineRule="auto"/>
        <w:jc w:val="both"/>
        <w:rPr>
          <w:color w:val="000000"/>
          <w:sz w:val="28"/>
          <w:szCs w:val="28"/>
        </w:rPr>
      </w:pPr>
      <w:r w:rsidRPr="00410D9D">
        <w:rPr>
          <w:bCs/>
          <w:color w:val="000000"/>
          <w:sz w:val="28"/>
          <w:szCs w:val="28"/>
          <w:bdr w:val="none" w:sz="0" w:space="0" w:color="auto" w:frame="1"/>
        </w:rPr>
        <w:t>У статті "Довгострокові фінансові інвестиції"</w:t>
      </w:r>
      <w:r w:rsidRPr="007741A7">
        <w:rPr>
          <w:color w:val="000000"/>
          <w:sz w:val="28"/>
          <w:szCs w:val="28"/>
        </w:rPr>
        <w:t xml:space="preserve"> відображаються фінансові інвестиції </w:t>
      </w:r>
      <w:proofErr w:type="gramStart"/>
      <w:r w:rsidRPr="007741A7">
        <w:rPr>
          <w:color w:val="000000"/>
          <w:sz w:val="28"/>
          <w:szCs w:val="28"/>
        </w:rPr>
        <w:t>на</w:t>
      </w:r>
      <w:proofErr w:type="gramEnd"/>
      <w:r w:rsidRPr="007741A7">
        <w:rPr>
          <w:color w:val="000000"/>
          <w:sz w:val="28"/>
          <w:szCs w:val="28"/>
        </w:rPr>
        <w:t xml:space="preserve"> пері</w:t>
      </w:r>
      <w:proofErr w:type="gramStart"/>
      <w:r w:rsidRPr="007741A7">
        <w:rPr>
          <w:color w:val="000000"/>
          <w:sz w:val="28"/>
          <w:szCs w:val="28"/>
        </w:rPr>
        <w:t>од</w:t>
      </w:r>
      <w:proofErr w:type="gramEnd"/>
      <w:r w:rsidRPr="007741A7">
        <w:rPr>
          <w:color w:val="000000"/>
          <w:sz w:val="28"/>
          <w:szCs w:val="28"/>
        </w:rPr>
        <w:t xml:space="preserve"> більше одного року, а також усі інвестиції, які не можуть бути вільно реалізовані в будь-який момент. У цій статті виділяються фінансові інвестиції, які згідно з відповідними положеннями </w:t>
      </w:r>
      <w:proofErr w:type="gramStart"/>
      <w:r w:rsidRPr="007741A7">
        <w:rPr>
          <w:color w:val="000000"/>
          <w:sz w:val="28"/>
          <w:szCs w:val="28"/>
        </w:rPr>
        <w:t>обл</w:t>
      </w:r>
      <w:proofErr w:type="gramEnd"/>
      <w:r w:rsidRPr="007741A7">
        <w:rPr>
          <w:color w:val="000000"/>
          <w:sz w:val="28"/>
          <w:szCs w:val="28"/>
        </w:rPr>
        <w:t>іковуються методом участі в капіталі.</w:t>
      </w:r>
    </w:p>
    <w:p w:rsidR="007A66D4" w:rsidRPr="007741A7" w:rsidRDefault="007A66D4" w:rsidP="007A66D4">
      <w:pPr>
        <w:spacing w:line="360" w:lineRule="auto"/>
        <w:jc w:val="both"/>
        <w:rPr>
          <w:color w:val="000000"/>
          <w:sz w:val="28"/>
          <w:szCs w:val="28"/>
        </w:rPr>
      </w:pPr>
      <w:r w:rsidRPr="00410D9D">
        <w:rPr>
          <w:bCs/>
          <w:color w:val="000000"/>
          <w:sz w:val="28"/>
          <w:szCs w:val="28"/>
          <w:bdr w:val="none" w:sz="0" w:space="0" w:color="auto" w:frame="1"/>
        </w:rPr>
        <w:t>У статті "Довгострокова дебіторська заборгованість</w:t>
      </w:r>
      <w:r w:rsidRPr="00410D9D">
        <w:rPr>
          <w:color w:val="000000"/>
          <w:sz w:val="28"/>
          <w:szCs w:val="28"/>
        </w:rPr>
        <w:t>"</w:t>
      </w:r>
      <w:r w:rsidRPr="007741A7">
        <w:rPr>
          <w:color w:val="000000"/>
          <w:sz w:val="28"/>
          <w:szCs w:val="28"/>
        </w:rPr>
        <w:t xml:space="preserve"> показується заборгованість фізичних та юридичних осіб, яка не виникає в ході нормального операційного циклу та буде погашена </w:t>
      </w:r>
      <w:proofErr w:type="gramStart"/>
      <w:r w:rsidRPr="007741A7">
        <w:rPr>
          <w:color w:val="000000"/>
          <w:sz w:val="28"/>
          <w:szCs w:val="28"/>
        </w:rPr>
        <w:t>п</w:t>
      </w:r>
      <w:proofErr w:type="gramEnd"/>
      <w:r w:rsidRPr="007741A7">
        <w:rPr>
          <w:color w:val="000000"/>
          <w:sz w:val="28"/>
          <w:szCs w:val="28"/>
        </w:rPr>
        <w:t>ісля 12 місяців з дати складання балансу.</w:t>
      </w:r>
    </w:p>
    <w:p w:rsidR="007A66D4" w:rsidRPr="007741A7" w:rsidRDefault="007A66D4" w:rsidP="007A66D4">
      <w:pPr>
        <w:spacing w:line="360" w:lineRule="auto"/>
        <w:jc w:val="both"/>
        <w:rPr>
          <w:color w:val="000000"/>
          <w:sz w:val="28"/>
          <w:szCs w:val="28"/>
        </w:rPr>
      </w:pPr>
      <w:r w:rsidRPr="00410D9D">
        <w:rPr>
          <w:bCs/>
          <w:color w:val="000000"/>
          <w:sz w:val="28"/>
          <w:szCs w:val="28"/>
          <w:bdr w:val="none" w:sz="0" w:space="0" w:color="auto" w:frame="1"/>
        </w:rPr>
        <w:t>У статті "Відстрочені податкові активи"</w:t>
      </w:r>
      <w:r w:rsidRPr="007741A7">
        <w:rPr>
          <w:color w:val="000000"/>
          <w:sz w:val="28"/>
          <w:szCs w:val="28"/>
        </w:rPr>
        <w:t xml:space="preserve"> відображається сума податку на прибуток, що </w:t>
      </w:r>
      <w:proofErr w:type="gramStart"/>
      <w:r w:rsidRPr="007741A7">
        <w:rPr>
          <w:color w:val="000000"/>
          <w:sz w:val="28"/>
          <w:szCs w:val="28"/>
        </w:rPr>
        <w:t>п</w:t>
      </w:r>
      <w:proofErr w:type="gramEnd"/>
      <w:r w:rsidRPr="007741A7">
        <w:rPr>
          <w:color w:val="000000"/>
          <w:sz w:val="28"/>
          <w:szCs w:val="28"/>
        </w:rPr>
        <w:t>ідлягає відшкодуванню в наступних періодах внаслідок тимчасово різних між обліковою та податковою базами оцінки.</w:t>
      </w:r>
    </w:p>
    <w:p w:rsidR="007A66D4" w:rsidRPr="007741A7" w:rsidRDefault="007A66D4" w:rsidP="007A66D4">
      <w:pPr>
        <w:spacing w:line="360" w:lineRule="auto"/>
        <w:jc w:val="both"/>
        <w:rPr>
          <w:color w:val="000000"/>
          <w:sz w:val="28"/>
          <w:szCs w:val="28"/>
        </w:rPr>
      </w:pPr>
      <w:r w:rsidRPr="00410D9D">
        <w:rPr>
          <w:bCs/>
          <w:color w:val="000000"/>
          <w:sz w:val="28"/>
          <w:szCs w:val="28"/>
          <w:bdr w:val="none" w:sz="0" w:space="0" w:color="auto" w:frame="1"/>
        </w:rPr>
        <w:lastRenderedPageBreak/>
        <w:t>У статті "Інші необоротні активи</w:t>
      </w:r>
      <w:r w:rsidRPr="00410D9D">
        <w:rPr>
          <w:color w:val="000000"/>
          <w:sz w:val="28"/>
          <w:szCs w:val="28"/>
        </w:rPr>
        <w:t>"</w:t>
      </w:r>
      <w:r w:rsidRPr="007741A7">
        <w:rPr>
          <w:color w:val="000000"/>
          <w:sz w:val="28"/>
          <w:szCs w:val="28"/>
        </w:rPr>
        <w:t xml:space="preserve"> наводяться суми необоротних активів, які не можуть </w:t>
      </w:r>
      <w:proofErr w:type="gramStart"/>
      <w:r w:rsidRPr="007741A7">
        <w:rPr>
          <w:color w:val="000000"/>
          <w:sz w:val="28"/>
          <w:szCs w:val="28"/>
        </w:rPr>
        <w:t>бути</w:t>
      </w:r>
      <w:proofErr w:type="gramEnd"/>
      <w:r w:rsidRPr="007741A7">
        <w:rPr>
          <w:color w:val="000000"/>
          <w:sz w:val="28"/>
          <w:szCs w:val="28"/>
        </w:rPr>
        <w:t xml:space="preserve"> включені до наведених вище статей розподілу "Необоротні активи".</w:t>
      </w:r>
    </w:p>
    <w:p w:rsidR="000E43AA" w:rsidRPr="00410D9D" w:rsidRDefault="007A66D4" w:rsidP="007A66D4">
      <w:pPr>
        <w:spacing w:line="360" w:lineRule="auto"/>
        <w:jc w:val="both"/>
        <w:rPr>
          <w:bCs/>
          <w:color w:val="000000"/>
          <w:sz w:val="28"/>
          <w:szCs w:val="28"/>
          <w:bdr w:val="none" w:sz="0" w:space="0" w:color="auto" w:frame="1"/>
          <w:lang w:val="uk-UA"/>
        </w:rPr>
      </w:pPr>
      <w:r w:rsidRPr="00410D9D">
        <w:rPr>
          <w:bCs/>
          <w:color w:val="000000"/>
          <w:sz w:val="28"/>
          <w:szCs w:val="28"/>
          <w:bdr w:val="none" w:sz="0" w:space="0" w:color="auto" w:frame="1"/>
        </w:rPr>
        <w:t>Розділ активу балансу "Оборотні активи".</w:t>
      </w:r>
    </w:p>
    <w:p w:rsidR="007A66D4" w:rsidRPr="007741A7" w:rsidRDefault="007A66D4" w:rsidP="007A66D4">
      <w:pPr>
        <w:spacing w:line="360" w:lineRule="auto"/>
        <w:jc w:val="both"/>
        <w:rPr>
          <w:color w:val="000000"/>
          <w:sz w:val="28"/>
          <w:szCs w:val="28"/>
        </w:rPr>
      </w:pPr>
      <w:r w:rsidRPr="00410D9D">
        <w:rPr>
          <w:bCs/>
          <w:color w:val="000000"/>
          <w:sz w:val="28"/>
          <w:szCs w:val="28"/>
          <w:bdr w:val="none" w:sz="0" w:space="0" w:color="auto" w:frame="1"/>
        </w:rPr>
        <w:t xml:space="preserve"> У статті "</w:t>
      </w:r>
      <w:r w:rsidR="000E43AA" w:rsidRPr="00410D9D">
        <w:rPr>
          <w:bCs/>
          <w:color w:val="000000"/>
          <w:sz w:val="28"/>
          <w:szCs w:val="28"/>
          <w:bdr w:val="none" w:sz="0" w:space="0" w:color="auto" w:frame="1"/>
          <w:lang w:val="uk-UA"/>
        </w:rPr>
        <w:t>Запаси</w:t>
      </w:r>
      <w:r w:rsidRPr="00410D9D">
        <w:rPr>
          <w:bCs/>
          <w:color w:val="000000"/>
          <w:sz w:val="28"/>
          <w:szCs w:val="28"/>
          <w:bdr w:val="none" w:sz="0" w:space="0" w:color="auto" w:frame="1"/>
        </w:rPr>
        <w:t>"</w:t>
      </w:r>
      <w:r w:rsidRPr="007741A7">
        <w:rPr>
          <w:color w:val="000000"/>
          <w:sz w:val="28"/>
          <w:szCs w:val="28"/>
        </w:rPr>
        <w:t xml:space="preserve"> показується вартість запасів сировини, основних і допоміжних </w:t>
      </w:r>
      <w:proofErr w:type="gramStart"/>
      <w:r w:rsidRPr="007741A7">
        <w:rPr>
          <w:color w:val="000000"/>
          <w:sz w:val="28"/>
          <w:szCs w:val="28"/>
        </w:rPr>
        <w:t>матер</w:t>
      </w:r>
      <w:proofErr w:type="gramEnd"/>
      <w:r w:rsidRPr="007741A7">
        <w:rPr>
          <w:color w:val="000000"/>
          <w:sz w:val="28"/>
          <w:szCs w:val="28"/>
        </w:rPr>
        <w:t>іалів, палива, куплених напівфабрикатів і комплектуючих виробів, запасних частин, тари, будівельних матеріалів та інших матеріалів, призначених для споживання в ході нормального операційного циклу.</w:t>
      </w:r>
    </w:p>
    <w:p w:rsidR="007A66D4" w:rsidRPr="007741A7" w:rsidRDefault="000E43AA" w:rsidP="007A66D4">
      <w:pPr>
        <w:spacing w:line="360" w:lineRule="auto"/>
        <w:jc w:val="both"/>
        <w:rPr>
          <w:color w:val="000000"/>
          <w:sz w:val="28"/>
          <w:szCs w:val="28"/>
        </w:rPr>
      </w:pPr>
      <w:r w:rsidRPr="000E43AA">
        <w:rPr>
          <w:bCs/>
          <w:color w:val="000000"/>
          <w:sz w:val="28"/>
          <w:szCs w:val="28"/>
          <w:bdr w:val="none" w:sz="0" w:space="0" w:color="auto" w:frame="1"/>
          <w:lang w:val="uk-UA"/>
        </w:rPr>
        <w:t xml:space="preserve">Також </w:t>
      </w:r>
      <w:r w:rsidR="00931306">
        <w:rPr>
          <w:b/>
          <w:bCs/>
          <w:color w:val="000000"/>
          <w:sz w:val="28"/>
          <w:szCs w:val="28"/>
          <w:bdr w:val="none" w:sz="0" w:space="0" w:color="auto" w:frame="1"/>
          <w:lang w:val="uk-UA"/>
        </w:rPr>
        <w:t xml:space="preserve"> </w:t>
      </w:r>
      <w:r w:rsidR="00931306" w:rsidRPr="00931306">
        <w:rPr>
          <w:bCs/>
          <w:color w:val="000000"/>
          <w:sz w:val="28"/>
          <w:szCs w:val="28"/>
          <w:bdr w:val="none" w:sz="0" w:space="0" w:color="auto" w:frame="1"/>
          <w:lang w:val="uk-UA"/>
        </w:rPr>
        <w:t>в</w:t>
      </w:r>
      <w:r w:rsidR="00931306">
        <w:rPr>
          <w:b/>
          <w:bCs/>
          <w:color w:val="000000"/>
          <w:sz w:val="28"/>
          <w:szCs w:val="28"/>
          <w:bdr w:val="none" w:sz="0" w:space="0" w:color="auto" w:frame="1"/>
          <w:lang w:val="uk-UA"/>
        </w:rPr>
        <w:t xml:space="preserve"> </w:t>
      </w:r>
      <w:r w:rsidR="00931306" w:rsidRPr="00931306">
        <w:rPr>
          <w:bCs/>
          <w:color w:val="000000"/>
          <w:sz w:val="28"/>
          <w:szCs w:val="28"/>
          <w:bdr w:val="none" w:sz="0" w:space="0" w:color="auto" w:frame="1"/>
          <w:lang w:val="uk-UA"/>
        </w:rPr>
        <w:t>цю статтю включаються</w:t>
      </w:r>
      <w:r w:rsidR="00931306">
        <w:rPr>
          <w:bCs/>
          <w:color w:val="000000"/>
          <w:sz w:val="28"/>
          <w:szCs w:val="28"/>
          <w:bdr w:val="none" w:sz="0" w:space="0" w:color="auto" w:frame="1"/>
          <w:lang w:val="uk-UA"/>
        </w:rPr>
        <w:t xml:space="preserve"> н</w:t>
      </w:r>
      <w:r w:rsidR="007A66D4" w:rsidRPr="00931306">
        <w:rPr>
          <w:bCs/>
          <w:color w:val="000000"/>
          <w:sz w:val="28"/>
          <w:szCs w:val="28"/>
          <w:bdr w:val="none" w:sz="0" w:space="0" w:color="auto" w:frame="1"/>
        </w:rPr>
        <w:t>езавершене виробництво</w:t>
      </w:r>
      <w:r w:rsidR="00931306">
        <w:rPr>
          <w:bCs/>
          <w:color w:val="000000"/>
          <w:sz w:val="28"/>
          <w:szCs w:val="28"/>
          <w:bdr w:val="none" w:sz="0" w:space="0" w:color="auto" w:frame="1"/>
          <w:lang w:val="uk-UA"/>
        </w:rPr>
        <w:t xml:space="preserve"> (</w:t>
      </w:r>
      <w:r w:rsidR="007A66D4" w:rsidRPr="007741A7">
        <w:rPr>
          <w:color w:val="000000"/>
          <w:sz w:val="28"/>
          <w:szCs w:val="28"/>
        </w:rPr>
        <w:t> показуються витрати на незавершене виробництво і незавершені роботи (послуги)</w:t>
      </w:r>
      <w:r w:rsidR="00931306">
        <w:rPr>
          <w:color w:val="000000"/>
          <w:sz w:val="28"/>
          <w:szCs w:val="28"/>
          <w:lang w:val="uk-UA"/>
        </w:rPr>
        <w:t>, готова продукція (</w:t>
      </w:r>
      <w:r w:rsidR="007A66D4" w:rsidRPr="007741A7">
        <w:rPr>
          <w:color w:val="000000"/>
          <w:sz w:val="28"/>
          <w:szCs w:val="28"/>
        </w:rPr>
        <w:t> показуються запаси виробів на складі, обробка яких закінчена та які пройшли випробування, приймання, укомплектовані згідно з умовами договорів із замовниками та відповідають технічним умовам і стандартам.</w:t>
      </w:r>
      <w:r w:rsidR="00931306">
        <w:rPr>
          <w:color w:val="000000"/>
          <w:sz w:val="28"/>
          <w:szCs w:val="28"/>
          <w:lang w:val="uk-UA"/>
        </w:rPr>
        <w:t>)</w:t>
      </w:r>
      <w:r w:rsidR="007A66D4" w:rsidRPr="007741A7">
        <w:rPr>
          <w:color w:val="000000"/>
          <w:sz w:val="28"/>
          <w:szCs w:val="28"/>
        </w:rPr>
        <w:t xml:space="preserve"> Продукція, яка не відповідає наведеним вимогам та роботи, які прийняті замовником, показуються </w:t>
      </w:r>
      <w:proofErr w:type="gramStart"/>
      <w:r w:rsidR="007A66D4" w:rsidRPr="007741A7">
        <w:rPr>
          <w:color w:val="000000"/>
          <w:sz w:val="28"/>
          <w:szCs w:val="28"/>
        </w:rPr>
        <w:t>у</w:t>
      </w:r>
      <w:proofErr w:type="gramEnd"/>
      <w:r w:rsidR="007A66D4" w:rsidRPr="007741A7">
        <w:rPr>
          <w:color w:val="000000"/>
          <w:sz w:val="28"/>
          <w:szCs w:val="28"/>
        </w:rPr>
        <w:t xml:space="preserve"> складі незавершеного виробництва.</w:t>
      </w:r>
    </w:p>
    <w:p w:rsidR="007A66D4" w:rsidRDefault="00931306" w:rsidP="007A66D4">
      <w:pPr>
        <w:spacing w:line="360" w:lineRule="auto"/>
        <w:jc w:val="both"/>
        <w:rPr>
          <w:color w:val="000000"/>
          <w:sz w:val="28"/>
          <w:szCs w:val="28"/>
          <w:lang w:val="uk-UA"/>
        </w:rPr>
      </w:pPr>
      <w:r>
        <w:rPr>
          <w:bCs/>
          <w:color w:val="000000"/>
          <w:sz w:val="28"/>
          <w:szCs w:val="28"/>
          <w:bdr w:val="none" w:sz="0" w:space="0" w:color="auto" w:frame="1"/>
          <w:lang w:val="uk-UA"/>
        </w:rPr>
        <w:t>Крім цього сюди включаються т</w:t>
      </w:r>
      <w:r w:rsidR="007A66D4" w:rsidRPr="00931306">
        <w:rPr>
          <w:bCs/>
          <w:color w:val="000000"/>
          <w:sz w:val="28"/>
          <w:szCs w:val="28"/>
          <w:bdr w:val="none" w:sz="0" w:space="0" w:color="auto" w:frame="1"/>
        </w:rPr>
        <w:t>овари</w:t>
      </w:r>
      <w:r>
        <w:rPr>
          <w:bCs/>
          <w:color w:val="000000"/>
          <w:sz w:val="28"/>
          <w:szCs w:val="28"/>
          <w:bdr w:val="none" w:sz="0" w:space="0" w:color="auto" w:frame="1"/>
          <w:lang w:val="uk-UA"/>
        </w:rPr>
        <w:t xml:space="preserve"> (</w:t>
      </w:r>
      <w:r w:rsidR="007A66D4" w:rsidRPr="007741A7">
        <w:rPr>
          <w:color w:val="000000"/>
          <w:sz w:val="28"/>
          <w:szCs w:val="28"/>
        </w:rPr>
        <w:t>показується вартість товарів, придбаних підприємствами для наступного продажу</w:t>
      </w:r>
      <w:r>
        <w:rPr>
          <w:color w:val="000000"/>
          <w:sz w:val="28"/>
          <w:szCs w:val="28"/>
          <w:lang w:val="uk-UA"/>
        </w:rPr>
        <w:t>)</w:t>
      </w:r>
      <w:r w:rsidR="007A66D4" w:rsidRPr="007741A7">
        <w:rPr>
          <w:color w:val="000000"/>
          <w:sz w:val="28"/>
          <w:szCs w:val="28"/>
        </w:rPr>
        <w:t>.</w:t>
      </w:r>
    </w:p>
    <w:p w:rsidR="000E43AA" w:rsidRPr="00CA63AA" w:rsidRDefault="000E43AA" w:rsidP="000E43AA">
      <w:pPr>
        <w:spacing w:line="360" w:lineRule="auto"/>
        <w:jc w:val="both"/>
        <w:rPr>
          <w:color w:val="000000"/>
          <w:sz w:val="28"/>
          <w:szCs w:val="28"/>
          <w:lang w:val="uk-UA"/>
        </w:rPr>
      </w:pPr>
      <w:r w:rsidRPr="00CA63AA">
        <w:rPr>
          <w:bCs/>
          <w:color w:val="000000"/>
          <w:sz w:val="28"/>
          <w:szCs w:val="28"/>
          <w:bdr w:val="none" w:sz="0" w:space="0" w:color="auto" w:frame="1"/>
          <w:lang w:val="uk-UA"/>
        </w:rPr>
        <w:t>У статті "</w:t>
      </w:r>
      <w:r w:rsidRPr="00410D9D">
        <w:rPr>
          <w:bCs/>
          <w:color w:val="000000"/>
          <w:sz w:val="28"/>
          <w:szCs w:val="28"/>
          <w:bdr w:val="none" w:sz="0" w:space="0" w:color="auto" w:frame="1"/>
          <w:lang w:val="uk-UA"/>
        </w:rPr>
        <w:t>Поточні біологічні активи</w:t>
      </w:r>
      <w:r w:rsidRPr="00CA63AA">
        <w:rPr>
          <w:color w:val="000000"/>
          <w:sz w:val="28"/>
          <w:szCs w:val="28"/>
          <w:lang w:val="uk-UA"/>
        </w:rPr>
        <w:t>" відображається вартість: дорослих тварин на відгодівлі і в нагулі, птиці, звірів, кролів, дорослих тварин, вибракуваних із основного стада для реалізації, та молодняку тварин.</w:t>
      </w:r>
    </w:p>
    <w:p w:rsidR="007A66D4" w:rsidRPr="007741A7" w:rsidRDefault="007A66D4" w:rsidP="007A66D4">
      <w:pPr>
        <w:spacing w:line="360" w:lineRule="auto"/>
        <w:jc w:val="both"/>
        <w:rPr>
          <w:color w:val="000000"/>
          <w:sz w:val="28"/>
          <w:szCs w:val="28"/>
        </w:rPr>
      </w:pPr>
      <w:r w:rsidRPr="00410D9D">
        <w:rPr>
          <w:bCs/>
          <w:color w:val="000000"/>
          <w:sz w:val="28"/>
          <w:szCs w:val="28"/>
          <w:bdr w:val="none" w:sz="0" w:space="0" w:color="auto" w:frame="1"/>
        </w:rPr>
        <w:t>У статті "Дебіторська заборгованість за товари, роботи, послуги</w:t>
      </w:r>
      <w:r w:rsidRPr="00410D9D">
        <w:rPr>
          <w:color w:val="000000"/>
          <w:sz w:val="28"/>
          <w:szCs w:val="28"/>
        </w:rPr>
        <w:t>"</w:t>
      </w:r>
      <w:r w:rsidRPr="007741A7">
        <w:rPr>
          <w:color w:val="000000"/>
          <w:sz w:val="28"/>
          <w:szCs w:val="28"/>
        </w:rPr>
        <w:t xml:space="preserve"> відображається заборгованість покупців або замовників за надані їм продукцію, товари, роботи або послуги. До </w:t>
      </w:r>
      <w:proofErr w:type="gramStart"/>
      <w:r w:rsidRPr="007741A7">
        <w:rPr>
          <w:color w:val="000000"/>
          <w:sz w:val="28"/>
          <w:szCs w:val="28"/>
        </w:rPr>
        <w:t>п</w:t>
      </w:r>
      <w:proofErr w:type="gramEnd"/>
      <w:r w:rsidRPr="007741A7">
        <w:rPr>
          <w:color w:val="000000"/>
          <w:sz w:val="28"/>
          <w:szCs w:val="28"/>
        </w:rPr>
        <w:t>ідсумку Балансу включається чиста реалізаційна вартість, яка визначається шляхом вирахування з дебіторської заборгованості резерву сумнівних боргів.</w:t>
      </w:r>
    </w:p>
    <w:p w:rsidR="007A66D4" w:rsidRPr="00410D9D" w:rsidRDefault="007A66D4" w:rsidP="007A66D4">
      <w:pPr>
        <w:spacing w:line="360" w:lineRule="auto"/>
        <w:jc w:val="both"/>
        <w:rPr>
          <w:color w:val="000000"/>
          <w:sz w:val="28"/>
          <w:szCs w:val="28"/>
        </w:rPr>
      </w:pPr>
      <w:r w:rsidRPr="00410D9D">
        <w:rPr>
          <w:bCs/>
          <w:color w:val="000000"/>
          <w:sz w:val="28"/>
          <w:szCs w:val="28"/>
          <w:bdr w:val="none" w:sz="0" w:space="0" w:color="auto" w:frame="1"/>
        </w:rPr>
        <w:t>У статті "Дебіторська заборгованість за розрахунками":</w:t>
      </w:r>
    </w:p>
    <w:p w:rsidR="007A66D4" w:rsidRPr="007741A7" w:rsidRDefault="007A66D4" w:rsidP="007A66D4">
      <w:pPr>
        <w:spacing w:before="30" w:after="150" w:line="360" w:lineRule="auto"/>
        <w:jc w:val="both"/>
        <w:rPr>
          <w:color w:val="000000"/>
          <w:sz w:val="28"/>
          <w:szCs w:val="28"/>
        </w:rPr>
      </w:pPr>
      <w:r w:rsidRPr="007741A7">
        <w:rPr>
          <w:color w:val="000000"/>
          <w:sz w:val="28"/>
          <w:szCs w:val="28"/>
        </w:rPr>
        <w:t>з бюджетом;</w:t>
      </w:r>
    </w:p>
    <w:p w:rsidR="007A66D4" w:rsidRPr="007741A7" w:rsidRDefault="007A66D4" w:rsidP="007A66D4">
      <w:pPr>
        <w:spacing w:before="30" w:after="150" w:line="360" w:lineRule="auto"/>
        <w:jc w:val="both"/>
        <w:rPr>
          <w:color w:val="000000"/>
          <w:sz w:val="28"/>
          <w:szCs w:val="28"/>
        </w:rPr>
      </w:pPr>
      <w:r w:rsidRPr="007741A7">
        <w:rPr>
          <w:color w:val="000000"/>
          <w:sz w:val="28"/>
          <w:szCs w:val="28"/>
        </w:rPr>
        <w:t>за виданими авансами;</w:t>
      </w:r>
    </w:p>
    <w:p w:rsidR="007A66D4" w:rsidRPr="007741A7" w:rsidRDefault="007A66D4" w:rsidP="007A66D4">
      <w:pPr>
        <w:spacing w:before="30" w:after="150" w:line="360" w:lineRule="auto"/>
        <w:jc w:val="both"/>
        <w:rPr>
          <w:color w:val="000000"/>
          <w:sz w:val="28"/>
          <w:szCs w:val="28"/>
        </w:rPr>
      </w:pPr>
      <w:r w:rsidRPr="007741A7">
        <w:rPr>
          <w:color w:val="000000"/>
          <w:sz w:val="28"/>
          <w:szCs w:val="28"/>
        </w:rPr>
        <w:t>з нарахованих доході</w:t>
      </w:r>
      <w:proofErr w:type="gramStart"/>
      <w:r w:rsidRPr="007741A7">
        <w:rPr>
          <w:color w:val="000000"/>
          <w:sz w:val="28"/>
          <w:szCs w:val="28"/>
        </w:rPr>
        <w:t>в</w:t>
      </w:r>
      <w:proofErr w:type="gramEnd"/>
      <w:r w:rsidRPr="007741A7">
        <w:rPr>
          <w:color w:val="000000"/>
          <w:sz w:val="28"/>
          <w:szCs w:val="28"/>
        </w:rPr>
        <w:t>;</w:t>
      </w:r>
    </w:p>
    <w:p w:rsidR="007A66D4" w:rsidRPr="007741A7" w:rsidRDefault="007A66D4" w:rsidP="007A66D4">
      <w:pPr>
        <w:spacing w:before="30" w:after="150" w:line="360" w:lineRule="auto"/>
        <w:jc w:val="both"/>
        <w:rPr>
          <w:color w:val="000000"/>
          <w:sz w:val="28"/>
          <w:szCs w:val="28"/>
        </w:rPr>
      </w:pPr>
      <w:r w:rsidRPr="007741A7">
        <w:rPr>
          <w:color w:val="000000"/>
          <w:sz w:val="28"/>
          <w:szCs w:val="28"/>
        </w:rPr>
        <w:lastRenderedPageBreak/>
        <w:t>із внутрішніх розрахунків.</w:t>
      </w:r>
    </w:p>
    <w:p w:rsidR="007A66D4" w:rsidRPr="007741A7" w:rsidRDefault="007A66D4" w:rsidP="007A66D4">
      <w:pPr>
        <w:spacing w:line="360" w:lineRule="auto"/>
        <w:jc w:val="both"/>
        <w:rPr>
          <w:color w:val="000000"/>
          <w:sz w:val="28"/>
          <w:szCs w:val="28"/>
        </w:rPr>
      </w:pPr>
      <w:r w:rsidRPr="00410D9D">
        <w:rPr>
          <w:bCs/>
          <w:color w:val="000000"/>
          <w:sz w:val="28"/>
          <w:szCs w:val="28"/>
          <w:bdr w:val="none" w:sz="0" w:space="0" w:color="auto" w:frame="1"/>
        </w:rPr>
        <w:t>У статті "Інша поточна дебіторська заборгованість"</w:t>
      </w:r>
      <w:r w:rsidRPr="007741A7">
        <w:rPr>
          <w:color w:val="000000"/>
          <w:sz w:val="28"/>
          <w:szCs w:val="28"/>
        </w:rPr>
        <w:t xml:space="preserve"> показується заборгованість дебіторів, яка не може </w:t>
      </w:r>
      <w:proofErr w:type="gramStart"/>
      <w:r w:rsidRPr="007741A7">
        <w:rPr>
          <w:color w:val="000000"/>
          <w:sz w:val="28"/>
          <w:szCs w:val="28"/>
        </w:rPr>
        <w:t>бути</w:t>
      </w:r>
      <w:proofErr w:type="gramEnd"/>
      <w:r w:rsidRPr="007741A7">
        <w:rPr>
          <w:color w:val="000000"/>
          <w:sz w:val="28"/>
          <w:szCs w:val="28"/>
        </w:rPr>
        <w:t xml:space="preserve"> включена до інших статей дебіторської заборгованості та яка відображається у складі оборотних активів.</w:t>
      </w:r>
    </w:p>
    <w:p w:rsidR="007A66D4" w:rsidRPr="007741A7" w:rsidRDefault="007A66D4" w:rsidP="007A66D4">
      <w:pPr>
        <w:spacing w:line="360" w:lineRule="auto"/>
        <w:jc w:val="both"/>
        <w:rPr>
          <w:color w:val="000000"/>
          <w:sz w:val="28"/>
          <w:szCs w:val="28"/>
        </w:rPr>
      </w:pPr>
      <w:r w:rsidRPr="00410D9D">
        <w:rPr>
          <w:bCs/>
          <w:color w:val="000000"/>
          <w:sz w:val="28"/>
          <w:szCs w:val="28"/>
          <w:bdr w:val="none" w:sz="0" w:space="0" w:color="auto" w:frame="1"/>
        </w:rPr>
        <w:t>У статті "Поточні фінансові інвестиції"</w:t>
      </w:r>
      <w:r w:rsidRPr="007741A7">
        <w:rPr>
          <w:color w:val="000000"/>
          <w:sz w:val="28"/>
          <w:szCs w:val="28"/>
        </w:rPr>
        <w:t xml:space="preserve"> відображають фінансові інвестиції на строк, що не перевищує один </w:t>
      </w:r>
      <w:proofErr w:type="gramStart"/>
      <w:r w:rsidRPr="007741A7">
        <w:rPr>
          <w:color w:val="000000"/>
          <w:sz w:val="28"/>
          <w:szCs w:val="28"/>
        </w:rPr>
        <w:t>р</w:t>
      </w:r>
      <w:proofErr w:type="gramEnd"/>
      <w:r w:rsidRPr="007741A7">
        <w:rPr>
          <w:color w:val="000000"/>
          <w:sz w:val="28"/>
          <w:szCs w:val="28"/>
        </w:rPr>
        <w:t>ік, які можуть бути вільно реалізовані в будь-який момент (крім інвестицій, які є еквівалентами грошових коштів).</w:t>
      </w:r>
    </w:p>
    <w:p w:rsidR="007A66D4" w:rsidRPr="007741A7" w:rsidRDefault="007A66D4" w:rsidP="007A66D4">
      <w:pPr>
        <w:spacing w:line="360" w:lineRule="auto"/>
        <w:jc w:val="both"/>
        <w:rPr>
          <w:color w:val="000000"/>
          <w:sz w:val="28"/>
          <w:szCs w:val="28"/>
        </w:rPr>
      </w:pPr>
      <w:r w:rsidRPr="00410D9D">
        <w:rPr>
          <w:bCs/>
          <w:color w:val="000000"/>
          <w:sz w:val="28"/>
          <w:szCs w:val="28"/>
          <w:bdr w:val="none" w:sz="0" w:space="0" w:color="auto" w:frame="1"/>
        </w:rPr>
        <w:t>У статті "Гроші та їх еквіваленти"</w:t>
      </w:r>
      <w:r w:rsidRPr="007741A7">
        <w:rPr>
          <w:color w:val="000000"/>
          <w:sz w:val="28"/>
          <w:szCs w:val="28"/>
        </w:rPr>
        <w:t xml:space="preserve"> відображаються кошти в касі, на поточних та інших рахунках </w:t>
      </w:r>
      <w:proofErr w:type="gramStart"/>
      <w:r w:rsidRPr="007741A7">
        <w:rPr>
          <w:color w:val="000000"/>
          <w:sz w:val="28"/>
          <w:szCs w:val="28"/>
        </w:rPr>
        <w:t>у</w:t>
      </w:r>
      <w:proofErr w:type="gramEnd"/>
      <w:r w:rsidRPr="007741A7">
        <w:rPr>
          <w:color w:val="000000"/>
          <w:sz w:val="28"/>
          <w:szCs w:val="28"/>
        </w:rPr>
        <w:t xml:space="preserve"> банках, які можуть бути використані для поточних операцій, а також еквіваленти грошових коштів. У цій статті окремо наводяться кошти в національній та іноземній валютах.</w:t>
      </w:r>
    </w:p>
    <w:p w:rsidR="007A66D4" w:rsidRPr="007741A7" w:rsidRDefault="007A66D4" w:rsidP="007A66D4">
      <w:pPr>
        <w:spacing w:line="360" w:lineRule="auto"/>
        <w:jc w:val="both"/>
        <w:rPr>
          <w:color w:val="000000"/>
          <w:sz w:val="28"/>
          <w:szCs w:val="28"/>
        </w:rPr>
      </w:pPr>
      <w:r w:rsidRPr="00410D9D">
        <w:rPr>
          <w:bCs/>
          <w:color w:val="000000"/>
          <w:sz w:val="28"/>
          <w:szCs w:val="28"/>
          <w:bdr w:val="none" w:sz="0" w:space="0" w:color="auto" w:frame="1"/>
        </w:rPr>
        <w:t>У статті "Інші оборотні активи"</w:t>
      </w:r>
      <w:r w:rsidRPr="007741A7">
        <w:rPr>
          <w:color w:val="000000"/>
          <w:sz w:val="28"/>
          <w:szCs w:val="28"/>
        </w:rPr>
        <w:t xml:space="preserve"> відображаються суми оборотних активів, які не можуть </w:t>
      </w:r>
      <w:proofErr w:type="gramStart"/>
      <w:r w:rsidRPr="007741A7">
        <w:rPr>
          <w:color w:val="000000"/>
          <w:sz w:val="28"/>
          <w:szCs w:val="28"/>
        </w:rPr>
        <w:t>бути</w:t>
      </w:r>
      <w:proofErr w:type="gramEnd"/>
      <w:r w:rsidRPr="007741A7">
        <w:rPr>
          <w:color w:val="000000"/>
          <w:sz w:val="28"/>
          <w:szCs w:val="28"/>
        </w:rPr>
        <w:t xml:space="preserve"> включені до наведених вище статей розділу "Оборотні активи".</w:t>
      </w:r>
    </w:p>
    <w:p w:rsidR="00410D9D" w:rsidRPr="001B0743" w:rsidRDefault="007A66D4" w:rsidP="00410D9D">
      <w:pPr>
        <w:pStyle w:val="a3"/>
        <w:spacing w:line="360" w:lineRule="auto"/>
        <w:ind w:firstLine="720"/>
        <w:jc w:val="both"/>
        <w:rPr>
          <w:rFonts w:ascii="Times New Roman" w:hAnsi="Times New Roman"/>
          <w:color w:val="000000" w:themeColor="text1"/>
          <w:sz w:val="28"/>
          <w:lang w:val="uk-UA"/>
        </w:rPr>
      </w:pPr>
      <w:r w:rsidRPr="00410D9D">
        <w:rPr>
          <w:rFonts w:ascii="Times New Roman" w:hAnsi="Times New Roman"/>
          <w:bCs/>
          <w:sz w:val="28"/>
          <w:szCs w:val="28"/>
          <w:bdr w:val="none" w:sz="0" w:space="0" w:color="auto" w:frame="1"/>
        </w:rPr>
        <w:t>Розділ активу балансу "</w:t>
      </w:r>
      <w:r w:rsidR="00931306" w:rsidRPr="00410D9D">
        <w:rPr>
          <w:rFonts w:ascii="Times New Roman" w:hAnsi="Times New Roman"/>
          <w:bCs/>
          <w:sz w:val="19"/>
          <w:szCs w:val="19"/>
          <w:shd w:val="clear" w:color="auto" w:fill="FFFFFF"/>
        </w:rPr>
        <w:t xml:space="preserve"> </w:t>
      </w:r>
      <w:r w:rsidR="00931306" w:rsidRPr="00410D9D">
        <w:rPr>
          <w:rFonts w:ascii="Times New Roman" w:hAnsi="Times New Roman"/>
          <w:bCs/>
          <w:sz w:val="28"/>
          <w:szCs w:val="28"/>
          <w:shd w:val="clear" w:color="auto" w:fill="FFFFFF"/>
        </w:rPr>
        <w:t>Необоротні активи, утримувані для продажу, та групи вибуття</w:t>
      </w:r>
      <w:r w:rsidRPr="00410D9D">
        <w:rPr>
          <w:rFonts w:ascii="Times New Roman" w:hAnsi="Times New Roman"/>
          <w:bCs/>
          <w:sz w:val="28"/>
          <w:szCs w:val="28"/>
          <w:bdr w:val="none" w:sz="0" w:space="0" w:color="auto" w:frame="1"/>
        </w:rPr>
        <w:t>"</w:t>
      </w:r>
      <w:r w:rsidR="00410D9D">
        <w:rPr>
          <w:b/>
          <w:bCs/>
          <w:sz w:val="28"/>
          <w:szCs w:val="28"/>
          <w:bdr w:val="none" w:sz="0" w:space="0" w:color="auto" w:frame="1"/>
          <w:lang w:val="uk-UA"/>
        </w:rPr>
        <w:t xml:space="preserve"> </w:t>
      </w:r>
      <w:r w:rsidR="00410D9D" w:rsidRPr="001B0743">
        <w:rPr>
          <w:rFonts w:ascii="Times New Roman" w:hAnsi="Times New Roman"/>
          <w:color w:val="000000" w:themeColor="text1"/>
          <w:sz w:val="28"/>
          <w:lang w:val="uk-UA"/>
        </w:rPr>
        <w:t xml:space="preserve">відображається вартість необоротних активів та груп вибуття, утримуваних для продажу, що визначається відповідно до Положення (стандарту) бухгалтерського </w:t>
      </w:r>
      <w:proofErr w:type="gramStart"/>
      <w:r w:rsidR="00410D9D" w:rsidRPr="001B0743">
        <w:rPr>
          <w:rFonts w:ascii="Times New Roman" w:hAnsi="Times New Roman"/>
          <w:color w:val="000000" w:themeColor="text1"/>
          <w:sz w:val="28"/>
          <w:lang w:val="uk-UA"/>
        </w:rPr>
        <w:t>обл</w:t>
      </w:r>
      <w:proofErr w:type="gramEnd"/>
      <w:r w:rsidR="00410D9D" w:rsidRPr="001B0743">
        <w:rPr>
          <w:rFonts w:ascii="Times New Roman" w:hAnsi="Times New Roman"/>
          <w:color w:val="000000" w:themeColor="text1"/>
          <w:sz w:val="28"/>
          <w:lang w:val="uk-UA"/>
        </w:rPr>
        <w:t>іку 27 «Необоротні активи, утримувані для продажу, та припинена діяльність», затвердженого наказом Міністерства фінансів України від 07 листопада 2003 року № 617, зареєстрованого в Міністерстві юстиції України 17 листопада 2003 року за № 1054/8375 (зі змінами).</w:t>
      </w:r>
    </w:p>
    <w:p w:rsidR="007A66D4" w:rsidRPr="00410D9D" w:rsidRDefault="007A66D4" w:rsidP="007A66D4">
      <w:pPr>
        <w:spacing w:line="360" w:lineRule="auto"/>
        <w:jc w:val="both"/>
        <w:rPr>
          <w:color w:val="000000"/>
          <w:sz w:val="28"/>
          <w:szCs w:val="28"/>
        </w:rPr>
      </w:pPr>
      <w:r w:rsidRPr="00410D9D">
        <w:rPr>
          <w:bCs/>
          <w:color w:val="000000"/>
          <w:sz w:val="28"/>
          <w:szCs w:val="28"/>
          <w:bdr w:val="none" w:sz="0" w:space="0" w:color="auto" w:frame="1"/>
        </w:rPr>
        <w:t>Пасив балансу</w:t>
      </w:r>
    </w:p>
    <w:p w:rsidR="00410D9D" w:rsidRPr="00410D9D" w:rsidRDefault="007A66D4" w:rsidP="007A66D4">
      <w:pPr>
        <w:spacing w:line="360" w:lineRule="auto"/>
        <w:jc w:val="both"/>
        <w:rPr>
          <w:bCs/>
          <w:color w:val="000000"/>
          <w:sz w:val="28"/>
          <w:szCs w:val="28"/>
          <w:bdr w:val="none" w:sz="0" w:space="0" w:color="auto" w:frame="1"/>
          <w:lang w:val="uk-UA"/>
        </w:rPr>
      </w:pPr>
      <w:r w:rsidRPr="00410D9D">
        <w:rPr>
          <w:bCs/>
          <w:color w:val="000000"/>
          <w:sz w:val="28"/>
          <w:szCs w:val="28"/>
          <w:bdr w:val="none" w:sz="0" w:space="0" w:color="auto" w:frame="1"/>
        </w:rPr>
        <w:t>І розділ Пасиву Балансу "Власний капітал"</w:t>
      </w:r>
      <w:r w:rsidR="00410D9D" w:rsidRPr="00410D9D">
        <w:rPr>
          <w:bCs/>
          <w:color w:val="000000"/>
          <w:sz w:val="28"/>
          <w:szCs w:val="28"/>
          <w:bdr w:val="none" w:sz="0" w:space="0" w:color="auto" w:frame="1"/>
          <w:lang w:val="uk-UA"/>
        </w:rPr>
        <w:t>.</w:t>
      </w:r>
    </w:p>
    <w:p w:rsidR="007A66D4" w:rsidRPr="007741A7" w:rsidRDefault="007A66D4" w:rsidP="007A66D4">
      <w:pPr>
        <w:spacing w:line="360" w:lineRule="auto"/>
        <w:jc w:val="both"/>
        <w:rPr>
          <w:color w:val="000000"/>
          <w:sz w:val="28"/>
          <w:szCs w:val="28"/>
        </w:rPr>
      </w:pPr>
      <w:r w:rsidRPr="00410D9D">
        <w:rPr>
          <w:color w:val="000000"/>
          <w:sz w:val="28"/>
          <w:szCs w:val="28"/>
        </w:rPr>
        <w:t> </w:t>
      </w:r>
      <w:r w:rsidRPr="00410D9D">
        <w:rPr>
          <w:bCs/>
          <w:color w:val="000000"/>
          <w:sz w:val="28"/>
          <w:szCs w:val="28"/>
          <w:bdr w:val="none" w:sz="0" w:space="0" w:color="auto" w:frame="1"/>
        </w:rPr>
        <w:t>У статті "</w:t>
      </w:r>
      <w:r w:rsidR="00410D9D" w:rsidRPr="00410D9D">
        <w:rPr>
          <w:bCs/>
          <w:color w:val="000000"/>
          <w:sz w:val="28"/>
          <w:szCs w:val="28"/>
          <w:bdr w:val="none" w:sz="0" w:space="0" w:color="auto" w:frame="1"/>
          <w:lang w:val="uk-UA"/>
        </w:rPr>
        <w:t>Зареєстрований капітал</w:t>
      </w:r>
      <w:r w:rsidRPr="00410D9D">
        <w:rPr>
          <w:bCs/>
          <w:color w:val="000000"/>
          <w:sz w:val="28"/>
          <w:szCs w:val="28"/>
          <w:bdr w:val="none" w:sz="0" w:space="0" w:color="auto" w:frame="1"/>
        </w:rPr>
        <w:t>"</w:t>
      </w:r>
      <w:r w:rsidRPr="007741A7">
        <w:rPr>
          <w:color w:val="000000"/>
          <w:sz w:val="28"/>
          <w:szCs w:val="28"/>
        </w:rPr>
        <w:t xml:space="preserve"> наводиться зафіксована в установчих документах загальна вартість активів, які є внеском власників до капіталу </w:t>
      </w:r>
      <w:proofErr w:type="gramStart"/>
      <w:r w:rsidRPr="007741A7">
        <w:rPr>
          <w:color w:val="000000"/>
          <w:sz w:val="28"/>
          <w:szCs w:val="28"/>
        </w:rPr>
        <w:t>п</w:t>
      </w:r>
      <w:proofErr w:type="gramEnd"/>
      <w:r w:rsidRPr="007741A7">
        <w:rPr>
          <w:color w:val="000000"/>
          <w:sz w:val="28"/>
          <w:szCs w:val="28"/>
        </w:rPr>
        <w:t>ідприємства.</w:t>
      </w:r>
    </w:p>
    <w:p w:rsidR="007A66D4" w:rsidRPr="007741A7" w:rsidRDefault="007A66D4" w:rsidP="007A66D4">
      <w:pPr>
        <w:spacing w:line="360" w:lineRule="auto"/>
        <w:jc w:val="both"/>
        <w:rPr>
          <w:color w:val="000000"/>
          <w:sz w:val="28"/>
          <w:szCs w:val="28"/>
        </w:rPr>
      </w:pPr>
      <w:r w:rsidRPr="00410D9D">
        <w:rPr>
          <w:bCs/>
          <w:color w:val="000000"/>
          <w:sz w:val="28"/>
          <w:szCs w:val="28"/>
          <w:bdr w:val="none" w:sz="0" w:space="0" w:color="auto" w:frame="1"/>
        </w:rPr>
        <w:t>У статті "Пайовий капітал"</w:t>
      </w:r>
      <w:r w:rsidRPr="007741A7">
        <w:rPr>
          <w:color w:val="000000"/>
          <w:sz w:val="28"/>
          <w:szCs w:val="28"/>
        </w:rPr>
        <w:t xml:space="preserve"> наводиться сума пайових внесків членів спілок та інших </w:t>
      </w:r>
      <w:proofErr w:type="gramStart"/>
      <w:r w:rsidRPr="007741A7">
        <w:rPr>
          <w:color w:val="000000"/>
          <w:sz w:val="28"/>
          <w:szCs w:val="28"/>
        </w:rPr>
        <w:t>п</w:t>
      </w:r>
      <w:proofErr w:type="gramEnd"/>
      <w:r w:rsidRPr="007741A7">
        <w:rPr>
          <w:color w:val="000000"/>
          <w:sz w:val="28"/>
          <w:szCs w:val="28"/>
        </w:rPr>
        <w:t>ідприємств, що передбачена установчими документами</w:t>
      </w:r>
    </w:p>
    <w:p w:rsidR="007A66D4" w:rsidRPr="007741A7" w:rsidRDefault="007A66D4" w:rsidP="007A66D4">
      <w:pPr>
        <w:spacing w:line="360" w:lineRule="auto"/>
        <w:jc w:val="both"/>
        <w:rPr>
          <w:color w:val="000000"/>
          <w:sz w:val="28"/>
          <w:szCs w:val="28"/>
        </w:rPr>
      </w:pPr>
      <w:r w:rsidRPr="00410D9D">
        <w:rPr>
          <w:bCs/>
          <w:color w:val="000000"/>
          <w:sz w:val="28"/>
          <w:szCs w:val="28"/>
          <w:bdr w:val="none" w:sz="0" w:space="0" w:color="auto" w:frame="1"/>
        </w:rPr>
        <w:lastRenderedPageBreak/>
        <w:t>У статті "Додатковий вкладений капітал"</w:t>
      </w:r>
      <w:r w:rsidRPr="007741A7">
        <w:rPr>
          <w:color w:val="000000"/>
          <w:sz w:val="28"/>
          <w:szCs w:val="28"/>
        </w:rPr>
        <w:t xml:space="preserve"> акціонерні товариства показують суму, </w:t>
      </w:r>
      <w:proofErr w:type="gramStart"/>
      <w:r w:rsidRPr="007741A7">
        <w:rPr>
          <w:color w:val="000000"/>
          <w:sz w:val="28"/>
          <w:szCs w:val="28"/>
        </w:rPr>
        <w:t>на</w:t>
      </w:r>
      <w:proofErr w:type="gramEnd"/>
      <w:r w:rsidRPr="007741A7">
        <w:rPr>
          <w:color w:val="000000"/>
          <w:sz w:val="28"/>
          <w:szCs w:val="28"/>
        </w:rPr>
        <w:t xml:space="preserve"> </w:t>
      </w:r>
      <w:proofErr w:type="gramStart"/>
      <w:r w:rsidRPr="007741A7">
        <w:rPr>
          <w:color w:val="000000"/>
          <w:sz w:val="28"/>
          <w:szCs w:val="28"/>
        </w:rPr>
        <w:t>яку</w:t>
      </w:r>
      <w:proofErr w:type="gramEnd"/>
      <w:r w:rsidRPr="007741A7">
        <w:rPr>
          <w:color w:val="000000"/>
          <w:sz w:val="28"/>
          <w:szCs w:val="28"/>
        </w:rPr>
        <w:t xml:space="preserve"> вартість реалізації випущених акцій перевищує їхню номінальну вартість.</w:t>
      </w:r>
    </w:p>
    <w:p w:rsidR="007A66D4" w:rsidRPr="007741A7" w:rsidRDefault="007A66D4" w:rsidP="007A66D4">
      <w:pPr>
        <w:spacing w:line="360" w:lineRule="auto"/>
        <w:jc w:val="both"/>
        <w:rPr>
          <w:color w:val="000000"/>
          <w:sz w:val="28"/>
          <w:szCs w:val="28"/>
        </w:rPr>
      </w:pPr>
      <w:r w:rsidRPr="00410D9D">
        <w:rPr>
          <w:bCs/>
          <w:color w:val="000000"/>
          <w:sz w:val="28"/>
          <w:szCs w:val="28"/>
          <w:bdr w:val="none" w:sz="0" w:space="0" w:color="auto" w:frame="1"/>
        </w:rPr>
        <w:t>У статті "Інший додатковий капітал"</w:t>
      </w:r>
      <w:r w:rsidRPr="007741A7">
        <w:rPr>
          <w:b/>
          <w:bCs/>
          <w:color w:val="000000"/>
          <w:sz w:val="28"/>
          <w:szCs w:val="28"/>
          <w:bdr w:val="none" w:sz="0" w:space="0" w:color="auto" w:frame="1"/>
        </w:rPr>
        <w:t> </w:t>
      </w:r>
      <w:r w:rsidRPr="007741A7">
        <w:rPr>
          <w:color w:val="000000"/>
          <w:sz w:val="28"/>
          <w:szCs w:val="28"/>
        </w:rPr>
        <w:t xml:space="preserve">відображаються сума дооцінки необоротних активів, безкоштовно отриманих </w:t>
      </w:r>
      <w:proofErr w:type="gramStart"/>
      <w:r w:rsidRPr="007741A7">
        <w:rPr>
          <w:color w:val="000000"/>
          <w:sz w:val="28"/>
          <w:szCs w:val="28"/>
        </w:rPr>
        <w:t>п</w:t>
      </w:r>
      <w:proofErr w:type="gramEnd"/>
      <w:r w:rsidRPr="007741A7">
        <w:rPr>
          <w:color w:val="000000"/>
          <w:sz w:val="28"/>
          <w:szCs w:val="28"/>
        </w:rPr>
        <w:t>ідприємством від інших юридичних або фізичних осіб, та інші види додаткового капіталу.</w:t>
      </w:r>
    </w:p>
    <w:p w:rsidR="007A66D4" w:rsidRPr="007741A7" w:rsidRDefault="007A66D4" w:rsidP="007A66D4">
      <w:pPr>
        <w:spacing w:line="360" w:lineRule="auto"/>
        <w:jc w:val="both"/>
        <w:rPr>
          <w:color w:val="000000"/>
          <w:sz w:val="28"/>
          <w:szCs w:val="28"/>
        </w:rPr>
      </w:pPr>
      <w:r w:rsidRPr="00410D9D">
        <w:rPr>
          <w:bCs/>
          <w:color w:val="000000"/>
          <w:sz w:val="28"/>
          <w:szCs w:val="28"/>
          <w:bdr w:val="none" w:sz="0" w:space="0" w:color="auto" w:frame="1"/>
        </w:rPr>
        <w:t>У статті "Резервний капітал"</w:t>
      </w:r>
      <w:r w:rsidRPr="007741A7">
        <w:rPr>
          <w:b/>
          <w:bCs/>
          <w:color w:val="000000"/>
          <w:sz w:val="28"/>
          <w:szCs w:val="28"/>
          <w:bdr w:val="none" w:sz="0" w:space="0" w:color="auto" w:frame="1"/>
        </w:rPr>
        <w:t> </w:t>
      </w:r>
      <w:r w:rsidRPr="007741A7">
        <w:rPr>
          <w:color w:val="000000"/>
          <w:sz w:val="28"/>
          <w:szCs w:val="28"/>
        </w:rPr>
        <w:t xml:space="preserve">наводиться сума резервів, створених, відповідно до чинного законодавства або установчих документів, за рахунок нерозподіленого прибутку </w:t>
      </w:r>
      <w:proofErr w:type="gramStart"/>
      <w:r w:rsidRPr="007741A7">
        <w:rPr>
          <w:color w:val="000000"/>
          <w:sz w:val="28"/>
          <w:szCs w:val="28"/>
        </w:rPr>
        <w:t>п</w:t>
      </w:r>
      <w:proofErr w:type="gramEnd"/>
      <w:r w:rsidRPr="007741A7">
        <w:rPr>
          <w:color w:val="000000"/>
          <w:sz w:val="28"/>
          <w:szCs w:val="28"/>
        </w:rPr>
        <w:t>ідприємства.</w:t>
      </w:r>
    </w:p>
    <w:p w:rsidR="007A66D4" w:rsidRPr="007741A7" w:rsidRDefault="007A66D4" w:rsidP="007A66D4">
      <w:pPr>
        <w:spacing w:line="360" w:lineRule="auto"/>
        <w:jc w:val="both"/>
        <w:rPr>
          <w:color w:val="000000"/>
          <w:sz w:val="28"/>
          <w:szCs w:val="28"/>
        </w:rPr>
      </w:pPr>
      <w:r w:rsidRPr="00410D9D">
        <w:rPr>
          <w:bCs/>
          <w:color w:val="000000"/>
          <w:sz w:val="28"/>
          <w:szCs w:val="28"/>
          <w:bdr w:val="none" w:sz="0" w:space="0" w:color="auto" w:frame="1"/>
        </w:rPr>
        <w:t>У статті "Нерозподілений прибуток"</w:t>
      </w:r>
      <w:r w:rsidRPr="007741A7">
        <w:rPr>
          <w:color w:val="000000"/>
          <w:sz w:val="28"/>
          <w:szCs w:val="28"/>
        </w:rPr>
        <w:t xml:space="preserve"> відображається або сума прибутку, реінвестована у </w:t>
      </w:r>
      <w:proofErr w:type="gramStart"/>
      <w:r w:rsidRPr="007741A7">
        <w:rPr>
          <w:color w:val="000000"/>
          <w:sz w:val="28"/>
          <w:szCs w:val="28"/>
        </w:rPr>
        <w:t>п</w:t>
      </w:r>
      <w:proofErr w:type="gramEnd"/>
      <w:r w:rsidRPr="007741A7">
        <w:rPr>
          <w:color w:val="000000"/>
          <w:sz w:val="28"/>
          <w:szCs w:val="28"/>
        </w:rPr>
        <w:t xml:space="preserve">ідприємство, або сума непокритого збитку. Сума непокритого збитку наводиться в дужках та вираховується при визначенні </w:t>
      </w:r>
      <w:proofErr w:type="gramStart"/>
      <w:r w:rsidRPr="007741A7">
        <w:rPr>
          <w:color w:val="000000"/>
          <w:sz w:val="28"/>
          <w:szCs w:val="28"/>
        </w:rPr>
        <w:t>п</w:t>
      </w:r>
      <w:proofErr w:type="gramEnd"/>
      <w:r w:rsidRPr="007741A7">
        <w:rPr>
          <w:color w:val="000000"/>
          <w:sz w:val="28"/>
          <w:szCs w:val="28"/>
        </w:rPr>
        <w:t>ідсумку власного капіталу.</w:t>
      </w:r>
    </w:p>
    <w:p w:rsidR="007A66D4" w:rsidRPr="007741A7" w:rsidRDefault="007A66D4" w:rsidP="007A66D4">
      <w:pPr>
        <w:spacing w:line="360" w:lineRule="auto"/>
        <w:jc w:val="both"/>
        <w:rPr>
          <w:color w:val="000000"/>
          <w:sz w:val="28"/>
          <w:szCs w:val="28"/>
        </w:rPr>
      </w:pPr>
      <w:r w:rsidRPr="00410D9D">
        <w:rPr>
          <w:bCs/>
          <w:color w:val="000000"/>
          <w:sz w:val="28"/>
          <w:szCs w:val="28"/>
          <w:bdr w:val="none" w:sz="0" w:space="0" w:color="auto" w:frame="1"/>
        </w:rPr>
        <w:t>У статті "Неоплачений капітал"</w:t>
      </w:r>
      <w:r w:rsidRPr="007741A7">
        <w:rPr>
          <w:color w:val="000000"/>
          <w:sz w:val="28"/>
          <w:szCs w:val="28"/>
        </w:rPr>
        <w:t xml:space="preserve"> відображається сума заборгованості власників за внесками до </w:t>
      </w:r>
      <w:proofErr w:type="gramStart"/>
      <w:r w:rsidRPr="007741A7">
        <w:rPr>
          <w:color w:val="000000"/>
          <w:sz w:val="28"/>
          <w:szCs w:val="28"/>
        </w:rPr>
        <w:t>статутного</w:t>
      </w:r>
      <w:proofErr w:type="gramEnd"/>
      <w:r w:rsidRPr="007741A7">
        <w:rPr>
          <w:color w:val="000000"/>
          <w:sz w:val="28"/>
          <w:szCs w:val="28"/>
        </w:rPr>
        <w:t xml:space="preserve"> капіталу. Ця сума наводиться в дужках і вираховується при визначенні </w:t>
      </w:r>
      <w:proofErr w:type="gramStart"/>
      <w:r w:rsidRPr="007741A7">
        <w:rPr>
          <w:color w:val="000000"/>
          <w:sz w:val="28"/>
          <w:szCs w:val="28"/>
        </w:rPr>
        <w:t>п</w:t>
      </w:r>
      <w:proofErr w:type="gramEnd"/>
      <w:r w:rsidRPr="007741A7">
        <w:rPr>
          <w:color w:val="000000"/>
          <w:sz w:val="28"/>
          <w:szCs w:val="28"/>
        </w:rPr>
        <w:t>ідсумку власного капіталу.</w:t>
      </w:r>
    </w:p>
    <w:p w:rsidR="007A66D4" w:rsidRPr="007741A7" w:rsidRDefault="007A66D4" w:rsidP="007A66D4">
      <w:pPr>
        <w:spacing w:line="360" w:lineRule="auto"/>
        <w:jc w:val="both"/>
        <w:rPr>
          <w:color w:val="000000"/>
          <w:sz w:val="28"/>
          <w:szCs w:val="28"/>
        </w:rPr>
      </w:pPr>
      <w:r w:rsidRPr="00410D9D">
        <w:rPr>
          <w:bCs/>
          <w:color w:val="000000"/>
          <w:sz w:val="28"/>
          <w:szCs w:val="28"/>
          <w:bdr w:val="none" w:sz="0" w:space="0" w:color="auto" w:frame="1"/>
        </w:rPr>
        <w:t>У статті "Вилучений капітал"</w:t>
      </w:r>
      <w:r w:rsidRPr="007741A7">
        <w:rPr>
          <w:b/>
          <w:bCs/>
          <w:color w:val="000000"/>
          <w:sz w:val="28"/>
          <w:szCs w:val="28"/>
          <w:bdr w:val="none" w:sz="0" w:space="0" w:color="auto" w:frame="1"/>
        </w:rPr>
        <w:t>,</w:t>
      </w:r>
      <w:r w:rsidRPr="007741A7">
        <w:rPr>
          <w:color w:val="000000"/>
          <w:sz w:val="28"/>
          <w:szCs w:val="28"/>
        </w:rPr>
        <w:t xml:space="preserve"> господарські товариства відображають фактичну собівартість акцій власної емісії або часток, викуплених товариством у його учасників. Сума вилученого капіталу наводиться в дужках і </w:t>
      </w:r>
      <w:proofErr w:type="gramStart"/>
      <w:r w:rsidRPr="007741A7">
        <w:rPr>
          <w:color w:val="000000"/>
          <w:sz w:val="28"/>
          <w:szCs w:val="28"/>
        </w:rPr>
        <w:t>п</w:t>
      </w:r>
      <w:proofErr w:type="gramEnd"/>
      <w:r w:rsidRPr="007741A7">
        <w:rPr>
          <w:color w:val="000000"/>
          <w:sz w:val="28"/>
          <w:szCs w:val="28"/>
        </w:rPr>
        <w:t>ідлягає вирахуванню при визначенні підсумку власного капіталу.</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 xml:space="preserve">Розділ ІІ </w:t>
      </w:r>
      <w:r>
        <w:rPr>
          <w:rFonts w:ascii="Times New Roman" w:hAnsi="Times New Roman"/>
          <w:color w:val="000000" w:themeColor="text1"/>
          <w:sz w:val="28"/>
          <w:lang w:val="uk-UA"/>
        </w:rPr>
        <w:t>«</w:t>
      </w:r>
      <w:r w:rsidRPr="001B0743">
        <w:rPr>
          <w:rFonts w:ascii="Times New Roman" w:hAnsi="Times New Roman"/>
          <w:color w:val="000000" w:themeColor="text1"/>
          <w:sz w:val="28"/>
          <w:lang w:val="uk-UA"/>
        </w:rPr>
        <w:t>Довгострокові зобов’язання і забезпечення</w:t>
      </w:r>
      <w:r>
        <w:rPr>
          <w:rFonts w:ascii="Times New Roman" w:hAnsi="Times New Roman"/>
          <w:color w:val="000000" w:themeColor="text1"/>
          <w:sz w:val="28"/>
          <w:lang w:val="uk-UA"/>
        </w:rPr>
        <w:t>»</w:t>
      </w:r>
      <w:r w:rsidRPr="001B0743">
        <w:rPr>
          <w:rFonts w:ascii="Times New Roman" w:hAnsi="Times New Roman"/>
          <w:color w:val="000000" w:themeColor="text1"/>
          <w:sz w:val="28"/>
          <w:lang w:val="uk-UA"/>
        </w:rPr>
        <w:t>.</w:t>
      </w:r>
    </w:p>
    <w:p w:rsidR="00410D9D" w:rsidRPr="001B0743" w:rsidRDefault="00410D9D" w:rsidP="00410D9D">
      <w:pPr>
        <w:pStyle w:val="a3"/>
        <w:spacing w:line="360" w:lineRule="auto"/>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У статті «Відстрочені податкові зобов’язання» наводиться сума податків на прибуток, що підлягають сплаті в майбутніх періодах, яка визначається відповідно до Положення (стандарту) 17.</w:t>
      </w:r>
    </w:p>
    <w:p w:rsidR="00410D9D" w:rsidRPr="001B0743" w:rsidRDefault="00410D9D" w:rsidP="00410D9D">
      <w:pPr>
        <w:pStyle w:val="a3"/>
        <w:spacing w:line="360" w:lineRule="auto"/>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У додатковій статті «Пенсійні зобов’язання» наводиться сума довгострокових зобов’язань, пов’язаних з виплатами по закінченні трудової діяльності. Сума пенсійних зобов’язань включається до підсумку балансу.</w:t>
      </w:r>
    </w:p>
    <w:p w:rsidR="00410D9D" w:rsidRPr="001B0743" w:rsidRDefault="00410D9D" w:rsidP="00410D9D">
      <w:pPr>
        <w:pStyle w:val="a3"/>
        <w:spacing w:line="360" w:lineRule="auto"/>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У статті «Довгострокові кредити банків» наводиться сума заборгованості підприємства банкам за отриманими від них позиками, яка не є поточним зобов’язанням.</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lastRenderedPageBreak/>
        <w:t>У статті «Інші довгострокові зобов’язання» наводиться сума довгострокової заборгованості підприємства, не включена в інші статті, в яких розкривається інформація про довгострокові зобов’язання, зокрема зобов’язання із залучення позикових коштів (крім кредитів банків), на які нараховуються відсотки.</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У статті «Довгострокові забезпечення» відображаються нараховані у звітному періоді майбутні витрати та платежі (витрати на оплату майбутніх відпусток, гарантійні зобов’язання тощо), розмір яких на дату складання балансу може бути визначений тільки шляхом попередніх (прогнозних) оцінок. У разі якщо сума довгострокових виплат персоналу може бути визнана суттєвою, така інформація наводиться у додатковій статті «Довгострокові забезпечення витрат персоналу». До підсумку балансу включається загальна сума довгострокових забезпечень.</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У статті «Цільове фінансування» наводиться сума залишку коштів цільового фінансування і цільових надходжень, які отримані з бюджету та з інших джерел, у тому числі коштів, вивільнених від оподаткування у зв'язку з наданням пільг з податку на прибуток підприємств.</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У додатковій статті «Благодійна допомога» наводиться залишок коштів (вартість товарів, робіт, послуг), отриманих у вигляді благодійної допомоги, які відповідно до законодавства звільняються від оподаткування податком на додану вартість. Інформація щодо суми благодійної допомоги наводиться у додатковій статті в межах суми цільового фінансування. До підсумку балансу включається загальна сума цільового фінансування.</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У додатковій статті «Страхові резерви» страховики наводять суму резерву незароблених премій, резерву збитків або резерву належних виплат, резерву довгострокових зобов’язань та інших страхових резервів. До підсумку балансу включається загальна сума страхових резервів.</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 xml:space="preserve">У додатковій статті «Інвестиційні контракти» страховики наводять суму за контрактами, які створюють фінансові активи чи фінансові зобов’язання і мають юридичну форму договору страхування, але які не </w:t>
      </w:r>
      <w:r w:rsidRPr="001B0743">
        <w:rPr>
          <w:rFonts w:ascii="Times New Roman" w:hAnsi="Times New Roman"/>
          <w:color w:val="000000" w:themeColor="text1"/>
          <w:sz w:val="28"/>
          <w:lang w:val="uk-UA"/>
        </w:rPr>
        <w:lastRenderedPageBreak/>
        <w:t>передбачають передачу страховику значного страхового ризику, отже, не відповідають визначенню страхового контракту. Сума за інвестиційними контрактами включається до підсумку балансу [41].</w:t>
      </w:r>
    </w:p>
    <w:p w:rsidR="00410D9D" w:rsidRDefault="00410D9D" w:rsidP="00410D9D">
      <w:pPr>
        <w:spacing w:line="360" w:lineRule="auto"/>
        <w:jc w:val="both"/>
        <w:rPr>
          <w:color w:val="000000" w:themeColor="text1"/>
          <w:sz w:val="28"/>
          <w:lang w:val="uk-UA"/>
        </w:rPr>
      </w:pPr>
      <w:r w:rsidRPr="001B0743">
        <w:rPr>
          <w:color w:val="000000" w:themeColor="text1"/>
          <w:sz w:val="28"/>
          <w:lang w:val="uk-UA"/>
        </w:rPr>
        <w:t>У додатковій статті «Призовий фонд» підприємства, які провадять діяльність з випуску та проведення лотерей на території України, наводять</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залишок сформованого призового фонду, що підлягає виплаті переможцям лотереї відповідно до оприлюднених умов її випуску та проведення. Сума призового фонду включається до підсумку балансу.</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У додатковій статті «Резерв на виплату джек-поту» підприємства, які провадять діяльність з випуску та проведення лотерей на території України, наводять залишок сформованого резерву на виплату джек-поту, не забезпеченого сплатою участі у лотереї. Інформація щодо зазначеної суми включається до підсумку балансу.</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Розділ ІІІ “Поточні зобов’язання і забезпечення”.</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У статті «Короткострокові кредити банків» відображається сума поточних зобов’язань підприємства перед банками за отриманими від них кредитами.</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У додатковій статті «Векселі видані» відображається сума заборгованості, на яку підприємство видало векселі на забезпечення поставок (робіт, послуг) постачальників, підрядників та інших кредиторів. Сума зазначеної заборгованості включається до підсумку балансу.</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У статті «Поточна кредиторська заборгованість за довгостроковими зобов’язаннями» відображається сума довгострокових зобов’язань, яка підлягає погашенню протягом дванадцяти місяців з дати балансу.</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У статті «Поточна кредиторська заборгованість за товари, роботи, послуги» відображається сума заборгованості постачальникам і підрядникам за матеріальні цінності, виконані роботи та отримані послуги (крім заборгованості, забезпеченої векселями, якщо вона наводиться в окремій статті).</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lastRenderedPageBreak/>
        <w:t>У статті «Поточна кредиторська заборгованість за розрахунками з бюджетом» відображається заборгованість підприємства за усіма видами платежів до бюджету (включаючи податки з працівників підприємства). У цій статті окремо наводиться поточна кредиторська заборгованість з податку на прибуток.</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У статті «Поточна кредиторська заборгованість за розрахунками зі страхування» відображається сума заборгованості за відрахуваннями на загальнообов’язкове державне соціальне страхування, страхування майна підприємства та індивідуальне страхування його працівників.</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У статті «Поточна кредиторська заборгованість за розрахунками з оплати праці» відображається заборгованість підприємства з оплати праці, включаючи депоновану заробітну плату.</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У додатковій статті «Поточна кредиторська заборгованість за одержаними авансами» відображається сума авансів, одержаних від інших осіб. Сума зазначеної заборгованості включається до підсумку балансу.</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 У додатковій статті «Поточна кредиторська заборгованість за розрахунками з учасниками» відображається заборгованість підприємства його учасникам (засновникам), пов’язана з розподілом прибутку (дивіденди тощо) і капіталу. Інформація щодо зазначеної заборгованості включається до підсумку балансу [41].</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У додатковій статті «Поточна кредиторська заборгованість із внутрішніх розрахунків» відображається заборгованість підприємства пов’язаним сторонам та кредиторська заборгованість з внутрішніх розрахунків, зокрема між учасниками групи тощо. Інформація щодо зазначеної заборгованості включається до підсумку балансу.</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 xml:space="preserve">У додатковій статті «Поточна кредиторська заборгованість за страховою діяльністю» страховики відображають суму кредиторської заборгованості за страховими виплатами, страховими преміями, отриманими авансами, суму кредиторської заборгованості перед страховими агентами, брокерами та посередниками і премій до сплати перестраховикам, іншу </w:t>
      </w:r>
      <w:r w:rsidRPr="001B0743">
        <w:rPr>
          <w:rFonts w:ascii="Times New Roman" w:hAnsi="Times New Roman"/>
          <w:color w:val="000000" w:themeColor="text1"/>
          <w:sz w:val="28"/>
          <w:lang w:val="uk-UA"/>
        </w:rPr>
        <w:lastRenderedPageBreak/>
        <w:t>кредиторську заборгованість за страховою діяльністю. Сума зазначеної заборгованості включається до підсумку балансу.</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У статті «Поточні забезпечення» наводиться сума забезпечень, які планується використати протягом 12 місяців з дати балансу, для покриття витрат, щодо яких відповідне забезпечення було створено.</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У статті «Доходи майбутніх періодів» відображаються доходи, отримані протягом поточного або попередніх звітних періодів, які належать до наступних звітних періодів.</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У додатковій статті «Відстрочені комісійні доходи від перестраховиків» страховики наводять неамортизований залишок комісійних винагород, отримуваних від перестраховиків, які були віднесені на майбутні періоди для їх відповідності преміям, переданим у перестрахування. Інформація щодо відстрочених комісійних доходів від перестраховиків включається до підсумку балансу.</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У статті «Інші поточні зобов’язання» наводяться суми зобов’язань, для відображення яких за ознаками суттєвості неможна було виділити окрему статтю або які не можуть бути включеними до інших статей, наведених у розділі «Поточні зобов’язання і забезпечення».</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Розділ ІV “Зобов’язання, пов’язані з необоротними активами, утримуваними для продажу, та групами вибуття”.</w:t>
      </w:r>
    </w:p>
    <w:p w:rsidR="00410D9D" w:rsidRPr="001B0743" w:rsidRDefault="00410D9D" w:rsidP="00410D9D">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У розділі IV «Зобов’язання, пов’язані з необоротними активами, утримуваними для продажу, та групами вибуття» відображаються зобов’язання, що визначаються відповідно до Положення (стандарту) 27.</w:t>
      </w:r>
    </w:p>
    <w:p w:rsidR="00410D9D" w:rsidRPr="001B0743" w:rsidRDefault="007A66D4" w:rsidP="00410D9D">
      <w:pPr>
        <w:pStyle w:val="a3"/>
        <w:spacing w:line="360" w:lineRule="auto"/>
        <w:ind w:firstLine="720"/>
        <w:jc w:val="both"/>
        <w:rPr>
          <w:rFonts w:ascii="Times New Roman" w:hAnsi="Times New Roman"/>
          <w:color w:val="000000" w:themeColor="text1"/>
          <w:sz w:val="28"/>
          <w:lang w:val="uk-UA"/>
        </w:rPr>
      </w:pPr>
      <w:proofErr w:type="gramStart"/>
      <w:r w:rsidRPr="00410D9D">
        <w:rPr>
          <w:rFonts w:ascii="Times New Roman" w:hAnsi="Times New Roman"/>
          <w:sz w:val="28"/>
          <w:szCs w:val="28"/>
        </w:rPr>
        <w:t>П</w:t>
      </w:r>
      <w:proofErr w:type="gramEnd"/>
      <w:r w:rsidRPr="00410D9D">
        <w:rPr>
          <w:rFonts w:ascii="Times New Roman" w:hAnsi="Times New Roman"/>
          <w:sz w:val="28"/>
          <w:szCs w:val="28"/>
        </w:rPr>
        <w:t>ідсумок активів балансу повинен дорівнювати сумі зобов'язань та власного капіталу.</w:t>
      </w:r>
      <w:r w:rsidR="00410D9D" w:rsidRPr="00410D9D">
        <w:rPr>
          <w:color w:val="000000" w:themeColor="text1"/>
          <w:sz w:val="28"/>
          <w:lang w:val="uk-UA"/>
        </w:rPr>
        <w:t xml:space="preserve"> </w:t>
      </w:r>
      <w:r w:rsidR="00410D9D" w:rsidRPr="001B0743">
        <w:rPr>
          <w:rFonts w:ascii="Times New Roman" w:hAnsi="Times New Roman"/>
          <w:color w:val="000000" w:themeColor="text1"/>
          <w:sz w:val="28"/>
          <w:lang w:val="uk-UA"/>
        </w:rPr>
        <w:t>Для того, щоб відобразити головні, суттєві риси фінансового стану підприємства, статті балансу агрегуються, а також доповнюються показниками динаміки, структури та структурноі</w:t>
      </w:r>
      <w:r w:rsidR="00410D9D" w:rsidRPr="001B0743">
        <w:rPr>
          <w:rFonts w:ascii="Cambria Math" w:hAnsi="Cambria Math" w:cs="Cambria Math"/>
          <w:color w:val="000000" w:themeColor="text1"/>
          <w:sz w:val="28"/>
          <w:lang w:val="uk-UA"/>
        </w:rPr>
        <w:t>̈</w:t>
      </w:r>
      <w:r w:rsidR="00410D9D" w:rsidRPr="001B0743">
        <w:rPr>
          <w:rFonts w:ascii="Times New Roman" w:hAnsi="Times New Roman"/>
          <w:color w:val="000000" w:themeColor="text1"/>
          <w:sz w:val="28"/>
          <w:lang w:val="uk-UA"/>
        </w:rPr>
        <w:t xml:space="preserve"> динаміки, які розраховані на підставі горизонтального і вертикального аналізу.</w:t>
      </w:r>
    </w:p>
    <w:p w:rsidR="007A66D4" w:rsidRDefault="007A66D4" w:rsidP="007A66D4">
      <w:pPr>
        <w:spacing w:after="210" w:line="360" w:lineRule="auto"/>
        <w:ind w:firstLine="709"/>
        <w:jc w:val="both"/>
        <w:rPr>
          <w:color w:val="000000"/>
          <w:sz w:val="28"/>
          <w:szCs w:val="28"/>
          <w:lang w:val="uk-UA"/>
        </w:rPr>
      </w:pPr>
    </w:p>
    <w:p w:rsidR="000F31E0" w:rsidRDefault="003546DA" w:rsidP="003546DA">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rPr>
          <w:caps/>
          <w:color w:val="000000" w:themeColor="text1"/>
          <w:sz w:val="28"/>
          <w:lang w:val="uk-UA"/>
        </w:rPr>
      </w:pPr>
      <w:r w:rsidRPr="000F31E0">
        <w:rPr>
          <w:color w:val="000000" w:themeColor="text1"/>
          <w:sz w:val="28"/>
          <w:lang w:val="uk-UA"/>
        </w:rPr>
        <w:lastRenderedPageBreak/>
        <w:t xml:space="preserve">3. </w:t>
      </w:r>
      <w:r w:rsidRPr="000F31E0">
        <w:rPr>
          <w:caps/>
          <w:color w:val="000000" w:themeColor="text1"/>
          <w:sz w:val="28"/>
          <w:lang w:val="uk-UA"/>
        </w:rPr>
        <w:t>Аудит фінансового стану підприємства</w:t>
      </w:r>
      <w:r w:rsidRPr="000F31E0">
        <w:rPr>
          <w:caps/>
          <w:color w:val="000000" w:themeColor="text1"/>
          <w:sz w:val="28"/>
          <w:lang w:val="uk-UA"/>
        </w:rPr>
        <w:tab/>
      </w:r>
    </w:p>
    <w:p w:rsidR="003546DA" w:rsidRPr="000F31E0" w:rsidRDefault="003546DA" w:rsidP="003546DA">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rPr>
          <w:color w:val="000000" w:themeColor="text1"/>
          <w:sz w:val="28"/>
          <w:lang w:val="uk-UA"/>
        </w:rPr>
      </w:pPr>
      <w:r w:rsidRPr="000F31E0">
        <w:rPr>
          <w:caps/>
          <w:color w:val="000000" w:themeColor="text1"/>
          <w:sz w:val="28"/>
          <w:lang w:val="uk-UA"/>
        </w:rPr>
        <w:t xml:space="preserve">       </w:t>
      </w:r>
    </w:p>
    <w:p w:rsidR="007A66D4" w:rsidRPr="000F31E0" w:rsidRDefault="003546DA" w:rsidP="003546DA">
      <w:pPr>
        <w:spacing w:after="210" w:line="360" w:lineRule="auto"/>
        <w:ind w:firstLine="709"/>
        <w:jc w:val="both"/>
        <w:rPr>
          <w:color w:val="000000" w:themeColor="text1"/>
          <w:sz w:val="28"/>
          <w:lang w:val="uk-UA"/>
        </w:rPr>
      </w:pPr>
      <w:r w:rsidRPr="000F31E0">
        <w:rPr>
          <w:color w:val="000000" w:themeColor="text1"/>
          <w:sz w:val="28"/>
          <w:lang w:val="uk-UA"/>
        </w:rPr>
        <w:t>3.1 Теоретичні аспекти аудиту бухгалтерського балансу.</w:t>
      </w:r>
    </w:p>
    <w:p w:rsidR="000F31E0" w:rsidRDefault="000F31E0" w:rsidP="00564CB4">
      <w:pPr>
        <w:spacing w:line="360" w:lineRule="auto"/>
        <w:ind w:firstLine="709"/>
        <w:jc w:val="both"/>
        <w:rPr>
          <w:sz w:val="28"/>
          <w:szCs w:val="28"/>
          <w:lang w:val="uk-UA"/>
        </w:rPr>
      </w:pPr>
    </w:p>
    <w:p w:rsidR="00BE4BBE" w:rsidRPr="00060267" w:rsidRDefault="00BE4BBE" w:rsidP="00564CB4">
      <w:pPr>
        <w:spacing w:line="360" w:lineRule="auto"/>
        <w:ind w:firstLine="709"/>
        <w:jc w:val="both"/>
        <w:rPr>
          <w:sz w:val="28"/>
          <w:szCs w:val="28"/>
        </w:rPr>
      </w:pPr>
      <w:r w:rsidRPr="00060267">
        <w:rPr>
          <w:sz w:val="28"/>
          <w:szCs w:val="28"/>
        </w:rPr>
        <w:t xml:space="preserve">В умовах ринкових відносин необхідність перевірки достовірності показників балансів значно </w:t>
      </w:r>
      <w:proofErr w:type="gramStart"/>
      <w:r w:rsidRPr="00060267">
        <w:rPr>
          <w:sz w:val="28"/>
          <w:szCs w:val="28"/>
        </w:rPr>
        <w:t>п</w:t>
      </w:r>
      <w:proofErr w:type="gramEnd"/>
      <w:r w:rsidRPr="00060267">
        <w:rPr>
          <w:sz w:val="28"/>
          <w:szCs w:val="28"/>
        </w:rPr>
        <w:t xml:space="preserve">ідвищується. Сьогодні зростає інтерес до </w:t>
      </w:r>
      <w:proofErr w:type="gramStart"/>
      <w:r w:rsidRPr="00060267">
        <w:rPr>
          <w:sz w:val="28"/>
          <w:szCs w:val="28"/>
        </w:rPr>
        <w:t>практичного</w:t>
      </w:r>
      <w:proofErr w:type="gramEnd"/>
      <w:r w:rsidRPr="00060267">
        <w:rPr>
          <w:sz w:val="28"/>
          <w:szCs w:val="28"/>
        </w:rPr>
        <w:t xml:space="preserve"> використання показників балансу в управлінні економічними процесами, особливо в галузі інвестування, кредитування, збереження, розподілу та перерозподілу власності, а також у формуванні фінансових, податкових відносин і в багатьох інших ситуаціях. У національній економіці, на жаль, більшість </w:t>
      </w:r>
      <w:proofErr w:type="gramStart"/>
      <w:r w:rsidRPr="00060267">
        <w:rPr>
          <w:sz w:val="28"/>
          <w:szCs w:val="28"/>
        </w:rPr>
        <w:t>р</w:t>
      </w:r>
      <w:proofErr w:type="gramEnd"/>
      <w:r w:rsidRPr="00060267">
        <w:rPr>
          <w:sz w:val="28"/>
          <w:szCs w:val="28"/>
        </w:rPr>
        <w:t xml:space="preserve">ішень оперативного, тактичного і стратегічного характеру не завжди ухвалюються на основі належним чином складених і підтверджених балансів. Вони у поєднанні з іншими формами фінансової звітності є джерелом інформації, яке здатне забезпечити прозорість і ефективність взаємовідносин у сфері господарювання за умови достовірності відображення показників. </w:t>
      </w:r>
      <w:proofErr w:type="gramStart"/>
      <w:r w:rsidRPr="00060267">
        <w:rPr>
          <w:sz w:val="28"/>
          <w:szCs w:val="28"/>
        </w:rPr>
        <w:t>П</w:t>
      </w:r>
      <w:proofErr w:type="gramEnd"/>
      <w:r w:rsidRPr="00060267">
        <w:rPr>
          <w:sz w:val="28"/>
          <w:szCs w:val="28"/>
        </w:rPr>
        <w:t>ідтвердження цієї достовірності належить до компетенції аудиторів. У зв’язку з цим, теорія і практика аудиту показників балансу є винятково актуальною.</w:t>
      </w:r>
    </w:p>
    <w:p w:rsidR="00BE4BBE" w:rsidRPr="00060267" w:rsidRDefault="00BE4BBE" w:rsidP="00BE4BBE">
      <w:pPr>
        <w:spacing w:line="360" w:lineRule="auto"/>
        <w:ind w:firstLine="709"/>
        <w:jc w:val="both"/>
        <w:rPr>
          <w:sz w:val="28"/>
          <w:szCs w:val="28"/>
        </w:rPr>
      </w:pPr>
      <w:r w:rsidRPr="00060267">
        <w:rPr>
          <w:sz w:val="28"/>
          <w:szCs w:val="28"/>
        </w:rPr>
        <w:t xml:space="preserve">Баланс є центральною формою фінансової звітності та одним з найважливіших джерел інформації, необхідної для прийняття ефективних </w:t>
      </w:r>
      <w:proofErr w:type="gramStart"/>
      <w:r w:rsidRPr="00060267">
        <w:rPr>
          <w:sz w:val="28"/>
          <w:szCs w:val="28"/>
        </w:rPr>
        <w:t>р</w:t>
      </w:r>
      <w:proofErr w:type="gramEnd"/>
      <w:r w:rsidRPr="00060267">
        <w:rPr>
          <w:sz w:val="28"/>
          <w:szCs w:val="28"/>
        </w:rPr>
        <w:t>ішень зацікавленими користувачами. За умови достовірності показникі</w:t>
      </w:r>
      <w:proofErr w:type="gramStart"/>
      <w:r w:rsidRPr="00060267">
        <w:rPr>
          <w:sz w:val="28"/>
          <w:szCs w:val="28"/>
        </w:rPr>
        <w:t>в</w:t>
      </w:r>
      <w:proofErr w:type="gramEnd"/>
      <w:r w:rsidRPr="00060267">
        <w:rPr>
          <w:sz w:val="28"/>
          <w:szCs w:val="28"/>
        </w:rPr>
        <w:t xml:space="preserve"> </w:t>
      </w:r>
      <w:proofErr w:type="gramStart"/>
      <w:r w:rsidRPr="00060267">
        <w:rPr>
          <w:sz w:val="28"/>
          <w:szCs w:val="28"/>
        </w:rPr>
        <w:t>балансу</w:t>
      </w:r>
      <w:proofErr w:type="gramEnd"/>
      <w:r w:rsidRPr="00060267">
        <w:rPr>
          <w:sz w:val="28"/>
          <w:szCs w:val="28"/>
        </w:rPr>
        <w:t xml:space="preserve"> користувач отримує можливість оцінити майнове становище господарюючого суб’єкта, врахувати результати його діяльності, виявити перспективи розвитку та проблеми, які цьому перешкоджають.</w:t>
      </w:r>
    </w:p>
    <w:p w:rsidR="00900A60" w:rsidRPr="00900A60" w:rsidRDefault="00900A60" w:rsidP="00900A60">
      <w:pPr>
        <w:spacing w:line="360" w:lineRule="auto"/>
        <w:ind w:firstLine="709"/>
        <w:jc w:val="both"/>
        <w:rPr>
          <w:sz w:val="28"/>
          <w:szCs w:val="28"/>
          <w:lang w:val="uk-UA"/>
        </w:rPr>
      </w:pPr>
      <w:r w:rsidRPr="00900A60">
        <w:rPr>
          <w:sz w:val="28"/>
          <w:szCs w:val="28"/>
          <w:lang w:val="uk-UA"/>
        </w:rPr>
        <w:t xml:space="preserve">Відповідно до закону України «Про аудиторську діяльність», аудит – це незалежна перевірка публічної бухгалтерської звітності, обліку, первинних документів та іншої обліково-звітної інформації щодо фінансово-господарської діяльності суб’єктів господарювання з метою визначення </w:t>
      </w:r>
      <w:r w:rsidRPr="00900A60">
        <w:rPr>
          <w:sz w:val="28"/>
          <w:szCs w:val="28"/>
          <w:lang w:val="uk-UA"/>
        </w:rPr>
        <w:lastRenderedPageBreak/>
        <w:t xml:space="preserve">достовірності звітності, обліку, їх повноти і відповідності чинному законодавству та встановленим нормативам </w:t>
      </w:r>
      <w:r w:rsidRPr="00403B68">
        <w:rPr>
          <w:sz w:val="28"/>
          <w:szCs w:val="28"/>
          <w:lang w:val="uk-UA"/>
        </w:rPr>
        <w:t>[5].</w:t>
      </w:r>
    </w:p>
    <w:p w:rsidR="00900A60" w:rsidRPr="0061609F" w:rsidRDefault="00900A60" w:rsidP="00900A60">
      <w:pPr>
        <w:spacing w:line="360" w:lineRule="auto"/>
        <w:ind w:firstLine="709"/>
        <w:jc w:val="both"/>
        <w:rPr>
          <w:sz w:val="28"/>
          <w:szCs w:val="28"/>
        </w:rPr>
      </w:pPr>
      <w:r w:rsidRPr="0061609F">
        <w:rPr>
          <w:sz w:val="28"/>
          <w:szCs w:val="28"/>
        </w:rPr>
        <w:t>За характером виконуваної аудиторської роботи виділяють три типи аудиту:</w:t>
      </w:r>
    </w:p>
    <w:p w:rsidR="00900A60" w:rsidRPr="0061609F" w:rsidRDefault="00900A60" w:rsidP="00900A60">
      <w:pPr>
        <w:spacing w:line="360" w:lineRule="auto"/>
        <w:jc w:val="both"/>
        <w:rPr>
          <w:sz w:val="28"/>
          <w:szCs w:val="28"/>
        </w:rPr>
      </w:pPr>
      <w:r w:rsidRPr="0061609F">
        <w:rPr>
          <w:sz w:val="28"/>
          <w:szCs w:val="28"/>
        </w:rPr>
        <w:t>- операційний аудит;</w:t>
      </w:r>
    </w:p>
    <w:p w:rsidR="00900A60" w:rsidRPr="0061609F" w:rsidRDefault="00900A60" w:rsidP="00900A60">
      <w:pPr>
        <w:spacing w:line="360" w:lineRule="auto"/>
        <w:jc w:val="both"/>
        <w:rPr>
          <w:sz w:val="28"/>
          <w:szCs w:val="28"/>
        </w:rPr>
      </w:pPr>
      <w:r w:rsidRPr="0061609F">
        <w:rPr>
          <w:sz w:val="28"/>
          <w:szCs w:val="28"/>
        </w:rPr>
        <w:t>- аудит на дотримання нормативних вимог;</w:t>
      </w:r>
    </w:p>
    <w:p w:rsidR="00900A60" w:rsidRPr="0061609F" w:rsidRDefault="00900A60" w:rsidP="00900A60">
      <w:pPr>
        <w:spacing w:line="360" w:lineRule="auto"/>
        <w:jc w:val="both"/>
        <w:rPr>
          <w:sz w:val="28"/>
          <w:szCs w:val="28"/>
        </w:rPr>
      </w:pPr>
      <w:r w:rsidRPr="0061609F">
        <w:rPr>
          <w:sz w:val="28"/>
          <w:szCs w:val="28"/>
        </w:rPr>
        <w:t>- аудит фінансової звітності.</w:t>
      </w:r>
    </w:p>
    <w:p w:rsidR="00900A60" w:rsidRPr="0061609F" w:rsidRDefault="00900A60" w:rsidP="00900A60">
      <w:pPr>
        <w:spacing w:line="360" w:lineRule="auto"/>
        <w:ind w:firstLine="709"/>
        <w:jc w:val="both"/>
        <w:rPr>
          <w:sz w:val="28"/>
          <w:szCs w:val="28"/>
        </w:rPr>
      </w:pPr>
      <w:r w:rsidRPr="0061609F">
        <w:rPr>
          <w:sz w:val="28"/>
          <w:szCs w:val="28"/>
        </w:rPr>
        <w:t xml:space="preserve">Аудит фінансової звітності проводиться, з тим щоб визначити, чи дотримано </w:t>
      </w:r>
      <w:proofErr w:type="gramStart"/>
      <w:r w:rsidRPr="0061609F">
        <w:rPr>
          <w:sz w:val="28"/>
          <w:szCs w:val="28"/>
        </w:rPr>
        <w:t>п</w:t>
      </w:r>
      <w:proofErr w:type="gramEnd"/>
      <w:r w:rsidRPr="0061609F">
        <w:rPr>
          <w:sz w:val="28"/>
          <w:szCs w:val="28"/>
        </w:rPr>
        <w:t xml:space="preserve">ід час складання фінансової звітності в цілому спеціально встановлені критерії. Цими критеріями звичайно є загальноприйняті принципи бухгалтерського обліку </w:t>
      </w:r>
      <w:r w:rsidRPr="00403B68">
        <w:rPr>
          <w:sz w:val="28"/>
          <w:szCs w:val="28"/>
        </w:rPr>
        <w:t>[21].</w:t>
      </w:r>
    </w:p>
    <w:p w:rsidR="00900A60" w:rsidRPr="0061609F" w:rsidRDefault="00900A60" w:rsidP="00900A60">
      <w:pPr>
        <w:spacing w:line="360" w:lineRule="auto"/>
        <w:ind w:firstLine="709"/>
        <w:jc w:val="both"/>
        <w:rPr>
          <w:sz w:val="28"/>
          <w:szCs w:val="28"/>
        </w:rPr>
      </w:pPr>
      <w:r w:rsidRPr="0061609F">
        <w:rPr>
          <w:sz w:val="28"/>
          <w:szCs w:val="28"/>
        </w:rPr>
        <w:t xml:space="preserve">Проводячи аудит фінансової звітності, з самого початку припускають, що ця звітність буде використовуватись </w:t>
      </w:r>
      <w:proofErr w:type="gramStart"/>
      <w:r w:rsidRPr="0061609F">
        <w:rPr>
          <w:sz w:val="28"/>
          <w:szCs w:val="28"/>
        </w:rPr>
        <w:t>р</w:t>
      </w:r>
      <w:proofErr w:type="gramEnd"/>
      <w:r w:rsidRPr="0061609F">
        <w:rPr>
          <w:sz w:val="28"/>
          <w:szCs w:val="28"/>
        </w:rPr>
        <w:t>ізними групами людей і для різних цілей.</w:t>
      </w:r>
    </w:p>
    <w:p w:rsidR="00900A60" w:rsidRPr="0061609F" w:rsidRDefault="00900A60" w:rsidP="00900A60">
      <w:pPr>
        <w:spacing w:line="360" w:lineRule="auto"/>
        <w:ind w:firstLine="709"/>
        <w:jc w:val="both"/>
        <w:rPr>
          <w:sz w:val="28"/>
          <w:szCs w:val="28"/>
        </w:rPr>
      </w:pPr>
      <w:r w:rsidRPr="0061609F">
        <w:rPr>
          <w:sz w:val="28"/>
          <w:szCs w:val="28"/>
        </w:rPr>
        <w:t>Зокрема, користувачами фінансової звітності можуть бути:</w:t>
      </w:r>
    </w:p>
    <w:p w:rsidR="00900A60" w:rsidRPr="0061609F" w:rsidRDefault="00900A60" w:rsidP="00900A60">
      <w:pPr>
        <w:spacing w:line="360" w:lineRule="auto"/>
        <w:jc w:val="both"/>
        <w:rPr>
          <w:sz w:val="28"/>
          <w:szCs w:val="28"/>
        </w:rPr>
      </w:pPr>
      <w:r w:rsidRPr="0061609F">
        <w:rPr>
          <w:sz w:val="28"/>
          <w:szCs w:val="28"/>
        </w:rPr>
        <w:t xml:space="preserve">- кредитори або потенційні кредитори, які використовують фінансову звітність, щоб оцінити ризик, пов’язаний із кредитуванням даного </w:t>
      </w:r>
      <w:proofErr w:type="gramStart"/>
      <w:r w:rsidRPr="0061609F">
        <w:rPr>
          <w:sz w:val="28"/>
          <w:szCs w:val="28"/>
        </w:rPr>
        <w:t>п</w:t>
      </w:r>
      <w:proofErr w:type="gramEnd"/>
      <w:r w:rsidRPr="0061609F">
        <w:rPr>
          <w:sz w:val="28"/>
          <w:szCs w:val="28"/>
        </w:rPr>
        <w:t>ідприємства;</w:t>
      </w:r>
    </w:p>
    <w:p w:rsidR="00900A60" w:rsidRPr="0061609F" w:rsidRDefault="00900A60" w:rsidP="00900A60">
      <w:pPr>
        <w:spacing w:line="360" w:lineRule="auto"/>
        <w:jc w:val="both"/>
        <w:rPr>
          <w:sz w:val="28"/>
          <w:szCs w:val="28"/>
        </w:rPr>
      </w:pPr>
      <w:r w:rsidRPr="0061609F">
        <w:rPr>
          <w:sz w:val="28"/>
          <w:szCs w:val="28"/>
        </w:rPr>
        <w:t xml:space="preserve">- фінансові аналітики або потенційні інвестори, які оцінюють </w:t>
      </w:r>
      <w:proofErr w:type="gramStart"/>
      <w:r w:rsidRPr="0061609F">
        <w:rPr>
          <w:sz w:val="28"/>
          <w:szCs w:val="28"/>
        </w:rPr>
        <w:t>доц</w:t>
      </w:r>
      <w:proofErr w:type="gramEnd"/>
      <w:r w:rsidRPr="0061609F">
        <w:rPr>
          <w:sz w:val="28"/>
          <w:szCs w:val="28"/>
        </w:rPr>
        <w:t>ільність інвестування у підприємство;</w:t>
      </w:r>
    </w:p>
    <w:p w:rsidR="00900A60" w:rsidRPr="0061609F" w:rsidRDefault="00900A60" w:rsidP="00900A60">
      <w:pPr>
        <w:spacing w:line="360" w:lineRule="auto"/>
        <w:jc w:val="both"/>
        <w:rPr>
          <w:sz w:val="28"/>
          <w:szCs w:val="28"/>
        </w:rPr>
      </w:pPr>
      <w:r w:rsidRPr="0061609F">
        <w:rPr>
          <w:sz w:val="28"/>
          <w:szCs w:val="28"/>
        </w:rPr>
        <w:t xml:space="preserve">- банки або спеціальні рейтингові агентства, яких цікавить фінансовий стан </w:t>
      </w:r>
      <w:proofErr w:type="gramStart"/>
      <w:r w:rsidRPr="0061609F">
        <w:rPr>
          <w:sz w:val="28"/>
          <w:szCs w:val="28"/>
        </w:rPr>
        <w:t>п</w:t>
      </w:r>
      <w:proofErr w:type="gramEnd"/>
      <w:r w:rsidRPr="0061609F">
        <w:rPr>
          <w:sz w:val="28"/>
          <w:szCs w:val="28"/>
        </w:rPr>
        <w:t xml:space="preserve">ідприємства. Працівники даного </w:t>
      </w:r>
      <w:proofErr w:type="gramStart"/>
      <w:r w:rsidRPr="0061609F">
        <w:rPr>
          <w:sz w:val="28"/>
          <w:szCs w:val="28"/>
        </w:rPr>
        <w:t>п</w:t>
      </w:r>
      <w:proofErr w:type="gramEnd"/>
      <w:r w:rsidRPr="0061609F">
        <w:rPr>
          <w:sz w:val="28"/>
          <w:szCs w:val="28"/>
        </w:rPr>
        <w:t>ідприємства, яких цікавить можливість збільшення заробітної плати і стабільність роботи;</w:t>
      </w:r>
    </w:p>
    <w:p w:rsidR="00900A60" w:rsidRPr="0061609F" w:rsidRDefault="00900A60" w:rsidP="00900A60">
      <w:pPr>
        <w:spacing w:line="360" w:lineRule="auto"/>
        <w:jc w:val="both"/>
        <w:rPr>
          <w:sz w:val="28"/>
          <w:szCs w:val="28"/>
        </w:rPr>
      </w:pPr>
      <w:r w:rsidRPr="0061609F">
        <w:rPr>
          <w:sz w:val="28"/>
          <w:szCs w:val="28"/>
        </w:rPr>
        <w:t>- урядові структури, які використовують фінансову звітність для законодавчих чи статистичних цілей.</w:t>
      </w:r>
    </w:p>
    <w:p w:rsidR="00900A60" w:rsidRPr="0061609F" w:rsidRDefault="00900A60" w:rsidP="00900A60">
      <w:pPr>
        <w:spacing w:line="360" w:lineRule="auto"/>
        <w:ind w:firstLine="709"/>
        <w:jc w:val="both"/>
        <w:rPr>
          <w:sz w:val="28"/>
          <w:szCs w:val="28"/>
        </w:rPr>
      </w:pPr>
      <w:r w:rsidRPr="0061609F">
        <w:rPr>
          <w:sz w:val="28"/>
          <w:szCs w:val="28"/>
        </w:rPr>
        <w:t xml:space="preserve">Зрозуміло, що </w:t>
      </w:r>
      <w:proofErr w:type="gramStart"/>
      <w:r w:rsidRPr="0061609F">
        <w:rPr>
          <w:sz w:val="28"/>
          <w:szCs w:val="28"/>
        </w:rPr>
        <w:t>п</w:t>
      </w:r>
      <w:proofErr w:type="gramEnd"/>
      <w:r w:rsidRPr="0061609F">
        <w:rPr>
          <w:sz w:val="28"/>
          <w:szCs w:val="28"/>
        </w:rPr>
        <w:t xml:space="preserve">ідхід, при якому один аудитор проводить аудит і готує загальний висновок, який може задовольнити усіх користувачів фінансової звітності, є значно ефективнішим за підхід, коли кожен користувач фінансової звітності здійснює аудит сам. </w:t>
      </w:r>
      <w:proofErr w:type="gramStart"/>
      <w:r w:rsidRPr="0061609F">
        <w:rPr>
          <w:sz w:val="28"/>
          <w:szCs w:val="28"/>
        </w:rPr>
        <w:t xml:space="preserve">Якщо ж користувачеві недостатньо загального аудиторського висновку, він завжди може отримати додаткові </w:t>
      </w:r>
      <w:r w:rsidRPr="0061609F">
        <w:rPr>
          <w:sz w:val="28"/>
          <w:szCs w:val="28"/>
        </w:rPr>
        <w:lastRenderedPageBreak/>
        <w:t>дані. Наприклад, загальний аудит фінансової звітності дає достатньо інформації для банку, до якого компанія звертається за кредитом, але корпорація, яка хоче злитися з цією компанією, може потребувати докладнішої інформації (наприклад, про вартість заміни основних засобів та</w:t>
      </w:r>
      <w:proofErr w:type="gramEnd"/>
      <w:r w:rsidRPr="0061609F">
        <w:rPr>
          <w:sz w:val="28"/>
          <w:szCs w:val="28"/>
        </w:rPr>
        <w:t xml:space="preserve"> і</w:t>
      </w:r>
      <w:proofErr w:type="gramStart"/>
      <w:r w:rsidRPr="0061609F">
        <w:rPr>
          <w:sz w:val="28"/>
          <w:szCs w:val="28"/>
        </w:rPr>
        <w:t>н</w:t>
      </w:r>
      <w:proofErr w:type="gramEnd"/>
      <w:r w:rsidRPr="0061609F">
        <w:rPr>
          <w:sz w:val="28"/>
          <w:szCs w:val="28"/>
        </w:rPr>
        <w:t>.). У цьому разі корпорація може скористатися послугами своїх власних аудиторів, щоб отримати потрібну їй інформацію.</w:t>
      </w:r>
    </w:p>
    <w:p w:rsidR="00900A60" w:rsidRDefault="00900A60" w:rsidP="00900A60">
      <w:pPr>
        <w:spacing w:line="360" w:lineRule="auto"/>
        <w:ind w:firstLine="709"/>
        <w:jc w:val="both"/>
        <w:rPr>
          <w:sz w:val="28"/>
          <w:szCs w:val="28"/>
        </w:rPr>
      </w:pPr>
      <w:r w:rsidRPr="0061609F">
        <w:rPr>
          <w:sz w:val="28"/>
          <w:szCs w:val="28"/>
        </w:rPr>
        <w:t xml:space="preserve">Методичною основою проведення аудиторської перевірки бухгалтерської звітності </w:t>
      </w:r>
      <w:proofErr w:type="gramStart"/>
      <w:r w:rsidRPr="0061609F">
        <w:rPr>
          <w:sz w:val="28"/>
          <w:szCs w:val="28"/>
        </w:rPr>
        <w:t>п</w:t>
      </w:r>
      <w:proofErr w:type="gramEnd"/>
      <w:r w:rsidRPr="0061609F">
        <w:rPr>
          <w:sz w:val="28"/>
          <w:szCs w:val="28"/>
        </w:rPr>
        <w:t>ідприємства є загальний огляд наявності та правильності оформлення форм звітності, про що роблять відмітки в робочих документах аудиту.</w:t>
      </w:r>
    </w:p>
    <w:p w:rsidR="00900A60" w:rsidRPr="0061609F" w:rsidRDefault="00900A60" w:rsidP="00900A60">
      <w:pPr>
        <w:spacing w:line="360" w:lineRule="auto"/>
        <w:ind w:firstLine="709"/>
        <w:jc w:val="both"/>
        <w:rPr>
          <w:sz w:val="28"/>
          <w:szCs w:val="28"/>
        </w:rPr>
      </w:pPr>
      <w:r w:rsidRPr="0061609F">
        <w:rPr>
          <w:sz w:val="28"/>
          <w:szCs w:val="28"/>
        </w:rPr>
        <w:t xml:space="preserve">Достовірність звітності і своєчасність її подання відповідним органам перевіряється аудитором на </w:t>
      </w:r>
      <w:proofErr w:type="gramStart"/>
      <w:r w:rsidRPr="0061609F">
        <w:rPr>
          <w:sz w:val="28"/>
          <w:szCs w:val="28"/>
        </w:rPr>
        <w:t>п</w:t>
      </w:r>
      <w:proofErr w:type="gramEnd"/>
      <w:r w:rsidRPr="0061609F">
        <w:rPr>
          <w:sz w:val="28"/>
          <w:szCs w:val="28"/>
        </w:rPr>
        <w:t>ідставі нормативних документів про бухгалтерські звіти і баланси:</w:t>
      </w:r>
    </w:p>
    <w:p w:rsidR="00900A60" w:rsidRPr="0061609F" w:rsidRDefault="00900A60" w:rsidP="00900A60">
      <w:pPr>
        <w:spacing w:line="360" w:lineRule="auto"/>
        <w:jc w:val="both"/>
        <w:rPr>
          <w:sz w:val="28"/>
          <w:szCs w:val="28"/>
        </w:rPr>
      </w:pPr>
      <w:r w:rsidRPr="0061609F">
        <w:rPr>
          <w:sz w:val="28"/>
          <w:szCs w:val="28"/>
        </w:rPr>
        <w:t>1. Закон України «Про бухгалтерську звітність».</w:t>
      </w:r>
    </w:p>
    <w:p w:rsidR="00900A60" w:rsidRPr="0061609F" w:rsidRDefault="00900A60" w:rsidP="00900A60">
      <w:pPr>
        <w:spacing w:line="360" w:lineRule="auto"/>
        <w:jc w:val="both"/>
        <w:rPr>
          <w:sz w:val="28"/>
          <w:szCs w:val="28"/>
        </w:rPr>
      </w:pPr>
      <w:r w:rsidRPr="0061609F">
        <w:rPr>
          <w:sz w:val="28"/>
          <w:szCs w:val="28"/>
        </w:rPr>
        <w:t>2. Порядок представлення фінансової звітності. Затверджений постановою Кабінету міні</w:t>
      </w:r>
      <w:proofErr w:type="gramStart"/>
      <w:r w:rsidRPr="0061609F">
        <w:rPr>
          <w:sz w:val="28"/>
          <w:szCs w:val="28"/>
        </w:rPr>
        <w:t>стр</w:t>
      </w:r>
      <w:proofErr w:type="gramEnd"/>
      <w:r w:rsidRPr="0061609F">
        <w:rPr>
          <w:sz w:val="28"/>
          <w:szCs w:val="28"/>
        </w:rPr>
        <w:t>ів України від 28.02.2000 р. №419.</w:t>
      </w:r>
    </w:p>
    <w:p w:rsidR="00900A60" w:rsidRPr="0061609F" w:rsidRDefault="00900A60" w:rsidP="00900A60">
      <w:pPr>
        <w:spacing w:line="360" w:lineRule="auto"/>
        <w:jc w:val="both"/>
        <w:rPr>
          <w:sz w:val="28"/>
          <w:szCs w:val="28"/>
        </w:rPr>
      </w:pPr>
      <w:r w:rsidRPr="0061609F">
        <w:rPr>
          <w:sz w:val="28"/>
          <w:szCs w:val="28"/>
        </w:rPr>
        <w:t xml:space="preserve">3. Роз’яснення Міністерства фінансів України від 09.03.2000 р. «Щодо реформування бухгалтерського </w:t>
      </w:r>
      <w:proofErr w:type="gramStart"/>
      <w:r w:rsidRPr="0061609F">
        <w:rPr>
          <w:sz w:val="28"/>
          <w:szCs w:val="28"/>
        </w:rPr>
        <w:t>обл</w:t>
      </w:r>
      <w:proofErr w:type="gramEnd"/>
      <w:r w:rsidRPr="0061609F">
        <w:rPr>
          <w:sz w:val="28"/>
          <w:szCs w:val="28"/>
        </w:rPr>
        <w:t>іку».</w:t>
      </w:r>
    </w:p>
    <w:p w:rsidR="00900A60" w:rsidRPr="0061609F" w:rsidRDefault="00900A60" w:rsidP="00900A60">
      <w:pPr>
        <w:spacing w:line="360" w:lineRule="auto"/>
        <w:jc w:val="both"/>
        <w:rPr>
          <w:sz w:val="28"/>
          <w:szCs w:val="28"/>
        </w:rPr>
      </w:pPr>
      <w:r w:rsidRPr="0061609F">
        <w:rPr>
          <w:sz w:val="28"/>
          <w:szCs w:val="28"/>
        </w:rPr>
        <w:t>4. Наказ Міністерства фінансів України від 24.02.20000 р. №37 «Питання складання звітності».</w:t>
      </w:r>
    </w:p>
    <w:p w:rsidR="00900A60" w:rsidRPr="0061609F" w:rsidRDefault="00900A60" w:rsidP="00900A60">
      <w:pPr>
        <w:spacing w:line="360" w:lineRule="auto"/>
        <w:jc w:val="both"/>
        <w:rPr>
          <w:sz w:val="28"/>
          <w:szCs w:val="28"/>
        </w:rPr>
      </w:pPr>
      <w:r w:rsidRPr="0061609F">
        <w:rPr>
          <w:sz w:val="28"/>
          <w:szCs w:val="28"/>
        </w:rPr>
        <w:t xml:space="preserve">5. Положення (стандарти) бухгалтерського </w:t>
      </w:r>
      <w:proofErr w:type="gramStart"/>
      <w:r w:rsidRPr="0061609F">
        <w:rPr>
          <w:sz w:val="28"/>
          <w:szCs w:val="28"/>
        </w:rPr>
        <w:t>обл</w:t>
      </w:r>
      <w:proofErr w:type="gramEnd"/>
      <w:r w:rsidRPr="0061609F">
        <w:rPr>
          <w:sz w:val="28"/>
          <w:szCs w:val="28"/>
        </w:rPr>
        <w:t>іку:</w:t>
      </w:r>
    </w:p>
    <w:p w:rsidR="007D6165" w:rsidRDefault="00900A60" w:rsidP="007D6165">
      <w:pPr>
        <w:spacing w:line="360" w:lineRule="auto"/>
        <w:jc w:val="both"/>
        <w:rPr>
          <w:color w:val="000000" w:themeColor="text1"/>
          <w:sz w:val="28"/>
          <w:szCs w:val="28"/>
          <w:lang w:val="uk-UA"/>
        </w:rPr>
      </w:pPr>
      <w:r w:rsidRPr="0061609F">
        <w:rPr>
          <w:sz w:val="28"/>
          <w:szCs w:val="28"/>
        </w:rPr>
        <w:t xml:space="preserve">- </w:t>
      </w:r>
      <w:r w:rsidR="007D6165" w:rsidRPr="001B0743">
        <w:rPr>
          <w:color w:val="000000" w:themeColor="text1"/>
          <w:sz w:val="28"/>
          <w:szCs w:val="28"/>
          <w:lang w:val="uk-UA"/>
        </w:rPr>
        <w:t>1 «Загальні вимоги до фінансовоі</w:t>
      </w:r>
      <w:r w:rsidR="007D6165" w:rsidRPr="001B0743">
        <w:rPr>
          <w:rFonts w:ascii="Cambria Math" w:hAnsi="Cambria Math" w:cs="Cambria Math"/>
          <w:color w:val="000000" w:themeColor="text1"/>
          <w:sz w:val="28"/>
          <w:szCs w:val="28"/>
          <w:lang w:val="uk-UA"/>
        </w:rPr>
        <w:t>̈</w:t>
      </w:r>
      <w:r w:rsidR="007D6165" w:rsidRPr="001B0743">
        <w:rPr>
          <w:color w:val="000000" w:themeColor="text1"/>
          <w:sz w:val="28"/>
          <w:szCs w:val="28"/>
          <w:lang w:val="uk-UA"/>
        </w:rPr>
        <w:t xml:space="preserve"> звітності»</w:t>
      </w:r>
      <w:r w:rsidR="007D6165">
        <w:rPr>
          <w:color w:val="000000" w:themeColor="text1"/>
          <w:sz w:val="28"/>
          <w:szCs w:val="28"/>
          <w:lang w:val="uk-UA"/>
        </w:rPr>
        <w:t>.</w:t>
      </w:r>
    </w:p>
    <w:p w:rsidR="00900A60" w:rsidRPr="0061609F" w:rsidRDefault="00900A60" w:rsidP="007D6165">
      <w:pPr>
        <w:spacing w:line="360" w:lineRule="auto"/>
        <w:jc w:val="both"/>
        <w:rPr>
          <w:sz w:val="28"/>
          <w:szCs w:val="28"/>
        </w:rPr>
      </w:pPr>
      <w:r w:rsidRPr="0061609F">
        <w:rPr>
          <w:sz w:val="28"/>
          <w:szCs w:val="28"/>
        </w:rPr>
        <w:t>- 6 «Виправлення помилок і зміни у фінансових звітах».</w:t>
      </w:r>
    </w:p>
    <w:p w:rsidR="00900A60" w:rsidRPr="0061609F" w:rsidRDefault="00900A60" w:rsidP="00900A60">
      <w:pPr>
        <w:spacing w:line="360" w:lineRule="auto"/>
        <w:ind w:firstLine="709"/>
        <w:jc w:val="both"/>
        <w:rPr>
          <w:sz w:val="28"/>
          <w:szCs w:val="28"/>
        </w:rPr>
      </w:pPr>
      <w:r w:rsidRPr="0061609F">
        <w:rPr>
          <w:sz w:val="28"/>
          <w:szCs w:val="28"/>
        </w:rPr>
        <w:t xml:space="preserve">При цьому аудитор перевіряє графіки подання звітності, пояснювальної записки і </w:t>
      </w:r>
      <w:proofErr w:type="gramStart"/>
      <w:r w:rsidRPr="0061609F">
        <w:rPr>
          <w:sz w:val="28"/>
          <w:szCs w:val="28"/>
        </w:rPr>
        <w:t>р</w:t>
      </w:r>
      <w:proofErr w:type="gramEnd"/>
      <w:r w:rsidRPr="0061609F">
        <w:rPr>
          <w:sz w:val="28"/>
          <w:szCs w:val="28"/>
        </w:rPr>
        <w:t xml:space="preserve">ічного звіту, а також те, як на підприємстві виконуються зауваження податкових служб, пропозиції і рішення фінансових органів, банків щодо поточної і періодичної звітності, зокрема з’ясовує, чи внесені корективи до балансу, зроблені при затвердженні звіту за минулий рік. Установлюється реальність балансу, повнота і своєчасність проведення інвентаризації всіх товарно-матеріальних цінностей і розрахунків, </w:t>
      </w:r>
      <w:r w:rsidRPr="0061609F">
        <w:rPr>
          <w:sz w:val="28"/>
          <w:szCs w:val="28"/>
        </w:rPr>
        <w:lastRenderedPageBreak/>
        <w:t xml:space="preserve">дебіторської і кредиторської заборгованості, правильність відображення фінансових результатів. Перевіряючи звітність, аудитор визначає повноту і взаємозв’язок звітних форм поточної і </w:t>
      </w:r>
      <w:proofErr w:type="gramStart"/>
      <w:r w:rsidRPr="0061609F">
        <w:rPr>
          <w:sz w:val="28"/>
          <w:szCs w:val="28"/>
        </w:rPr>
        <w:t>р</w:t>
      </w:r>
      <w:proofErr w:type="gramEnd"/>
      <w:r w:rsidRPr="0061609F">
        <w:rPr>
          <w:sz w:val="28"/>
          <w:szCs w:val="28"/>
        </w:rPr>
        <w:t xml:space="preserve">ічної бухгалтерської та статистичної звітності. Одночасно з’ясовує, як на підприємстві здійснюються аналіз і затвердження звітності структурних </w:t>
      </w:r>
      <w:proofErr w:type="gramStart"/>
      <w:r w:rsidRPr="0061609F">
        <w:rPr>
          <w:sz w:val="28"/>
          <w:szCs w:val="28"/>
        </w:rPr>
        <w:t>п</w:t>
      </w:r>
      <w:proofErr w:type="gramEnd"/>
      <w:r w:rsidRPr="0061609F">
        <w:rPr>
          <w:sz w:val="28"/>
          <w:szCs w:val="28"/>
        </w:rPr>
        <w:t>ідрозділів, чи обговорюється поточна і річна звітність на виробничо-технічних нарадах, зборах засновників та акціонерів, наявність протоколів про затвердження звітності і розподіл прибутків, як виконуються рішення цих нарад, зборів.</w:t>
      </w:r>
    </w:p>
    <w:p w:rsidR="00900A60" w:rsidRDefault="00900A60" w:rsidP="00900A60">
      <w:pPr>
        <w:spacing w:line="360" w:lineRule="auto"/>
        <w:ind w:firstLine="709"/>
        <w:jc w:val="both"/>
        <w:rPr>
          <w:sz w:val="28"/>
          <w:szCs w:val="28"/>
        </w:rPr>
      </w:pPr>
      <w:r w:rsidRPr="0061609F">
        <w:rPr>
          <w:sz w:val="28"/>
          <w:szCs w:val="28"/>
        </w:rPr>
        <w:t xml:space="preserve">Аудитор вивчає всі зауваження щодо поточної і </w:t>
      </w:r>
      <w:proofErr w:type="gramStart"/>
      <w:r w:rsidRPr="0061609F">
        <w:rPr>
          <w:sz w:val="28"/>
          <w:szCs w:val="28"/>
        </w:rPr>
        <w:t>р</w:t>
      </w:r>
      <w:proofErr w:type="gramEnd"/>
      <w:r w:rsidRPr="0061609F">
        <w:rPr>
          <w:sz w:val="28"/>
          <w:szCs w:val="28"/>
        </w:rPr>
        <w:t>ічної звітності, які надходять на підприємство від місцевих фінансових органів, податкових служб, з’ясовує, що зроблено керівником підприємства для усунення недоліків і поліпшення фінансово-господарської діяльності.</w:t>
      </w:r>
    </w:p>
    <w:p w:rsidR="00193DE9" w:rsidRPr="0061609F" w:rsidRDefault="00193DE9" w:rsidP="00193DE9">
      <w:pPr>
        <w:spacing w:line="360" w:lineRule="auto"/>
        <w:ind w:firstLine="709"/>
        <w:jc w:val="both"/>
        <w:rPr>
          <w:sz w:val="28"/>
          <w:szCs w:val="28"/>
        </w:rPr>
      </w:pPr>
      <w:r w:rsidRPr="00D407DD">
        <w:rPr>
          <w:sz w:val="28"/>
          <w:szCs w:val="28"/>
        </w:rPr>
        <w:t>Метою</w:t>
      </w:r>
      <w:r w:rsidRPr="0061609F">
        <w:rPr>
          <w:sz w:val="28"/>
          <w:szCs w:val="28"/>
        </w:rPr>
        <w:t xml:space="preserve"> перевірки фінансової звітності незалежним аудитором є висловлення думки про рівень об’єктивності, за яким звітність характеризує фінансовий стан, результати діяльності, а також рух коштів </w:t>
      </w:r>
      <w:proofErr w:type="gramStart"/>
      <w:r w:rsidRPr="0061609F">
        <w:rPr>
          <w:sz w:val="28"/>
          <w:szCs w:val="28"/>
        </w:rPr>
        <w:t>в</w:t>
      </w:r>
      <w:proofErr w:type="gramEnd"/>
      <w:r w:rsidRPr="0061609F">
        <w:rPr>
          <w:sz w:val="28"/>
          <w:szCs w:val="28"/>
        </w:rPr>
        <w:t>ідповідно до загальноприйнятих бухгалтерських принципів.</w:t>
      </w:r>
    </w:p>
    <w:p w:rsidR="00193DE9" w:rsidRPr="0061609F" w:rsidRDefault="00193DE9" w:rsidP="00193DE9">
      <w:pPr>
        <w:spacing w:line="360" w:lineRule="auto"/>
        <w:ind w:firstLine="709"/>
        <w:jc w:val="both"/>
        <w:rPr>
          <w:sz w:val="28"/>
          <w:szCs w:val="28"/>
        </w:rPr>
      </w:pPr>
      <w:r w:rsidRPr="0061609F">
        <w:rPr>
          <w:sz w:val="28"/>
          <w:szCs w:val="28"/>
        </w:rPr>
        <w:t xml:space="preserve">Аудитори збирають </w:t>
      </w:r>
      <w:proofErr w:type="gramStart"/>
      <w:r w:rsidRPr="0061609F">
        <w:rPr>
          <w:sz w:val="28"/>
          <w:szCs w:val="28"/>
        </w:rPr>
        <w:t>св</w:t>
      </w:r>
      <w:proofErr w:type="gramEnd"/>
      <w:r w:rsidRPr="0061609F">
        <w:rPr>
          <w:sz w:val="28"/>
          <w:szCs w:val="28"/>
        </w:rPr>
        <w:t xml:space="preserve">ідчення для того, щоб оцінити, чи об’єктивно складена фінансова звітність, а також для надання відповідного аудиторського висновку. Якщо зібрано досить </w:t>
      </w:r>
      <w:proofErr w:type="gramStart"/>
      <w:r w:rsidRPr="0061609F">
        <w:rPr>
          <w:sz w:val="28"/>
          <w:szCs w:val="28"/>
        </w:rPr>
        <w:t>св</w:t>
      </w:r>
      <w:proofErr w:type="gramEnd"/>
      <w:r w:rsidRPr="0061609F">
        <w:rPr>
          <w:sz w:val="28"/>
          <w:szCs w:val="28"/>
        </w:rPr>
        <w:t xml:space="preserve">ідчень, які дозволяють зробити висновок про те, що фінансова звітність навряд чи введе в оману користувача, то аудитор дає висновок про її об’єктивність і вважає за можливе зв’язати своє ім’я з цією фінансовою звітністю. Якщо ж факти, які мали місце до і </w:t>
      </w:r>
      <w:proofErr w:type="gramStart"/>
      <w:r w:rsidRPr="0061609F">
        <w:rPr>
          <w:sz w:val="28"/>
          <w:szCs w:val="28"/>
        </w:rPr>
        <w:t>п</w:t>
      </w:r>
      <w:proofErr w:type="gramEnd"/>
      <w:r w:rsidRPr="0061609F">
        <w:rPr>
          <w:sz w:val="28"/>
          <w:szCs w:val="28"/>
        </w:rPr>
        <w:t>ісля складання фінансової звітності свідчать про те, що насправді звітність була представлена необ’єктивною, то, швидше за все, доведеться доводити, що він провів аудит належним чином і зробив обґрунтований висновок.</w:t>
      </w:r>
    </w:p>
    <w:p w:rsidR="00193DE9" w:rsidRPr="0061609F" w:rsidRDefault="00193DE9" w:rsidP="00193DE9">
      <w:pPr>
        <w:spacing w:line="360" w:lineRule="auto"/>
        <w:ind w:firstLine="709"/>
        <w:jc w:val="both"/>
        <w:rPr>
          <w:sz w:val="28"/>
          <w:szCs w:val="28"/>
        </w:rPr>
      </w:pPr>
      <w:r w:rsidRPr="0061609F">
        <w:rPr>
          <w:sz w:val="28"/>
          <w:szCs w:val="28"/>
        </w:rPr>
        <w:t>Хоча аудитор – не гарант об’єктивності наданої фінансової звітності, на нього покладається значна відповідальність за повідомлення користувачі</w:t>
      </w:r>
      <w:proofErr w:type="gramStart"/>
      <w:r w:rsidRPr="0061609F">
        <w:rPr>
          <w:sz w:val="28"/>
          <w:szCs w:val="28"/>
        </w:rPr>
        <w:t>в</w:t>
      </w:r>
      <w:proofErr w:type="gramEnd"/>
      <w:r w:rsidRPr="0061609F">
        <w:rPr>
          <w:sz w:val="28"/>
          <w:szCs w:val="28"/>
        </w:rPr>
        <w:t xml:space="preserve"> про те, чи вірно вона представлена. Якщо аудитор вважа</w:t>
      </w:r>
      <w:proofErr w:type="gramStart"/>
      <w:r w:rsidRPr="0061609F">
        <w:rPr>
          <w:sz w:val="28"/>
          <w:szCs w:val="28"/>
        </w:rPr>
        <w:t>є,</w:t>
      </w:r>
      <w:proofErr w:type="gramEnd"/>
      <w:r w:rsidRPr="0061609F">
        <w:rPr>
          <w:sz w:val="28"/>
          <w:szCs w:val="28"/>
        </w:rPr>
        <w:t xml:space="preserve"> що звітність представлена необ’єктивною, або якщо він не може прийти до певного </w:t>
      </w:r>
      <w:r w:rsidRPr="0061609F">
        <w:rPr>
          <w:sz w:val="28"/>
          <w:szCs w:val="28"/>
        </w:rPr>
        <w:lastRenderedPageBreak/>
        <w:t>висновку, через брак зібраних аудиторських свідчень чи через інші перешкоди, то він зобов’язаний повідомити про це користувачів за допомогою свого аудиторського висновку.</w:t>
      </w:r>
    </w:p>
    <w:p w:rsidR="00193DE9" w:rsidRPr="0061609F" w:rsidRDefault="00193DE9" w:rsidP="00193DE9">
      <w:pPr>
        <w:spacing w:line="360" w:lineRule="auto"/>
        <w:ind w:firstLine="709"/>
        <w:jc w:val="both"/>
        <w:rPr>
          <w:sz w:val="28"/>
          <w:szCs w:val="28"/>
        </w:rPr>
      </w:pPr>
      <w:r w:rsidRPr="0061609F">
        <w:rPr>
          <w:sz w:val="28"/>
          <w:szCs w:val="28"/>
        </w:rPr>
        <w:t xml:space="preserve">Для будь-якого </w:t>
      </w:r>
      <w:proofErr w:type="gramStart"/>
      <w:r w:rsidRPr="0061609F">
        <w:rPr>
          <w:sz w:val="28"/>
          <w:szCs w:val="28"/>
        </w:rPr>
        <w:t>конкретного</w:t>
      </w:r>
      <w:proofErr w:type="gramEnd"/>
      <w:r w:rsidRPr="0061609F">
        <w:rPr>
          <w:sz w:val="28"/>
          <w:szCs w:val="28"/>
        </w:rPr>
        <w:t xml:space="preserve"> балансу існує мета аудиту. Конкретну мету аудиту можна розробляти, спираючись на твердження користувача, а також на загальну мету аудиту.</w:t>
      </w:r>
    </w:p>
    <w:p w:rsidR="00193DE9" w:rsidRPr="0061609F" w:rsidRDefault="00193DE9" w:rsidP="00193DE9">
      <w:pPr>
        <w:spacing w:line="360" w:lineRule="auto"/>
        <w:ind w:firstLine="709"/>
        <w:jc w:val="both"/>
        <w:rPr>
          <w:sz w:val="28"/>
          <w:szCs w:val="28"/>
        </w:rPr>
      </w:pPr>
      <w:r w:rsidRPr="0061609F">
        <w:rPr>
          <w:sz w:val="28"/>
          <w:szCs w:val="28"/>
        </w:rPr>
        <w:t xml:space="preserve">Тому мета, яку переслідує аудитор, формулюється відразу </w:t>
      </w:r>
      <w:proofErr w:type="gramStart"/>
      <w:r w:rsidRPr="0061609F">
        <w:rPr>
          <w:sz w:val="28"/>
          <w:szCs w:val="28"/>
        </w:rPr>
        <w:t>п</w:t>
      </w:r>
      <w:proofErr w:type="gramEnd"/>
      <w:r w:rsidRPr="0061609F">
        <w:rPr>
          <w:sz w:val="28"/>
          <w:szCs w:val="28"/>
        </w:rPr>
        <w:t>ісля одержання тверджень користувача і тісно зв’язана з ними. Тому найперший обов’язок аудитора, визначити чи правильні твердження користувача щодо фінансової звітності.</w:t>
      </w:r>
    </w:p>
    <w:p w:rsidR="00193DE9" w:rsidRPr="0061609F" w:rsidRDefault="00193DE9" w:rsidP="00193DE9">
      <w:pPr>
        <w:spacing w:line="360" w:lineRule="auto"/>
        <w:ind w:firstLine="709"/>
        <w:jc w:val="both"/>
        <w:rPr>
          <w:sz w:val="28"/>
          <w:szCs w:val="28"/>
        </w:rPr>
      </w:pPr>
      <w:r w:rsidRPr="0061609F">
        <w:rPr>
          <w:sz w:val="28"/>
          <w:szCs w:val="28"/>
        </w:rPr>
        <w:t>Змі</w:t>
      </w:r>
      <w:proofErr w:type="gramStart"/>
      <w:r w:rsidRPr="0061609F">
        <w:rPr>
          <w:sz w:val="28"/>
          <w:szCs w:val="28"/>
        </w:rPr>
        <w:t>ст</w:t>
      </w:r>
      <w:proofErr w:type="gramEnd"/>
      <w:r w:rsidRPr="0061609F">
        <w:rPr>
          <w:sz w:val="28"/>
          <w:szCs w:val="28"/>
        </w:rPr>
        <w:t xml:space="preserve"> цілей аудиту полягає в тому, щоб зібрати потрібну кількість свідчень, а потім вирішити, які фактичні дані необхідно збирати в конкретних обставинах, при яких проводиться аудит. </w:t>
      </w:r>
      <w:proofErr w:type="gramStart"/>
      <w:r w:rsidRPr="0061609F">
        <w:rPr>
          <w:sz w:val="28"/>
          <w:szCs w:val="28"/>
        </w:rPr>
        <w:t>Ц</w:t>
      </w:r>
      <w:proofErr w:type="gramEnd"/>
      <w:r w:rsidRPr="0061609F">
        <w:rPr>
          <w:sz w:val="28"/>
          <w:szCs w:val="28"/>
        </w:rPr>
        <w:t>ілі залишаються тими ж при різних перевірках, але фактичні дані будуть різними залежно від обставин.</w:t>
      </w:r>
    </w:p>
    <w:p w:rsidR="00193DE9" w:rsidRPr="0061609F" w:rsidRDefault="00193DE9" w:rsidP="00193DE9">
      <w:pPr>
        <w:spacing w:line="360" w:lineRule="auto"/>
        <w:ind w:firstLine="709"/>
        <w:jc w:val="both"/>
        <w:rPr>
          <w:sz w:val="28"/>
          <w:szCs w:val="28"/>
        </w:rPr>
      </w:pPr>
      <w:r w:rsidRPr="0061609F">
        <w:rPr>
          <w:sz w:val="28"/>
          <w:szCs w:val="28"/>
        </w:rPr>
        <w:t xml:space="preserve">Варто розрізняти головні і конкретні цілі аудиту для кожної статті балансу. Головні цілі аудиту стосуються </w:t>
      </w:r>
      <w:proofErr w:type="gramStart"/>
      <w:r w:rsidRPr="0061609F">
        <w:rPr>
          <w:sz w:val="28"/>
          <w:szCs w:val="28"/>
        </w:rPr>
        <w:t>кожного</w:t>
      </w:r>
      <w:proofErr w:type="gramEnd"/>
      <w:r w:rsidRPr="0061609F">
        <w:rPr>
          <w:sz w:val="28"/>
          <w:szCs w:val="28"/>
        </w:rPr>
        <w:t xml:space="preserve"> балансового рахунка. Конкретні цілі аудиту на кожному балансовому рахунку формулюються таким чином, щоб ці формулювання максимально відповідали особливостям конкретної задачі. </w:t>
      </w:r>
      <w:proofErr w:type="gramStart"/>
      <w:r w:rsidRPr="0061609F">
        <w:rPr>
          <w:sz w:val="28"/>
          <w:szCs w:val="28"/>
        </w:rPr>
        <w:t>П</w:t>
      </w:r>
      <w:proofErr w:type="gramEnd"/>
      <w:r w:rsidRPr="0061609F">
        <w:rPr>
          <w:sz w:val="28"/>
          <w:szCs w:val="28"/>
        </w:rPr>
        <w:t>ісля того, як стають відомі головні цілі аудиту, їх можна використовувати при розробці конкретних цілей.</w:t>
      </w:r>
    </w:p>
    <w:p w:rsidR="00193DE9" w:rsidRPr="0061609F" w:rsidRDefault="00193DE9" w:rsidP="00193DE9">
      <w:pPr>
        <w:spacing w:line="360" w:lineRule="auto"/>
        <w:ind w:firstLine="709"/>
        <w:jc w:val="both"/>
        <w:rPr>
          <w:sz w:val="28"/>
          <w:szCs w:val="28"/>
        </w:rPr>
      </w:pPr>
      <w:r w:rsidRPr="0061609F">
        <w:rPr>
          <w:sz w:val="28"/>
          <w:szCs w:val="28"/>
        </w:rPr>
        <w:t xml:space="preserve">Головні цілі аудиту поділяються на дві категорії: </w:t>
      </w:r>
      <w:proofErr w:type="gramStart"/>
      <w:r w:rsidRPr="0061609F">
        <w:rPr>
          <w:sz w:val="28"/>
          <w:szCs w:val="28"/>
        </w:rPr>
        <w:t>р</w:t>
      </w:r>
      <w:proofErr w:type="gramEnd"/>
      <w:r w:rsidRPr="0061609F">
        <w:rPr>
          <w:sz w:val="28"/>
          <w:szCs w:val="28"/>
        </w:rPr>
        <w:t>івень загальної прийнятності та інші. Мета визначення загальної прийнятності допомагає аудитору оцінити, чи є баланс прийнятним у світлі інформації про господарську діяльність користувача, якою володіє аудитор. Якщо аудитор вважа</w:t>
      </w:r>
      <w:proofErr w:type="gramStart"/>
      <w:r w:rsidRPr="0061609F">
        <w:rPr>
          <w:sz w:val="28"/>
          <w:szCs w:val="28"/>
        </w:rPr>
        <w:t>є,</w:t>
      </w:r>
      <w:proofErr w:type="gramEnd"/>
      <w:r w:rsidRPr="0061609F">
        <w:rPr>
          <w:sz w:val="28"/>
          <w:szCs w:val="28"/>
        </w:rPr>
        <w:t xml:space="preserve"> що відповідно до цієї інформації баланс не є прийнятним, він може перенести свою увагу на одну чи кілька інших ланок аудиту.</w:t>
      </w:r>
    </w:p>
    <w:p w:rsidR="00193DE9" w:rsidRPr="0061609F" w:rsidRDefault="00193DE9" w:rsidP="00193DE9">
      <w:pPr>
        <w:spacing w:line="360" w:lineRule="auto"/>
        <w:ind w:firstLine="709"/>
        <w:jc w:val="both"/>
        <w:rPr>
          <w:sz w:val="28"/>
          <w:szCs w:val="28"/>
        </w:rPr>
      </w:pPr>
      <w:r w:rsidRPr="0061609F">
        <w:rPr>
          <w:sz w:val="28"/>
          <w:szCs w:val="28"/>
        </w:rPr>
        <w:t xml:space="preserve">Перевірка на </w:t>
      </w:r>
      <w:proofErr w:type="gramStart"/>
      <w:r w:rsidRPr="0061609F">
        <w:rPr>
          <w:sz w:val="28"/>
          <w:szCs w:val="28"/>
        </w:rPr>
        <w:t>р</w:t>
      </w:r>
      <w:proofErr w:type="gramEnd"/>
      <w:r w:rsidRPr="0061609F">
        <w:rPr>
          <w:sz w:val="28"/>
          <w:szCs w:val="28"/>
        </w:rPr>
        <w:t xml:space="preserve">івень загальної прийнятності повинна допомагати аудитору з’ясувати, чи залишки по рахунках містять істотні помилки. Подібні </w:t>
      </w:r>
      <w:proofErr w:type="gramStart"/>
      <w:r w:rsidRPr="0061609F">
        <w:rPr>
          <w:sz w:val="28"/>
          <w:szCs w:val="28"/>
        </w:rPr>
        <w:t>перев</w:t>
      </w:r>
      <w:proofErr w:type="gramEnd"/>
      <w:r w:rsidRPr="0061609F">
        <w:rPr>
          <w:sz w:val="28"/>
          <w:szCs w:val="28"/>
        </w:rPr>
        <w:t xml:space="preserve">ірки допоможуть визначити, чи висока ймовірність досягнення </w:t>
      </w:r>
      <w:r w:rsidRPr="0061609F">
        <w:rPr>
          <w:sz w:val="28"/>
          <w:szCs w:val="28"/>
        </w:rPr>
        <w:lastRenderedPageBreak/>
        <w:t xml:space="preserve">інших цілей аудиту. </w:t>
      </w:r>
      <w:proofErr w:type="gramStart"/>
      <w:r w:rsidRPr="0061609F">
        <w:rPr>
          <w:sz w:val="28"/>
          <w:szCs w:val="28"/>
        </w:rPr>
        <w:t>Вони</w:t>
      </w:r>
      <w:proofErr w:type="gramEnd"/>
      <w:r w:rsidRPr="0061609F">
        <w:rPr>
          <w:sz w:val="28"/>
          <w:szCs w:val="28"/>
        </w:rPr>
        <w:t xml:space="preserve"> допомагають планувати дії, спрямовані на одержання конкретних фактичних даних.</w:t>
      </w:r>
    </w:p>
    <w:p w:rsidR="00193DE9" w:rsidRPr="0061609F" w:rsidRDefault="00193DE9" w:rsidP="00193DE9">
      <w:pPr>
        <w:spacing w:line="360" w:lineRule="auto"/>
        <w:ind w:firstLine="709"/>
        <w:jc w:val="both"/>
        <w:rPr>
          <w:sz w:val="28"/>
          <w:szCs w:val="28"/>
        </w:rPr>
      </w:pPr>
      <w:r w:rsidRPr="0061609F">
        <w:rPr>
          <w:sz w:val="28"/>
          <w:szCs w:val="28"/>
        </w:rPr>
        <w:t>Аудитор визнача</w:t>
      </w:r>
      <w:proofErr w:type="gramStart"/>
      <w:r w:rsidRPr="0061609F">
        <w:rPr>
          <w:sz w:val="28"/>
          <w:szCs w:val="28"/>
        </w:rPr>
        <w:t>є,</w:t>
      </w:r>
      <w:proofErr w:type="gramEnd"/>
      <w:r w:rsidRPr="0061609F">
        <w:rPr>
          <w:sz w:val="28"/>
          <w:szCs w:val="28"/>
        </w:rPr>
        <w:t xml:space="preserve"> чи дійсно потрібно було включати до фінансової звітності суми, що там зафіксовані. Наприклад, порушенням у цьому випадку буде внесення якої-небудь суми реалізації в журнал реалізації та у головну книгу, якщо цієї реалізації насправді не було. Дана мета аудиту досягається при перевірці аудитором тверджень </w:t>
      </w:r>
      <w:proofErr w:type="gramStart"/>
      <w:r w:rsidRPr="0061609F">
        <w:rPr>
          <w:sz w:val="28"/>
          <w:szCs w:val="28"/>
        </w:rPr>
        <w:t>адм</w:t>
      </w:r>
      <w:proofErr w:type="gramEnd"/>
      <w:r w:rsidRPr="0061609F">
        <w:rPr>
          <w:sz w:val="28"/>
          <w:szCs w:val="28"/>
        </w:rPr>
        <w:t>іністрації про наявність і виникнення.</w:t>
      </w:r>
    </w:p>
    <w:p w:rsidR="00193DE9" w:rsidRPr="0061609F" w:rsidRDefault="00193DE9" w:rsidP="00193DE9">
      <w:pPr>
        <w:spacing w:line="360" w:lineRule="auto"/>
        <w:ind w:firstLine="709"/>
        <w:jc w:val="both"/>
        <w:rPr>
          <w:sz w:val="28"/>
          <w:szCs w:val="28"/>
        </w:rPr>
      </w:pPr>
      <w:proofErr w:type="gramStart"/>
      <w:r w:rsidRPr="0061609F">
        <w:rPr>
          <w:sz w:val="28"/>
          <w:szCs w:val="28"/>
        </w:rPr>
        <w:t>Велика</w:t>
      </w:r>
      <w:proofErr w:type="gramEnd"/>
      <w:r w:rsidRPr="0061609F">
        <w:rPr>
          <w:sz w:val="28"/>
          <w:szCs w:val="28"/>
        </w:rPr>
        <w:t xml:space="preserve"> частина активів балансу повинна не тільки існувати, але і належати власникам, щоб їх можна було включити у фінансову звітність так само і зобов’язання повинні до чого-небудь відноситися. </w:t>
      </w:r>
      <w:proofErr w:type="gramStart"/>
      <w:r w:rsidRPr="0061609F">
        <w:rPr>
          <w:sz w:val="28"/>
          <w:szCs w:val="28"/>
        </w:rPr>
        <w:t>З</w:t>
      </w:r>
      <w:proofErr w:type="gramEnd"/>
      <w:r w:rsidRPr="0061609F">
        <w:rPr>
          <w:sz w:val="28"/>
          <w:szCs w:val="28"/>
        </w:rPr>
        <w:t xml:space="preserve"> цією метою аудитор перевіряє твердження керівництва про права і зобов’язання.</w:t>
      </w:r>
    </w:p>
    <w:p w:rsidR="00193DE9" w:rsidRPr="0061609F" w:rsidRDefault="00193DE9" w:rsidP="00193DE9">
      <w:pPr>
        <w:spacing w:line="360" w:lineRule="auto"/>
        <w:ind w:firstLine="709"/>
        <w:jc w:val="both"/>
        <w:rPr>
          <w:sz w:val="28"/>
          <w:szCs w:val="28"/>
        </w:rPr>
      </w:pPr>
      <w:r w:rsidRPr="0061609F">
        <w:rPr>
          <w:sz w:val="28"/>
          <w:szCs w:val="28"/>
        </w:rPr>
        <w:t xml:space="preserve">Також необхідна арифметична перевірка окремих </w:t>
      </w:r>
      <w:proofErr w:type="gramStart"/>
      <w:r w:rsidRPr="0061609F">
        <w:rPr>
          <w:sz w:val="28"/>
          <w:szCs w:val="28"/>
        </w:rPr>
        <w:t>п</w:t>
      </w:r>
      <w:proofErr w:type="gramEnd"/>
      <w:r w:rsidRPr="0061609F">
        <w:rPr>
          <w:sz w:val="28"/>
          <w:szCs w:val="28"/>
        </w:rPr>
        <w:t>ідсумків, включених у загальний баланс, у тому числі арифметичної правильності звітів і визначення обсягу чистої реалізації.</w:t>
      </w:r>
    </w:p>
    <w:p w:rsidR="00193DE9" w:rsidRPr="0061609F" w:rsidRDefault="00193DE9" w:rsidP="00193DE9">
      <w:pPr>
        <w:spacing w:line="360" w:lineRule="auto"/>
        <w:ind w:firstLine="709"/>
        <w:jc w:val="both"/>
        <w:rPr>
          <w:sz w:val="28"/>
          <w:szCs w:val="28"/>
        </w:rPr>
      </w:pPr>
      <w:r w:rsidRPr="0061609F">
        <w:rPr>
          <w:sz w:val="28"/>
          <w:szCs w:val="28"/>
        </w:rPr>
        <w:t>Аудитор перевіря</w:t>
      </w:r>
      <w:proofErr w:type="gramStart"/>
      <w:r w:rsidRPr="0061609F">
        <w:rPr>
          <w:sz w:val="28"/>
          <w:szCs w:val="28"/>
        </w:rPr>
        <w:t>є,</w:t>
      </w:r>
      <w:proofErr w:type="gramEnd"/>
      <w:r w:rsidRPr="0061609F">
        <w:rPr>
          <w:sz w:val="28"/>
          <w:szCs w:val="28"/>
        </w:rPr>
        <w:t xml:space="preserve"> чи на тих рахунках враховуються суми і чи правильно представлені ці рахунки у фінансовій звітності. Наприклад, активи необхідно відповідним чином розподілити на основні і оборотні, а суми, що підлягають одержанню від дочірніх компаній, службовців і директорів, потрібно відокремити від дебіторської заборгованості клієнтів. План рахунків клієнта – це найважливіший інструмент, використовуваний аудитором для визначення того, чи правильно клієнт робить рознесення по рахунках. Розмежування – господарські операції, близькі до дати балансу, варто враховувати за відповідний період, потрібно перевірити чи по періодах враховані господарські операції. Найчастіше неточності виникають при записі даних про господарські операції, що враховані ближче </w:t>
      </w:r>
      <w:proofErr w:type="gramStart"/>
      <w:r w:rsidRPr="0061609F">
        <w:rPr>
          <w:sz w:val="28"/>
          <w:szCs w:val="28"/>
        </w:rPr>
        <w:t>до</w:t>
      </w:r>
      <w:proofErr w:type="gramEnd"/>
      <w:r w:rsidRPr="0061609F">
        <w:rPr>
          <w:sz w:val="28"/>
          <w:szCs w:val="28"/>
        </w:rPr>
        <w:t xml:space="preserve"> кінця звітного періоду. Подібні перевірки варто вважати частинами перевірки рахункі</w:t>
      </w:r>
      <w:proofErr w:type="gramStart"/>
      <w:r w:rsidRPr="0061609F">
        <w:rPr>
          <w:sz w:val="28"/>
          <w:szCs w:val="28"/>
        </w:rPr>
        <w:t>в</w:t>
      </w:r>
      <w:proofErr w:type="gramEnd"/>
      <w:r w:rsidRPr="0061609F">
        <w:rPr>
          <w:sz w:val="28"/>
          <w:szCs w:val="28"/>
        </w:rPr>
        <w:t xml:space="preserve">, </w:t>
      </w:r>
      <w:proofErr w:type="gramStart"/>
      <w:r w:rsidRPr="0061609F">
        <w:rPr>
          <w:sz w:val="28"/>
          <w:szCs w:val="28"/>
        </w:rPr>
        <w:t>балансу</w:t>
      </w:r>
      <w:proofErr w:type="gramEnd"/>
      <w:r w:rsidRPr="0061609F">
        <w:rPr>
          <w:sz w:val="28"/>
          <w:szCs w:val="28"/>
        </w:rPr>
        <w:t xml:space="preserve"> чи зв’язаного з ними звіту про прибутки і збитки.</w:t>
      </w:r>
    </w:p>
    <w:p w:rsidR="00193DE9" w:rsidRPr="0061609F" w:rsidRDefault="00193DE9" w:rsidP="00193DE9">
      <w:pPr>
        <w:spacing w:line="360" w:lineRule="auto"/>
        <w:ind w:firstLine="709"/>
        <w:jc w:val="both"/>
        <w:rPr>
          <w:sz w:val="28"/>
          <w:szCs w:val="28"/>
        </w:rPr>
      </w:pPr>
      <w:r w:rsidRPr="0061609F">
        <w:rPr>
          <w:sz w:val="28"/>
          <w:szCs w:val="28"/>
        </w:rPr>
        <w:t xml:space="preserve">Арифметична точність – це перевірка, чи відповідають окремі статті балансу </w:t>
      </w:r>
      <w:proofErr w:type="gramStart"/>
      <w:r w:rsidRPr="0061609F">
        <w:rPr>
          <w:sz w:val="28"/>
          <w:szCs w:val="28"/>
        </w:rPr>
        <w:t>п</w:t>
      </w:r>
      <w:proofErr w:type="gramEnd"/>
      <w:r w:rsidRPr="0061609F">
        <w:rPr>
          <w:sz w:val="28"/>
          <w:szCs w:val="28"/>
        </w:rPr>
        <w:t xml:space="preserve">ідсумкам в облікових регістрах і в головній книзі. Баланс складається зі статей, що визначені за підсумками в журналах обліку </w:t>
      </w:r>
      <w:r w:rsidRPr="0061609F">
        <w:rPr>
          <w:sz w:val="28"/>
          <w:szCs w:val="28"/>
        </w:rPr>
        <w:lastRenderedPageBreak/>
        <w:t xml:space="preserve">господарських операцій, підготовлених і вивірених користувачами. При арифметичній перевірці потрібно упевнитися в тому, що всі статті балансу відбиті точно, що </w:t>
      </w:r>
      <w:proofErr w:type="gramStart"/>
      <w:r w:rsidRPr="0061609F">
        <w:rPr>
          <w:sz w:val="28"/>
          <w:szCs w:val="28"/>
        </w:rPr>
        <w:t>п</w:t>
      </w:r>
      <w:proofErr w:type="gramEnd"/>
      <w:r w:rsidRPr="0061609F">
        <w:rPr>
          <w:sz w:val="28"/>
          <w:szCs w:val="28"/>
        </w:rPr>
        <w:t xml:space="preserve">ідсумки вірні і вони відповідають даним головної книги. Наприклад, загальна сума дебіторської заборгованості повинна в </w:t>
      </w:r>
      <w:proofErr w:type="gramStart"/>
      <w:r w:rsidRPr="0061609F">
        <w:rPr>
          <w:sz w:val="28"/>
          <w:szCs w:val="28"/>
        </w:rPr>
        <w:t>п</w:t>
      </w:r>
      <w:proofErr w:type="gramEnd"/>
      <w:r w:rsidRPr="0061609F">
        <w:rPr>
          <w:sz w:val="28"/>
          <w:szCs w:val="28"/>
        </w:rPr>
        <w:t>ідсумках дорівнювати її аналогічний сумі по рахунках дебіторів у журналі ордері і залишкам по відповідних рахунках в головній книзі.</w:t>
      </w:r>
    </w:p>
    <w:p w:rsidR="00193DE9" w:rsidRPr="0061609F" w:rsidRDefault="00193DE9" w:rsidP="00193DE9">
      <w:pPr>
        <w:spacing w:line="360" w:lineRule="auto"/>
        <w:ind w:firstLine="709"/>
        <w:jc w:val="both"/>
        <w:rPr>
          <w:sz w:val="28"/>
          <w:szCs w:val="28"/>
        </w:rPr>
      </w:pPr>
      <w:r w:rsidRPr="0061609F">
        <w:rPr>
          <w:sz w:val="28"/>
          <w:szCs w:val="28"/>
        </w:rPr>
        <w:t xml:space="preserve">Аудитору потрібно переконатися </w:t>
      </w:r>
      <w:proofErr w:type="gramStart"/>
      <w:r w:rsidRPr="0061609F">
        <w:rPr>
          <w:sz w:val="28"/>
          <w:szCs w:val="28"/>
        </w:rPr>
        <w:t>в</w:t>
      </w:r>
      <w:proofErr w:type="gramEnd"/>
      <w:r w:rsidRPr="0061609F">
        <w:rPr>
          <w:sz w:val="28"/>
          <w:szCs w:val="28"/>
        </w:rPr>
        <w:t xml:space="preserve"> тому, що всі статті балансу і зв’язана з ними інформація вірно відбиті у фінансовій звітності і правильно розкриті.</w:t>
      </w:r>
    </w:p>
    <w:p w:rsidR="00193DE9" w:rsidRPr="0061609F" w:rsidRDefault="00193DE9" w:rsidP="00193DE9">
      <w:pPr>
        <w:spacing w:line="360" w:lineRule="auto"/>
        <w:ind w:firstLine="709"/>
        <w:jc w:val="both"/>
        <w:rPr>
          <w:sz w:val="28"/>
          <w:szCs w:val="28"/>
        </w:rPr>
      </w:pPr>
      <w:r w:rsidRPr="0061609F">
        <w:rPr>
          <w:sz w:val="28"/>
          <w:szCs w:val="28"/>
        </w:rPr>
        <w:t xml:space="preserve">Визначивши головні цілі, можна розробити конкретні по кожному рахунку і по фінансовій звітності. </w:t>
      </w:r>
      <w:proofErr w:type="gramStart"/>
      <w:r w:rsidRPr="0061609F">
        <w:rPr>
          <w:sz w:val="28"/>
          <w:szCs w:val="28"/>
        </w:rPr>
        <w:t>Повинна</w:t>
      </w:r>
      <w:proofErr w:type="gramEnd"/>
      <w:r w:rsidRPr="0061609F">
        <w:rPr>
          <w:sz w:val="28"/>
          <w:szCs w:val="28"/>
        </w:rPr>
        <w:t xml:space="preserve"> бути визначена принаймні одна конкретна мета в рамках кожної головної мети, якщо аудитор не дійде висновку, що ця мета не є важливою чи суттєвою. У даних обставинах до однієї головної мети можуть відноситися кілька конкретних цілей.</w:t>
      </w:r>
    </w:p>
    <w:p w:rsidR="00193DE9" w:rsidRPr="0061609F" w:rsidRDefault="00193DE9" w:rsidP="00193DE9">
      <w:pPr>
        <w:spacing w:line="360" w:lineRule="auto"/>
        <w:ind w:firstLine="709"/>
        <w:jc w:val="both"/>
        <w:rPr>
          <w:sz w:val="28"/>
          <w:szCs w:val="28"/>
        </w:rPr>
      </w:pPr>
      <w:r w:rsidRPr="0061609F">
        <w:rPr>
          <w:sz w:val="28"/>
          <w:szCs w:val="28"/>
        </w:rPr>
        <w:t>Визначивши конкретні цілі аудиту для кожного з елементів фінансової звітності, можна розпочати процес збору фактичної інформації. Аудитор визнача</w:t>
      </w:r>
      <w:proofErr w:type="gramStart"/>
      <w:r w:rsidRPr="0061609F">
        <w:rPr>
          <w:sz w:val="28"/>
          <w:szCs w:val="28"/>
        </w:rPr>
        <w:t>є,</w:t>
      </w:r>
      <w:proofErr w:type="gramEnd"/>
      <w:r w:rsidRPr="0061609F">
        <w:rPr>
          <w:sz w:val="28"/>
          <w:szCs w:val="28"/>
        </w:rPr>
        <w:t xml:space="preserve"> які свідчення необхідно в даному випадку зібрати. Аудит спирається на визначений набі</w:t>
      </w:r>
      <w:proofErr w:type="gramStart"/>
      <w:r w:rsidRPr="0061609F">
        <w:rPr>
          <w:sz w:val="28"/>
          <w:szCs w:val="28"/>
        </w:rPr>
        <w:t>р</w:t>
      </w:r>
      <w:proofErr w:type="gramEnd"/>
      <w:r w:rsidRPr="0061609F">
        <w:rPr>
          <w:sz w:val="28"/>
          <w:szCs w:val="28"/>
        </w:rPr>
        <w:t xml:space="preserve"> методів його організації, що допомагають зібрати достатню кількість свідчень. Процес аудиту </w:t>
      </w:r>
      <w:proofErr w:type="gramStart"/>
      <w:r w:rsidRPr="0061609F">
        <w:rPr>
          <w:sz w:val="28"/>
          <w:szCs w:val="28"/>
        </w:rPr>
        <w:t>містить</w:t>
      </w:r>
      <w:proofErr w:type="gramEnd"/>
      <w:r w:rsidRPr="0061609F">
        <w:rPr>
          <w:sz w:val="28"/>
          <w:szCs w:val="28"/>
        </w:rPr>
        <w:t xml:space="preserve"> у собі чотири фази:</w:t>
      </w:r>
    </w:p>
    <w:p w:rsidR="00193DE9" w:rsidRPr="0061609F" w:rsidRDefault="00193DE9" w:rsidP="00193DE9">
      <w:pPr>
        <w:spacing w:line="360" w:lineRule="auto"/>
        <w:jc w:val="both"/>
        <w:rPr>
          <w:sz w:val="28"/>
          <w:szCs w:val="28"/>
        </w:rPr>
      </w:pPr>
      <w:r w:rsidRPr="0061609F">
        <w:rPr>
          <w:sz w:val="28"/>
          <w:szCs w:val="28"/>
        </w:rPr>
        <w:t xml:space="preserve">1. Планування та розробка аудиторського </w:t>
      </w:r>
      <w:proofErr w:type="gramStart"/>
      <w:r w:rsidRPr="0061609F">
        <w:rPr>
          <w:sz w:val="28"/>
          <w:szCs w:val="28"/>
        </w:rPr>
        <w:t>п</w:t>
      </w:r>
      <w:proofErr w:type="gramEnd"/>
      <w:r w:rsidRPr="0061609F">
        <w:rPr>
          <w:sz w:val="28"/>
          <w:szCs w:val="28"/>
        </w:rPr>
        <w:t>ідходу.</w:t>
      </w:r>
    </w:p>
    <w:p w:rsidR="00193DE9" w:rsidRPr="0061609F" w:rsidRDefault="00193DE9" w:rsidP="00193DE9">
      <w:pPr>
        <w:spacing w:line="360" w:lineRule="auto"/>
        <w:jc w:val="both"/>
        <w:rPr>
          <w:sz w:val="28"/>
          <w:szCs w:val="28"/>
        </w:rPr>
      </w:pPr>
      <w:r w:rsidRPr="0061609F">
        <w:rPr>
          <w:sz w:val="28"/>
          <w:szCs w:val="28"/>
        </w:rPr>
        <w:t>2. Тестування контрольних моменті</w:t>
      </w:r>
      <w:proofErr w:type="gramStart"/>
      <w:r w:rsidRPr="0061609F">
        <w:rPr>
          <w:sz w:val="28"/>
          <w:szCs w:val="28"/>
        </w:rPr>
        <w:t>в</w:t>
      </w:r>
      <w:proofErr w:type="gramEnd"/>
      <w:r w:rsidRPr="0061609F">
        <w:rPr>
          <w:sz w:val="28"/>
          <w:szCs w:val="28"/>
        </w:rPr>
        <w:t xml:space="preserve"> та перевірка господарських операцій.</w:t>
      </w:r>
    </w:p>
    <w:p w:rsidR="00193DE9" w:rsidRPr="0061609F" w:rsidRDefault="00193DE9" w:rsidP="00193DE9">
      <w:pPr>
        <w:spacing w:line="360" w:lineRule="auto"/>
        <w:jc w:val="both"/>
        <w:rPr>
          <w:sz w:val="28"/>
          <w:szCs w:val="28"/>
        </w:rPr>
      </w:pPr>
      <w:r w:rsidRPr="0061609F">
        <w:rPr>
          <w:sz w:val="28"/>
          <w:szCs w:val="28"/>
        </w:rPr>
        <w:t xml:space="preserve">3. </w:t>
      </w:r>
      <w:proofErr w:type="gramStart"/>
      <w:r w:rsidRPr="0061609F">
        <w:rPr>
          <w:sz w:val="28"/>
          <w:szCs w:val="28"/>
        </w:rPr>
        <w:t>Перев</w:t>
      </w:r>
      <w:proofErr w:type="gramEnd"/>
      <w:r w:rsidRPr="0061609F">
        <w:rPr>
          <w:sz w:val="28"/>
          <w:szCs w:val="28"/>
        </w:rPr>
        <w:t>ірка статей балансу.</w:t>
      </w:r>
    </w:p>
    <w:p w:rsidR="00193DE9" w:rsidRPr="0061609F" w:rsidRDefault="00193DE9" w:rsidP="00193DE9">
      <w:pPr>
        <w:spacing w:line="360" w:lineRule="auto"/>
        <w:jc w:val="both"/>
        <w:rPr>
          <w:sz w:val="28"/>
          <w:szCs w:val="28"/>
        </w:rPr>
      </w:pPr>
      <w:r w:rsidRPr="0061609F">
        <w:rPr>
          <w:sz w:val="28"/>
          <w:szCs w:val="28"/>
        </w:rPr>
        <w:t>4. Завершення аудиту та складання висновку.</w:t>
      </w:r>
    </w:p>
    <w:p w:rsidR="00193DE9" w:rsidRPr="0061609F" w:rsidRDefault="00193DE9" w:rsidP="00193DE9">
      <w:pPr>
        <w:spacing w:line="360" w:lineRule="auto"/>
        <w:ind w:firstLine="709"/>
        <w:jc w:val="both"/>
        <w:rPr>
          <w:sz w:val="28"/>
          <w:szCs w:val="28"/>
        </w:rPr>
      </w:pPr>
      <w:r w:rsidRPr="0061609F">
        <w:rPr>
          <w:sz w:val="28"/>
          <w:szCs w:val="28"/>
        </w:rPr>
        <w:t xml:space="preserve">В аудиті існують способи, за допомогою яких аудитор може збирати </w:t>
      </w:r>
      <w:proofErr w:type="gramStart"/>
      <w:r w:rsidRPr="0061609F">
        <w:rPr>
          <w:sz w:val="28"/>
          <w:szCs w:val="28"/>
        </w:rPr>
        <w:t>св</w:t>
      </w:r>
      <w:proofErr w:type="gramEnd"/>
      <w:r w:rsidRPr="0061609F">
        <w:rPr>
          <w:sz w:val="28"/>
          <w:szCs w:val="28"/>
        </w:rPr>
        <w:t>ідчення, щоб досягти цілей, що стоять перед ним. Вибі</w:t>
      </w:r>
      <w:proofErr w:type="gramStart"/>
      <w:r w:rsidRPr="0061609F">
        <w:rPr>
          <w:sz w:val="28"/>
          <w:szCs w:val="28"/>
        </w:rPr>
        <w:t>р</w:t>
      </w:r>
      <w:proofErr w:type="gramEnd"/>
      <w:r w:rsidRPr="0061609F">
        <w:rPr>
          <w:sz w:val="28"/>
          <w:szCs w:val="28"/>
        </w:rPr>
        <w:t xml:space="preserve"> аудитором свого підходу визначається двома міркуваннями: необхідно зібрати достатню кількість свідчень, щоб аудитор міг узяти на себе професійну відповідальність, а крім того, вартість накопичених свідчень має бути мінімальною. Перша умова більш важлива, але і мінімізація вартості також </w:t>
      </w:r>
      <w:r w:rsidRPr="0061609F">
        <w:rPr>
          <w:sz w:val="28"/>
          <w:szCs w:val="28"/>
        </w:rPr>
        <w:lastRenderedPageBreak/>
        <w:t xml:space="preserve">необхідна, якщо аудиторська фірма хоче бути конкурентноздатною і приносити прибуток. Якщо не існує особливої необхідності, то перевірка вартості аудиторських </w:t>
      </w:r>
      <w:proofErr w:type="gramStart"/>
      <w:r w:rsidRPr="0061609F">
        <w:rPr>
          <w:sz w:val="28"/>
          <w:szCs w:val="28"/>
        </w:rPr>
        <w:t>св</w:t>
      </w:r>
      <w:proofErr w:type="gramEnd"/>
      <w:r w:rsidRPr="0061609F">
        <w:rPr>
          <w:sz w:val="28"/>
          <w:szCs w:val="28"/>
        </w:rPr>
        <w:t xml:space="preserve">ідчень не буде важкою. У цьому випадку аудитори будуть додавати одне </w:t>
      </w:r>
      <w:proofErr w:type="gramStart"/>
      <w:r w:rsidRPr="0061609F">
        <w:rPr>
          <w:sz w:val="28"/>
          <w:szCs w:val="28"/>
        </w:rPr>
        <w:t>св</w:t>
      </w:r>
      <w:proofErr w:type="gramEnd"/>
      <w:r w:rsidRPr="0061609F">
        <w:rPr>
          <w:sz w:val="28"/>
          <w:szCs w:val="28"/>
        </w:rPr>
        <w:t>ідчення до іншого, поки не переконаються, що не має ніяких істотних неточностей.</w:t>
      </w:r>
    </w:p>
    <w:p w:rsidR="00193DE9" w:rsidRPr="0061609F" w:rsidRDefault="00193DE9" w:rsidP="00193DE9">
      <w:pPr>
        <w:spacing w:line="360" w:lineRule="auto"/>
        <w:ind w:firstLine="709"/>
        <w:jc w:val="both"/>
        <w:rPr>
          <w:sz w:val="28"/>
          <w:szCs w:val="28"/>
        </w:rPr>
      </w:pPr>
      <w:r w:rsidRPr="0061609F">
        <w:rPr>
          <w:sz w:val="28"/>
          <w:szCs w:val="28"/>
        </w:rPr>
        <w:t xml:space="preserve">Коли, на думку аудитора, ризик контролю значний він може зменшити недовіру до точності інформації фінансової звітності, що безпосередньо відноситься саме до цих контрольних моментів, інакше перевіряти її прийдеться шляхом збору аудиторських </w:t>
      </w:r>
      <w:proofErr w:type="gramStart"/>
      <w:r w:rsidRPr="0061609F">
        <w:rPr>
          <w:sz w:val="28"/>
          <w:szCs w:val="28"/>
        </w:rPr>
        <w:t>св</w:t>
      </w:r>
      <w:proofErr w:type="gramEnd"/>
      <w:r w:rsidRPr="0061609F">
        <w:rPr>
          <w:sz w:val="28"/>
          <w:szCs w:val="28"/>
        </w:rPr>
        <w:t xml:space="preserve">ідчень. Але щоб обґрунтувати свою думку про те, що ризик контролю незначний, аудитор повинен перевірити ступінь ефективності контрольних моментів. </w:t>
      </w:r>
      <w:proofErr w:type="gramStart"/>
      <w:r w:rsidRPr="0061609F">
        <w:rPr>
          <w:sz w:val="28"/>
          <w:szCs w:val="28"/>
        </w:rPr>
        <w:t>При</w:t>
      </w:r>
      <w:proofErr w:type="gramEnd"/>
      <w:r w:rsidRPr="0061609F">
        <w:rPr>
          <w:sz w:val="28"/>
          <w:szCs w:val="28"/>
        </w:rPr>
        <w:t xml:space="preserve"> такій перевірці використовують процедури, які називають тестами контрольних моментів.</w:t>
      </w:r>
    </w:p>
    <w:p w:rsidR="00193DE9" w:rsidRPr="0061609F" w:rsidRDefault="00193DE9" w:rsidP="00193DE9">
      <w:pPr>
        <w:spacing w:line="360" w:lineRule="auto"/>
        <w:ind w:firstLine="709"/>
        <w:jc w:val="both"/>
        <w:rPr>
          <w:sz w:val="28"/>
          <w:szCs w:val="28"/>
        </w:rPr>
      </w:pPr>
      <w:r w:rsidRPr="0061609F">
        <w:rPr>
          <w:sz w:val="28"/>
          <w:szCs w:val="28"/>
        </w:rPr>
        <w:t xml:space="preserve">Такі тести мають на меті перевірку первинних документів, що </w:t>
      </w:r>
      <w:proofErr w:type="gramStart"/>
      <w:r w:rsidRPr="0061609F">
        <w:rPr>
          <w:sz w:val="28"/>
          <w:szCs w:val="28"/>
        </w:rPr>
        <w:t>п</w:t>
      </w:r>
      <w:proofErr w:type="gramEnd"/>
      <w:r w:rsidRPr="0061609F">
        <w:rPr>
          <w:sz w:val="28"/>
          <w:szCs w:val="28"/>
        </w:rPr>
        <w:t>ідтверджують господарські операції. Крім того, значна частина аудиторських свідчень, що накопичуються – це документи, що мають відношення до господарських операцій.</w:t>
      </w:r>
    </w:p>
    <w:p w:rsidR="00193DE9" w:rsidRPr="0061609F" w:rsidRDefault="00193DE9" w:rsidP="00193DE9">
      <w:pPr>
        <w:spacing w:line="360" w:lineRule="auto"/>
        <w:ind w:firstLine="709"/>
        <w:jc w:val="both"/>
        <w:rPr>
          <w:sz w:val="28"/>
          <w:szCs w:val="28"/>
        </w:rPr>
      </w:pPr>
      <w:r w:rsidRPr="0061609F">
        <w:rPr>
          <w:sz w:val="28"/>
          <w:szCs w:val="28"/>
        </w:rPr>
        <w:t xml:space="preserve">Конкретні цілі, які зв’язані з підсумками в балансі і у звіті про фінансові результати, можуть </w:t>
      </w:r>
      <w:proofErr w:type="gramStart"/>
      <w:r w:rsidRPr="0061609F">
        <w:rPr>
          <w:sz w:val="28"/>
          <w:szCs w:val="28"/>
        </w:rPr>
        <w:t>бути</w:t>
      </w:r>
      <w:proofErr w:type="gramEnd"/>
      <w:r w:rsidRPr="0061609F">
        <w:rPr>
          <w:sz w:val="28"/>
          <w:szCs w:val="28"/>
        </w:rPr>
        <w:t xml:space="preserve"> досягнуті при зборі аудиторських свідчень різних типів. Прикладом можуть бути опитування службовців про дебіторську заборгованість, дослідження матеріалів інвентаризації товарно-матеріальних цінностей, вивчення товарних звітів, зв’язаних з рахунками </w:t>
      </w:r>
      <w:proofErr w:type="gramStart"/>
      <w:r w:rsidRPr="0061609F">
        <w:rPr>
          <w:sz w:val="28"/>
          <w:szCs w:val="28"/>
        </w:rPr>
        <w:t>до оплати</w:t>
      </w:r>
      <w:proofErr w:type="gramEnd"/>
      <w:r w:rsidRPr="0061609F">
        <w:rPr>
          <w:sz w:val="28"/>
          <w:szCs w:val="28"/>
        </w:rPr>
        <w:t xml:space="preserve">. </w:t>
      </w:r>
      <w:proofErr w:type="gramStart"/>
      <w:r w:rsidRPr="0061609F">
        <w:rPr>
          <w:sz w:val="28"/>
          <w:szCs w:val="28"/>
        </w:rPr>
        <w:t>Ц</w:t>
      </w:r>
      <w:proofErr w:type="gramEnd"/>
      <w:r w:rsidRPr="0061609F">
        <w:rPr>
          <w:sz w:val="28"/>
          <w:szCs w:val="28"/>
        </w:rPr>
        <w:t>і перевірки необхідні в процесі аудиту, оскільки велика частина свідчень надходить із джерел, що не залежать від клієнта, і, отже, ці джерела можна вважати надійними.</w:t>
      </w:r>
    </w:p>
    <w:p w:rsidR="00193DE9" w:rsidRPr="0061609F" w:rsidRDefault="00193DE9" w:rsidP="00193DE9">
      <w:pPr>
        <w:spacing w:line="360" w:lineRule="auto"/>
        <w:ind w:firstLine="709"/>
        <w:jc w:val="both"/>
        <w:rPr>
          <w:sz w:val="28"/>
          <w:szCs w:val="28"/>
        </w:rPr>
      </w:pPr>
      <w:proofErr w:type="gramStart"/>
      <w:r w:rsidRPr="0061609F">
        <w:rPr>
          <w:sz w:val="28"/>
          <w:szCs w:val="28"/>
        </w:rPr>
        <w:t>Існує тісний зв'язок між загальною оцінкою положення, у якому знаходиться користувач, розумінням системи його внутрішньогосподарського контролю і оцінкою ризику контролю, а також перевіркою окремих статей балансу, що містяться у фінансовій звітності. Якщо аудитор упевнений, що фінансова звітність представлена об’єктивно, і якщо його упевненість ґрунтується</w:t>
      </w:r>
      <w:proofErr w:type="gramEnd"/>
      <w:r w:rsidRPr="0061609F">
        <w:rPr>
          <w:sz w:val="28"/>
          <w:szCs w:val="28"/>
        </w:rPr>
        <w:t xml:space="preserve"> на його розумінні системи внутрішнього </w:t>
      </w:r>
      <w:r w:rsidRPr="0061609F">
        <w:rPr>
          <w:sz w:val="28"/>
          <w:szCs w:val="28"/>
        </w:rPr>
        <w:lastRenderedPageBreak/>
        <w:t xml:space="preserve">контролю та оцінці ризику контролю, тестах контрольних моментів, то можна скоротити </w:t>
      </w:r>
      <w:proofErr w:type="gramStart"/>
      <w:r w:rsidRPr="0061609F">
        <w:rPr>
          <w:sz w:val="28"/>
          <w:szCs w:val="28"/>
        </w:rPr>
        <w:t>перев</w:t>
      </w:r>
      <w:proofErr w:type="gramEnd"/>
      <w:r w:rsidRPr="0061609F">
        <w:rPr>
          <w:sz w:val="28"/>
          <w:szCs w:val="28"/>
        </w:rPr>
        <w:t>ірку окремих статей балансу.</w:t>
      </w:r>
    </w:p>
    <w:p w:rsidR="00193DE9" w:rsidRDefault="00193DE9" w:rsidP="00193DE9">
      <w:pPr>
        <w:spacing w:line="360" w:lineRule="auto"/>
        <w:ind w:firstLine="709"/>
        <w:jc w:val="both"/>
        <w:rPr>
          <w:sz w:val="28"/>
          <w:szCs w:val="28"/>
        </w:rPr>
      </w:pPr>
      <w:proofErr w:type="gramStart"/>
      <w:r w:rsidRPr="0061609F">
        <w:rPr>
          <w:sz w:val="28"/>
          <w:szCs w:val="28"/>
        </w:rPr>
        <w:t>П</w:t>
      </w:r>
      <w:proofErr w:type="gramEnd"/>
      <w:r w:rsidRPr="0061609F">
        <w:rPr>
          <w:sz w:val="28"/>
          <w:szCs w:val="28"/>
        </w:rPr>
        <w:t xml:space="preserve">ісля завершення усіх процедур необхідно об’єднати отриману інформацію, щоб прийти до загального висновку про те, чи досить об’єктивно складено фінансову звітність. Це суб’єктивний процес, що ґрунтується на здатності аудитора виносити правильні професійні судження. Кінцеве узагальнення – це остаточний висновок про готовність виконання роботи. </w:t>
      </w:r>
      <w:proofErr w:type="gramStart"/>
      <w:r w:rsidRPr="0061609F">
        <w:rPr>
          <w:sz w:val="28"/>
          <w:szCs w:val="28"/>
        </w:rPr>
        <w:t>П</w:t>
      </w:r>
      <w:proofErr w:type="gramEnd"/>
      <w:r w:rsidRPr="0061609F">
        <w:rPr>
          <w:sz w:val="28"/>
          <w:szCs w:val="28"/>
        </w:rPr>
        <w:t>ісля цього аудитор повинен представити аудиторський висновок, який буде додано до фінансової звітності. Висновок повинен відповідати чітко сформульованим вимогам, на які впливають масштаб аудиту, і сутність того, що саме з’ясував аудитор.</w:t>
      </w:r>
      <w:r>
        <w:rPr>
          <w:sz w:val="28"/>
          <w:szCs w:val="28"/>
        </w:rPr>
        <w:t xml:space="preserve"> </w:t>
      </w:r>
    </w:p>
    <w:p w:rsidR="0021084B" w:rsidRDefault="0021084B" w:rsidP="00193DE9">
      <w:pPr>
        <w:spacing w:line="360" w:lineRule="auto"/>
        <w:ind w:firstLine="709"/>
        <w:jc w:val="both"/>
        <w:rPr>
          <w:sz w:val="28"/>
          <w:szCs w:val="28"/>
        </w:rPr>
      </w:pPr>
    </w:p>
    <w:p w:rsidR="0021084B" w:rsidRPr="007D6165" w:rsidRDefault="0021084B" w:rsidP="007D6165">
      <w:pPr>
        <w:spacing w:line="360" w:lineRule="auto"/>
        <w:ind w:firstLine="709"/>
        <w:jc w:val="center"/>
        <w:rPr>
          <w:color w:val="000000" w:themeColor="text1"/>
          <w:sz w:val="28"/>
          <w:lang w:val="uk-UA"/>
        </w:rPr>
      </w:pPr>
      <w:r w:rsidRPr="007D6165">
        <w:rPr>
          <w:color w:val="000000" w:themeColor="text1"/>
          <w:sz w:val="28"/>
          <w:lang w:val="uk-UA"/>
        </w:rPr>
        <w:t xml:space="preserve">3.2 Організація </w:t>
      </w:r>
      <w:r w:rsidR="007D6165" w:rsidRPr="007D6165">
        <w:rPr>
          <w:color w:val="000000" w:themeColor="text1"/>
          <w:sz w:val="28"/>
          <w:lang w:val="uk-UA"/>
        </w:rPr>
        <w:t>зовн</w:t>
      </w:r>
      <w:r w:rsidRPr="007D6165">
        <w:rPr>
          <w:color w:val="000000" w:themeColor="text1"/>
          <w:sz w:val="28"/>
          <w:lang w:val="uk-UA"/>
        </w:rPr>
        <w:t>ішнього аудиту балансу</w:t>
      </w:r>
    </w:p>
    <w:p w:rsidR="007D6165" w:rsidRDefault="007D6165" w:rsidP="00E61934">
      <w:pPr>
        <w:spacing w:line="360" w:lineRule="auto"/>
        <w:ind w:firstLine="709"/>
        <w:jc w:val="both"/>
        <w:rPr>
          <w:sz w:val="28"/>
          <w:szCs w:val="28"/>
          <w:lang w:val="uk-UA"/>
        </w:rPr>
      </w:pPr>
    </w:p>
    <w:p w:rsidR="00E61934" w:rsidRPr="00E61934" w:rsidRDefault="00E61934" w:rsidP="00E61934">
      <w:pPr>
        <w:spacing w:line="360" w:lineRule="auto"/>
        <w:ind w:firstLine="709"/>
        <w:jc w:val="both"/>
        <w:rPr>
          <w:sz w:val="28"/>
          <w:szCs w:val="28"/>
          <w:lang w:val="uk-UA"/>
        </w:rPr>
      </w:pPr>
      <w:r w:rsidRPr="00E61934">
        <w:rPr>
          <w:sz w:val="28"/>
          <w:szCs w:val="28"/>
          <w:lang w:val="uk-UA"/>
        </w:rPr>
        <w:t>Сьогодні в Україні існує велика кількість аудиторських фірм і перед господарюючими суб'єктами постає проблема самостійного вибору аудитора або аудиторської фірми для одержання аудиторських послуг або проведення аудиторської перевірки. Найпростіший спосіб вибору аудиторської фірми здійснюється через рекламу, але це є одним із ненадійних способів.</w:t>
      </w:r>
    </w:p>
    <w:p w:rsidR="00E61934" w:rsidRPr="00E61934" w:rsidRDefault="00E61934" w:rsidP="00E61934">
      <w:pPr>
        <w:spacing w:line="360" w:lineRule="auto"/>
        <w:ind w:firstLine="709"/>
        <w:jc w:val="both"/>
        <w:rPr>
          <w:sz w:val="28"/>
          <w:szCs w:val="28"/>
        </w:rPr>
      </w:pPr>
      <w:r w:rsidRPr="00E61934">
        <w:rPr>
          <w:sz w:val="28"/>
          <w:szCs w:val="28"/>
        </w:rPr>
        <w:t>Для того, щоб зробити правильний вибі</w:t>
      </w:r>
      <w:proofErr w:type="gramStart"/>
      <w:r w:rsidRPr="00E61934">
        <w:rPr>
          <w:sz w:val="28"/>
          <w:szCs w:val="28"/>
        </w:rPr>
        <w:t>р</w:t>
      </w:r>
      <w:proofErr w:type="gramEnd"/>
      <w:r w:rsidRPr="00E61934">
        <w:rPr>
          <w:sz w:val="28"/>
          <w:szCs w:val="28"/>
        </w:rPr>
        <w:t>, підприємства користуються системою критеріїв вибору аудиторської фірми (аудитора).</w:t>
      </w:r>
    </w:p>
    <w:p w:rsidR="00E61934" w:rsidRPr="00E61934" w:rsidRDefault="00E61934" w:rsidP="00E61934">
      <w:pPr>
        <w:spacing w:line="360" w:lineRule="auto"/>
        <w:ind w:firstLine="709"/>
        <w:jc w:val="both"/>
        <w:rPr>
          <w:sz w:val="28"/>
          <w:szCs w:val="28"/>
        </w:rPr>
      </w:pPr>
      <w:r w:rsidRPr="00E61934">
        <w:rPr>
          <w:sz w:val="28"/>
          <w:szCs w:val="28"/>
        </w:rPr>
        <w:t xml:space="preserve">Критерії вибору аудиторської фірми: кількість персоналу та його досвід; найбільші клієнти фірми; </w:t>
      </w:r>
      <w:proofErr w:type="gramStart"/>
      <w:r w:rsidRPr="00E61934">
        <w:rPr>
          <w:sz w:val="28"/>
          <w:szCs w:val="28"/>
        </w:rPr>
        <w:t>р</w:t>
      </w:r>
      <w:proofErr w:type="gramEnd"/>
      <w:r w:rsidRPr="00E61934">
        <w:rPr>
          <w:sz w:val="28"/>
          <w:szCs w:val="28"/>
        </w:rPr>
        <w:t>івень цін на послуги; відповідальність за якість аудиту; наявність філій в регіонах; стаж роботи на ринку; наявність відповідного дозволу проведення діяльності.</w:t>
      </w:r>
    </w:p>
    <w:p w:rsidR="00E61934" w:rsidRPr="00E61934" w:rsidRDefault="00E61934" w:rsidP="00E61934">
      <w:pPr>
        <w:spacing w:line="360" w:lineRule="auto"/>
        <w:ind w:firstLine="709"/>
        <w:jc w:val="both"/>
        <w:rPr>
          <w:sz w:val="28"/>
          <w:szCs w:val="28"/>
        </w:rPr>
      </w:pPr>
      <w:proofErr w:type="gramStart"/>
      <w:r w:rsidRPr="00E61934">
        <w:rPr>
          <w:sz w:val="28"/>
          <w:szCs w:val="28"/>
        </w:rPr>
        <w:t>П</w:t>
      </w:r>
      <w:proofErr w:type="gramEnd"/>
      <w:r w:rsidRPr="00E61934">
        <w:rPr>
          <w:sz w:val="28"/>
          <w:szCs w:val="28"/>
        </w:rPr>
        <w:t>ісля вибору аудиторської фірми готується договір на проведення аудиту для підписання зацікавленими сторонами.</w:t>
      </w:r>
    </w:p>
    <w:p w:rsidR="00E61934" w:rsidRPr="00E61934" w:rsidRDefault="00E61934" w:rsidP="00E61934">
      <w:pPr>
        <w:spacing w:line="360" w:lineRule="auto"/>
        <w:ind w:firstLine="709"/>
        <w:jc w:val="both"/>
        <w:rPr>
          <w:sz w:val="28"/>
          <w:szCs w:val="28"/>
        </w:rPr>
      </w:pPr>
      <w:r w:rsidRPr="00E61934">
        <w:rPr>
          <w:sz w:val="28"/>
          <w:szCs w:val="28"/>
        </w:rPr>
        <w:t>Догові</w:t>
      </w:r>
      <w:proofErr w:type="gramStart"/>
      <w:r w:rsidRPr="00E61934">
        <w:rPr>
          <w:sz w:val="28"/>
          <w:szCs w:val="28"/>
        </w:rPr>
        <w:t>р</w:t>
      </w:r>
      <w:proofErr w:type="gramEnd"/>
      <w:r w:rsidRPr="00E61934">
        <w:rPr>
          <w:sz w:val="28"/>
          <w:szCs w:val="28"/>
        </w:rPr>
        <w:t xml:space="preserve"> про проведення аудиту або надання аудиторських послуг  є офіційним документом, який регламентує взаємовідносини аудитора (аудиторської фірми) з клієнтом. Згідно з договором про надання </w:t>
      </w:r>
      <w:r w:rsidRPr="00E61934">
        <w:rPr>
          <w:sz w:val="28"/>
          <w:szCs w:val="28"/>
        </w:rPr>
        <w:lastRenderedPageBreak/>
        <w:t xml:space="preserve">аудиторських послуг аудитор-виконавець зобов'язується надати послуги або провести аудит, а замовник-клієнт – оплатити ці послуги. Цей документ </w:t>
      </w:r>
      <w:proofErr w:type="gramStart"/>
      <w:r w:rsidRPr="00E61934">
        <w:rPr>
          <w:sz w:val="28"/>
          <w:szCs w:val="28"/>
        </w:rPr>
        <w:t>п</w:t>
      </w:r>
      <w:proofErr w:type="gramEnd"/>
      <w:r w:rsidRPr="00E61934">
        <w:rPr>
          <w:sz w:val="28"/>
          <w:szCs w:val="28"/>
        </w:rPr>
        <w:t>ідтверджує і фіксує офіційну, юридичну згоду інтересів сторін договору. Догові</w:t>
      </w:r>
      <w:proofErr w:type="gramStart"/>
      <w:r w:rsidRPr="00E61934">
        <w:rPr>
          <w:sz w:val="28"/>
          <w:szCs w:val="28"/>
        </w:rPr>
        <w:t>р</w:t>
      </w:r>
      <w:proofErr w:type="gramEnd"/>
      <w:r w:rsidRPr="00E61934">
        <w:rPr>
          <w:sz w:val="28"/>
          <w:szCs w:val="28"/>
        </w:rPr>
        <w:t xml:space="preserve"> може бути укладений на тривалий термін. Предметом такого договору можуть виступати одночасно проведення аудиту та супутні аудиту послуги, які не забороняються законодавством з аудиту.</w:t>
      </w:r>
    </w:p>
    <w:p w:rsidR="00E61934" w:rsidRPr="00E61934" w:rsidRDefault="00E61934" w:rsidP="00E61934">
      <w:pPr>
        <w:spacing w:line="360" w:lineRule="auto"/>
        <w:ind w:firstLine="709"/>
        <w:jc w:val="both"/>
        <w:rPr>
          <w:sz w:val="28"/>
          <w:szCs w:val="28"/>
        </w:rPr>
      </w:pPr>
      <w:r w:rsidRPr="00E61934">
        <w:rPr>
          <w:sz w:val="28"/>
          <w:szCs w:val="28"/>
        </w:rPr>
        <w:t xml:space="preserve">Ґрунтуючись на укладеному договорі з клієнтом та поставленими в ньому цілями, аудитор повинен здійснити планування </w:t>
      </w:r>
      <w:proofErr w:type="gramStart"/>
      <w:r w:rsidRPr="00E61934">
        <w:rPr>
          <w:sz w:val="28"/>
          <w:szCs w:val="28"/>
        </w:rPr>
        <w:t>перев</w:t>
      </w:r>
      <w:proofErr w:type="gramEnd"/>
      <w:r w:rsidRPr="00E61934">
        <w:rPr>
          <w:sz w:val="28"/>
          <w:szCs w:val="28"/>
        </w:rPr>
        <w:t>ірки.</w:t>
      </w:r>
    </w:p>
    <w:p w:rsidR="00E61934" w:rsidRPr="00E61934" w:rsidRDefault="00E61934" w:rsidP="00E61934">
      <w:pPr>
        <w:spacing w:line="360" w:lineRule="auto"/>
        <w:ind w:firstLine="709"/>
        <w:jc w:val="both"/>
        <w:rPr>
          <w:sz w:val="28"/>
          <w:szCs w:val="28"/>
        </w:rPr>
      </w:pPr>
      <w:proofErr w:type="gramStart"/>
      <w:r w:rsidRPr="00E61934">
        <w:rPr>
          <w:sz w:val="28"/>
          <w:szCs w:val="28"/>
        </w:rPr>
        <w:t>П</w:t>
      </w:r>
      <w:proofErr w:type="gramEnd"/>
      <w:r w:rsidRPr="00E61934">
        <w:rPr>
          <w:sz w:val="28"/>
          <w:szCs w:val="28"/>
        </w:rPr>
        <w:t xml:space="preserve">ід плануванням аудиту розуміють підготовку головної стратегії і конкретних підходів до характеру, періоду і часу проведення аудиту. Метою планування аудиту є зосередження уваги аудитора на найважливіших напрямках </w:t>
      </w:r>
      <w:proofErr w:type="gramStart"/>
      <w:r w:rsidRPr="00E61934">
        <w:rPr>
          <w:sz w:val="28"/>
          <w:szCs w:val="28"/>
        </w:rPr>
        <w:t>перев</w:t>
      </w:r>
      <w:proofErr w:type="gramEnd"/>
      <w:r w:rsidRPr="00E61934">
        <w:rPr>
          <w:sz w:val="28"/>
          <w:szCs w:val="28"/>
        </w:rPr>
        <w:t>ірки, проблемах, які слід вивчити більш глибше.</w:t>
      </w:r>
    </w:p>
    <w:p w:rsidR="00E61934" w:rsidRPr="00E61934" w:rsidRDefault="00E61934" w:rsidP="00964205">
      <w:pPr>
        <w:spacing w:line="360" w:lineRule="auto"/>
        <w:ind w:firstLine="709"/>
        <w:jc w:val="both"/>
        <w:rPr>
          <w:sz w:val="28"/>
          <w:szCs w:val="28"/>
        </w:rPr>
      </w:pPr>
      <w:r w:rsidRPr="00E61934">
        <w:rPr>
          <w:sz w:val="28"/>
          <w:szCs w:val="28"/>
        </w:rPr>
        <w:t xml:space="preserve">Планування аудиту допомагає належним чином організувати роботу аудитора, здійснювати нагляд за роботою асистентів, які беруть участь </w:t>
      </w:r>
      <w:proofErr w:type="gramStart"/>
      <w:r w:rsidRPr="00E61934">
        <w:rPr>
          <w:sz w:val="28"/>
          <w:szCs w:val="28"/>
        </w:rPr>
        <w:t>в</w:t>
      </w:r>
      <w:proofErr w:type="gramEnd"/>
      <w:r w:rsidRPr="00E61934">
        <w:rPr>
          <w:sz w:val="28"/>
          <w:szCs w:val="28"/>
        </w:rPr>
        <w:t xml:space="preserve"> перевірці, координувати роботу інших аудиторів та фахівців інших професій.</w:t>
      </w:r>
    </w:p>
    <w:p w:rsidR="00E61934" w:rsidRPr="00E61934" w:rsidRDefault="00E61934" w:rsidP="00E61934">
      <w:pPr>
        <w:spacing w:line="360" w:lineRule="auto"/>
        <w:jc w:val="both"/>
        <w:rPr>
          <w:sz w:val="28"/>
          <w:szCs w:val="28"/>
        </w:rPr>
      </w:pPr>
      <w:r w:rsidRPr="00E61934">
        <w:rPr>
          <w:sz w:val="28"/>
          <w:szCs w:val="28"/>
        </w:rPr>
        <w:t>Планування є початковою стадією проведення аудиту, в ході якої визначаються обсяги і терміни аудиту, розробляється план та програма перевірки, які визначають вид</w:t>
      </w:r>
      <w:r w:rsidR="00964205">
        <w:rPr>
          <w:sz w:val="28"/>
          <w:szCs w:val="28"/>
        </w:rPr>
        <w:t xml:space="preserve">и та </w:t>
      </w:r>
      <w:proofErr w:type="gramStart"/>
      <w:r w:rsidR="00964205">
        <w:rPr>
          <w:sz w:val="28"/>
          <w:szCs w:val="28"/>
        </w:rPr>
        <w:t>посл</w:t>
      </w:r>
      <w:proofErr w:type="gramEnd"/>
      <w:r w:rsidR="00964205">
        <w:rPr>
          <w:sz w:val="28"/>
          <w:szCs w:val="28"/>
        </w:rPr>
        <w:t>ідовність дій аудитора.</w:t>
      </w:r>
    </w:p>
    <w:p w:rsidR="00E61934" w:rsidRPr="00E61934" w:rsidRDefault="00E61934" w:rsidP="00964205">
      <w:pPr>
        <w:spacing w:line="360" w:lineRule="auto"/>
        <w:ind w:firstLine="709"/>
        <w:jc w:val="both"/>
        <w:rPr>
          <w:sz w:val="28"/>
          <w:szCs w:val="28"/>
        </w:rPr>
      </w:pPr>
      <w:r w:rsidRPr="00E61934">
        <w:rPr>
          <w:sz w:val="28"/>
          <w:szCs w:val="28"/>
        </w:rPr>
        <w:t>Процес планування умовно можна поділити на три стадії:</w:t>
      </w:r>
    </w:p>
    <w:p w:rsidR="00E61934" w:rsidRPr="00E61934" w:rsidRDefault="00964205" w:rsidP="00E61934">
      <w:pPr>
        <w:spacing w:line="360" w:lineRule="auto"/>
        <w:jc w:val="both"/>
        <w:rPr>
          <w:sz w:val="28"/>
          <w:szCs w:val="28"/>
        </w:rPr>
      </w:pPr>
      <w:r>
        <w:rPr>
          <w:sz w:val="28"/>
          <w:szCs w:val="28"/>
        </w:rPr>
        <w:t>-</w:t>
      </w:r>
      <w:r w:rsidR="00E61934" w:rsidRPr="00E61934">
        <w:rPr>
          <w:sz w:val="28"/>
          <w:szCs w:val="28"/>
        </w:rPr>
        <w:t>попереднє планування;</w:t>
      </w:r>
    </w:p>
    <w:p w:rsidR="00E61934" w:rsidRPr="00E61934" w:rsidRDefault="00964205" w:rsidP="00E61934">
      <w:pPr>
        <w:spacing w:line="360" w:lineRule="auto"/>
        <w:jc w:val="both"/>
        <w:rPr>
          <w:sz w:val="28"/>
          <w:szCs w:val="28"/>
        </w:rPr>
      </w:pPr>
      <w:r>
        <w:rPr>
          <w:sz w:val="28"/>
          <w:szCs w:val="28"/>
        </w:rPr>
        <w:t>-</w:t>
      </w:r>
      <w:r w:rsidR="00E61934" w:rsidRPr="00E61934">
        <w:rPr>
          <w:sz w:val="28"/>
          <w:szCs w:val="28"/>
        </w:rPr>
        <w:t>складання загального плану;</w:t>
      </w:r>
    </w:p>
    <w:p w:rsidR="00E61934" w:rsidRPr="00E61934" w:rsidRDefault="00964205" w:rsidP="00E61934">
      <w:pPr>
        <w:spacing w:line="360" w:lineRule="auto"/>
        <w:jc w:val="both"/>
        <w:rPr>
          <w:sz w:val="28"/>
          <w:szCs w:val="28"/>
        </w:rPr>
      </w:pPr>
      <w:r>
        <w:rPr>
          <w:sz w:val="28"/>
          <w:szCs w:val="28"/>
        </w:rPr>
        <w:t>-</w:t>
      </w:r>
      <w:r w:rsidR="00E61934" w:rsidRPr="00E61934">
        <w:rPr>
          <w:sz w:val="28"/>
          <w:szCs w:val="28"/>
        </w:rPr>
        <w:t>розробка програми аудиту.</w:t>
      </w:r>
    </w:p>
    <w:p w:rsidR="00E61934" w:rsidRPr="00E61934" w:rsidRDefault="00E61934" w:rsidP="00964205">
      <w:pPr>
        <w:spacing w:line="360" w:lineRule="auto"/>
        <w:ind w:firstLine="709"/>
        <w:jc w:val="both"/>
        <w:rPr>
          <w:sz w:val="28"/>
          <w:szCs w:val="28"/>
        </w:rPr>
      </w:pPr>
      <w:r w:rsidRPr="00E61934">
        <w:rPr>
          <w:sz w:val="28"/>
          <w:szCs w:val="28"/>
        </w:rPr>
        <w:t xml:space="preserve">На стадії попереднього планування аудитором вивчається наявна і доступна йому інформація про </w:t>
      </w:r>
      <w:proofErr w:type="gramStart"/>
      <w:r w:rsidRPr="00E61934">
        <w:rPr>
          <w:sz w:val="28"/>
          <w:szCs w:val="28"/>
        </w:rPr>
        <w:t>п</w:t>
      </w:r>
      <w:proofErr w:type="gramEnd"/>
      <w:r w:rsidRPr="00E61934">
        <w:rPr>
          <w:sz w:val="28"/>
          <w:szCs w:val="28"/>
        </w:rPr>
        <w:t>ідприємство-замовника.</w:t>
      </w:r>
    </w:p>
    <w:p w:rsidR="00E61934" w:rsidRPr="00E61934" w:rsidRDefault="00E61934" w:rsidP="00964205">
      <w:pPr>
        <w:spacing w:line="360" w:lineRule="auto"/>
        <w:ind w:firstLine="709"/>
        <w:jc w:val="both"/>
        <w:rPr>
          <w:sz w:val="28"/>
          <w:szCs w:val="28"/>
        </w:rPr>
      </w:pPr>
      <w:r w:rsidRPr="00E61934">
        <w:rPr>
          <w:sz w:val="28"/>
          <w:szCs w:val="28"/>
        </w:rPr>
        <w:t xml:space="preserve">Для цього використовуються матеріали, що зберігаються в постійному </w:t>
      </w:r>
      <w:proofErr w:type="gramStart"/>
      <w:r w:rsidRPr="00E61934">
        <w:rPr>
          <w:sz w:val="28"/>
          <w:szCs w:val="28"/>
        </w:rPr>
        <w:t>арх</w:t>
      </w:r>
      <w:proofErr w:type="gramEnd"/>
      <w:r w:rsidRPr="00E61934">
        <w:rPr>
          <w:sz w:val="28"/>
          <w:szCs w:val="28"/>
        </w:rPr>
        <w:t xml:space="preserve">іві аудиторської фірми, інформація, одержана від інших аудиторських фірм. Для роз'яснення спірних питань можливий виїзд до клієнта, попередньо узгодивши з ним перелік питань, які </w:t>
      </w:r>
      <w:proofErr w:type="gramStart"/>
      <w:r w:rsidRPr="00E61934">
        <w:rPr>
          <w:sz w:val="28"/>
          <w:szCs w:val="28"/>
        </w:rPr>
        <w:t>п</w:t>
      </w:r>
      <w:proofErr w:type="gramEnd"/>
      <w:r w:rsidRPr="00E61934">
        <w:rPr>
          <w:sz w:val="28"/>
          <w:szCs w:val="28"/>
        </w:rPr>
        <w:t>ідлягають обговоренню. При виникненні сумніві</w:t>
      </w:r>
      <w:proofErr w:type="gramStart"/>
      <w:r w:rsidRPr="00E61934">
        <w:rPr>
          <w:sz w:val="28"/>
          <w:szCs w:val="28"/>
        </w:rPr>
        <w:t>в</w:t>
      </w:r>
      <w:proofErr w:type="gramEnd"/>
      <w:r w:rsidRPr="00E61934">
        <w:rPr>
          <w:sz w:val="28"/>
          <w:szCs w:val="28"/>
        </w:rPr>
        <w:t xml:space="preserve"> щодо суттєвих питань, які стосуються показників </w:t>
      </w:r>
      <w:r w:rsidRPr="00E61934">
        <w:rPr>
          <w:sz w:val="28"/>
          <w:szCs w:val="28"/>
        </w:rPr>
        <w:lastRenderedPageBreak/>
        <w:t>господарської діяльності підрозділів, основному аудитору корисно застосовувати додаткові прийоми вивчення.</w:t>
      </w:r>
    </w:p>
    <w:p w:rsidR="00E61934" w:rsidRPr="00E61934" w:rsidRDefault="00E61934" w:rsidP="00964205">
      <w:pPr>
        <w:spacing w:line="360" w:lineRule="auto"/>
        <w:ind w:firstLine="709"/>
        <w:jc w:val="both"/>
        <w:rPr>
          <w:sz w:val="28"/>
          <w:szCs w:val="28"/>
        </w:rPr>
      </w:pPr>
      <w:r w:rsidRPr="00E61934">
        <w:rPr>
          <w:sz w:val="28"/>
          <w:szCs w:val="28"/>
        </w:rPr>
        <w:t xml:space="preserve">В процесі попереднього планування аудитору слід ознайомитись зі становленням та розвитком </w:t>
      </w:r>
      <w:proofErr w:type="gramStart"/>
      <w:r w:rsidRPr="00E61934">
        <w:rPr>
          <w:sz w:val="28"/>
          <w:szCs w:val="28"/>
        </w:rPr>
        <w:t>п</w:t>
      </w:r>
      <w:proofErr w:type="gramEnd"/>
      <w:r w:rsidRPr="00E61934">
        <w:rPr>
          <w:sz w:val="28"/>
          <w:szCs w:val="28"/>
        </w:rPr>
        <w:t>ідприємства, його організаційно-управлінською структурою, видами діяльності, структурою статутного капіталу, системою оплати праці та розподілу прибутку, системою внутрішнього контролю тощо.</w:t>
      </w:r>
    </w:p>
    <w:p w:rsidR="00E61934" w:rsidRPr="00E61934" w:rsidRDefault="00E61934" w:rsidP="00E61934">
      <w:pPr>
        <w:spacing w:line="360" w:lineRule="auto"/>
        <w:jc w:val="both"/>
        <w:rPr>
          <w:sz w:val="28"/>
          <w:szCs w:val="28"/>
        </w:rPr>
      </w:pPr>
      <w:r w:rsidRPr="00E61934">
        <w:rPr>
          <w:sz w:val="28"/>
          <w:szCs w:val="28"/>
        </w:rPr>
        <w:t xml:space="preserve">Джерелами інформації при цьому можуть бути: Статут </w:t>
      </w:r>
      <w:proofErr w:type="gramStart"/>
      <w:r w:rsidRPr="00E61934">
        <w:rPr>
          <w:sz w:val="28"/>
          <w:szCs w:val="28"/>
        </w:rPr>
        <w:t>п</w:t>
      </w:r>
      <w:proofErr w:type="gramEnd"/>
      <w:r w:rsidRPr="00E61934">
        <w:rPr>
          <w:sz w:val="28"/>
          <w:szCs w:val="28"/>
        </w:rPr>
        <w:t xml:space="preserve">ідприємства, документи про його реєстрацію, протоколи засідань Ради директорів та зборів акціонерів, договори, накази про облікову політику, внутрішні звіти аудиторів, внутрішньофірмові інструкції, організаційна структура, список філій і дочірніх компаній, судові та арбітражні матеріали, статистична звітність; інформація отримана з бесід з керівництвом та персоналом </w:t>
      </w:r>
      <w:proofErr w:type="gramStart"/>
      <w:r w:rsidRPr="00E61934">
        <w:rPr>
          <w:sz w:val="28"/>
          <w:szCs w:val="28"/>
        </w:rPr>
        <w:t>п</w:t>
      </w:r>
      <w:proofErr w:type="gramEnd"/>
      <w:r w:rsidRPr="00E61934">
        <w:rPr>
          <w:sz w:val="28"/>
          <w:szCs w:val="28"/>
        </w:rPr>
        <w:t>ідприємства, а також при загальному обстеженні підприємства та його основних підрозділів тощо.</w:t>
      </w:r>
    </w:p>
    <w:p w:rsidR="00E61934" w:rsidRPr="00E61934" w:rsidRDefault="00E61934" w:rsidP="00964205">
      <w:pPr>
        <w:spacing w:line="360" w:lineRule="auto"/>
        <w:ind w:firstLine="709"/>
        <w:jc w:val="both"/>
        <w:rPr>
          <w:sz w:val="28"/>
          <w:szCs w:val="28"/>
        </w:rPr>
      </w:pPr>
      <w:r w:rsidRPr="00E61934">
        <w:rPr>
          <w:sz w:val="28"/>
          <w:szCs w:val="28"/>
        </w:rPr>
        <w:t xml:space="preserve">В результаті попереднього планування аудитор одержує інформацію </w:t>
      </w:r>
      <w:proofErr w:type="gramStart"/>
      <w:r w:rsidRPr="00E61934">
        <w:rPr>
          <w:sz w:val="28"/>
          <w:szCs w:val="28"/>
        </w:rPr>
        <w:t>про</w:t>
      </w:r>
      <w:proofErr w:type="gramEnd"/>
      <w:r w:rsidRPr="00E61934">
        <w:rPr>
          <w:sz w:val="28"/>
          <w:szCs w:val="28"/>
        </w:rPr>
        <w:t>:</w:t>
      </w:r>
    </w:p>
    <w:p w:rsidR="00E61934" w:rsidRPr="00E61934" w:rsidRDefault="00E61934" w:rsidP="00E61934">
      <w:pPr>
        <w:spacing w:line="360" w:lineRule="auto"/>
        <w:jc w:val="both"/>
        <w:rPr>
          <w:sz w:val="28"/>
          <w:szCs w:val="28"/>
        </w:rPr>
      </w:pPr>
      <w:r w:rsidRPr="00E61934">
        <w:rPr>
          <w:sz w:val="28"/>
          <w:szCs w:val="28"/>
        </w:rPr>
        <w:t xml:space="preserve">1) зовнішні фактори, які впливають на господарську діяльність </w:t>
      </w:r>
      <w:proofErr w:type="gramStart"/>
      <w:r w:rsidRPr="00E61934">
        <w:rPr>
          <w:sz w:val="28"/>
          <w:szCs w:val="28"/>
        </w:rPr>
        <w:t>п</w:t>
      </w:r>
      <w:proofErr w:type="gramEnd"/>
      <w:r w:rsidRPr="00E61934">
        <w:rPr>
          <w:sz w:val="28"/>
          <w:szCs w:val="28"/>
        </w:rPr>
        <w:t>ідприємства, що відображають економічну ситуацію та галузеві особливості;</w:t>
      </w:r>
    </w:p>
    <w:p w:rsidR="00E61934" w:rsidRPr="00E61934" w:rsidRDefault="00E61934" w:rsidP="00E61934">
      <w:pPr>
        <w:spacing w:line="360" w:lineRule="auto"/>
        <w:jc w:val="both"/>
        <w:rPr>
          <w:sz w:val="28"/>
          <w:szCs w:val="28"/>
        </w:rPr>
      </w:pPr>
      <w:r w:rsidRPr="00E61934">
        <w:rPr>
          <w:sz w:val="28"/>
          <w:szCs w:val="28"/>
        </w:rPr>
        <w:t xml:space="preserve">2) внутрішні фактори, які впливають на господарську діяльність </w:t>
      </w:r>
      <w:proofErr w:type="gramStart"/>
      <w:r w:rsidRPr="00E61934">
        <w:rPr>
          <w:sz w:val="28"/>
          <w:szCs w:val="28"/>
        </w:rPr>
        <w:t>п</w:t>
      </w:r>
      <w:proofErr w:type="gramEnd"/>
      <w:r w:rsidRPr="00E61934">
        <w:rPr>
          <w:sz w:val="28"/>
          <w:szCs w:val="28"/>
        </w:rPr>
        <w:t>ідприємства, пов'язані з його індивідуальними особливостями;</w:t>
      </w:r>
    </w:p>
    <w:p w:rsidR="00E61934" w:rsidRPr="00E61934" w:rsidRDefault="00E61934" w:rsidP="00E61934">
      <w:pPr>
        <w:spacing w:line="360" w:lineRule="auto"/>
        <w:jc w:val="both"/>
        <w:rPr>
          <w:sz w:val="28"/>
          <w:szCs w:val="28"/>
        </w:rPr>
      </w:pPr>
      <w:r w:rsidRPr="00E61934">
        <w:rPr>
          <w:sz w:val="28"/>
          <w:szCs w:val="28"/>
        </w:rPr>
        <w:t xml:space="preserve">3) незалежність аудиторської фірми відносно </w:t>
      </w:r>
      <w:proofErr w:type="gramStart"/>
      <w:r w:rsidRPr="00E61934">
        <w:rPr>
          <w:sz w:val="28"/>
          <w:szCs w:val="28"/>
        </w:rPr>
        <w:t>п</w:t>
      </w:r>
      <w:proofErr w:type="gramEnd"/>
      <w:r w:rsidRPr="00E61934">
        <w:rPr>
          <w:sz w:val="28"/>
          <w:szCs w:val="28"/>
        </w:rPr>
        <w:t xml:space="preserve">ідприємства-клієнта. </w:t>
      </w:r>
      <w:proofErr w:type="gramStart"/>
      <w:r w:rsidRPr="00E61934">
        <w:rPr>
          <w:sz w:val="28"/>
          <w:szCs w:val="28"/>
        </w:rPr>
        <w:t>З</w:t>
      </w:r>
      <w:proofErr w:type="gramEnd"/>
      <w:r w:rsidRPr="00E61934">
        <w:rPr>
          <w:sz w:val="28"/>
          <w:szCs w:val="28"/>
        </w:rPr>
        <w:t>ібрана аудитором інформація про діяльність господарюючого суб'єкта дозволяє йому визначити коло проблем, для вирішення яких необхідно залучити сторонніх спеціалістів.</w:t>
      </w:r>
    </w:p>
    <w:p w:rsidR="00E61934" w:rsidRPr="00E61934" w:rsidRDefault="00E61934" w:rsidP="00964205">
      <w:pPr>
        <w:spacing w:line="360" w:lineRule="auto"/>
        <w:ind w:firstLine="709"/>
        <w:jc w:val="both"/>
        <w:rPr>
          <w:sz w:val="28"/>
          <w:szCs w:val="28"/>
        </w:rPr>
      </w:pPr>
      <w:r w:rsidRPr="00E61934">
        <w:rPr>
          <w:sz w:val="28"/>
          <w:szCs w:val="28"/>
        </w:rPr>
        <w:t xml:space="preserve">Одержавши в процесі попереднього планування дані про </w:t>
      </w:r>
      <w:proofErr w:type="gramStart"/>
      <w:r w:rsidRPr="00E61934">
        <w:rPr>
          <w:sz w:val="28"/>
          <w:szCs w:val="28"/>
        </w:rPr>
        <w:t>п</w:t>
      </w:r>
      <w:proofErr w:type="gramEnd"/>
      <w:r w:rsidRPr="00E61934">
        <w:rPr>
          <w:sz w:val="28"/>
          <w:szCs w:val="28"/>
        </w:rPr>
        <w:t>ідприємство, аудитор приступає до розробки загального плану аудиту.</w:t>
      </w:r>
    </w:p>
    <w:p w:rsidR="00E61934" w:rsidRPr="00E61934" w:rsidRDefault="00E61934" w:rsidP="00964205">
      <w:pPr>
        <w:spacing w:line="360" w:lineRule="auto"/>
        <w:ind w:firstLine="709"/>
        <w:jc w:val="both"/>
        <w:rPr>
          <w:sz w:val="28"/>
          <w:szCs w:val="28"/>
        </w:rPr>
      </w:pPr>
      <w:r w:rsidRPr="00E61934">
        <w:rPr>
          <w:sz w:val="28"/>
          <w:szCs w:val="28"/>
        </w:rPr>
        <w:t xml:space="preserve">План аудиту є документом організаційно-методологічного характеру, який містить основні стадії процесу аудиту, розміщені в логічній </w:t>
      </w:r>
      <w:proofErr w:type="gramStart"/>
      <w:r w:rsidRPr="00E61934">
        <w:rPr>
          <w:sz w:val="28"/>
          <w:szCs w:val="28"/>
        </w:rPr>
        <w:t>посл</w:t>
      </w:r>
      <w:proofErr w:type="gramEnd"/>
      <w:r w:rsidRPr="00E61934">
        <w:rPr>
          <w:sz w:val="28"/>
          <w:szCs w:val="28"/>
        </w:rPr>
        <w:t xml:space="preserve">ідовності, із зазначенням видів запланованих робіт, періоду їх проведення, відповідальних виконавців та інших питань. План складається з </w:t>
      </w:r>
      <w:r w:rsidRPr="00E61934">
        <w:rPr>
          <w:sz w:val="28"/>
          <w:szCs w:val="28"/>
        </w:rPr>
        <w:lastRenderedPageBreak/>
        <w:t xml:space="preserve">врахуванням особливостей бізнесу клієнта, організації </w:t>
      </w:r>
      <w:proofErr w:type="gramStart"/>
      <w:r w:rsidRPr="00E61934">
        <w:rPr>
          <w:sz w:val="28"/>
          <w:szCs w:val="28"/>
        </w:rPr>
        <w:t>обл</w:t>
      </w:r>
      <w:proofErr w:type="gramEnd"/>
      <w:r w:rsidRPr="00E61934">
        <w:rPr>
          <w:sz w:val="28"/>
          <w:szCs w:val="28"/>
        </w:rPr>
        <w:t>іку і системи внутрішнього контролю, визначених ризиків і меж суттєвості, координації і керівництва, супроводження і нагляду за діяльністю асистентів аудитора, експертів та інших фахівців, які не є аудиторами тощо.</w:t>
      </w:r>
    </w:p>
    <w:p w:rsidR="00964205" w:rsidRPr="00D7639A" w:rsidRDefault="00964205" w:rsidP="00D7639A">
      <w:pPr>
        <w:spacing w:line="360" w:lineRule="auto"/>
        <w:ind w:firstLine="709"/>
        <w:jc w:val="both"/>
        <w:rPr>
          <w:sz w:val="28"/>
          <w:szCs w:val="28"/>
          <w:u w:val="single"/>
        </w:rPr>
      </w:pPr>
      <w:proofErr w:type="gramStart"/>
      <w:r w:rsidRPr="00D7639A">
        <w:rPr>
          <w:sz w:val="28"/>
          <w:szCs w:val="28"/>
          <w:u w:val="single"/>
        </w:rPr>
        <w:t>Перев</w:t>
      </w:r>
      <w:proofErr w:type="gramEnd"/>
      <w:r w:rsidRPr="00D7639A">
        <w:rPr>
          <w:sz w:val="28"/>
          <w:szCs w:val="28"/>
          <w:u w:val="single"/>
        </w:rPr>
        <w:t>ірка правильності складання балансу базується на наступних основних моментах:</w:t>
      </w:r>
    </w:p>
    <w:p w:rsidR="00964205" w:rsidRPr="00964205" w:rsidRDefault="00D7639A" w:rsidP="00964205">
      <w:pPr>
        <w:spacing w:line="360" w:lineRule="auto"/>
        <w:jc w:val="both"/>
        <w:rPr>
          <w:sz w:val="28"/>
          <w:szCs w:val="28"/>
        </w:rPr>
      </w:pPr>
      <w:proofErr w:type="gramStart"/>
      <w:r>
        <w:rPr>
          <w:sz w:val="28"/>
          <w:szCs w:val="28"/>
        </w:rPr>
        <w:t>-</w:t>
      </w:r>
      <w:r w:rsidR="00964205" w:rsidRPr="00964205">
        <w:rPr>
          <w:sz w:val="28"/>
          <w:szCs w:val="28"/>
        </w:rPr>
        <w:t>дані статей балансу на початок періоду повинні відповідати даним балансу на кінець попереднього періоду.</w:t>
      </w:r>
      <w:proofErr w:type="gramEnd"/>
      <w:r w:rsidR="00964205" w:rsidRPr="00964205">
        <w:rPr>
          <w:sz w:val="28"/>
          <w:szCs w:val="28"/>
        </w:rPr>
        <w:t xml:space="preserve"> При зміні вступного балансу на початок року у порівнянні із звітними даними за попередній </w:t>
      </w:r>
      <w:proofErr w:type="gramStart"/>
      <w:r w:rsidR="00964205" w:rsidRPr="00964205">
        <w:rPr>
          <w:sz w:val="28"/>
          <w:szCs w:val="28"/>
        </w:rPr>
        <w:t>р</w:t>
      </w:r>
      <w:proofErr w:type="gramEnd"/>
      <w:r w:rsidR="00964205" w:rsidRPr="00964205">
        <w:rPr>
          <w:sz w:val="28"/>
          <w:szCs w:val="28"/>
        </w:rPr>
        <w:t>ік повинні бути дані відповідні пояснення;</w:t>
      </w:r>
    </w:p>
    <w:p w:rsidR="00964205" w:rsidRPr="00964205" w:rsidRDefault="00D7639A" w:rsidP="00964205">
      <w:pPr>
        <w:spacing w:line="360" w:lineRule="auto"/>
        <w:jc w:val="both"/>
        <w:rPr>
          <w:sz w:val="28"/>
          <w:szCs w:val="28"/>
        </w:rPr>
      </w:pPr>
      <w:r>
        <w:rPr>
          <w:sz w:val="28"/>
          <w:szCs w:val="28"/>
        </w:rPr>
        <w:t>-</w:t>
      </w:r>
      <w:proofErr w:type="gramStart"/>
      <w:r w:rsidR="00964205" w:rsidRPr="00964205">
        <w:rPr>
          <w:sz w:val="28"/>
          <w:szCs w:val="28"/>
        </w:rPr>
        <w:t>дан</w:t>
      </w:r>
      <w:proofErr w:type="gramEnd"/>
      <w:r w:rsidR="00964205" w:rsidRPr="00964205">
        <w:rPr>
          <w:sz w:val="28"/>
          <w:szCs w:val="28"/>
        </w:rPr>
        <w:t>і статей балансу на кінець звітного періоду повинні бути обґрунтовані результатами інвентаризації;</w:t>
      </w:r>
    </w:p>
    <w:p w:rsidR="00964205" w:rsidRPr="00964205" w:rsidRDefault="00D7639A" w:rsidP="00964205">
      <w:pPr>
        <w:spacing w:line="360" w:lineRule="auto"/>
        <w:jc w:val="both"/>
        <w:rPr>
          <w:sz w:val="28"/>
          <w:szCs w:val="28"/>
        </w:rPr>
      </w:pPr>
      <w:r>
        <w:rPr>
          <w:sz w:val="28"/>
          <w:szCs w:val="28"/>
        </w:rPr>
        <w:t>-</w:t>
      </w:r>
      <w:r w:rsidR="00964205" w:rsidRPr="00964205">
        <w:rPr>
          <w:sz w:val="28"/>
          <w:szCs w:val="28"/>
        </w:rPr>
        <w:t>суми статей балансу по розрахунках з фінансовими, податковими органами, установами банків повинні бути звірені з ними і бути тотожними;</w:t>
      </w:r>
    </w:p>
    <w:p w:rsidR="00964205" w:rsidRPr="00964205" w:rsidRDefault="00D7639A" w:rsidP="00964205">
      <w:pPr>
        <w:spacing w:line="360" w:lineRule="auto"/>
        <w:jc w:val="both"/>
        <w:rPr>
          <w:sz w:val="28"/>
          <w:szCs w:val="28"/>
        </w:rPr>
      </w:pPr>
      <w:r>
        <w:rPr>
          <w:sz w:val="28"/>
          <w:szCs w:val="28"/>
        </w:rPr>
        <w:t>-</w:t>
      </w:r>
      <w:r w:rsidR="00964205" w:rsidRPr="00964205">
        <w:rPr>
          <w:sz w:val="28"/>
          <w:szCs w:val="28"/>
        </w:rPr>
        <w:t xml:space="preserve">дані кінцевого балансу повинні відповідати оборотам і залишкам по рахунках Головної книги чи іншого аналогічного регістру бухгалтерського </w:t>
      </w:r>
      <w:proofErr w:type="gramStart"/>
      <w:r w:rsidR="00964205" w:rsidRPr="00964205">
        <w:rPr>
          <w:sz w:val="28"/>
          <w:szCs w:val="28"/>
        </w:rPr>
        <w:t>обл</w:t>
      </w:r>
      <w:proofErr w:type="gramEnd"/>
      <w:r w:rsidR="00964205" w:rsidRPr="00964205">
        <w:rPr>
          <w:sz w:val="28"/>
          <w:szCs w:val="28"/>
        </w:rPr>
        <w:t>іку на кінець звітного року;</w:t>
      </w:r>
    </w:p>
    <w:p w:rsidR="00964205" w:rsidRPr="00964205" w:rsidRDefault="00D7639A" w:rsidP="00964205">
      <w:pPr>
        <w:spacing w:line="360" w:lineRule="auto"/>
        <w:jc w:val="both"/>
        <w:rPr>
          <w:sz w:val="28"/>
          <w:szCs w:val="28"/>
        </w:rPr>
      </w:pPr>
      <w:r>
        <w:rPr>
          <w:sz w:val="28"/>
          <w:szCs w:val="28"/>
        </w:rPr>
        <w:t>-</w:t>
      </w:r>
      <w:r w:rsidR="00964205" w:rsidRPr="00964205">
        <w:rPr>
          <w:sz w:val="28"/>
          <w:szCs w:val="28"/>
        </w:rPr>
        <w:t>дані балансі</w:t>
      </w:r>
      <w:proofErr w:type="gramStart"/>
      <w:r w:rsidR="00964205" w:rsidRPr="00964205">
        <w:rPr>
          <w:sz w:val="28"/>
          <w:szCs w:val="28"/>
        </w:rPr>
        <w:t>в</w:t>
      </w:r>
      <w:proofErr w:type="gramEnd"/>
      <w:r w:rsidR="00964205" w:rsidRPr="00964205">
        <w:rPr>
          <w:sz w:val="28"/>
          <w:szCs w:val="28"/>
        </w:rPr>
        <w:t xml:space="preserve"> на початок і кінець року повинні бути зіставленими. Будь-які розбіжності </w:t>
      </w:r>
      <w:proofErr w:type="gramStart"/>
      <w:r w:rsidR="00964205" w:rsidRPr="00964205">
        <w:rPr>
          <w:sz w:val="28"/>
          <w:szCs w:val="28"/>
        </w:rPr>
        <w:t>в</w:t>
      </w:r>
      <w:proofErr w:type="gramEnd"/>
      <w:r w:rsidR="00964205" w:rsidRPr="00964205">
        <w:rPr>
          <w:sz w:val="28"/>
          <w:szCs w:val="28"/>
        </w:rPr>
        <w:t xml:space="preserve"> </w:t>
      </w:r>
      <w:proofErr w:type="gramStart"/>
      <w:r w:rsidR="00964205" w:rsidRPr="00964205">
        <w:rPr>
          <w:sz w:val="28"/>
          <w:szCs w:val="28"/>
        </w:rPr>
        <w:t>методолог</w:t>
      </w:r>
      <w:proofErr w:type="gramEnd"/>
      <w:r w:rsidR="00964205" w:rsidRPr="00964205">
        <w:rPr>
          <w:sz w:val="28"/>
          <w:szCs w:val="28"/>
        </w:rPr>
        <w:t>ії формування однієї і тієї ж статті вступного і кінцевого балансів повинні бути пояснені.</w:t>
      </w:r>
    </w:p>
    <w:p w:rsidR="00964205" w:rsidRPr="00D7639A" w:rsidRDefault="00964205" w:rsidP="00D7639A">
      <w:pPr>
        <w:spacing w:line="360" w:lineRule="auto"/>
        <w:ind w:firstLine="709"/>
        <w:jc w:val="both"/>
        <w:rPr>
          <w:sz w:val="28"/>
          <w:szCs w:val="28"/>
          <w:u w:val="single"/>
        </w:rPr>
      </w:pPr>
      <w:r w:rsidRPr="00D7639A">
        <w:rPr>
          <w:sz w:val="28"/>
          <w:szCs w:val="28"/>
          <w:u w:val="single"/>
        </w:rPr>
        <w:t>Перевірка правильності відображення в балансі необоротних засобі</w:t>
      </w:r>
      <w:proofErr w:type="gramStart"/>
      <w:r w:rsidRPr="00D7639A">
        <w:rPr>
          <w:sz w:val="28"/>
          <w:szCs w:val="28"/>
          <w:u w:val="single"/>
        </w:rPr>
        <w:t>в</w:t>
      </w:r>
      <w:proofErr w:type="gramEnd"/>
      <w:r w:rsidR="00D7639A">
        <w:rPr>
          <w:sz w:val="28"/>
          <w:szCs w:val="28"/>
          <w:u w:val="single"/>
        </w:rPr>
        <w:t>.</w:t>
      </w:r>
    </w:p>
    <w:p w:rsidR="00964205" w:rsidRPr="00964205" w:rsidRDefault="00964205" w:rsidP="00D7639A">
      <w:pPr>
        <w:spacing w:line="360" w:lineRule="auto"/>
        <w:ind w:firstLine="709"/>
        <w:jc w:val="both"/>
        <w:rPr>
          <w:sz w:val="28"/>
          <w:szCs w:val="28"/>
        </w:rPr>
      </w:pPr>
      <w:proofErr w:type="gramStart"/>
      <w:r w:rsidRPr="00964205">
        <w:rPr>
          <w:sz w:val="28"/>
          <w:szCs w:val="28"/>
        </w:rPr>
        <w:t>Перев</w:t>
      </w:r>
      <w:proofErr w:type="gramEnd"/>
      <w:r w:rsidRPr="00964205">
        <w:rPr>
          <w:sz w:val="28"/>
          <w:szCs w:val="28"/>
        </w:rPr>
        <w:t>ірка правильності відображення в балансі нематеріальних активів і основних засобів включає такі основні моменти:</w:t>
      </w:r>
    </w:p>
    <w:p w:rsidR="00964205" w:rsidRPr="00964205" w:rsidRDefault="00D7639A" w:rsidP="00964205">
      <w:pPr>
        <w:spacing w:line="360" w:lineRule="auto"/>
        <w:jc w:val="both"/>
        <w:rPr>
          <w:sz w:val="28"/>
          <w:szCs w:val="28"/>
        </w:rPr>
      </w:pPr>
      <w:r>
        <w:rPr>
          <w:sz w:val="28"/>
          <w:szCs w:val="28"/>
        </w:rPr>
        <w:t>-</w:t>
      </w:r>
      <w:r w:rsidR="00964205" w:rsidRPr="00964205">
        <w:rPr>
          <w:sz w:val="28"/>
          <w:szCs w:val="28"/>
        </w:rPr>
        <w:t xml:space="preserve">необхідно впевнитись в тому, що відповідні активи </w:t>
      </w:r>
      <w:proofErr w:type="gramStart"/>
      <w:r w:rsidR="00964205" w:rsidRPr="00964205">
        <w:rPr>
          <w:sz w:val="28"/>
          <w:szCs w:val="28"/>
        </w:rPr>
        <w:t>п</w:t>
      </w:r>
      <w:proofErr w:type="gramEnd"/>
      <w:r w:rsidR="00964205" w:rsidRPr="00964205">
        <w:rPr>
          <w:sz w:val="28"/>
          <w:szCs w:val="28"/>
        </w:rPr>
        <w:t>ідприємства, включені до складу нематеріальних активів і основних засобів, дійсно є в наявності;</w:t>
      </w:r>
    </w:p>
    <w:p w:rsidR="00D7639A" w:rsidRDefault="00D7639A" w:rsidP="00964205">
      <w:pPr>
        <w:spacing w:line="360" w:lineRule="auto"/>
        <w:jc w:val="both"/>
        <w:rPr>
          <w:sz w:val="28"/>
          <w:szCs w:val="28"/>
        </w:rPr>
      </w:pPr>
      <w:r>
        <w:rPr>
          <w:sz w:val="28"/>
          <w:szCs w:val="28"/>
        </w:rPr>
        <w:t>-</w:t>
      </w:r>
      <w:r w:rsidR="00964205" w:rsidRPr="00964205">
        <w:rPr>
          <w:sz w:val="28"/>
          <w:szCs w:val="28"/>
        </w:rPr>
        <w:t xml:space="preserve">необхідно впевнитися в </w:t>
      </w:r>
      <w:proofErr w:type="gramStart"/>
      <w:r w:rsidR="00964205" w:rsidRPr="00964205">
        <w:rPr>
          <w:sz w:val="28"/>
          <w:szCs w:val="28"/>
        </w:rPr>
        <w:t>доц</w:t>
      </w:r>
      <w:proofErr w:type="gramEnd"/>
      <w:r w:rsidR="00964205" w:rsidRPr="00964205">
        <w:rPr>
          <w:sz w:val="28"/>
          <w:szCs w:val="28"/>
        </w:rPr>
        <w:t>ільності вибору методології відображення господарських операцій та оцінки майна клієнта: поділ основних засобів та нематеріальних активів на групи, за якими ведеться бухгалтерський облік;</w:t>
      </w:r>
    </w:p>
    <w:p w:rsidR="00964205" w:rsidRPr="00964205" w:rsidRDefault="00D7639A" w:rsidP="00964205">
      <w:pPr>
        <w:spacing w:line="360" w:lineRule="auto"/>
        <w:jc w:val="both"/>
        <w:rPr>
          <w:sz w:val="28"/>
          <w:szCs w:val="28"/>
        </w:rPr>
      </w:pPr>
      <w:r>
        <w:rPr>
          <w:sz w:val="28"/>
          <w:szCs w:val="28"/>
        </w:rPr>
        <w:t>-</w:t>
      </w:r>
      <w:r w:rsidR="00964205" w:rsidRPr="00964205">
        <w:rPr>
          <w:sz w:val="28"/>
          <w:szCs w:val="28"/>
        </w:rPr>
        <w:t>вибі</w:t>
      </w:r>
      <w:proofErr w:type="gramStart"/>
      <w:r w:rsidR="00964205" w:rsidRPr="00964205">
        <w:rPr>
          <w:sz w:val="28"/>
          <w:szCs w:val="28"/>
        </w:rPr>
        <w:t>р</w:t>
      </w:r>
      <w:proofErr w:type="gramEnd"/>
      <w:r w:rsidR="00964205" w:rsidRPr="00964205">
        <w:rPr>
          <w:sz w:val="28"/>
          <w:szCs w:val="28"/>
        </w:rPr>
        <w:t xml:space="preserve"> методу амортизації об'єктів основних засобів та нематеріальних активів;</w:t>
      </w:r>
    </w:p>
    <w:p w:rsidR="00964205" w:rsidRPr="00964205" w:rsidRDefault="00D7639A" w:rsidP="00964205">
      <w:pPr>
        <w:spacing w:line="360" w:lineRule="auto"/>
        <w:jc w:val="both"/>
        <w:rPr>
          <w:sz w:val="28"/>
          <w:szCs w:val="28"/>
        </w:rPr>
      </w:pPr>
      <w:r>
        <w:rPr>
          <w:sz w:val="28"/>
          <w:szCs w:val="28"/>
        </w:rPr>
        <w:lastRenderedPageBreak/>
        <w:t>-</w:t>
      </w:r>
      <w:r w:rsidR="00964205" w:rsidRPr="00964205">
        <w:rPr>
          <w:sz w:val="28"/>
          <w:szCs w:val="28"/>
        </w:rPr>
        <w:t xml:space="preserve">необхідно встановити, чи не було змін в методології </w:t>
      </w:r>
      <w:proofErr w:type="gramStart"/>
      <w:r w:rsidR="00964205" w:rsidRPr="00964205">
        <w:rPr>
          <w:sz w:val="28"/>
          <w:szCs w:val="28"/>
        </w:rPr>
        <w:t>обл</w:t>
      </w:r>
      <w:proofErr w:type="gramEnd"/>
      <w:r w:rsidR="00964205" w:rsidRPr="00964205">
        <w:rPr>
          <w:sz w:val="28"/>
          <w:szCs w:val="28"/>
        </w:rPr>
        <w:t>іку основних засобів та нематеріальних активів протягом періоду, що перевіряється;</w:t>
      </w:r>
    </w:p>
    <w:p w:rsidR="00964205" w:rsidRPr="00964205" w:rsidRDefault="00D7639A" w:rsidP="00964205">
      <w:pPr>
        <w:spacing w:line="360" w:lineRule="auto"/>
        <w:jc w:val="both"/>
        <w:rPr>
          <w:sz w:val="28"/>
          <w:szCs w:val="28"/>
        </w:rPr>
      </w:pPr>
      <w:r>
        <w:rPr>
          <w:sz w:val="28"/>
          <w:szCs w:val="28"/>
        </w:rPr>
        <w:t>-</w:t>
      </w:r>
      <w:r w:rsidR="00964205" w:rsidRPr="00964205">
        <w:rPr>
          <w:sz w:val="28"/>
          <w:szCs w:val="28"/>
        </w:rPr>
        <w:t xml:space="preserve">необхідно перевірити правильність </w:t>
      </w:r>
      <w:proofErr w:type="gramStart"/>
      <w:r w:rsidR="00964205" w:rsidRPr="00964205">
        <w:rPr>
          <w:sz w:val="28"/>
          <w:szCs w:val="28"/>
        </w:rPr>
        <w:t>обл</w:t>
      </w:r>
      <w:proofErr w:type="gramEnd"/>
      <w:r w:rsidR="00964205" w:rsidRPr="00964205">
        <w:rPr>
          <w:sz w:val="28"/>
          <w:szCs w:val="28"/>
        </w:rPr>
        <w:t>іку придбання, зносу і вибуття нематеріальних активів і основних засобів.</w:t>
      </w:r>
    </w:p>
    <w:p w:rsidR="00964205" w:rsidRPr="00964205" w:rsidRDefault="00964205" w:rsidP="00D7639A">
      <w:pPr>
        <w:spacing w:line="360" w:lineRule="auto"/>
        <w:ind w:firstLine="709"/>
        <w:jc w:val="both"/>
        <w:rPr>
          <w:sz w:val="28"/>
          <w:szCs w:val="28"/>
        </w:rPr>
      </w:pPr>
      <w:r w:rsidRPr="00964205">
        <w:rPr>
          <w:sz w:val="28"/>
          <w:szCs w:val="28"/>
        </w:rPr>
        <w:t xml:space="preserve">Наявність основних засобів перевіряється на </w:t>
      </w:r>
      <w:proofErr w:type="gramStart"/>
      <w:r w:rsidRPr="00964205">
        <w:rPr>
          <w:sz w:val="28"/>
          <w:szCs w:val="28"/>
        </w:rPr>
        <w:t>п</w:t>
      </w:r>
      <w:proofErr w:type="gramEnd"/>
      <w:r w:rsidRPr="00964205">
        <w:rPr>
          <w:sz w:val="28"/>
          <w:szCs w:val="28"/>
        </w:rPr>
        <w:t>ідставі інвентаризаційних карток, інвентаризаційних описів і фактичної наявності.</w:t>
      </w:r>
    </w:p>
    <w:p w:rsidR="00964205" w:rsidRPr="00964205" w:rsidRDefault="00964205" w:rsidP="00964205">
      <w:pPr>
        <w:spacing w:line="360" w:lineRule="auto"/>
        <w:jc w:val="both"/>
        <w:rPr>
          <w:sz w:val="28"/>
          <w:szCs w:val="28"/>
        </w:rPr>
      </w:pPr>
      <w:r w:rsidRPr="00964205">
        <w:rPr>
          <w:sz w:val="28"/>
          <w:szCs w:val="28"/>
        </w:rPr>
        <w:t xml:space="preserve">Правильність нарахування зносу </w:t>
      </w:r>
      <w:proofErr w:type="gramStart"/>
      <w:r w:rsidRPr="00964205">
        <w:rPr>
          <w:sz w:val="28"/>
          <w:szCs w:val="28"/>
        </w:rPr>
        <w:t>перев</w:t>
      </w:r>
      <w:proofErr w:type="gramEnd"/>
      <w:r w:rsidRPr="00964205">
        <w:rPr>
          <w:sz w:val="28"/>
          <w:szCs w:val="28"/>
        </w:rPr>
        <w:t>іряється вибірково шляхом складання розрахунку за 1-2 квартали.</w:t>
      </w:r>
    </w:p>
    <w:p w:rsidR="00964205" w:rsidRPr="00D7639A" w:rsidRDefault="00964205" w:rsidP="00D7639A">
      <w:pPr>
        <w:spacing w:line="360" w:lineRule="auto"/>
        <w:ind w:firstLine="709"/>
        <w:jc w:val="both"/>
        <w:rPr>
          <w:sz w:val="28"/>
          <w:szCs w:val="28"/>
          <w:u w:val="single"/>
        </w:rPr>
      </w:pPr>
      <w:proofErr w:type="gramStart"/>
      <w:r w:rsidRPr="00D7639A">
        <w:rPr>
          <w:sz w:val="28"/>
          <w:szCs w:val="28"/>
          <w:u w:val="single"/>
        </w:rPr>
        <w:t>Перев</w:t>
      </w:r>
      <w:proofErr w:type="gramEnd"/>
      <w:r w:rsidRPr="00D7639A">
        <w:rPr>
          <w:sz w:val="28"/>
          <w:szCs w:val="28"/>
          <w:u w:val="single"/>
        </w:rPr>
        <w:t>ірка правильності відображення в балансі фінансових інвестицій</w:t>
      </w:r>
      <w:r w:rsidR="00D7639A" w:rsidRPr="00D7639A">
        <w:rPr>
          <w:sz w:val="28"/>
          <w:szCs w:val="28"/>
          <w:u w:val="single"/>
        </w:rPr>
        <w:t>.</w:t>
      </w:r>
    </w:p>
    <w:p w:rsidR="00964205" w:rsidRPr="00964205" w:rsidRDefault="00964205" w:rsidP="00D7639A">
      <w:pPr>
        <w:spacing w:line="360" w:lineRule="auto"/>
        <w:ind w:firstLine="709"/>
        <w:jc w:val="both"/>
        <w:rPr>
          <w:sz w:val="28"/>
          <w:szCs w:val="28"/>
        </w:rPr>
      </w:pPr>
      <w:r w:rsidRPr="00964205">
        <w:rPr>
          <w:sz w:val="28"/>
          <w:szCs w:val="28"/>
        </w:rPr>
        <w:t xml:space="preserve">До фінансових інвестицій відносяться інвестиції </w:t>
      </w:r>
      <w:proofErr w:type="gramStart"/>
      <w:r w:rsidRPr="00964205">
        <w:rPr>
          <w:sz w:val="28"/>
          <w:szCs w:val="28"/>
        </w:rPr>
        <w:t>п</w:t>
      </w:r>
      <w:proofErr w:type="gramEnd"/>
      <w:r w:rsidRPr="00964205">
        <w:rPr>
          <w:sz w:val="28"/>
          <w:szCs w:val="28"/>
        </w:rPr>
        <w:t>ідприємства в державні цінні папери (облігації та інші боргові зобов'язання), цінні папери і статутні капітали інших підприємств, а також надання іншим підприємствам позик.</w:t>
      </w:r>
    </w:p>
    <w:p w:rsidR="00964205" w:rsidRPr="00964205" w:rsidRDefault="00964205" w:rsidP="00D7639A">
      <w:pPr>
        <w:spacing w:line="360" w:lineRule="auto"/>
        <w:ind w:firstLine="709"/>
        <w:jc w:val="both"/>
        <w:rPr>
          <w:sz w:val="28"/>
          <w:szCs w:val="28"/>
        </w:rPr>
      </w:pPr>
      <w:proofErr w:type="gramStart"/>
      <w:r w:rsidRPr="00964205">
        <w:rPr>
          <w:sz w:val="28"/>
          <w:szCs w:val="28"/>
        </w:rPr>
        <w:t>У</w:t>
      </w:r>
      <w:proofErr w:type="gramEnd"/>
      <w:r w:rsidRPr="00964205">
        <w:rPr>
          <w:sz w:val="28"/>
          <w:szCs w:val="28"/>
        </w:rPr>
        <w:t xml:space="preserve"> балансі їх відображають відповідно по статтях «Довгострокові фінансові інвестиції» і «Поточні фінансові інвестиції».</w:t>
      </w:r>
    </w:p>
    <w:p w:rsidR="00964205" w:rsidRPr="00964205" w:rsidRDefault="00964205" w:rsidP="00D7639A">
      <w:pPr>
        <w:spacing w:line="360" w:lineRule="auto"/>
        <w:ind w:firstLine="709"/>
        <w:jc w:val="both"/>
        <w:rPr>
          <w:sz w:val="28"/>
          <w:szCs w:val="28"/>
        </w:rPr>
      </w:pPr>
      <w:r w:rsidRPr="00964205">
        <w:rPr>
          <w:sz w:val="28"/>
          <w:szCs w:val="28"/>
        </w:rPr>
        <w:t xml:space="preserve">При перевірці правильності відображення в балансі фінансових вкладень перевіряють наявність цінних паперів, їх вартість, власника та відповідність всіх реквізитів. При перевірці балансових даних аудитор може прийняти </w:t>
      </w:r>
      <w:proofErr w:type="gramStart"/>
      <w:r w:rsidRPr="00964205">
        <w:rPr>
          <w:sz w:val="28"/>
          <w:szCs w:val="28"/>
        </w:rPr>
        <w:t>р</w:t>
      </w:r>
      <w:proofErr w:type="gramEnd"/>
      <w:r w:rsidRPr="00964205">
        <w:rPr>
          <w:sz w:val="28"/>
          <w:szCs w:val="28"/>
        </w:rPr>
        <w:t>ішення щодо більш глибокої перевірки певних питань.</w:t>
      </w:r>
    </w:p>
    <w:p w:rsidR="00964205" w:rsidRPr="00D7639A" w:rsidRDefault="00964205" w:rsidP="00D7639A">
      <w:pPr>
        <w:spacing w:line="360" w:lineRule="auto"/>
        <w:ind w:firstLine="709"/>
        <w:jc w:val="both"/>
        <w:rPr>
          <w:sz w:val="28"/>
          <w:szCs w:val="28"/>
          <w:u w:val="single"/>
        </w:rPr>
      </w:pPr>
      <w:r w:rsidRPr="00D7639A">
        <w:rPr>
          <w:sz w:val="28"/>
          <w:szCs w:val="28"/>
          <w:u w:val="single"/>
        </w:rPr>
        <w:t>Перевірка правильності відображення в балансі запасі</w:t>
      </w:r>
      <w:proofErr w:type="gramStart"/>
      <w:r w:rsidRPr="00D7639A">
        <w:rPr>
          <w:sz w:val="28"/>
          <w:szCs w:val="28"/>
          <w:u w:val="single"/>
        </w:rPr>
        <w:t>в</w:t>
      </w:r>
      <w:proofErr w:type="gramEnd"/>
      <w:r w:rsidR="00D7639A" w:rsidRPr="00D7639A">
        <w:rPr>
          <w:sz w:val="28"/>
          <w:szCs w:val="28"/>
          <w:u w:val="single"/>
        </w:rPr>
        <w:t>.</w:t>
      </w:r>
    </w:p>
    <w:p w:rsidR="00964205" w:rsidRPr="00964205" w:rsidRDefault="00964205" w:rsidP="00D7639A">
      <w:pPr>
        <w:spacing w:line="360" w:lineRule="auto"/>
        <w:ind w:firstLine="709"/>
        <w:jc w:val="both"/>
        <w:rPr>
          <w:sz w:val="28"/>
          <w:szCs w:val="28"/>
        </w:rPr>
      </w:pPr>
      <w:r w:rsidRPr="00964205">
        <w:rPr>
          <w:sz w:val="28"/>
          <w:szCs w:val="28"/>
        </w:rPr>
        <w:t xml:space="preserve">При перевірці відповідності фактичної наявності виробничих запасів, а також запасів малоцінних і швидкозношуваних предметів і готової продукції </w:t>
      </w:r>
      <w:proofErr w:type="gramStart"/>
      <w:r w:rsidRPr="00964205">
        <w:rPr>
          <w:sz w:val="28"/>
          <w:szCs w:val="28"/>
        </w:rPr>
        <w:t>обл</w:t>
      </w:r>
      <w:proofErr w:type="gramEnd"/>
      <w:r w:rsidRPr="00964205">
        <w:rPr>
          <w:sz w:val="28"/>
          <w:szCs w:val="28"/>
        </w:rPr>
        <w:t xml:space="preserve">іковим даним необхідно: звернутися до даних річної інвентаризації; вибрати групи запасів, по яких слід провести суцільну </w:t>
      </w:r>
      <w:proofErr w:type="gramStart"/>
      <w:r w:rsidRPr="00964205">
        <w:rPr>
          <w:sz w:val="28"/>
          <w:szCs w:val="28"/>
        </w:rPr>
        <w:t>перев</w:t>
      </w:r>
      <w:proofErr w:type="gramEnd"/>
      <w:r w:rsidRPr="00964205">
        <w:rPr>
          <w:sz w:val="28"/>
          <w:szCs w:val="28"/>
        </w:rPr>
        <w:t>ірку окремих запасів (наприклад, найбільш цінні чи дефіцитні) в місцях зберігання та визначити групи для вибіркової перевірки.</w:t>
      </w:r>
    </w:p>
    <w:p w:rsidR="00964205" w:rsidRPr="00964205" w:rsidRDefault="00964205" w:rsidP="00D7639A">
      <w:pPr>
        <w:spacing w:line="360" w:lineRule="auto"/>
        <w:ind w:firstLine="709"/>
        <w:jc w:val="both"/>
        <w:rPr>
          <w:sz w:val="28"/>
          <w:szCs w:val="28"/>
        </w:rPr>
      </w:pPr>
      <w:r w:rsidRPr="00964205">
        <w:rPr>
          <w:sz w:val="28"/>
          <w:szCs w:val="28"/>
        </w:rPr>
        <w:t xml:space="preserve">Важливо звернути увагу на дотримання порядку зберігання матеріальних цінностей на складах, відповідність місць зберігання умовам збереження окремих видів запасів, наявність договорів з матеріально відповідальними особами. </w:t>
      </w:r>
      <w:proofErr w:type="gramStart"/>
      <w:r w:rsidRPr="00964205">
        <w:rPr>
          <w:sz w:val="28"/>
          <w:szCs w:val="28"/>
        </w:rPr>
        <w:t>П</w:t>
      </w:r>
      <w:proofErr w:type="gramEnd"/>
      <w:r w:rsidRPr="00964205">
        <w:rPr>
          <w:sz w:val="28"/>
          <w:szCs w:val="28"/>
        </w:rPr>
        <w:t>ісля чого перевірити оцінку та рух запасів.</w:t>
      </w:r>
    </w:p>
    <w:p w:rsidR="00964205" w:rsidRPr="00D7639A" w:rsidRDefault="00964205" w:rsidP="00D7639A">
      <w:pPr>
        <w:spacing w:line="360" w:lineRule="auto"/>
        <w:ind w:firstLine="709"/>
        <w:jc w:val="both"/>
        <w:rPr>
          <w:sz w:val="28"/>
          <w:szCs w:val="28"/>
          <w:u w:val="single"/>
        </w:rPr>
      </w:pPr>
      <w:proofErr w:type="gramStart"/>
      <w:r w:rsidRPr="00D7639A">
        <w:rPr>
          <w:sz w:val="28"/>
          <w:szCs w:val="28"/>
          <w:u w:val="single"/>
        </w:rPr>
        <w:lastRenderedPageBreak/>
        <w:t>Перев</w:t>
      </w:r>
      <w:proofErr w:type="gramEnd"/>
      <w:r w:rsidRPr="00D7639A">
        <w:rPr>
          <w:sz w:val="28"/>
          <w:szCs w:val="28"/>
          <w:u w:val="single"/>
        </w:rPr>
        <w:t>ірка правильності відображення в балансі незавершеного виробництва</w:t>
      </w:r>
      <w:r w:rsidR="00D7639A" w:rsidRPr="00D7639A">
        <w:rPr>
          <w:sz w:val="28"/>
          <w:szCs w:val="28"/>
          <w:u w:val="single"/>
        </w:rPr>
        <w:t>.</w:t>
      </w:r>
    </w:p>
    <w:p w:rsidR="00964205" w:rsidRPr="00964205" w:rsidRDefault="00964205" w:rsidP="00D7639A">
      <w:pPr>
        <w:spacing w:line="360" w:lineRule="auto"/>
        <w:ind w:firstLine="709"/>
        <w:jc w:val="both"/>
        <w:rPr>
          <w:sz w:val="28"/>
          <w:szCs w:val="28"/>
        </w:rPr>
      </w:pPr>
      <w:proofErr w:type="gramStart"/>
      <w:r w:rsidRPr="00964205">
        <w:rPr>
          <w:sz w:val="28"/>
          <w:szCs w:val="28"/>
        </w:rPr>
        <w:t>По статті «Незавершене виробництво» в балансі повинні відображатись залишки коштів на кінець звітного періоду по рахунках 23 «Виробництво».</w:t>
      </w:r>
      <w:proofErr w:type="gramEnd"/>
      <w:r w:rsidRPr="00964205">
        <w:rPr>
          <w:sz w:val="28"/>
          <w:szCs w:val="28"/>
        </w:rPr>
        <w:t xml:space="preserve"> При перевірці сум незавершеного виробництва слід керуватись Методологією відображення господарських операцій та оцінки майна, обраною клієнтом, та нормативне закріпленим Наказом про </w:t>
      </w:r>
      <w:proofErr w:type="gramStart"/>
      <w:r w:rsidRPr="00964205">
        <w:rPr>
          <w:sz w:val="28"/>
          <w:szCs w:val="28"/>
        </w:rPr>
        <w:t>обл</w:t>
      </w:r>
      <w:proofErr w:type="gramEnd"/>
      <w:r w:rsidRPr="00964205">
        <w:rPr>
          <w:sz w:val="28"/>
          <w:szCs w:val="28"/>
        </w:rPr>
        <w:t>ікову політику на підприємстві.</w:t>
      </w:r>
    </w:p>
    <w:p w:rsidR="00964205" w:rsidRPr="00964205" w:rsidRDefault="00964205" w:rsidP="00D7639A">
      <w:pPr>
        <w:spacing w:line="360" w:lineRule="auto"/>
        <w:ind w:firstLine="709"/>
        <w:jc w:val="both"/>
        <w:rPr>
          <w:sz w:val="28"/>
          <w:szCs w:val="28"/>
        </w:rPr>
      </w:pPr>
      <w:r w:rsidRPr="00964205">
        <w:rPr>
          <w:sz w:val="28"/>
          <w:szCs w:val="28"/>
        </w:rPr>
        <w:t xml:space="preserve">По незавершеному виробництву також необхідно перевірити, чи відповідають фактичні залишки даним, вказаним в балансі. Для цього, по-перше, слід впевнитись, що дані </w:t>
      </w:r>
      <w:proofErr w:type="gramStart"/>
      <w:r w:rsidRPr="00964205">
        <w:rPr>
          <w:sz w:val="28"/>
          <w:szCs w:val="28"/>
        </w:rPr>
        <w:t>обл</w:t>
      </w:r>
      <w:proofErr w:type="gramEnd"/>
      <w:r w:rsidRPr="00964205">
        <w:rPr>
          <w:sz w:val="28"/>
          <w:szCs w:val="28"/>
        </w:rPr>
        <w:t>іку підтверджуються результатами інвентаризації незавершеного виробництва та залишки незавершеного виробництва правильно оцінені.</w:t>
      </w:r>
    </w:p>
    <w:p w:rsidR="00964205" w:rsidRPr="00964205" w:rsidRDefault="00964205" w:rsidP="00D7639A">
      <w:pPr>
        <w:spacing w:line="360" w:lineRule="auto"/>
        <w:ind w:firstLine="709"/>
        <w:jc w:val="both"/>
        <w:rPr>
          <w:sz w:val="28"/>
          <w:szCs w:val="28"/>
        </w:rPr>
      </w:pPr>
      <w:r w:rsidRPr="00964205">
        <w:rPr>
          <w:sz w:val="28"/>
          <w:szCs w:val="28"/>
        </w:rPr>
        <w:t xml:space="preserve">Велике значення має контроль реальності оцінки залишків незавершеного виробництва на кінець кожного місяця, оскільки від обґрунтування розподілу витрат між </w:t>
      </w:r>
      <w:proofErr w:type="gramStart"/>
      <w:r w:rsidRPr="00964205">
        <w:rPr>
          <w:sz w:val="28"/>
          <w:szCs w:val="28"/>
        </w:rPr>
        <w:t>р</w:t>
      </w:r>
      <w:proofErr w:type="gramEnd"/>
      <w:r w:rsidRPr="00964205">
        <w:rPr>
          <w:sz w:val="28"/>
          <w:szCs w:val="28"/>
        </w:rPr>
        <w:t xml:space="preserve">ічною продукцією і незавершеним виробництвом залежить достовірність облікових і звітних даних про собівартість продукції і фінансові результати. Вихідною інформацією </w:t>
      </w:r>
      <w:proofErr w:type="gramStart"/>
      <w:r w:rsidRPr="00964205">
        <w:rPr>
          <w:sz w:val="28"/>
          <w:szCs w:val="28"/>
        </w:rPr>
        <w:t>для</w:t>
      </w:r>
      <w:proofErr w:type="gramEnd"/>
      <w:r w:rsidRPr="00964205">
        <w:rPr>
          <w:sz w:val="28"/>
          <w:szCs w:val="28"/>
        </w:rPr>
        <w:t xml:space="preserve"> перевірки складу й оцінки незавершеного виробництва за калькуляційними статтями витрат служать показники зведеного рахунку собівартості виготовленої продукції.</w:t>
      </w:r>
    </w:p>
    <w:p w:rsidR="00964205" w:rsidRPr="00D7639A" w:rsidRDefault="00964205" w:rsidP="00D7639A">
      <w:pPr>
        <w:spacing w:line="360" w:lineRule="auto"/>
        <w:ind w:firstLine="709"/>
        <w:jc w:val="both"/>
        <w:rPr>
          <w:sz w:val="28"/>
          <w:szCs w:val="28"/>
          <w:u w:val="single"/>
        </w:rPr>
      </w:pPr>
      <w:proofErr w:type="gramStart"/>
      <w:r w:rsidRPr="00D7639A">
        <w:rPr>
          <w:sz w:val="28"/>
          <w:szCs w:val="28"/>
          <w:u w:val="single"/>
        </w:rPr>
        <w:t>Перев</w:t>
      </w:r>
      <w:proofErr w:type="gramEnd"/>
      <w:r w:rsidRPr="00D7639A">
        <w:rPr>
          <w:sz w:val="28"/>
          <w:szCs w:val="28"/>
          <w:u w:val="single"/>
        </w:rPr>
        <w:t>ірка правильності відображення в балансі готової продукції</w:t>
      </w:r>
      <w:r w:rsidR="00D7639A">
        <w:rPr>
          <w:sz w:val="28"/>
          <w:szCs w:val="28"/>
          <w:u w:val="single"/>
        </w:rPr>
        <w:t>.</w:t>
      </w:r>
    </w:p>
    <w:p w:rsidR="00964205" w:rsidRPr="00964205" w:rsidRDefault="00964205" w:rsidP="00D7639A">
      <w:pPr>
        <w:spacing w:line="360" w:lineRule="auto"/>
        <w:ind w:firstLine="709"/>
        <w:jc w:val="both"/>
        <w:rPr>
          <w:sz w:val="28"/>
          <w:szCs w:val="28"/>
        </w:rPr>
      </w:pPr>
      <w:r w:rsidRPr="00964205">
        <w:rPr>
          <w:sz w:val="28"/>
          <w:szCs w:val="28"/>
        </w:rPr>
        <w:t xml:space="preserve">По балансовій статті «Готова продукція» відображаються залишки готових виробів, що знаходяться на складі та </w:t>
      </w:r>
      <w:proofErr w:type="gramStart"/>
      <w:r w:rsidRPr="00964205">
        <w:rPr>
          <w:sz w:val="28"/>
          <w:szCs w:val="28"/>
        </w:rPr>
        <w:t>обл</w:t>
      </w:r>
      <w:proofErr w:type="gramEnd"/>
      <w:r w:rsidRPr="00964205">
        <w:rPr>
          <w:sz w:val="28"/>
          <w:szCs w:val="28"/>
        </w:rPr>
        <w:t xml:space="preserve">іковуються на рахунку 26 «Готова продукція». При перевірці необхідно впевнитись, що продукція, що </w:t>
      </w:r>
      <w:proofErr w:type="gramStart"/>
      <w:r w:rsidRPr="00964205">
        <w:rPr>
          <w:sz w:val="28"/>
          <w:szCs w:val="28"/>
        </w:rPr>
        <w:t>обл</w:t>
      </w:r>
      <w:proofErr w:type="gramEnd"/>
      <w:r w:rsidRPr="00964205">
        <w:rPr>
          <w:sz w:val="28"/>
          <w:szCs w:val="28"/>
        </w:rPr>
        <w:t>іковується на рахунку 26 «Готова продукція», повністю укомплектована, пройшла випробування та приймання, здана на склад за накладною.</w:t>
      </w:r>
    </w:p>
    <w:p w:rsidR="00964205" w:rsidRPr="00964205" w:rsidRDefault="00964205" w:rsidP="00D7639A">
      <w:pPr>
        <w:spacing w:line="360" w:lineRule="auto"/>
        <w:ind w:firstLine="709"/>
        <w:jc w:val="both"/>
        <w:rPr>
          <w:sz w:val="28"/>
          <w:szCs w:val="28"/>
        </w:rPr>
      </w:pPr>
      <w:r w:rsidRPr="00964205">
        <w:rPr>
          <w:sz w:val="28"/>
          <w:szCs w:val="28"/>
        </w:rPr>
        <w:t xml:space="preserve">В залежності від прийнятої </w:t>
      </w:r>
      <w:proofErr w:type="gramStart"/>
      <w:r w:rsidRPr="00964205">
        <w:rPr>
          <w:sz w:val="28"/>
          <w:szCs w:val="28"/>
        </w:rPr>
        <w:t>обл</w:t>
      </w:r>
      <w:proofErr w:type="gramEnd"/>
      <w:r w:rsidRPr="00964205">
        <w:rPr>
          <w:sz w:val="28"/>
          <w:szCs w:val="28"/>
        </w:rPr>
        <w:t xml:space="preserve">ікової політики залишки готової продукції в поточному обліку можуть оцінюватись за фактичною собівартістю і за обліковими цінами (нормативною або плановою </w:t>
      </w:r>
      <w:r w:rsidRPr="00964205">
        <w:rPr>
          <w:sz w:val="28"/>
          <w:szCs w:val="28"/>
        </w:rPr>
        <w:lastRenderedPageBreak/>
        <w:t xml:space="preserve">собівартістю) з обліком відхилень фактичної собівартості від облікових цін на окремому аналітичному рахунку та за іншими методами оцінки. </w:t>
      </w:r>
      <w:proofErr w:type="gramStart"/>
      <w:r w:rsidRPr="00964205">
        <w:rPr>
          <w:sz w:val="28"/>
          <w:szCs w:val="28"/>
        </w:rPr>
        <w:t>В останньому випадку для доведення її оцінки в балансі до фактичної виробничої собівартості ці відхилення додаються (зі знаком «плюс» чи «мінус») до залишків продукції. При виконанні одиничних замовлень і робіт може застосовуватись оцінка за вільними відпускними цінами і тарифами, збільшеними на суму податку на додану вартість.</w:t>
      </w:r>
      <w:proofErr w:type="gramEnd"/>
      <w:r w:rsidRPr="00964205">
        <w:rPr>
          <w:sz w:val="28"/>
          <w:szCs w:val="28"/>
        </w:rPr>
        <w:t xml:space="preserve"> При цьому сума податку повинна враховуватись окремо.</w:t>
      </w:r>
    </w:p>
    <w:p w:rsidR="00964205" w:rsidRPr="00D7639A" w:rsidRDefault="00964205" w:rsidP="00D7639A">
      <w:pPr>
        <w:spacing w:line="360" w:lineRule="auto"/>
        <w:ind w:firstLine="709"/>
        <w:jc w:val="both"/>
        <w:rPr>
          <w:sz w:val="28"/>
          <w:szCs w:val="28"/>
          <w:u w:val="single"/>
        </w:rPr>
      </w:pPr>
      <w:r w:rsidRPr="00D7639A">
        <w:rPr>
          <w:sz w:val="28"/>
          <w:szCs w:val="28"/>
          <w:u w:val="single"/>
        </w:rPr>
        <w:t>Перевірка правильності відображення в балансі залишків грошових кошті</w:t>
      </w:r>
      <w:proofErr w:type="gramStart"/>
      <w:r w:rsidRPr="00D7639A">
        <w:rPr>
          <w:sz w:val="28"/>
          <w:szCs w:val="28"/>
          <w:u w:val="single"/>
        </w:rPr>
        <w:t>в</w:t>
      </w:r>
      <w:proofErr w:type="gramEnd"/>
      <w:r w:rsidRPr="00D7639A">
        <w:rPr>
          <w:sz w:val="28"/>
          <w:szCs w:val="28"/>
          <w:u w:val="single"/>
        </w:rPr>
        <w:t xml:space="preserve"> та дебіторської заборгованості</w:t>
      </w:r>
      <w:r w:rsidR="00D7639A">
        <w:rPr>
          <w:sz w:val="28"/>
          <w:szCs w:val="28"/>
          <w:u w:val="single"/>
        </w:rPr>
        <w:t>.</w:t>
      </w:r>
    </w:p>
    <w:p w:rsidR="00964205" w:rsidRPr="00964205" w:rsidRDefault="00964205" w:rsidP="00D7639A">
      <w:pPr>
        <w:spacing w:line="360" w:lineRule="auto"/>
        <w:ind w:firstLine="709"/>
        <w:jc w:val="both"/>
        <w:rPr>
          <w:sz w:val="28"/>
          <w:szCs w:val="28"/>
        </w:rPr>
      </w:pPr>
      <w:r w:rsidRPr="00964205">
        <w:rPr>
          <w:sz w:val="28"/>
          <w:szCs w:val="28"/>
        </w:rPr>
        <w:t>При перевірці правильності відображення в балансі грошових коштів не слід обмежуватись лише порівнянням їх залишкі</w:t>
      </w:r>
      <w:proofErr w:type="gramStart"/>
      <w:r w:rsidRPr="00964205">
        <w:rPr>
          <w:sz w:val="28"/>
          <w:szCs w:val="28"/>
        </w:rPr>
        <w:t>в</w:t>
      </w:r>
      <w:proofErr w:type="gramEnd"/>
      <w:r w:rsidRPr="00964205">
        <w:rPr>
          <w:sz w:val="28"/>
          <w:szCs w:val="28"/>
        </w:rPr>
        <w:t xml:space="preserve"> по Головній книзі з балансовими даними. По поточних рахунках в банку, що здійснює обслуговування слід взяти </w:t>
      </w:r>
      <w:proofErr w:type="gramStart"/>
      <w:r w:rsidRPr="00964205">
        <w:rPr>
          <w:sz w:val="28"/>
          <w:szCs w:val="28"/>
        </w:rPr>
        <w:t>п</w:t>
      </w:r>
      <w:proofErr w:type="gramEnd"/>
      <w:r w:rsidRPr="00964205">
        <w:rPr>
          <w:sz w:val="28"/>
          <w:szCs w:val="28"/>
        </w:rPr>
        <w:t>ідтвердження цих залишків по касі та звірити залишки з даними інвентаризації.</w:t>
      </w:r>
    </w:p>
    <w:p w:rsidR="00964205" w:rsidRPr="00964205" w:rsidRDefault="00964205" w:rsidP="00D7639A">
      <w:pPr>
        <w:spacing w:line="360" w:lineRule="auto"/>
        <w:ind w:firstLine="709"/>
        <w:jc w:val="both"/>
        <w:rPr>
          <w:sz w:val="28"/>
          <w:szCs w:val="28"/>
        </w:rPr>
      </w:pPr>
      <w:r w:rsidRPr="00964205">
        <w:rPr>
          <w:sz w:val="28"/>
          <w:szCs w:val="28"/>
        </w:rPr>
        <w:t xml:space="preserve">Необхідно провести хоча б вибіркову перевірку правильності ведення касових операцій та по поточному рахунку (не менше 3-4 місяців) із залученням всіх необхідних </w:t>
      </w:r>
      <w:proofErr w:type="gramStart"/>
      <w:r w:rsidRPr="00964205">
        <w:rPr>
          <w:sz w:val="28"/>
          <w:szCs w:val="28"/>
        </w:rPr>
        <w:t>обл</w:t>
      </w:r>
      <w:proofErr w:type="gramEnd"/>
      <w:r w:rsidRPr="00964205">
        <w:rPr>
          <w:sz w:val="28"/>
          <w:szCs w:val="28"/>
        </w:rPr>
        <w:t xml:space="preserve">ікових регістрів і первинних документів. Це дозволить також зробити певні висновки щодо правильності ведення бухгалтерського обліку на підприємстві і визначити коло тих операцій (і рахунків), </w:t>
      </w:r>
      <w:proofErr w:type="gramStart"/>
      <w:r w:rsidRPr="00964205">
        <w:rPr>
          <w:sz w:val="28"/>
          <w:szCs w:val="28"/>
        </w:rPr>
        <w:t>перев</w:t>
      </w:r>
      <w:proofErr w:type="gramEnd"/>
      <w:r w:rsidRPr="00964205">
        <w:rPr>
          <w:sz w:val="28"/>
          <w:szCs w:val="28"/>
        </w:rPr>
        <w:t xml:space="preserve">ірці яких необхідно приділити особливу увагу. </w:t>
      </w:r>
      <w:proofErr w:type="gramStart"/>
      <w:r w:rsidRPr="00964205">
        <w:rPr>
          <w:sz w:val="28"/>
          <w:szCs w:val="28"/>
        </w:rPr>
        <w:t>При</w:t>
      </w:r>
      <w:proofErr w:type="gramEnd"/>
      <w:r w:rsidRPr="00964205">
        <w:rPr>
          <w:sz w:val="28"/>
          <w:szCs w:val="28"/>
        </w:rPr>
        <w:t xml:space="preserve"> перевірці залишку по статті «Грошові кошти в національній валюті» необхідно звернути увагу на рахунок 33 «Інші кошти», впевнитись в наявності грошових документів та встановити, для яких потреб призначені квитки, путівки та інші документи, визначити, за рахунок яких коштів вони були оплачені.</w:t>
      </w:r>
    </w:p>
    <w:p w:rsidR="00964205" w:rsidRPr="00964205" w:rsidRDefault="00964205" w:rsidP="00D7639A">
      <w:pPr>
        <w:spacing w:line="360" w:lineRule="auto"/>
        <w:ind w:firstLine="709"/>
        <w:jc w:val="both"/>
        <w:rPr>
          <w:sz w:val="28"/>
          <w:szCs w:val="28"/>
        </w:rPr>
      </w:pPr>
      <w:r w:rsidRPr="00964205">
        <w:rPr>
          <w:sz w:val="28"/>
          <w:szCs w:val="28"/>
        </w:rPr>
        <w:t xml:space="preserve">Слід пам'ятати, що перед складанням бухгалтерського балансу проходить переоцінка всіх грошових статей бухгалтерського </w:t>
      </w:r>
      <w:proofErr w:type="gramStart"/>
      <w:r w:rsidRPr="00964205">
        <w:rPr>
          <w:sz w:val="28"/>
          <w:szCs w:val="28"/>
        </w:rPr>
        <w:t>обл</w:t>
      </w:r>
      <w:proofErr w:type="gramEnd"/>
      <w:r w:rsidRPr="00964205">
        <w:rPr>
          <w:sz w:val="28"/>
          <w:szCs w:val="28"/>
        </w:rPr>
        <w:t>іку, виражених в іноземних валютах.</w:t>
      </w:r>
    </w:p>
    <w:p w:rsidR="00964205" w:rsidRPr="00D7639A" w:rsidRDefault="00964205" w:rsidP="00D7639A">
      <w:pPr>
        <w:spacing w:line="360" w:lineRule="auto"/>
        <w:ind w:firstLine="709"/>
        <w:jc w:val="both"/>
        <w:rPr>
          <w:sz w:val="28"/>
          <w:szCs w:val="28"/>
          <w:u w:val="single"/>
        </w:rPr>
      </w:pPr>
      <w:proofErr w:type="gramStart"/>
      <w:r w:rsidRPr="00D7639A">
        <w:rPr>
          <w:sz w:val="28"/>
          <w:szCs w:val="28"/>
          <w:u w:val="single"/>
        </w:rPr>
        <w:t>Перев</w:t>
      </w:r>
      <w:proofErr w:type="gramEnd"/>
      <w:r w:rsidRPr="00D7639A">
        <w:rPr>
          <w:sz w:val="28"/>
          <w:szCs w:val="28"/>
          <w:u w:val="single"/>
        </w:rPr>
        <w:t>ірка правильності відображення в балансі власного капіталу</w:t>
      </w:r>
      <w:r w:rsidR="00D7639A" w:rsidRPr="00D7639A">
        <w:rPr>
          <w:sz w:val="28"/>
          <w:szCs w:val="28"/>
          <w:u w:val="single"/>
        </w:rPr>
        <w:t>.</w:t>
      </w:r>
    </w:p>
    <w:p w:rsidR="00964205" w:rsidRPr="00964205" w:rsidRDefault="00964205" w:rsidP="00D7639A">
      <w:pPr>
        <w:spacing w:line="360" w:lineRule="auto"/>
        <w:ind w:firstLine="709"/>
        <w:jc w:val="both"/>
        <w:rPr>
          <w:sz w:val="28"/>
          <w:szCs w:val="28"/>
        </w:rPr>
      </w:pPr>
      <w:r w:rsidRPr="00964205">
        <w:rPr>
          <w:sz w:val="28"/>
          <w:szCs w:val="28"/>
        </w:rPr>
        <w:lastRenderedPageBreak/>
        <w:t xml:space="preserve">Власний капітал складається із статутного капіталу (рахунок 40), пайового капіталу (рахунок 41), додатково вкладеного капіталу та іншого додаткового капіталу (рахунок 42), резервного капіталу (рахунок 43), нерозподіленого прибутку (непокритого збитку) (рахунок 44), неоплаченого капіталу (рахунок 46), вилученого капіталу (рахунок 45). Статутний капітал являє собою об'єднання внесків власників </w:t>
      </w:r>
      <w:proofErr w:type="gramStart"/>
      <w:r w:rsidRPr="00964205">
        <w:rPr>
          <w:sz w:val="28"/>
          <w:szCs w:val="28"/>
        </w:rPr>
        <w:t>п</w:t>
      </w:r>
      <w:proofErr w:type="gramEnd"/>
      <w:r w:rsidRPr="00964205">
        <w:rPr>
          <w:sz w:val="28"/>
          <w:szCs w:val="28"/>
        </w:rPr>
        <w:t xml:space="preserve">ідприємств (учасників, засновників) в його майно в грошовому виразі в розмірах, визначених статутними документами. Тому, передусім, перевіряється відповідність величини статутного капіталу </w:t>
      </w:r>
      <w:proofErr w:type="gramStart"/>
      <w:r w:rsidRPr="00964205">
        <w:rPr>
          <w:sz w:val="28"/>
          <w:szCs w:val="28"/>
        </w:rPr>
        <w:t>п</w:t>
      </w:r>
      <w:proofErr w:type="gramEnd"/>
      <w:r w:rsidRPr="00964205">
        <w:rPr>
          <w:sz w:val="28"/>
          <w:szCs w:val="28"/>
        </w:rPr>
        <w:t xml:space="preserve">ідприємства, відображеної по статті «Статутний капітал» пасиву балансу, даним статутних документів. Протягом звітного року величина статутного капіталу в акціонерних товариствах повинна залишатися незмінною, а збільшення чи зменшення розміру статутного капіталу може бути проведено лише за результатами розгляду висновків діяльності </w:t>
      </w:r>
      <w:proofErr w:type="gramStart"/>
      <w:r w:rsidRPr="00964205">
        <w:rPr>
          <w:sz w:val="28"/>
          <w:szCs w:val="28"/>
        </w:rPr>
        <w:t>п</w:t>
      </w:r>
      <w:proofErr w:type="gramEnd"/>
      <w:r w:rsidRPr="00964205">
        <w:rPr>
          <w:sz w:val="28"/>
          <w:szCs w:val="28"/>
        </w:rPr>
        <w:t>ідприємства за звітний рік і після внесення відповідних змін до засновницьких документів.</w:t>
      </w:r>
    </w:p>
    <w:p w:rsidR="00964205" w:rsidRPr="00964205" w:rsidRDefault="00964205" w:rsidP="008C0826">
      <w:pPr>
        <w:spacing w:line="360" w:lineRule="auto"/>
        <w:ind w:firstLine="709"/>
        <w:jc w:val="both"/>
        <w:rPr>
          <w:sz w:val="28"/>
          <w:szCs w:val="28"/>
        </w:rPr>
      </w:pPr>
      <w:r w:rsidRPr="00964205">
        <w:rPr>
          <w:sz w:val="28"/>
          <w:szCs w:val="28"/>
        </w:rPr>
        <w:t xml:space="preserve">Статутний капітал акціонерного товариства може бути збільшений шляхом випуску нових акцій чи збільшення номінальної вартості раніше випущених акцій, а також шляхом приєднання до </w:t>
      </w:r>
      <w:proofErr w:type="gramStart"/>
      <w:r w:rsidRPr="00964205">
        <w:rPr>
          <w:sz w:val="28"/>
          <w:szCs w:val="28"/>
        </w:rPr>
        <w:t>статутного</w:t>
      </w:r>
      <w:proofErr w:type="gramEnd"/>
      <w:r w:rsidRPr="00964205">
        <w:rPr>
          <w:sz w:val="28"/>
          <w:szCs w:val="28"/>
        </w:rPr>
        <w:t xml:space="preserve"> капіталу частки нерозподіленого прибутку. Зменшення </w:t>
      </w:r>
      <w:proofErr w:type="gramStart"/>
      <w:r w:rsidRPr="00964205">
        <w:rPr>
          <w:sz w:val="28"/>
          <w:szCs w:val="28"/>
        </w:rPr>
        <w:t>статутного</w:t>
      </w:r>
      <w:proofErr w:type="gramEnd"/>
      <w:r w:rsidRPr="00964205">
        <w:rPr>
          <w:sz w:val="28"/>
          <w:szCs w:val="28"/>
        </w:rPr>
        <w:t xml:space="preserve"> капіталу проводиться у випадках анулювання частини акцій чи зменшення номінальної вартості акцій. Випуск акцій для покриття збитків </w:t>
      </w:r>
      <w:proofErr w:type="gramStart"/>
      <w:r w:rsidRPr="00964205">
        <w:rPr>
          <w:sz w:val="28"/>
          <w:szCs w:val="28"/>
        </w:rPr>
        <w:t>п</w:t>
      </w:r>
      <w:proofErr w:type="gramEnd"/>
      <w:r w:rsidRPr="00964205">
        <w:rPr>
          <w:sz w:val="28"/>
          <w:szCs w:val="28"/>
        </w:rPr>
        <w:t>ідприємства заборонений.</w:t>
      </w:r>
    </w:p>
    <w:p w:rsidR="00964205" w:rsidRPr="008C0826" w:rsidRDefault="00964205" w:rsidP="008C0826">
      <w:pPr>
        <w:spacing w:line="360" w:lineRule="auto"/>
        <w:ind w:firstLine="709"/>
        <w:jc w:val="both"/>
        <w:rPr>
          <w:sz w:val="28"/>
          <w:szCs w:val="28"/>
          <w:u w:val="single"/>
        </w:rPr>
      </w:pPr>
      <w:proofErr w:type="gramStart"/>
      <w:r w:rsidRPr="008C0826">
        <w:rPr>
          <w:sz w:val="28"/>
          <w:szCs w:val="28"/>
          <w:u w:val="single"/>
        </w:rPr>
        <w:t>Перев</w:t>
      </w:r>
      <w:proofErr w:type="gramEnd"/>
      <w:r w:rsidRPr="008C0826">
        <w:rPr>
          <w:sz w:val="28"/>
          <w:szCs w:val="28"/>
          <w:u w:val="single"/>
        </w:rPr>
        <w:t>ірка достовірності відображення в балансі поточних зобов'язань</w:t>
      </w:r>
      <w:r w:rsidR="008C0826" w:rsidRPr="008C0826">
        <w:rPr>
          <w:sz w:val="28"/>
          <w:szCs w:val="28"/>
          <w:u w:val="single"/>
        </w:rPr>
        <w:t>.</w:t>
      </w:r>
    </w:p>
    <w:p w:rsidR="00964205" w:rsidRPr="00964205" w:rsidRDefault="00964205" w:rsidP="008C0826">
      <w:pPr>
        <w:spacing w:line="360" w:lineRule="auto"/>
        <w:ind w:firstLine="709"/>
        <w:jc w:val="both"/>
        <w:rPr>
          <w:sz w:val="28"/>
          <w:szCs w:val="28"/>
        </w:rPr>
      </w:pPr>
      <w:r w:rsidRPr="00964205">
        <w:rPr>
          <w:sz w:val="28"/>
          <w:szCs w:val="28"/>
        </w:rPr>
        <w:t xml:space="preserve">При перевірці залишків по рахунках поточних зобов'язань слід звернути увагу на заборгованість </w:t>
      </w:r>
      <w:proofErr w:type="gramStart"/>
      <w:r w:rsidRPr="00964205">
        <w:rPr>
          <w:sz w:val="28"/>
          <w:szCs w:val="28"/>
        </w:rPr>
        <w:t>п</w:t>
      </w:r>
      <w:proofErr w:type="gramEnd"/>
      <w:r w:rsidRPr="00964205">
        <w:rPr>
          <w:sz w:val="28"/>
          <w:szCs w:val="28"/>
        </w:rPr>
        <w:t>ідприємств по депонованій заробітній платі, встановити терміни невиплати заробітної плати, причини несвоєчасності отримання заробітної плати.</w:t>
      </w:r>
    </w:p>
    <w:p w:rsidR="00964205" w:rsidRPr="00964205" w:rsidRDefault="00964205" w:rsidP="008C0826">
      <w:pPr>
        <w:spacing w:line="360" w:lineRule="auto"/>
        <w:ind w:firstLine="709"/>
        <w:jc w:val="both"/>
        <w:rPr>
          <w:sz w:val="28"/>
          <w:szCs w:val="28"/>
        </w:rPr>
      </w:pPr>
      <w:r w:rsidRPr="00964205">
        <w:rPr>
          <w:sz w:val="28"/>
          <w:szCs w:val="28"/>
        </w:rPr>
        <w:t xml:space="preserve">По статтях зобов'язання з розрахунків з бюджетом відображається сума заборгованості перед бюджетом на звітну дату. </w:t>
      </w:r>
      <w:proofErr w:type="gramStart"/>
      <w:r w:rsidRPr="00964205">
        <w:rPr>
          <w:sz w:val="28"/>
          <w:szCs w:val="28"/>
        </w:rPr>
        <w:t>Ц</w:t>
      </w:r>
      <w:proofErr w:type="gramEnd"/>
      <w:r w:rsidRPr="00964205">
        <w:rPr>
          <w:sz w:val="28"/>
          <w:szCs w:val="28"/>
        </w:rPr>
        <w:t>і дані повинні бути підтверджені залишками у відповідних податкових документах.</w:t>
      </w:r>
    </w:p>
    <w:p w:rsidR="00964205" w:rsidRPr="00964205" w:rsidRDefault="00964205" w:rsidP="008C0826">
      <w:pPr>
        <w:spacing w:line="360" w:lineRule="auto"/>
        <w:ind w:firstLine="709"/>
        <w:jc w:val="both"/>
        <w:rPr>
          <w:sz w:val="28"/>
          <w:szCs w:val="28"/>
        </w:rPr>
      </w:pPr>
      <w:r w:rsidRPr="00964205">
        <w:rPr>
          <w:sz w:val="28"/>
          <w:szCs w:val="28"/>
        </w:rPr>
        <w:lastRenderedPageBreak/>
        <w:t>По статтях зобов’язання по короткостроковим кредитам банкі</w:t>
      </w:r>
      <w:proofErr w:type="gramStart"/>
      <w:r w:rsidRPr="00964205">
        <w:rPr>
          <w:sz w:val="28"/>
          <w:szCs w:val="28"/>
        </w:rPr>
        <w:t>в перев</w:t>
      </w:r>
      <w:proofErr w:type="gramEnd"/>
      <w:r w:rsidRPr="00964205">
        <w:rPr>
          <w:sz w:val="28"/>
          <w:szCs w:val="28"/>
        </w:rPr>
        <w:t>іряється терміни погашення цієї заборгованості.</w:t>
      </w:r>
    </w:p>
    <w:p w:rsidR="00964205" w:rsidRPr="00964205" w:rsidRDefault="00964205" w:rsidP="008C0826">
      <w:pPr>
        <w:spacing w:line="360" w:lineRule="auto"/>
        <w:ind w:firstLine="709"/>
        <w:jc w:val="both"/>
        <w:rPr>
          <w:sz w:val="28"/>
          <w:szCs w:val="28"/>
        </w:rPr>
      </w:pPr>
      <w:r w:rsidRPr="00964205">
        <w:rPr>
          <w:sz w:val="28"/>
          <w:szCs w:val="28"/>
        </w:rPr>
        <w:t xml:space="preserve">Для контролю за достовірністю даних по статтях розрахунків використовуються, якщо можливо, результати взаємної звірки розрахунків з </w:t>
      </w:r>
      <w:proofErr w:type="gramStart"/>
      <w:r w:rsidRPr="00964205">
        <w:rPr>
          <w:sz w:val="28"/>
          <w:szCs w:val="28"/>
        </w:rPr>
        <w:t>р</w:t>
      </w:r>
      <w:proofErr w:type="gramEnd"/>
      <w:r w:rsidRPr="00964205">
        <w:rPr>
          <w:sz w:val="28"/>
          <w:szCs w:val="28"/>
        </w:rPr>
        <w:t>ізними кредиторами.</w:t>
      </w:r>
    </w:p>
    <w:p w:rsidR="00964205" w:rsidRDefault="00964205" w:rsidP="008C0826">
      <w:pPr>
        <w:spacing w:line="360" w:lineRule="auto"/>
        <w:ind w:firstLine="709"/>
        <w:jc w:val="both"/>
        <w:rPr>
          <w:sz w:val="28"/>
          <w:szCs w:val="28"/>
        </w:rPr>
      </w:pPr>
      <w:r w:rsidRPr="00964205">
        <w:rPr>
          <w:sz w:val="28"/>
          <w:szCs w:val="28"/>
        </w:rPr>
        <w:t xml:space="preserve">При відображенні даних по розрахунках з постачальниками і </w:t>
      </w:r>
      <w:proofErr w:type="gramStart"/>
      <w:r w:rsidRPr="00964205">
        <w:rPr>
          <w:sz w:val="28"/>
          <w:szCs w:val="28"/>
        </w:rPr>
        <w:t>п</w:t>
      </w:r>
      <w:proofErr w:type="gramEnd"/>
      <w:r w:rsidRPr="00964205">
        <w:rPr>
          <w:sz w:val="28"/>
          <w:szCs w:val="28"/>
        </w:rPr>
        <w:t>ідрядчиками та іншими підприємствами слід враховувати терміни позовної давності, які діють на території України.</w:t>
      </w:r>
    </w:p>
    <w:p w:rsidR="0099625B" w:rsidRPr="001B0743" w:rsidRDefault="0099625B" w:rsidP="0099625B">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Завершальним етапом процесу аудиту фінансовоі</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 xml:space="preserve"> звітності є етап звітування, на якому аудитор формує думку з таких питань:</w:t>
      </w:r>
    </w:p>
    <w:p w:rsidR="0099625B" w:rsidRPr="001B0743" w:rsidRDefault="0099625B" w:rsidP="0099625B">
      <w:pPr>
        <w:pStyle w:val="a3"/>
        <w:numPr>
          <w:ilvl w:val="0"/>
          <w:numId w:val="23"/>
        </w:numPr>
        <w:spacing w:line="360" w:lineRule="auto"/>
        <w:jc w:val="both"/>
        <w:rPr>
          <w:rFonts w:ascii="Times New Roman" w:hAnsi="Times New Roman"/>
          <w:color w:val="000000" w:themeColor="text1"/>
          <w:position w:val="-2"/>
          <w:sz w:val="28"/>
          <w:lang w:val="uk-UA"/>
        </w:rPr>
      </w:pPr>
      <w:r w:rsidRPr="001B0743">
        <w:rPr>
          <w:rFonts w:ascii="Times New Roman" w:hAnsi="Times New Roman"/>
          <w:color w:val="000000" w:themeColor="text1"/>
          <w:sz w:val="28"/>
          <w:lang w:val="uk-UA"/>
        </w:rPr>
        <w:t>чи відповідає система бухгалтерського обліку підприємства вимогам чинного законодавства;</w:t>
      </w:r>
    </w:p>
    <w:p w:rsidR="0099625B" w:rsidRPr="001B0743" w:rsidRDefault="0099625B" w:rsidP="0099625B">
      <w:pPr>
        <w:pStyle w:val="a3"/>
        <w:numPr>
          <w:ilvl w:val="0"/>
          <w:numId w:val="23"/>
        </w:numPr>
        <w:spacing w:line="360" w:lineRule="auto"/>
        <w:jc w:val="both"/>
        <w:rPr>
          <w:rFonts w:ascii="Times New Roman" w:hAnsi="Times New Roman"/>
          <w:color w:val="000000" w:themeColor="text1"/>
          <w:position w:val="-2"/>
          <w:sz w:val="28"/>
          <w:lang w:val="uk-UA"/>
        </w:rPr>
      </w:pPr>
      <w:r w:rsidRPr="001B0743">
        <w:rPr>
          <w:rFonts w:ascii="Times New Roman" w:hAnsi="Times New Roman"/>
          <w:color w:val="000000" w:themeColor="text1"/>
          <w:sz w:val="28"/>
          <w:lang w:val="uk-UA"/>
        </w:rPr>
        <w:t>чи відповідають показники бухгалтерського обліку та фінансовоі</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 xml:space="preserve"> звітності принципам обліковоі</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 xml:space="preserve"> політики суб’єкта господарювання;</w:t>
      </w:r>
    </w:p>
    <w:p w:rsidR="0099625B" w:rsidRPr="001B0743" w:rsidRDefault="0099625B" w:rsidP="0099625B">
      <w:pPr>
        <w:pStyle w:val="a3"/>
        <w:numPr>
          <w:ilvl w:val="0"/>
          <w:numId w:val="23"/>
        </w:numPr>
        <w:tabs>
          <w:tab w:val="left" w:pos="220"/>
        </w:tabs>
        <w:spacing w:line="360" w:lineRule="auto"/>
        <w:jc w:val="both"/>
        <w:rPr>
          <w:rFonts w:ascii="Times New Roman" w:hAnsi="Times New Roman"/>
          <w:color w:val="000000" w:themeColor="text1"/>
          <w:position w:val="-2"/>
          <w:sz w:val="28"/>
          <w:lang w:val="uk-UA"/>
        </w:rPr>
      </w:pPr>
      <w:r w:rsidRPr="001B0743">
        <w:rPr>
          <w:rFonts w:ascii="Times New Roman" w:hAnsi="Times New Roman"/>
          <w:color w:val="000000" w:themeColor="text1"/>
          <w:sz w:val="28"/>
          <w:lang w:val="uk-UA"/>
        </w:rPr>
        <w:t xml:space="preserve">чи ефективна система внутрішнього контролю клієнта; </w:t>
      </w:r>
    </w:p>
    <w:p w:rsidR="0099625B" w:rsidRPr="001B0743" w:rsidRDefault="0099625B" w:rsidP="0099625B">
      <w:pPr>
        <w:pStyle w:val="a3"/>
        <w:numPr>
          <w:ilvl w:val="0"/>
          <w:numId w:val="23"/>
        </w:numPr>
        <w:tabs>
          <w:tab w:val="left" w:pos="220"/>
        </w:tabs>
        <w:spacing w:line="360" w:lineRule="auto"/>
        <w:jc w:val="both"/>
        <w:rPr>
          <w:rFonts w:ascii="Times New Roman" w:hAnsi="Times New Roman"/>
          <w:color w:val="000000" w:themeColor="text1"/>
          <w:position w:val="-2"/>
          <w:sz w:val="28"/>
          <w:lang w:val="uk-UA"/>
        </w:rPr>
      </w:pPr>
      <w:r w:rsidRPr="001B0743">
        <w:rPr>
          <w:rFonts w:ascii="Times New Roman" w:hAnsi="Times New Roman"/>
          <w:color w:val="000000" w:themeColor="text1"/>
          <w:sz w:val="28"/>
          <w:lang w:val="uk-UA"/>
        </w:rPr>
        <w:t>чи достовірно відображається в обліку та у фінансовіи</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 xml:space="preserve"> звітності інформація про активи, зобов’язання, власнии</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 xml:space="preserve"> капітал доходи, витрати і фінансові результати клієнта. </w:t>
      </w:r>
    </w:p>
    <w:p w:rsidR="0099625B" w:rsidRPr="001B0743" w:rsidRDefault="0099625B" w:rsidP="0099625B">
      <w:pPr>
        <w:pStyle w:val="a3"/>
        <w:tabs>
          <w:tab w:val="left" w:pos="220"/>
          <w:tab w:val="left" w:pos="720"/>
        </w:tabs>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Результати аудиту фінансовоі</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 xml:space="preserve"> звітності можуть бути оформлені у вигляді загального аудиторського висновку про достовірність фінансовоі</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 xml:space="preserve"> звітності (у межах загального аудиту). </w:t>
      </w:r>
    </w:p>
    <w:p w:rsidR="0099625B" w:rsidRPr="001B0743" w:rsidRDefault="0099625B" w:rsidP="0099625B">
      <w:pPr>
        <w:pStyle w:val="a3"/>
        <w:tabs>
          <w:tab w:val="left" w:pos="220"/>
          <w:tab w:val="left" w:pos="720"/>
        </w:tabs>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Замовникам аудиту варто враховувати, що аудиторськии</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 xml:space="preserve"> висновок дозволяє встановити достовірність стану бухгалтерського обліку і звітності, разом з тим він не може бути гарантією маи</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бутньоі</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 xml:space="preserve"> життєдіяльності суб’єкта господарювання [25]. </w:t>
      </w:r>
      <w:r>
        <w:rPr>
          <w:rFonts w:ascii="Times New Roman" w:hAnsi="Times New Roman"/>
          <w:color w:val="000000" w:themeColor="text1"/>
          <w:sz w:val="28"/>
          <w:lang w:val="uk-UA"/>
        </w:rPr>
        <w:t xml:space="preserve"> Алгоритмична модель аудиту показників балансу підприємства наведена на рис. 3.1.</w:t>
      </w:r>
    </w:p>
    <w:p w:rsidR="008C0826" w:rsidRDefault="008C0826" w:rsidP="008C0826">
      <w:pPr>
        <w:spacing w:line="360" w:lineRule="auto"/>
        <w:ind w:firstLine="709"/>
        <w:jc w:val="both"/>
        <w:rPr>
          <w:sz w:val="28"/>
          <w:szCs w:val="28"/>
        </w:rPr>
      </w:pPr>
    </w:p>
    <w:p w:rsidR="008C0826" w:rsidRDefault="008C0826" w:rsidP="008C0826">
      <w:pPr>
        <w:spacing w:line="360" w:lineRule="auto"/>
        <w:ind w:firstLine="709"/>
        <w:jc w:val="both"/>
        <w:rPr>
          <w:sz w:val="28"/>
          <w:szCs w:val="28"/>
        </w:rPr>
      </w:pPr>
    </w:p>
    <w:p w:rsidR="008C0826" w:rsidRPr="00964205" w:rsidRDefault="008C0826" w:rsidP="008C0826">
      <w:pPr>
        <w:spacing w:line="360" w:lineRule="auto"/>
        <w:ind w:firstLine="709"/>
        <w:jc w:val="both"/>
        <w:rPr>
          <w:sz w:val="28"/>
          <w:szCs w:val="28"/>
        </w:rPr>
      </w:pPr>
    </w:p>
    <w:p w:rsidR="00964205" w:rsidRDefault="00964205" w:rsidP="00E61934">
      <w:pPr>
        <w:spacing w:line="360" w:lineRule="auto"/>
        <w:jc w:val="both"/>
      </w:pPr>
      <w:bookmarkStart w:id="2" w:name="_Toc233100293"/>
      <w:bookmarkStart w:id="3" w:name="_Toc232916109"/>
      <w:bookmarkEnd w:id="2"/>
      <w:bookmarkEnd w:id="3"/>
    </w:p>
    <w:p w:rsidR="0021084B" w:rsidRPr="0021084B" w:rsidRDefault="0021084B" w:rsidP="00193DE9">
      <w:pPr>
        <w:spacing w:line="360" w:lineRule="auto"/>
        <w:ind w:firstLine="709"/>
        <w:jc w:val="both"/>
        <w:rPr>
          <w:b/>
          <w:sz w:val="28"/>
          <w:szCs w:val="28"/>
        </w:rPr>
      </w:pPr>
    </w:p>
    <w:p w:rsidR="0021084B" w:rsidRPr="0061609F" w:rsidRDefault="0021084B" w:rsidP="00193DE9">
      <w:pPr>
        <w:spacing w:line="360" w:lineRule="auto"/>
        <w:ind w:firstLine="709"/>
        <w:jc w:val="both"/>
        <w:rPr>
          <w:sz w:val="28"/>
          <w:szCs w:val="28"/>
        </w:rPr>
      </w:pPr>
      <w:r w:rsidRPr="00C2506A">
        <w:rPr>
          <w:sz w:val="24"/>
          <w:szCs w:val="24"/>
          <w:lang w:val="uk-UA"/>
        </w:rPr>
        <w:object w:dxaOrig="9570" w:dyaOrig="11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568.5pt" o:ole="">
            <v:imagedata r:id="rId9" o:title=""/>
          </v:shape>
          <o:OLEObject Type="Embed" ProgID="Word.Picture.8" ShapeID="_x0000_i1025" DrawAspect="Content" ObjectID="_1578065669" r:id="rId10"/>
        </w:object>
      </w:r>
    </w:p>
    <w:p w:rsidR="0099625B" w:rsidRPr="0099625B" w:rsidRDefault="0099625B" w:rsidP="0099625B">
      <w:pPr>
        <w:widowControl w:val="0"/>
        <w:shd w:val="clear" w:color="auto" w:fill="FFFFFF"/>
        <w:jc w:val="center"/>
        <w:rPr>
          <w:bCs/>
          <w:color w:val="000000"/>
          <w:sz w:val="28"/>
          <w:szCs w:val="28"/>
        </w:rPr>
      </w:pPr>
      <w:r w:rsidRPr="0099625B">
        <w:rPr>
          <w:bCs/>
          <w:color w:val="000000"/>
          <w:sz w:val="28"/>
          <w:szCs w:val="28"/>
          <w:lang w:val="uk-UA"/>
        </w:rPr>
        <w:t>Рис. 3.1.</w:t>
      </w:r>
      <w:r w:rsidRPr="0099625B">
        <w:rPr>
          <w:bCs/>
          <w:color w:val="000000"/>
          <w:sz w:val="28"/>
          <w:szCs w:val="28"/>
        </w:rPr>
        <w:t>Алгоритмічна модель аудиту показників балансу підприємства</w:t>
      </w:r>
    </w:p>
    <w:p w:rsidR="00193DE9" w:rsidRPr="0099625B" w:rsidRDefault="00193DE9" w:rsidP="00900A60">
      <w:pPr>
        <w:spacing w:line="360" w:lineRule="auto"/>
        <w:ind w:firstLine="709"/>
        <w:jc w:val="both"/>
        <w:rPr>
          <w:sz w:val="28"/>
          <w:szCs w:val="28"/>
        </w:rPr>
      </w:pPr>
    </w:p>
    <w:p w:rsidR="003546DA" w:rsidRPr="007741A7" w:rsidRDefault="003546DA" w:rsidP="003546DA">
      <w:pPr>
        <w:spacing w:after="210" w:line="360" w:lineRule="auto"/>
        <w:ind w:firstLine="709"/>
        <w:jc w:val="both"/>
        <w:rPr>
          <w:color w:val="000000"/>
          <w:sz w:val="28"/>
          <w:szCs w:val="28"/>
        </w:rPr>
      </w:pPr>
    </w:p>
    <w:p w:rsidR="0099625B" w:rsidRDefault="0099625B" w:rsidP="00EC0A90">
      <w:pPr>
        <w:spacing w:line="360" w:lineRule="auto"/>
        <w:ind w:firstLine="709"/>
        <w:jc w:val="both"/>
        <w:rPr>
          <w:b/>
          <w:color w:val="000000" w:themeColor="text1"/>
          <w:sz w:val="28"/>
          <w:lang w:val="uk-UA"/>
        </w:rPr>
      </w:pPr>
    </w:p>
    <w:p w:rsidR="007A66D4" w:rsidRDefault="00605762" w:rsidP="00EC0A90">
      <w:pPr>
        <w:spacing w:line="360" w:lineRule="auto"/>
        <w:ind w:firstLine="709"/>
        <w:jc w:val="both"/>
        <w:rPr>
          <w:b/>
          <w:color w:val="000000" w:themeColor="text1"/>
          <w:sz w:val="28"/>
          <w:lang w:val="uk-UA"/>
        </w:rPr>
      </w:pPr>
      <w:r w:rsidRPr="0099625B">
        <w:rPr>
          <w:color w:val="000000" w:themeColor="text1"/>
          <w:sz w:val="28"/>
          <w:lang w:val="uk-UA"/>
        </w:rPr>
        <w:lastRenderedPageBreak/>
        <w:t>3.3 Шляхи удосконалення внутрішнього аудиту на підприємстві</w:t>
      </w:r>
    </w:p>
    <w:p w:rsidR="00F647E8" w:rsidRDefault="00F647E8" w:rsidP="00EC0A90">
      <w:pPr>
        <w:spacing w:line="360" w:lineRule="auto"/>
        <w:ind w:firstLine="709"/>
        <w:jc w:val="both"/>
        <w:rPr>
          <w:b/>
          <w:color w:val="000000" w:themeColor="text1"/>
          <w:sz w:val="28"/>
          <w:lang w:val="uk-UA"/>
        </w:rPr>
      </w:pPr>
    </w:p>
    <w:p w:rsidR="003A3B28" w:rsidRDefault="003A3B28" w:rsidP="00EC0A90">
      <w:pPr>
        <w:spacing w:line="360" w:lineRule="auto"/>
        <w:ind w:firstLine="709"/>
        <w:jc w:val="both"/>
        <w:rPr>
          <w:color w:val="000000" w:themeColor="text1"/>
          <w:sz w:val="28"/>
          <w:lang w:val="uk-UA"/>
        </w:rPr>
      </w:pPr>
      <w:r w:rsidRPr="003A3B28">
        <w:rPr>
          <w:color w:val="000000" w:themeColor="text1"/>
          <w:sz w:val="28"/>
          <w:lang w:val="uk-UA"/>
        </w:rPr>
        <w:t>Внутрішній аудит</w:t>
      </w:r>
      <w:r>
        <w:rPr>
          <w:color w:val="000000" w:themeColor="text1"/>
          <w:sz w:val="28"/>
          <w:lang w:val="uk-UA"/>
        </w:rPr>
        <w:t xml:space="preserve"> – це складова частина загального аудиту, організованого на економічному суб’єкті на користь його власників і регламентованого його внутрішніми документами щодо дотримання встановленого порядку ведення бухгалтерського обліку, складання і подання звітності, внутрішнього її аналізу, та надійністю</w:t>
      </w:r>
      <w:r w:rsidR="00F66AA7">
        <w:rPr>
          <w:color w:val="000000" w:themeColor="text1"/>
          <w:sz w:val="28"/>
          <w:lang w:val="uk-UA"/>
        </w:rPr>
        <w:t xml:space="preserve"> функціонування всієї системи внутрішньогосподарського контролю.</w:t>
      </w:r>
    </w:p>
    <w:p w:rsidR="00F66AA7" w:rsidRPr="003A3B28" w:rsidRDefault="00F66AA7" w:rsidP="00EC0A90">
      <w:pPr>
        <w:spacing w:line="360" w:lineRule="auto"/>
        <w:ind w:firstLine="709"/>
        <w:jc w:val="both"/>
        <w:rPr>
          <w:color w:val="000000" w:themeColor="text1"/>
          <w:sz w:val="28"/>
          <w:lang w:val="uk-UA"/>
        </w:rPr>
      </w:pPr>
      <w:r>
        <w:rPr>
          <w:color w:val="000000" w:themeColor="text1"/>
          <w:sz w:val="28"/>
          <w:lang w:val="uk-UA"/>
        </w:rPr>
        <w:t>Служба внутрішнього аудиту виконує роль діагностичного засобу в процесі управління господарською діяльністю підприємства.</w:t>
      </w:r>
    </w:p>
    <w:p w:rsidR="003A3B28" w:rsidRDefault="00F66AA7" w:rsidP="00EC0A90">
      <w:pPr>
        <w:spacing w:line="360" w:lineRule="auto"/>
        <w:ind w:firstLine="709"/>
        <w:jc w:val="both"/>
        <w:rPr>
          <w:color w:val="000000" w:themeColor="text1"/>
          <w:sz w:val="28"/>
          <w:lang w:val="uk-UA"/>
        </w:rPr>
      </w:pPr>
      <w:r w:rsidRPr="00F66AA7">
        <w:rPr>
          <w:color w:val="000000" w:themeColor="text1"/>
          <w:sz w:val="28"/>
          <w:lang w:val="uk-UA"/>
        </w:rPr>
        <w:t>Метою внутрішнього аудиту</w:t>
      </w:r>
      <w:r>
        <w:rPr>
          <w:color w:val="000000" w:themeColor="text1"/>
          <w:sz w:val="28"/>
          <w:lang w:val="uk-UA"/>
        </w:rPr>
        <w:t xml:space="preserve"> є експертна оцінка реалізації внутрішньогосподарського контролю, а також розробка стратегій фінансового та виробничого розвитку підприємства, що здійснюється всіма його структурними підрозділами. Тобто внутрішньому аудиту притаманно виконання не лише контрольних функцій, а й функцій економічного діагностування, планування, здійснення управлінського консультування тощо. На рисунку 3.2. наведені основні завдання служби внутрішнього аудиту у сфері господарської діяльності підприємства.</w:t>
      </w:r>
    </w:p>
    <w:p w:rsidR="00F66AA7" w:rsidRDefault="00F66AA7" w:rsidP="00EC0A90">
      <w:pPr>
        <w:spacing w:line="360" w:lineRule="auto"/>
        <w:ind w:firstLine="709"/>
        <w:jc w:val="both"/>
        <w:rPr>
          <w:color w:val="000000" w:themeColor="text1"/>
          <w:sz w:val="28"/>
          <w:lang w:val="uk-UA"/>
        </w:rPr>
      </w:pPr>
      <w:r>
        <w:rPr>
          <w:color w:val="000000" w:themeColor="text1"/>
          <w:sz w:val="28"/>
          <w:lang w:val="uk-UA"/>
        </w:rPr>
        <w:t>Наведені завдання є актуальними не тільки для служб внутрішнього аудиту великих підприємств, а й для структур середнього та малого бізнесу.</w:t>
      </w:r>
    </w:p>
    <w:p w:rsidR="00F66AA7" w:rsidRDefault="00F66AA7" w:rsidP="00EC0A90">
      <w:pPr>
        <w:spacing w:line="360" w:lineRule="auto"/>
        <w:ind w:firstLine="709"/>
        <w:jc w:val="both"/>
        <w:rPr>
          <w:color w:val="000000" w:themeColor="text1"/>
          <w:sz w:val="28"/>
          <w:lang w:val="uk-UA"/>
        </w:rPr>
      </w:pPr>
      <w:r>
        <w:rPr>
          <w:color w:val="000000" w:themeColor="text1"/>
          <w:sz w:val="28"/>
          <w:lang w:val="uk-UA"/>
        </w:rPr>
        <w:t>Створення служби внутрішнього аудиту на підприємстві дає змогу:</w:t>
      </w:r>
    </w:p>
    <w:p w:rsidR="00F66AA7" w:rsidRDefault="00F66AA7" w:rsidP="00F66AA7">
      <w:pPr>
        <w:pStyle w:val="ae"/>
        <w:numPr>
          <w:ilvl w:val="0"/>
          <w:numId w:val="24"/>
        </w:numPr>
        <w:spacing w:line="360" w:lineRule="auto"/>
        <w:jc w:val="both"/>
        <w:rPr>
          <w:rFonts w:ascii="Times New Roman" w:hAnsi="Times New Roman" w:cs="Times New Roman"/>
          <w:color w:val="000000" w:themeColor="text1"/>
          <w:sz w:val="28"/>
          <w:lang w:val="uk-UA"/>
        </w:rPr>
      </w:pPr>
      <w:r w:rsidRPr="00F66AA7">
        <w:rPr>
          <w:rFonts w:ascii="Times New Roman" w:hAnsi="Times New Roman" w:cs="Times New Roman"/>
          <w:color w:val="000000" w:themeColor="text1"/>
          <w:sz w:val="28"/>
          <w:lang w:val="uk-UA"/>
        </w:rPr>
        <w:t>Забезпечити ефективне функціонування</w:t>
      </w:r>
      <w:r>
        <w:rPr>
          <w:rFonts w:ascii="Times New Roman" w:hAnsi="Times New Roman" w:cs="Times New Roman"/>
          <w:color w:val="000000" w:themeColor="text1"/>
          <w:sz w:val="28"/>
          <w:lang w:val="uk-UA"/>
        </w:rPr>
        <w:t>, стабільність і відповідний визначеним цілям ринкової конкуренції;</w:t>
      </w:r>
    </w:p>
    <w:p w:rsidR="00F66AA7" w:rsidRDefault="00F66AA7" w:rsidP="00F66AA7">
      <w:pPr>
        <w:pStyle w:val="ae"/>
        <w:numPr>
          <w:ilvl w:val="0"/>
          <w:numId w:val="24"/>
        </w:numPr>
        <w:spacing w:line="360" w:lineRule="auto"/>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Зберігати і продуктивно використовувати</w:t>
      </w:r>
      <w:r w:rsidR="003C18FE">
        <w:rPr>
          <w:rFonts w:ascii="Times New Roman" w:hAnsi="Times New Roman" w:cs="Times New Roman"/>
          <w:color w:val="000000" w:themeColor="text1"/>
          <w:sz w:val="28"/>
          <w:lang w:val="uk-UA"/>
        </w:rPr>
        <w:t xml:space="preserve"> ресурси та потенціал підприємства;</w:t>
      </w:r>
    </w:p>
    <w:p w:rsidR="003C18FE" w:rsidRDefault="003C18FE" w:rsidP="00F66AA7">
      <w:pPr>
        <w:pStyle w:val="ae"/>
        <w:numPr>
          <w:ilvl w:val="0"/>
          <w:numId w:val="24"/>
        </w:numPr>
        <w:spacing w:line="360" w:lineRule="auto"/>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Своєчасно виявляти та мінімізувати комерційні, фінансові та інші ризики в управлінні підприємством;</w:t>
      </w:r>
    </w:p>
    <w:p w:rsidR="003C18FE" w:rsidRPr="00F66AA7" w:rsidRDefault="00310640" w:rsidP="00F66AA7">
      <w:pPr>
        <w:pStyle w:val="ae"/>
        <w:numPr>
          <w:ilvl w:val="0"/>
          <w:numId w:val="24"/>
        </w:numPr>
        <w:spacing w:line="360" w:lineRule="auto"/>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Сформувати адекватну сучасним умовам господарювання, які постійно змінюються, систему інформаційного забезпечення всіх рівнів управління, що дасть змогу миттєво реагувати на зміни </w:t>
      </w:r>
      <w:r>
        <w:rPr>
          <w:rFonts w:ascii="Times New Roman" w:hAnsi="Times New Roman" w:cs="Times New Roman"/>
          <w:color w:val="000000" w:themeColor="text1"/>
          <w:sz w:val="28"/>
          <w:lang w:val="uk-UA"/>
        </w:rPr>
        <w:lastRenderedPageBreak/>
        <w:t>внутрішнього та зовнішнього</w:t>
      </w:r>
      <w:r w:rsidR="004A4442">
        <w:rPr>
          <w:rFonts w:ascii="Times New Roman" w:hAnsi="Times New Roman" w:cs="Times New Roman"/>
          <w:color w:val="000000" w:themeColor="text1"/>
          <w:sz w:val="28"/>
          <w:lang w:val="uk-UA"/>
        </w:rPr>
        <w:t xml:space="preserve"> середовища та своєчасно адаптувати функціонування підприємства до цих змін.</w:t>
      </w:r>
    </w:p>
    <w:p w:rsidR="00F66AA7" w:rsidRDefault="009E2D3E" w:rsidP="00EC0A90">
      <w:pPr>
        <w:spacing w:line="360" w:lineRule="auto"/>
        <w:ind w:firstLine="709"/>
        <w:jc w:val="both"/>
        <w:rPr>
          <w:color w:val="000000" w:themeColor="text1"/>
          <w:sz w:val="28"/>
          <w:lang w:val="uk-UA"/>
        </w:rPr>
      </w:pPr>
      <w:r>
        <w:rPr>
          <w:noProof/>
          <w:color w:val="000000" w:themeColor="text1"/>
          <w:sz w:val="28"/>
        </w:rPr>
        <w:pict>
          <v:rect id="_x0000_s1104" style="position:absolute;left:0;text-align:left;margin-left:105.75pt;margin-top:17.1pt;width:279.6pt;height:37.2pt;z-index:251698176" fillcolor="white [3201]" strokecolor="#92cddc [1944]" strokeweight="1pt">
            <v:fill color2="#b6dde8 [1304]" focusposition="1" focussize="" focus="100%" type="gradient"/>
            <v:shadow on="t" type="perspective" color="#205867 [1608]" opacity=".5" offset="1pt" offset2="-3pt"/>
            <v:textbox>
              <w:txbxContent>
                <w:p w:rsidR="00C35E98" w:rsidRPr="004A4442" w:rsidRDefault="00C35E98" w:rsidP="004A4442">
                  <w:pPr>
                    <w:jc w:val="center"/>
                    <w:rPr>
                      <w:sz w:val="28"/>
                      <w:szCs w:val="28"/>
                      <w:lang w:val="uk-UA"/>
                    </w:rPr>
                  </w:pPr>
                  <w:r w:rsidRPr="004A4442">
                    <w:rPr>
                      <w:sz w:val="28"/>
                      <w:szCs w:val="28"/>
                      <w:lang w:val="uk-UA"/>
                    </w:rPr>
                    <w:t>Завдання служби внутрішнього аудиту</w:t>
                  </w:r>
                </w:p>
              </w:txbxContent>
            </v:textbox>
          </v:rect>
        </w:pict>
      </w:r>
    </w:p>
    <w:p w:rsidR="00F66AA7" w:rsidRDefault="004A4442" w:rsidP="004A4442">
      <w:pPr>
        <w:tabs>
          <w:tab w:val="left" w:pos="2244"/>
        </w:tabs>
        <w:rPr>
          <w:sz w:val="28"/>
          <w:lang w:val="uk-UA"/>
        </w:rPr>
      </w:pPr>
      <w:r>
        <w:rPr>
          <w:sz w:val="28"/>
          <w:lang w:val="uk-UA"/>
        </w:rPr>
        <w:tab/>
      </w:r>
    </w:p>
    <w:p w:rsidR="00F66AA7" w:rsidRDefault="009E2D3E" w:rsidP="00F66AA7">
      <w:pPr>
        <w:tabs>
          <w:tab w:val="left" w:pos="1428"/>
        </w:tabs>
        <w:rPr>
          <w:sz w:val="28"/>
          <w:lang w:val="uk-UA"/>
        </w:rPr>
      </w:pPr>
      <w:r>
        <w:rPr>
          <w:noProof/>
          <w:sz w:val="28"/>
        </w:rPr>
        <w:pict>
          <v:shape id="_x0000_s1111" type="#_x0000_t32" style="position:absolute;margin-left:247.95pt;margin-top:14.05pt;width:.6pt;height:274.2pt;flip:x;z-index:251705344" o:connectortype="straight">
            <v:stroke endarrow="block"/>
          </v:shape>
        </w:pict>
      </w:r>
    </w:p>
    <w:p w:rsidR="004A4442" w:rsidRDefault="004A4442" w:rsidP="00F66AA7">
      <w:pPr>
        <w:tabs>
          <w:tab w:val="left" w:pos="1428"/>
        </w:tabs>
        <w:rPr>
          <w:sz w:val="28"/>
          <w:lang w:val="uk-UA"/>
        </w:rPr>
      </w:pPr>
    </w:p>
    <w:p w:rsidR="004A4442" w:rsidRDefault="009E2D3E" w:rsidP="00F66AA7">
      <w:pPr>
        <w:tabs>
          <w:tab w:val="left" w:pos="1428"/>
        </w:tabs>
        <w:rPr>
          <w:sz w:val="28"/>
          <w:lang w:val="uk-UA"/>
        </w:rPr>
      </w:pPr>
      <w:r>
        <w:rPr>
          <w:noProof/>
          <w:sz w:val="28"/>
        </w:rPr>
        <w:pict>
          <v:rect id="_x0000_s1106" style="position:absolute;margin-left:262.95pt;margin-top:10.05pt;width:166.2pt;height:52.8pt;z-index:251700224" fillcolor="white [3201]" strokecolor="#4bacc6 [3208]" strokeweight="1pt">
            <v:stroke dashstyle="dash"/>
            <v:shadow color="#868686"/>
            <v:textbox>
              <w:txbxContent>
                <w:p w:rsidR="00C35E98" w:rsidRPr="004A4442" w:rsidRDefault="00C35E98">
                  <w:pPr>
                    <w:rPr>
                      <w:lang w:val="uk-UA"/>
                    </w:rPr>
                  </w:pPr>
                  <w:r>
                    <w:rPr>
                      <w:lang w:val="uk-UA"/>
                    </w:rPr>
                    <w:t>Аналіз діючих фінансових стратегій і оцінка їх адаптивності до змін у зовнішньому середовищі</w:t>
                  </w:r>
                </w:p>
              </w:txbxContent>
            </v:textbox>
          </v:rect>
        </w:pict>
      </w:r>
      <w:r>
        <w:rPr>
          <w:noProof/>
          <w:sz w:val="28"/>
        </w:rPr>
        <w:pict>
          <v:rect id="_x0000_s1105" style="position:absolute;margin-left:53.55pt;margin-top:10.05pt;width:175.2pt;height:52.8pt;z-index:251699200" fillcolor="white [3201]" strokecolor="#4bacc6 [3208]" strokeweight="1pt">
            <v:stroke dashstyle="dash"/>
            <v:shadow color="#868686"/>
            <v:textbox>
              <w:txbxContent>
                <w:p w:rsidR="00C35E98" w:rsidRPr="004A4442" w:rsidRDefault="00C35E98">
                  <w:pPr>
                    <w:rPr>
                      <w:lang w:val="uk-UA"/>
                    </w:rPr>
                  </w:pPr>
                  <w:r>
                    <w:rPr>
                      <w:lang w:val="uk-UA"/>
                    </w:rPr>
                    <w:t>Контроль за процесом збирання та обробки інформації для прийняття управлінських рішень зі стратегічних і фінансових питань</w:t>
                  </w:r>
                </w:p>
              </w:txbxContent>
            </v:textbox>
          </v:rect>
        </w:pict>
      </w:r>
    </w:p>
    <w:p w:rsidR="004A4442" w:rsidRDefault="004A4442" w:rsidP="004A4442">
      <w:pPr>
        <w:tabs>
          <w:tab w:val="left" w:pos="1428"/>
          <w:tab w:val="left" w:pos="5688"/>
        </w:tabs>
        <w:rPr>
          <w:sz w:val="28"/>
          <w:lang w:val="uk-UA"/>
        </w:rPr>
      </w:pPr>
      <w:r>
        <w:rPr>
          <w:sz w:val="28"/>
          <w:lang w:val="uk-UA"/>
        </w:rPr>
        <w:tab/>
      </w:r>
      <w:r>
        <w:rPr>
          <w:sz w:val="28"/>
          <w:lang w:val="uk-UA"/>
        </w:rPr>
        <w:tab/>
      </w:r>
    </w:p>
    <w:p w:rsidR="004A4442" w:rsidRDefault="009E2D3E" w:rsidP="00F66AA7">
      <w:pPr>
        <w:tabs>
          <w:tab w:val="left" w:pos="1428"/>
        </w:tabs>
        <w:rPr>
          <w:sz w:val="28"/>
          <w:lang w:val="uk-UA"/>
        </w:rPr>
      </w:pPr>
      <w:r>
        <w:rPr>
          <w:noProof/>
          <w:sz w:val="28"/>
        </w:rPr>
        <w:pict>
          <v:shape id="_x0000_s1112" type="#_x0000_t32" style="position:absolute;margin-left:228.75pt;margin-top:4.25pt;width:34.2pt;height:.6pt;z-index:251706368" o:connectortype="straight">
            <v:stroke startarrow="block" endarrow="block"/>
          </v:shape>
        </w:pict>
      </w:r>
    </w:p>
    <w:p w:rsidR="004A4442" w:rsidRDefault="004A4442" w:rsidP="00F66AA7">
      <w:pPr>
        <w:tabs>
          <w:tab w:val="left" w:pos="1428"/>
        </w:tabs>
        <w:rPr>
          <w:sz w:val="28"/>
          <w:lang w:val="uk-UA"/>
        </w:rPr>
      </w:pPr>
    </w:p>
    <w:p w:rsidR="004A4442" w:rsidRDefault="004A4442" w:rsidP="00F66AA7">
      <w:pPr>
        <w:tabs>
          <w:tab w:val="left" w:pos="1428"/>
        </w:tabs>
        <w:rPr>
          <w:sz w:val="28"/>
          <w:lang w:val="uk-UA"/>
        </w:rPr>
      </w:pPr>
    </w:p>
    <w:p w:rsidR="004A4442" w:rsidRDefault="009E2D3E" w:rsidP="004A4442">
      <w:pPr>
        <w:tabs>
          <w:tab w:val="left" w:pos="1428"/>
        </w:tabs>
        <w:rPr>
          <w:sz w:val="28"/>
          <w:lang w:val="uk-UA"/>
        </w:rPr>
      </w:pPr>
      <w:r>
        <w:rPr>
          <w:noProof/>
          <w:sz w:val="28"/>
        </w:rPr>
        <w:pict>
          <v:rect id="_x0000_s1107" style="position:absolute;margin-left:53.55pt;margin-top:-.25pt;width:175.2pt;height:60.6pt;z-index:251701248" fillcolor="white [3201]" strokecolor="#4bacc6 [3208]" strokeweight="1pt">
            <v:stroke dashstyle="dash"/>
            <v:shadow color="#868686"/>
            <v:textbox>
              <w:txbxContent>
                <w:p w:rsidR="00C35E98" w:rsidRPr="004A4442" w:rsidRDefault="00C35E98">
                  <w:pPr>
                    <w:rPr>
                      <w:lang w:val="uk-UA"/>
                    </w:rPr>
                  </w:pPr>
                  <w:r>
                    <w:rPr>
                      <w:lang w:val="uk-UA"/>
                    </w:rPr>
                    <w:t>Оцінка перспектив і можливостей фінансування діяльності фірми у конкурентному середовищі</w:t>
                  </w:r>
                </w:p>
              </w:txbxContent>
            </v:textbox>
          </v:rect>
        </w:pict>
      </w:r>
      <w:r>
        <w:rPr>
          <w:noProof/>
          <w:sz w:val="28"/>
        </w:rPr>
        <w:pict>
          <v:rect id="_x0000_s1108" style="position:absolute;margin-left:265.95pt;margin-top:-.25pt;width:163.2pt;height:60.6pt;z-index:251702272" fillcolor="white [3201]" strokecolor="#4bacc6 [3208]" strokeweight="1pt">
            <v:stroke dashstyle="dash"/>
            <v:shadow color="#868686"/>
            <v:textbox>
              <w:txbxContent>
                <w:p w:rsidR="00C35E98" w:rsidRPr="004A4442" w:rsidRDefault="00C35E98">
                  <w:pPr>
                    <w:rPr>
                      <w:lang w:val="uk-UA"/>
                    </w:rPr>
                  </w:pPr>
                  <w:r>
                    <w:rPr>
                      <w:lang w:val="uk-UA"/>
                    </w:rPr>
                    <w:t>Аналіз і контроль виконання управлінських рішень в частині розпорядження активами підприємства</w:t>
                  </w:r>
                </w:p>
              </w:txbxContent>
            </v:textbox>
          </v:rect>
        </w:pict>
      </w:r>
      <w:r w:rsidR="004A4442">
        <w:rPr>
          <w:sz w:val="28"/>
          <w:lang w:val="uk-UA"/>
        </w:rPr>
        <w:tab/>
      </w:r>
    </w:p>
    <w:p w:rsidR="004A4442" w:rsidRDefault="004A4442" w:rsidP="004A4442">
      <w:pPr>
        <w:tabs>
          <w:tab w:val="left" w:pos="5736"/>
        </w:tabs>
        <w:rPr>
          <w:sz w:val="28"/>
          <w:lang w:val="uk-UA"/>
        </w:rPr>
      </w:pPr>
      <w:r>
        <w:rPr>
          <w:sz w:val="28"/>
          <w:lang w:val="uk-UA"/>
        </w:rPr>
        <w:tab/>
      </w:r>
    </w:p>
    <w:p w:rsidR="004A4442" w:rsidRDefault="009E2D3E" w:rsidP="00F66AA7">
      <w:pPr>
        <w:tabs>
          <w:tab w:val="left" w:pos="1428"/>
        </w:tabs>
        <w:rPr>
          <w:sz w:val="28"/>
          <w:lang w:val="uk-UA"/>
        </w:rPr>
      </w:pPr>
      <w:r>
        <w:rPr>
          <w:noProof/>
          <w:sz w:val="28"/>
        </w:rPr>
        <w:pict>
          <v:shape id="_x0000_s1113" type="#_x0000_t32" style="position:absolute;margin-left:228.75pt;margin-top:.55pt;width:37.2pt;height:0;z-index:251707392" o:connectortype="straight">
            <v:stroke startarrow="block" endarrow="block"/>
          </v:shape>
        </w:pict>
      </w:r>
    </w:p>
    <w:p w:rsidR="004A4442" w:rsidRDefault="004A4442" w:rsidP="00F66AA7">
      <w:pPr>
        <w:tabs>
          <w:tab w:val="left" w:pos="1428"/>
        </w:tabs>
        <w:rPr>
          <w:sz w:val="28"/>
          <w:lang w:val="uk-UA"/>
        </w:rPr>
      </w:pPr>
    </w:p>
    <w:p w:rsidR="004A4442" w:rsidRDefault="009E2D3E" w:rsidP="00F66AA7">
      <w:pPr>
        <w:tabs>
          <w:tab w:val="left" w:pos="1428"/>
        </w:tabs>
        <w:rPr>
          <w:sz w:val="28"/>
          <w:lang w:val="uk-UA"/>
        </w:rPr>
      </w:pPr>
      <w:r>
        <w:rPr>
          <w:noProof/>
          <w:sz w:val="28"/>
        </w:rPr>
        <w:pict>
          <v:rect id="_x0000_s1110" style="position:absolute;margin-left:268.95pt;margin-top:13.35pt;width:160.2pt;height:64.8pt;z-index:251704320" fillcolor="white [3201]" strokecolor="#4bacc6 [3208]" strokeweight="1pt">
            <v:stroke dashstyle="dash"/>
            <v:shadow color="#868686"/>
            <v:textbox>
              <w:txbxContent>
                <w:p w:rsidR="00C35E98" w:rsidRPr="00AB416B" w:rsidRDefault="00C35E98">
                  <w:pPr>
                    <w:rPr>
                      <w:lang w:val="uk-UA"/>
                    </w:rPr>
                  </w:pPr>
                  <w:r>
                    <w:rPr>
                      <w:lang w:val="uk-UA"/>
                    </w:rPr>
                    <w:t>Забезпечення вищого керівництва надійною та релевантною інформацією тощо</w:t>
                  </w:r>
                </w:p>
              </w:txbxContent>
            </v:textbox>
          </v:rect>
        </w:pict>
      </w:r>
      <w:r>
        <w:rPr>
          <w:noProof/>
          <w:sz w:val="28"/>
        </w:rPr>
        <w:pict>
          <v:rect id="_x0000_s1109" style="position:absolute;margin-left:53.55pt;margin-top:13.35pt;width:175.2pt;height:64.8pt;z-index:251703296" fillcolor="white [3201]" strokecolor="#4bacc6 [3208]" strokeweight="1pt">
            <v:stroke dashstyle="dash"/>
            <v:shadow color="#868686"/>
            <v:textbox>
              <w:txbxContent>
                <w:p w:rsidR="00C35E98" w:rsidRPr="00AB416B" w:rsidRDefault="00C35E98">
                  <w:pPr>
                    <w:rPr>
                      <w:lang w:val="uk-UA"/>
                    </w:rPr>
                  </w:pPr>
                  <w:r>
                    <w:rPr>
                      <w:lang w:val="uk-UA"/>
                    </w:rPr>
                    <w:t>Оперативний контроль і аналіз виконання управлінських рішень на робочих місцях</w:t>
                  </w:r>
                </w:p>
              </w:txbxContent>
            </v:textbox>
          </v:rect>
        </w:pict>
      </w:r>
    </w:p>
    <w:p w:rsidR="00AB416B" w:rsidRDefault="00AB416B" w:rsidP="00F66AA7">
      <w:pPr>
        <w:tabs>
          <w:tab w:val="left" w:pos="1428"/>
        </w:tabs>
        <w:rPr>
          <w:sz w:val="28"/>
          <w:lang w:val="uk-UA"/>
        </w:rPr>
      </w:pPr>
    </w:p>
    <w:p w:rsidR="00AB416B" w:rsidRDefault="009E2D3E" w:rsidP="00AB416B">
      <w:pPr>
        <w:tabs>
          <w:tab w:val="left" w:pos="2136"/>
          <w:tab w:val="left" w:pos="6156"/>
        </w:tabs>
        <w:rPr>
          <w:sz w:val="28"/>
          <w:lang w:val="uk-UA"/>
        </w:rPr>
      </w:pPr>
      <w:r>
        <w:rPr>
          <w:noProof/>
          <w:sz w:val="28"/>
        </w:rPr>
        <w:pict>
          <v:shape id="_x0000_s1114" type="#_x0000_t32" style="position:absolute;margin-left:228.75pt;margin-top:9.4pt;width:40.2pt;height:0;z-index:251708416" o:connectortype="straight">
            <v:stroke startarrow="block" endarrow="block"/>
          </v:shape>
        </w:pict>
      </w:r>
      <w:r w:rsidR="00AB416B">
        <w:rPr>
          <w:sz w:val="28"/>
          <w:lang w:val="uk-UA"/>
        </w:rPr>
        <w:tab/>
      </w:r>
      <w:r w:rsidR="00AB416B">
        <w:rPr>
          <w:sz w:val="28"/>
          <w:lang w:val="uk-UA"/>
        </w:rPr>
        <w:tab/>
      </w:r>
    </w:p>
    <w:p w:rsidR="00AB416B" w:rsidRDefault="00AB416B" w:rsidP="00F66AA7">
      <w:pPr>
        <w:tabs>
          <w:tab w:val="left" w:pos="1428"/>
        </w:tabs>
        <w:rPr>
          <w:sz w:val="28"/>
          <w:lang w:val="uk-UA"/>
        </w:rPr>
      </w:pPr>
    </w:p>
    <w:p w:rsidR="00AB416B" w:rsidRDefault="00AB416B" w:rsidP="00F66AA7">
      <w:pPr>
        <w:tabs>
          <w:tab w:val="left" w:pos="1428"/>
        </w:tabs>
        <w:rPr>
          <w:sz w:val="28"/>
          <w:lang w:val="uk-UA"/>
        </w:rPr>
      </w:pPr>
    </w:p>
    <w:p w:rsidR="00AB416B" w:rsidRDefault="00AB416B" w:rsidP="00F66AA7">
      <w:pPr>
        <w:tabs>
          <w:tab w:val="left" w:pos="1428"/>
        </w:tabs>
        <w:rPr>
          <w:sz w:val="28"/>
          <w:lang w:val="uk-UA"/>
        </w:rPr>
      </w:pPr>
    </w:p>
    <w:p w:rsidR="00AB416B" w:rsidRDefault="009E2D3E" w:rsidP="00F66AA7">
      <w:pPr>
        <w:tabs>
          <w:tab w:val="left" w:pos="1428"/>
        </w:tabs>
        <w:rPr>
          <w:sz w:val="28"/>
          <w:lang w:val="uk-UA"/>
        </w:rPr>
      </w:pPr>
      <w:r>
        <w:rPr>
          <w:noProof/>
          <w:sz w:val="28"/>
        </w:rPr>
        <w:pict>
          <v:rect id="_x0000_s1115" style="position:absolute;margin-left:101.55pt;margin-top:14.6pt;width:300pt;height:59.4pt;z-index:251709440" fillcolor="white [3201]" strokecolor="#4bacc6 [3208]" strokeweight="1pt">
            <v:stroke dashstyle="dash"/>
            <v:shadow color="#868686"/>
            <v:textbox>
              <w:txbxContent>
                <w:p w:rsidR="00C35E98" w:rsidRPr="00AB416B" w:rsidRDefault="00C35E98">
                  <w:pPr>
                    <w:rPr>
                      <w:lang w:val="uk-UA"/>
                    </w:rPr>
                  </w:pPr>
                  <w:r>
                    <w:rPr>
                      <w:lang w:val="uk-UA"/>
                    </w:rPr>
                    <w:t>Визначення  оптимальності диверсифікації діяльності компанії та стратегії поведінки в різних галузях, розробка пропозицій щодо збільшення чи скорочення окремих господарських операцій</w:t>
                  </w:r>
                </w:p>
              </w:txbxContent>
            </v:textbox>
          </v:rect>
        </w:pict>
      </w:r>
    </w:p>
    <w:p w:rsidR="00AB416B" w:rsidRDefault="00AB416B" w:rsidP="00F66AA7">
      <w:pPr>
        <w:tabs>
          <w:tab w:val="left" w:pos="1428"/>
        </w:tabs>
        <w:rPr>
          <w:sz w:val="28"/>
          <w:lang w:val="uk-UA"/>
        </w:rPr>
      </w:pPr>
    </w:p>
    <w:p w:rsidR="00AB416B" w:rsidRDefault="00AB416B" w:rsidP="00AB416B">
      <w:pPr>
        <w:tabs>
          <w:tab w:val="left" w:pos="3216"/>
        </w:tabs>
        <w:rPr>
          <w:sz w:val="28"/>
          <w:lang w:val="uk-UA"/>
        </w:rPr>
      </w:pPr>
      <w:r>
        <w:rPr>
          <w:sz w:val="28"/>
          <w:lang w:val="uk-UA"/>
        </w:rPr>
        <w:tab/>
      </w:r>
    </w:p>
    <w:p w:rsidR="00AB416B" w:rsidRDefault="00AB416B" w:rsidP="00F66AA7">
      <w:pPr>
        <w:tabs>
          <w:tab w:val="left" w:pos="1428"/>
        </w:tabs>
        <w:rPr>
          <w:sz w:val="28"/>
          <w:lang w:val="uk-UA"/>
        </w:rPr>
      </w:pPr>
    </w:p>
    <w:p w:rsidR="00AB416B" w:rsidRDefault="00AB416B" w:rsidP="00F66AA7">
      <w:pPr>
        <w:tabs>
          <w:tab w:val="left" w:pos="1428"/>
        </w:tabs>
        <w:rPr>
          <w:sz w:val="28"/>
          <w:lang w:val="uk-UA"/>
        </w:rPr>
      </w:pPr>
    </w:p>
    <w:p w:rsidR="00AB416B" w:rsidRDefault="00AB416B" w:rsidP="00F66AA7">
      <w:pPr>
        <w:tabs>
          <w:tab w:val="left" w:pos="1428"/>
        </w:tabs>
        <w:rPr>
          <w:sz w:val="28"/>
          <w:lang w:val="uk-UA"/>
        </w:rPr>
      </w:pPr>
    </w:p>
    <w:p w:rsidR="00AB416B" w:rsidRDefault="00AB416B" w:rsidP="00F66AA7">
      <w:pPr>
        <w:tabs>
          <w:tab w:val="left" w:pos="1428"/>
        </w:tabs>
        <w:rPr>
          <w:sz w:val="28"/>
          <w:lang w:val="uk-UA"/>
        </w:rPr>
      </w:pPr>
      <w:r>
        <w:rPr>
          <w:sz w:val="28"/>
          <w:lang w:val="uk-UA"/>
        </w:rPr>
        <w:t xml:space="preserve">    Рис. 3.2.  Основні завдання служби внутрішнього аудиту</w:t>
      </w:r>
    </w:p>
    <w:p w:rsidR="00AB416B" w:rsidRDefault="00AB416B" w:rsidP="00F66AA7">
      <w:pPr>
        <w:tabs>
          <w:tab w:val="left" w:pos="1428"/>
        </w:tabs>
        <w:rPr>
          <w:sz w:val="28"/>
          <w:lang w:val="uk-UA"/>
        </w:rPr>
      </w:pPr>
    </w:p>
    <w:p w:rsidR="00AB416B" w:rsidRDefault="00AB416B" w:rsidP="00F66AA7">
      <w:pPr>
        <w:tabs>
          <w:tab w:val="left" w:pos="1428"/>
        </w:tabs>
        <w:rPr>
          <w:sz w:val="28"/>
          <w:lang w:val="uk-UA"/>
        </w:rPr>
      </w:pPr>
    </w:p>
    <w:p w:rsidR="00AB416B" w:rsidRDefault="00AB416B" w:rsidP="00AB416B">
      <w:pPr>
        <w:pStyle w:val="ae"/>
        <w:numPr>
          <w:ilvl w:val="0"/>
          <w:numId w:val="24"/>
        </w:numPr>
        <w:tabs>
          <w:tab w:val="left" w:pos="1428"/>
        </w:tabs>
        <w:jc w:val="both"/>
        <w:rPr>
          <w:rFonts w:ascii="Times New Roman" w:hAnsi="Times New Roman" w:cs="Times New Roman"/>
          <w:sz w:val="28"/>
          <w:lang w:val="uk-UA"/>
        </w:rPr>
      </w:pPr>
      <w:r>
        <w:rPr>
          <w:rFonts w:ascii="Times New Roman" w:hAnsi="Times New Roman" w:cs="Times New Roman"/>
          <w:sz w:val="28"/>
          <w:lang w:val="uk-UA"/>
        </w:rPr>
        <w:t>Уникнути суперечок між партнерами, особливо в ситуаціях з угодами про розподіл прибутку, можливо якщо бухгалтерські рахунки будуть піддані</w:t>
      </w:r>
      <w:r w:rsidR="00EC0E1B">
        <w:rPr>
          <w:rFonts w:ascii="Times New Roman" w:hAnsi="Times New Roman" w:cs="Times New Roman"/>
          <w:sz w:val="28"/>
          <w:lang w:val="uk-UA"/>
        </w:rPr>
        <w:t xml:space="preserve"> об’єктивному аналізу зі сторони аудитора;</w:t>
      </w:r>
    </w:p>
    <w:p w:rsidR="00EC0E1B" w:rsidRDefault="00EC0E1B" w:rsidP="00AB416B">
      <w:pPr>
        <w:pStyle w:val="ae"/>
        <w:numPr>
          <w:ilvl w:val="0"/>
          <w:numId w:val="24"/>
        </w:numPr>
        <w:tabs>
          <w:tab w:val="left" w:pos="1428"/>
        </w:tabs>
        <w:jc w:val="both"/>
        <w:rPr>
          <w:rFonts w:ascii="Times New Roman" w:hAnsi="Times New Roman" w:cs="Times New Roman"/>
          <w:sz w:val="28"/>
          <w:lang w:val="uk-UA"/>
        </w:rPr>
      </w:pPr>
      <w:r>
        <w:rPr>
          <w:rFonts w:ascii="Times New Roman" w:hAnsi="Times New Roman" w:cs="Times New Roman"/>
          <w:sz w:val="28"/>
          <w:lang w:val="uk-UA"/>
        </w:rPr>
        <w:t>Усунути конфлікти між власниками, кредиторами та іншими групами людей, які представляють звітність, де може бути зроблено умисні помилки, можливо, якщо перед цим буде проведено незалежний аналіз аудитором чи аудиторською фірмою;</w:t>
      </w:r>
    </w:p>
    <w:p w:rsidR="00EC0E1B" w:rsidRPr="00AB416B" w:rsidRDefault="00EC0E1B" w:rsidP="00AB416B">
      <w:pPr>
        <w:pStyle w:val="ae"/>
        <w:numPr>
          <w:ilvl w:val="0"/>
          <w:numId w:val="24"/>
        </w:numPr>
        <w:tabs>
          <w:tab w:val="left" w:pos="1428"/>
        </w:tabs>
        <w:jc w:val="both"/>
        <w:rPr>
          <w:rFonts w:ascii="Times New Roman" w:hAnsi="Times New Roman" w:cs="Times New Roman"/>
          <w:sz w:val="28"/>
          <w:lang w:val="uk-UA"/>
        </w:rPr>
      </w:pPr>
      <w:r>
        <w:rPr>
          <w:rFonts w:ascii="Times New Roman" w:hAnsi="Times New Roman" w:cs="Times New Roman"/>
          <w:sz w:val="28"/>
          <w:lang w:val="uk-UA"/>
        </w:rPr>
        <w:t>У разі появи нового партнера вся процедура підписання договорів, контрактів значно полегшиться, якщо бухгалтерські рахунки, доступні для вивчення, будуть попередньо проаналізовані незалежною людиною- аудитором.</w:t>
      </w:r>
    </w:p>
    <w:p w:rsidR="00F647E8" w:rsidRPr="00CA63AA" w:rsidRDefault="00F647E8" w:rsidP="00A22F89">
      <w:pPr>
        <w:pStyle w:val="a6"/>
        <w:shd w:val="clear" w:color="auto" w:fill="FFFFFF"/>
        <w:spacing w:before="0" w:beforeAutospacing="0" w:after="0" w:afterAutospacing="0" w:line="360" w:lineRule="auto"/>
        <w:ind w:firstLine="708"/>
        <w:contextualSpacing/>
        <w:jc w:val="both"/>
        <w:rPr>
          <w:sz w:val="28"/>
          <w:szCs w:val="28"/>
          <w:lang w:val="uk-UA"/>
        </w:rPr>
      </w:pPr>
      <w:r w:rsidRPr="00CA63AA">
        <w:rPr>
          <w:sz w:val="28"/>
          <w:szCs w:val="28"/>
          <w:lang w:val="uk-UA"/>
        </w:rPr>
        <w:lastRenderedPageBreak/>
        <w:t>Функції внутрішнього аудиту визначаються керівництвом або власником підприємства залежно від змісту і специфіки його діяльності, обсягів, показників, системи управління. Одначе можна виділити ряд типових функцій, притаманних внутрішнь</w:t>
      </w:r>
      <w:r w:rsidRPr="00CA63AA">
        <w:rPr>
          <w:sz w:val="28"/>
          <w:szCs w:val="28"/>
          <w:lang w:val="uk-UA"/>
        </w:rPr>
        <w:softHyphen/>
        <w:t>ому аудиту і відмінних від зовнішнього аудиту, незалежно від особливостей діяльності підприємства, на якому він проводить</w:t>
      </w:r>
      <w:r w:rsidRPr="00CA63AA">
        <w:rPr>
          <w:sz w:val="28"/>
          <w:szCs w:val="28"/>
          <w:lang w:val="uk-UA"/>
        </w:rPr>
        <w:softHyphen/>
        <w:t>ся, зокрема:</w:t>
      </w:r>
    </w:p>
    <w:p w:rsidR="00F647E8" w:rsidRPr="00A22F89" w:rsidRDefault="00F647E8" w:rsidP="00A22F89">
      <w:pPr>
        <w:pStyle w:val="a6"/>
        <w:shd w:val="clear" w:color="auto" w:fill="FFFFFF"/>
        <w:spacing w:before="0" w:beforeAutospacing="0" w:after="0" w:afterAutospacing="0" w:line="360" w:lineRule="auto"/>
        <w:contextualSpacing/>
        <w:jc w:val="both"/>
        <w:rPr>
          <w:sz w:val="28"/>
          <w:szCs w:val="28"/>
        </w:rPr>
      </w:pPr>
      <w:r w:rsidRPr="00A22F89">
        <w:rPr>
          <w:sz w:val="28"/>
          <w:szCs w:val="28"/>
        </w:rPr>
        <w:t>— зменшення ризиків у проведенні операцій, пов'язаних з ефек</w:t>
      </w:r>
      <w:r w:rsidRPr="00A22F89">
        <w:rPr>
          <w:sz w:val="28"/>
          <w:szCs w:val="28"/>
        </w:rPr>
        <w:softHyphen/>
        <w:t>тивним використанням ресурсі</w:t>
      </w:r>
      <w:proofErr w:type="gramStart"/>
      <w:r w:rsidRPr="00A22F89">
        <w:rPr>
          <w:sz w:val="28"/>
          <w:szCs w:val="28"/>
        </w:rPr>
        <w:t>в</w:t>
      </w:r>
      <w:proofErr w:type="gramEnd"/>
      <w:r w:rsidRPr="00A22F89">
        <w:rPr>
          <w:sz w:val="28"/>
          <w:szCs w:val="28"/>
        </w:rPr>
        <w:t>;</w:t>
      </w:r>
    </w:p>
    <w:p w:rsidR="00F647E8" w:rsidRPr="00A22F89" w:rsidRDefault="00F647E8" w:rsidP="00A22F89">
      <w:pPr>
        <w:pStyle w:val="a6"/>
        <w:shd w:val="clear" w:color="auto" w:fill="FFFFFF"/>
        <w:spacing w:before="0" w:beforeAutospacing="0" w:after="0" w:afterAutospacing="0" w:line="360" w:lineRule="auto"/>
        <w:contextualSpacing/>
        <w:jc w:val="both"/>
        <w:rPr>
          <w:sz w:val="28"/>
          <w:szCs w:val="28"/>
        </w:rPr>
      </w:pPr>
      <w:r w:rsidRPr="00A22F89">
        <w:rPr>
          <w:sz w:val="28"/>
          <w:szCs w:val="28"/>
        </w:rPr>
        <w:t xml:space="preserve">— вивчення стану бухгалтерського </w:t>
      </w:r>
      <w:proofErr w:type="gramStart"/>
      <w:r w:rsidRPr="00A22F89">
        <w:rPr>
          <w:sz w:val="28"/>
          <w:szCs w:val="28"/>
        </w:rPr>
        <w:t>обл</w:t>
      </w:r>
      <w:proofErr w:type="gramEnd"/>
      <w:r w:rsidRPr="00A22F89">
        <w:rPr>
          <w:sz w:val="28"/>
          <w:szCs w:val="28"/>
        </w:rPr>
        <w:t>іку і внутрішнього конт</w:t>
      </w:r>
      <w:r w:rsidRPr="00A22F89">
        <w:rPr>
          <w:sz w:val="28"/>
          <w:szCs w:val="28"/>
        </w:rPr>
        <w:softHyphen/>
        <w:t>ролю, їх моніторинг та розроблення рекомендацій щодо удоскона</w:t>
      </w:r>
      <w:r w:rsidRPr="00A22F89">
        <w:rPr>
          <w:sz w:val="28"/>
          <w:szCs w:val="28"/>
        </w:rPr>
        <w:softHyphen/>
        <w:t>лення цих систем;</w:t>
      </w:r>
    </w:p>
    <w:p w:rsidR="00F647E8" w:rsidRPr="00A22F89" w:rsidRDefault="00F647E8" w:rsidP="00A22F89">
      <w:pPr>
        <w:pStyle w:val="a6"/>
        <w:shd w:val="clear" w:color="auto" w:fill="FFFFFF"/>
        <w:spacing w:before="0" w:beforeAutospacing="0" w:after="0" w:afterAutospacing="0" w:line="360" w:lineRule="auto"/>
        <w:contextualSpacing/>
        <w:jc w:val="both"/>
        <w:rPr>
          <w:sz w:val="28"/>
          <w:szCs w:val="28"/>
        </w:rPr>
      </w:pPr>
      <w:r w:rsidRPr="00A22F89">
        <w:rPr>
          <w:sz w:val="28"/>
          <w:szCs w:val="28"/>
        </w:rPr>
        <w:t xml:space="preserve">— </w:t>
      </w:r>
      <w:proofErr w:type="gramStart"/>
      <w:r w:rsidRPr="00A22F89">
        <w:rPr>
          <w:sz w:val="28"/>
          <w:szCs w:val="28"/>
        </w:rPr>
        <w:t>досл</w:t>
      </w:r>
      <w:proofErr w:type="gramEnd"/>
      <w:r w:rsidRPr="00A22F89">
        <w:rPr>
          <w:sz w:val="28"/>
          <w:szCs w:val="28"/>
        </w:rPr>
        <w:t>ідження бухгалтерської й оперативної інформації, вклю</w:t>
      </w:r>
      <w:r w:rsidRPr="00A22F89">
        <w:rPr>
          <w:sz w:val="28"/>
          <w:szCs w:val="28"/>
        </w:rPr>
        <w:softHyphen/>
        <w:t>чаючи експертизу засобів і способів, що використовуються для визначення, оцінки, класифікації такої інформації, і складання на її основі звітності, а також спеціальне вивчення окремих статей звітності;</w:t>
      </w:r>
    </w:p>
    <w:p w:rsidR="00F647E8" w:rsidRPr="00A22F89" w:rsidRDefault="00F647E8" w:rsidP="00A22F89">
      <w:pPr>
        <w:pStyle w:val="a6"/>
        <w:shd w:val="clear" w:color="auto" w:fill="FFFFFF"/>
        <w:spacing w:before="0" w:beforeAutospacing="0" w:after="0" w:afterAutospacing="0" w:line="360" w:lineRule="auto"/>
        <w:contextualSpacing/>
        <w:jc w:val="both"/>
        <w:rPr>
          <w:sz w:val="28"/>
          <w:szCs w:val="28"/>
        </w:rPr>
      </w:pPr>
      <w:r w:rsidRPr="00A22F89">
        <w:rPr>
          <w:sz w:val="28"/>
          <w:szCs w:val="28"/>
        </w:rPr>
        <w:t xml:space="preserve">— перевірку виконання законів та інших нормативних актів, а також вимог </w:t>
      </w:r>
      <w:proofErr w:type="gramStart"/>
      <w:r w:rsidRPr="00A22F89">
        <w:rPr>
          <w:sz w:val="28"/>
          <w:szCs w:val="28"/>
        </w:rPr>
        <w:t>обл</w:t>
      </w:r>
      <w:proofErr w:type="gramEnd"/>
      <w:r w:rsidRPr="00A22F89">
        <w:rPr>
          <w:sz w:val="28"/>
          <w:szCs w:val="28"/>
        </w:rPr>
        <w:t>ікової політики, інструкцій, рішень і вказівок керівництва або власників;</w:t>
      </w:r>
    </w:p>
    <w:p w:rsidR="00F647E8" w:rsidRPr="00A22F89" w:rsidRDefault="00F647E8" w:rsidP="00A22F89">
      <w:pPr>
        <w:pStyle w:val="a6"/>
        <w:shd w:val="clear" w:color="auto" w:fill="FFFFFF"/>
        <w:spacing w:before="0" w:beforeAutospacing="0" w:after="0" w:afterAutospacing="0" w:line="360" w:lineRule="auto"/>
        <w:contextualSpacing/>
        <w:jc w:val="both"/>
        <w:rPr>
          <w:sz w:val="28"/>
          <w:szCs w:val="28"/>
        </w:rPr>
      </w:pPr>
      <w:r w:rsidRPr="00A22F89">
        <w:rPr>
          <w:sz w:val="28"/>
          <w:szCs w:val="28"/>
        </w:rPr>
        <w:t>— оцінку ефективності механізму внутрішнього контролю, вив</w:t>
      </w:r>
      <w:r w:rsidRPr="00A22F89">
        <w:rPr>
          <w:sz w:val="28"/>
          <w:szCs w:val="28"/>
        </w:rPr>
        <w:softHyphen/>
        <w:t xml:space="preserve">чення й оцінку контрольних процедур У структурних </w:t>
      </w:r>
      <w:proofErr w:type="gramStart"/>
      <w:r w:rsidRPr="00A22F89">
        <w:rPr>
          <w:sz w:val="28"/>
          <w:szCs w:val="28"/>
        </w:rPr>
        <w:t>п</w:t>
      </w:r>
      <w:proofErr w:type="gramEnd"/>
      <w:r w:rsidRPr="00A22F89">
        <w:rPr>
          <w:sz w:val="28"/>
          <w:szCs w:val="28"/>
        </w:rPr>
        <w:t>ідрозділах підприємства;</w:t>
      </w:r>
    </w:p>
    <w:p w:rsidR="00F647E8" w:rsidRPr="00A22F89" w:rsidRDefault="00F647E8" w:rsidP="00A22F89">
      <w:pPr>
        <w:pStyle w:val="a6"/>
        <w:shd w:val="clear" w:color="auto" w:fill="FFFFFF"/>
        <w:spacing w:before="0" w:beforeAutospacing="0" w:after="0" w:afterAutospacing="0" w:line="360" w:lineRule="auto"/>
        <w:contextualSpacing/>
        <w:jc w:val="both"/>
        <w:rPr>
          <w:sz w:val="28"/>
          <w:szCs w:val="28"/>
        </w:rPr>
      </w:pPr>
      <w:r w:rsidRPr="00A22F89">
        <w:rPr>
          <w:sz w:val="28"/>
          <w:szCs w:val="28"/>
        </w:rPr>
        <w:t xml:space="preserve">— </w:t>
      </w:r>
      <w:proofErr w:type="gramStart"/>
      <w:r w:rsidRPr="00A22F89">
        <w:rPr>
          <w:sz w:val="28"/>
          <w:szCs w:val="28"/>
        </w:rPr>
        <w:t>перев</w:t>
      </w:r>
      <w:proofErr w:type="gramEnd"/>
      <w:r w:rsidRPr="00A22F89">
        <w:rPr>
          <w:sz w:val="28"/>
          <w:szCs w:val="28"/>
        </w:rPr>
        <w:t>ірку наявності, стану і забезпечення збереження май</w:t>
      </w:r>
      <w:r w:rsidRPr="00A22F89">
        <w:rPr>
          <w:sz w:val="28"/>
          <w:szCs w:val="28"/>
        </w:rPr>
        <w:softHyphen/>
        <w:t>на;</w:t>
      </w:r>
    </w:p>
    <w:p w:rsidR="00F647E8" w:rsidRPr="00A22F89" w:rsidRDefault="00F647E8" w:rsidP="00A22F89">
      <w:pPr>
        <w:pStyle w:val="a6"/>
        <w:shd w:val="clear" w:color="auto" w:fill="FFFFFF"/>
        <w:spacing w:before="0" w:beforeAutospacing="0" w:after="0" w:afterAutospacing="0" w:line="360" w:lineRule="auto"/>
        <w:contextualSpacing/>
        <w:jc w:val="both"/>
        <w:rPr>
          <w:sz w:val="28"/>
          <w:szCs w:val="28"/>
        </w:rPr>
      </w:pPr>
      <w:r w:rsidRPr="00A22F89">
        <w:rPr>
          <w:sz w:val="28"/>
          <w:szCs w:val="28"/>
        </w:rPr>
        <w:t xml:space="preserve">— роботу </w:t>
      </w:r>
      <w:proofErr w:type="gramStart"/>
      <w:r w:rsidRPr="00A22F89">
        <w:rPr>
          <w:sz w:val="28"/>
          <w:szCs w:val="28"/>
        </w:rPr>
        <w:t>над</w:t>
      </w:r>
      <w:proofErr w:type="gramEnd"/>
      <w:r w:rsidRPr="00A22F89">
        <w:rPr>
          <w:sz w:val="28"/>
          <w:szCs w:val="28"/>
        </w:rPr>
        <w:t xml:space="preserve"> </w:t>
      </w:r>
      <w:proofErr w:type="gramStart"/>
      <w:r w:rsidRPr="00A22F89">
        <w:rPr>
          <w:sz w:val="28"/>
          <w:szCs w:val="28"/>
        </w:rPr>
        <w:t>спец</w:t>
      </w:r>
      <w:proofErr w:type="gramEnd"/>
      <w:r w:rsidRPr="00A22F89">
        <w:rPr>
          <w:sz w:val="28"/>
          <w:szCs w:val="28"/>
        </w:rPr>
        <w:t>іальними проектами і контроль за окремими елементами структури внутрішнього контролю;</w:t>
      </w:r>
    </w:p>
    <w:p w:rsidR="00F647E8" w:rsidRPr="00A22F89" w:rsidRDefault="00F647E8" w:rsidP="00A22F89">
      <w:pPr>
        <w:pStyle w:val="a6"/>
        <w:shd w:val="clear" w:color="auto" w:fill="FFFFFF"/>
        <w:spacing w:before="0" w:beforeAutospacing="0" w:after="0" w:afterAutospacing="0" w:line="360" w:lineRule="auto"/>
        <w:contextualSpacing/>
        <w:jc w:val="both"/>
        <w:rPr>
          <w:sz w:val="28"/>
          <w:szCs w:val="28"/>
        </w:rPr>
      </w:pPr>
      <w:r w:rsidRPr="00A22F89">
        <w:rPr>
          <w:sz w:val="28"/>
          <w:szCs w:val="28"/>
        </w:rPr>
        <w:t xml:space="preserve">— оцінку використовуваного </w:t>
      </w:r>
      <w:proofErr w:type="gramStart"/>
      <w:r w:rsidRPr="00A22F89">
        <w:rPr>
          <w:sz w:val="28"/>
          <w:szCs w:val="28"/>
        </w:rPr>
        <w:t>п</w:t>
      </w:r>
      <w:proofErr w:type="gramEnd"/>
      <w:r w:rsidRPr="00A22F89">
        <w:rPr>
          <w:sz w:val="28"/>
          <w:szCs w:val="28"/>
        </w:rPr>
        <w:t>ідприємством програмного за</w:t>
      </w:r>
      <w:r w:rsidRPr="00A22F89">
        <w:rPr>
          <w:sz w:val="28"/>
          <w:szCs w:val="28"/>
        </w:rPr>
        <w:softHyphen/>
        <w:t>безпечення;</w:t>
      </w:r>
    </w:p>
    <w:p w:rsidR="00F647E8" w:rsidRPr="00A22F89" w:rsidRDefault="00F647E8" w:rsidP="00A22F89">
      <w:pPr>
        <w:pStyle w:val="a6"/>
        <w:shd w:val="clear" w:color="auto" w:fill="FFFFFF"/>
        <w:spacing w:before="0" w:beforeAutospacing="0" w:after="0" w:afterAutospacing="0" w:line="360" w:lineRule="auto"/>
        <w:contextualSpacing/>
        <w:jc w:val="both"/>
        <w:rPr>
          <w:sz w:val="28"/>
          <w:szCs w:val="28"/>
        </w:rPr>
      </w:pPr>
      <w:r w:rsidRPr="00A22F89">
        <w:rPr>
          <w:sz w:val="28"/>
          <w:szCs w:val="28"/>
        </w:rPr>
        <w:t>— спеціальні службові розслідування окремих випадкі</w:t>
      </w:r>
      <w:proofErr w:type="gramStart"/>
      <w:r w:rsidRPr="00A22F89">
        <w:rPr>
          <w:sz w:val="28"/>
          <w:szCs w:val="28"/>
        </w:rPr>
        <w:t>в</w:t>
      </w:r>
      <w:proofErr w:type="gramEnd"/>
      <w:r w:rsidRPr="00A22F89">
        <w:rPr>
          <w:sz w:val="28"/>
          <w:szCs w:val="28"/>
        </w:rPr>
        <w:t>, за за</w:t>
      </w:r>
      <w:r w:rsidRPr="00A22F89">
        <w:rPr>
          <w:sz w:val="28"/>
          <w:szCs w:val="28"/>
        </w:rPr>
        <w:softHyphen/>
        <w:t>вданням керівника;</w:t>
      </w:r>
    </w:p>
    <w:p w:rsidR="00A22F89" w:rsidRDefault="00F647E8" w:rsidP="00A22F89">
      <w:pPr>
        <w:pStyle w:val="a6"/>
        <w:shd w:val="clear" w:color="auto" w:fill="FFFFFF"/>
        <w:spacing w:before="0" w:beforeAutospacing="0" w:after="0" w:afterAutospacing="0" w:line="360" w:lineRule="auto"/>
        <w:contextualSpacing/>
        <w:jc w:val="both"/>
        <w:rPr>
          <w:sz w:val="28"/>
          <w:szCs w:val="28"/>
          <w:lang w:val="uk-UA"/>
        </w:rPr>
      </w:pPr>
      <w:r w:rsidRPr="00A22F89">
        <w:rPr>
          <w:sz w:val="28"/>
          <w:szCs w:val="28"/>
        </w:rPr>
        <w:t>— координація своєї діяльності з діями незалежних ауди</w:t>
      </w:r>
      <w:r w:rsidRPr="00A22F89">
        <w:rPr>
          <w:sz w:val="28"/>
          <w:szCs w:val="28"/>
        </w:rPr>
        <w:softHyphen/>
        <w:t xml:space="preserve">торських фірм </w:t>
      </w:r>
      <w:proofErr w:type="gramStart"/>
      <w:r w:rsidRPr="00A22F89">
        <w:rPr>
          <w:sz w:val="28"/>
          <w:szCs w:val="28"/>
        </w:rPr>
        <w:t>п</w:t>
      </w:r>
      <w:proofErr w:type="gramEnd"/>
      <w:r w:rsidRPr="00A22F89">
        <w:rPr>
          <w:sz w:val="28"/>
          <w:szCs w:val="28"/>
        </w:rPr>
        <w:t>ід час проведення зовнішнього аудиту;</w:t>
      </w:r>
    </w:p>
    <w:p w:rsidR="00F647E8" w:rsidRPr="00CA63AA" w:rsidRDefault="00F647E8" w:rsidP="00A22F89">
      <w:pPr>
        <w:pStyle w:val="a6"/>
        <w:shd w:val="clear" w:color="auto" w:fill="FFFFFF"/>
        <w:spacing w:before="0" w:beforeAutospacing="0" w:after="0" w:afterAutospacing="0" w:line="360" w:lineRule="auto"/>
        <w:contextualSpacing/>
        <w:jc w:val="both"/>
        <w:rPr>
          <w:sz w:val="28"/>
          <w:szCs w:val="28"/>
          <w:lang w:val="uk-UA"/>
        </w:rPr>
      </w:pPr>
      <w:r w:rsidRPr="00CA63AA">
        <w:rPr>
          <w:sz w:val="28"/>
          <w:szCs w:val="28"/>
          <w:lang w:val="uk-UA"/>
        </w:rPr>
        <w:t>— розроблення і подання пропозиції щодо усунення виявле</w:t>
      </w:r>
      <w:r w:rsidRPr="00CA63AA">
        <w:rPr>
          <w:sz w:val="28"/>
          <w:szCs w:val="28"/>
          <w:lang w:val="uk-UA"/>
        </w:rPr>
        <w:softHyphen/>
        <w:t>них недоліків і пропозицій з підвищення ефективності управлін</w:t>
      </w:r>
      <w:r w:rsidRPr="00CA63AA">
        <w:rPr>
          <w:sz w:val="28"/>
          <w:szCs w:val="28"/>
          <w:lang w:val="uk-UA"/>
        </w:rPr>
        <w:softHyphen/>
        <w:t>ня.</w:t>
      </w:r>
    </w:p>
    <w:p w:rsidR="00F647E8" w:rsidRPr="00CA63AA" w:rsidRDefault="00F647E8" w:rsidP="00A22F89">
      <w:pPr>
        <w:pStyle w:val="a6"/>
        <w:shd w:val="clear" w:color="auto" w:fill="FFFFFF"/>
        <w:spacing w:before="0" w:beforeAutospacing="0" w:after="0" w:afterAutospacing="0" w:line="360" w:lineRule="auto"/>
        <w:ind w:firstLine="708"/>
        <w:contextualSpacing/>
        <w:jc w:val="both"/>
        <w:rPr>
          <w:sz w:val="28"/>
          <w:szCs w:val="28"/>
          <w:lang w:val="uk-UA"/>
        </w:rPr>
      </w:pPr>
      <w:r w:rsidRPr="00CA63AA">
        <w:rPr>
          <w:sz w:val="28"/>
          <w:szCs w:val="28"/>
          <w:lang w:val="uk-UA"/>
        </w:rPr>
        <w:lastRenderedPageBreak/>
        <w:t>Наповнення функцій внутрішнього аудиту конкретним змістом залежить від особливостей діяльності підприємства і має здійсню</w:t>
      </w:r>
      <w:r w:rsidRPr="00CA63AA">
        <w:rPr>
          <w:sz w:val="28"/>
          <w:szCs w:val="28"/>
          <w:lang w:val="uk-UA"/>
        </w:rPr>
        <w:softHyphen/>
        <w:t>ватися тим органом управління, якому підпорядковується служба внутрішнього аудиту.</w:t>
      </w:r>
    </w:p>
    <w:p w:rsidR="00F647E8" w:rsidRPr="00A22F89" w:rsidRDefault="00F647E8" w:rsidP="00A22F89">
      <w:pPr>
        <w:pStyle w:val="a6"/>
        <w:shd w:val="clear" w:color="auto" w:fill="FFFFFF"/>
        <w:spacing w:before="0" w:beforeAutospacing="0" w:after="0" w:afterAutospacing="0" w:line="360" w:lineRule="auto"/>
        <w:contextualSpacing/>
        <w:jc w:val="both"/>
        <w:rPr>
          <w:sz w:val="28"/>
          <w:szCs w:val="28"/>
        </w:rPr>
      </w:pPr>
      <w:r w:rsidRPr="00CA63AA">
        <w:rPr>
          <w:sz w:val="28"/>
          <w:szCs w:val="28"/>
          <w:lang w:val="uk-UA"/>
        </w:rPr>
        <w:t>Завдання конкретної служби можуть бути різними залежно від специфіки роботи підприємства, від особливостей його організа</w:t>
      </w:r>
      <w:r w:rsidRPr="00CA63AA">
        <w:rPr>
          <w:sz w:val="28"/>
          <w:szCs w:val="28"/>
          <w:lang w:val="uk-UA"/>
        </w:rPr>
        <w:softHyphen/>
        <w:t>ційної структури і від завдань, які ставить перед собою адміністра</w:t>
      </w:r>
      <w:r w:rsidRPr="00CA63AA">
        <w:rPr>
          <w:sz w:val="28"/>
          <w:szCs w:val="28"/>
          <w:lang w:val="uk-UA"/>
        </w:rPr>
        <w:softHyphen/>
        <w:t>ція в даний момент. Вивчаючи завдання, які стоять перед службою внутрішнього аудиту, необхідно врахувати відмінності між внут</w:t>
      </w:r>
      <w:r w:rsidRPr="00CA63AA">
        <w:rPr>
          <w:sz w:val="28"/>
          <w:szCs w:val="28"/>
          <w:lang w:val="uk-UA"/>
        </w:rPr>
        <w:softHyphen/>
        <w:t xml:space="preserve">рішнім аудитом та ревізією. </w:t>
      </w:r>
      <w:r w:rsidRPr="00A22F89">
        <w:rPr>
          <w:sz w:val="28"/>
          <w:szCs w:val="28"/>
        </w:rPr>
        <w:t>Стосовно завдань, які стоять перед ними, можна зазначити таке.</w:t>
      </w:r>
    </w:p>
    <w:p w:rsidR="00F647E8" w:rsidRPr="00A22F89" w:rsidRDefault="00F647E8" w:rsidP="00CA23B1">
      <w:pPr>
        <w:pStyle w:val="a6"/>
        <w:shd w:val="clear" w:color="auto" w:fill="FFFFFF"/>
        <w:spacing w:before="0" w:beforeAutospacing="0" w:after="0" w:afterAutospacing="0" w:line="360" w:lineRule="auto"/>
        <w:ind w:firstLine="708"/>
        <w:contextualSpacing/>
        <w:jc w:val="both"/>
        <w:rPr>
          <w:sz w:val="28"/>
          <w:szCs w:val="28"/>
        </w:rPr>
      </w:pPr>
      <w:r w:rsidRPr="00A22F89">
        <w:rPr>
          <w:sz w:val="28"/>
          <w:szCs w:val="28"/>
        </w:rPr>
        <w:t>Насамперед служба внутрішнього аудиту повинна здійснюва</w:t>
      </w:r>
      <w:r w:rsidRPr="00A22F89">
        <w:rPr>
          <w:sz w:val="28"/>
          <w:szCs w:val="28"/>
        </w:rPr>
        <w:softHyphen/>
        <w:t>ти періодичний контроль за фінансово-господарською діяльніс</w:t>
      </w:r>
      <w:r w:rsidRPr="00A22F89">
        <w:rPr>
          <w:sz w:val="28"/>
          <w:szCs w:val="28"/>
        </w:rPr>
        <w:softHyphen/>
        <w:t xml:space="preserve">тю окремих </w:t>
      </w:r>
      <w:proofErr w:type="gramStart"/>
      <w:r w:rsidRPr="00A22F89">
        <w:rPr>
          <w:sz w:val="28"/>
          <w:szCs w:val="28"/>
        </w:rPr>
        <w:t>п</w:t>
      </w:r>
      <w:proofErr w:type="gramEnd"/>
      <w:r w:rsidRPr="00A22F89">
        <w:rPr>
          <w:sz w:val="28"/>
          <w:szCs w:val="28"/>
        </w:rPr>
        <w:t>ідрозділів. Основна послуга, яку надають внутрішні аудитори, - перевірка достовірності бухгалтерської (фінансової) звітності. Внутрішні аудитори повинні перевіряти звітність підроз</w:t>
      </w:r>
      <w:r w:rsidRPr="00A22F89">
        <w:rPr>
          <w:sz w:val="28"/>
          <w:szCs w:val="28"/>
        </w:rPr>
        <w:softHyphen/>
        <w:t>ділів і всієї організації в цілому. Складання висновку є одним із результатів контролю за діяльністю окремих структур, виявлення відповідності бухгалтерської звітності цих структур і всієї органі</w:t>
      </w:r>
      <w:r w:rsidRPr="00A22F89">
        <w:rPr>
          <w:sz w:val="28"/>
          <w:szCs w:val="28"/>
        </w:rPr>
        <w:softHyphen/>
        <w:t xml:space="preserve">зації в цілому даним бухгалтерського </w:t>
      </w:r>
      <w:proofErr w:type="gramStart"/>
      <w:r w:rsidRPr="00A22F89">
        <w:rPr>
          <w:sz w:val="28"/>
          <w:szCs w:val="28"/>
        </w:rPr>
        <w:t>обл</w:t>
      </w:r>
      <w:proofErr w:type="gramEnd"/>
      <w:r w:rsidRPr="00A22F89">
        <w:rPr>
          <w:sz w:val="28"/>
          <w:szCs w:val="28"/>
        </w:rPr>
        <w:t>іку.</w:t>
      </w:r>
    </w:p>
    <w:p w:rsidR="00F647E8" w:rsidRPr="00A22F89" w:rsidRDefault="00F647E8" w:rsidP="00CA23B1">
      <w:pPr>
        <w:pStyle w:val="a6"/>
        <w:shd w:val="clear" w:color="auto" w:fill="FFFFFF"/>
        <w:spacing w:before="0" w:beforeAutospacing="0" w:after="0" w:afterAutospacing="0" w:line="360" w:lineRule="auto"/>
        <w:ind w:firstLine="708"/>
        <w:contextualSpacing/>
        <w:jc w:val="both"/>
        <w:rPr>
          <w:sz w:val="28"/>
          <w:szCs w:val="28"/>
        </w:rPr>
      </w:pPr>
      <w:r w:rsidRPr="00A22F89">
        <w:rPr>
          <w:sz w:val="28"/>
          <w:szCs w:val="28"/>
        </w:rPr>
        <w:t>Важливим завданням служби внутрішнього аудиту є фінансо</w:t>
      </w:r>
      <w:r w:rsidRPr="00A22F89">
        <w:rPr>
          <w:sz w:val="28"/>
          <w:szCs w:val="28"/>
        </w:rPr>
        <w:softHyphen/>
        <w:t xml:space="preserve">во-економічний аналіз діяльності </w:t>
      </w:r>
      <w:proofErr w:type="gramStart"/>
      <w:r w:rsidRPr="00A22F89">
        <w:rPr>
          <w:sz w:val="28"/>
          <w:szCs w:val="28"/>
        </w:rPr>
        <w:t>п</w:t>
      </w:r>
      <w:proofErr w:type="gramEnd"/>
      <w:r w:rsidRPr="00A22F89">
        <w:rPr>
          <w:sz w:val="28"/>
          <w:szCs w:val="28"/>
        </w:rPr>
        <w:t>ідприємства і розроблення її фінансової стратегії. Це дає змогу підвищити ефективність робо</w:t>
      </w:r>
      <w:r w:rsidRPr="00A22F89">
        <w:rPr>
          <w:sz w:val="28"/>
          <w:szCs w:val="28"/>
        </w:rPr>
        <w:softHyphen/>
        <w:t>ти окремих підрозділів і організації в цілому, сприяє виконанню основної мети, поставленої перед внутрішнім аудитом. Консуль</w:t>
      </w:r>
      <w:r w:rsidRPr="00A22F89">
        <w:rPr>
          <w:sz w:val="28"/>
          <w:szCs w:val="28"/>
        </w:rPr>
        <w:softHyphen/>
        <w:t xml:space="preserve">тативні послуги щодо бухгалтерського </w:t>
      </w:r>
      <w:proofErr w:type="gramStart"/>
      <w:r w:rsidRPr="00A22F89">
        <w:rPr>
          <w:sz w:val="28"/>
          <w:szCs w:val="28"/>
        </w:rPr>
        <w:t>обл</w:t>
      </w:r>
      <w:proofErr w:type="gramEnd"/>
      <w:r w:rsidRPr="00A22F89">
        <w:rPr>
          <w:sz w:val="28"/>
          <w:szCs w:val="28"/>
        </w:rPr>
        <w:t>іку і оподаткування, а також у питаннях права є важливими напрямками внутрішньої аудиторської служби. Упровадження ефективної достовірної та повної інформації системи управління для своєчасного виявлення й усунення недолі</w:t>
      </w:r>
      <w:proofErr w:type="gramStart"/>
      <w:r w:rsidRPr="00A22F89">
        <w:rPr>
          <w:sz w:val="28"/>
          <w:szCs w:val="28"/>
        </w:rPr>
        <w:t>к</w:t>
      </w:r>
      <w:proofErr w:type="gramEnd"/>
      <w:r w:rsidRPr="00A22F89">
        <w:rPr>
          <w:sz w:val="28"/>
          <w:szCs w:val="28"/>
        </w:rPr>
        <w:t>ів.</w:t>
      </w:r>
    </w:p>
    <w:p w:rsidR="00F647E8" w:rsidRPr="00A22F89" w:rsidRDefault="00F647E8" w:rsidP="00CA23B1">
      <w:pPr>
        <w:pStyle w:val="a6"/>
        <w:shd w:val="clear" w:color="auto" w:fill="FFFFFF"/>
        <w:spacing w:before="0" w:beforeAutospacing="0" w:after="0" w:afterAutospacing="0" w:line="360" w:lineRule="auto"/>
        <w:ind w:firstLine="708"/>
        <w:contextualSpacing/>
        <w:jc w:val="both"/>
        <w:rPr>
          <w:sz w:val="28"/>
          <w:szCs w:val="28"/>
        </w:rPr>
      </w:pPr>
      <w:r w:rsidRPr="00A22F89">
        <w:rPr>
          <w:sz w:val="28"/>
          <w:szCs w:val="28"/>
        </w:rPr>
        <w:t xml:space="preserve">У результаті перевірки, аналізу і консультування з боку служби внутрішнього аудиту </w:t>
      </w:r>
      <w:proofErr w:type="gramStart"/>
      <w:r w:rsidRPr="00A22F89">
        <w:rPr>
          <w:sz w:val="28"/>
          <w:szCs w:val="28"/>
        </w:rPr>
        <w:t>п</w:t>
      </w:r>
      <w:proofErr w:type="gramEnd"/>
      <w:r w:rsidRPr="00A22F89">
        <w:rPr>
          <w:sz w:val="28"/>
          <w:szCs w:val="28"/>
        </w:rPr>
        <w:t>ідприємство буде підготовлене до перевір</w:t>
      </w:r>
      <w:r w:rsidRPr="00A22F89">
        <w:rPr>
          <w:sz w:val="28"/>
          <w:szCs w:val="28"/>
        </w:rPr>
        <w:softHyphen/>
        <w:t>ки зовнішніми аудиторами, податковою інспекцією та іншими ор</w:t>
      </w:r>
      <w:r w:rsidRPr="00A22F89">
        <w:rPr>
          <w:sz w:val="28"/>
          <w:szCs w:val="28"/>
        </w:rPr>
        <w:softHyphen/>
        <w:t>ганами зовнішнього контролю.</w:t>
      </w:r>
    </w:p>
    <w:p w:rsidR="00F647E8" w:rsidRPr="00A22F89" w:rsidRDefault="00F647E8" w:rsidP="00CA23B1">
      <w:pPr>
        <w:pStyle w:val="a6"/>
        <w:shd w:val="clear" w:color="auto" w:fill="FFFFFF"/>
        <w:spacing w:before="0" w:beforeAutospacing="0" w:after="0" w:afterAutospacing="0" w:line="360" w:lineRule="auto"/>
        <w:ind w:firstLine="708"/>
        <w:contextualSpacing/>
        <w:jc w:val="both"/>
        <w:rPr>
          <w:sz w:val="28"/>
          <w:szCs w:val="28"/>
        </w:rPr>
      </w:pPr>
      <w:r w:rsidRPr="00A22F89">
        <w:rPr>
          <w:sz w:val="28"/>
          <w:szCs w:val="28"/>
        </w:rPr>
        <w:lastRenderedPageBreak/>
        <w:t>Завдання, які повинні виконувати внутрішні аудитори, визна</w:t>
      </w:r>
      <w:r w:rsidRPr="00A22F89">
        <w:rPr>
          <w:sz w:val="28"/>
          <w:szCs w:val="28"/>
        </w:rPr>
        <w:softHyphen/>
        <w:t xml:space="preserve">чають функції внутрішнього аудиту, а також професійно-кваліфікасаційний склад цієї служби. За обсягами роботи внутрішній аудит поділяється на загальний і локальний - за окремими напрямками аудиту (технології, бухгалтерського </w:t>
      </w:r>
      <w:proofErr w:type="gramStart"/>
      <w:r w:rsidRPr="00A22F89">
        <w:rPr>
          <w:sz w:val="28"/>
          <w:szCs w:val="28"/>
        </w:rPr>
        <w:t>обл</w:t>
      </w:r>
      <w:proofErr w:type="gramEnd"/>
      <w:r w:rsidRPr="00A22F89">
        <w:rPr>
          <w:sz w:val="28"/>
          <w:szCs w:val="28"/>
        </w:rPr>
        <w:t>іку).</w:t>
      </w:r>
    </w:p>
    <w:p w:rsidR="00F647E8" w:rsidRPr="00A22F89" w:rsidRDefault="00F647E8" w:rsidP="00CA23B1">
      <w:pPr>
        <w:pStyle w:val="a6"/>
        <w:shd w:val="clear" w:color="auto" w:fill="FFFFFF"/>
        <w:spacing w:before="0" w:beforeAutospacing="0" w:after="0" w:afterAutospacing="0" w:line="360" w:lineRule="auto"/>
        <w:ind w:firstLine="708"/>
        <w:contextualSpacing/>
        <w:jc w:val="both"/>
        <w:rPr>
          <w:sz w:val="28"/>
          <w:szCs w:val="28"/>
        </w:rPr>
      </w:pPr>
      <w:r w:rsidRPr="00A22F89">
        <w:rPr>
          <w:sz w:val="28"/>
          <w:szCs w:val="28"/>
        </w:rPr>
        <w:t>Згідно з міжнародним норма</w:t>
      </w:r>
      <w:r w:rsidR="00CA23B1">
        <w:rPr>
          <w:sz w:val="28"/>
          <w:szCs w:val="28"/>
          <w:lang w:val="uk-UA"/>
        </w:rPr>
        <w:t>т</w:t>
      </w:r>
      <w:r w:rsidRPr="00A22F89">
        <w:rPr>
          <w:sz w:val="28"/>
          <w:szCs w:val="28"/>
        </w:rPr>
        <w:t xml:space="preserve">ивом «Використання результатів роботи внутрішнього аудитора» внутрішній аудит здійснюється за </w:t>
      </w:r>
      <w:proofErr w:type="gramStart"/>
      <w:r w:rsidRPr="00A22F89">
        <w:rPr>
          <w:sz w:val="28"/>
          <w:szCs w:val="28"/>
        </w:rPr>
        <w:t>такими</w:t>
      </w:r>
      <w:proofErr w:type="gramEnd"/>
      <w:r w:rsidRPr="00A22F89">
        <w:rPr>
          <w:sz w:val="28"/>
          <w:szCs w:val="28"/>
        </w:rPr>
        <w:t xml:space="preserve"> напрямками:</w:t>
      </w:r>
    </w:p>
    <w:p w:rsidR="00F647E8" w:rsidRPr="00A22F89" w:rsidRDefault="00F647E8" w:rsidP="00A22F89">
      <w:pPr>
        <w:pStyle w:val="a6"/>
        <w:shd w:val="clear" w:color="auto" w:fill="FFFFFF"/>
        <w:spacing w:before="0" w:beforeAutospacing="0" w:after="0" w:afterAutospacing="0" w:line="360" w:lineRule="auto"/>
        <w:contextualSpacing/>
        <w:jc w:val="both"/>
        <w:rPr>
          <w:sz w:val="28"/>
          <w:szCs w:val="28"/>
        </w:rPr>
      </w:pPr>
      <w:r w:rsidRPr="00A22F89">
        <w:rPr>
          <w:sz w:val="28"/>
          <w:szCs w:val="28"/>
        </w:rPr>
        <w:t xml:space="preserve">— аналіз системи </w:t>
      </w:r>
      <w:proofErr w:type="gramStart"/>
      <w:r w:rsidRPr="00A22F89">
        <w:rPr>
          <w:sz w:val="28"/>
          <w:szCs w:val="28"/>
        </w:rPr>
        <w:t>обл</w:t>
      </w:r>
      <w:proofErr w:type="gramEnd"/>
      <w:r w:rsidRPr="00A22F89">
        <w:rPr>
          <w:sz w:val="28"/>
          <w:szCs w:val="28"/>
        </w:rPr>
        <w:t>іку і внутрішнього контролю;</w:t>
      </w:r>
    </w:p>
    <w:p w:rsidR="00F647E8" w:rsidRPr="00A22F89" w:rsidRDefault="00CA23B1" w:rsidP="00A22F89">
      <w:pPr>
        <w:pStyle w:val="a6"/>
        <w:shd w:val="clear" w:color="auto" w:fill="FFFFFF"/>
        <w:spacing w:before="0" w:beforeAutospacing="0" w:after="0" w:afterAutospacing="0" w:line="360" w:lineRule="auto"/>
        <w:contextualSpacing/>
        <w:jc w:val="both"/>
        <w:rPr>
          <w:sz w:val="28"/>
          <w:szCs w:val="28"/>
        </w:rPr>
      </w:pPr>
      <w:r w:rsidRPr="00A22F89">
        <w:rPr>
          <w:sz w:val="28"/>
          <w:szCs w:val="28"/>
        </w:rPr>
        <w:t>—</w:t>
      </w:r>
      <w:r w:rsidR="00F647E8" w:rsidRPr="00A22F89">
        <w:rPr>
          <w:sz w:val="28"/>
          <w:szCs w:val="28"/>
        </w:rPr>
        <w:t>вивчення бухгалтерської (фінансової) й операційної інфор</w:t>
      </w:r>
      <w:r w:rsidR="00F647E8" w:rsidRPr="00A22F89">
        <w:rPr>
          <w:sz w:val="28"/>
          <w:szCs w:val="28"/>
        </w:rPr>
        <w:softHyphen/>
        <w:t>мації (за окремими статтями витрат, залишкі</w:t>
      </w:r>
      <w:proofErr w:type="gramStart"/>
      <w:r w:rsidR="00F647E8" w:rsidRPr="00A22F89">
        <w:rPr>
          <w:sz w:val="28"/>
          <w:szCs w:val="28"/>
        </w:rPr>
        <w:t>в</w:t>
      </w:r>
      <w:proofErr w:type="gramEnd"/>
      <w:r w:rsidR="00F647E8" w:rsidRPr="00A22F89">
        <w:rPr>
          <w:sz w:val="28"/>
          <w:szCs w:val="28"/>
        </w:rPr>
        <w:t xml:space="preserve"> на бухгалтерських рахунках та ін.);</w:t>
      </w:r>
    </w:p>
    <w:p w:rsidR="00F647E8" w:rsidRPr="00A22F89" w:rsidRDefault="00F647E8" w:rsidP="00A22F89">
      <w:pPr>
        <w:pStyle w:val="a6"/>
        <w:shd w:val="clear" w:color="auto" w:fill="FFFFFF"/>
        <w:spacing w:before="0" w:beforeAutospacing="0" w:after="0" w:afterAutospacing="0" w:line="360" w:lineRule="auto"/>
        <w:contextualSpacing/>
        <w:jc w:val="both"/>
        <w:rPr>
          <w:sz w:val="28"/>
          <w:szCs w:val="28"/>
        </w:rPr>
      </w:pPr>
      <w:r w:rsidRPr="00A22F89">
        <w:rPr>
          <w:sz w:val="28"/>
          <w:szCs w:val="28"/>
        </w:rPr>
        <w:t xml:space="preserve">— вивчення економічності и ефективності управлінських </w:t>
      </w:r>
      <w:proofErr w:type="gramStart"/>
      <w:r w:rsidRPr="00A22F89">
        <w:rPr>
          <w:sz w:val="28"/>
          <w:szCs w:val="28"/>
        </w:rPr>
        <w:t>р</w:t>
      </w:r>
      <w:proofErr w:type="gramEnd"/>
      <w:r w:rsidRPr="00A22F89">
        <w:rPr>
          <w:sz w:val="28"/>
          <w:szCs w:val="28"/>
        </w:rPr>
        <w:t>і</w:t>
      </w:r>
      <w:r w:rsidRPr="00A22F89">
        <w:rPr>
          <w:sz w:val="28"/>
          <w:szCs w:val="28"/>
        </w:rPr>
        <w:softHyphen/>
        <w:t>шень на різних рівнях господарювання;</w:t>
      </w:r>
    </w:p>
    <w:p w:rsidR="00F647E8" w:rsidRPr="00A22F89" w:rsidRDefault="00F647E8" w:rsidP="00A22F89">
      <w:pPr>
        <w:pStyle w:val="a6"/>
        <w:shd w:val="clear" w:color="auto" w:fill="FFFFFF"/>
        <w:spacing w:before="0" w:beforeAutospacing="0" w:after="0" w:afterAutospacing="0" w:line="360" w:lineRule="auto"/>
        <w:contextualSpacing/>
        <w:jc w:val="both"/>
        <w:rPr>
          <w:sz w:val="28"/>
          <w:szCs w:val="28"/>
        </w:rPr>
      </w:pPr>
      <w:r w:rsidRPr="00A22F89">
        <w:rPr>
          <w:sz w:val="28"/>
          <w:szCs w:val="28"/>
        </w:rPr>
        <w:t>— аналіз адекватності політики у сфері менеджменту;</w:t>
      </w:r>
    </w:p>
    <w:p w:rsidR="00F647E8" w:rsidRPr="00A22F89" w:rsidRDefault="00F647E8" w:rsidP="00A22F89">
      <w:pPr>
        <w:pStyle w:val="a6"/>
        <w:shd w:val="clear" w:color="auto" w:fill="FFFFFF"/>
        <w:spacing w:before="0" w:beforeAutospacing="0" w:after="0" w:afterAutospacing="0" w:line="360" w:lineRule="auto"/>
        <w:contextualSpacing/>
        <w:jc w:val="both"/>
        <w:rPr>
          <w:sz w:val="28"/>
          <w:szCs w:val="28"/>
        </w:rPr>
      </w:pPr>
      <w:r w:rsidRPr="00A22F89">
        <w:rPr>
          <w:sz w:val="28"/>
          <w:szCs w:val="28"/>
        </w:rPr>
        <w:t>— оцінка якості інформації;</w:t>
      </w:r>
    </w:p>
    <w:p w:rsidR="00F647E8" w:rsidRPr="00A22F89" w:rsidRDefault="00F647E8" w:rsidP="00A22F89">
      <w:pPr>
        <w:pStyle w:val="a6"/>
        <w:shd w:val="clear" w:color="auto" w:fill="FFFFFF"/>
        <w:spacing w:before="0" w:beforeAutospacing="0" w:after="0" w:afterAutospacing="0" w:line="360" w:lineRule="auto"/>
        <w:contextualSpacing/>
        <w:jc w:val="both"/>
        <w:rPr>
          <w:sz w:val="28"/>
          <w:szCs w:val="28"/>
        </w:rPr>
      </w:pPr>
      <w:r w:rsidRPr="00A22F89">
        <w:rPr>
          <w:sz w:val="28"/>
          <w:szCs w:val="28"/>
        </w:rPr>
        <w:t xml:space="preserve">— розроблення проектів управлінських </w:t>
      </w:r>
      <w:proofErr w:type="gramStart"/>
      <w:r w:rsidRPr="00A22F89">
        <w:rPr>
          <w:sz w:val="28"/>
          <w:szCs w:val="28"/>
        </w:rPr>
        <w:t>р</w:t>
      </w:r>
      <w:proofErr w:type="gramEnd"/>
      <w:r w:rsidRPr="00A22F89">
        <w:rPr>
          <w:sz w:val="28"/>
          <w:szCs w:val="28"/>
        </w:rPr>
        <w:t>ішень;</w:t>
      </w:r>
    </w:p>
    <w:p w:rsidR="00F647E8" w:rsidRPr="00A22F89" w:rsidRDefault="00F647E8" w:rsidP="00A22F89">
      <w:pPr>
        <w:pStyle w:val="a6"/>
        <w:shd w:val="clear" w:color="auto" w:fill="FFFFFF"/>
        <w:spacing w:before="0" w:beforeAutospacing="0" w:after="0" w:afterAutospacing="0" w:line="360" w:lineRule="auto"/>
        <w:contextualSpacing/>
        <w:jc w:val="both"/>
        <w:rPr>
          <w:sz w:val="28"/>
          <w:szCs w:val="28"/>
        </w:rPr>
      </w:pPr>
      <w:r w:rsidRPr="00A22F89">
        <w:rPr>
          <w:sz w:val="28"/>
          <w:szCs w:val="28"/>
        </w:rPr>
        <w:t>— проведення стратегічного аналізу;</w:t>
      </w:r>
    </w:p>
    <w:p w:rsidR="00F647E8" w:rsidRPr="00A22F89" w:rsidRDefault="00F647E8" w:rsidP="00A22F89">
      <w:pPr>
        <w:pStyle w:val="a6"/>
        <w:shd w:val="clear" w:color="auto" w:fill="FFFFFF"/>
        <w:spacing w:before="0" w:beforeAutospacing="0" w:after="0" w:afterAutospacing="0" w:line="360" w:lineRule="auto"/>
        <w:contextualSpacing/>
        <w:jc w:val="both"/>
        <w:rPr>
          <w:sz w:val="28"/>
          <w:szCs w:val="28"/>
        </w:rPr>
      </w:pPr>
      <w:r w:rsidRPr="00A22F89">
        <w:rPr>
          <w:sz w:val="28"/>
          <w:szCs w:val="28"/>
        </w:rPr>
        <w:t>— розроблення фінансових прогнозі</w:t>
      </w:r>
      <w:proofErr w:type="gramStart"/>
      <w:r w:rsidRPr="00A22F89">
        <w:rPr>
          <w:sz w:val="28"/>
          <w:szCs w:val="28"/>
        </w:rPr>
        <w:t>в</w:t>
      </w:r>
      <w:proofErr w:type="gramEnd"/>
      <w:r w:rsidRPr="00A22F89">
        <w:rPr>
          <w:sz w:val="28"/>
          <w:szCs w:val="28"/>
        </w:rPr>
        <w:t>.</w:t>
      </w:r>
    </w:p>
    <w:p w:rsidR="00F647E8" w:rsidRPr="00A22F89" w:rsidRDefault="00F647E8" w:rsidP="00CA23B1">
      <w:pPr>
        <w:pStyle w:val="a6"/>
        <w:shd w:val="clear" w:color="auto" w:fill="FFFFFF"/>
        <w:spacing w:before="0" w:beforeAutospacing="0" w:after="0" w:afterAutospacing="0" w:line="360" w:lineRule="auto"/>
        <w:ind w:firstLine="708"/>
        <w:contextualSpacing/>
        <w:jc w:val="both"/>
        <w:rPr>
          <w:sz w:val="28"/>
          <w:szCs w:val="28"/>
        </w:rPr>
      </w:pPr>
      <w:r w:rsidRPr="00A22F89">
        <w:rPr>
          <w:sz w:val="28"/>
          <w:szCs w:val="28"/>
        </w:rPr>
        <w:t>Дія вирішення цих питань аудитор повинен бути компетент</w:t>
      </w:r>
      <w:r w:rsidRPr="00A22F89">
        <w:rPr>
          <w:sz w:val="28"/>
          <w:szCs w:val="28"/>
        </w:rPr>
        <w:softHyphen/>
        <w:t xml:space="preserve">ним, що виражається у відповідності </w:t>
      </w:r>
      <w:proofErr w:type="gramStart"/>
      <w:r w:rsidRPr="00A22F89">
        <w:rPr>
          <w:sz w:val="28"/>
          <w:szCs w:val="28"/>
        </w:rPr>
        <w:t>п</w:t>
      </w:r>
      <w:proofErr w:type="gramEnd"/>
      <w:r w:rsidRPr="00A22F89">
        <w:rPr>
          <w:sz w:val="28"/>
          <w:szCs w:val="28"/>
        </w:rPr>
        <w:t>ідготовки і досвіду спе</w:t>
      </w:r>
      <w:r w:rsidRPr="00A22F89">
        <w:rPr>
          <w:sz w:val="28"/>
          <w:szCs w:val="28"/>
        </w:rPr>
        <w:softHyphen/>
        <w:t>ціаліста масштабу і складності завдань за умови високої якості</w:t>
      </w:r>
      <w:r w:rsidR="00CA23B1">
        <w:rPr>
          <w:sz w:val="28"/>
          <w:szCs w:val="28"/>
          <w:lang w:val="uk-UA"/>
        </w:rPr>
        <w:t xml:space="preserve"> </w:t>
      </w:r>
      <w:r w:rsidRPr="00A22F89">
        <w:rPr>
          <w:sz w:val="28"/>
          <w:szCs w:val="28"/>
        </w:rPr>
        <w:t>виконаної роботи.</w:t>
      </w:r>
    </w:p>
    <w:p w:rsidR="00F647E8" w:rsidRPr="00A22F89" w:rsidRDefault="00F647E8" w:rsidP="00CA23B1">
      <w:pPr>
        <w:pStyle w:val="a6"/>
        <w:shd w:val="clear" w:color="auto" w:fill="FFFFFF"/>
        <w:spacing w:before="0" w:beforeAutospacing="0" w:after="0" w:afterAutospacing="0" w:line="360" w:lineRule="auto"/>
        <w:ind w:firstLine="708"/>
        <w:contextualSpacing/>
        <w:jc w:val="both"/>
        <w:rPr>
          <w:sz w:val="28"/>
          <w:szCs w:val="28"/>
        </w:rPr>
      </w:pPr>
      <w:r w:rsidRPr="00A22F89">
        <w:rPr>
          <w:sz w:val="28"/>
          <w:szCs w:val="28"/>
        </w:rPr>
        <w:t>Принципи внутрішнього аудиту це - цілісність, об'єктивність, конфіденційність, майстерність і компетентність. Робота, яку ви</w:t>
      </w:r>
      <w:r w:rsidRPr="00A22F89">
        <w:rPr>
          <w:sz w:val="28"/>
          <w:szCs w:val="28"/>
        </w:rPr>
        <w:softHyphen/>
        <w:t>конують аудитори, документується і планується. Усі ці роботи, звичайно, можуть бути виконані зовнішніми аудиторами, але за окремим договором і за окрему плату. Якщо взяти до уваги вар</w:t>
      </w:r>
      <w:r w:rsidRPr="00A22F89">
        <w:rPr>
          <w:sz w:val="28"/>
          <w:szCs w:val="28"/>
        </w:rPr>
        <w:softHyphen/>
        <w:t>тість аудиторських послуг, то оплата всього комплекту робіт з ау</w:t>
      </w:r>
      <w:r w:rsidRPr="00A22F89">
        <w:rPr>
          <w:sz w:val="28"/>
          <w:szCs w:val="28"/>
        </w:rPr>
        <w:softHyphen/>
        <w:t xml:space="preserve">диту суттєво збільшить собівартість виконуваних </w:t>
      </w:r>
      <w:proofErr w:type="gramStart"/>
      <w:r w:rsidRPr="00A22F89">
        <w:rPr>
          <w:sz w:val="28"/>
          <w:szCs w:val="28"/>
        </w:rPr>
        <w:t>п</w:t>
      </w:r>
      <w:proofErr w:type="gramEnd"/>
      <w:r w:rsidRPr="00A22F89">
        <w:rPr>
          <w:sz w:val="28"/>
          <w:szCs w:val="28"/>
        </w:rPr>
        <w:t xml:space="preserve">ідприємствами робіт чи послуг і відповідно знизить прибуток. </w:t>
      </w:r>
    </w:p>
    <w:p w:rsidR="00F647E8" w:rsidRPr="00A22F89" w:rsidRDefault="00F647E8" w:rsidP="00A22F89">
      <w:pPr>
        <w:pStyle w:val="a6"/>
        <w:shd w:val="clear" w:color="auto" w:fill="FFFFFF"/>
        <w:spacing w:before="0" w:beforeAutospacing="0" w:after="0" w:afterAutospacing="0" w:line="360" w:lineRule="auto"/>
        <w:contextualSpacing/>
        <w:jc w:val="both"/>
        <w:rPr>
          <w:sz w:val="28"/>
          <w:szCs w:val="28"/>
        </w:rPr>
      </w:pPr>
      <w:r w:rsidRPr="00A22F89">
        <w:rPr>
          <w:sz w:val="28"/>
          <w:szCs w:val="28"/>
        </w:rPr>
        <w:t xml:space="preserve">Вирішити ці проблеми допомагає служба внутрішнього аудиту, оскільки вона може постійно контролювати правильність ведення бухгалтерського </w:t>
      </w:r>
      <w:proofErr w:type="gramStart"/>
      <w:r w:rsidRPr="00A22F89">
        <w:rPr>
          <w:sz w:val="28"/>
          <w:szCs w:val="28"/>
        </w:rPr>
        <w:lastRenderedPageBreak/>
        <w:t>обл</w:t>
      </w:r>
      <w:proofErr w:type="gramEnd"/>
      <w:r w:rsidRPr="00A22F89">
        <w:rPr>
          <w:sz w:val="28"/>
          <w:szCs w:val="28"/>
        </w:rPr>
        <w:t>іку, податкових та інших розрахунків. Ауди</w:t>
      </w:r>
      <w:r w:rsidRPr="00A22F89">
        <w:rPr>
          <w:sz w:val="28"/>
          <w:szCs w:val="28"/>
        </w:rPr>
        <w:softHyphen/>
        <w:t>тори можуть виконувати й інші обов'язки (зокрема, щодо контро</w:t>
      </w:r>
      <w:r w:rsidRPr="00A22F89">
        <w:rPr>
          <w:sz w:val="28"/>
          <w:szCs w:val="28"/>
        </w:rPr>
        <w:softHyphen/>
        <w:t>лю правильності оцінки майна, мінімізації витрат на виробництво, аналізу фінансово-господарської діяльності, оптимізації оподатку</w:t>
      </w:r>
      <w:r w:rsidRPr="00A22F89">
        <w:rPr>
          <w:sz w:val="28"/>
          <w:szCs w:val="28"/>
        </w:rPr>
        <w:softHyphen/>
        <w:t>вання, автоматизації обліку і складання звітності тощо).</w:t>
      </w:r>
    </w:p>
    <w:p w:rsidR="00F647E8" w:rsidRPr="00A22F89" w:rsidRDefault="00F647E8" w:rsidP="00CA23B1">
      <w:pPr>
        <w:pStyle w:val="a6"/>
        <w:shd w:val="clear" w:color="auto" w:fill="FFFFFF"/>
        <w:spacing w:before="0" w:beforeAutospacing="0" w:after="0" w:afterAutospacing="0" w:line="360" w:lineRule="auto"/>
        <w:ind w:firstLine="708"/>
        <w:contextualSpacing/>
        <w:jc w:val="both"/>
        <w:rPr>
          <w:sz w:val="28"/>
          <w:szCs w:val="28"/>
        </w:rPr>
      </w:pPr>
      <w:r w:rsidRPr="00A22F89">
        <w:rPr>
          <w:sz w:val="28"/>
          <w:szCs w:val="28"/>
        </w:rPr>
        <w:t xml:space="preserve">Отже, основною особливістю внутрішнього аудиту є те, що він виконується </w:t>
      </w:r>
      <w:proofErr w:type="gramStart"/>
      <w:r w:rsidRPr="00A22F89">
        <w:rPr>
          <w:sz w:val="28"/>
          <w:szCs w:val="28"/>
        </w:rPr>
        <w:t>п</w:t>
      </w:r>
      <w:proofErr w:type="gramEnd"/>
      <w:r w:rsidRPr="00A22F89">
        <w:rPr>
          <w:sz w:val="28"/>
          <w:szCs w:val="28"/>
        </w:rPr>
        <w:t>ід час здійснення і документального оформлення господарських операцій, що дає змогу своєчасно виявити недоліки в роботі і вжити відповідних заходів щодо їх попередження.</w:t>
      </w:r>
    </w:p>
    <w:p w:rsidR="00F647E8" w:rsidRPr="00A22F89" w:rsidRDefault="00F647E8" w:rsidP="00CA23B1">
      <w:pPr>
        <w:pStyle w:val="a6"/>
        <w:shd w:val="clear" w:color="auto" w:fill="FFFFFF"/>
        <w:spacing w:before="0" w:beforeAutospacing="0" w:after="0" w:afterAutospacing="0" w:line="360" w:lineRule="auto"/>
        <w:ind w:firstLine="708"/>
        <w:contextualSpacing/>
        <w:jc w:val="both"/>
        <w:rPr>
          <w:sz w:val="28"/>
          <w:szCs w:val="28"/>
        </w:rPr>
      </w:pPr>
      <w:proofErr w:type="gramStart"/>
      <w:r w:rsidRPr="00A22F89">
        <w:rPr>
          <w:sz w:val="28"/>
          <w:szCs w:val="28"/>
        </w:rPr>
        <w:t>Кр</w:t>
      </w:r>
      <w:proofErr w:type="gramEnd"/>
      <w:r w:rsidRPr="00A22F89">
        <w:rPr>
          <w:sz w:val="28"/>
          <w:szCs w:val="28"/>
        </w:rPr>
        <w:t>ім того, наявність служби внутрішнього аудиту підвищує довіру з боку зовнішніх аудиторів до звітності клієнта, оскільки вони вже заздалегідь передбачають наявність високоефективної системи бухгалтерського обліку і контролю, здатної перешкод</w:t>
      </w:r>
      <w:r w:rsidRPr="00A22F89">
        <w:rPr>
          <w:sz w:val="28"/>
          <w:szCs w:val="28"/>
        </w:rPr>
        <w:softHyphen/>
        <w:t xml:space="preserve">жати виникненню порушень. </w:t>
      </w:r>
      <w:proofErr w:type="gramStart"/>
      <w:r w:rsidRPr="00A22F89">
        <w:rPr>
          <w:sz w:val="28"/>
          <w:szCs w:val="28"/>
        </w:rPr>
        <w:t>На</w:t>
      </w:r>
      <w:proofErr w:type="gramEnd"/>
      <w:r w:rsidRPr="00A22F89">
        <w:rPr>
          <w:sz w:val="28"/>
          <w:szCs w:val="28"/>
        </w:rPr>
        <w:t xml:space="preserve"> </w:t>
      </w:r>
      <w:proofErr w:type="gramStart"/>
      <w:r w:rsidRPr="00A22F89">
        <w:rPr>
          <w:sz w:val="28"/>
          <w:szCs w:val="28"/>
        </w:rPr>
        <w:t>основ</w:t>
      </w:r>
      <w:proofErr w:type="gramEnd"/>
      <w:r w:rsidRPr="00A22F89">
        <w:rPr>
          <w:sz w:val="28"/>
          <w:szCs w:val="28"/>
        </w:rPr>
        <w:t>і міжнародних нормативів аудиту інститут внутрішніх аудиторів як міжнародна асоціація розробив для своїх членів стандарти професійної практики внут</w:t>
      </w:r>
      <w:r w:rsidRPr="00A22F89">
        <w:rPr>
          <w:sz w:val="28"/>
          <w:szCs w:val="28"/>
        </w:rPr>
        <w:softHyphen/>
        <w:t xml:space="preserve">рішнього аудиту. У цих </w:t>
      </w:r>
      <w:proofErr w:type="gramStart"/>
      <w:r w:rsidRPr="00A22F89">
        <w:rPr>
          <w:sz w:val="28"/>
          <w:szCs w:val="28"/>
        </w:rPr>
        <w:t>стандартах</w:t>
      </w:r>
      <w:proofErr w:type="gramEnd"/>
      <w:r w:rsidRPr="00A22F89">
        <w:rPr>
          <w:sz w:val="28"/>
          <w:szCs w:val="28"/>
        </w:rPr>
        <w:t xml:space="preserve"> загальноприйняті вимоги до аудиторської діяльності скориговані з урахуванням специфіки внутрішнього аудиту. Стандарти професійної практики мають ре</w:t>
      </w:r>
      <w:r w:rsidRPr="00A22F89">
        <w:rPr>
          <w:sz w:val="28"/>
          <w:szCs w:val="28"/>
        </w:rPr>
        <w:softHyphen/>
        <w:t>комендаційний характер, оскільки внутрішній аудит - це внутріш</w:t>
      </w:r>
      <w:r w:rsidRPr="00A22F89">
        <w:rPr>
          <w:sz w:val="28"/>
          <w:szCs w:val="28"/>
        </w:rPr>
        <w:softHyphen/>
        <w:t xml:space="preserve">ня справа </w:t>
      </w:r>
      <w:proofErr w:type="gramStart"/>
      <w:r w:rsidRPr="00A22F89">
        <w:rPr>
          <w:sz w:val="28"/>
          <w:szCs w:val="28"/>
        </w:rPr>
        <w:t>п</w:t>
      </w:r>
      <w:proofErr w:type="gramEnd"/>
      <w:r w:rsidRPr="00A22F89">
        <w:rPr>
          <w:sz w:val="28"/>
          <w:szCs w:val="28"/>
        </w:rPr>
        <w:t>ідприємства, а в умовах ринкової економіки втручан</w:t>
      </w:r>
      <w:r w:rsidRPr="00A22F89">
        <w:rPr>
          <w:sz w:val="28"/>
          <w:szCs w:val="28"/>
        </w:rPr>
        <w:softHyphen/>
        <w:t xml:space="preserve">ня у діяльність економічних суб'єктів обмежене. Увесь комплекс стандартів поділений на </w:t>
      </w:r>
      <w:proofErr w:type="gramStart"/>
      <w:r w:rsidRPr="00A22F89">
        <w:rPr>
          <w:sz w:val="28"/>
          <w:szCs w:val="28"/>
        </w:rPr>
        <w:t>п'ять</w:t>
      </w:r>
      <w:proofErr w:type="gramEnd"/>
      <w:r w:rsidRPr="00A22F89">
        <w:rPr>
          <w:sz w:val="28"/>
          <w:szCs w:val="28"/>
        </w:rPr>
        <w:t xml:space="preserve"> розділів, в яких визначені основні концепції внутрішнього аудиту. Необхідно зауважити, що вимоги стандарті</w:t>
      </w:r>
      <w:proofErr w:type="gramStart"/>
      <w:r w:rsidRPr="00A22F89">
        <w:rPr>
          <w:sz w:val="28"/>
          <w:szCs w:val="28"/>
        </w:rPr>
        <w:t>в</w:t>
      </w:r>
      <w:proofErr w:type="gramEnd"/>
      <w:r w:rsidRPr="00A22F89">
        <w:rPr>
          <w:sz w:val="28"/>
          <w:szCs w:val="28"/>
        </w:rPr>
        <w:t xml:space="preserve"> періодично оновлюються у Положеннях про стандарти внутрішнього аудиту. Кожний із </w:t>
      </w:r>
      <w:proofErr w:type="gramStart"/>
      <w:r w:rsidRPr="00A22F89">
        <w:rPr>
          <w:sz w:val="28"/>
          <w:szCs w:val="28"/>
        </w:rPr>
        <w:t>п'яти</w:t>
      </w:r>
      <w:proofErr w:type="gramEnd"/>
      <w:r w:rsidRPr="00A22F89">
        <w:rPr>
          <w:sz w:val="28"/>
          <w:szCs w:val="28"/>
        </w:rPr>
        <w:t xml:space="preserve"> розділів містить один за</w:t>
      </w:r>
      <w:r w:rsidRPr="00A22F89">
        <w:rPr>
          <w:sz w:val="28"/>
          <w:szCs w:val="28"/>
        </w:rPr>
        <w:softHyphen/>
        <w:t xml:space="preserve">гальний стандарт, який конкретизований </w:t>
      </w:r>
      <w:r w:rsidR="00CA23B1">
        <w:rPr>
          <w:sz w:val="28"/>
          <w:szCs w:val="28"/>
          <w:lang w:val="uk-UA"/>
        </w:rPr>
        <w:t>у</w:t>
      </w:r>
      <w:r w:rsidRPr="00A22F89">
        <w:rPr>
          <w:sz w:val="28"/>
          <w:szCs w:val="28"/>
        </w:rPr>
        <w:t xml:space="preserve"> спеціальних стандар</w:t>
      </w:r>
      <w:r w:rsidRPr="00A22F89">
        <w:rPr>
          <w:sz w:val="28"/>
          <w:szCs w:val="28"/>
        </w:rPr>
        <w:softHyphen/>
        <w:t>тах.</w:t>
      </w:r>
    </w:p>
    <w:p w:rsidR="00F647E8" w:rsidRPr="00A22F89" w:rsidRDefault="00F647E8" w:rsidP="00A22F89">
      <w:pPr>
        <w:pStyle w:val="a6"/>
        <w:shd w:val="clear" w:color="auto" w:fill="FFFFFF"/>
        <w:spacing w:before="0" w:beforeAutospacing="0" w:after="0" w:afterAutospacing="0" w:line="360" w:lineRule="auto"/>
        <w:contextualSpacing/>
        <w:jc w:val="both"/>
        <w:rPr>
          <w:sz w:val="28"/>
          <w:szCs w:val="28"/>
        </w:rPr>
      </w:pPr>
      <w:r w:rsidRPr="00A22F89">
        <w:rPr>
          <w:sz w:val="28"/>
          <w:szCs w:val="28"/>
        </w:rPr>
        <w:t>Так, перший розділ «Незалежність» містить загальний стан</w:t>
      </w:r>
      <w:r w:rsidRPr="00A22F89">
        <w:rPr>
          <w:sz w:val="28"/>
          <w:szCs w:val="28"/>
        </w:rPr>
        <w:softHyphen/>
        <w:t>дарт: внутрішні аудитори повинні бути незалежними від структур</w:t>
      </w:r>
      <w:r w:rsidRPr="00A22F89">
        <w:rPr>
          <w:sz w:val="28"/>
          <w:szCs w:val="28"/>
        </w:rPr>
        <w:softHyphen/>
        <w:t xml:space="preserve">ного </w:t>
      </w:r>
      <w:proofErr w:type="gramStart"/>
      <w:r w:rsidRPr="00A22F89">
        <w:rPr>
          <w:sz w:val="28"/>
          <w:szCs w:val="28"/>
        </w:rPr>
        <w:t>п</w:t>
      </w:r>
      <w:proofErr w:type="gramEnd"/>
      <w:r w:rsidRPr="00A22F89">
        <w:rPr>
          <w:sz w:val="28"/>
          <w:szCs w:val="28"/>
        </w:rPr>
        <w:t xml:space="preserve">ідрозділу, який вони перевіряють. Вимоги до незалежності внутрішніх аудиторів розкриті у директивах з двох спеціальних стандартів - «Організаційний статус» (для </w:t>
      </w:r>
      <w:r w:rsidRPr="00A22F89">
        <w:rPr>
          <w:sz w:val="28"/>
          <w:szCs w:val="28"/>
        </w:rPr>
        <w:lastRenderedPageBreak/>
        <w:t>ефективного виконан</w:t>
      </w:r>
      <w:r w:rsidRPr="00A22F89">
        <w:rPr>
          <w:sz w:val="28"/>
          <w:szCs w:val="28"/>
        </w:rPr>
        <w:softHyphen/>
        <w:t>ня аудиторських завдань необхідний відповідний організаційний статус відділу внутрішнього аудиту) і «Об'єктивність» (у процесі здійснення аудиту внутрішніми аудиторами слід дотримуватись принципу об'єктивності).</w:t>
      </w:r>
    </w:p>
    <w:p w:rsidR="00F647E8" w:rsidRPr="00A22F89" w:rsidRDefault="00F647E8" w:rsidP="00CA23B1">
      <w:pPr>
        <w:pStyle w:val="a6"/>
        <w:shd w:val="clear" w:color="auto" w:fill="FFFFFF"/>
        <w:spacing w:before="0" w:beforeAutospacing="0" w:after="0" w:afterAutospacing="0" w:line="360" w:lineRule="auto"/>
        <w:ind w:firstLine="708"/>
        <w:contextualSpacing/>
        <w:jc w:val="both"/>
        <w:rPr>
          <w:sz w:val="28"/>
          <w:szCs w:val="28"/>
        </w:rPr>
      </w:pPr>
      <w:r w:rsidRPr="00A22F89">
        <w:rPr>
          <w:sz w:val="28"/>
          <w:szCs w:val="28"/>
        </w:rPr>
        <w:t>Аналогічно побудовані й решта розділів стандартів професій</w:t>
      </w:r>
      <w:r w:rsidRPr="00A22F89">
        <w:rPr>
          <w:sz w:val="28"/>
          <w:szCs w:val="28"/>
        </w:rPr>
        <w:softHyphen/>
        <w:t>ної практики внутрішнього аудиту: «Професійний досвід», «Сфе</w:t>
      </w:r>
      <w:r w:rsidRPr="00A22F89">
        <w:rPr>
          <w:sz w:val="28"/>
          <w:szCs w:val="28"/>
        </w:rPr>
        <w:softHyphen/>
        <w:t>ра внутрішнього аудиту», «Здійснення внутрішнього аудиту», «Управління відділом внутрішнього аудиту».</w:t>
      </w:r>
    </w:p>
    <w:p w:rsidR="00CA23B1" w:rsidRDefault="00F647E8" w:rsidP="00A22F89">
      <w:pPr>
        <w:pStyle w:val="a6"/>
        <w:shd w:val="clear" w:color="auto" w:fill="FFFFFF"/>
        <w:spacing w:before="0" w:beforeAutospacing="0" w:after="0" w:afterAutospacing="0" w:line="360" w:lineRule="auto"/>
        <w:contextualSpacing/>
        <w:jc w:val="both"/>
        <w:rPr>
          <w:sz w:val="28"/>
          <w:szCs w:val="28"/>
          <w:lang w:val="uk-UA"/>
        </w:rPr>
      </w:pPr>
      <w:r w:rsidRPr="00A22F89">
        <w:rPr>
          <w:sz w:val="28"/>
          <w:szCs w:val="28"/>
        </w:rPr>
        <w:t xml:space="preserve">Вимоги до професійних здібностей внутрішніх аудиторів розглядають на двох </w:t>
      </w:r>
      <w:proofErr w:type="gramStart"/>
      <w:r w:rsidRPr="00A22F89">
        <w:rPr>
          <w:sz w:val="28"/>
          <w:szCs w:val="28"/>
        </w:rPr>
        <w:t>р</w:t>
      </w:r>
      <w:proofErr w:type="gramEnd"/>
      <w:r w:rsidRPr="00A22F89">
        <w:rPr>
          <w:sz w:val="28"/>
          <w:szCs w:val="28"/>
        </w:rPr>
        <w:t xml:space="preserve">івнях: щодо відділу внутрішнього аудиту (стандарти «Штат»; «Знання, навички, дисципліна»; </w:t>
      </w:r>
      <w:proofErr w:type="gramStart"/>
      <w:r w:rsidRPr="00A22F89">
        <w:rPr>
          <w:sz w:val="28"/>
          <w:szCs w:val="28"/>
        </w:rPr>
        <w:t>«Нагляд за роботою») та щодо окремого внутрішнього аудитора (стандарти «Відповідність стандартам професійної поведінки», «Знання, на</w:t>
      </w:r>
      <w:r w:rsidRPr="00A22F89">
        <w:rPr>
          <w:sz w:val="28"/>
          <w:szCs w:val="28"/>
        </w:rPr>
        <w:softHyphen/>
        <w:t>вички, дисципліна», «Взаємовідносини аудиторів і надання ін</w:t>
      </w:r>
      <w:r w:rsidRPr="00A22F89">
        <w:rPr>
          <w:sz w:val="28"/>
          <w:szCs w:val="28"/>
        </w:rPr>
        <w:softHyphen/>
        <w:t>формації», «Продовження навчання», «Належна професійна ре</w:t>
      </w:r>
      <w:r w:rsidRPr="00A22F89">
        <w:rPr>
          <w:sz w:val="28"/>
          <w:szCs w:val="28"/>
        </w:rPr>
        <w:softHyphen/>
        <w:t>тельність»).</w:t>
      </w:r>
      <w:proofErr w:type="gramEnd"/>
    </w:p>
    <w:p w:rsidR="00CA23B1" w:rsidRDefault="00F647E8" w:rsidP="00CA23B1">
      <w:pPr>
        <w:pStyle w:val="a6"/>
        <w:shd w:val="clear" w:color="auto" w:fill="FFFFFF"/>
        <w:spacing w:before="0" w:beforeAutospacing="0" w:after="0" w:afterAutospacing="0" w:line="360" w:lineRule="auto"/>
        <w:ind w:firstLine="708"/>
        <w:contextualSpacing/>
        <w:jc w:val="both"/>
        <w:rPr>
          <w:sz w:val="28"/>
          <w:szCs w:val="28"/>
          <w:lang w:val="uk-UA"/>
        </w:rPr>
      </w:pPr>
      <w:r w:rsidRPr="00A22F89">
        <w:rPr>
          <w:sz w:val="28"/>
          <w:szCs w:val="28"/>
        </w:rPr>
        <w:t xml:space="preserve"> Важливими є директиви стандарту </w:t>
      </w:r>
      <w:r w:rsidR="00CA23B1">
        <w:rPr>
          <w:sz w:val="28"/>
          <w:szCs w:val="28"/>
          <w:lang w:val="uk-UA"/>
        </w:rPr>
        <w:t>«В</w:t>
      </w:r>
      <w:r w:rsidRPr="00A22F89">
        <w:rPr>
          <w:sz w:val="28"/>
          <w:szCs w:val="28"/>
        </w:rPr>
        <w:t>заємовідносини аудиторів і надання інформації</w:t>
      </w:r>
      <w:r w:rsidR="00CA23B1">
        <w:rPr>
          <w:sz w:val="28"/>
          <w:szCs w:val="28"/>
          <w:lang w:val="uk-UA"/>
        </w:rPr>
        <w:t>»</w:t>
      </w:r>
      <w:r w:rsidRPr="00A22F89">
        <w:rPr>
          <w:sz w:val="28"/>
          <w:szCs w:val="28"/>
        </w:rPr>
        <w:t xml:space="preserve">; для внутрішніх аудиторів - це </w:t>
      </w:r>
      <w:r w:rsidR="00CA23B1">
        <w:rPr>
          <w:sz w:val="28"/>
          <w:szCs w:val="28"/>
          <w:lang w:val="uk-UA"/>
        </w:rPr>
        <w:t xml:space="preserve">вміння </w:t>
      </w:r>
      <w:r w:rsidRPr="00A22F89">
        <w:rPr>
          <w:sz w:val="28"/>
          <w:szCs w:val="28"/>
        </w:rPr>
        <w:t xml:space="preserve"> спілкуватися й ефективно обмінюватися інформацією. Ця вимога найкраще відображає мету діяльності внутрішніх ауди</w:t>
      </w:r>
      <w:r w:rsidRPr="00A22F89">
        <w:rPr>
          <w:sz w:val="28"/>
          <w:szCs w:val="28"/>
        </w:rPr>
        <w:softHyphen/>
        <w:t>торів у міжнародній практиці - допомогти керівництву і праців</w:t>
      </w:r>
      <w:r w:rsidRPr="00A22F89">
        <w:rPr>
          <w:sz w:val="28"/>
          <w:szCs w:val="28"/>
        </w:rPr>
        <w:softHyphen/>
        <w:t xml:space="preserve">никам </w:t>
      </w:r>
      <w:proofErr w:type="gramStart"/>
      <w:r w:rsidRPr="00A22F89">
        <w:rPr>
          <w:sz w:val="28"/>
          <w:szCs w:val="28"/>
        </w:rPr>
        <w:t>п</w:t>
      </w:r>
      <w:proofErr w:type="gramEnd"/>
      <w:r w:rsidRPr="00A22F89">
        <w:rPr>
          <w:sz w:val="28"/>
          <w:szCs w:val="28"/>
        </w:rPr>
        <w:t xml:space="preserve">ідприємства добре виконувати свої обов'язки. </w:t>
      </w:r>
      <w:proofErr w:type="gramStart"/>
      <w:r w:rsidRPr="00A22F89">
        <w:rPr>
          <w:sz w:val="28"/>
          <w:szCs w:val="28"/>
        </w:rPr>
        <w:t>Кр</w:t>
      </w:r>
      <w:proofErr w:type="gramEnd"/>
      <w:r w:rsidRPr="00A22F89">
        <w:rPr>
          <w:sz w:val="28"/>
          <w:szCs w:val="28"/>
        </w:rPr>
        <w:t>ім того, від вміння внутрішніх аудиторів отримувати інформацію залежать продуктивність перевірки, а чітке і зрозуміле подання результатів внутрішнього аудиту сприяє впровадженню розроблених внутріш</w:t>
      </w:r>
      <w:r w:rsidRPr="00A22F89">
        <w:rPr>
          <w:sz w:val="28"/>
          <w:szCs w:val="28"/>
        </w:rPr>
        <w:softHyphen/>
        <w:t xml:space="preserve">німи аудиторами відповідних рекомендацій. </w:t>
      </w:r>
    </w:p>
    <w:p w:rsidR="00F647E8" w:rsidRPr="00CA63AA" w:rsidRDefault="00F647E8" w:rsidP="00CA23B1">
      <w:pPr>
        <w:pStyle w:val="a6"/>
        <w:shd w:val="clear" w:color="auto" w:fill="FFFFFF"/>
        <w:spacing w:before="0" w:beforeAutospacing="0" w:after="0" w:afterAutospacing="0" w:line="360" w:lineRule="auto"/>
        <w:ind w:firstLine="708"/>
        <w:contextualSpacing/>
        <w:jc w:val="both"/>
        <w:rPr>
          <w:sz w:val="28"/>
          <w:szCs w:val="28"/>
          <w:lang w:val="uk-UA"/>
        </w:rPr>
      </w:pPr>
      <w:r w:rsidRPr="00CA63AA">
        <w:rPr>
          <w:sz w:val="28"/>
          <w:szCs w:val="28"/>
          <w:lang w:val="uk-UA"/>
        </w:rPr>
        <w:t>Сферу внутрішнього аудиту окреслюють п'ять стандартів: «Достовірність і повнота інформації», «Узгодженість з політикою, планами, процедурами, законами і нормативами», «Збереження активів», «Раціональність і ефективність використання ресурсів» і «Досягнення цілей опера</w:t>
      </w:r>
      <w:r w:rsidRPr="00CA63AA">
        <w:rPr>
          <w:sz w:val="28"/>
          <w:szCs w:val="28"/>
          <w:lang w:val="uk-UA"/>
        </w:rPr>
        <w:softHyphen/>
        <w:t>ційної діяльності і програм».</w:t>
      </w:r>
    </w:p>
    <w:p w:rsidR="00F647E8" w:rsidRPr="00A22F89" w:rsidRDefault="00F647E8" w:rsidP="00CA23B1">
      <w:pPr>
        <w:pStyle w:val="a6"/>
        <w:shd w:val="clear" w:color="auto" w:fill="FFFFFF"/>
        <w:spacing w:before="0" w:beforeAutospacing="0" w:after="0" w:afterAutospacing="0" w:line="360" w:lineRule="auto"/>
        <w:ind w:firstLine="708"/>
        <w:contextualSpacing/>
        <w:jc w:val="both"/>
        <w:rPr>
          <w:sz w:val="28"/>
          <w:szCs w:val="28"/>
        </w:rPr>
      </w:pPr>
      <w:proofErr w:type="gramStart"/>
      <w:r w:rsidRPr="00A22F89">
        <w:rPr>
          <w:sz w:val="28"/>
          <w:szCs w:val="28"/>
        </w:rPr>
        <w:t>Кр</w:t>
      </w:r>
      <w:proofErr w:type="gramEnd"/>
      <w:r w:rsidRPr="00A22F89">
        <w:rPr>
          <w:sz w:val="28"/>
          <w:szCs w:val="28"/>
        </w:rPr>
        <w:t>ім перевірки правильності відображення фінансово-госпо</w:t>
      </w:r>
      <w:r w:rsidRPr="00A22F89">
        <w:rPr>
          <w:sz w:val="28"/>
          <w:szCs w:val="28"/>
        </w:rPr>
        <w:softHyphen/>
        <w:t xml:space="preserve">дарської діяльності підприємства у системі обліку та забезпечення збереження </w:t>
      </w:r>
      <w:r w:rsidRPr="00A22F89">
        <w:rPr>
          <w:sz w:val="28"/>
          <w:szCs w:val="28"/>
        </w:rPr>
        <w:lastRenderedPageBreak/>
        <w:t>матеріальних цінностей, що входить до завдань віт</w:t>
      </w:r>
      <w:r w:rsidRPr="00A22F89">
        <w:rPr>
          <w:sz w:val="28"/>
          <w:szCs w:val="28"/>
        </w:rPr>
        <w:softHyphen/>
        <w:t>чизняних контрольно-ревізійних підрозділів, внутрішні аудитори за кордоном широко залучаються до визначення раціональності використання ресурсів та контролю за дотриманням законодавчих і нормативних вимог у процесі господарювання.</w:t>
      </w:r>
    </w:p>
    <w:p w:rsidR="00F647E8" w:rsidRPr="00A22F89" w:rsidRDefault="00F647E8" w:rsidP="00A22F89">
      <w:pPr>
        <w:pStyle w:val="a6"/>
        <w:shd w:val="clear" w:color="auto" w:fill="FFFFFF"/>
        <w:spacing w:before="0" w:beforeAutospacing="0" w:after="0" w:afterAutospacing="0" w:line="360" w:lineRule="auto"/>
        <w:contextualSpacing/>
        <w:jc w:val="both"/>
        <w:rPr>
          <w:sz w:val="28"/>
          <w:szCs w:val="28"/>
        </w:rPr>
      </w:pPr>
      <w:r w:rsidRPr="00A22F89">
        <w:rPr>
          <w:sz w:val="28"/>
          <w:szCs w:val="28"/>
        </w:rPr>
        <w:t>Внутрішні аудитори зобов'язані планувати кожну аудиторську перевірку (стандарт «Планування аудиту»); їм необхідно нагро</w:t>
      </w:r>
      <w:r w:rsidRPr="00A22F89">
        <w:rPr>
          <w:sz w:val="28"/>
          <w:szCs w:val="28"/>
        </w:rPr>
        <w:softHyphen/>
        <w:t>маджувати. аналізувати, інтерпретувати і документально фіксува</w:t>
      </w:r>
      <w:r w:rsidRPr="00A22F89">
        <w:rPr>
          <w:sz w:val="28"/>
          <w:szCs w:val="28"/>
        </w:rPr>
        <w:softHyphen/>
        <w:t xml:space="preserve">ти отриману інформацію для </w:t>
      </w:r>
      <w:proofErr w:type="gramStart"/>
      <w:r w:rsidRPr="00A22F89">
        <w:rPr>
          <w:sz w:val="28"/>
          <w:szCs w:val="28"/>
        </w:rPr>
        <w:t>п</w:t>
      </w:r>
      <w:proofErr w:type="gramEnd"/>
      <w:r w:rsidRPr="00A22F89">
        <w:rPr>
          <w:sz w:val="28"/>
          <w:szCs w:val="28"/>
        </w:rPr>
        <w:t>ідтвердження її результатів (стан</w:t>
      </w:r>
      <w:r w:rsidRPr="00A22F89">
        <w:rPr>
          <w:sz w:val="28"/>
          <w:szCs w:val="28"/>
        </w:rPr>
        <w:softHyphen/>
        <w:t>дарт «Перевірка й оцінка інформації»).</w:t>
      </w:r>
    </w:p>
    <w:p w:rsidR="00B46A78" w:rsidRPr="001B0743" w:rsidRDefault="00B46A78" w:rsidP="00B46A78">
      <w:pPr>
        <w:pStyle w:val="a3"/>
        <w:spacing w:line="360" w:lineRule="auto"/>
        <w:ind w:firstLine="720"/>
        <w:jc w:val="both"/>
        <w:rPr>
          <w:rFonts w:ascii="Times" w:hAnsi="Times"/>
          <w:color w:val="000000" w:themeColor="text1"/>
          <w:lang w:val="uk-UA"/>
        </w:rPr>
      </w:pPr>
      <w:r w:rsidRPr="001B0743">
        <w:rPr>
          <w:rFonts w:ascii="Times New Roman" w:hAnsi="Times New Roman"/>
          <w:color w:val="000000" w:themeColor="text1"/>
          <w:sz w:val="28"/>
          <w:lang w:val="uk-UA"/>
        </w:rPr>
        <w:t>Якщо оцінювати стан внутрішнього аудиту на підприємствах Украі</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ни та виконання всіх зазначених функціи</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 то він є незадовільним. Наи</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частіше виникають такі порушення: зловживання службовим становищем; невиконання або неякісне виконання службових обов’язків; неправильна оцінка операціи</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 надання недостовірного висновку про здіи</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снення діяльності підприємства [70].</w:t>
      </w:r>
    </w:p>
    <w:p w:rsidR="00B46A78" w:rsidRPr="001B0743" w:rsidRDefault="00B46A78" w:rsidP="00B46A78">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Для усунення цих порушень на підприємствах необхідно створити постіи</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но діючии</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 xml:space="preserve"> відділ внутрішнього аудиту. Доцільність створення такого відділу на підприємствах може бути доведена тим, що це дозволить керівництву здіи</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снювати ефективнии</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 xml:space="preserve"> контроль за окремими підрозділами, виявити резерви виробництва і наи</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більш перспективні напрямки розвитку, слідкувати за ефективним здіи</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сненням функціи</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 xml:space="preserve"> підприємства, а також давати рекомендаціі</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 xml:space="preserve"> фінансово-економічним та бухгалтерським відділам стосовно покращення результатів і</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х роботи.</w:t>
      </w:r>
    </w:p>
    <w:p w:rsidR="00F647E8" w:rsidRPr="00A22F89" w:rsidRDefault="00F647E8" w:rsidP="00A22F89">
      <w:pPr>
        <w:spacing w:line="360" w:lineRule="auto"/>
        <w:ind w:firstLine="709"/>
        <w:contextualSpacing/>
        <w:jc w:val="both"/>
        <w:rPr>
          <w:b/>
          <w:sz w:val="28"/>
          <w:szCs w:val="28"/>
          <w:lang w:val="uk-UA"/>
        </w:rPr>
      </w:pPr>
    </w:p>
    <w:p w:rsidR="00F647E8" w:rsidRPr="00CA63AA" w:rsidRDefault="00F647E8" w:rsidP="00A22F89">
      <w:pPr>
        <w:spacing w:line="360" w:lineRule="auto"/>
        <w:ind w:firstLine="709"/>
        <w:contextualSpacing/>
        <w:jc w:val="both"/>
        <w:rPr>
          <w:b/>
          <w:sz w:val="28"/>
          <w:szCs w:val="28"/>
          <w:u w:val="single"/>
          <w:lang w:val="uk-UA"/>
        </w:rPr>
      </w:pPr>
    </w:p>
    <w:p w:rsidR="00D865E4" w:rsidRPr="00CA63AA" w:rsidRDefault="00D865E4" w:rsidP="00605762">
      <w:pPr>
        <w:spacing w:line="360" w:lineRule="auto"/>
        <w:ind w:firstLine="709"/>
        <w:jc w:val="both"/>
        <w:rPr>
          <w:sz w:val="28"/>
          <w:szCs w:val="28"/>
          <w:lang w:val="uk-UA"/>
        </w:rPr>
      </w:pPr>
    </w:p>
    <w:p w:rsidR="00D865E4" w:rsidRPr="00CA63AA" w:rsidRDefault="00D865E4" w:rsidP="00605762">
      <w:pPr>
        <w:spacing w:line="360" w:lineRule="auto"/>
        <w:ind w:firstLine="709"/>
        <w:jc w:val="both"/>
        <w:rPr>
          <w:sz w:val="28"/>
          <w:szCs w:val="28"/>
          <w:lang w:val="uk-UA"/>
        </w:rPr>
      </w:pPr>
    </w:p>
    <w:p w:rsidR="00D865E4" w:rsidRPr="00CA63AA" w:rsidRDefault="00D865E4" w:rsidP="00605762">
      <w:pPr>
        <w:spacing w:line="360" w:lineRule="auto"/>
        <w:ind w:firstLine="709"/>
        <w:jc w:val="both"/>
        <w:rPr>
          <w:sz w:val="28"/>
          <w:szCs w:val="28"/>
          <w:lang w:val="uk-UA"/>
        </w:rPr>
      </w:pPr>
    </w:p>
    <w:p w:rsidR="00D865E4" w:rsidRPr="00CA63AA" w:rsidRDefault="00D865E4" w:rsidP="00605762">
      <w:pPr>
        <w:spacing w:line="360" w:lineRule="auto"/>
        <w:ind w:firstLine="709"/>
        <w:jc w:val="both"/>
        <w:rPr>
          <w:sz w:val="28"/>
          <w:szCs w:val="28"/>
          <w:lang w:val="uk-UA"/>
        </w:rPr>
      </w:pPr>
    </w:p>
    <w:p w:rsidR="00D865E4" w:rsidRPr="00CA63AA" w:rsidRDefault="00D865E4" w:rsidP="00605762">
      <w:pPr>
        <w:spacing w:line="360" w:lineRule="auto"/>
        <w:ind w:firstLine="709"/>
        <w:jc w:val="both"/>
        <w:rPr>
          <w:sz w:val="28"/>
          <w:szCs w:val="28"/>
          <w:lang w:val="uk-UA"/>
        </w:rPr>
      </w:pPr>
    </w:p>
    <w:p w:rsidR="00D865E4" w:rsidRPr="00CA63AA" w:rsidRDefault="00D865E4" w:rsidP="00605762">
      <w:pPr>
        <w:spacing w:line="360" w:lineRule="auto"/>
        <w:ind w:firstLine="709"/>
        <w:jc w:val="both"/>
        <w:rPr>
          <w:sz w:val="28"/>
          <w:szCs w:val="28"/>
          <w:lang w:val="uk-UA"/>
        </w:rPr>
      </w:pPr>
    </w:p>
    <w:p w:rsidR="00CB062D" w:rsidRPr="00B46A78" w:rsidRDefault="00D865E4" w:rsidP="00B46A78">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sz w:val="28"/>
          <w:szCs w:val="28"/>
          <w:lang w:val="uk-UA"/>
        </w:rPr>
      </w:pPr>
      <w:r w:rsidRPr="00B46A78">
        <w:rPr>
          <w:color w:val="000000" w:themeColor="text1"/>
          <w:sz w:val="28"/>
          <w:lang w:val="uk-UA"/>
        </w:rPr>
        <w:lastRenderedPageBreak/>
        <w:t xml:space="preserve">4. </w:t>
      </w:r>
      <w:r w:rsidR="00CB062D" w:rsidRPr="00B46A78">
        <w:rPr>
          <w:sz w:val="28"/>
          <w:szCs w:val="28"/>
          <w:lang w:val="uk-UA"/>
        </w:rPr>
        <w:t>АНАЛІЗ ФІНАНСОВОГО СТАНУ ПІДПРИЄМСТВА</w:t>
      </w:r>
      <w:r w:rsidR="00CB062D" w:rsidRPr="00B46A78">
        <w:rPr>
          <w:sz w:val="28"/>
          <w:szCs w:val="28"/>
          <w:lang w:val="uk-UA"/>
        </w:rPr>
        <w:tab/>
        <w:t xml:space="preserve"> НА ПРИКЛАДІ ТОВ «ПОЖЗАХИСТ-СЕРВІС».</w:t>
      </w:r>
    </w:p>
    <w:p w:rsidR="00A54868" w:rsidRDefault="00A54868" w:rsidP="00D865E4">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rPr>
          <w:b/>
          <w:sz w:val="28"/>
          <w:szCs w:val="28"/>
          <w:u w:val="single"/>
          <w:lang w:val="uk-UA"/>
        </w:rPr>
      </w:pPr>
    </w:p>
    <w:p w:rsidR="00A3007C" w:rsidRPr="00B46A78" w:rsidRDefault="00A3007C" w:rsidP="00B46A78">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sz w:val="28"/>
          <w:szCs w:val="28"/>
          <w:lang w:val="uk-UA"/>
        </w:rPr>
      </w:pPr>
      <w:r w:rsidRPr="00B46A78">
        <w:rPr>
          <w:sz w:val="28"/>
          <w:szCs w:val="28"/>
          <w:lang w:val="uk-UA"/>
        </w:rPr>
        <w:t>4.1 Характеристика , структура та організація облікового процесу ТОВ «Пожзахист-сервіс»</w:t>
      </w:r>
    </w:p>
    <w:p w:rsidR="00B46A78" w:rsidRDefault="00B46A78" w:rsidP="00A54868">
      <w:pPr>
        <w:spacing w:line="360" w:lineRule="auto"/>
        <w:ind w:firstLine="709"/>
        <w:jc w:val="both"/>
        <w:rPr>
          <w:b/>
          <w:bCs/>
          <w:color w:val="000000"/>
          <w:sz w:val="27"/>
          <w:szCs w:val="27"/>
          <w:shd w:val="clear" w:color="auto" w:fill="FFFFFF"/>
          <w:lang w:val="uk-UA"/>
        </w:rPr>
      </w:pPr>
    </w:p>
    <w:p w:rsidR="00A54868" w:rsidRPr="00B46A78" w:rsidRDefault="00A54868" w:rsidP="00A54868">
      <w:pPr>
        <w:spacing w:line="360" w:lineRule="auto"/>
        <w:ind w:firstLine="709"/>
        <w:jc w:val="both"/>
        <w:rPr>
          <w:bCs/>
          <w:color w:val="000000"/>
          <w:sz w:val="27"/>
          <w:szCs w:val="27"/>
          <w:shd w:val="clear" w:color="auto" w:fill="FFFFFF"/>
        </w:rPr>
      </w:pPr>
      <w:r w:rsidRPr="00B46A78">
        <w:rPr>
          <w:bCs/>
          <w:color w:val="000000"/>
          <w:sz w:val="27"/>
          <w:szCs w:val="27"/>
          <w:shd w:val="clear" w:color="auto" w:fill="FFFFFF"/>
        </w:rPr>
        <w:t>Товариство з обмеженою відповідальністю «Пожзахист-серв</w:t>
      </w:r>
      <w:r w:rsidRPr="00B46A78">
        <w:rPr>
          <w:color w:val="000000"/>
          <w:sz w:val="27"/>
          <w:szCs w:val="27"/>
          <w:shd w:val="clear" w:color="auto" w:fill="FFFFFF"/>
        </w:rPr>
        <w:t>іс</w:t>
      </w:r>
      <w:r w:rsidRPr="00B46A78">
        <w:rPr>
          <w:bCs/>
          <w:color w:val="000000"/>
          <w:sz w:val="27"/>
          <w:szCs w:val="27"/>
          <w:shd w:val="clear" w:color="auto" w:fill="FFFFFF"/>
        </w:rPr>
        <w:t>» </w:t>
      </w:r>
      <w:r w:rsidRPr="00B46A78">
        <w:rPr>
          <w:color w:val="000000"/>
          <w:sz w:val="27"/>
          <w:szCs w:val="27"/>
          <w:shd w:val="clear" w:color="auto" w:fill="FFFFFF"/>
        </w:rPr>
        <w:t>скорочена:</w:t>
      </w:r>
      <w:r w:rsidRPr="00B46A78">
        <w:rPr>
          <w:bCs/>
          <w:color w:val="000000"/>
          <w:sz w:val="27"/>
          <w:szCs w:val="27"/>
          <w:shd w:val="clear" w:color="auto" w:fill="FFFFFF"/>
        </w:rPr>
        <w:t> </w:t>
      </w:r>
      <w:proofErr w:type="gramStart"/>
      <w:r w:rsidRPr="00B46A78">
        <w:rPr>
          <w:bCs/>
          <w:color w:val="000000"/>
          <w:sz w:val="27"/>
          <w:szCs w:val="27"/>
          <w:shd w:val="clear" w:color="auto" w:fill="FFFFFF"/>
        </w:rPr>
        <w:t>ТОВ</w:t>
      </w:r>
      <w:proofErr w:type="gramEnd"/>
      <w:r w:rsidRPr="00B46A78">
        <w:rPr>
          <w:bCs/>
          <w:color w:val="000000"/>
          <w:sz w:val="27"/>
          <w:szCs w:val="27"/>
          <w:shd w:val="clear" w:color="auto" w:fill="FFFFFF"/>
        </w:rPr>
        <w:t xml:space="preserve"> </w:t>
      </w:r>
      <w:r w:rsidR="00B46A78">
        <w:rPr>
          <w:bCs/>
          <w:color w:val="000000"/>
          <w:sz w:val="27"/>
          <w:szCs w:val="27"/>
          <w:shd w:val="clear" w:color="auto" w:fill="FFFFFF"/>
          <w:lang w:val="uk-UA"/>
        </w:rPr>
        <w:t>«</w:t>
      </w:r>
      <w:r w:rsidRPr="00B46A78">
        <w:rPr>
          <w:bCs/>
          <w:color w:val="000000"/>
          <w:sz w:val="27"/>
          <w:szCs w:val="27"/>
          <w:shd w:val="clear" w:color="auto" w:fill="FFFFFF"/>
        </w:rPr>
        <w:t xml:space="preserve"> Пожзахист-серв</w:t>
      </w:r>
      <w:r w:rsidRPr="00B46A78">
        <w:rPr>
          <w:color w:val="000000"/>
          <w:sz w:val="27"/>
          <w:szCs w:val="27"/>
          <w:shd w:val="clear" w:color="auto" w:fill="FFFFFF"/>
        </w:rPr>
        <w:t>іс</w:t>
      </w:r>
      <w:r w:rsidR="00B46A78">
        <w:rPr>
          <w:bCs/>
          <w:color w:val="000000"/>
          <w:sz w:val="27"/>
          <w:szCs w:val="27"/>
          <w:shd w:val="clear" w:color="auto" w:fill="FFFFFF"/>
          <w:lang w:val="uk-UA"/>
        </w:rPr>
        <w:t>»</w:t>
      </w:r>
      <w:r w:rsidRPr="00B46A78">
        <w:rPr>
          <w:bCs/>
          <w:color w:val="000000"/>
          <w:sz w:val="27"/>
          <w:szCs w:val="27"/>
          <w:shd w:val="clear" w:color="auto" w:fill="FFFFFF"/>
        </w:rPr>
        <w:t>. </w:t>
      </w:r>
    </w:p>
    <w:p w:rsidR="00A54868" w:rsidRPr="00F02E58" w:rsidRDefault="00A54868" w:rsidP="00A54868">
      <w:pPr>
        <w:spacing w:line="360" w:lineRule="auto"/>
        <w:ind w:firstLine="709"/>
        <w:jc w:val="both"/>
        <w:rPr>
          <w:color w:val="000000"/>
          <w:sz w:val="28"/>
          <w:szCs w:val="28"/>
          <w:lang w:val="uk-UA"/>
        </w:rPr>
      </w:pPr>
      <w:r w:rsidRPr="002A1393">
        <w:rPr>
          <w:color w:val="000000"/>
          <w:sz w:val="27"/>
          <w:szCs w:val="27"/>
          <w:shd w:val="clear" w:color="auto" w:fill="FFFFFF"/>
        </w:rPr>
        <w:t xml:space="preserve">Місце знаходження Товариства: Україна, </w:t>
      </w:r>
      <w:r>
        <w:rPr>
          <w:color w:val="000000"/>
          <w:sz w:val="27"/>
          <w:szCs w:val="27"/>
          <w:shd w:val="clear" w:color="auto" w:fill="FFFFFF"/>
        </w:rPr>
        <w:t>м</w:t>
      </w:r>
      <w:proofErr w:type="gramStart"/>
      <w:r>
        <w:rPr>
          <w:color w:val="000000"/>
          <w:sz w:val="27"/>
          <w:szCs w:val="27"/>
          <w:shd w:val="clear" w:color="auto" w:fill="FFFFFF"/>
        </w:rPr>
        <w:t>.С</w:t>
      </w:r>
      <w:proofErr w:type="gramEnd"/>
      <w:r w:rsidRPr="002A1393">
        <w:rPr>
          <w:color w:val="000000"/>
          <w:sz w:val="27"/>
          <w:szCs w:val="27"/>
          <w:shd w:val="clear" w:color="auto" w:fill="FFFFFF"/>
        </w:rPr>
        <w:t>є</w:t>
      </w:r>
      <w:r>
        <w:rPr>
          <w:color w:val="000000"/>
          <w:sz w:val="27"/>
          <w:szCs w:val="27"/>
          <w:shd w:val="clear" w:color="auto" w:fill="FFFFFF"/>
        </w:rPr>
        <w:t>в</w:t>
      </w:r>
      <w:r w:rsidRPr="002A1393">
        <w:rPr>
          <w:color w:val="000000"/>
          <w:sz w:val="27"/>
          <w:szCs w:val="27"/>
          <w:shd w:val="clear" w:color="auto" w:fill="FFFFFF"/>
        </w:rPr>
        <w:t>є</w:t>
      </w:r>
      <w:r>
        <w:rPr>
          <w:color w:val="000000"/>
          <w:sz w:val="27"/>
          <w:szCs w:val="27"/>
          <w:shd w:val="clear" w:color="auto" w:fill="FFFFFF"/>
        </w:rPr>
        <w:t>родонецьк , просп. Гвард</w:t>
      </w:r>
      <w:r w:rsidRPr="002A1393">
        <w:rPr>
          <w:color w:val="000000"/>
          <w:sz w:val="27"/>
          <w:szCs w:val="27"/>
          <w:shd w:val="clear" w:color="auto" w:fill="FFFFFF"/>
        </w:rPr>
        <w:t>і</w:t>
      </w:r>
      <w:r>
        <w:rPr>
          <w:color w:val="000000"/>
          <w:sz w:val="27"/>
          <w:szCs w:val="27"/>
          <w:shd w:val="clear" w:color="auto" w:fill="FFFFFF"/>
        </w:rPr>
        <w:t>йський,45 А</w:t>
      </w:r>
      <w:r w:rsidRPr="002A1393">
        <w:rPr>
          <w:color w:val="000000"/>
          <w:sz w:val="27"/>
          <w:szCs w:val="27"/>
          <w:shd w:val="clear" w:color="auto" w:fill="FFFFFF"/>
        </w:rPr>
        <w:t>. Товариство є юридичною особою з дня його державної реєстрації.Товариство має права та обов'язки передбачені чинним законодавством України та установчими документами, має самостійний баланс, основні фонди та оборотні кошти</w:t>
      </w:r>
      <w:r>
        <w:rPr>
          <w:color w:val="000000"/>
          <w:sz w:val="27"/>
          <w:szCs w:val="27"/>
          <w:shd w:val="clear" w:color="auto" w:fill="FFFFFF"/>
        </w:rPr>
        <w:t>, розрахунков</w:t>
      </w:r>
      <w:r w:rsidRPr="002A1393">
        <w:rPr>
          <w:color w:val="000000"/>
          <w:sz w:val="27"/>
          <w:szCs w:val="27"/>
          <w:shd w:val="clear" w:color="auto" w:fill="FFFFFF"/>
        </w:rPr>
        <w:t>і рахунки в банківських установах</w:t>
      </w:r>
      <w:r>
        <w:rPr>
          <w:color w:val="000000"/>
          <w:sz w:val="27"/>
          <w:szCs w:val="27"/>
          <w:shd w:val="clear" w:color="auto" w:fill="FFFFFF"/>
        </w:rPr>
        <w:t>, печатку, штампи</w:t>
      </w:r>
      <w:r w:rsidRPr="002A1393">
        <w:rPr>
          <w:color w:val="000000"/>
          <w:sz w:val="27"/>
          <w:szCs w:val="27"/>
          <w:shd w:val="clear" w:color="auto" w:fill="FFFFFF"/>
        </w:rPr>
        <w:t xml:space="preserve"> та інші реквізити.</w:t>
      </w:r>
      <w:r w:rsidRPr="002A1393">
        <w:rPr>
          <w:color w:val="000000"/>
          <w:sz w:val="27"/>
          <w:szCs w:val="27"/>
        </w:rPr>
        <w:br/>
      </w:r>
      <w:r w:rsidRPr="002A1393">
        <w:rPr>
          <w:color w:val="000000"/>
          <w:sz w:val="27"/>
          <w:szCs w:val="27"/>
          <w:shd w:val="clear" w:color="auto" w:fill="FFFFFF"/>
        </w:rPr>
        <w:t>Свою діяльність, на підставі чинного законодавства, Товариство здійснює на тери</w:t>
      </w:r>
      <w:r>
        <w:rPr>
          <w:color w:val="000000"/>
          <w:sz w:val="27"/>
          <w:szCs w:val="27"/>
          <w:shd w:val="clear" w:color="auto" w:fill="FFFFFF"/>
        </w:rPr>
        <w:t xml:space="preserve">торії України . </w:t>
      </w:r>
    </w:p>
    <w:p w:rsidR="00A54868" w:rsidRDefault="00A54868" w:rsidP="00A54868">
      <w:pPr>
        <w:spacing w:line="360" w:lineRule="auto"/>
        <w:ind w:firstLine="709"/>
        <w:jc w:val="both"/>
        <w:rPr>
          <w:color w:val="000000"/>
          <w:sz w:val="28"/>
          <w:szCs w:val="28"/>
          <w:lang w:val="uk-UA"/>
        </w:rPr>
      </w:pPr>
      <w:r w:rsidRPr="00F02E58">
        <w:rPr>
          <w:color w:val="000000"/>
          <w:sz w:val="28"/>
          <w:szCs w:val="28"/>
          <w:lang w:val="uk-UA"/>
        </w:rPr>
        <w:t>Ідентифікаційний</w:t>
      </w:r>
      <w:r w:rsidRPr="00F02E58">
        <w:rPr>
          <w:sz w:val="28"/>
          <w:szCs w:val="28"/>
          <w:lang w:val="uk-UA"/>
        </w:rPr>
        <w:t xml:space="preserve"> </w:t>
      </w:r>
      <w:r w:rsidRPr="00F02E58">
        <w:rPr>
          <w:color w:val="000000"/>
          <w:sz w:val="28"/>
          <w:szCs w:val="28"/>
          <w:lang w:val="uk-UA"/>
        </w:rPr>
        <w:t xml:space="preserve">код за ЄДРПОУ </w:t>
      </w:r>
      <w:r>
        <w:rPr>
          <w:color w:val="000000"/>
          <w:sz w:val="28"/>
          <w:szCs w:val="28"/>
          <w:lang w:val="uk-UA"/>
        </w:rPr>
        <w:t>37918842</w:t>
      </w:r>
      <w:r w:rsidRPr="00F02E58">
        <w:rPr>
          <w:color w:val="000000"/>
          <w:sz w:val="28"/>
          <w:szCs w:val="28"/>
          <w:lang w:val="uk-UA"/>
        </w:rPr>
        <w:t xml:space="preserve"> </w:t>
      </w:r>
    </w:p>
    <w:p w:rsidR="00A54868" w:rsidRDefault="00A54868" w:rsidP="00A54868">
      <w:pPr>
        <w:spacing w:line="360" w:lineRule="auto"/>
        <w:ind w:firstLine="709"/>
        <w:jc w:val="both"/>
        <w:rPr>
          <w:color w:val="000000"/>
          <w:sz w:val="28"/>
          <w:szCs w:val="28"/>
          <w:lang w:val="uk-UA"/>
        </w:rPr>
      </w:pPr>
      <w:r w:rsidRPr="00F02E58">
        <w:rPr>
          <w:color w:val="000000"/>
          <w:sz w:val="28"/>
          <w:szCs w:val="28"/>
          <w:lang w:val="uk-UA"/>
        </w:rPr>
        <w:t>Основні види діяльності:</w:t>
      </w:r>
    </w:p>
    <w:p w:rsidR="00A54868" w:rsidRPr="00F02E58" w:rsidRDefault="00A54868" w:rsidP="00A54868">
      <w:pPr>
        <w:spacing w:line="360" w:lineRule="auto"/>
        <w:jc w:val="both"/>
        <w:rPr>
          <w:color w:val="000000"/>
          <w:sz w:val="28"/>
          <w:szCs w:val="28"/>
          <w:lang w:val="uk-UA"/>
        </w:rPr>
      </w:pPr>
      <w:r>
        <w:rPr>
          <w:color w:val="000000"/>
          <w:sz w:val="28"/>
          <w:szCs w:val="28"/>
          <w:lang w:val="uk-UA"/>
        </w:rPr>
        <w:t>-</w:t>
      </w:r>
      <w:r w:rsidRPr="00713F0B">
        <w:rPr>
          <w:sz w:val="28"/>
          <w:szCs w:val="28"/>
          <w:lang w:val="uk-UA" w:eastAsia="uk-UA"/>
        </w:rPr>
        <w:t xml:space="preserve"> Виробництво</w:t>
      </w:r>
      <w:r>
        <w:rPr>
          <w:sz w:val="28"/>
          <w:szCs w:val="28"/>
          <w:lang w:val="uk-UA" w:eastAsia="uk-UA"/>
        </w:rPr>
        <w:t xml:space="preserve"> </w:t>
      </w:r>
      <w:r w:rsidRPr="00713F0B">
        <w:rPr>
          <w:bCs/>
          <w:color w:val="000000" w:themeColor="text1"/>
          <w:sz w:val="28"/>
          <w:szCs w:val="28"/>
          <w:shd w:val="clear" w:color="auto" w:fill="FFFFFF"/>
          <w:lang w:val="uk-UA"/>
        </w:rPr>
        <w:t>пожежного обладнання;</w:t>
      </w:r>
    </w:p>
    <w:p w:rsidR="00A54868" w:rsidRPr="00F02E58" w:rsidRDefault="00A54868" w:rsidP="00A54868">
      <w:pPr>
        <w:spacing w:line="360" w:lineRule="auto"/>
        <w:jc w:val="both"/>
        <w:rPr>
          <w:sz w:val="28"/>
          <w:szCs w:val="28"/>
          <w:lang w:val="uk-UA" w:eastAsia="uk-UA"/>
        </w:rPr>
      </w:pPr>
      <w:r w:rsidRPr="00F02E58">
        <w:rPr>
          <w:color w:val="000000"/>
          <w:sz w:val="28"/>
          <w:szCs w:val="28"/>
          <w:lang w:val="uk-UA"/>
        </w:rPr>
        <w:t>-</w:t>
      </w:r>
      <w:r w:rsidRPr="00166511">
        <w:rPr>
          <w:sz w:val="28"/>
          <w:szCs w:val="28"/>
          <w:lang w:val="uk-UA" w:eastAsia="uk-UA"/>
        </w:rPr>
        <w:t>Техн</w:t>
      </w:r>
      <w:r w:rsidRPr="00F02E58">
        <w:rPr>
          <w:sz w:val="28"/>
          <w:szCs w:val="28"/>
          <w:lang w:val="uk-UA" w:eastAsia="uk-UA"/>
        </w:rPr>
        <w:t>і</w:t>
      </w:r>
      <w:r>
        <w:rPr>
          <w:sz w:val="28"/>
          <w:szCs w:val="28"/>
          <w:lang w:val="uk-UA" w:eastAsia="uk-UA"/>
        </w:rPr>
        <w:t>чне обслуговування систем пожежн</w:t>
      </w:r>
      <w:r w:rsidRPr="00166511">
        <w:rPr>
          <w:color w:val="000000"/>
          <w:sz w:val="27"/>
          <w:szCs w:val="27"/>
          <w:shd w:val="clear" w:color="auto" w:fill="FFFFFF"/>
          <w:lang w:val="uk-UA"/>
        </w:rPr>
        <w:t>ої сигнал</w:t>
      </w:r>
      <w:r w:rsidRPr="00F02E58">
        <w:rPr>
          <w:color w:val="000000"/>
          <w:sz w:val="28"/>
          <w:szCs w:val="28"/>
          <w:lang w:val="uk-UA"/>
        </w:rPr>
        <w:t>і</w:t>
      </w:r>
      <w:r w:rsidRPr="00166511">
        <w:rPr>
          <w:color w:val="000000"/>
          <w:sz w:val="27"/>
          <w:szCs w:val="27"/>
          <w:shd w:val="clear" w:color="auto" w:fill="FFFFFF"/>
          <w:lang w:val="uk-UA"/>
        </w:rPr>
        <w:t>зац</w:t>
      </w:r>
      <w:r w:rsidRPr="00F02E58">
        <w:rPr>
          <w:color w:val="000000"/>
          <w:sz w:val="28"/>
          <w:szCs w:val="28"/>
          <w:lang w:val="uk-UA"/>
        </w:rPr>
        <w:t>і</w:t>
      </w:r>
      <w:r w:rsidRPr="00166511">
        <w:rPr>
          <w:color w:val="000000"/>
          <w:sz w:val="27"/>
          <w:szCs w:val="27"/>
          <w:shd w:val="clear" w:color="auto" w:fill="FFFFFF"/>
          <w:lang w:val="uk-UA"/>
        </w:rPr>
        <w:t>ї,опов</w:t>
      </w:r>
      <w:r w:rsidRPr="00F02E58">
        <w:rPr>
          <w:color w:val="000000"/>
          <w:sz w:val="28"/>
          <w:szCs w:val="28"/>
          <w:lang w:val="uk-UA"/>
        </w:rPr>
        <w:t>і</w:t>
      </w:r>
      <w:r>
        <w:rPr>
          <w:color w:val="000000"/>
          <w:sz w:val="28"/>
          <w:szCs w:val="28"/>
          <w:lang w:val="uk-UA"/>
        </w:rPr>
        <w:t>щування про пожежу та управл</w:t>
      </w:r>
      <w:r w:rsidRPr="00F02E58">
        <w:rPr>
          <w:color w:val="000000"/>
          <w:sz w:val="28"/>
          <w:szCs w:val="28"/>
          <w:lang w:val="uk-UA"/>
        </w:rPr>
        <w:t>і</w:t>
      </w:r>
      <w:r>
        <w:rPr>
          <w:color w:val="000000"/>
          <w:sz w:val="28"/>
          <w:szCs w:val="28"/>
          <w:lang w:val="uk-UA"/>
        </w:rPr>
        <w:t>ння евакуац</w:t>
      </w:r>
      <w:r w:rsidRPr="00F02E58">
        <w:rPr>
          <w:color w:val="000000"/>
          <w:sz w:val="28"/>
          <w:szCs w:val="28"/>
          <w:lang w:val="uk-UA"/>
        </w:rPr>
        <w:t>і</w:t>
      </w:r>
      <w:r w:rsidRPr="00166511">
        <w:rPr>
          <w:color w:val="000000" w:themeColor="text1"/>
          <w:sz w:val="28"/>
          <w:szCs w:val="28"/>
          <w:shd w:val="clear" w:color="auto" w:fill="FFFFFF"/>
          <w:lang w:val="uk-UA"/>
        </w:rPr>
        <w:t>є</w:t>
      </w:r>
      <w:r>
        <w:rPr>
          <w:color w:val="000000"/>
          <w:sz w:val="28"/>
          <w:szCs w:val="28"/>
          <w:lang w:val="uk-UA"/>
        </w:rPr>
        <w:t>ю людей</w:t>
      </w:r>
      <w:r w:rsidRPr="00F02E58">
        <w:rPr>
          <w:sz w:val="28"/>
          <w:szCs w:val="28"/>
          <w:lang w:val="uk-UA" w:eastAsia="uk-UA"/>
        </w:rPr>
        <w:t>;</w:t>
      </w:r>
    </w:p>
    <w:p w:rsidR="00A54868" w:rsidRPr="00F02E58" w:rsidRDefault="00A54868" w:rsidP="00A54868">
      <w:pPr>
        <w:spacing w:line="360" w:lineRule="auto"/>
        <w:jc w:val="both"/>
        <w:rPr>
          <w:sz w:val="28"/>
          <w:szCs w:val="28"/>
          <w:lang w:val="uk-UA" w:eastAsia="uk-UA"/>
        </w:rPr>
      </w:pPr>
      <w:r w:rsidRPr="00F02E58">
        <w:rPr>
          <w:color w:val="000000"/>
          <w:sz w:val="28"/>
          <w:szCs w:val="28"/>
          <w:lang w:val="uk-UA"/>
        </w:rPr>
        <w:t>-</w:t>
      </w:r>
      <w:r>
        <w:rPr>
          <w:sz w:val="28"/>
          <w:szCs w:val="28"/>
          <w:lang w:eastAsia="uk-UA"/>
        </w:rPr>
        <w:t>Техн</w:t>
      </w:r>
      <w:r w:rsidRPr="00F02E58">
        <w:rPr>
          <w:color w:val="000000"/>
          <w:sz w:val="28"/>
          <w:szCs w:val="28"/>
          <w:lang w:val="uk-UA"/>
        </w:rPr>
        <w:t>і</w:t>
      </w:r>
      <w:r>
        <w:rPr>
          <w:color w:val="000000"/>
          <w:sz w:val="28"/>
          <w:szCs w:val="28"/>
          <w:lang w:val="uk-UA"/>
        </w:rPr>
        <w:t>чне обслуговування первинних засоб</w:t>
      </w:r>
      <w:r w:rsidRPr="00F02E58">
        <w:rPr>
          <w:color w:val="000000"/>
          <w:sz w:val="28"/>
          <w:szCs w:val="28"/>
          <w:lang w:val="uk-UA"/>
        </w:rPr>
        <w:t>і</w:t>
      </w:r>
      <w:r>
        <w:rPr>
          <w:color w:val="000000"/>
          <w:sz w:val="28"/>
          <w:szCs w:val="28"/>
          <w:lang w:val="uk-UA"/>
        </w:rPr>
        <w:t>в пожежогас</w:t>
      </w:r>
      <w:r w:rsidRPr="00F02E58">
        <w:rPr>
          <w:color w:val="000000"/>
          <w:sz w:val="28"/>
          <w:szCs w:val="28"/>
          <w:lang w:val="uk-UA"/>
        </w:rPr>
        <w:t>і</w:t>
      </w:r>
      <w:r>
        <w:rPr>
          <w:color w:val="000000"/>
          <w:sz w:val="28"/>
          <w:szCs w:val="28"/>
          <w:lang w:val="uk-UA"/>
        </w:rPr>
        <w:t>ння</w:t>
      </w:r>
      <w:r w:rsidRPr="00F02E58">
        <w:rPr>
          <w:sz w:val="28"/>
          <w:szCs w:val="28"/>
          <w:lang w:val="uk-UA" w:eastAsia="uk-UA"/>
        </w:rPr>
        <w:t>;</w:t>
      </w:r>
      <w:r w:rsidRPr="00F02E58">
        <w:rPr>
          <w:sz w:val="28"/>
          <w:szCs w:val="28"/>
          <w:lang w:eastAsia="uk-UA"/>
        </w:rPr>
        <w:t xml:space="preserve"> </w:t>
      </w:r>
    </w:p>
    <w:p w:rsidR="00A54868" w:rsidRPr="00F02E58" w:rsidRDefault="00A54868" w:rsidP="00A54868">
      <w:pPr>
        <w:spacing w:line="360" w:lineRule="auto"/>
        <w:jc w:val="both"/>
        <w:rPr>
          <w:sz w:val="28"/>
          <w:szCs w:val="28"/>
          <w:lang w:val="uk-UA" w:eastAsia="uk-UA"/>
        </w:rPr>
      </w:pPr>
      <w:r w:rsidRPr="00F02E58">
        <w:rPr>
          <w:color w:val="000000"/>
          <w:sz w:val="28"/>
          <w:szCs w:val="28"/>
          <w:lang w:val="uk-UA"/>
        </w:rPr>
        <w:t xml:space="preserve">- </w:t>
      </w:r>
      <w:r w:rsidRPr="00713F0B">
        <w:rPr>
          <w:sz w:val="28"/>
          <w:szCs w:val="28"/>
          <w:lang w:val="uk-UA" w:eastAsia="uk-UA"/>
        </w:rPr>
        <w:t>Монтаж,перев</w:t>
      </w:r>
      <w:r w:rsidRPr="00F02E58">
        <w:rPr>
          <w:color w:val="000000"/>
          <w:sz w:val="28"/>
          <w:szCs w:val="28"/>
          <w:lang w:val="uk-UA"/>
        </w:rPr>
        <w:t>і</w:t>
      </w:r>
      <w:r>
        <w:rPr>
          <w:color w:val="000000"/>
          <w:sz w:val="28"/>
          <w:szCs w:val="28"/>
          <w:lang w:val="uk-UA"/>
        </w:rPr>
        <w:t>рка пристро</w:t>
      </w:r>
      <w:r w:rsidRPr="00713F0B">
        <w:rPr>
          <w:color w:val="000000"/>
          <w:sz w:val="27"/>
          <w:szCs w:val="27"/>
          <w:shd w:val="clear" w:color="auto" w:fill="FFFFFF"/>
          <w:lang w:val="uk-UA"/>
        </w:rPr>
        <w:t>їв блискавкозахисту</w:t>
      </w:r>
      <w:r w:rsidRPr="00F02E58">
        <w:rPr>
          <w:sz w:val="28"/>
          <w:szCs w:val="28"/>
          <w:lang w:val="uk-UA" w:eastAsia="uk-UA"/>
        </w:rPr>
        <w:t>;</w:t>
      </w:r>
      <w:r w:rsidRPr="00713F0B">
        <w:rPr>
          <w:sz w:val="28"/>
          <w:szCs w:val="28"/>
          <w:lang w:val="uk-UA" w:eastAsia="uk-UA"/>
        </w:rPr>
        <w:t xml:space="preserve"> </w:t>
      </w:r>
    </w:p>
    <w:p w:rsidR="00A54868" w:rsidRDefault="00A54868" w:rsidP="00A54868">
      <w:pPr>
        <w:spacing w:line="360" w:lineRule="auto"/>
        <w:jc w:val="both"/>
        <w:rPr>
          <w:color w:val="000000"/>
          <w:sz w:val="28"/>
          <w:szCs w:val="28"/>
          <w:lang w:val="uk-UA"/>
        </w:rPr>
      </w:pPr>
      <w:r w:rsidRPr="00F02E58">
        <w:rPr>
          <w:sz w:val="28"/>
          <w:szCs w:val="28"/>
          <w:lang w:val="uk-UA" w:eastAsia="uk-UA"/>
        </w:rPr>
        <w:t>-</w:t>
      </w:r>
      <w:r w:rsidRPr="00166511">
        <w:rPr>
          <w:sz w:val="28"/>
          <w:szCs w:val="28"/>
          <w:lang w:val="uk-UA"/>
        </w:rPr>
        <w:t>Монтаж вор</w:t>
      </w:r>
      <w:r w:rsidRPr="00F02E58">
        <w:rPr>
          <w:color w:val="000000"/>
          <w:sz w:val="28"/>
          <w:szCs w:val="28"/>
          <w:lang w:val="uk-UA"/>
        </w:rPr>
        <w:t>і</w:t>
      </w:r>
      <w:r>
        <w:rPr>
          <w:color w:val="000000"/>
          <w:sz w:val="28"/>
          <w:szCs w:val="28"/>
          <w:lang w:val="uk-UA"/>
        </w:rPr>
        <w:t>т</w:t>
      </w:r>
      <w:r>
        <w:rPr>
          <w:sz w:val="28"/>
          <w:szCs w:val="28"/>
          <w:lang w:val="uk-UA"/>
        </w:rPr>
        <w:t>, дверей, в</w:t>
      </w:r>
      <w:r w:rsidRPr="00F02E58">
        <w:rPr>
          <w:color w:val="000000"/>
          <w:sz w:val="28"/>
          <w:szCs w:val="28"/>
          <w:lang w:val="uk-UA"/>
        </w:rPr>
        <w:t>і</w:t>
      </w:r>
      <w:r>
        <w:rPr>
          <w:color w:val="000000"/>
          <w:sz w:val="28"/>
          <w:szCs w:val="28"/>
          <w:lang w:val="uk-UA"/>
        </w:rPr>
        <w:t>кон, люк</w:t>
      </w:r>
      <w:r w:rsidRPr="00F02E58">
        <w:rPr>
          <w:color w:val="000000"/>
          <w:sz w:val="28"/>
          <w:szCs w:val="28"/>
          <w:lang w:val="uk-UA"/>
        </w:rPr>
        <w:t>і</w:t>
      </w:r>
      <w:r>
        <w:rPr>
          <w:color w:val="000000"/>
          <w:sz w:val="28"/>
          <w:szCs w:val="28"/>
          <w:lang w:val="uk-UA"/>
        </w:rPr>
        <w:t>в, зав</w:t>
      </w:r>
      <w:r w:rsidRPr="00F02E58">
        <w:rPr>
          <w:color w:val="000000"/>
          <w:sz w:val="28"/>
          <w:szCs w:val="28"/>
          <w:lang w:val="uk-UA"/>
        </w:rPr>
        <w:t>і</w:t>
      </w:r>
      <w:r>
        <w:rPr>
          <w:color w:val="000000"/>
          <w:sz w:val="28"/>
          <w:szCs w:val="28"/>
          <w:lang w:val="uk-UA"/>
        </w:rPr>
        <w:t>с, клапан</w:t>
      </w:r>
      <w:r w:rsidRPr="00F02E58">
        <w:rPr>
          <w:color w:val="000000"/>
          <w:sz w:val="28"/>
          <w:szCs w:val="28"/>
          <w:lang w:val="uk-UA"/>
        </w:rPr>
        <w:t>і</w:t>
      </w:r>
      <w:r>
        <w:rPr>
          <w:color w:val="000000"/>
          <w:sz w:val="28"/>
          <w:szCs w:val="28"/>
          <w:lang w:val="uk-UA"/>
        </w:rPr>
        <w:t>в з нормованою межею вогнест</w:t>
      </w:r>
      <w:r w:rsidRPr="00F02E58">
        <w:rPr>
          <w:color w:val="000000"/>
          <w:sz w:val="28"/>
          <w:szCs w:val="28"/>
          <w:lang w:val="uk-UA"/>
        </w:rPr>
        <w:t>і</w:t>
      </w:r>
      <w:r>
        <w:rPr>
          <w:color w:val="000000"/>
          <w:sz w:val="28"/>
          <w:szCs w:val="28"/>
          <w:lang w:val="uk-UA"/>
        </w:rPr>
        <w:t>йкост</w:t>
      </w:r>
      <w:r w:rsidRPr="00F02E58">
        <w:rPr>
          <w:color w:val="000000"/>
          <w:sz w:val="28"/>
          <w:szCs w:val="28"/>
          <w:lang w:val="uk-UA"/>
        </w:rPr>
        <w:t>і</w:t>
      </w:r>
      <w:r>
        <w:rPr>
          <w:color w:val="000000"/>
          <w:sz w:val="28"/>
          <w:szCs w:val="28"/>
          <w:lang w:val="uk-UA"/>
        </w:rPr>
        <w:t>;</w:t>
      </w:r>
    </w:p>
    <w:p w:rsidR="00A54868" w:rsidRDefault="00A54868" w:rsidP="00A54868">
      <w:pPr>
        <w:spacing w:line="360" w:lineRule="auto"/>
        <w:jc w:val="both"/>
        <w:rPr>
          <w:color w:val="000000"/>
          <w:sz w:val="28"/>
          <w:szCs w:val="28"/>
          <w:lang w:val="uk-UA"/>
        </w:rPr>
      </w:pPr>
      <w:r>
        <w:rPr>
          <w:color w:val="000000"/>
          <w:sz w:val="28"/>
          <w:szCs w:val="28"/>
          <w:lang w:val="uk-UA"/>
        </w:rPr>
        <w:t>-Вогнезахисне просочування;</w:t>
      </w:r>
    </w:p>
    <w:p w:rsidR="00A54868" w:rsidRDefault="00A54868" w:rsidP="00A54868">
      <w:pPr>
        <w:spacing w:line="360" w:lineRule="auto"/>
        <w:jc w:val="both"/>
        <w:rPr>
          <w:color w:val="000000"/>
          <w:sz w:val="27"/>
          <w:szCs w:val="27"/>
          <w:shd w:val="clear" w:color="auto" w:fill="FFFFFF"/>
        </w:rPr>
      </w:pPr>
      <w:r>
        <w:rPr>
          <w:color w:val="000000"/>
          <w:sz w:val="28"/>
          <w:szCs w:val="28"/>
          <w:lang w:val="uk-UA"/>
        </w:rPr>
        <w:t xml:space="preserve">-Поверхневе вогнезахисне обробляння на </w:t>
      </w:r>
      <w:r w:rsidRPr="00166511">
        <w:rPr>
          <w:color w:val="000000" w:themeColor="text1"/>
          <w:sz w:val="28"/>
          <w:szCs w:val="28"/>
          <w:shd w:val="clear" w:color="auto" w:fill="FFFFFF"/>
        </w:rPr>
        <w:t>об'єкт</w:t>
      </w:r>
      <w:r>
        <w:rPr>
          <w:color w:val="000000"/>
          <w:sz w:val="28"/>
          <w:szCs w:val="28"/>
          <w:lang w:val="uk-UA"/>
        </w:rPr>
        <w:t>ах з середн</w:t>
      </w:r>
      <w:r w:rsidRPr="00F02E58">
        <w:rPr>
          <w:color w:val="000000"/>
          <w:sz w:val="28"/>
          <w:szCs w:val="28"/>
          <w:lang w:val="uk-UA"/>
        </w:rPr>
        <w:t>і</w:t>
      </w:r>
      <w:r>
        <w:rPr>
          <w:color w:val="000000"/>
          <w:sz w:val="28"/>
          <w:szCs w:val="28"/>
          <w:lang w:val="uk-UA"/>
        </w:rPr>
        <w:t>м та незначним ступенем ризику щодо пожежно</w:t>
      </w:r>
      <w:r>
        <w:rPr>
          <w:color w:val="000000"/>
          <w:sz w:val="27"/>
          <w:szCs w:val="27"/>
          <w:shd w:val="clear" w:color="auto" w:fill="FFFFFF"/>
        </w:rPr>
        <w:t>ї беспеки;</w:t>
      </w:r>
    </w:p>
    <w:p w:rsidR="00A54868" w:rsidRDefault="00A54868" w:rsidP="00A54868">
      <w:pPr>
        <w:spacing w:line="360" w:lineRule="auto"/>
        <w:jc w:val="both"/>
        <w:rPr>
          <w:color w:val="000000" w:themeColor="text1"/>
          <w:sz w:val="28"/>
          <w:szCs w:val="28"/>
          <w:shd w:val="clear" w:color="auto" w:fill="FFFFFF"/>
        </w:rPr>
      </w:pPr>
      <w:r>
        <w:rPr>
          <w:color w:val="000000"/>
          <w:sz w:val="27"/>
          <w:szCs w:val="27"/>
          <w:shd w:val="clear" w:color="auto" w:fill="FFFFFF"/>
        </w:rPr>
        <w:t>-Проектування систем пожежогас</w:t>
      </w:r>
      <w:r w:rsidRPr="00F02E58">
        <w:rPr>
          <w:color w:val="000000"/>
          <w:sz w:val="28"/>
          <w:szCs w:val="28"/>
          <w:lang w:val="uk-UA"/>
        </w:rPr>
        <w:t>і</w:t>
      </w:r>
      <w:r>
        <w:rPr>
          <w:color w:val="000000"/>
          <w:sz w:val="28"/>
          <w:szCs w:val="28"/>
          <w:lang w:val="uk-UA"/>
        </w:rPr>
        <w:t>ня,</w:t>
      </w:r>
      <w:r w:rsidRPr="005600CA">
        <w:rPr>
          <w:color w:val="000000"/>
          <w:sz w:val="28"/>
          <w:szCs w:val="28"/>
          <w:lang w:val="uk-UA"/>
        </w:rPr>
        <w:t xml:space="preserve"> </w:t>
      </w:r>
      <w:r>
        <w:rPr>
          <w:color w:val="000000"/>
          <w:sz w:val="28"/>
          <w:szCs w:val="28"/>
          <w:lang w:val="uk-UA"/>
        </w:rPr>
        <w:t>пожежно</w:t>
      </w:r>
      <w:r>
        <w:rPr>
          <w:color w:val="000000"/>
          <w:sz w:val="27"/>
          <w:szCs w:val="27"/>
          <w:shd w:val="clear" w:color="auto" w:fill="FFFFFF"/>
        </w:rPr>
        <w:t>ї сигнал</w:t>
      </w:r>
      <w:r w:rsidRPr="00F02E58">
        <w:rPr>
          <w:color w:val="000000"/>
          <w:sz w:val="28"/>
          <w:szCs w:val="28"/>
          <w:lang w:val="uk-UA"/>
        </w:rPr>
        <w:t>і</w:t>
      </w:r>
      <w:r>
        <w:rPr>
          <w:color w:val="000000"/>
          <w:sz w:val="28"/>
          <w:szCs w:val="28"/>
          <w:lang w:val="uk-UA"/>
        </w:rPr>
        <w:t>зац</w:t>
      </w:r>
      <w:r w:rsidRPr="00F02E58">
        <w:rPr>
          <w:color w:val="000000"/>
          <w:sz w:val="28"/>
          <w:szCs w:val="28"/>
          <w:lang w:val="uk-UA"/>
        </w:rPr>
        <w:t>і</w:t>
      </w:r>
      <w:r>
        <w:rPr>
          <w:color w:val="000000"/>
          <w:sz w:val="27"/>
          <w:szCs w:val="27"/>
          <w:shd w:val="clear" w:color="auto" w:fill="FFFFFF"/>
        </w:rPr>
        <w:t>ї, опов</w:t>
      </w:r>
      <w:r w:rsidRPr="00F02E58">
        <w:rPr>
          <w:color w:val="000000"/>
          <w:sz w:val="28"/>
          <w:szCs w:val="28"/>
          <w:lang w:val="uk-UA"/>
        </w:rPr>
        <w:t>і</w:t>
      </w:r>
      <w:r>
        <w:rPr>
          <w:color w:val="000000"/>
          <w:sz w:val="28"/>
          <w:szCs w:val="28"/>
          <w:lang w:val="uk-UA"/>
        </w:rPr>
        <w:t>щування про пожежу та управл</w:t>
      </w:r>
      <w:r w:rsidRPr="00F02E58">
        <w:rPr>
          <w:color w:val="000000"/>
          <w:sz w:val="28"/>
          <w:szCs w:val="28"/>
          <w:lang w:val="uk-UA"/>
        </w:rPr>
        <w:t>і</w:t>
      </w:r>
      <w:r>
        <w:rPr>
          <w:color w:val="000000"/>
          <w:sz w:val="28"/>
          <w:szCs w:val="28"/>
          <w:lang w:val="uk-UA"/>
        </w:rPr>
        <w:t>ння евакуац</w:t>
      </w:r>
      <w:r w:rsidRPr="00F02E58">
        <w:rPr>
          <w:color w:val="000000"/>
          <w:sz w:val="28"/>
          <w:szCs w:val="28"/>
          <w:lang w:val="uk-UA"/>
        </w:rPr>
        <w:t>і</w:t>
      </w:r>
      <w:r w:rsidRPr="00166511">
        <w:rPr>
          <w:color w:val="000000" w:themeColor="text1"/>
          <w:sz w:val="28"/>
          <w:szCs w:val="28"/>
          <w:shd w:val="clear" w:color="auto" w:fill="FFFFFF"/>
        </w:rPr>
        <w:t>є</w:t>
      </w:r>
      <w:r>
        <w:rPr>
          <w:color w:val="000000" w:themeColor="text1"/>
          <w:sz w:val="28"/>
          <w:szCs w:val="28"/>
          <w:shd w:val="clear" w:color="auto" w:fill="FFFFFF"/>
        </w:rPr>
        <w:t>ю людей,протидимного захисту;</w:t>
      </w:r>
    </w:p>
    <w:p w:rsidR="00A54868" w:rsidRDefault="00A54868" w:rsidP="00A54868">
      <w:pPr>
        <w:spacing w:line="360" w:lineRule="auto"/>
        <w:jc w:val="both"/>
        <w:rPr>
          <w:color w:val="000000"/>
          <w:sz w:val="28"/>
          <w:szCs w:val="28"/>
          <w:lang w:val="uk-UA"/>
        </w:rPr>
      </w:pPr>
      <w:r>
        <w:rPr>
          <w:color w:val="000000" w:themeColor="text1"/>
          <w:sz w:val="28"/>
          <w:szCs w:val="28"/>
          <w:shd w:val="clear" w:color="auto" w:fill="FFFFFF"/>
        </w:rPr>
        <w:lastRenderedPageBreak/>
        <w:t>-Оц</w:t>
      </w:r>
      <w:r w:rsidRPr="00F02E58">
        <w:rPr>
          <w:color w:val="000000"/>
          <w:sz w:val="28"/>
          <w:szCs w:val="28"/>
          <w:lang w:val="uk-UA"/>
        </w:rPr>
        <w:t>і</w:t>
      </w:r>
      <w:r>
        <w:rPr>
          <w:color w:val="000000"/>
          <w:sz w:val="28"/>
          <w:szCs w:val="28"/>
          <w:lang w:val="uk-UA"/>
        </w:rPr>
        <w:t xml:space="preserve">нка протипожежного стану </w:t>
      </w:r>
      <w:r w:rsidRPr="00166511">
        <w:rPr>
          <w:color w:val="000000" w:themeColor="text1"/>
          <w:sz w:val="28"/>
          <w:szCs w:val="28"/>
          <w:shd w:val="clear" w:color="auto" w:fill="FFFFFF"/>
        </w:rPr>
        <w:t>об'єк</w:t>
      </w:r>
      <w:r>
        <w:rPr>
          <w:color w:val="000000" w:themeColor="text1"/>
          <w:sz w:val="28"/>
          <w:szCs w:val="28"/>
          <w:shd w:val="clear" w:color="auto" w:fill="FFFFFF"/>
        </w:rPr>
        <w:t>т</w:t>
      </w:r>
      <w:r w:rsidRPr="00F02E58">
        <w:rPr>
          <w:color w:val="000000"/>
          <w:sz w:val="28"/>
          <w:szCs w:val="28"/>
          <w:lang w:val="uk-UA"/>
        </w:rPr>
        <w:t>і</w:t>
      </w:r>
      <w:r>
        <w:rPr>
          <w:color w:val="000000"/>
          <w:sz w:val="28"/>
          <w:szCs w:val="28"/>
          <w:lang w:val="uk-UA"/>
        </w:rPr>
        <w:t>в;</w:t>
      </w:r>
    </w:p>
    <w:p w:rsidR="00A54868" w:rsidRPr="00581026" w:rsidRDefault="00A54868" w:rsidP="00A54868">
      <w:pPr>
        <w:spacing w:line="360" w:lineRule="auto"/>
        <w:jc w:val="both"/>
        <w:rPr>
          <w:color w:val="000000" w:themeColor="text1"/>
          <w:sz w:val="28"/>
          <w:szCs w:val="28"/>
          <w:lang w:val="uk-UA" w:eastAsia="uk-UA"/>
        </w:rPr>
      </w:pPr>
      <w:r>
        <w:rPr>
          <w:color w:val="000000"/>
          <w:sz w:val="28"/>
          <w:szCs w:val="28"/>
          <w:lang w:val="uk-UA"/>
        </w:rPr>
        <w:t>-</w:t>
      </w:r>
      <w:r w:rsidRPr="007F395E">
        <w:rPr>
          <w:rFonts w:ascii="Arial" w:hAnsi="Arial" w:cs="Arial"/>
          <w:b/>
          <w:bCs/>
          <w:color w:val="333333"/>
          <w:shd w:val="clear" w:color="auto" w:fill="FFFFFF"/>
        </w:rPr>
        <w:t xml:space="preserve"> </w:t>
      </w:r>
      <w:r w:rsidRPr="00581026">
        <w:rPr>
          <w:bCs/>
          <w:color w:val="000000" w:themeColor="text1"/>
          <w:sz w:val="28"/>
          <w:szCs w:val="28"/>
          <w:shd w:val="clear" w:color="auto" w:fill="FFFFFF"/>
        </w:rPr>
        <w:t>Роздрібна</w:t>
      </w:r>
      <w:r w:rsidRPr="00581026">
        <w:rPr>
          <w:color w:val="000000" w:themeColor="text1"/>
          <w:sz w:val="28"/>
          <w:szCs w:val="28"/>
          <w:shd w:val="clear" w:color="auto" w:fill="FFFFFF"/>
        </w:rPr>
        <w:t> </w:t>
      </w:r>
      <w:r w:rsidRPr="00581026">
        <w:rPr>
          <w:bCs/>
          <w:color w:val="000000" w:themeColor="text1"/>
          <w:sz w:val="28"/>
          <w:szCs w:val="28"/>
          <w:shd w:val="clear" w:color="auto" w:fill="FFFFFF"/>
        </w:rPr>
        <w:t>торгівля пожежним обладнанням</w:t>
      </w:r>
      <w:r w:rsidRPr="00581026">
        <w:rPr>
          <w:rFonts w:ascii="Arial" w:hAnsi="Arial" w:cs="Arial"/>
          <w:b/>
          <w:bCs/>
          <w:color w:val="000000" w:themeColor="text1"/>
          <w:shd w:val="clear" w:color="auto" w:fill="FFFFFF"/>
        </w:rPr>
        <w:t xml:space="preserve"> </w:t>
      </w:r>
      <w:r>
        <w:rPr>
          <w:rFonts w:ascii="Arial" w:hAnsi="Arial" w:cs="Arial"/>
          <w:b/>
          <w:bCs/>
          <w:color w:val="000000" w:themeColor="text1"/>
          <w:shd w:val="clear" w:color="auto" w:fill="FFFFFF"/>
        </w:rPr>
        <w:t>.</w:t>
      </w:r>
    </w:p>
    <w:p w:rsidR="00A54868" w:rsidRPr="00CB062D" w:rsidRDefault="00A54868" w:rsidP="00A54868">
      <w:pPr>
        <w:spacing w:line="360" w:lineRule="auto"/>
        <w:ind w:firstLine="709"/>
        <w:jc w:val="both"/>
        <w:rPr>
          <w:color w:val="000000"/>
          <w:sz w:val="28"/>
          <w:szCs w:val="28"/>
          <w:u w:val="single"/>
        </w:rPr>
      </w:pPr>
      <w:r w:rsidRPr="00CB062D">
        <w:rPr>
          <w:color w:val="000000"/>
          <w:sz w:val="28"/>
          <w:szCs w:val="28"/>
          <w:u w:val="single"/>
          <w:lang w:val="uk-UA"/>
        </w:rPr>
        <w:t xml:space="preserve">Загальна організаційна структура </w:t>
      </w:r>
      <w:r w:rsidRPr="00CB062D">
        <w:rPr>
          <w:sz w:val="28"/>
          <w:szCs w:val="28"/>
          <w:u w:val="single"/>
          <w:lang w:val="uk-UA"/>
        </w:rPr>
        <w:t>ТОВ «Пожзахист-сервіс»</w:t>
      </w:r>
      <w:r w:rsidRPr="00CB062D">
        <w:rPr>
          <w:sz w:val="28"/>
          <w:szCs w:val="28"/>
          <w:u w:val="single"/>
        </w:rPr>
        <w:t xml:space="preserve"> </w:t>
      </w:r>
    </w:p>
    <w:p w:rsidR="00A54868" w:rsidRPr="00B362BC" w:rsidRDefault="00A54868" w:rsidP="00A54868">
      <w:pPr>
        <w:spacing w:line="360" w:lineRule="auto"/>
        <w:ind w:firstLine="709"/>
        <w:jc w:val="both"/>
        <w:rPr>
          <w:sz w:val="28"/>
          <w:szCs w:val="28"/>
          <w:lang w:val="uk-UA"/>
        </w:rPr>
      </w:pPr>
      <w:r w:rsidRPr="00F02E58">
        <w:rPr>
          <w:b/>
          <w:color w:val="000000"/>
          <w:sz w:val="28"/>
          <w:szCs w:val="28"/>
          <w:lang w:val="uk-UA"/>
        </w:rPr>
        <w:t xml:space="preserve"> </w:t>
      </w:r>
      <w:r w:rsidRPr="00F02E58">
        <w:rPr>
          <w:sz w:val="28"/>
          <w:szCs w:val="28"/>
          <w:lang w:val="uk-UA"/>
        </w:rPr>
        <w:t>Середньообл</w:t>
      </w:r>
      <w:r w:rsidRPr="00F02E58">
        <w:rPr>
          <w:sz w:val="28"/>
          <w:szCs w:val="28"/>
        </w:rPr>
        <w:t>i</w:t>
      </w:r>
      <w:r w:rsidRPr="00F02E58">
        <w:rPr>
          <w:sz w:val="28"/>
          <w:szCs w:val="28"/>
          <w:lang w:val="uk-UA"/>
        </w:rPr>
        <w:t>кова чисельн</w:t>
      </w:r>
      <w:r w:rsidRPr="00F02E58">
        <w:rPr>
          <w:sz w:val="28"/>
          <w:szCs w:val="28"/>
        </w:rPr>
        <w:t>i</w:t>
      </w:r>
      <w:r w:rsidRPr="00F02E58">
        <w:rPr>
          <w:sz w:val="28"/>
          <w:szCs w:val="28"/>
          <w:lang w:val="uk-UA"/>
        </w:rPr>
        <w:t>сть штатних прац</w:t>
      </w:r>
      <w:r w:rsidRPr="00F02E58">
        <w:rPr>
          <w:sz w:val="28"/>
          <w:szCs w:val="28"/>
        </w:rPr>
        <w:t>i</w:t>
      </w:r>
      <w:r w:rsidRPr="00F02E58">
        <w:rPr>
          <w:sz w:val="28"/>
          <w:szCs w:val="28"/>
          <w:lang w:val="uk-UA"/>
        </w:rPr>
        <w:t>вник</w:t>
      </w:r>
      <w:r w:rsidRPr="00F02E58">
        <w:rPr>
          <w:sz w:val="28"/>
          <w:szCs w:val="28"/>
        </w:rPr>
        <w:t>i</w:t>
      </w:r>
      <w:r w:rsidRPr="00F02E58">
        <w:rPr>
          <w:sz w:val="28"/>
          <w:szCs w:val="28"/>
          <w:lang w:val="uk-UA"/>
        </w:rPr>
        <w:t>в обл</w:t>
      </w:r>
      <w:r w:rsidRPr="00F02E58">
        <w:rPr>
          <w:sz w:val="28"/>
          <w:szCs w:val="28"/>
        </w:rPr>
        <w:t>i</w:t>
      </w:r>
      <w:r w:rsidRPr="00F02E58">
        <w:rPr>
          <w:sz w:val="28"/>
          <w:szCs w:val="28"/>
          <w:lang w:val="uk-UA"/>
        </w:rPr>
        <w:t xml:space="preserve">кового складу становить </w:t>
      </w:r>
      <w:r>
        <w:rPr>
          <w:sz w:val="28"/>
          <w:szCs w:val="28"/>
          <w:lang w:val="uk-UA"/>
        </w:rPr>
        <w:t>155 ос</w:t>
      </w:r>
      <w:r w:rsidRPr="00B362BC">
        <w:rPr>
          <w:color w:val="000000" w:themeColor="text1"/>
          <w:sz w:val="28"/>
          <w:szCs w:val="28"/>
          <w:shd w:val="clear" w:color="auto" w:fill="FFFFFF"/>
        </w:rPr>
        <w:t>і</w:t>
      </w:r>
      <w:r>
        <w:rPr>
          <w:sz w:val="28"/>
          <w:szCs w:val="28"/>
          <w:lang w:val="uk-UA"/>
        </w:rPr>
        <w:t>б</w:t>
      </w:r>
      <w:r w:rsidRPr="00F02E58">
        <w:rPr>
          <w:sz w:val="28"/>
          <w:szCs w:val="28"/>
          <w:lang w:val="uk-UA"/>
        </w:rPr>
        <w:t>;</w:t>
      </w:r>
      <w:r>
        <w:rPr>
          <w:sz w:val="28"/>
          <w:szCs w:val="28"/>
          <w:lang w:val="uk-UA"/>
        </w:rPr>
        <w:t xml:space="preserve">  </w:t>
      </w:r>
    </w:p>
    <w:p w:rsidR="00A54868" w:rsidRPr="00F02E58" w:rsidRDefault="00A54868" w:rsidP="00A54868">
      <w:pPr>
        <w:spacing w:line="360" w:lineRule="auto"/>
        <w:ind w:firstLine="709"/>
        <w:jc w:val="both"/>
        <w:rPr>
          <w:sz w:val="28"/>
          <w:szCs w:val="28"/>
        </w:rPr>
      </w:pPr>
      <w:r w:rsidRPr="00F02E58">
        <w:rPr>
          <w:sz w:val="28"/>
          <w:szCs w:val="28"/>
        </w:rPr>
        <w:t xml:space="preserve">На підприємстві розроблено та впроваджено низку програм, які спрямовані на розвиток персоналу та підвищення його кваліфікації. Розроблена та впроваджена програма адаптації новоприйнятих працівників до максимально ефективного виконання ними своїх функціональних обов'язків, прийняття ними корпоративної культури та політик компанії, а також забезпечення їм належної підтримки.  </w:t>
      </w:r>
    </w:p>
    <w:p w:rsidR="00A54868" w:rsidRPr="00F02E58" w:rsidRDefault="00A54868" w:rsidP="00A54868">
      <w:pPr>
        <w:spacing w:line="360" w:lineRule="auto"/>
        <w:ind w:firstLine="709"/>
        <w:jc w:val="both"/>
        <w:rPr>
          <w:sz w:val="28"/>
          <w:szCs w:val="28"/>
          <w:lang w:val="uk-UA"/>
        </w:rPr>
      </w:pPr>
      <w:r w:rsidRPr="00F02E58">
        <w:rPr>
          <w:sz w:val="28"/>
          <w:szCs w:val="28"/>
        </w:rPr>
        <w:t>На підприємстві діє програма визначення необхідного рівня розвитку компетентності персоналу.  Впроваджена програма навчання персоналу, що задовольняє  потреби   співробітників у  самовдосконаленні  та професійному розвитку. Ефективно працює система дистанційного навчання робітників та фахівців з метою підвищення кваліфікації та вдосконалення особистих якостей персоналу. Діє система передачі досвіду завдяки навчальним програмам для молодих фахівців та робітників. Відбувається оцінка  ефективності проведеного навчання, забезпечується  обізнаність  персоналу щодо доцільності та важливості свого внеску в досягнення цілей.</w:t>
      </w:r>
    </w:p>
    <w:p w:rsidR="00A54868" w:rsidRPr="00F02E58" w:rsidRDefault="00A54868" w:rsidP="00A54868">
      <w:pPr>
        <w:jc w:val="both"/>
        <w:rPr>
          <w:sz w:val="28"/>
          <w:szCs w:val="28"/>
          <w:lang w:val="uk-UA"/>
        </w:rPr>
      </w:pPr>
    </w:p>
    <w:p w:rsidR="00A54868" w:rsidRPr="00CB062D" w:rsidRDefault="00A54868" w:rsidP="00CB062D">
      <w:pPr>
        <w:pStyle w:val="ae"/>
        <w:rPr>
          <w:rFonts w:ascii="Times New Roman" w:hAnsi="Times New Roman" w:cs="Times New Roman"/>
          <w:sz w:val="28"/>
          <w:szCs w:val="28"/>
          <w:u w:val="single"/>
          <w:lang w:val="uk-UA"/>
        </w:rPr>
      </w:pPr>
      <w:r w:rsidRPr="00CB062D">
        <w:rPr>
          <w:rFonts w:ascii="Times New Roman" w:hAnsi="Times New Roman" w:cs="Times New Roman"/>
          <w:sz w:val="28"/>
          <w:szCs w:val="28"/>
          <w:u w:val="single"/>
          <w:lang w:val="uk-UA"/>
        </w:rPr>
        <w:t>Організація облікового процесу</w:t>
      </w:r>
      <w:r w:rsidR="00CB062D">
        <w:rPr>
          <w:rFonts w:ascii="Times New Roman" w:hAnsi="Times New Roman" w:cs="Times New Roman"/>
          <w:sz w:val="28"/>
          <w:szCs w:val="28"/>
          <w:u w:val="single"/>
          <w:lang w:val="uk-UA"/>
        </w:rPr>
        <w:t>.</w:t>
      </w:r>
    </w:p>
    <w:p w:rsidR="00A54868" w:rsidRPr="00A8181E" w:rsidRDefault="00CB062D" w:rsidP="00CB062D">
      <w:pPr>
        <w:spacing w:line="360" w:lineRule="auto"/>
        <w:ind w:firstLine="709"/>
        <w:jc w:val="both"/>
        <w:rPr>
          <w:sz w:val="28"/>
          <w:szCs w:val="28"/>
          <w:lang w:val="uk-UA"/>
        </w:rPr>
      </w:pPr>
      <w:r>
        <w:rPr>
          <w:sz w:val="28"/>
          <w:szCs w:val="28"/>
          <w:lang w:val="uk-UA"/>
        </w:rPr>
        <w:t xml:space="preserve"> В</w:t>
      </w:r>
      <w:r w:rsidR="00A54868" w:rsidRPr="00F02E58">
        <w:rPr>
          <w:sz w:val="28"/>
          <w:szCs w:val="28"/>
          <w:lang w:val="uk-UA"/>
        </w:rPr>
        <w:t xml:space="preserve"> </w:t>
      </w:r>
      <w:r w:rsidR="00A54868">
        <w:rPr>
          <w:sz w:val="28"/>
          <w:szCs w:val="28"/>
          <w:lang w:val="uk-UA"/>
        </w:rPr>
        <w:t>ТОВ</w:t>
      </w:r>
      <w:r w:rsidR="00A54868" w:rsidRPr="00B51EEC">
        <w:rPr>
          <w:sz w:val="28"/>
          <w:szCs w:val="28"/>
          <w:lang w:val="uk-UA"/>
        </w:rPr>
        <w:t xml:space="preserve"> «</w:t>
      </w:r>
      <w:r w:rsidR="00A54868">
        <w:rPr>
          <w:sz w:val="28"/>
          <w:szCs w:val="28"/>
          <w:lang w:val="uk-UA"/>
        </w:rPr>
        <w:t>Пожзахист-сервіс</w:t>
      </w:r>
      <w:r w:rsidR="00A54868" w:rsidRPr="00B51EEC">
        <w:rPr>
          <w:sz w:val="28"/>
          <w:szCs w:val="28"/>
          <w:lang w:val="uk-UA"/>
        </w:rPr>
        <w:t>»</w:t>
      </w:r>
      <w:r w:rsidR="00A54868" w:rsidRPr="00F02E58">
        <w:rPr>
          <w:sz w:val="28"/>
          <w:szCs w:val="28"/>
          <w:lang w:val="uk-UA"/>
        </w:rPr>
        <w:t xml:space="preserve"> (а далі компанія) організація бухгалтерського обліку централізованого типу. Первинна інформація збирається в бухгалтерії від різних підрозділів г</w:t>
      </w:r>
      <w:r w:rsidR="00A54868">
        <w:rPr>
          <w:sz w:val="28"/>
          <w:szCs w:val="28"/>
          <w:lang w:val="uk-UA"/>
        </w:rPr>
        <w:t>осподарства, а її обробка, розши</w:t>
      </w:r>
      <w:r w:rsidR="00A54868" w:rsidRPr="00F02E58">
        <w:rPr>
          <w:sz w:val="28"/>
          <w:szCs w:val="28"/>
          <w:lang w:val="uk-UA"/>
        </w:rPr>
        <w:t xml:space="preserve">фровка звітних даних і </w:t>
      </w:r>
      <w:r w:rsidR="00A54868">
        <w:rPr>
          <w:sz w:val="28"/>
          <w:szCs w:val="28"/>
          <w:lang w:val="uk-UA"/>
        </w:rPr>
        <w:t xml:space="preserve"> </w:t>
      </w:r>
      <w:r w:rsidR="00A54868" w:rsidRPr="00F02E58">
        <w:rPr>
          <w:sz w:val="28"/>
          <w:szCs w:val="28"/>
          <w:lang w:val="uk-UA"/>
        </w:rPr>
        <w:t>розробка звітності здійснюється в бухгалтерії.</w:t>
      </w:r>
    </w:p>
    <w:p w:rsidR="00A54868" w:rsidRPr="00A8181E" w:rsidRDefault="00A54868" w:rsidP="00A54868">
      <w:pPr>
        <w:spacing w:line="360" w:lineRule="auto"/>
        <w:ind w:firstLine="709"/>
        <w:jc w:val="both"/>
        <w:rPr>
          <w:sz w:val="28"/>
          <w:szCs w:val="28"/>
          <w:lang w:val="uk-UA"/>
        </w:rPr>
      </w:pPr>
      <w:r w:rsidRPr="00A8181E">
        <w:rPr>
          <w:sz w:val="28"/>
          <w:szCs w:val="28"/>
          <w:lang w:val="uk-UA"/>
        </w:rPr>
        <w:t xml:space="preserve">Весь обліковий процес на </w:t>
      </w:r>
      <w:r>
        <w:rPr>
          <w:sz w:val="28"/>
          <w:szCs w:val="28"/>
          <w:lang w:val="uk-UA"/>
        </w:rPr>
        <w:t>ТОВ</w:t>
      </w:r>
      <w:r w:rsidRPr="00B51EEC">
        <w:rPr>
          <w:sz w:val="28"/>
          <w:szCs w:val="28"/>
          <w:lang w:val="uk-UA"/>
        </w:rPr>
        <w:t xml:space="preserve"> «</w:t>
      </w:r>
      <w:r>
        <w:rPr>
          <w:sz w:val="28"/>
          <w:szCs w:val="28"/>
          <w:lang w:val="uk-UA"/>
        </w:rPr>
        <w:t>Пожзахист-сервіс</w:t>
      </w:r>
      <w:r w:rsidRPr="00B51EEC">
        <w:rPr>
          <w:sz w:val="28"/>
          <w:szCs w:val="28"/>
          <w:lang w:val="uk-UA"/>
        </w:rPr>
        <w:t>»</w:t>
      </w:r>
      <w:r>
        <w:rPr>
          <w:sz w:val="28"/>
          <w:szCs w:val="28"/>
          <w:lang w:val="uk-UA"/>
        </w:rPr>
        <w:t xml:space="preserve"> </w:t>
      </w:r>
      <w:r w:rsidRPr="00A8181E">
        <w:rPr>
          <w:sz w:val="28"/>
          <w:szCs w:val="28"/>
          <w:lang w:val="uk-UA"/>
        </w:rPr>
        <w:t>можна розділити на три стадії: первинний, поточний і підсумковий облік.</w:t>
      </w:r>
    </w:p>
    <w:p w:rsidR="00A54868" w:rsidRPr="00A8181E" w:rsidRDefault="00A54868" w:rsidP="00A54868">
      <w:pPr>
        <w:spacing w:line="360" w:lineRule="auto"/>
        <w:ind w:firstLine="709"/>
        <w:jc w:val="both"/>
        <w:rPr>
          <w:sz w:val="28"/>
          <w:szCs w:val="28"/>
          <w:lang w:val="uk-UA"/>
        </w:rPr>
      </w:pPr>
      <w:r w:rsidRPr="00A8181E">
        <w:rPr>
          <w:sz w:val="28"/>
          <w:szCs w:val="28"/>
          <w:lang w:val="uk-UA"/>
        </w:rPr>
        <w:t xml:space="preserve">Первинний облік, що здійснюється на першій стадії облікового процесу, припускає збір первинних облікових даних про наявність засобів і </w:t>
      </w:r>
      <w:r w:rsidRPr="00A8181E">
        <w:rPr>
          <w:sz w:val="28"/>
          <w:szCs w:val="28"/>
          <w:lang w:val="uk-UA"/>
        </w:rPr>
        <w:lastRenderedPageBreak/>
        <w:t xml:space="preserve">господарських операцій, їхнє бухгалтерське документування. На цій стадії реалізуються в основному такі способи та методи бухгалтерського обліку, як оцінка, документація. </w:t>
      </w:r>
    </w:p>
    <w:p w:rsidR="00A54868" w:rsidRPr="00A8181E" w:rsidRDefault="00A54868" w:rsidP="00A54868">
      <w:pPr>
        <w:spacing w:line="360" w:lineRule="auto"/>
        <w:ind w:firstLine="709"/>
        <w:jc w:val="both"/>
        <w:rPr>
          <w:sz w:val="28"/>
          <w:szCs w:val="28"/>
          <w:lang w:val="uk-UA"/>
        </w:rPr>
      </w:pPr>
      <w:r w:rsidRPr="00A8181E">
        <w:rPr>
          <w:sz w:val="28"/>
          <w:szCs w:val="28"/>
          <w:lang w:val="uk-UA"/>
        </w:rPr>
        <w:t xml:space="preserve">Другою стадією облікового процесу є поточний облік. На цій стадії протягом місяця здійснюється облікова реєстрація господарських операцій на рахунках бухгалтерського обліку в облікових регістрах з використанням різних способів методу бухгалтерського обліку – рахунків, подвійного запису, інвентаризації, оцінки. </w:t>
      </w:r>
    </w:p>
    <w:p w:rsidR="00A54868" w:rsidRPr="00A8181E" w:rsidRDefault="00A54868" w:rsidP="00A54868">
      <w:pPr>
        <w:spacing w:line="360" w:lineRule="auto"/>
        <w:ind w:firstLine="709"/>
        <w:jc w:val="both"/>
        <w:rPr>
          <w:sz w:val="28"/>
          <w:szCs w:val="28"/>
          <w:lang w:val="uk-UA"/>
        </w:rPr>
      </w:pPr>
      <w:r w:rsidRPr="00A8181E">
        <w:rPr>
          <w:sz w:val="28"/>
          <w:szCs w:val="28"/>
          <w:lang w:val="uk-UA"/>
        </w:rPr>
        <w:t xml:space="preserve">Третя стадія облікового процесу – підсумковий облік – являє собою узагальнення даних поточного обліку, складання калькуляцій, балансу, звітності. Здійснюється підсумковий облік за допомогою таких способів та методів бухгалтерського обліку, як оцінка рахунка бухгалтерського обліку, калькулювання, подвійний запис, баланс, звітність тощо. На кожній з цих стадій облікового процесу необхідно організувати: </w:t>
      </w:r>
    </w:p>
    <w:p w:rsidR="00A54868" w:rsidRPr="00A8181E" w:rsidRDefault="00A54868" w:rsidP="00A54868">
      <w:pPr>
        <w:spacing w:line="360" w:lineRule="auto"/>
        <w:ind w:firstLine="709"/>
        <w:jc w:val="both"/>
        <w:rPr>
          <w:sz w:val="28"/>
          <w:szCs w:val="28"/>
          <w:lang w:val="uk-UA"/>
        </w:rPr>
      </w:pPr>
      <w:r w:rsidRPr="00A8181E">
        <w:rPr>
          <w:sz w:val="28"/>
          <w:szCs w:val="28"/>
          <w:lang w:val="uk-UA"/>
        </w:rPr>
        <w:t xml:space="preserve">– облікові номенклатури; </w:t>
      </w:r>
    </w:p>
    <w:p w:rsidR="00A54868" w:rsidRPr="00A8181E" w:rsidRDefault="00A54868" w:rsidP="00A54868">
      <w:pPr>
        <w:spacing w:line="360" w:lineRule="auto"/>
        <w:ind w:firstLine="709"/>
        <w:jc w:val="both"/>
        <w:rPr>
          <w:sz w:val="28"/>
          <w:szCs w:val="28"/>
          <w:lang w:val="uk-UA"/>
        </w:rPr>
      </w:pPr>
      <w:r w:rsidRPr="00A8181E">
        <w:rPr>
          <w:sz w:val="28"/>
          <w:szCs w:val="28"/>
          <w:lang w:val="uk-UA"/>
        </w:rPr>
        <w:t xml:space="preserve">– способи і техніку відображення облікових номенклатур; </w:t>
      </w:r>
    </w:p>
    <w:p w:rsidR="00A54868" w:rsidRPr="00A8181E" w:rsidRDefault="00A54868" w:rsidP="00A54868">
      <w:pPr>
        <w:spacing w:line="360" w:lineRule="auto"/>
        <w:ind w:firstLine="709"/>
        <w:jc w:val="both"/>
        <w:rPr>
          <w:sz w:val="28"/>
          <w:szCs w:val="28"/>
          <w:lang w:val="uk-UA"/>
        </w:rPr>
      </w:pPr>
      <w:r w:rsidRPr="00A8181E">
        <w:rPr>
          <w:sz w:val="28"/>
          <w:szCs w:val="28"/>
          <w:lang w:val="uk-UA"/>
        </w:rPr>
        <w:t xml:space="preserve">– матеріальні носії облікових даних і інформації;. </w:t>
      </w:r>
    </w:p>
    <w:p w:rsidR="00A54868" w:rsidRPr="00A8181E" w:rsidRDefault="00A54868" w:rsidP="00A54868">
      <w:pPr>
        <w:spacing w:line="360" w:lineRule="auto"/>
        <w:ind w:firstLine="709"/>
        <w:jc w:val="both"/>
        <w:rPr>
          <w:sz w:val="28"/>
          <w:szCs w:val="28"/>
          <w:lang w:val="uk-UA"/>
        </w:rPr>
      </w:pPr>
      <w:r w:rsidRPr="00A8181E">
        <w:rPr>
          <w:sz w:val="28"/>
          <w:szCs w:val="28"/>
          <w:lang w:val="uk-UA"/>
        </w:rPr>
        <w:t xml:space="preserve">– рух матеріальних носіїв облікових даних і інформації; </w:t>
      </w:r>
    </w:p>
    <w:p w:rsidR="00A54868" w:rsidRPr="00A8181E" w:rsidRDefault="00A54868" w:rsidP="00A54868">
      <w:pPr>
        <w:spacing w:line="360" w:lineRule="auto"/>
        <w:ind w:firstLine="709"/>
        <w:jc w:val="both"/>
        <w:rPr>
          <w:sz w:val="28"/>
          <w:szCs w:val="28"/>
          <w:lang w:val="uk-UA"/>
        </w:rPr>
      </w:pPr>
      <w:r w:rsidRPr="00A8181E">
        <w:rPr>
          <w:sz w:val="28"/>
          <w:szCs w:val="28"/>
          <w:lang w:val="uk-UA"/>
        </w:rPr>
        <w:t>– використання і збереженн</w:t>
      </w:r>
      <w:r>
        <w:rPr>
          <w:sz w:val="28"/>
          <w:szCs w:val="28"/>
          <w:lang w:val="uk-UA"/>
        </w:rPr>
        <w:t xml:space="preserve">я носіїв облікової інформації. </w:t>
      </w:r>
      <w:r w:rsidRPr="00A8181E">
        <w:rPr>
          <w:sz w:val="28"/>
          <w:szCs w:val="28"/>
          <w:lang w:val="uk-UA"/>
        </w:rPr>
        <w:t xml:space="preserve"> </w:t>
      </w:r>
    </w:p>
    <w:p w:rsidR="00A54868" w:rsidRPr="00A8181E" w:rsidRDefault="00A54868" w:rsidP="00A54868">
      <w:pPr>
        <w:spacing w:line="360" w:lineRule="auto"/>
        <w:ind w:firstLine="709"/>
        <w:jc w:val="both"/>
        <w:rPr>
          <w:sz w:val="28"/>
          <w:szCs w:val="28"/>
          <w:lang w:val="uk-UA"/>
        </w:rPr>
      </w:pPr>
      <w:r w:rsidRPr="00A8181E">
        <w:rPr>
          <w:sz w:val="28"/>
          <w:szCs w:val="28"/>
          <w:lang w:val="uk-UA"/>
        </w:rPr>
        <w:t>Під обліковою номенклатурою розуміють склад (перелік) господарських фа</w:t>
      </w:r>
      <w:r>
        <w:rPr>
          <w:sz w:val="28"/>
          <w:szCs w:val="28"/>
          <w:lang w:val="uk-UA"/>
        </w:rPr>
        <w:t>ктів, явищ, операцій і процесів,</w:t>
      </w:r>
      <w:r w:rsidRPr="00A8181E">
        <w:rPr>
          <w:sz w:val="28"/>
          <w:szCs w:val="28"/>
          <w:lang w:val="uk-UA"/>
        </w:rPr>
        <w:t xml:space="preserve"> які підлягають відображенню в системі бухгалтерського обліку. Облікові номенклатури встановлюються по кожнім розділі обліку: облік матеріалів, облік коштів і т.д.. </w:t>
      </w:r>
    </w:p>
    <w:p w:rsidR="00A54868" w:rsidRPr="00A8181E" w:rsidRDefault="00A54868" w:rsidP="00A54868">
      <w:pPr>
        <w:spacing w:line="360" w:lineRule="auto"/>
        <w:ind w:firstLine="709"/>
        <w:jc w:val="both"/>
        <w:rPr>
          <w:sz w:val="28"/>
          <w:szCs w:val="28"/>
          <w:lang w:val="uk-UA"/>
        </w:rPr>
      </w:pPr>
      <w:r w:rsidRPr="00A8181E">
        <w:rPr>
          <w:sz w:val="28"/>
          <w:szCs w:val="28"/>
          <w:lang w:val="uk-UA"/>
        </w:rPr>
        <w:t xml:space="preserve">Особливо важливе визначення складу облікових номенклатур при автоматизації обліку, створенні БД. </w:t>
      </w:r>
    </w:p>
    <w:p w:rsidR="00A54868" w:rsidRPr="00A8181E" w:rsidRDefault="00A54868" w:rsidP="00A54868">
      <w:pPr>
        <w:spacing w:line="360" w:lineRule="auto"/>
        <w:ind w:firstLine="709"/>
        <w:jc w:val="both"/>
        <w:rPr>
          <w:sz w:val="28"/>
          <w:szCs w:val="28"/>
          <w:lang w:val="uk-UA"/>
        </w:rPr>
      </w:pPr>
      <w:r w:rsidRPr="00A8181E">
        <w:rPr>
          <w:sz w:val="28"/>
          <w:szCs w:val="28"/>
          <w:lang w:val="uk-UA"/>
        </w:rPr>
        <w:t xml:space="preserve">Після того як облікові номенклатури встановлені, визначаються способи і техніка їхнього відображення в документах, облікових регістрах, БД, машинограмах, відеограмах і т.д.. </w:t>
      </w:r>
    </w:p>
    <w:p w:rsidR="00A54868" w:rsidRPr="00A8181E" w:rsidRDefault="00A54868" w:rsidP="00A54868">
      <w:pPr>
        <w:spacing w:line="360" w:lineRule="auto"/>
        <w:ind w:firstLine="709"/>
        <w:jc w:val="both"/>
        <w:rPr>
          <w:sz w:val="28"/>
          <w:szCs w:val="28"/>
          <w:lang w:val="uk-UA"/>
        </w:rPr>
      </w:pPr>
      <w:r w:rsidRPr="00A8181E">
        <w:rPr>
          <w:sz w:val="28"/>
          <w:szCs w:val="28"/>
          <w:lang w:val="uk-UA"/>
        </w:rPr>
        <w:lastRenderedPageBreak/>
        <w:t xml:space="preserve">Наступний напрямок організації технології облікового процесу – організація матеріальних носіїв облікових даних і інформації. Відправним моментом рішення даної задачі є добір матеріальних носіїв, найбільш ефективних в умовах даного виробництва, виходячи з застосовуваних засобів обчислювальної техніки, форми бухгалтерського обліку, виду облікових номенклатур і ін. </w:t>
      </w:r>
    </w:p>
    <w:p w:rsidR="00A54868" w:rsidRPr="00A8181E" w:rsidRDefault="00A54868" w:rsidP="00A54868">
      <w:pPr>
        <w:spacing w:line="360" w:lineRule="auto"/>
        <w:ind w:firstLine="709"/>
        <w:jc w:val="both"/>
        <w:rPr>
          <w:sz w:val="28"/>
          <w:szCs w:val="28"/>
          <w:lang w:val="uk-UA"/>
        </w:rPr>
      </w:pPr>
      <w:r w:rsidRPr="00A8181E">
        <w:rPr>
          <w:sz w:val="28"/>
          <w:szCs w:val="28"/>
          <w:lang w:val="uk-UA"/>
        </w:rPr>
        <w:t>При доборі матеріальних носіїв документів використовуються альбоми типових форм документів; облікові регістри; бухгалтерська звітність, типові проектні рішення автоматизації обліку по окремих його ділянках і т.д.</w:t>
      </w:r>
    </w:p>
    <w:p w:rsidR="00A54868" w:rsidRPr="00A8181E" w:rsidRDefault="00A54868" w:rsidP="00A54868">
      <w:pPr>
        <w:spacing w:line="360" w:lineRule="auto"/>
        <w:ind w:firstLine="709"/>
        <w:jc w:val="both"/>
        <w:rPr>
          <w:sz w:val="28"/>
          <w:szCs w:val="28"/>
          <w:lang w:val="uk-UA"/>
        </w:rPr>
      </w:pPr>
      <w:r w:rsidRPr="00A8181E">
        <w:rPr>
          <w:sz w:val="28"/>
          <w:szCs w:val="28"/>
          <w:lang w:val="uk-UA"/>
        </w:rPr>
        <w:t xml:space="preserve">Однак не всі типові носії облікових даних (документів) і інформації (облікових регістрів) відповідають умовам того чи іншого підприємства (організації, установи), особливо при використанні ПЕВМ, у зв'язку з чим їх проектують і розробляють самостійно. </w:t>
      </w:r>
    </w:p>
    <w:p w:rsidR="00A54868" w:rsidRPr="00A8181E" w:rsidRDefault="00A54868" w:rsidP="00A54868">
      <w:pPr>
        <w:spacing w:line="360" w:lineRule="auto"/>
        <w:ind w:firstLine="709"/>
        <w:jc w:val="both"/>
        <w:rPr>
          <w:sz w:val="28"/>
          <w:szCs w:val="28"/>
          <w:lang w:val="uk-UA"/>
        </w:rPr>
      </w:pPr>
      <w:r w:rsidRPr="00A8181E">
        <w:rPr>
          <w:sz w:val="28"/>
          <w:szCs w:val="28"/>
          <w:lang w:val="uk-UA"/>
        </w:rPr>
        <w:t>Заключним етапом організації матеріальних носіїв є складання робочих альбомів матеріальних носіїв документів і облікових регістрів, застосо</w:t>
      </w:r>
      <w:r>
        <w:rPr>
          <w:sz w:val="28"/>
          <w:szCs w:val="28"/>
          <w:lang w:val="uk-UA"/>
        </w:rPr>
        <w:t>вуваних в компанії</w:t>
      </w:r>
      <w:r w:rsidRPr="00A8181E">
        <w:rPr>
          <w:sz w:val="28"/>
          <w:szCs w:val="28"/>
          <w:lang w:val="uk-UA"/>
        </w:rPr>
        <w:t>.</w:t>
      </w:r>
    </w:p>
    <w:p w:rsidR="00A54868" w:rsidRPr="00A8181E" w:rsidRDefault="00A54868" w:rsidP="00A54868">
      <w:pPr>
        <w:spacing w:line="360" w:lineRule="auto"/>
        <w:ind w:firstLine="709"/>
        <w:jc w:val="both"/>
        <w:rPr>
          <w:sz w:val="28"/>
          <w:szCs w:val="28"/>
          <w:lang w:val="uk-UA"/>
        </w:rPr>
      </w:pPr>
      <w:r w:rsidRPr="00A8181E">
        <w:rPr>
          <w:sz w:val="28"/>
          <w:szCs w:val="28"/>
          <w:lang w:val="uk-UA"/>
        </w:rPr>
        <w:t xml:space="preserve">Використання матеріальних носіїв облікової інформації в обліковому процесі зв'язано з виконанням цілого ряду операцій, просуванням їх по різним підрозділам підприємства, бухгалтерії. Цей процес – рух матеріальних носіїв облікової інформації – раціонально організований з використанням графічних (документограм, оперограм, зведених графіків по ділянках обліку й ін.) і описових (робочих інструкцій з роботи з документами, регістрами й ін.) методів. Ці методи передбачають указівки про те, хто складає матеріальний носій, подальше його просування, терміни виконання. </w:t>
      </w:r>
    </w:p>
    <w:p w:rsidR="00A54868" w:rsidRPr="00A8181E" w:rsidRDefault="00A54868" w:rsidP="00A54868">
      <w:pPr>
        <w:spacing w:line="360" w:lineRule="auto"/>
        <w:ind w:firstLine="709"/>
        <w:jc w:val="both"/>
        <w:rPr>
          <w:sz w:val="28"/>
          <w:szCs w:val="28"/>
          <w:lang w:val="uk-UA"/>
        </w:rPr>
      </w:pPr>
      <w:r w:rsidRPr="00A8181E">
        <w:rPr>
          <w:sz w:val="28"/>
          <w:szCs w:val="28"/>
          <w:lang w:val="uk-UA"/>
        </w:rPr>
        <w:t xml:space="preserve">Завершується обліковий процес здачею носіїв облікової інформації на збереження (в архів). На </w:t>
      </w:r>
      <w:r w:rsidRPr="00F02E58">
        <w:rPr>
          <w:sz w:val="28"/>
          <w:szCs w:val="28"/>
          <w:lang w:val="uk-UA"/>
        </w:rPr>
        <w:t>компані</w:t>
      </w:r>
      <w:r>
        <w:rPr>
          <w:sz w:val="28"/>
          <w:szCs w:val="28"/>
          <w:lang w:val="uk-UA"/>
        </w:rPr>
        <w:t>ї</w:t>
      </w:r>
      <w:r w:rsidRPr="00A8181E">
        <w:rPr>
          <w:sz w:val="28"/>
          <w:szCs w:val="28"/>
          <w:lang w:val="uk-UA"/>
        </w:rPr>
        <w:t xml:space="preserve"> встановлений суворий порядок збереження матеріальних носіїв облікової інформації (здачу на збереження, видачу і т.д. ), а також визначені особи, відповідальні за їх збереження.</w:t>
      </w:r>
    </w:p>
    <w:p w:rsidR="00A54868" w:rsidRPr="00A8181E" w:rsidRDefault="00A54868" w:rsidP="00A54868">
      <w:pPr>
        <w:spacing w:line="360" w:lineRule="auto"/>
        <w:ind w:firstLine="709"/>
        <w:jc w:val="both"/>
        <w:rPr>
          <w:sz w:val="28"/>
          <w:szCs w:val="28"/>
          <w:lang w:val="uk-UA"/>
        </w:rPr>
      </w:pPr>
      <w:r w:rsidRPr="00A8181E">
        <w:rPr>
          <w:sz w:val="28"/>
          <w:szCs w:val="28"/>
          <w:lang w:val="uk-UA"/>
        </w:rPr>
        <w:t xml:space="preserve">Відповідно до типового Плану рахунків бухгалтерського обліку активів, капіталу, зобов'язань і господарських операцій на підприємстві </w:t>
      </w:r>
      <w:r w:rsidRPr="00A8181E">
        <w:rPr>
          <w:sz w:val="28"/>
          <w:szCs w:val="28"/>
          <w:lang w:val="uk-UA"/>
        </w:rPr>
        <w:lastRenderedPageBreak/>
        <w:t>розробляється порядок ведення кожного синтетичного рахунка і субрахунку в аналітичному розрізі стосовно конкретних умов його діяльності.</w:t>
      </w:r>
    </w:p>
    <w:p w:rsidR="00A54868" w:rsidRPr="00A8181E" w:rsidRDefault="00A54868" w:rsidP="00A54868">
      <w:pPr>
        <w:spacing w:line="360" w:lineRule="auto"/>
        <w:ind w:firstLine="709"/>
        <w:jc w:val="both"/>
        <w:rPr>
          <w:sz w:val="28"/>
          <w:szCs w:val="28"/>
          <w:lang w:val="uk-UA"/>
        </w:rPr>
      </w:pPr>
      <w:r w:rsidRPr="00A8181E">
        <w:rPr>
          <w:sz w:val="28"/>
          <w:szCs w:val="28"/>
          <w:lang w:val="uk-UA"/>
        </w:rPr>
        <w:t>Бухгалтерський облік на</w:t>
      </w:r>
      <w:r>
        <w:rPr>
          <w:sz w:val="28"/>
          <w:szCs w:val="28"/>
          <w:lang w:val="uk-UA"/>
        </w:rPr>
        <w:t xml:space="preserve"> </w:t>
      </w:r>
      <w:r w:rsidRPr="00A8181E">
        <w:rPr>
          <w:sz w:val="28"/>
          <w:szCs w:val="28"/>
          <w:lang w:val="uk-UA"/>
        </w:rPr>
        <w:t xml:space="preserve"> </w:t>
      </w:r>
      <w:r w:rsidRPr="00962AD6">
        <w:rPr>
          <w:sz w:val="28"/>
          <w:szCs w:val="28"/>
          <w:lang w:val="uk-UA"/>
        </w:rPr>
        <w:t>компані</w:t>
      </w:r>
      <w:r>
        <w:rPr>
          <w:sz w:val="28"/>
          <w:szCs w:val="28"/>
          <w:lang w:val="uk-UA"/>
        </w:rPr>
        <w:t>ї</w:t>
      </w:r>
      <w:r w:rsidRPr="00962AD6">
        <w:rPr>
          <w:sz w:val="28"/>
          <w:szCs w:val="28"/>
          <w:lang w:val="uk-UA"/>
        </w:rPr>
        <w:t xml:space="preserve"> </w:t>
      </w:r>
      <w:r w:rsidRPr="00A8181E">
        <w:rPr>
          <w:sz w:val="28"/>
          <w:szCs w:val="28"/>
          <w:lang w:val="uk-UA"/>
        </w:rPr>
        <w:t>ведеться безперервно з дня реєстрації фірми. Успішне ведення бухгалтерського обліку на підприємстві великого мірою залежить від вдало вибраної форми обліку та належної організації роботи бухгалтерії як структурного підрозділу підприємства. Організаційна форма побудови обліку на підприємстві визначається його особливостями, територіальним розміщенням його структурних підрозділів, системою управління, рівнем самостійності структурних підрозділів, чинною системою контролю та звітності.</w:t>
      </w:r>
    </w:p>
    <w:p w:rsidR="00A54868" w:rsidRPr="00F02E58" w:rsidRDefault="00A54868" w:rsidP="00A54868">
      <w:pPr>
        <w:spacing w:line="360" w:lineRule="auto"/>
        <w:ind w:firstLine="709"/>
        <w:jc w:val="both"/>
        <w:rPr>
          <w:sz w:val="28"/>
          <w:szCs w:val="28"/>
          <w:lang w:val="uk-UA"/>
        </w:rPr>
      </w:pPr>
      <w:r w:rsidRPr="00A8181E">
        <w:rPr>
          <w:sz w:val="28"/>
          <w:szCs w:val="28"/>
          <w:lang w:val="uk-UA"/>
        </w:rPr>
        <w:t xml:space="preserve">Відповідальність за організацію бухгалтерського обліку на підприємствах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покладається за Законом на керівника (власника) підприємства. Для забезпечення ведення бухгалтерського обліку </w:t>
      </w:r>
      <w:r w:rsidRPr="00F02E58">
        <w:rPr>
          <w:sz w:val="28"/>
          <w:szCs w:val="28"/>
          <w:lang w:val="uk-UA"/>
        </w:rPr>
        <w:t>компанія</w:t>
      </w:r>
      <w:r w:rsidRPr="00487E69">
        <w:rPr>
          <w:sz w:val="28"/>
          <w:szCs w:val="28"/>
          <w:lang w:val="uk-UA"/>
        </w:rPr>
        <w:t xml:space="preserve"> </w:t>
      </w:r>
      <w:r>
        <w:rPr>
          <w:sz w:val="28"/>
          <w:szCs w:val="28"/>
          <w:lang w:val="uk-UA"/>
        </w:rPr>
        <w:t>ТОВ</w:t>
      </w:r>
      <w:r w:rsidRPr="00B51EEC">
        <w:rPr>
          <w:sz w:val="28"/>
          <w:szCs w:val="28"/>
          <w:lang w:val="uk-UA"/>
        </w:rPr>
        <w:t xml:space="preserve"> «</w:t>
      </w:r>
      <w:r>
        <w:rPr>
          <w:sz w:val="28"/>
          <w:szCs w:val="28"/>
          <w:lang w:val="uk-UA"/>
        </w:rPr>
        <w:t>Пожзахист-сервіс</w:t>
      </w:r>
      <w:r w:rsidRPr="00B51EEC">
        <w:rPr>
          <w:sz w:val="28"/>
          <w:szCs w:val="28"/>
          <w:lang w:val="uk-UA"/>
        </w:rPr>
        <w:t>»</w:t>
      </w:r>
      <w:r>
        <w:rPr>
          <w:sz w:val="28"/>
          <w:szCs w:val="28"/>
          <w:lang w:val="uk-UA"/>
        </w:rPr>
        <w:t xml:space="preserve">  </w:t>
      </w:r>
      <w:r w:rsidRPr="00A8181E">
        <w:rPr>
          <w:sz w:val="28"/>
          <w:szCs w:val="28"/>
          <w:lang w:val="uk-UA"/>
        </w:rPr>
        <w:t>самостійно обирає форми його організації. На фірмі створено бухгалтерську службу на чолі з головним бухгалтером, який підпорядковується генеральному директору.</w:t>
      </w:r>
    </w:p>
    <w:p w:rsidR="00A54868" w:rsidRPr="00F02E58" w:rsidRDefault="00A54868" w:rsidP="00A54868">
      <w:pPr>
        <w:spacing w:line="360" w:lineRule="auto"/>
        <w:ind w:firstLine="709"/>
        <w:jc w:val="both"/>
        <w:rPr>
          <w:sz w:val="28"/>
          <w:szCs w:val="28"/>
          <w:lang w:val="uk-UA"/>
        </w:rPr>
      </w:pPr>
      <w:r w:rsidRPr="00487E69">
        <w:rPr>
          <w:color w:val="000000" w:themeColor="text1"/>
          <w:sz w:val="28"/>
          <w:szCs w:val="28"/>
          <w:lang w:val="uk-UA"/>
        </w:rPr>
        <w:t xml:space="preserve">Розподіл функцій в бухгалтерії визначено в «Положенні про бухгалтерію», яке є внутрішнім нормативним документом. У ньому </w:t>
      </w:r>
      <w:r w:rsidRPr="00F02E58">
        <w:rPr>
          <w:sz w:val="28"/>
          <w:szCs w:val="28"/>
          <w:lang w:val="uk-UA"/>
        </w:rPr>
        <w:t>визначається порядок створення, права, обов'язки і організація роботи бухгалтерії. Даний нормативний документ містить правила внутрішнього розпорядку роботи бухгалтерії.</w:t>
      </w:r>
    </w:p>
    <w:p w:rsidR="00A54868" w:rsidRPr="00F02E58" w:rsidRDefault="00A54868" w:rsidP="00A54868">
      <w:pPr>
        <w:spacing w:line="360" w:lineRule="auto"/>
        <w:ind w:firstLine="709"/>
        <w:jc w:val="both"/>
        <w:rPr>
          <w:sz w:val="28"/>
          <w:szCs w:val="28"/>
          <w:lang w:val="uk-UA"/>
        </w:rPr>
      </w:pPr>
      <w:r w:rsidRPr="00F02E58">
        <w:rPr>
          <w:sz w:val="28"/>
          <w:szCs w:val="28"/>
          <w:lang w:val="uk-UA"/>
        </w:rPr>
        <w:t>Всі обов'язки в бухгалтерії бухгалтери</w:t>
      </w:r>
      <w:r>
        <w:rPr>
          <w:sz w:val="28"/>
          <w:szCs w:val="28"/>
          <w:lang w:val="uk-UA"/>
        </w:rPr>
        <w:t xml:space="preserve"> </w:t>
      </w:r>
      <w:r w:rsidRPr="00F02E58">
        <w:rPr>
          <w:sz w:val="28"/>
          <w:szCs w:val="28"/>
          <w:lang w:val="uk-UA"/>
        </w:rPr>
        <w:t xml:space="preserve"> виконують відповідно до Закону України «Про бухгалтерський облік та фінансову звітність», П (с) БО, МСФЗ (Справжня Облікова політика за МСФЗ підлягає обов'язковому перегляду в наступних випадках:</w:t>
      </w:r>
    </w:p>
    <w:p w:rsidR="00A54868" w:rsidRPr="00F02E58" w:rsidRDefault="00A54868" w:rsidP="00A54868">
      <w:pPr>
        <w:spacing w:line="360" w:lineRule="auto"/>
        <w:ind w:firstLine="709"/>
        <w:jc w:val="both"/>
        <w:rPr>
          <w:sz w:val="28"/>
          <w:szCs w:val="28"/>
          <w:lang w:val="uk-UA"/>
        </w:rPr>
      </w:pPr>
      <w:r w:rsidRPr="00F02E58">
        <w:rPr>
          <w:sz w:val="28"/>
          <w:szCs w:val="28"/>
          <w:lang w:val="uk-UA"/>
        </w:rPr>
        <w:t>- у разі внесення змін до чинних положення МСФЗ і / або прийняття нових положень МСФЗ;</w:t>
      </w:r>
    </w:p>
    <w:p w:rsidR="00A54868" w:rsidRPr="00F02E58" w:rsidRDefault="00A54868" w:rsidP="00A54868">
      <w:pPr>
        <w:spacing w:line="360" w:lineRule="auto"/>
        <w:ind w:firstLine="709"/>
        <w:jc w:val="both"/>
        <w:rPr>
          <w:sz w:val="28"/>
          <w:szCs w:val="28"/>
          <w:lang w:val="uk-UA"/>
        </w:rPr>
      </w:pPr>
      <w:r w:rsidRPr="00F02E58">
        <w:rPr>
          <w:sz w:val="28"/>
          <w:szCs w:val="28"/>
          <w:lang w:val="uk-UA"/>
        </w:rPr>
        <w:lastRenderedPageBreak/>
        <w:t>- у разі виникнення подій чи операцій, які відрізняються по суті від раніше відбувалися в компанія подій або операцій), а також внутрішніх нормативних документів на підприємстві.</w:t>
      </w:r>
    </w:p>
    <w:p w:rsidR="00A54868" w:rsidRPr="00F02E58" w:rsidRDefault="00A54868" w:rsidP="00A54868">
      <w:pPr>
        <w:spacing w:line="360" w:lineRule="auto"/>
        <w:ind w:firstLine="709"/>
        <w:jc w:val="both"/>
        <w:rPr>
          <w:sz w:val="28"/>
          <w:szCs w:val="28"/>
          <w:highlight w:val="yellow"/>
          <w:lang w:val="uk-UA"/>
        </w:rPr>
      </w:pPr>
      <w:r w:rsidRPr="00F02E58">
        <w:rPr>
          <w:sz w:val="28"/>
          <w:szCs w:val="28"/>
          <w:lang w:val="uk-UA"/>
        </w:rPr>
        <w:t>Крім того, співробітники бухгалтерії часто використовують нову інформацію з періодичних видань, що дуже зручно і багато в чому допомагає працівникам при складанні звітності, своєчасності подачі звітності до відповідних інстанцій.</w:t>
      </w:r>
    </w:p>
    <w:p w:rsidR="00A54868" w:rsidRPr="00F02E58" w:rsidRDefault="00A54868" w:rsidP="00A54868">
      <w:pPr>
        <w:spacing w:line="360" w:lineRule="auto"/>
        <w:ind w:firstLine="709"/>
        <w:jc w:val="both"/>
        <w:rPr>
          <w:sz w:val="28"/>
          <w:szCs w:val="28"/>
          <w:lang w:val="uk-UA"/>
        </w:rPr>
      </w:pPr>
      <w:r w:rsidRPr="00F02E58">
        <w:rPr>
          <w:sz w:val="28"/>
          <w:szCs w:val="28"/>
          <w:lang w:val="uk-UA"/>
        </w:rPr>
        <w:t>Також у кожного бухгалтера є своя посадова інструкція. Даний документ розробляється головним бухгалтером.</w:t>
      </w:r>
    </w:p>
    <w:p w:rsidR="00A54868" w:rsidRPr="00F02E58" w:rsidRDefault="00A54868" w:rsidP="00A54868">
      <w:pPr>
        <w:spacing w:line="360" w:lineRule="auto"/>
        <w:ind w:firstLine="709"/>
        <w:jc w:val="both"/>
        <w:rPr>
          <w:sz w:val="28"/>
          <w:szCs w:val="28"/>
          <w:lang w:val="uk-UA"/>
        </w:rPr>
      </w:pPr>
      <w:r w:rsidRPr="00F02E58">
        <w:rPr>
          <w:sz w:val="28"/>
          <w:szCs w:val="28"/>
          <w:lang w:val="uk-UA"/>
        </w:rPr>
        <w:t xml:space="preserve">  Також в  повноваження головного бухгалтера входять зобов'язання які вказані в додатку </w:t>
      </w:r>
      <w:r>
        <w:rPr>
          <w:sz w:val="28"/>
          <w:szCs w:val="28"/>
          <w:lang w:val="uk-UA"/>
        </w:rPr>
        <w:t>Д</w:t>
      </w:r>
      <w:r w:rsidRPr="00F02E58">
        <w:rPr>
          <w:sz w:val="28"/>
          <w:szCs w:val="28"/>
          <w:lang w:val="uk-UA"/>
        </w:rPr>
        <w:t>, а також - розробка</w:t>
      </w:r>
      <w:r w:rsidRPr="00F02E58">
        <w:rPr>
          <w:sz w:val="28"/>
          <w:szCs w:val="28"/>
        </w:rPr>
        <w:t xml:space="preserve"> </w:t>
      </w:r>
      <w:r w:rsidRPr="00F02E58">
        <w:rPr>
          <w:sz w:val="28"/>
          <w:szCs w:val="28"/>
          <w:lang w:val="uk-UA"/>
        </w:rPr>
        <w:t>посадової інструкція для бухгалтерського відділу.</w:t>
      </w:r>
    </w:p>
    <w:p w:rsidR="00A54868" w:rsidRPr="00F02E58" w:rsidRDefault="00A54868" w:rsidP="00A54868">
      <w:pPr>
        <w:spacing w:line="360" w:lineRule="auto"/>
        <w:ind w:firstLine="709"/>
        <w:jc w:val="both"/>
        <w:rPr>
          <w:sz w:val="28"/>
          <w:szCs w:val="28"/>
          <w:lang w:val="uk-UA"/>
        </w:rPr>
      </w:pPr>
      <w:r w:rsidRPr="00F02E58">
        <w:rPr>
          <w:sz w:val="28"/>
          <w:szCs w:val="28"/>
          <w:lang w:val="uk-UA"/>
        </w:rPr>
        <w:t>Також на підприємстві розроблено Положення про ведення розрахунків з оплати праці, відповідно до якого бухгалтер здійснює нарахування оплати праці.</w:t>
      </w:r>
    </w:p>
    <w:p w:rsidR="00A54868" w:rsidRPr="00F02E58" w:rsidRDefault="00A54868" w:rsidP="00A54868">
      <w:pPr>
        <w:spacing w:line="360" w:lineRule="auto"/>
        <w:ind w:firstLine="709"/>
        <w:jc w:val="both"/>
        <w:rPr>
          <w:sz w:val="28"/>
          <w:szCs w:val="28"/>
          <w:lang w:val="uk-UA"/>
        </w:rPr>
      </w:pPr>
      <w:r w:rsidRPr="00F02E58">
        <w:rPr>
          <w:sz w:val="28"/>
          <w:szCs w:val="28"/>
          <w:lang w:val="uk-UA"/>
        </w:rPr>
        <w:t>Відповідно до Закону України «Про бухгалтерський облік та фінансову звітність в Україні» підприємство самостійно визначає свою облікову політику, розробляє робочий план рахунків, графік документообігу, але так, що це відповідає нормативним документам і всім вимогам.</w:t>
      </w:r>
    </w:p>
    <w:p w:rsidR="00A54868" w:rsidRPr="00F02E58" w:rsidRDefault="00A54868" w:rsidP="00A54868">
      <w:pPr>
        <w:spacing w:line="360" w:lineRule="auto"/>
        <w:ind w:firstLine="709"/>
        <w:jc w:val="both"/>
        <w:rPr>
          <w:sz w:val="28"/>
          <w:szCs w:val="28"/>
          <w:lang w:val="uk-UA"/>
        </w:rPr>
      </w:pPr>
      <w:r w:rsidRPr="00F02E58">
        <w:rPr>
          <w:sz w:val="28"/>
          <w:szCs w:val="28"/>
          <w:lang w:val="uk-UA"/>
        </w:rPr>
        <w:t xml:space="preserve">Справжня Облікова політика за МСФЗ і фінансова звітність </w:t>
      </w:r>
      <w:r>
        <w:rPr>
          <w:sz w:val="28"/>
          <w:szCs w:val="28"/>
          <w:lang w:val="uk-UA"/>
        </w:rPr>
        <w:t>ТОВ</w:t>
      </w:r>
      <w:r w:rsidRPr="00B51EEC">
        <w:rPr>
          <w:sz w:val="28"/>
          <w:szCs w:val="28"/>
          <w:lang w:val="uk-UA"/>
        </w:rPr>
        <w:t xml:space="preserve"> «</w:t>
      </w:r>
      <w:r>
        <w:rPr>
          <w:sz w:val="28"/>
          <w:szCs w:val="28"/>
          <w:lang w:val="uk-UA"/>
        </w:rPr>
        <w:t>Пожзахист-сервіс</w:t>
      </w:r>
      <w:r w:rsidRPr="00B51EEC">
        <w:rPr>
          <w:sz w:val="28"/>
          <w:szCs w:val="28"/>
          <w:lang w:val="uk-UA"/>
        </w:rPr>
        <w:t>»</w:t>
      </w:r>
      <w:r>
        <w:rPr>
          <w:sz w:val="28"/>
          <w:szCs w:val="28"/>
          <w:lang w:val="uk-UA"/>
        </w:rPr>
        <w:t xml:space="preserve"> </w:t>
      </w:r>
      <w:r w:rsidRPr="00F02E58">
        <w:rPr>
          <w:sz w:val="28"/>
          <w:szCs w:val="28"/>
          <w:lang w:val="uk-UA"/>
        </w:rPr>
        <w:t>, підготовлювані відповідно до МСФЗ, базується на наступних основних припущеннях:</w:t>
      </w:r>
    </w:p>
    <w:p w:rsidR="00A54868" w:rsidRPr="00F02E58" w:rsidRDefault="00A54868" w:rsidP="00A54868">
      <w:pPr>
        <w:spacing w:line="360" w:lineRule="auto"/>
        <w:ind w:firstLine="709"/>
        <w:jc w:val="both"/>
        <w:rPr>
          <w:sz w:val="28"/>
          <w:szCs w:val="28"/>
          <w:lang w:val="uk-UA"/>
        </w:rPr>
      </w:pPr>
      <w:r w:rsidRPr="00F02E58">
        <w:rPr>
          <w:sz w:val="28"/>
          <w:szCs w:val="28"/>
          <w:lang w:val="uk-UA"/>
        </w:rPr>
        <w:t>- припущення про безперервність діяльності, що має на увазі, що суспільство діє, і буде продовжувати діяти в доступному для огляду майбутньому, а також що у компанії, немає ні наміру, ні необхідності в ліквідації або суттєвого скорочення масштабів діяльності;</w:t>
      </w:r>
    </w:p>
    <w:p w:rsidR="00A54868" w:rsidRPr="00F02E58" w:rsidRDefault="00A54868" w:rsidP="00A54868">
      <w:pPr>
        <w:spacing w:line="360" w:lineRule="auto"/>
        <w:ind w:firstLine="709"/>
        <w:jc w:val="both"/>
        <w:rPr>
          <w:sz w:val="28"/>
          <w:szCs w:val="28"/>
          <w:lang w:val="uk-UA"/>
        </w:rPr>
      </w:pPr>
      <w:r w:rsidRPr="00F02E58">
        <w:rPr>
          <w:sz w:val="28"/>
          <w:szCs w:val="28"/>
          <w:lang w:val="uk-UA"/>
        </w:rPr>
        <w:t xml:space="preserve">- принцип нарахування, згідно з яким результати операцій та інших подій господарської діяльності визнаються в обліку за фактом їх здійснення (а не при отриманні і виплаті грошових коштів та їх еквівалентів) і </w:t>
      </w:r>
      <w:r w:rsidRPr="00F02E58">
        <w:rPr>
          <w:sz w:val="28"/>
          <w:szCs w:val="28"/>
          <w:lang w:val="uk-UA"/>
        </w:rPr>
        <w:lastRenderedPageBreak/>
        <w:t>відображаються у фінансовій звітності тих звітних періодів, до яких вони належать.</w:t>
      </w:r>
    </w:p>
    <w:p w:rsidR="00A54868" w:rsidRPr="00F02E58" w:rsidRDefault="00A54868" w:rsidP="00A54868">
      <w:pPr>
        <w:spacing w:line="360" w:lineRule="auto"/>
        <w:ind w:firstLine="709"/>
        <w:jc w:val="both"/>
        <w:rPr>
          <w:sz w:val="28"/>
          <w:szCs w:val="28"/>
          <w:lang w:val="uk-UA"/>
        </w:rPr>
      </w:pPr>
      <w:r w:rsidRPr="00F02E58">
        <w:rPr>
          <w:sz w:val="28"/>
          <w:szCs w:val="28"/>
          <w:lang w:val="uk-UA"/>
        </w:rPr>
        <w:t>Справжня Облікова політика за МСФЗ призначена забезпечити виконання наступних вимог (якісних характеристик), що пред'являються до інформації, що подається у фінансовій звітності:</w:t>
      </w:r>
    </w:p>
    <w:p w:rsidR="00A54868" w:rsidRPr="00F02E58" w:rsidRDefault="00A54868" w:rsidP="00A54868">
      <w:pPr>
        <w:spacing w:line="360" w:lineRule="auto"/>
        <w:ind w:firstLine="709"/>
        <w:jc w:val="both"/>
        <w:rPr>
          <w:sz w:val="28"/>
          <w:szCs w:val="28"/>
          <w:lang w:val="uk-UA"/>
        </w:rPr>
      </w:pPr>
      <w:r w:rsidRPr="00F02E58">
        <w:rPr>
          <w:sz w:val="28"/>
          <w:szCs w:val="28"/>
          <w:lang w:val="uk-UA"/>
        </w:rPr>
        <w:t>- фундаментальних якісних характеристик, до яких відносяться:</w:t>
      </w:r>
    </w:p>
    <w:p w:rsidR="00A54868" w:rsidRPr="00F02E58" w:rsidRDefault="00A54868" w:rsidP="00A54868">
      <w:pPr>
        <w:spacing w:line="360" w:lineRule="auto"/>
        <w:ind w:firstLine="709"/>
        <w:jc w:val="both"/>
        <w:rPr>
          <w:sz w:val="28"/>
          <w:szCs w:val="28"/>
          <w:lang w:val="uk-UA"/>
        </w:rPr>
      </w:pPr>
      <w:r w:rsidRPr="00F02E58">
        <w:rPr>
          <w:sz w:val="28"/>
          <w:szCs w:val="28"/>
          <w:lang w:val="uk-UA"/>
        </w:rPr>
        <w:t>- доречність - здатність інформації впливати на економічні рішення користувачів, допомагаючи їм оцінювати минулі, справжні і майбутні події, підтверджувати чи виправляти їх минулі оцінки; доречність визначається характером інформації і її существенностью;</w:t>
      </w:r>
    </w:p>
    <w:p w:rsidR="00A54868" w:rsidRPr="00F02E58" w:rsidRDefault="00A54868" w:rsidP="00A54868">
      <w:pPr>
        <w:spacing w:line="360" w:lineRule="auto"/>
        <w:ind w:firstLine="709"/>
        <w:jc w:val="both"/>
        <w:rPr>
          <w:sz w:val="28"/>
          <w:szCs w:val="28"/>
          <w:lang w:val="uk-UA"/>
        </w:rPr>
      </w:pPr>
      <w:r w:rsidRPr="00F02E58">
        <w:rPr>
          <w:sz w:val="28"/>
          <w:szCs w:val="28"/>
          <w:lang w:val="uk-UA"/>
        </w:rPr>
        <w:t>- достовірне (правдиве) уявлення - здатність інформації достовірно відображати операції та інші події, які вона або повинна представляти, або від неї обгрунтовано очікується; інформація відповідає вимозі достовірного уявлення, якщо вона є повною, нейтральної і вона не містить істотних помилок і спотворень;</w:t>
      </w:r>
    </w:p>
    <w:p w:rsidR="00A54868" w:rsidRPr="00F02E58" w:rsidRDefault="00A54868" w:rsidP="00A54868">
      <w:pPr>
        <w:spacing w:line="360" w:lineRule="auto"/>
        <w:ind w:firstLine="709"/>
        <w:jc w:val="both"/>
        <w:rPr>
          <w:sz w:val="28"/>
          <w:szCs w:val="28"/>
          <w:lang w:val="uk-UA"/>
        </w:rPr>
      </w:pPr>
      <w:r w:rsidRPr="00F02E58">
        <w:rPr>
          <w:sz w:val="28"/>
          <w:szCs w:val="28"/>
          <w:lang w:val="uk-UA"/>
        </w:rPr>
        <w:t>- додаткових якісних характеристик, до яких відносяться:</w:t>
      </w:r>
    </w:p>
    <w:p w:rsidR="00A54868" w:rsidRPr="00F02E58" w:rsidRDefault="00A54868" w:rsidP="00A54868">
      <w:pPr>
        <w:spacing w:line="360" w:lineRule="auto"/>
        <w:ind w:firstLine="709"/>
        <w:jc w:val="both"/>
        <w:rPr>
          <w:sz w:val="28"/>
          <w:szCs w:val="28"/>
          <w:lang w:val="uk-UA"/>
        </w:rPr>
      </w:pPr>
      <w:r>
        <w:rPr>
          <w:sz w:val="28"/>
          <w:szCs w:val="28"/>
          <w:lang w:val="uk-UA"/>
        </w:rPr>
        <w:t>-</w:t>
      </w:r>
      <w:r w:rsidRPr="00F02E58">
        <w:rPr>
          <w:sz w:val="28"/>
          <w:szCs w:val="28"/>
          <w:lang w:val="uk-UA"/>
        </w:rPr>
        <w:t>сумісність інформації, що забезпечується єдністю облікових принципів і послідовністю їх застосування компанії, його дочірніми підприємствами і залежними товариствами;</w:t>
      </w:r>
    </w:p>
    <w:p w:rsidR="00A54868" w:rsidRPr="00F02E58" w:rsidRDefault="00A54868" w:rsidP="00A54868">
      <w:pPr>
        <w:spacing w:line="360" w:lineRule="auto"/>
        <w:ind w:firstLine="709"/>
        <w:jc w:val="both"/>
        <w:rPr>
          <w:sz w:val="28"/>
          <w:szCs w:val="28"/>
          <w:lang w:val="uk-UA"/>
        </w:rPr>
      </w:pPr>
      <w:r w:rsidRPr="00F02E58">
        <w:rPr>
          <w:sz w:val="28"/>
          <w:szCs w:val="28"/>
          <w:lang w:val="uk-UA"/>
        </w:rPr>
        <w:t>- верифіковані, що позначає, що інформація відображає загальну позицію, до якої б прийшли дві добре обізнані боку в результаті незалежного розгляду питання; верифіковані не означає, що ці сторони повинні прийти до ідентичним висновків;</w:t>
      </w:r>
    </w:p>
    <w:p w:rsidR="00A54868" w:rsidRPr="00F02E58" w:rsidRDefault="00A54868" w:rsidP="00A54868">
      <w:pPr>
        <w:spacing w:line="360" w:lineRule="auto"/>
        <w:ind w:firstLine="709"/>
        <w:jc w:val="both"/>
        <w:rPr>
          <w:sz w:val="28"/>
          <w:szCs w:val="28"/>
          <w:lang w:val="uk-UA"/>
        </w:rPr>
      </w:pPr>
      <w:r w:rsidRPr="00F02E58">
        <w:rPr>
          <w:sz w:val="28"/>
          <w:szCs w:val="28"/>
          <w:lang w:val="uk-UA"/>
        </w:rPr>
        <w:t>- своєчасність, що позначає що інформація повинна бути доступною для користувачів протягом того періоду часу, коли вона здатна впливати на економічні рішення користувачів;</w:t>
      </w:r>
    </w:p>
    <w:p w:rsidR="00A54868" w:rsidRPr="00F02E58" w:rsidRDefault="00A54868" w:rsidP="00A54868">
      <w:pPr>
        <w:spacing w:line="360" w:lineRule="auto"/>
        <w:ind w:firstLine="709"/>
        <w:jc w:val="both"/>
        <w:rPr>
          <w:sz w:val="28"/>
          <w:szCs w:val="28"/>
          <w:lang w:val="uk-UA"/>
        </w:rPr>
      </w:pPr>
      <w:r w:rsidRPr="00F02E58">
        <w:rPr>
          <w:sz w:val="28"/>
          <w:szCs w:val="28"/>
          <w:lang w:val="uk-UA"/>
        </w:rPr>
        <w:t>- зрозумілість, тобто доступність інформації для розуміння користувачами, які мають достатні знання в галузі економічної науки та бухгалтерського обліку, а також володіють бажанням вивчати інформацію з достатньою ретельністю.</w:t>
      </w:r>
    </w:p>
    <w:p w:rsidR="00A54868" w:rsidRPr="00F02E58" w:rsidRDefault="00A54868" w:rsidP="00A54868">
      <w:pPr>
        <w:spacing w:line="360" w:lineRule="auto"/>
        <w:ind w:firstLine="709"/>
        <w:jc w:val="both"/>
        <w:rPr>
          <w:sz w:val="28"/>
          <w:szCs w:val="28"/>
          <w:lang w:val="uk-UA"/>
        </w:rPr>
      </w:pPr>
      <w:r w:rsidRPr="00F02E58">
        <w:rPr>
          <w:sz w:val="28"/>
          <w:szCs w:val="28"/>
          <w:lang w:val="uk-UA"/>
        </w:rPr>
        <w:lastRenderedPageBreak/>
        <w:t xml:space="preserve">При підготовці фінансової звітності відповідно до МСФЗ керівництво </w:t>
      </w:r>
      <w:r>
        <w:rPr>
          <w:sz w:val="28"/>
          <w:szCs w:val="28"/>
          <w:lang w:val="uk-UA"/>
        </w:rPr>
        <w:t>ТОВ</w:t>
      </w:r>
      <w:r w:rsidRPr="00B51EEC">
        <w:rPr>
          <w:sz w:val="28"/>
          <w:szCs w:val="28"/>
          <w:lang w:val="uk-UA"/>
        </w:rPr>
        <w:t xml:space="preserve"> «</w:t>
      </w:r>
      <w:r>
        <w:rPr>
          <w:sz w:val="28"/>
          <w:szCs w:val="28"/>
          <w:lang w:val="uk-UA"/>
        </w:rPr>
        <w:t>Пожзахист-сервіс</w:t>
      </w:r>
      <w:r w:rsidRPr="00B51EEC">
        <w:rPr>
          <w:sz w:val="28"/>
          <w:szCs w:val="28"/>
          <w:lang w:val="uk-UA"/>
        </w:rPr>
        <w:t>»</w:t>
      </w:r>
      <w:r>
        <w:rPr>
          <w:sz w:val="28"/>
          <w:szCs w:val="28"/>
          <w:lang w:val="uk-UA"/>
        </w:rPr>
        <w:t xml:space="preserve"> </w:t>
      </w:r>
      <w:r w:rsidRPr="00F02E58">
        <w:rPr>
          <w:sz w:val="28"/>
          <w:szCs w:val="28"/>
          <w:lang w:val="uk-UA"/>
        </w:rPr>
        <w:t xml:space="preserve"> робить ряд припущень і оцінок, пов'язаних з поданням сум активів і зобов'язань, розкриттям умовних активів і зобов'язань, а також сум доходів і витрат за звітний період. Фактичні показники діяльності можуть відрізнятися від зазначених оцінок.</w:t>
      </w:r>
    </w:p>
    <w:p w:rsidR="00A54868" w:rsidRPr="00F02E58" w:rsidRDefault="00A54868" w:rsidP="00A54868">
      <w:pPr>
        <w:spacing w:line="360" w:lineRule="auto"/>
        <w:ind w:firstLine="709"/>
        <w:jc w:val="both"/>
        <w:rPr>
          <w:sz w:val="28"/>
          <w:szCs w:val="28"/>
          <w:lang w:val="uk-UA"/>
        </w:rPr>
      </w:pPr>
      <w:r w:rsidRPr="00F02E58">
        <w:rPr>
          <w:sz w:val="28"/>
          <w:szCs w:val="28"/>
          <w:lang w:val="uk-UA"/>
        </w:rPr>
        <w:t>Ефект змін в професійних оцінках, властивих формуванню фінансової звітності, визнається перспективно, шляхом його включення у фінансовий результат періоду, в якому відбулися зміни і в майбутні періоди, якщо ефект зміни поширюється на них.</w:t>
      </w:r>
    </w:p>
    <w:p w:rsidR="00A54868" w:rsidRPr="00F02E58" w:rsidRDefault="00A54868" w:rsidP="00A54868">
      <w:pPr>
        <w:spacing w:line="360" w:lineRule="auto"/>
        <w:ind w:firstLine="709"/>
        <w:jc w:val="both"/>
        <w:rPr>
          <w:sz w:val="28"/>
          <w:szCs w:val="28"/>
          <w:lang w:val="uk-UA"/>
        </w:rPr>
      </w:pPr>
      <w:r w:rsidRPr="00F02E58">
        <w:rPr>
          <w:sz w:val="28"/>
          <w:szCs w:val="28"/>
          <w:lang w:val="uk-UA"/>
        </w:rPr>
        <w:t>Порядок визначення оцінок і припущень наведено у відповідних розділах цієї Облікової політики за МСФЗ.</w:t>
      </w:r>
    </w:p>
    <w:p w:rsidR="00A54868" w:rsidRPr="00F02E58" w:rsidRDefault="00A54868" w:rsidP="00A54868">
      <w:pPr>
        <w:spacing w:line="360" w:lineRule="auto"/>
        <w:ind w:firstLine="709"/>
        <w:jc w:val="both"/>
        <w:rPr>
          <w:sz w:val="28"/>
          <w:szCs w:val="28"/>
          <w:lang w:val="uk-UA"/>
        </w:rPr>
      </w:pPr>
      <w:r w:rsidRPr="00F02E58">
        <w:rPr>
          <w:sz w:val="28"/>
          <w:szCs w:val="28"/>
          <w:lang w:val="uk-UA"/>
        </w:rPr>
        <w:t>При підготовці фінансової звітності за МСФЗ компанія керується такими принципами:</w:t>
      </w:r>
    </w:p>
    <w:p w:rsidR="00A54868" w:rsidRPr="00F02E58" w:rsidRDefault="00A54868" w:rsidP="00A54868">
      <w:pPr>
        <w:spacing w:line="360" w:lineRule="auto"/>
        <w:ind w:firstLine="709"/>
        <w:jc w:val="both"/>
        <w:rPr>
          <w:sz w:val="28"/>
          <w:szCs w:val="28"/>
          <w:lang w:val="uk-UA"/>
        </w:rPr>
      </w:pPr>
      <w:r w:rsidRPr="00F02E58">
        <w:rPr>
          <w:sz w:val="28"/>
          <w:szCs w:val="28"/>
          <w:lang w:val="uk-UA"/>
        </w:rPr>
        <w:t>- баланс між вигодами і витратами: при оцінці співвідношення між вигодами і витратами, розглядається виправданість витрат з тим, щоб вигоди, що здобуваються з інформації, перевищували витрати на її отримання;</w:t>
      </w:r>
    </w:p>
    <w:p w:rsidR="00A54868" w:rsidRPr="00F02E58" w:rsidRDefault="00A54868" w:rsidP="00A54868">
      <w:pPr>
        <w:spacing w:line="360" w:lineRule="auto"/>
        <w:ind w:firstLine="709"/>
        <w:jc w:val="both"/>
        <w:rPr>
          <w:sz w:val="28"/>
          <w:szCs w:val="28"/>
          <w:lang w:val="uk-UA"/>
        </w:rPr>
      </w:pPr>
      <w:r w:rsidRPr="00F02E58">
        <w:rPr>
          <w:sz w:val="28"/>
          <w:szCs w:val="28"/>
          <w:lang w:val="uk-UA"/>
        </w:rPr>
        <w:t>- баланс між якісними характеристиками: при розгляді якісних характеристик, враховується таке співвідношення характеристик, яке дозволяє користувачам фінансової звітності отримати достовірну інформацію про фінансовий стан і результати господарської діяльності товариства.</w:t>
      </w:r>
    </w:p>
    <w:p w:rsidR="00A54868" w:rsidRPr="00F02E58" w:rsidRDefault="00A54868" w:rsidP="00A54868">
      <w:pPr>
        <w:spacing w:line="360" w:lineRule="auto"/>
        <w:ind w:firstLine="709"/>
        <w:jc w:val="both"/>
        <w:rPr>
          <w:sz w:val="28"/>
          <w:szCs w:val="28"/>
          <w:lang w:val="uk-UA"/>
        </w:rPr>
      </w:pPr>
      <w:r w:rsidRPr="00F02E58">
        <w:rPr>
          <w:sz w:val="28"/>
          <w:szCs w:val="28"/>
          <w:lang w:val="uk-UA"/>
        </w:rPr>
        <w:t xml:space="preserve">Індивідуальна і консолідована фінансова звітність </w:t>
      </w:r>
      <w:r>
        <w:rPr>
          <w:sz w:val="28"/>
          <w:szCs w:val="28"/>
          <w:lang w:val="uk-UA"/>
        </w:rPr>
        <w:t>ТОВ</w:t>
      </w:r>
      <w:r w:rsidRPr="00B51EEC">
        <w:rPr>
          <w:sz w:val="28"/>
          <w:szCs w:val="28"/>
          <w:lang w:val="uk-UA"/>
        </w:rPr>
        <w:t xml:space="preserve"> «</w:t>
      </w:r>
      <w:r>
        <w:rPr>
          <w:sz w:val="28"/>
          <w:szCs w:val="28"/>
          <w:lang w:val="uk-UA"/>
        </w:rPr>
        <w:t>Пожзахист-сервіс</w:t>
      </w:r>
      <w:r w:rsidRPr="00B51EEC">
        <w:rPr>
          <w:sz w:val="28"/>
          <w:szCs w:val="28"/>
          <w:lang w:val="uk-UA"/>
        </w:rPr>
        <w:t>»</w:t>
      </w:r>
      <w:r>
        <w:rPr>
          <w:sz w:val="28"/>
          <w:szCs w:val="28"/>
          <w:lang w:val="uk-UA"/>
        </w:rPr>
        <w:t xml:space="preserve"> </w:t>
      </w:r>
      <w:r w:rsidRPr="00F02E58">
        <w:rPr>
          <w:sz w:val="28"/>
          <w:szCs w:val="28"/>
          <w:lang w:val="uk-UA"/>
        </w:rPr>
        <w:t xml:space="preserve"> включає в себе наступні компоненти:</w:t>
      </w:r>
    </w:p>
    <w:p w:rsidR="00A54868" w:rsidRPr="00363350" w:rsidRDefault="00A54868" w:rsidP="00A54868">
      <w:pPr>
        <w:spacing w:line="360" w:lineRule="auto"/>
        <w:ind w:firstLine="709"/>
        <w:jc w:val="both"/>
        <w:rPr>
          <w:color w:val="000000" w:themeColor="text1"/>
          <w:sz w:val="28"/>
          <w:szCs w:val="28"/>
          <w:lang w:val="uk-UA"/>
        </w:rPr>
      </w:pPr>
      <w:r w:rsidRPr="00363350">
        <w:rPr>
          <w:color w:val="000000" w:themeColor="text1"/>
          <w:sz w:val="28"/>
          <w:szCs w:val="28"/>
          <w:lang w:val="uk-UA"/>
        </w:rPr>
        <w:t>- звіт про фінансову позиції (баланс підприємства додаток А1,В1,С1);</w:t>
      </w:r>
    </w:p>
    <w:p w:rsidR="00A54868" w:rsidRPr="00363350" w:rsidRDefault="00A54868" w:rsidP="00A54868">
      <w:pPr>
        <w:spacing w:line="360" w:lineRule="auto"/>
        <w:ind w:firstLine="709"/>
        <w:jc w:val="both"/>
        <w:rPr>
          <w:color w:val="000000" w:themeColor="text1"/>
          <w:sz w:val="28"/>
          <w:szCs w:val="28"/>
          <w:lang w:val="uk-UA"/>
        </w:rPr>
      </w:pPr>
      <w:r w:rsidRPr="00363350">
        <w:rPr>
          <w:color w:val="000000" w:themeColor="text1"/>
          <w:sz w:val="28"/>
          <w:szCs w:val="28"/>
          <w:lang w:val="uk-UA"/>
        </w:rPr>
        <w:t>- звіт про сукупний дохід (звіт про фінансові результати додаток А2,В2,С2);</w:t>
      </w:r>
    </w:p>
    <w:p w:rsidR="00A54868" w:rsidRPr="00363350" w:rsidRDefault="00A54868" w:rsidP="00A54868">
      <w:pPr>
        <w:spacing w:line="360" w:lineRule="auto"/>
        <w:ind w:firstLine="709"/>
        <w:jc w:val="both"/>
        <w:rPr>
          <w:color w:val="000000" w:themeColor="text1"/>
          <w:sz w:val="28"/>
          <w:szCs w:val="28"/>
          <w:lang w:val="uk-UA"/>
        </w:rPr>
      </w:pPr>
      <w:r w:rsidRPr="00363350">
        <w:rPr>
          <w:color w:val="000000" w:themeColor="text1"/>
          <w:sz w:val="28"/>
          <w:szCs w:val="28"/>
          <w:lang w:val="uk-UA"/>
        </w:rPr>
        <w:t>- звіт про зміни капіталу</w:t>
      </w:r>
      <w:r w:rsidRPr="00363350">
        <w:rPr>
          <w:color w:val="000000" w:themeColor="text1"/>
          <w:sz w:val="28"/>
          <w:szCs w:val="28"/>
        </w:rPr>
        <w:t xml:space="preserve"> </w:t>
      </w:r>
      <w:r w:rsidRPr="00363350">
        <w:rPr>
          <w:color w:val="000000" w:themeColor="text1"/>
          <w:sz w:val="28"/>
          <w:szCs w:val="28"/>
          <w:lang w:val="uk-UA"/>
        </w:rPr>
        <w:t>(додаток А4,В4,С4);</w:t>
      </w:r>
    </w:p>
    <w:p w:rsidR="00A54868" w:rsidRPr="00363350" w:rsidRDefault="00A54868" w:rsidP="00A54868">
      <w:pPr>
        <w:spacing w:line="360" w:lineRule="auto"/>
        <w:ind w:firstLine="709"/>
        <w:jc w:val="both"/>
        <w:rPr>
          <w:color w:val="000000" w:themeColor="text1"/>
          <w:sz w:val="28"/>
          <w:szCs w:val="28"/>
          <w:lang w:val="uk-UA"/>
        </w:rPr>
      </w:pPr>
      <w:r w:rsidRPr="00363350">
        <w:rPr>
          <w:color w:val="000000" w:themeColor="text1"/>
          <w:sz w:val="28"/>
          <w:szCs w:val="28"/>
          <w:lang w:val="uk-UA"/>
        </w:rPr>
        <w:t>- звіт про рух грошових коштів(додаток А3,В3,С3);</w:t>
      </w:r>
    </w:p>
    <w:p w:rsidR="00A54868" w:rsidRPr="00363350" w:rsidRDefault="00A54868" w:rsidP="00A54868">
      <w:pPr>
        <w:spacing w:line="360" w:lineRule="auto"/>
        <w:ind w:firstLine="709"/>
        <w:jc w:val="both"/>
        <w:rPr>
          <w:color w:val="000000" w:themeColor="text1"/>
          <w:sz w:val="28"/>
          <w:szCs w:val="28"/>
          <w:lang w:val="uk-UA"/>
        </w:rPr>
      </w:pPr>
      <w:r w:rsidRPr="00363350">
        <w:rPr>
          <w:color w:val="000000" w:themeColor="text1"/>
          <w:sz w:val="28"/>
          <w:szCs w:val="28"/>
          <w:lang w:val="uk-UA"/>
        </w:rPr>
        <w:t>- примітки до фінансової звітності.</w:t>
      </w:r>
    </w:p>
    <w:p w:rsidR="00A54868" w:rsidRPr="00F02E58" w:rsidRDefault="00A54868" w:rsidP="00A54868">
      <w:pPr>
        <w:spacing w:line="360" w:lineRule="auto"/>
        <w:ind w:firstLine="709"/>
        <w:jc w:val="both"/>
        <w:rPr>
          <w:sz w:val="28"/>
          <w:szCs w:val="28"/>
          <w:lang w:val="uk-UA"/>
        </w:rPr>
      </w:pPr>
      <w:r w:rsidRPr="00F02E58">
        <w:rPr>
          <w:sz w:val="28"/>
          <w:szCs w:val="28"/>
          <w:lang w:val="uk-UA"/>
        </w:rPr>
        <w:t>Зміст і форми фінансової звітності компанії по МСФО застосовуються послідовно від одного звітного періоду до іншого.</w:t>
      </w:r>
    </w:p>
    <w:p w:rsidR="00A54868" w:rsidRPr="00F02E58" w:rsidRDefault="00A54868" w:rsidP="00A54868">
      <w:pPr>
        <w:spacing w:line="360" w:lineRule="auto"/>
        <w:ind w:firstLine="709"/>
        <w:jc w:val="both"/>
        <w:rPr>
          <w:sz w:val="28"/>
          <w:szCs w:val="28"/>
          <w:lang w:val="uk-UA"/>
        </w:rPr>
      </w:pPr>
      <w:r w:rsidRPr="00F02E58">
        <w:rPr>
          <w:sz w:val="28"/>
          <w:szCs w:val="28"/>
          <w:lang w:val="uk-UA"/>
        </w:rPr>
        <w:lastRenderedPageBreak/>
        <w:t>У бухгалтерської звітності дані по числовим показниками наводяться мінімум за два роки - звітний і що передував звітному.</w:t>
      </w:r>
    </w:p>
    <w:p w:rsidR="00A54868" w:rsidRPr="00F02E58" w:rsidRDefault="00A54868" w:rsidP="00A54868">
      <w:pPr>
        <w:spacing w:line="360" w:lineRule="auto"/>
        <w:ind w:firstLine="709"/>
        <w:jc w:val="both"/>
        <w:rPr>
          <w:sz w:val="28"/>
          <w:szCs w:val="28"/>
          <w:lang w:val="uk-UA"/>
        </w:rPr>
      </w:pPr>
      <w:r w:rsidRPr="00F02E58">
        <w:rPr>
          <w:sz w:val="28"/>
          <w:szCs w:val="28"/>
          <w:lang w:val="uk-UA"/>
        </w:rPr>
        <w:t>У бухгалтерській звітності не допускається залік між статтями активів і зобов'язань, статтями прибутків і збитків, крім випадків, коли такий залік передбачено відповідними положеннями МСФЗ.</w:t>
      </w:r>
    </w:p>
    <w:p w:rsidR="00A54868" w:rsidRPr="00F02E58" w:rsidRDefault="00A54868" w:rsidP="00A54868">
      <w:pPr>
        <w:spacing w:line="360" w:lineRule="auto"/>
        <w:ind w:firstLine="709"/>
        <w:jc w:val="both"/>
        <w:rPr>
          <w:sz w:val="28"/>
          <w:szCs w:val="28"/>
          <w:lang w:val="uk-UA"/>
        </w:rPr>
      </w:pPr>
      <w:r w:rsidRPr="00F02E58">
        <w:rPr>
          <w:sz w:val="28"/>
          <w:szCs w:val="28"/>
          <w:lang w:val="uk-UA"/>
        </w:rPr>
        <w:t>На даний момент в господарстві ведеться комбінована форма обліку, тобто з застосуванням журналів-ордерів застарілого типу, і з застосуванням елементів автоматизованої форми обліку, узагальнюючих дані первинного обліку, а також з елементами спрощеної системи обліку при обліку доходів і витрат діяльності господарства .</w:t>
      </w:r>
    </w:p>
    <w:p w:rsidR="00A54868" w:rsidRPr="00F02E58" w:rsidRDefault="00A54868" w:rsidP="00A54868">
      <w:pPr>
        <w:spacing w:line="360" w:lineRule="auto"/>
        <w:ind w:firstLine="709"/>
        <w:jc w:val="both"/>
        <w:rPr>
          <w:sz w:val="28"/>
          <w:szCs w:val="28"/>
          <w:lang w:val="uk-UA"/>
        </w:rPr>
      </w:pPr>
      <w:r w:rsidRPr="00F02E58">
        <w:rPr>
          <w:sz w:val="28"/>
          <w:szCs w:val="28"/>
          <w:lang w:val="uk-UA"/>
        </w:rPr>
        <w:t>Багато первинні документи на підприємстві розробляються і випускаються в формах що не суперечать законодавству.</w:t>
      </w:r>
    </w:p>
    <w:p w:rsidR="00A54868" w:rsidRPr="00F02E58" w:rsidRDefault="00A54868" w:rsidP="00A54868">
      <w:pPr>
        <w:spacing w:line="360" w:lineRule="auto"/>
        <w:ind w:firstLine="709"/>
        <w:jc w:val="both"/>
        <w:rPr>
          <w:sz w:val="28"/>
          <w:szCs w:val="28"/>
          <w:lang w:val="uk-UA"/>
        </w:rPr>
      </w:pPr>
      <w:r w:rsidRPr="00F02E58">
        <w:rPr>
          <w:sz w:val="28"/>
          <w:szCs w:val="28"/>
          <w:lang w:val="uk-UA"/>
        </w:rPr>
        <w:t>В основі розподілу обов'язків між бухгалтерами лежить функціональний принцип, тобто виконання однорідних технічних прийомів.</w:t>
      </w:r>
    </w:p>
    <w:p w:rsidR="00A54868" w:rsidRDefault="00A54868" w:rsidP="00A54868">
      <w:pPr>
        <w:spacing w:line="360" w:lineRule="auto"/>
        <w:ind w:firstLine="709"/>
        <w:jc w:val="both"/>
        <w:rPr>
          <w:sz w:val="28"/>
          <w:szCs w:val="28"/>
          <w:lang w:val="uk-UA"/>
        </w:rPr>
      </w:pPr>
      <w:r w:rsidRPr="00F02E58">
        <w:rPr>
          <w:sz w:val="28"/>
          <w:szCs w:val="28"/>
          <w:lang w:val="uk-UA"/>
        </w:rPr>
        <w:t xml:space="preserve">Таким чином можна зазначити, що форму ведення обліку на підприємстві можна охарактеризувати як досконалу, не зважаючи на віковий критерій співробітників бухгалтерії (45-65 років), так як керівництво </w:t>
      </w:r>
      <w:r>
        <w:rPr>
          <w:sz w:val="28"/>
          <w:szCs w:val="28"/>
          <w:lang w:val="uk-UA"/>
        </w:rPr>
        <w:t>ТОВ</w:t>
      </w:r>
      <w:r w:rsidRPr="00F02E58">
        <w:rPr>
          <w:sz w:val="28"/>
          <w:szCs w:val="28"/>
          <w:lang w:val="uk-UA"/>
        </w:rPr>
        <w:t xml:space="preserve"> щорічно відправляє співробітників бухгалтерії (і не тільки) на курси підвищення кваліфікації, міжнародні з'їзди тощо. Це все говорить нам про те що керівництво надає смогу переходити на новий підхід у веденні обліку.</w:t>
      </w:r>
    </w:p>
    <w:p w:rsidR="00D865E4" w:rsidRPr="00D865E4" w:rsidRDefault="00D865E4" w:rsidP="00D865E4">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rPr>
          <w:b/>
          <w:sz w:val="28"/>
          <w:szCs w:val="28"/>
          <w:u w:val="single"/>
          <w:lang w:val="uk-UA"/>
        </w:rPr>
      </w:pPr>
      <w:r w:rsidRPr="00D865E4">
        <w:rPr>
          <w:b/>
          <w:sz w:val="28"/>
          <w:szCs w:val="28"/>
          <w:u w:val="single"/>
          <w:lang w:val="uk-UA"/>
        </w:rPr>
        <w:t xml:space="preserve">                 </w:t>
      </w:r>
    </w:p>
    <w:p w:rsidR="00BD6567" w:rsidRPr="000D0B82" w:rsidRDefault="000D0B82" w:rsidP="00BD6567">
      <w:pPr>
        <w:pStyle w:val="ae"/>
        <w:spacing w:after="0" w:line="360" w:lineRule="auto"/>
        <w:ind w:left="0" w:firstLine="709"/>
        <w:rPr>
          <w:rFonts w:ascii="Times New Roman" w:eastAsia="Times New Roman" w:hAnsi="Times New Roman" w:cs="Times New Roman"/>
          <w:bCs/>
          <w:sz w:val="28"/>
          <w:szCs w:val="28"/>
          <w:lang w:val="uk-UA" w:eastAsia="ar-SA"/>
        </w:rPr>
      </w:pPr>
      <w:r w:rsidRPr="000D0B82">
        <w:rPr>
          <w:rFonts w:ascii="Times New Roman" w:eastAsia="Times New Roman" w:hAnsi="Times New Roman" w:cs="Times New Roman"/>
          <w:bCs/>
          <w:sz w:val="28"/>
          <w:szCs w:val="28"/>
          <w:lang w:val="uk-UA" w:eastAsia="ar-SA"/>
        </w:rPr>
        <w:t>4</w:t>
      </w:r>
      <w:r w:rsidR="00331AC6" w:rsidRPr="000D0B82">
        <w:rPr>
          <w:rFonts w:ascii="Times New Roman" w:eastAsia="Times New Roman" w:hAnsi="Times New Roman" w:cs="Times New Roman"/>
          <w:bCs/>
          <w:sz w:val="28"/>
          <w:szCs w:val="28"/>
          <w:lang w:eastAsia="ar-SA"/>
        </w:rPr>
        <w:t>.2</w:t>
      </w:r>
      <w:r w:rsidR="00BD6567" w:rsidRPr="000D0B82">
        <w:rPr>
          <w:rFonts w:ascii="Times New Roman" w:eastAsia="Times New Roman" w:hAnsi="Times New Roman" w:cs="Times New Roman"/>
          <w:bCs/>
          <w:sz w:val="28"/>
          <w:szCs w:val="28"/>
          <w:lang w:eastAsia="ar-SA"/>
        </w:rPr>
        <w:t>.Аналіз наявності та використання власних оборотних коштів</w:t>
      </w:r>
    </w:p>
    <w:p w:rsidR="000D0B82" w:rsidRDefault="000D0B82" w:rsidP="00BD6567">
      <w:pPr>
        <w:spacing w:line="360" w:lineRule="auto"/>
        <w:ind w:firstLine="709"/>
        <w:jc w:val="both"/>
        <w:rPr>
          <w:bCs/>
          <w:sz w:val="28"/>
          <w:szCs w:val="28"/>
          <w:lang w:val="uk-UA" w:eastAsia="ar-SA"/>
        </w:rPr>
      </w:pPr>
    </w:p>
    <w:p w:rsidR="00BD6567" w:rsidRDefault="00BD6567" w:rsidP="00BD6567">
      <w:pPr>
        <w:spacing w:line="360" w:lineRule="auto"/>
        <w:ind w:firstLine="709"/>
        <w:jc w:val="both"/>
        <w:rPr>
          <w:bCs/>
          <w:sz w:val="28"/>
          <w:szCs w:val="28"/>
          <w:lang w:val="uk-UA" w:eastAsia="ar-SA"/>
        </w:rPr>
      </w:pPr>
      <w:r w:rsidRPr="008D0592">
        <w:rPr>
          <w:bCs/>
          <w:sz w:val="28"/>
          <w:szCs w:val="28"/>
          <w:lang w:val="uk-UA" w:eastAsia="ar-SA"/>
        </w:rPr>
        <w:t xml:space="preserve">Аналіз забезпеченості підприємства обіговими коштами починається з їх фактичної наявності, яке визначається як різниця між </w:t>
      </w:r>
      <w:r w:rsidRPr="008D0592">
        <w:rPr>
          <w:bCs/>
          <w:sz w:val="28"/>
          <w:szCs w:val="28"/>
          <w:lang w:eastAsia="ar-SA"/>
        </w:rPr>
        <w:t>I</w:t>
      </w:r>
      <w:r w:rsidRPr="008D0592">
        <w:rPr>
          <w:bCs/>
          <w:sz w:val="28"/>
          <w:szCs w:val="28"/>
          <w:lang w:val="uk-UA" w:eastAsia="ar-SA"/>
        </w:rPr>
        <w:t xml:space="preserve">П і </w:t>
      </w:r>
      <w:r w:rsidRPr="008D0592">
        <w:rPr>
          <w:bCs/>
          <w:sz w:val="28"/>
          <w:szCs w:val="28"/>
          <w:lang w:eastAsia="ar-SA"/>
        </w:rPr>
        <w:t>I</w:t>
      </w:r>
      <w:r w:rsidRPr="008D0592">
        <w:rPr>
          <w:bCs/>
          <w:sz w:val="28"/>
          <w:szCs w:val="28"/>
          <w:lang w:val="uk-UA" w:eastAsia="ar-SA"/>
        </w:rPr>
        <w:t>А (табл.</w:t>
      </w:r>
      <w:r w:rsidR="000D0B82">
        <w:rPr>
          <w:bCs/>
          <w:sz w:val="28"/>
          <w:szCs w:val="28"/>
          <w:lang w:val="uk-UA" w:eastAsia="ar-SA"/>
        </w:rPr>
        <w:t xml:space="preserve"> 4.</w:t>
      </w:r>
      <w:r w:rsidRPr="008D0592">
        <w:rPr>
          <w:bCs/>
          <w:sz w:val="28"/>
          <w:szCs w:val="28"/>
          <w:lang w:val="uk-UA" w:eastAsia="ar-SA"/>
        </w:rPr>
        <w:t>1)</w:t>
      </w:r>
      <w:r w:rsidR="000D0B82">
        <w:rPr>
          <w:bCs/>
          <w:sz w:val="28"/>
          <w:szCs w:val="28"/>
          <w:lang w:val="uk-UA" w:eastAsia="ar-SA"/>
        </w:rPr>
        <w:t>.</w:t>
      </w:r>
    </w:p>
    <w:p w:rsidR="000D0B82" w:rsidRPr="00121BFD" w:rsidRDefault="000D0B82" w:rsidP="00BD6567">
      <w:pPr>
        <w:spacing w:line="360" w:lineRule="auto"/>
        <w:ind w:firstLine="709"/>
        <w:jc w:val="both"/>
        <w:rPr>
          <w:b/>
          <w:bCs/>
          <w:sz w:val="28"/>
          <w:szCs w:val="28"/>
          <w:lang w:val="uk-UA" w:eastAsia="ar-SA"/>
        </w:rPr>
      </w:pPr>
      <w:r>
        <w:rPr>
          <w:sz w:val="28"/>
          <w:szCs w:val="28"/>
          <w:lang w:val="uk-UA"/>
        </w:rPr>
        <w:t>З таблиці 4.1</w:t>
      </w:r>
      <w:r w:rsidRPr="00624E53">
        <w:rPr>
          <w:sz w:val="28"/>
          <w:szCs w:val="28"/>
          <w:lang w:val="uk-UA"/>
        </w:rPr>
        <w:t xml:space="preserve"> видно, що </w:t>
      </w:r>
      <w:r>
        <w:rPr>
          <w:sz w:val="28"/>
          <w:szCs w:val="28"/>
          <w:lang w:val="uk-UA"/>
        </w:rPr>
        <w:t>в компанії</w:t>
      </w:r>
      <w:r w:rsidRPr="00624E53">
        <w:rPr>
          <w:sz w:val="28"/>
          <w:szCs w:val="28"/>
          <w:lang w:val="uk-UA"/>
        </w:rPr>
        <w:t xml:space="preserve"> в 20</w:t>
      </w:r>
      <w:r>
        <w:rPr>
          <w:sz w:val="28"/>
          <w:szCs w:val="28"/>
          <w:lang w:val="uk-UA"/>
        </w:rPr>
        <w:t>15</w:t>
      </w:r>
      <w:r w:rsidRPr="00624E53">
        <w:rPr>
          <w:sz w:val="28"/>
          <w:szCs w:val="28"/>
          <w:lang w:val="uk-UA"/>
        </w:rPr>
        <w:t xml:space="preserve"> році відбулося зменшення власного капіталу</w:t>
      </w:r>
      <w:r>
        <w:rPr>
          <w:sz w:val="28"/>
          <w:szCs w:val="28"/>
          <w:lang w:val="uk-UA"/>
        </w:rPr>
        <w:t>, та у 2015</w:t>
      </w:r>
      <w:r w:rsidRPr="00624E53">
        <w:rPr>
          <w:sz w:val="28"/>
          <w:szCs w:val="28"/>
          <w:lang w:val="uk-UA"/>
        </w:rPr>
        <w:t xml:space="preserve"> і</w:t>
      </w:r>
      <w:r>
        <w:rPr>
          <w:sz w:val="28"/>
          <w:szCs w:val="28"/>
          <w:lang w:val="uk-UA"/>
        </w:rPr>
        <w:t xml:space="preserve"> 2016 роках</w:t>
      </w:r>
      <w:r w:rsidRPr="00624E53">
        <w:rPr>
          <w:sz w:val="28"/>
          <w:szCs w:val="28"/>
          <w:lang w:val="uk-UA"/>
        </w:rPr>
        <w:t xml:space="preserve"> зменшення</w:t>
      </w:r>
      <w:r>
        <w:rPr>
          <w:sz w:val="28"/>
          <w:szCs w:val="28"/>
          <w:lang w:val="uk-UA"/>
        </w:rPr>
        <w:t xml:space="preserve"> </w:t>
      </w:r>
      <w:r w:rsidRPr="00624E53">
        <w:rPr>
          <w:sz w:val="28"/>
          <w:szCs w:val="28"/>
          <w:lang w:val="uk-UA"/>
        </w:rPr>
        <w:t xml:space="preserve"> необоротних активів.</w:t>
      </w:r>
    </w:p>
    <w:p w:rsidR="000D0B82" w:rsidRDefault="000D0B82" w:rsidP="00BD6567">
      <w:pPr>
        <w:pStyle w:val="ae"/>
        <w:spacing w:after="0" w:line="360" w:lineRule="auto"/>
        <w:ind w:firstLine="709"/>
        <w:jc w:val="right"/>
        <w:rPr>
          <w:rFonts w:ascii="Times New Roman" w:eastAsia="Times New Roman" w:hAnsi="Times New Roman" w:cs="Times New Roman"/>
          <w:b/>
          <w:bCs/>
          <w:sz w:val="28"/>
          <w:szCs w:val="28"/>
          <w:lang w:val="uk-UA" w:eastAsia="ar-SA"/>
        </w:rPr>
      </w:pPr>
    </w:p>
    <w:p w:rsidR="000D0B82" w:rsidRDefault="000D0B82" w:rsidP="00BD6567">
      <w:pPr>
        <w:pStyle w:val="ae"/>
        <w:spacing w:after="0" w:line="360" w:lineRule="auto"/>
        <w:ind w:firstLine="709"/>
        <w:jc w:val="right"/>
        <w:rPr>
          <w:rFonts w:ascii="Times New Roman" w:eastAsia="Times New Roman" w:hAnsi="Times New Roman" w:cs="Times New Roman"/>
          <w:b/>
          <w:bCs/>
          <w:sz w:val="28"/>
          <w:szCs w:val="28"/>
          <w:lang w:val="uk-UA" w:eastAsia="ar-SA"/>
        </w:rPr>
      </w:pPr>
    </w:p>
    <w:p w:rsidR="000D0B82" w:rsidRDefault="000D0B82" w:rsidP="00BD6567">
      <w:pPr>
        <w:pStyle w:val="ae"/>
        <w:spacing w:after="0" w:line="360" w:lineRule="auto"/>
        <w:ind w:firstLine="709"/>
        <w:jc w:val="right"/>
        <w:rPr>
          <w:rFonts w:ascii="Times New Roman" w:eastAsia="Times New Roman" w:hAnsi="Times New Roman" w:cs="Times New Roman"/>
          <w:b/>
          <w:bCs/>
          <w:sz w:val="28"/>
          <w:szCs w:val="28"/>
          <w:lang w:val="uk-UA" w:eastAsia="ar-SA"/>
        </w:rPr>
      </w:pPr>
    </w:p>
    <w:p w:rsidR="00BD6567" w:rsidRPr="000D0B82" w:rsidRDefault="000D0B82" w:rsidP="000D0B82">
      <w:pPr>
        <w:pStyle w:val="ae"/>
        <w:spacing w:after="0" w:line="360" w:lineRule="auto"/>
        <w:ind w:firstLine="709"/>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lastRenderedPageBreak/>
        <w:t xml:space="preserve">                                                                             </w:t>
      </w:r>
      <w:r w:rsidR="00BD6567" w:rsidRPr="000D0B82">
        <w:rPr>
          <w:rFonts w:ascii="Times New Roman" w:eastAsia="Times New Roman" w:hAnsi="Times New Roman" w:cs="Times New Roman"/>
          <w:bCs/>
          <w:sz w:val="28"/>
          <w:szCs w:val="28"/>
          <w:lang w:val="uk-UA" w:eastAsia="ar-SA"/>
        </w:rPr>
        <w:t xml:space="preserve">Таблиця </w:t>
      </w:r>
      <w:r w:rsidRPr="000D0B82">
        <w:rPr>
          <w:rFonts w:ascii="Times New Roman" w:eastAsia="Times New Roman" w:hAnsi="Times New Roman" w:cs="Times New Roman"/>
          <w:bCs/>
          <w:sz w:val="28"/>
          <w:szCs w:val="28"/>
          <w:lang w:val="uk-UA" w:eastAsia="ar-SA"/>
        </w:rPr>
        <w:t>4</w:t>
      </w:r>
      <w:r w:rsidR="00BD6567" w:rsidRPr="000D0B82">
        <w:rPr>
          <w:rFonts w:ascii="Times New Roman" w:eastAsia="Times New Roman" w:hAnsi="Times New Roman" w:cs="Times New Roman"/>
          <w:bCs/>
          <w:sz w:val="28"/>
          <w:szCs w:val="28"/>
          <w:lang w:val="uk-UA" w:eastAsia="ar-SA"/>
        </w:rPr>
        <w:t>. 1</w:t>
      </w:r>
    </w:p>
    <w:p w:rsidR="00BD6567" w:rsidRPr="00624E53" w:rsidRDefault="000D0B82" w:rsidP="000D0B82">
      <w:pPr>
        <w:pStyle w:val="ae"/>
        <w:spacing w:after="0" w:line="360" w:lineRule="auto"/>
        <w:rPr>
          <w:rFonts w:ascii="Times New Roman" w:eastAsia="Times New Roman" w:hAnsi="Times New Roman" w:cs="Times New Roman"/>
          <w:b/>
          <w:bCs/>
          <w:sz w:val="28"/>
          <w:szCs w:val="28"/>
          <w:lang w:val="uk-UA" w:eastAsia="ar-SA"/>
        </w:rPr>
      </w:pPr>
      <w:r>
        <w:rPr>
          <w:rFonts w:ascii="Times New Roman" w:eastAsia="Times New Roman" w:hAnsi="Times New Roman" w:cs="Times New Roman"/>
          <w:bCs/>
          <w:sz w:val="28"/>
          <w:szCs w:val="28"/>
          <w:lang w:val="uk-UA" w:eastAsia="ar-SA"/>
        </w:rPr>
        <w:t xml:space="preserve">Аналіз </w:t>
      </w:r>
      <w:r w:rsidR="00BD6567" w:rsidRPr="000D0B82">
        <w:rPr>
          <w:rFonts w:ascii="Times New Roman" w:eastAsia="Times New Roman" w:hAnsi="Times New Roman" w:cs="Times New Roman"/>
          <w:bCs/>
          <w:sz w:val="28"/>
          <w:szCs w:val="28"/>
          <w:lang w:eastAsia="ar-SA"/>
        </w:rPr>
        <w:t xml:space="preserve">забезпеченості </w:t>
      </w:r>
      <w:r w:rsidRPr="000D0B82">
        <w:rPr>
          <w:rFonts w:ascii="Times New Roman" w:hAnsi="Times New Roman" w:cs="Times New Roman"/>
          <w:sz w:val="28"/>
          <w:szCs w:val="28"/>
          <w:lang w:val="uk-UA"/>
        </w:rPr>
        <w:t>ТОВ «Пожзахист-сервіс»</w:t>
      </w:r>
      <w:r>
        <w:rPr>
          <w:sz w:val="28"/>
          <w:szCs w:val="28"/>
          <w:lang w:val="uk-UA"/>
        </w:rPr>
        <w:t xml:space="preserve"> </w:t>
      </w:r>
      <w:r w:rsidRPr="00F02E58">
        <w:rPr>
          <w:sz w:val="28"/>
          <w:szCs w:val="28"/>
          <w:lang w:val="uk-UA"/>
        </w:rPr>
        <w:t xml:space="preserve"> </w:t>
      </w:r>
      <w:r w:rsidR="00BD6567" w:rsidRPr="000D0B82">
        <w:rPr>
          <w:rFonts w:ascii="Times New Roman" w:eastAsia="Times New Roman" w:hAnsi="Times New Roman" w:cs="Times New Roman"/>
          <w:bCs/>
          <w:sz w:val="28"/>
          <w:szCs w:val="28"/>
          <w:lang w:eastAsia="ar-SA"/>
        </w:rPr>
        <w:t xml:space="preserve"> обіговими коштами</w:t>
      </w:r>
    </w:p>
    <w:tbl>
      <w:tblPr>
        <w:tblW w:w="0" w:type="auto"/>
        <w:jc w:val="center"/>
        <w:tblInd w:w="-40" w:type="dxa"/>
        <w:tblLayout w:type="fixed"/>
        <w:tblLook w:val="0000" w:firstRow="0" w:lastRow="0" w:firstColumn="0" w:lastColumn="0" w:noHBand="0" w:noVBand="0"/>
      </w:tblPr>
      <w:tblGrid>
        <w:gridCol w:w="556"/>
        <w:gridCol w:w="2492"/>
        <w:gridCol w:w="1078"/>
        <w:gridCol w:w="1155"/>
        <w:gridCol w:w="1199"/>
        <w:gridCol w:w="1273"/>
        <w:gridCol w:w="1347"/>
      </w:tblGrid>
      <w:tr w:rsidR="00BD6567" w:rsidRPr="008D0592" w:rsidTr="00A54868">
        <w:trPr>
          <w:cantSplit/>
          <w:trHeight w:hRule="exact" w:val="538"/>
          <w:jc w:val="center"/>
        </w:trPr>
        <w:tc>
          <w:tcPr>
            <w:tcW w:w="556" w:type="dxa"/>
            <w:vMerge w:val="restart"/>
            <w:tcBorders>
              <w:top w:val="single" w:sz="4" w:space="0" w:color="000000"/>
              <w:left w:val="single" w:sz="4" w:space="0" w:color="000000"/>
              <w:bottom w:val="single" w:sz="4" w:space="0" w:color="000000"/>
            </w:tcBorders>
          </w:tcPr>
          <w:p w:rsidR="00BD6567" w:rsidRPr="008D0592" w:rsidRDefault="00BD6567" w:rsidP="00A54868">
            <w:pPr>
              <w:suppressAutoHyphens/>
              <w:snapToGrid w:val="0"/>
              <w:rPr>
                <w:sz w:val="24"/>
                <w:szCs w:val="24"/>
                <w:lang w:eastAsia="ar-SA"/>
              </w:rPr>
            </w:pPr>
            <w:r w:rsidRPr="008D0592">
              <w:rPr>
                <w:sz w:val="24"/>
                <w:szCs w:val="24"/>
                <w:lang w:eastAsia="ar-SA"/>
              </w:rPr>
              <w:t>№ п/п</w:t>
            </w:r>
          </w:p>
        </w:tc>
        <w:tc>
          <w:tcPr>
            <w:tcW w:w="2492" w:type="dxa"/>
            <w:vMerge w:val="restart"/>
            <w:tcBorders>
              <w:top w:val="single" w:sz="4" w:space="0" w:color="000000"/>
              <w:left w:val="single" w:sz="4" w:space="0" w:color="000000"/>
              <w:bottom w:val="single" w:sz="4" w:space="0" w:color="000000"/>
            </w:tcBorders>
          </w:tcPr>
          <w:p w:rsidR="00BD6567" w:rsidRPr="008D0592" w:rsidRDefault="00BD6567" w:rsidP="00A54868">
            <w:pPr>
              <w:suppressAutoHyphens/>
              <w:snapToGrid w:val="0"/>
              <w:rPr>
                <w:sz w:val="24"/>
                <w:szCs w:val="24"/>
                <w:lang w:val="uk-UA" w:eastAsia="ar-SA"/>
              </w:rPr>
            </w:pPr>
            <w:r w:rsidRPr="009378AE">
              <w:rPr>
                <w:sz w:val="24"/>
                <w:szCs w:val="24"/>
                <w:lang w:eastAsia="ar-SA"/>
              </w:rPr>
              <w:t>Показа</w:t>
            </w:r>
            <w:r w:rsidRPr="009378AE">
              <w:rPr>
                <w:sz w:val="24"/>
                <w:szCs w:val="24"/>
                <w:lang w:val="uk-UA" w:eastAsia="ar-SA"/>
              </w:rPr>
              <w:t>ники</w:t>
            </w:r>
          </w:p>
        </w:tc>
        <w:tc>
          <w:tcPr>
            <w:tcW w:w="1078" w:type="dxa"/>
            <w:vMerge w:val="restart"/>
            <w:tcBorders>
              <w:top w:val="single" w:sz="4" w:space="0" w:color="000000"/>
              <w:left w:val="single" w:sz="4" w:space="0" w:color="000000"/>
              <w:bottom w:val="single" w:sz="4" w:space="0" w:color="000000"/>
            </w:tcBorders>
          </w:tcPr>
          <w:p w:rsidR="00BD6567" w:rsidRPr="008D0592" w:rsidRDefault="00BD6567" w:rsidP="00A54868">
            <w:pPr>
              <w:suppressAutoHyphens/>
              <w:snapToGrid w:val="0"/>
              <w:rPr>
                <w:sz w:val="24"/>
                <w:szCs w:val="24"/>
                <w:lang w:eastAsia="ar-SA"/>
              </w:rPr>
            </w:pPr>
            <w:r w:rsidRPr="008D0592">
              <w:rPr>
                <w:sz w:val="24"/>
                <w:szCs w:val="24"/>
                <w:lang w:eastAsia="ar-SA"/>
              </w:rPr>
              <w:t>20</w:t>
            </w:r>
            <w:r w:rsidRPr="009378AE">
              <w:rPr>
                <w:sz w:val="24"/>
                <w:szCs w:val="24"/>
                <w:lang w:val="uk-UA" w:eastAsia="ar-SA"/>
              </w:rPr>
              <w:t>1</w:t>
            </w:r>
            <w:r>
              <w:rPr>
                <w:sz w:val="24"/>
                <w:szCs w:val="24"/>
                <w:lang w:eastAsia="ar-SA"/>
              </w:rPr>
              <w:t>4</w:t>
            </w:r>
          </w:p>
        </w:tc>
        <w:tc>
          <w:tcPr>
            <w:tcW w:w="1155" w:type="dxa"/>
            <w:vMerge w:val="restart"/>
            <w:tcBorders>
              <w:top w:val="single" w:sz="4" w:space="0" w:color="000000"/>
              <w:left w:val="single" w:sz="4" w:space="0" w:color="000000"/>
              <w:bottom w:val="single" w:sz="4" w:space="0" w:color="000000"/>
            </w:tcBorders>
          </w:tcPr>
          <w:p w:rsidR="00BD6567" w:rsidRPr="008D0592" w:rsidRDefault="00BD6567" w:rsidP="00A54868">
            <w:pPr>
              <w:suppressAutoHyphens/>
              <w:snapToGrid w:val="0"/>
              <w:rPr>
                <w:sz w:val="24"/>
                <w:szCs w:val="24"/>
                <w:lang w:eastAsia="ar-SA"/>
              </w:rPr>
            </w:pPr>
            <w:r w:rsidRPr="008D0592">
              <w:rPr>
                <w:sz w:val="24"/>
                <w:szCs w:val="24"/>
                <w:lang w:eastAsia="ar-SA"/>
              </w:rPr>
              <w:t>20</w:t>
            </w:r>
            <w:r w:rsidRPr="009378AE">
              <w:rPr>
                <w:sz w:val="24"/>
                <w:szCs w:val="24"/>
                <w:lang w:val="uk-UA" w:eastAsia="ar-SA"/>
              </w:rPr>
              <w:t>1</w:t>
            </w:r>
            <w:r>
              <w:rPr>
                <w:sz w:val="24"/>
                <w:szCs w:val="24"/>
                <w:lang w:eastAsia="ar-SA"/>
              </w:rPr>
              <w:t>5</w:t>
            </w:r>
          </w:p>
        </w:tc>
        <w:tc>
          <w:tcPr>
            <w:tcW w:w="1199" w:type="dxa"/>
            <w:vMerge w:val="restart"/>
            <w:tcBorders>
              <w:top w:val="single" w:sz="4" w:space="0" w:color="000000"/>
              <w:left w:val="single" w:sz="4" w:space="0" w:color="000000"/>
              <w:bottom w:val="single" w:sz="4" w:space="0" w:color="000000"/>
            </w:tcBorders>
          </w:tcPr>
          <w:p w:rsidR="00BD6567" w:rsidRPr="008D0592" w:rsidRDefault="00BD6567" w:rsidP="00A54868">
            <w:pPr>
              <w:suppressAutoHyphens/>
              <w:snapToGrid w:val="0"/>
              <w:rPr>
                <w:sz w:val="24"/>
                <w:szCs w:val="24"/>
                <w:lang w:eastAsia="ar-SA"/>
              </w:rPr>
            </w:pPr>
            <w:r w:rsidRPr="008D0592">
              <w:rPr>
                <w:sz w:val="24"/>
                <w:szCs w:val="24"/>
                <w:lang w:eastAsia="ar-SA"/>
              </w:rPr>
              <w:t>20</w:t>
            </w:r>
            <w:r w:rsidRPr="009378AE">
              <w:rPr>
                <w:sz w:val="24"/>
                <w:szCs w:val="24"/>
                <w:lang w:val="uk-UA" w:eastAsia="ar-SA"/>
              </w:rPr>
              <w:t>1</w:t>
            </w:r>
            <w:r>
              <w:rPr>
                <w:sz w:val="24"/>
                <w:szCs w:val="24"/>
                <w:lang w:eastAsia="ar-SA"/>
              </w:rPr>
              <w:t>6</w:t>
            </w:r>
          </w:p>
        </w:tc>
        <w:tc>
          <w:tcPr>
            <w:tcW w:w="2620" w:type="dxa"/>
            <w:gridSpan w:val="2"/>
            <w:tcBorders>
              <w:top w:val="single" w:sz="4" w:space="0" w:color="000000"/>
              <w:left w:val="single" w:sz="4" w:space="0" w:color="000000"/>
              <w:bottom w:val="single" w:sz="4" w:space="0" w:color="000000"/>
              <w:right w:val="single" w:sz="4" w:space="0" w:color="000000"/>
            </w:tcBorders>
          </w:tcPr>
          <w:p w:rsidR="00BD6567" w:rsidRPr="008D0592" w:rsidRDefault="00BD6567" w:rsidP="00A54868">
            <w:pPr>
              <w:suppressAutoHyphens/>
              <w:snapToGrid w:val="0"/>
              <w:jc w:val="center"/>
              <w:rPr>
                <w:sz w:val="24"/>
                <w:szCs w:val="24"/>
                <w:lang w:eastAsia="ar-SA"/>
              </w:rPr>
            </w:pPr>
            <w:r w:rsidRPr="009378AE">
              <w:rPr>
                <w:sz w:val="24"/>
                <w:szCs w:val="24"/>
                <w:lang w:val="uk-UA" w:eastAsia="ar-SA"/>
              </w:rPr>
              <w:t>В</w:t>
            </w:r>
            <w:r w:rsidRPr="009378AE">
              <w:rPr>
                <w:sz w:val="24"/>
                <w:szCs w:val="24"/>
                <w:lang w:eastAsia="ar-SA"/>
              </w:rPr>
              <w:t>ідхилення</w:t>
            </w:r>
          </w:p>
        </w:tc>
      </w:tr>
      <w:tr w:rsidR="00BD6567" w:rsidRPr="008D0592" w:rsidTr="00A54868">
        <w:trPr>
          <w:cantSplit/>
          <w:trHeight w:val="146"/>
          <w:jc w:val="center"/>
        </w:trPr>
        <w:tc>
          <w:tcPr>
            <w:tcW w:w="556" w:type="dxa"/>
            <w:vMerge/>
            <w:tcBorders>
              <w:top w:val="single" w:sz="4" w:space="0" w:color="000000"/>
              <w:left w:val="single" w:sz="4" w:space="0" w:color="000000"/>
              <w:bottom w:val="single" w:sz="4" w:space="0" w:color="000000"/>
            </w:tcBorders>
          </w:tcPr>
          <w:p w:rsidR="00BD6567" w:rsidRPr="008D0592" w:rsidRDefault="00BD6567" w:rsidP="00A54868">
            <w:pPr>
              <w:suppressAutoHyphens/>
              <w:rPr>
                <w:sz w:val="24"/>
                <w:szCs w:val="24"/>
                <w:lang w:eastAsia="ar-SA"/>
              </w:rPr>
            </w:pPr>
          </w:p>
        </w:tc>
        <w:tc>
          <w:tcPr>
            <w:tcW w:w="2492" w:type="dxa"/>
            <w:vMerge/>
            <w:tcBorders>
              <w:top w:val="single" w:sz="4" w:space="0" w:color="000000"/>
              <w:left w:val="single" w:sz="4" w:space="0" w:color="000000"/>
              <w:bottom w:val="single" w:sz="4" w:space="0" w:color="000000"/>
            </w:tcBorders>
          </w:tcPr>
          <w:p w:rsidR="00BD6567" w:rsidRPr="008D0592" w:rsidRDefault="00BD6567" w:rsidP="00A54868">
            <w:pPr>
              <w:suppressAutoHyphens/>
              <w:rPr>
                <w:sz w:val="24"/>
                <w:szCs w:val="24"/>
                <w:lang w:eastAsia="ar-SA"/>
              </w:rPr>
            </w:pPr>
          </w:p>
        </w:tc>
        <w:tc>
          <w:tcPr>
            <w:tcW w:w="1078" w:type="dxa"/>
            <w:vMerge/>
            <w:tcBorders>
              <w:top w:val="single" w:sz="4" w:space="0" w:color="000000"/>
              <w:left w:val="single" w:sz="4" w:space="0" w:color="000000"/>
              <w:bottom w:val="single" w:sz="4" w:space="0" w:color="000000"/>
            </w:tcBorders>
          </w:tcPr>
          <w:p w:rsidR="00BD6567" w:rsidRPr="008D0592" w:rsidRDefault="00BD6567" w:rsidP="00A54868">
            <w:pPr>
              <w:suppressAutoHyphens/>
              <w:rPr>
                <w:sz w:val="24"/>
                <w:szCs w:val="24"/>
                <w:lang w:eastAsia="ar-SA"/>
              </w:rPr>
            </w:pPr>
          </w:p>
        </w:tc>
        <w:tc>
          <w:tcPr>
            <w:tcW w:w="1155" w:type="dxa"/>
            <w:vMerge/>
            <w:tcBorders>
              <w:top w:val="single" w:sz="4" w:space="0" w:color="000000"/>
              <w:left w:val="single" w:sz="4" w:space="0" w:color="000000"/>
              <w:bottom w:val="single" w:sz="4" w:space="0" w:color="000000"/>
            </w:tcBorders>
          </w:tcPr>
          <w:p w:rsidR="00BD6567" w:rsidRPr="008D0592" w:rsidRDefault="00BD6567" w:rsidP="00A54868">
            <w:pPr>
              <w:suppressAutoHyphens/>
              <w:rPr>
                <w:sz w:val="24"/>
                <w:szCs w:val="24"/>
                <w:lang w:eastAsia="ar-SA"/>
              </w:rPr>
            </w:pPr>
          </w:p>
        </w:tc>
        <w:tc>
          <w:tcPr>
            <w:tcW w:w="1199" w:type="dxa"/>
            <w:vMerge/>
            <w:tcBorders>
              <w:top w:val="single" w:sz="4" w:space="0" w:color="000000"/>
              <w:left w:val="single" w:sz="4" w:space="0" w:color="000000"/>
              <w:bottom w:val="single" w:sz="4" w:space="0" w:color="000000"/>
            </w:tcBorders>
          </w:tcPr>
          <w:p w:rsidR="00BD6567" w:rsidRPr="008D0592" w:rsidRDefault="00BD6567" w:rsidP="00A54868">
            <w:pPr>
              <w:suppressAutoHyphens/>
              <w:rPr>
                <w:sz w:val="24"/>
                <w:szCs w:val="24"/>
                <w:lang w:eastAsia="ar-SA"/>
              </w:rPr>
            </w:pPr>
          </w:p>
        </w:tc>
        <w:tc>
          <w:tcPr>
            <w:tcW w:w="1273" w:type="dxa"/>
            <w:tcBorders>
              <w:left w:val="single" w:sz="4" w:space="0" w:color="000000"/>
              <w:bottom w:val="single" w:sz="4" w:space="0" w:color="000000"/>
            </w:tcBorders>
          </w:tcPr>
          <w:p w:rsidR="00BD6567" w:rsidRPr="008D0592" w:rsidRDefault="00BD6567" w:rsidP="00A54868">
            <w:pPr>
              <w:suppressAutoHyphens/>
              <w:snapToGrid w:val="0"/>
              <w:rPr>
                <w:sz w:val="24"/>
                <w:szCs w:val="24"/>
                <w:lang w:eastAsia="ar-SA"/>
              </w:rPr>
            </w:pPr>
            <w:r w:rsidRPr="008D0592">
              <w:rPr>
                <w:sz w:val="24"/>
                <w:szCs w:val="24"/>
                <w:lang w:eastAsia="ar-SA"/>
              </w:rPr>
              <w:t>Ст.(4-3)</w:t>
            </w:r>
          </w:p>
        </w:tc>
        <w:tc>
          <w:tcPr>
            <w:tcW w:w="1347" w:type="dxa"/>
            <w:tcBorders>
              <w:left w:val="single" w:sz="4" w:space="0" w:color="000000"/>
              <w:bottom w:val="single" w:sz="4" w:space="0" w:color="000000"/>
              <w:right w:val="single" w:sz="4" w:space="0" w:color="000000"/>
            </w:tcBorders>
          </w:tcPr>
          <w:p w:rsidR="00BD6567" w:rsidRPr="008D0592" w:rsidRDefault="00BD6567" w:rsidP="00A54868">
            <w:pPr>
              <w:suppressAutoHyphens/>
              <w:snapToGrid w:val="0"/>
              <w:rPr>
                <w:sz w:val="24"/>
                <w:szCs w:val="24"/>
                <w:lang w:eastAsia="ar-SA"/>
              </w:rPr>
            </w:pPr>
            <w:r w:rsidRPr="008D0592">
              <w:rPr>
                <w:sz w:val="24"/>
                <w:szCs w:val="24"/>
                <w:lang w:eastAsia="ar-SA"/>
              </w:rPr>
              <w:t>Ст.(5-4)</w:t>
            </w:r>
          </w:p>
        </w:tc>
      </w:tr>
      <w:tr w:rsidR="00BD6567" w:rsidRPr="008D0592" w:rsidTr="00A54868">
        <w:trPr>
          <w:trHeight w:val="335"/>
          <w:jc w:val="center"/>
        </w:trPr>
        <w:tc>
          <w:tcPr>
            <w:tcW w:w="556" w:type="dxa"/>
            <w:tcBorders>
              <w:left w:val="single" w:sz="4" w:space="0" w:color="000000"/>
              <w:bottom w:val="single" w:sz="4" w:space="0" w:color="000000"/>
            </w:tcBorders>
          </w:tcPr>
          <w:p w:rsidR="00BD6567" w:rsidRPr="008D0592" w:rsidRDefault="00BD6567" w:rsidP="00A54868">
            <w:pPr>
              <w:suppressAutoHyphens/>
              <w:snapToGrid w:val="0"/>
              <w:rPr>
                <w:sz w:val="24"/>
                <w:szCs w:val="24"/>
                <w:lang w:eastAsia="ar-SA"/>
              </w:rPr>
            </w:pPr>
            <w:r w:rsidRPr="008D0592">
              <w:rPr>
                <w:sz w:val="24"/>
                <w:szCs w:val="24"/>
                <w:lang w:eastAsia="ar-SA"/>
              </w:rPr>
              <w:t>1</w:t>
            </w:r>
          </w:p>
        </w:tc>
        <w:tc>
          <w:tcPr>
            <w:tcW w:w="2492" w:type="dxa"/>
            <w:tcBorders>
              <w:left w:val="single" w:sz="4" w:space="0" w:color="000000"/>
              <w:bottom w:val="single" w:sz="4" w:space="0" w:color="000000"/>
            </w:tcBorders>
          </w:tcPr>
          <w:p w:rsidR="00BD6567" w:rsidRPr="008D0592" w:rsidRDefault="00BD6567" w:rsidP="00A54868">
            <w:pPr>
              <w:suppressAutoHyphens/>
              <w:snapToGrid w:val="0"/>
              <w:rPr>
                <w:sz w:val="24"/>
                <w:szCs w:val="24"/>
                <w:lang w:eastAsia="ar-SA"/>
              </w:rPr>
            </w:pPr>
            <w:r w:rsidRPr="008D0592">
              <w:rPr>
                <w:sz w:val="24"/>
                <w:szCs w:val="24"/>
                <w:lang w:eastAsia="ar-SA"/>
              </w:rPr>
              <w:t>2</w:t>
            </w:r>
          </w:p>
        </w:tc>
        <w:tc>
          <w:tcPr>
            <w:tcW w:w="1078" w:type="dxa"/>
            <w:tcBorders>
              <w:left w:val="single" w:sz="4" w:space="0" w:color="000000"/>
              <w:bottom w:val="single" w:sz="4" w:space="0" w:color="000000"/>
            </w:tcBorders>
          </w:tcPr>
          <w:p w:rsidR="00BD6567" w:rsidRPr="008D0592" w:rsidRDefault="00BD6567" w:rsidP="00A54868">
            <w:pPr>
              <w:suppressAutoHyphens/>
              <w:snapToGrid w:val="0"/>
              <w:rPr>
                <w:sz w:val="24"/>
                <w:szCs w:val="24"/>
                <w:lang w:eastAsia="ar-SA"/>
              </w:rPr>
            </w:pPr>
            <w:r w:rsidRPr="008D0592">
              <w:rPr>
                <w:sz w:val="24"/>
                <w:szCs w:val="24"/>
                <w:lang w:eastAsia="ar-SA"/>
              </w:rPr>
              <w:t>3</w:t>
            </w:r>
          </w:p>
        </w:tc>
        <w:tc>
          <w:tcPr>
            <w:tcW w:w="1155" w:type="dxa"/>
            <w:tcBorders>
              <w:left w:val="single" w:sz="4" w:space="0" w:color="000000"/>
              <w:bottom w:val="single" w:sz="4" w:space="0" w:color="000000"/>
            </w:tcBorders>
          </w:tcPr>
          <w:p w:rsidR="00BD6567" w:rsidRPr="008D0592" w:rsidRDefault="00BD6567" w:rsidP="00A54868">
            <w:pPr>
              <w:suppressAutoHyphens/>
              <w:snapToGrid w:val="0"/>
              <w:rPr>
                <w:sz w:val="24"/>
                <w:szCs w:val="24"/>
                <w:lang w:eastAsia="ar-SA"/>
              </w:rPr>
            </w:pPr>
            <w:r w:rsidRPr="008D0592">
              <w:rPr>
                <w:sz w:val="24"/>
                <w:szCs w:val="24"/>
                <w:lang w:eastAsia="ar-SA"/>
              </w:rPr>
              <w:t>4</w:t>
            </w:r>
          </w:p>
        </w:tc>
        <w:tc>
          <w:tcPr>
            <w:tcW w:w="1199" w:type="dxa"/>
            <w:tcBorders>
              <w:left w:val="single" w:sz="4" w:space="0" w:color="000000"/>
              <w:bottom w:val="single" w:sz="4" w:space="0" w:color="000000"/>
            </w:tcBorders>
          </w:tcPr>
          <w:p w:rsidR="00BD6567" w:rsidRPr="008D0592" w:rsidRDefault="00BD6567" w:rsidP="00A54868">
            <w:pPr>
              <w:suppressAutoHyphens/>
              <w:snapToGrid w:val="0"/>
              <w:rPr>
                <w:sz w:val="24"/>
                <w:szCs w:val="24"/>
                <w:lang w:eastAsia="ar-SA"/>
              </w:rPr>
            </w:pPr>
            <w:r w:rsidRPr="008D0592">
              <w:rPr>
                <w:sz w:val="24"/>
                <w:szCs w:val="24"/>
                <w:lang w:eastAsia="ar-SA"/>
              </w:rPr>
              <w:t>5</w:t>
            </w:r>
          </w:p>
        </w:tc>
        <w:tc>
          <w:tcPr>
            <w:tcW w:w="1273" w:type="dxa"/>
            <w:tcBorders>
              <w:left w:val="single" w:sz="4" w:space="0" w:color="000000"/>
              <w:bottom w:val="single" w:sz="4" w:space="0" w:color="000000"/>
            </w:tcBorders>
          </w:tcPr>
          <w:p w:rsidR="00BD6567" w:rsidRPr="008D0592" w:rsidRDefault="00BD6567" w:rsidP="00A54868">
            <w:pPr>
              <w:suppressAutoHyphens/>
              <w:snapToGrid w:val="0"/>
              <w:rPr>
                <w:sz w:val="24"/>
                <w:szCs w:val="24"/>
                <w:lang w:eastAsia="ar-SA"/>
              </w:rPr>
            </w:pPr>
            <w:r w:rsidRPr="008D0592">
              <w:rPr>
                <w:sz w:val="24"/>
                <w:szCs w:val="24"/>
                <w:lang w:eastAsia="ar-SA"/>
              </w:rPr>
              <w:t>6</w:t>
            </w:r>
          </w:p>
        </w:tc>
        <w:tc>
          <w:tcPr>
            <w:tcW w:w="1347" w:type="dxa"/>
            <w:tcBorders>
              <w:left w:val="single" w:sz="4" w:space="0" w:color="000000"/>
              <w:bottom w:val="single" w:sz="4" w:space="0" w:color="000000"/>
              <w:right w:val="single" w:sz="4" w:space="0" w:color="000000"/>
            </w:tcBorders>
          </w:tcPr>
          <w:p w:rsidR="00BD6567" w:rsidRPr="008D0592" w:rsidRDefault="00BD6567" w:rsidP="00A54868">
            <w:pPr>
              <w:suppressAutoHyphens/>
              <w:snapToGrid w:val="0"/>
              <w:rPr>
                <w:sz w:val="24"/>
                <w:szCs w:val="24"/>
                <w:lang w:eastAsia="ar-SA"/>
              </w:rPr>
            </w:pPr>
            <w:r w:rsidRPr="008D0592">
              <w:rPr>
                <w:sz w:val="24"/>
                <w:szCs w:val="24"/>
                <w:lang w:eastAsia="ar-SA"/>
              </w:rPr>
              <w:t>7</w:t>
            </w:r>
          </w:p>
        </w:tc>
      </w:tr>
      <w:tr w:rsidR="00BD6567" w:rsidRPr="008D0592" w:rsidTr="00A54868">
        <w:trPr>
          <w:trHeight w:val="351"/>
          <w:jc w:val="center"/>
        </w:trPr>
        <w:tc>
          <w:tcPr>
            <w:tcW w:w="556" w:type="dxa"/>
            <w:tcBorders>
              <w:left w:val="single" w:sz="4" w:space="0" w:color="000000"/>
              <w:bottom w:val="single" w:sz="4" w:space="0" w:color="000000"/>
            </w:tcBorders>
          </w:tcPr>
          <w:p w:rsidR="00BD6567" w:rsidRPr="008D0592" w:rsidRDefault="00BD6567" w:rsidP="00A54868">
            <w:pPr>
              <w:suppressAutoHyphens/>
              <w:snapToGrid w:val="0"/>
              <w:rPr>
                <w:sz w:val="24"/>
                <w:szCs w:val="24"/>
                <w:lang w:eastAsia="ar-SA"/>
              </w:rPr>
            </w:pPr>
            <w:r w:rsidRPr="008D0592">
              <w:rPr>
                <w:sz w:val="24"/>
                <w:szCs w:val="24"/>
                <w:lang w:eastAsia="ar-SA"/>
              </w:rPr>
              <w:t>1</w:t>
            </w:r>
          </w:p>
        </w:tc>
        <w:tc>
          <w:tcPr>
            <w:tcW w:w="2492" w:type="dxa"/>
            <w:tcBorders>
              <w:left w:val="single" w:sz="4" w:space="0" w:color="000000"/>
              <w:bottom w:val="single" w:sz="4" w:space="0" w:color="000000"/>
            </w:tcBorders>
          </w:tcPr>
          <w:p w:rsidR="00BD6567" w:rsidRPr="008D0592" w:rsidRDefault="00BD6567" w:rsidP="00A54868">
            <w:pPr>
              <w:suppressAutoHyphens/>
              <w:snapToGrid w:val="0"/>
              <w:rPr>
                <w:sz w:val="24"/>
                <w:szCs w:val="24"/>
                <w:lang w:eastAsia="ar-SA"/>
              </w:rPr>
            </w:pPr>
            <w:r w:rsidRPr="009378AE">
              <w:rPr>
                <w:bCs/>
                <w:sz w:val="24"/>
                <w:szCs w:val="24"/>
              </w:rPr>
              <w:t>Власний капітал</w:t>
            </w:r>
            <w:r w:rsidRPr="009378AE">
              <w:rPr>
                <w:sz w:val="24"/>
                <w:szCs w:val="24"/>
                <w:lang w:eastAsia="ar-SA"/>
              </w:rPr>
              <w:t xml:space="preserve"> </w:t>
            </w:r>
            <w:r w:rsidRPr="008D0592">
              <w:rPr>
                <w:sz w:val="24"/>
                <w:szCs w:val="24"/>
                <w:lang w:eastAsia="ar-SA"/>
              </w:rPr>
              <w:t>(</w:t>
            </w:r>
            <w:r w:rsidRPr="008D0592">
              <w:rPr>
                <w:sz w:val="24"/>
                <w:szCs w:val="24"/>
                <w:lang w:val="en-US" w:eastAsia="ar-SA"/>
              </w:rPr>
              <w:t>I</w:t>
            </w:r>
            <w:r w:rsidRPr="008D0592">
              <w:rPr>
                <w:sz w:val="24"/>
                <w:szCs w:val="24"/>
                <w:lang w:eastAsia="ar-SA"/>
              </w:rPr>
              <w:t xml:space="preserve"> П)</w:t>
            </w:r>
          </w:p>
        </w:tc>
        <w:tc>
          <w:tcPr>
            <w:tcW w:w="1078" w:type="dxa"/>
            <w:tcBorders>
              <w:left w:val="single" w:sz="4" w:space="0" w:color="000000"/>
              <w:bottom w:val="single" w:sz="4" w:space="0" w:color="000000"/>
            </w:tcBorders>
          </w:tcPr>
          <w:p w:rsidR="00BD6567" w:rsidRPr="008D0592" w:rsidRDefault="00BD6567" w:rsidP="00A54868">
            <w:pPr>
              <w:suppressAutoHyphens/>
              <w:snapToGrid w:val="0"/>
              <w:rPr>
                <w:sz w:val="24"/>
                <w:szCs w:val="24"/>
                <w:lang w:eastAsia="ar-SA"/>
              </w:rPr>
            </w:pPr>
            <w:r w:rsidRPr="009378AE">
              <w:rPr>
                <w:bCs/>
                <w:sz w:val="24"/>
                <w:szCs w:val="24"/>
                <w:lang w:eastAsia="ar-SA"/>
              </w:rPr>
              <w:t>3245231</w:t>
            </w:r>
          </w:p>
        </w:tc>
        <w:tc>
          <w:tcPr>
            <w:tcW w:w="1155" w:type="dxa"/>
            <w:tcBorders>
              <w:left w:val="single" w:sz="4" w:space="0" w:color="000000"/>
              <w:bottom w:val="single" w:sz="4" w:space="0" w:color="000000"/>
            </w:tcBorders>
          </w:tcPr>
          <w:p w:rsidR="00BD6567" w:rsidRPr="008D0592" w:rsidRDefault="00BD6567" w:rsidP="00A54868">
            <w:pPr>
              <w:suppressAutoHyphens/>
              <w:snapToGrid w:val="0"/>
              <w:rPr>
                <w:sz w:val="24"/>
                <w:szCs w:val="24"/>
                <w:lang w:eastAsia="ar-SA"/>
              </w:rPr>
            </w:pPr>
            <w:r w:rsidRPr="009378AE">
              <w:rPr>
                <w:bCs/>
                <w:sz w:val="24"/>
                <w:szCs w:val="24"/>
                <w:lang w:eastAsia="ar-SA"/>
              </w:rPr>
              <w:t>3089091</w:t>
            </w:r>
          </w:p>
        </w:tc>
        <w:tc>
          <w:tcPr>
            <w:tcW w:w="1199" w:type="dxa"/>
            <w:tcBorders>
              <w:left w:val="single" w:sz="4" w:space="0" w:color="000000"/>
              <w:bottom w:val="single" w:sz="4" w:space="0" w:color="000000"/>
            </w:tcBorders>
          </w:tcPr>
          <w:p w:rsidR="00BD6567" w:rsidRPr="008D0592" w:rsidRDefault="00BD6567" w:rsidP="00A54868">
            <w:pPr>
              <w:suppressAutoHyphens/>
              <w:snapToGrid w:val="0"/>
              <w:rPr>
                <w:sz w:val="24"/>
                <w:szCs w:val="24"/>
                <w:lang w:eastAsia="ar-SA"/>
              </w:rPr>
            </w:pPr>
            <w:r w:rsidRPr="009378AE">
              <w:rPr>
                <w:sz w:val="24"/>
                <w:szCs w:val="24"/>
                <w:lang w:eastAsia="ar-SA"/>
              </w:rPr>
              <w:t>3697834</w:t>
            </w:r>
          </w:p>
        </w:tc>
        <w:tc>
          <w:tcPr>
            <w:tcW w:w="1273" w:type="dxa"/>
            <w:tcBorders>
              <w:left w:val="single" w:sz="4" w:space="0" w:color="000000"/>
              <w:bottom w:val="single" w:sz="4" w:space="0" w:color="000000"/>
            </w:tcBorders>
            <w:vAlign w:val="center"/>
          </w:tcPr>
          <w:p w:rsidR="00BD6567" w:rsidRPr="009378AE" w:rsidRDefault="00BD6567" w:rsidP="00A54868">
            <w:pPr>
              <w:jc w:val="right"/>
              <w:rPr>
                <w:color w:val="000000"/>
                <w:sz w:val="24"/>
                <w:szCs w:val="24"/>
              </w:rPr>
            </w:pPr>
            <w:r w:rsidRPr="009378AE">
              <w:rPr>
                <w:color w:val="000000"/>
                <w:sz w:val="24"/>
                <w:szCs w:val="24"/>
              </w:rPr>
              <w:t>-156140</w:t>
            </w:r>
          </w:p>
        </w:tc>
        <w:tc>
          <w:tcPr>
            <w:tcW w:w="1347" w:type="dxa"/>
            <w:tcBorders>
              <w:left w:val="single" w:sz="4" w:space="0" w:color="000000"/>
              <w:bottom w:val="single" w:sz="4" w:space="0" w:color="000000"/>
              <w:right w:val="single" w:sz="4" w:space="0" w:color="000000"/>
            </w:tcBorders>
            <w:vAlign w:val="center"/>
          </w:tcPr>
          <w:p w:rsidR="00BD6567" w:rsidRPr="009378AE" w:rsidRDefault="00BD6567" w:rsidP="00A54868">
            <w:pPr>
              <w:jc w:val="right"/>
              <w:rPr>
                <w:color w:val="000000"/>
                <w:sz w:val="24"/>
                <w:szCs w:val="24"/>
              </w:rPr>
            </w:pPr>
            <w:r w:rsidRPr="009378AE">
              <w:rPr>
                <w:color w:val="000000"/>
                <w:sz w:val="24"/>
                <w:szCs w:val="24"/>
              </w:rPr>
              <w:t>608743</w:t>
            </w:r>
          </w:p>
        </w:tc>
      </w:tr>
      <w:tr w:rsidR="00BD6567" w:rsidRPr="008D0592" w:rsidTr="00A54868">
        <w:trPr>
          <w:trHeight w:val="351"/>
          <w:jc w:val="center"/>
        </w:trPr>
        <w:tc>
          <w:tcPr>
            <w:tcW w:w="556" w:type="dxa"/>
            <w:tcBorders>
              <w:left w:val="single" w:sz="4" w:space="0" w:color="000000"/>
              <w:bottom w:val="single" w:sz="4" w:space="0" w:color="000000"/>
            </w:tcBorders>
          </w:tcPr>
          <w:p w:rsidR="00BD6567" w:rsidRPr="008D0592" w:rsidRDefault="00BD6567" w:rsidP="00A54868">
            <w:pPr>
              <w:suppressAutoHyphens/>
              <w:snapToGrid w:val="0"/>
              <w:rPr>
                <w:sz w:val="24"/>
                <w:szCs w:val="24"/>
                <w:lang w:eastAsia="ar-SA"/>
              </w:rPr>
            </w:pPr>
            <w:r w:rsidRPr="008D0592">
              <w:rPr>
                <w:sz w:val="24"/>
                <w:szCs w:val="24"/>
                <w:lang w:eastAsia="ar-SA"/>
              </w:rPr>
              <w:t>2</w:t>
            </w:r>
          </w:p>
        </w:tc>
        <w:tc>
          <w:tcPr>
            <w:tcW w:w="2492" w:type="dxa"/>
            <w:tcBorders>
              <w:left w:val="single" w:sz="4" w:space="0" w:color="000000"/>
              <w:bottom w:val="single" w:sz="4" w:space="0" w:color="000000"/>
            </w:tcBorders>
          </w:tcPr>
          <w:p w:rsidR="00BD6567" w:rsidRDefault="00BD6567" w:rsidP="00A54868">
            <w:pPr>
              <w:suppressAutoHyphens/>
              <w:snapToGrid w:val="0"/>
              <w:rPr>
                <w:sz w:val="24"/>
                <w:szCs w:val="24"/>
                <w:lang w:val="uk-UA" w:eastAsia="ar-SA"/>
              </w:rPr>
            </w:pPr>
            <w:r w:rsidRPr="009378AE">
              <w:rPr>
                <w:sz w:val="24"/>
                <w:szCs w:val="24"/>
                <w:lang w:eastAsia="ar-SA"/>
              </w:rPr>
              <w:t>Необоротн</w:t>
            </w:r>
            <w:r w:rsidRPr="009378AE">
              <w:rPr>
                <w:sz w:val="24"/>
                <w:szCs w:val="24"/>
                <w:lang w:val="uk-UA" w:eastAsia="ar-SA"/>
              </w:rPr>
              <w:t>і</w:t>
            </w:r>
            <w:r w:rsidRPr="009378AE">
              <w:rPr>
                <w:sz w:val="24"/>
                <w:szCs w:val="24"/>
                <w:lang w:eastAsia="ar-SA"/>
              </w:rPr>
              <w:t xml:space="preserve"> актив</w:t>
            </w:r>
            <w:r w:rsidRPr="009378AE">
              <w:rPr>
                <w:sz w:val="24"/>
                <w:szCs w:val="24"/>
                <w:lang w:val="uk-UA" w:eastAsia="ar-SA"/>
              </w:rPr>
              <w:t>и</w:t>
            </w:r>
            <w:r w:rsidRPr="008D0592">
              <w:rPr>
                <w:sz w:val="24"/>
                <w:szCs w:val="24"/>
                <w:lang w:eastAsia="ar-SA"/>
              </w:rPr>
              <w:t xml:space="preserve"> </w:t>
            </w:r>
          </w:p>
          <w:p w:rsidR="00BD6567" w:rsidRPr="008D0592" w:rsidRDefault="00BD6567" w:rsidP="00A54868">
            <w:pPr>
              <w:suppressAutoHyphens/>
              <w:snapToGrid w:val="0"/>
              <w:rPr>
                <w:sz w:val="24"/>
                <w:szCs w:val="24"/>
                <w:lang w:eastAsia="ar-SA"/>
              </w:rPr>
            </w:pPr>
            <w:r w:rsidRPr="008D0592">
              <w:rPr>
                <w:sz w:val="24"/>
                <w:szCs w:val="24"/>
                <w:lang w:eastAsia="ar-SA"/>
              </w:rPr>
              <w:t>(</w:t>
            </w:r>
            <w:r w:rsidRPr="008D0592">
              <w:rPr>
                <w:sz w:val="24"/>
                <w:szCs w:val="24"/>
                <w:lang w:val="en-US" w:eastAsia="ar-SA"/>
              </w:rPr>
              <w:t>I</w:t>
            </w:r>
            <w:r w:rsidRPr="008D0592">
              <w:rPr>
                <w:sz w:val="24"/>
                <w:szCs w:val="24"/>
                <w:lang w:eastAsia="ar-SA"/>
              </w:rPr>
              <w:t xml:space="preserve"> А)</w:t>
            </w:r>
          </w:p>
        </w:tc>
        <w:tc>
          <w:tcPr>
            <w:tcW w:w="1078" w:type="dxa"/>
            <w:tcBorders>
              <w:left w:val="single" w:sz="4" w:space="0" w:color="000000"/>
              <w:bottom w:val="single" w:sz="4" w:space="0" w:color="000000"/>
            </w:tcBorders>
          </w:tcPr>
          <w:p w:rsidR="00BD6567" w:rsidRPr="008D0592" w:rsidRDefault="00BD6567" w:rsidP="00A54868">
            <w:pPr>
              <w:suppressAutoHyphens/>
              <w:snapToGrid w:val="0"/>
              <w:rPr>
                <w:sz w:val="24"/>
                <w:szCs w:val="24"/>
                <w:lang w:eastAsia="ar-SA"/>
              </w:rPr>
            </w:pPr>
            <w:r w:rsidRPr="009378AE">
              <w:rPr>
                <w:bCs/>
                <w:sz w:val="24"/>
                <w:szCs w:val="24"/>
                <w:lang w:eastAsia="ar-SA"/>
              </w:rPr>
              <w:t>2038292</w:t>
            </w:r>
          </w:p>
        </w:tc>
        <w:tc>
          <w:tcPr>
            <w:tcW w:w="1155" w:type="dxa"/>
            <w:tcBorders>
              <w:left w:val="single" w:sz="4" w:space="0" w:color="000000"/>
              <w:bottom w:val="single" w:sz="4" w:space="0" w:color="000000"/>
            </w:tcBorders>
          </w:tcPr>
          <w:p w:rsidR="00BD6567" w:rsidRPr="008D0592" w:rsidRDefault="00BD6567" w:rsidP="00A54868">
            <w:pPr>
              <w:suppressAutoHyphens/>
              <w:snapToGrid w:val="0"/>
              <w:rPr>
                <w:sz w:val="24"/>
                <w:szCs w:val="24"/>
                <w:lang w:eastAsia="ar-SA"/>
              </w:rPr>
            </w:pPr>
            <w:r w:rsidRPr="009378AE">
              <w:rPr>
                <w:bCs/>
                <w:sz w:val="24"/>
                <w:szCs w:val="24"/>
                <w:lang w:eastAsia="ar-SA"/>
              </w:rPr>
              <w:t>2019341</w:t>
            </w:r>
          </w:p>
        </w:tc>
        <w:tc>
          <w:tcPr>
            <w:tcW w:w="1199" w:type="dxa"/>
            <w:tcBorders>
              <w:left w:val="single" w:sz="4" w:space="0" w:color="000000"/>
              <w:bottom w:val="single" w:sz="4" w:space="0" w:color="000000"/>
            </w:tcBorders>
          </w:tcPr>
          <w:p w:rsidR="00BD6567" w:rsidRPr="008D0592" w:rsidRDefault="00BD6567" w:rsidP="00A54868">
            <w:pPr>
              <w:suppressAutoHyphens/>
              <w:snapToGrid w:val="0"/>
              <w:rPr>
                <w:sz w:val="24"/>
                <w:szCs w:val="24"/>
                <w:lang w:eastAsia="ar-SA"/>
              </w:rPr>
            </w:pPr>
            <w:r w:rsidRPr="009378AE">
              <w:rPr>
                <w:sz w:val="24"/>
                <w:szCs w:val="24"/>
                <w:lang w:eastAsia="ar-SA"/>
              </w:rPr>
              <w:t>1932301</w:t>
            </w:r>
          </w:p>
        </w:tc>
        <w:tc>
          <w:tcPr>
            <w:tcW w:w="1273" w:type="dxa"/>
            <w:tcBorders>
              <w:left w:val="single" w:sz="4" w:space="0" w:color="000000"/>
              <w:bottom w:val="single" w:sz="4" w:space="0" w:color="000000"/>
            </w:tcBorders>
            <w:vAlign w:val="center"/>
          </w:tcPr>
          <w:p w:rsidR="00BD6567" w:rsidRPr="009378AE" w:rsidRDefault="00BD6567" w:rsidP="00A54868">
            <w:pPr>
              <w:jc w:val="right"/>
              <w:rPr>
                <w:color w:val="000000"/>
                <w:sz w:val="24"/>
                <w:szCs w:val="24"/>
              </w:rPr>
            </w:pPr>
            <w:r w:rsidRPr="009378AE">
              <w:rPr>
                <w:color w:val="000000"/>
                <w:sz w:val="24"/>
                <w:szCs w:val="24"/>
              </w:rPr>
              <w:t>-18951</w:t>
            </w:r>
          </w:p>
        </w:tc>
        <w:tc>
          <w:tcPr>
            <w:tcW w:w="1347" w:type="dxa"/>
            <w:tcBorders>
              <w:left w:val="single" w:sz="4" w:space="0" w:color="000000"/>
              <w:bottom w:val="single" w:sz="4" w:space="0" w:color="000000"/>
              <w:right w:val="single" w:sz="4" w:space="0" w:color="000000"/>
            </w:tcBorders>
            <w:vAlign w:val="center"/>
          </w:tcPr>
          <w:p w:rsidR="00BD6567" w:rsidRPr="009378AE" w:rsidRDefault="00BD6567" w:rsidP="00A54868">
            <w:pPr>
              <w:jc w:val="right"/>
              <w:rPr>
                <w:color w:val="000000"/>
                <w:sz w:val="24"/>
                <w:szCs w:val="24"/>
              </w:rPr>
            </w:pPr>
            <w:r w:rsidRPr="009378AE">
              <w:rPr>
                <w:color w:val="000000"/>
                <w:sz w:val="24"/>
                <w:szCs w:val="24"/>
              </w:rPr>
              <w:t>-87040</w:t>
            </w:r>
          </w:p>
        </w:tc>
      </w:tr>
      <w:tr w:rsidR="00BD6567" w:rsidRPr="008D0592" w:rsidTr="00A54868">
        <w:trPr>
          <w:trHeight w:val="716"/>
          <w:jc w:val="center"/>
        </w:trPr>
        <w:tc>
          <w:tcPr>
            <w:tcW w:w="556" w:type="dxa"/>
            <w:tcBorders>
              <w:left w:val="single" w:sz="4" w:space="0" w:color="000000"/>
              <w:bottom w:val="single" w:sz="4" w:space="0" w:color="000000"/>
            </w:tcBorders>
          </w:tcPr>
          <w:p w:rsidR="00BD6567" w:rsidRPr="008D0592" w:rsidRDefault="00BD6567" w:rsidP="00A54868">
            <w:pPr>
              <w:suppressAutoHyphens/>
              <w:snapToGrid w:val="0"/>
              <w:rPr>
                <w:sz w:val="24"/>
                <w:szCs w:val="24"/>
                <w:lang w:eastAsia="ar-SA"/>
              </w:rPr>
            </w:pPr>
            <w:r w:rsidRPr="008D0592">
              <w:rPr>
                <w:sz w:val="24"/>
                <w:szCs w:val="24"/>
                <w:lang w:eastAsia="ar-SA"/>
              </w:rPr>
              <w:t>3</w:t>
            </w:r>
          </w:p>
        </w:tc>
        <w:tc>
          <w:tcPr>
            <w:tcW w:w="2492" w:type="dxa"/>
            <w:tcBorders>
              <w:left w:val="single" w:sz="4" w:space="0" w:color="000000"/>
              <w:bottom w:val="single" w:sz="4" w:space="0" w:color="000000"/>
            </w:tcBorders>
          </w:tcPr>
          <w:p w:rsidR="00BD6567" w:rsidRPr="009378AE" w:rsidRDefault="00BD6567" w:rsidP="00A54868">
            <w:pPr>
              <w:suppressAutoHyphens/>
              <w:snapToGrid w:val="0"/>
              <w:rPr>
                <w:sz w:val="24"/>
                <w:szCs w:val="24"/>
                <w:lang w:val="uk-UA" w:eastAsia="ar-SA"/>
              </w:rPr>
            </w:pPr>
            <w:r w:rsidRPr="009378AE">
              <w:rPr>
                <w:sz w:val="24"/>
                <w:szCs w:val="24"/>
                <w:lang w:eastAsia="ar-SA"/>
              </w:rPr>
              <w:t xml:space="preserve">Наявність власних оборотних коштів </w:t>
            </w:r>
          </w:p>
          <w:p w:rsidR="00BD6567" w:rsidRPr="008D0592" w:rsidRDefault="00BD6567" w:rsidP="00A54868">
            <w:pPr>
              <w:suppressAutoHyphens/>
              <w:snapToGrid w:val="0"/>
              <w:rPr>
                <w:sz w:val="24"/>
                <w:szCs w:val="24"/>
                <w:lang w:eastAsia="ar-SA"/>
              </w:rPr>
            </w:pPr>
            <w:r w:rsidRPr="008D0592">
              <w:rPr>
                <w:sz w:val="24"/>
                <w:szCs w:val="24"/>
                <w:lang w:eastAsia="ar-SA"/>
              </w:rPr>
              <w:t>Стр.(1-2)</w:t>
            </w:r>
          </w:p>
        </w:tc>
        <w:tc>
          <w:tcPr>
            <w:tcW w:w="1078" w:type="dxa"/>
            <w:tcBorders>
              <w:left w:val="single" w:sz="4" w:space="0" w:color="000000"/>
              <w:bottom w:val="single" w:sz="4" w:space="0" w:color="000000"/>
            </w:tcBorders>
            <w:vAlign w:val="center"/>
          </w:tcPr>
          <w:p w:rsidR="00BD6567" w:rsidRPr="009378AE" w:rsidRDefault="00BD6567" w:rsidP="00A54868">
            <w:pPr>
              <w:jc w:val="right"/>
              <w:rPr>
                <w:color w:val="000000"/>
                <w:sz w:val="24"/>
                <w:szCs w:val="24"/>
              </w:rPr>
            </w:pPr>
            <w:r w:rsidRPr="009378AE">
              <w:rPr>
                <w:color w:val="000000"/>
                <w:sz w:val="24"/>
                <w:szCs w:val="24"/>
              </w:rPr>
              <w:t>1206939</w:t>
            </w:r>
          </w:p>
        </w:tc>
        <w:tc>
          <w:tcPr>
            <w:tcW w:w="1155" w:type="dxa"/>
            <w:tcBorders>
              <w:left w:val="single" w:sz="4" w:space="0" w:color="000000"/>
              <w:bottom w:val="single" w:sz="4" w:space="0" w:color="000000"/>
            </w:tcBorders>
            <w:vAlign w:val="center"/>
          </w:tcPr>
          <w:p w:rsidR="00BD6567" w:rsidRPr="009378AE" w:rsidRDefault="00BD6567" w:rsidP="00A54868">
            <w:pPr>
              <w:jc w:val="right"/>
              <w:rPr>
                <w:color w:val="000000"/>
                <w:sz w:val="24"/>
                <w:szCs w:val="24"/>
              </w:rPr>
            </w:pPr>
            <w:r w:rsidRPr="009378AE">
              <w:rPr>
                <w:color w:val="000000"/>
                <w:sz w:val="24"/>
                <w:szCs w:val="24"/>
              </w:rPr>
              <w:t>1069750</w:t>
            </w:r>
          </w:p>
        </w:tc>
        <w:tc>
          <w:tcPr>
            <w:tcW w:w="1199" w:type="dxa"/>
            <w:tcBorders>
              <w:left w:val="single" w:sz="4" w:space="0" w:color="000000"/>
              <w:bottom w:val="single" w:sz="4" w:space="0" w:color="000000"/>
            </w:tcBorders>
            <w:vAlign w:val="center"/>
          </w:tcPr>
          <w:p w:rsidR="00BD6567" w:rsidRPr="009378AE" w:rsidRDefault="00BD6567" w:rsidP="00A54868">
            <w:pPr>
              <w:jc w:val="right"/>
              <w:rPr>
                <w:color w:val="000000"/>
                <w:sz w:val="24"/>
                <w:szCs w:val="24"/>
              </w:rPr>
            </w:pPr>
            <w:r w:rsidRPr="009378AE">
              <w:rPr>
                <w:color w:val="000000"/>
                <w:sz w:val="24"/>
                <w:szCs w:val="24"/>
              </w:rPr>
              <w:t>1765533</w:t>
            </w:r>
          </w:p>
        </w:tc>
        <w:tc>
          <w:tcPr>
            <w:tcW w:w="1273" w:type="dxa"/>
            <w:tcBorders>
              <w:left w:val="single" w:sz="4" w:space="0" w:color="000000"/>
              <w:bottom w:val="single" w:sz="4" w:space="0" w:color="000000"/>
            </w:tcBorders>
            <w:vAlign w:val="center"/>
          </w:tcPr>
          <w:p w:rsidR="00BD6567" w:rsidRPr="009378AE" w:rsidRDefault="00BD6567" w:rsidP="00A54868">
            <w:pPr>
              <w:jc w:val="right"/>
              <w:rPr>
                <w:color w:val="000000"/>
                <w:sz w:val="24"/>
                <w:szCs w:val="24"/>
              </w:rPr>
            </w:pPr>
            <w:r w:rsidRPr="009378AE">
              <w:rPr>
                <w:color w:val="000000"/>
                <w:sz w:val="24"/>
                <w:szCs w:val="24"/>
              </w:rPr>
              <w:t>-137189</w:t>
            </w:r>
          </w:p>
        </w:tc>
        <w:tc>
          <w:tcPr>
            <w:tcW w:w="1347" w:type="dxa"/>
            <w:tcBorders>
              <w:left w:val="single" w:sz="4" w:space="0" w:color="000000"/>
              <w:bottom w:val="single" w:sz="4" w:space="0" w:color="000000"/>
              <w:right w:val="single" w:sz="4" w:space="0" w:color="000000"/>
            </w:tcBorders>
            <w:vAlign w:val="center"/>
          </w:tcPr>
          <w:p w:rsidR="00BD6567" w:rsidRPr="009378AE" w:rsidRDefault="00BD6567" w:rsidP="00A54868">
            <w:pPr>
              <w:jc w:val="right"/>
              <w:rPr>
                <w:color w:val="000000"/>
                <w:sz w:val="24"/>
                <w:szCs w:val="24"/>
              </w:rPr>
            </w:pPr>
            <w:r w:rsidRPr="009378AE">
              <w:rPr>
                <w:color w:val="000000"/>
                <w:sz w:val="24"/>
                <w:szCs w:val="24"/>
              </w:rPr>
              <w:t>695783</w:t>
            </w:r>
          </w:p>
        </w:tc>
      </w:tr>
    </w:tbl>
    <w:p w:rsidR="00BD6567" w:rsidRDefault="00BD6567" w:rsidP="00BD6567">
      <w:pPr>
        <w:spacing w:line="360" w:lineRule="auto"/>
        <w:ind w:firstLine="709"/>
        <w:jc w:val="both"/>
        <w:rPr>
          <w:sz w:val="28"/>
          <w:szCs w:val="28"/>
          <w:lang w:val="uk-UA"/>
        </w:rPr>
      </w:pPr>
    </w:p>
    <w:p w:rsidR="00BD6567" w:rsidRDefault="00BD6567" w:rsidP="00BD6567">
      <w:pPr>
        <w:spacing w:line="360" w:lineRule="auto"/>
        <w:ind w:firstLine="709"/>
        <w:jc w:val="both"/>
        <w:rPr>
          <w:sz w:val="28"/>
          <w:szCs w:val="28"/>
          <w:lang w:val="uk-UA"/>
        </w:rPr>
      </w:pPr>
      <w:r w:rsidRPr="00624E53">
        <w:rPr>
          <w:sz w:val="28"/>
          <w:szCs w:val="28"/>
          <w:lang w:val="uk-UA"/>
        </w:rPr>
        <w:t>Наявність власних оборотних коштів з кожним роком зменшуються, це свідчить про уповільнення оборотності оборотних коштів. Наступний етап - аналіз структури</w:t>
      </w:r>
      <w:r>
        <w:rPr>
          <w:sz w:val="28"/>
          <w:szCs w:val="28"/>
          <w:lang w:val="uk-UA"/>
        </w:rPr>
        <w:t xml:space="preserve"> оборотних коштів, виходячи з I</w:t>
      </w:r>
      <w:r w:rsidRPr="00624E53">
        <w:rPr>
          <w:sz w:val="28"/>
          <w:szCs w:val="28"/>
          <w:lang w:val="uk-UA"/>
        </w:rPr>
        <w:t xml:space="preserve"> А (табл. </w:t>
      </w:r>
      <w:r w:rsidR="000D0B82">
        <w:rPr>
          <w:sz w:val="28"/>
          <w:szCs w:val="28"/>
          <w:lang w:val="uk-UA"/>
        </w:rPr>
        <w:t>4.</w:t>
      </w:r>
      <w:r w:rsidRPr="00624E53">
        <w:rPr>
          <w:sz w:val="28"/>
          <w:szCs w:val="28"/>
          <w:lang w:val="uk-UA"/>
        </w:rPr>
        <w:t>2)</w:t>
      </w:r>
    </w:p>
    <w:p w:rsidR="00BD6567" w:rsidRPr="000D0B82" w:rsidRDefault="00BD6567" w:rsidP="00BD6567">
      <w:pPr>
        <w:spacing w:line="360" w:lineRule="auto"/>
        <w:ind w:firstLine="709"/>
        <w:jc w:val="both"/>
        <w:rPr>
          <w:sz w:val="28"/>
          <w:szCs w:val="28"/>
          <w:lang w:val="uk-UA"/>
        </w:rPr>
      </w:pPr>
      <w:r>
        <w:rPr>
          <w:sz w:val="28"/>
          <w:szCs w:val="28"/>
          <w:lang w:val="uk-UA"/>
        </w:rPr>
        <w:t xml:space="preserve">                                                                                                    </w:t>
      </w:r>
      <w:r w:rsidRPr="000D0B82">
        <w:rPr>
          <w:sz w:val="28"/>
          <w:szCs w:val="28"/>
          <w:lang w:val="uk-UA"/>
        </w:rPr>
        <w:t xml:space="preserve">Таблиця </w:t>
      </w:r>
      <w:r w:rsidR="000D0B82" w:rsidRPr="000D0B82">
        <w:rPr>
          <w:sz w:val="28"/>
          <w:szCs w:val="28"/>
          <w:lang w:val="uk-UA"/>
        </w:rPr>
        <w:t>4</w:t>
      </w:r>
      <w:r w:rsidRPr="000D0B82">
        <w:rPr>
          <w:sz w:val="28"/>
          <w:szCs w:val="28"/>
          <w:lang w:val="uk-UA"/>
        </w:rPr>
        <w:t>.2</w:t>
      </w:r>
    </w:p>
    <w:p w:rsidR="00BD6567" w:rsidRDefault="00BD6567" w:rsidP="000D0B82">
      <w:pPr>
        <w:spacing w:line="360" w:lineRule="auto"/>
        <w:ind w:firstLine="709"/>
        <w:jc w:val="center"/>
        <w:rPr>
          <w:b/>
          <w:sz w:val="28"/>
          <w:szCs w:val="28"/>
          <w:lang w:val="uk-UA"/>
        </w:rPr>
      </w:pPr>
      <w:r w:rsidRPr="000D0B82">
        <w:rPr>
          <w:sz w:val="28"/>
          <w:szCs w:val="28"/>
          <w:lang w:val="uk-UA"/>
        </w:rPr>
        <w:t>Структура оборотних коштів</w:t>
      </w:r>
      <w:r w:rsidR="000D0B82">
        <w:rPr>
          <w:b/>
          <w:sz w:val="28"/>
          <w:szCs w:val="28"/>
          <w:lang w:val="uk-UA"/>
        </w:rPr>
        <w:t xml:space="preserve"> </w:t>
      </w:r>
      <w:r w:rsidR="000D0B82">
        <w:rPr>
          <w:sz w:val="28"/>
          <w:szCs w:val="28"/>
          <w:lang w:val="uk-UA"/>
        </w:rPr>
        <w:t>ТОВ</w:t>
      </w:r>
      <w:r w:rsidR="000D0B82" w:rsidRPr="00B51EEC">
        <w:rPr>
          <w:sz w:val="28"/>
          <w:szCs w:val="28"/>
          <w:lang w:val="uk-UA"/>
        </w:rPr>
        <w:t xml:space="preserve"> «</w:t>
      </w:r>
      <w:r w:rsidR="000D0B82">
        <w:rPr>
          <w:sz w:val="28"/>
          <w:szCs w:val="28"/>
          <w:lang w:val="uk-UA"/>
        </w:rPr>
        <w:t>Пожзахист-сервіс</w:t>
      </w:r>
      <w:r w:rsidR="000D0B82" w:rsidRPr="00B51EEC">
        <w:rPr>
          <w:sz w:val="28"/>
          <w:szCs w:val="28"/>
          <w:lang w:val="uk-UA"/>
        </w:rPr>
        <w:t>»</w:t>
      </w:r>
      <w:r w:rsidR="000D0B82">
        <w:rPr>
          <w:sz w:val="28"/>
          <w:szCs w:val="28"/>
          <w:lang w:val="uk-UA"/>
        </w:rPr>
        <w:t xml:space="preserve"> </w:t>
      </w:r>
      <w:r w:rsidR="000D0B82" w:rsidRPr="00F02E58">
        <w:rPr>
          <w:sz w:val="28"/>
          <w:szCs w:val="28"/>
          <w:lang w:val="uk-UA"/>
        </w:rPr>
        <w:t xml:space="preserve"> </w:t>
      </w:r>
    </w:p>
    <w:tbl>
      <w:tblPr>
        <w:tblW w:w="9607" w:type="dxa"/>
        <w:tblInd w:w="93" w:type="dxa"/>
        <w:tblLook w:val="04A0" w:firstRow="1" w:lastRow="0" w:firstColumn="1" w:lastColumn="0" w:noHBand="0" w:noVBand="1"/>
      </w:tblPr>
      <w:tblGrid>
        <w:gridCol w:w="540"/>
        <w:gridCol w:w="2494"/>
        <w:gridCol w:w="1401"/>
        <w:gridCol w:w="1401"/>
        <w:gridCol w:w="1401"/>
        <w:gridCol w:w="1120"/>
        <w:gridCol w:w="1250"/>
      </w:tblGrid>
      <w:tr w:rsidR="00BD6567" w:rsidRPr="007368A4" w:rsidTr="00A54868">
        <w:trPr>
          <w:trHeight w:val="298"/>
        </w:trPr>
        <w:tc>
          <w:tcPr>
            <w:tcW w:w="5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6567" w:rsidRPr="003A051E" w:rsidRDefault="00BD6567" w:rsidP="00A54868">
            <w:pPr>
              <w:rPr>
                <w:color w:val="000000"/>
                <w:sz w:val="24"/>
                <w:szCs w:val="24"/>
              </w:rPr>
            </w:pPr>
            <w:r w:rsidRPr="003A051E">
              <w:rPr>
                <w:color w:val="000000"/>
                <w:sz w:val="24"/>
                <w:szCs w:val="24"/>
              </w:rPr>
              <w:t xml:space="preserve">№ </w:t>
            </w:r>
            <w:proofErr w:type="gramStart"/>
            <w:r w:rsidRPr="003A051E">
              <w:rPr>
                <w:color w:val="000000"/>
                <w:sz w:val="24"/>
                <w:szCs w:val="24"/>
              </w:rPr>
              <w:t>п</w:t>
            </w:r>
            <w:proofErr w:type="gramEnd"/>
            <w:r w:rsidRPr="003A051E">
              <w:rPr>
                <w:color w:val="000000"/>
                <w:sz w:val="24"/>
                <w:szCs w:val="24"/>
              </w:rPr>
              <w:t>/п</w:t>
            </w:r>
          </w:p>
        </w:tc>
        <w:tc>
          <w:tcPr>
            <w:tcW w:w="249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6567" w:rsidRPr="003A051E" w:rsidRDefault="00BD6567" w:rsidP="00A54868">
            <w:pPr>
              <w:rPr>
                <w:color w:val="000000"/>
                <w:sz w:val="24"/>
                <w:szCs w:val="24"/>
              </w:rPr>
            </w:pPr>
            <w:r w:rsidRPr="003A051E">
              <w:rPr>
                <w:color w:val="000000"/>
                <w:sz w:val="24"/>
                <w:szCs w:val="24"/>
              </w:rPr>
              <w:t>Показатели</w:t>
            </w:r>
          </w:p>
        </w:tc>
        <w:tc>
          <w:tcPr>
            <w:tcW w:w="14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6567" w:rsidRPr="003A051E" w:rsidRDefault="00BD6567" w:rsidP="00A54868">
            <w:pPr>
              <w:jc w:val="right"/>
              <w:rPr>
                <w:color w:val="000000"/>
                <w:sz w:val="24"/>
                <w:szCs w:val="24"/>
              </w:rPr>
            </w:pPr>
            <w:r>
              <w:rPr>
                <w:color w:val="000000"/>
                <w:sz w:val="24"/>
                <w:szCs w:val="24"/>
              </w:rPr>
              <w:t>2014</w:t>
            </w:r>
          </w:p>
        </w:tc>
        <w:tc>
          <w:tcPr>
            <w:tcW w:w="14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6567" w:rsidRPr="003A051E" w:rsidRDefault="00BD6567" w:rsidP="00A54868">
            <w:pPr>
              <w:jc w:val="right"/>
              <w:rPr>
                <w:color w:val="000000"/>
                <w:sz w:val="24"/>
                <w:szCs w:val="24"/>
              </w:rPr>
            </w:pPr>
            <w:r>
              <w:rPr>
                <w:color w:val="000000"/>
                <w:sz w:val="24"/>
                <w:szCs w:val="24"/>
              </w:rPr>
              <w:t>2015</w:t>
            </w:r>
          </w:p>
        </w:tc>
        <w:tc>
          <w:tcPr>
            <w:tcW w:w="14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6567" w:rsidRPr="003A051E" w:rsidRDefault="00BD6567" w:rsidP="00A54868">
            <w:pPr>
              <w:jc w:val="right"/>
              <w:rPr>
                <w:color w:val="000000"/>
                <w:sz w:val="24"/>
                <w:szCs w:val="24"/>
              </w:rPr>
            </w:pPr>
            <w:r>
              <w:rPr>
                <w:color w:val="000000"/>
                <w:sz w:val="24"/>
                <w:szCs w:val="24"/>
              </w:rPr>
              <w:t>2016</w:t>
            </w:r>
          </w:p>
        </w:tc>
        <w:tc>
          <w:tcPr>
            <w:tcW w:w="2370" w:type="dxa"/>
            <w:gridSpan w:val="2"/>
            <w:tcBorders>
              <w:top w:val="single" w:sz="8" w:space="0" w:color="000000"/>
              <w:left w:val="nil"/>
              <w:bottom w:val="single" w:sz="8" w:space="0" w:color="000000"/>
              <w:right w:val="single" w:sz="8" w:space="0" w:color="000000"/>
            </w:tcBorders>
            <w:shd w:val="clear" w:color="auto" w:fill="auto"/>
            <w:vAlign w:val="center"/>
            <w:hideMark/>
          </w:tcPr>
          <w:p w:rsidR="00BD6567" w:rsidRPr="003A051E" w:rsidRDefault="00BD6567" w:rsidP="00A54868">
            <w:pPr>
              <w:rPr>
                <w:color w:val="000000"/>
                <w:sz w:val="24"/>
                <w:szCs w:val="24"/>
              </w:rPr>
            </w:pPr>
            <w:r w:rsidRPr="003A051E">
              <w:rPr>
                <w:color w:val="000000"/>
                <w:sz w:val="24"/>
                <w:szCs w:val="24"/>
              </w:rPr>
              <w:t>Отклонения</w:t>
            </w:r>
          </w:p>
        </w:tc>
      </w:tr>
      <w:tr w:rsidR="00BD6567" w:rsidRPr="007368A4" w:rsidTr="00A54868">
        <w:trPr>
          <w:trHeight w:val="298"/>
        </w:trPr>
        <w:tc>
          <w:tcPr>
            <w:tcW w:w="540" w:type="dxa"/>
            <w:vMerge/>
            <w:tcBorders>
              <w:top w:val="single" w:sz="8" w:space="0" w:color="000000"/>
              <w:left w:val="single" w:sz="8" w:space="0" w:color="000000"/>
              <w:bottom w:val="single" w:sz="8" w:space="0" w:color="000000"/>
              <w:right w:val="single" w:sz="8" w:space="0" w:color="000000"/>
            </w:tcBorders>
            <w:vAlign w:val="center"/>
            <w:hideMark/>
          </w:tcPr>
          <w:p w:rsidR="00BD6567" w:rsidRPr="003A051E" w:rsidRDefault="00BD6567" w:rsidP="00A54868">
            <w:pPr>
              <w:rPr>
                <w:color w:val="000000"/>
                <w:sz w:val="24"/>
                <w:szCs w:val="24"/>
              </w:rPr>
            </w:pPr>
          </w:p>
        </w:tc>
        <w:tc>
          <w:tcPr>
            <w:tcW w:w="2494" w:type="dxa"/>
            <w:vMerge/>
            <w:tcBorders>
              <w:top w:val="single" w:sz="8" w:space="0" w:color="000000"/>
              <w:left w:val="single" w:sz="8" w:space="0" w:color="000000"/>
              <w:bottom w:val="single" w:sz="8" w:space="0" w:color="000000"/>
              <w:right w:val="single" w:sz="8" w:space="0" w:color="000000"/>
            </w:tcBorders>
            <w:vAlign w:val="center"/>
            <w:hideMark/>
          </w:tcPr>
          <w:p w:rsidR="00BD6567" w:rsidRPr="003A051E" w:rsidRDefault="00BD6567" w:rsidP="00A54868">
            <w:pPr>
              <w:rPr>
                <w:color w:val="000000"/>
                <w:sz w:val="24"/>
                <w:szCs w:val="24"/>
              </w:rPr>
            </w:pPr>
          </w:p>
        </w:tc>
        <w:tc>
          <w:tcPr>
            <w:tcW w:w="1401" w:type="dxa"/>
            <w:vMerge/>
            <w:tcBorders>
              <w:top w:val="single" w:sz="8" w:space="0" w:color="000000"/>
              <w:left w:val="single" w:sz="8" w:space="0" w:color="000000"/>
              <w:bottom w:val="single" w:sz="8" w:space="0" w:color="000000"/>
              <w:right w:val="single" w:sz="8" w:space="0" w:color="000000"/>
            </w:tcBorders>
            <w:vAlign w:val="center"/>
            <w:hideMark/>
          </w:tcPr>
          <w:p w:rsidR="00BD6567" w:rsidRPr="003A051E" w:rsidRDefault="00BD6567" w:rsidP="00A54868">
            <w:pPr>
              <w:rPr>
                <w:color w:val="000000"/>
                <w:sz w:val="24"/>
                <w:szCs w:val="24"/>
              </w:rPr>
            </w:pPr>
          </w:p>
        </w:tc>
        <w:tc>
          <w:tcPr>
            <w:tcW w:w="1401" w:type="dxa"/>
            <w:vMerge/>
            <w:tcBorders>
              <w:top w:val="single" w:sz="8" w:space="0" w:color="000000"/>
              <w:left w:val="single" w:sz="8" w:space="0" w:color="000000"/>
              <w:bottom w:val="single" w:sz="8" w:space="0" w:color="000000"/>
              <w:right w:val="single" w:sz="8" w:space="0" w:color="000000"/>
            </w:tcBorders>
            <w:vAlign w:val="center"/>
            <w:hideMark/>
          </w:tcPr>
          <w:p w:rsidR="00BD6567" w:rsidRPr="003A051E" w:rsidRDefault="00BD6567" w:rsidP="00A54868">
            <w:pPr>
              <w:rPr>
                <w:color w:val="000000"/>
                <w:sz w:val="24"/>
                <w:szCs w:val="24"/>
              </w:rPr>
            </w:pPr>
          </w:p>
        </w:tc>
        <w:tc>
          <w:tcPr>
            <w:tcW w:w="1401" w:type="dxa"/>
            <w:vMerge/>
            <w:tcBorders>
              <w:top w:val="single" w:sz="8" w:space="0" w:color="000000"/>
              <w:left w:val="single" w:sz="8" w:space="0" w:color="000000"/>
              <w:bottom w:val="single" w:sz="8" w:space="0" w:color="000000"/>
              <w:right w:val="single" w:sz="8" w:space="0" w:color="000000"/>
            </w:tcBorders>
            <w:vAlign w:val="center"/>
            <w:hideMark/>
          </w:tcPr>
          <w:p w:rsidR="00BD6567" w:rsidRPr="003A051E" w:rsidRDefault="00BD6567" w:rsidP="00A54868">
            <w:pPr>
              <w:rPr>
                <w:color w:val="000000"/>
                <w:sz w:val="24"/>
                <w:szCs w:val="24"/>
              </w:rPr>
            </w:pPr>
          </w:p>
        </w:tc>
        <w:tc>
          <w:tcPr>
            <w:tcW w:w="2370" w:type="dxa"/>
            <w:gridSpan w:val="2"/>
            <w:tcBorders>
              <w:top w:val="single" w:sz="8" w:space="0" w:color="000000"/>
              <w:left w:val="nil"/>
              <w:bottom w:val="single" w:sz="8" w:space="0" w:color="000000"/>
              <w:right w:val="single" w:sz="8" w:space="0" w:color="000000"/>
            </w:tcBorders>
            <w:shd w:val="clear" w:color="auto" w:fill="auto"/>
            <w:vAlign w:val="center"/>
            <w:hideMark/>
          </w:tcPr>
          <w:p w:rsidR="00BD6567" w:rsidRPr="003A051E" w:rsidRDefault="00BD6567" w:rsidP="00A54868">
            <w:pPr>
              <w:rPr>
                <w:color w:val="000000"/>
                <w:sz w:val="24"/>
                <w:szCs w:val="24"/>
              </w:rPr>
            </w:pPr>
            <w:r w:rsidRPr="003A051E">
              <w:rPr>
                <w:color w:val="000000"/>
                <w:sz w:val="24"/>
                <w:szCs w:val="24"/>
              </w:rPr>
              <w:t>Ст.(4-3)</w:t>
            </w:r>
          </w:p>
        </w:tc>
      </w:tr>
      <w:tr w:rsidR="00BD6567" w:rsidRPr="007368A4" w:rsidTr="00A54868">
        <w:trPr>
          <w:trHeight w:val="298"/>
        </w:trPr>
        <w:tc>
          <w:tcPr>
            <w:tcW w:w="540" w:type="dxa"/>
            <w:vMerge/>
            <w:tcBorders>
              <w:top w:val="single" w:sz="8" w:space="0" w:color="000000"/>
              <w:left w:val="single" w:sz="8" w:space="0" w:color="000000"/>
              <w:bottom w:val="single" w:sz="8" w:space="0" w:color="000000"/>
              <w:right w:val="single" w:sz="8" w:space="0" w:color="000000"/>
            </w:tcBorders>
            <w:vAlign w:val="center"/>
            <w:hideMark/>
          </w:tcPr>
          <w:p w:rsidR="00BD6567" w:rsidRPr="003A051E" w:rsidRDefault="00BD6567" w:rsidP="00A54868">
            <w:pPr>
              <w:rPr>
                <w:color w:val="000000"/>
                <w:sz w:val="24"/>
                <w:szCs w:val="24"/>
              </w:rPr>
            </w:pPr>
          </w:p>
        </w:tc>
        <w:tc>
          <w:tcPr>
            <w:tcW w:w="2494" w:type="dxa"/>
            <w:vMerge/>
            <w:tcBorders>
              <w:top w:val="single" w:sz="8" w:space="0" w:color="000000"/>
              <w:left w:val="single" w:sz="8" w:space="0" w:color="000000"/>
              <w:bottom w:val="single" w:sz="8" w:space="0" w:color="000000"/>
              <w:right w:val="single" w:sz="8" w:space="0" w:color="000000"/>
            </w:tcBorders>
            <w:vAlign w:val="center"/>
            <w:hideMark/>
          </w:tcPr>
          <w:p w:rsidR="00BD6567" w:rsidRPr="003A051E" w:rsidRDefault="00BD6567" w:rsidP="00A54868">
            <w:pPr>
              <w:rPr>
                <w:color w:val="000000"/>
                <w:sz w:val="24"/>
                <w:szCs w:val="24"/>
              </w:rPr>
            </w:pPr>
          </w:p>
        </w:tc>
        <w:tc>
          <w:tcPr>
            <w:tcW w:w="1401" w:type="dxa"/>
            <w:vMerge/>
            <w:tcBorders>
              <w:top w:val="single" w:sz="8" w:space="0" w:color="000000"/>
              <w:left w:val="single" w:sz="8" w:space="0" w:color="000000"/>
              <w:bottom w:val="single" w:sz="8" w:space="0" w:color="000000"/>
              <w:right w:val="single" w:sz="8" w:space="0" w:color="000000"/>
            </w:tcBorders>
            <w:vAlign w:val="center"/>
            <w:hideMark/>
          </w:tcPr>
          <w:p w:rsidR="00BD6567" w:rsidRPr="003A051E" w:rsidRDefault="00BD6567" w:rsidP="00A54868">
            <w:pPr>
              <w:rPr>
                <w:color w:val="000000"/>
                <w:sz w:val="24"/>
                <w:szCs w:val="24"/>
              </w:rPr>
            </w:pPr>
          </w:p>
        </w:tc>
        <w:tc>
          <w:tcPr>
            <w:tcW w:w="1401" w:type="dxa"/>
            <w:vMerge/>
            <w:tcBorders>
              <w:top w:val="single" w:sz="8" w:space="0" w:color="000000"/>
              <w:left w:val="single" w:sz="8" w:space="0" w:color="000000"/>
              <w:bottom w:val="single" w:sz="8" w:space="0" w:color="000000"/>
              <w:right w:val="single" w:sz="8" w:space="0" w:color="000000"/>
            </w:tcBorders>
            <w:vAlign w:val="center"/>
            <w:hideMark/>
          </w:tcPr>
          <w:p w:rsidR="00BD6567" w:rsidRPr="003A051E" w:rsidRDefault="00BD6567" w:rsidP="00A54868">
            <w:pPr>
              <w:rPr>
                <w:color w:val="000000"/>
                <w:sz w:val="24"/>
                <w:szCs w:val="24"/>
              </w:rPr>
            </w:pPr>
          </w:p>
        </w:tc>
        <w:tc>
          <w:tcPr>
            <w:tcW w:w="1401" w:type="dxa"/>
            <w:vMerge/>
            <w:tcBorders>
              <w:top w:val="single" w:sz="8" w:space="0" w:color="000000"/>
              <w:left w:val="single" w:sz="8" w:space="0" w:color="000000"/>
              <w:bottom w:val="single" w:sz="8" w:space="0" w:color="000000"/>
              <w:right w:val="single" w:sz="8" w:space="0" w:color="000000"/>
            </w:tcBorders>
            <w:vAlign w:val="center"/>
            <w:hideMark/>
          </w:tcPr>
          <w:p w:rsidR="00BD6567" w:rsidRPr="003A051E" w:rsidRDefault="00BD6567" w:rsidP="00A54868">
            <w:pPr>
              <w:rPr>
                <w:color w:val="000000"/>
                <w:sz w:val="24"/>
                <w:szCs w:val="24"/>
              </w:rPr>
            </w:pPr>
          </w:p>
        </w:tc>
        <w:tc>
          <w:tcPr>
            <w:tcW w:w="1120"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rPr>
                <w:color w:val="000000"/>
                <w:sz w:val="24"/>
                <w:szCs w:val="24"/>
              </w:rPr>
            </w:pPr>
            <w:r w:rsidRPr="003A051E">
              <w:rPr>
                <w:color w:val="000000"/>
                <w:sz w:val="24"/>
                <w:szCs w:val="24"/>
              </w:rPr>
              <w:t>Ст.(4-3)</w:t>
            </w:r>
          </w:p>
        </w:tc>
        <w:tc>
          <w:tcPr>
            <w:tcW w:w="1250"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rPr>
                <w:color w:val="000000"/>
                <w:sz w:val="24"/>
                <w:szCs w:val="24"/>
              </w:rPr>
            </w:pPr>
            <w:r w:rsidRPr="003A051E">
              <w:rPr>
                <w:color w:val="000000"/>
                <w:sz w:val="24"/>
                <w:szCs w:val="24"/>
              </w:rPr>
              <w:t>Ст.(5-4)</w:t>
            </w:r>
          </w:p>
        </w:tc>
      </w:tr>
      <w:tr w:rsidR="00BD6567" w:rsidRPr="007368A4" w:rsidTr="00A54868">
        <w:trPr>
          <w:trHeight w:val="298"/>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BD6567" w:rsidRPr="003A051E" w:rsidRDefault="00BD6567" w:rsidP="00A54868">
            <w:pPr>
              <w:jc w:val="right"/>
              <w:rPr>
                <w:color w:val="000000"/>
                <w:sz w:val="24"/>
                <w:szCs w:val="24"/>
              </w:rPr>
            </w:pPr>
            <w:r w:rsidRPr="003A051E">
              <w:rPr>
                <w:color w:val="000000"/>
                <w:sz w:val="24"/>
                <w:szCs w:val="24"/>
              </w:rPr>
              <w:t>1</w:t>
            </w:r>
          </w:p>
        </w:tc>
        <w:tc>
          <w:tcPr>
            <w:tcW w:w="2494"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right"/>
              <w:rPr>
                <w:color w:val="000000"/>
                <w:sz w:val="24"/>
                <w:szCs w:val="24"/>
              </w:rPr>
            </w:pPr>
            <w:r w:rsidRPr="003A051E">
              <w:rPr>
                <w:color w:val="000000"/>
                <w:sz w:val="24"/>
                <w:szCs w:val="24"/>
              </w:rPr>
              <w:t>2</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right"/>
              <w:rPr>
                <w:color w:val="000000"/>
                <w:sz w:val="24"/>
                <w:szCs w:val="24"/>
              </w:rPr>
            </w:pPr>
            <w:r w:rsidRPr="003A051E">
              <w:rPr>
                <w:color w:val="000000"/>
                <w:sz w:val="24"/>
                <w:szCs w:val="24"/>
              </w:rPr>
              <w:t>3</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right"/>
              <w:rPr>
                <w:color w:val="000000"/>
                <w:sz w:val="24"/>
                <w:szCs w:val="24"/>
              </w:rPr>
            </w:pPr>
            <w:r w:rsidRPr="003A051E">
              <w:rPr>
                <w:color w:val="000000"/>
                <w:sz w:val="24"/>
                <w:szCs w:val="24"/>
              </w:rPr>
              <w:t>4</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right"/>
              <w:rPr>
                <w:color w:val="000000"/>
                <w:sz w:val="24"/>
                <w:szCs w:val="24"/>
              </w:rPr>
            </w:pPr>
            <w:r w:rsidRPr="003A051E">
              <w:rPr>
                <w:color w:val="000000"/>
                <w:sz w:val="24"/>
                <w:szCs w:val="24"/>
              </w:rPr>
              <w:t>5</w:t>
            </w:r>
          </w:p>
        </w:tc>
        <w:tc>
          <w:tcPr>
            <w:tcW w:w="1120"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right"/>
              <w:rPr>
                <w:color w:val="000000"/>
                <w:sz w:val="24"/>
                <w:szCs w:val="24"/>
              </w:rPr>
            </w:pPr>
            <w:r w:rsidRPr="003A051E">
              <w:rPr>
                <w:color w:val="000000"/>
                <w:sz w:val="24"/>
                <w:szCs w:val="24"/>
              </w:rPr>
              <w:t>6</w:t>
            </w:r>
          </w:p>
        </w:tc>
        <w:tc>
          <w:tcPr>
            <w:tcW w:w="1250"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right"/>
              <w:rPr>
                <w:color w:val="000000"/>
                <w:sz w:val="24"/>
                <w:szCs w:val="24"/>
              </w:rPr>
            </w:pPr>
            <w:r w:rsidRPr="003A051E">
              <w:rPr>
                <w:color w:val="000000"/>
                <w:sz w:val="24"/>
                <w:szCs w:val="24"/>
              </w:rPr>
              <w:t>7</w:t>
            </w:r>
          </w:p>
        </w:tc>
      </w:tr>
      <w:tr w:rsidR="00BD6567" w:rsidRPr="007368A4" w:rsidTr="00A54868">
        <w:trPr>
          <w:trHeight w:val="298"/>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BD6567" w:rsidRPr="003A051E" w:rsidRDefault="00BD6567" w:rsidP="00A54868">
            <w:pPr>
              <w:jc w:val="right"/>
              <w:rPr>
                <w:color w:val="000000"/>
                <w:sz w:val="24"/>
                <w:szCs w:val="24"/>
              </w:rPr>
            </w:pPr>
            <w:r w:rsidRPr="003A051E">
              <w:rPr>
                <w:color w:val="000000"/>
                <w:sz w:val="24"/>
                <w:szCs w:val="24"/>
              </w:rPr>
              <w:t>1</w:t>
            </w:r>
          </w:p>
        </w:tc>
        <w:tc>
          <w:tcPr>
            <w:tcW w:w="2494"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rPr>
                <w:color w:val="000000"/>
                <w:sz w:val="24"/>
                <w:szCs w:val="24"/>
              </w:rPr>
            </w:pPr>
            <w:r w:rsidRPr="003A051E">
              <w:rPr>
                <w:color w:val="000000"/>
                <w:sz w:val="24"/>
                <w:szCs w:val="24"/>
              </w:rPr>
              <w:t>запаси:</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109466</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121007</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227314</w:t>
            </w:r>
          </w:p>
        </w:tc>
        <w:tc>
          <w:tcPr>
            <w:tcW w:w="1120"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11541</w:t>
            </w:r>
          </w:p>
        </w:tc>
        <w:tc>
          <w:tcPr>
            <w:tcW w:w="1250"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106307</w:t>
            </w:r>
          </w:p>
        </w:tc>
      </w:tr>
      <w:tr w:rsidR="00BD6567" w:rsidRPr="007368A4" w:rsidTr="00A54868">
        <w:trPr>
          <w:trHeight w:val="501"/>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BD6567" w:rsidRPr="003A051E" w:rsidRDefault="00BD6567" w:rsidP="00A54868">
            <w:pPr>
              <w:jc w:val="right"/>
              <w:rPr>
                <w:color w:val="000000"/>
                <w:sz w:val="24"/>
                <w:szCs w:val="24"/>
              </w:rPr>
            </w:pPr>
            <w:r w:rsidRPr="003A051E">
              <w:rPr>
                <w:color w:val="000000"/>
                <w:sz w:val="24"/>
                <w:szCs w:val="24"/>
              </w:rPr>
              <w:t>2</w:t>
            </w:r>
          </w:p>
        </w:tc>
        <w:tc>
          <w:tcPr>
            <w:tcW w:w="2494"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rPr>
                <w:color w:val="000000"/>
                <w:sz w:val="24"/>
                <w:szCs w:val="24"/>
              </w:rPr>
            </w:pPr>
            <w:r w:rsidRPr="003A051E">
              <w:rPr>
                <w:color w:val="000000"/>
                <w:sz w:val="24"/>
                <w:szCs w:val="24"/>
              </w:rPr>
              <w:t>В т.ч. виробничі запаси</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68220</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67444</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138276</w:t>
            </w:r>
          </w:p>
        </w:tc>
        <w:tc>
          <w:tcPr>
            <w:tcW w:w="1120"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-776</w:t>
            </w:r>
          </w:p>
        </w:tc>
        <w:tc>
          <w:tcPr>
            <w:tcW w:w="1250"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70832</w:t>
            </w:r>
          </w:p>
        </w:tc>
      </w:tr>
      <w:tr w:rsidR="00BD6567" w:rsidRPr="007368A4" w:rsidTr="00A54868">
        <w:trPr>
          <w:trHeight w:val="483"/>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BD6567" w:rsidRPr="003A051E" w:rsidRDefault="00BD6567" w:rsidP="00A54868">
            <w:pPr>
              <w:jc w:val="right"/>
              <w:rPr>
                <w:color w:val="000000"/>
                <w:sz w:val="24"/>
                <w:szCs w:val="24"/>
              </w:rPr>
            </w:pPr>
            <w:r w:rsidRPr="003A051E">
              <w:rPr>
                <w:color w:val="000000"/>
                <w:sz w:val="24"/>
                <w:szCs w:val="24"/>
              </w:rPr>
              <w:t>3</w:t>
            </w:r>
          </w:p>
        </w:tc>
        <w:tc>
          <w:tcPr>
            <w:tcW w:w="2494"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rPr>
                <w:color w:val="000000"/>
                <w:sz w:val="24"/>
                <w:szCs w:val="24"/>
              </w:rPr>
            </w:pPr>
            <w:r w:rsidRPr="003A051E">
              <w:rPr>
                <w:color w:val="000000"/>
                <w:sz w:val="24"/>
                <w:szCs w:val="24"/>
              </w:rPr>
              <w:t>Готова продукція</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31548</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39179</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66203</w:t>
            </w:r>
          </w:p>
        </w:tc>
        <w:tc>
          <w:tcPr>
            <w:tcW w:w="1120"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7631</w:t>
            </w:r>
          </w:p>
        </w:tc>
        <w:tc>
          <w:tcPr>
            <w:tcW w:w="1250"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27024</w:t>
            </w:r>
          </w:p>
        </w:tc>
      </w:tr>
      <w:tr w:rsidR="00BD6567" w:rsidRPr="007368A4" w:rsidTr="00A54868">
        <w:trPr>
          <w:trHeight w:val="496"/>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BD6567" w:rsidRPr="003A051E" w:rsidRDefault="00BD6567" w:rsidP="00A54868">
            <w:pPr>
              <w:jc w:val="right"/>
              <w:rPr>
                <w:color w:val="000000"/>
                <w:sz w:val="24"/>
                <w:szCs w:val="24"/>
              </w:rPr>
            </w:pPr>
            <w:r w:rsidRPr="003A051E">
              <w:rPr>
                <w:color w:val="000000"/>
                <w:sz w:val="24"/>
                <w:szCs w:val="24"/>
              </w:rPr>
              <w:t>4</w:t>
            </w:r>
          </w:p>
        </w:tc>
        <w:tc>
          <w:tcPr>
            <w:tcW w:w="2494"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rPr>
                <w:color w:val="000000"/>
                <w:sz w:val="24"/>
                <w:szCs w:val="24"/>
              </w:rPr>
            </w:pPr>
            <w:r w:rsidRPr="003A051E">
              <w:rPr>
                <w:color w:val="000000"/>
                <w:sz w:val="24"/>
                <w:szCs w:val="24"/>
              </w:rPr>
              <w:t>Товари</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3672</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3560</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br/>
              <w:t>2816</w:t>
            </w:r>
          </w:p>
        </w:tc>
        <w:tc>
          <w:tcPr>
            <w:tcW w:w="1120"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-112</w:t>
            </w:r>
          </w:p>
        </w:tc>
        <w:tc>
          <w:tcPr>
            <w:tcW w:w="1250"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-744</w:t>
            </w:r>
          </w:p>
        </w:tc>
      </w:tr>
      <w:tr w:rsidR="00BD6567" w:rsidRPr="007368A4" w:rsidTr="00A54868">
        <w:trPr>
          <w:trHeight w:val="926"/>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BD6567" w:rsidRPr="003A051E" w:rsidRDefault="00BD6567" w:rsidP="00A54868">
            <w:pPr>
              <w:jc w:val="right"/>
              <w:rPr>
                <w:color w:val="000000"/>
                <w:sz w:val="24"/>
                <w:szCs w:val="24"/>
              </w:rPr>
            </w:pPr>
            <w:r w:rsidRPr="003A051E">
              <w:rPr>
                <w:color w:val="000000"/>
                <w:sz w:val="24"/>
                <w:szCs w:val="24"/>
              </w:rPr>
              <w:t>5</w:t>
            </w:r>
          </w:p>
        </w:tc>
        <w:tc>
          <w:tcPr>
            <w:tcW w:w="2494"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rPr>
                <w:color w:val="000000"/>
                <w:sz w:val="24"/>
                <w:szCs w:val="24"/>
              </w:rPr>
            </w:pPr>
            <w:r w:rsidRPr="003A051E">
              <w:rPr>
                <w:color w:val="000000"/>
                <w:sz w:val="24"/>
                <w:szCs w:val="24"/>
              </w:rPr>
              <w:t>Дебіторська заборгованість за товари, роботи, послуги</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436207</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531323</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459208</w:t>
            </w:r>
          </w:p>
        </w:tc>
        <w:tc>
          <w:tcPr>
            <w:tcW w:w="1120"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95116</w:t>
            </w:r>
          </w:p>
        </w:tc>
        <w:tc>
          <w:tcPr>
            <w:tcW w:w="1250"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-72115</w:t>
            </w:r>
          </w:p>
        </w:tc>
      </w:tr>
      <w:tr w:rsidR="00BD6567" w:rsidRPr="007368A4" w:rsidTr="00A54868">
        <w:trPr>
          <w:trHeight w:val="848"/>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BD6567" w:rsidRPr="003A051E" w:rsidRDefault="00BD6567" w:rsidP="00A54868">
            <w:pPr>
              <w:jc w:val="right"/>
              <w:rPr>
                <w:color w:val="000000"/>
                <w:sz w:val="24"/>
                <w:szCs w:val="24"/>
              </w:rPr>
            </w:pPr>
            <w:r w:rsidRPr="003A051E">
              <w:rPr>
                <w:color w:val="000000"/>
                <w:sz w:val="24"/>
                <w:szCs w:val="24"/>
              </w:rPr>
              <w:t>6</w:t>
            </w:r>
          </w:p>
        </w:tc>
        <w:tc>
          <w:tcPr>
            <w:tcW w:w="2494"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rPr>
                <w:color w:val="000000"/>
                <w:sz w:val="24"/>
                <w:szCs w:val="24"/>
              </w:rPr>
            </w:pPr>
            <w:r w:rsidRPr="003A051E">
              <w:rPr>
                <w:color w:val="000000"/>
                <w:sz w:val="24"/>
                <w:szCs w:val="24"/>
              </w:rPr>
              <w:t xml:space="preserve">Дебіторська заборгованість за розрахунками: </w:t>
            </w:r>
          </w:p>
        </w:tc>
        <w:tc>
          <w:tcPr>
            <w:tcW w:w="1401" w:type="dxa"/>
            <w:tcBorders>
              <w:top w:val="nil"/>
              <w:left w:val="nil"/>
              <w:bottom w:val="single" w:sz="8" w:space="0" w:color="000000"/>
              <w:right w:val="single" w:sz="8" w:space="0" w:color="000000"/>
            </w:tcBorders>
            <w:shd w:val="clear" w:color="auto" w:fill="auto"/>
            <w:noWrap/>
            <w:vAlign w:val="center"/>
            <w:hideMark/>
          </w:tcPr>
          <w:p w:rsidR="00BD6567" w:rsidRPr="003A051E" w:rsidRDefault="00BD6567" w:rsidP="00A54868">
            <w:pPr>
              <w:jc w:val="center"/>
              <w:rPr>
                <w:color w:val="000000"/>
                <w:sz w:val="24"/>
                <w:szCs w:val="24"/>
              </w:rPr>
            </w:pPr>
            <w:r w:rsidRPr="003A051E">
              <w:rPr>
                <w:color w:val="000000"/>
                <w:sz w:val="24"/>
                <w:szCs w:val="24"/>
              </w:rPr>
              <w:t>-</w:t>
            </w:r>
          </w:p>
        </w:tc>
        <w:tc>
          <w:tcPr>
            <w:tcW w:w="1401" w:type="dxa"/>
            <w:tcBorders>
              <w:top w:val="nil"/>
              <w:left w:val="nil"/>
              <w:bottom w:val="single" w:sz="8" w:space="0" w:color="000000"/>
              <w:right w:val="single" w:sz="8" w:space="0" w:color="000000"/>
            </w:tcBorders>
            <w:shd w:val="clear" w:color="auto" w:fill="auto"/>
            <w:noWrap/>
            <w:vAlign w:val="center"/>
            <w:hideMark/>
          </w:tcPr>
          <w:p w:rsidR="00BD6567" w:rsidRPr="003A051E" w:rsidRDefault="00BD6567" w:rsidP="00A54868">
            <w:pPr>
              <w:jc w:val="center"/>
              <w:rPr>
                <w:color w:val="000000"/>
                <w:sz w:val="24"/>
                <w:szCs w:val="24"/>
              </w:rPr>
            </w:pPr>
            <w:r w:rsidRPr="003A051E">
              <w:rPr>
                <w:color w:val="000000"/>
                <w:sz w:val="24"/>
                <w:szCs w:val="24"/>
              </w:rPr>
              <w:t>-</w:t>
            </w:r>
          </w:p>
        </w:tc>
        <w:tc>
          <w:tcPr>
            <w:tcW w:w="1401" w:type="dxa"/>
            <w:tcBorders>
              <w:top w:val="nil"/>
              <w:left w:val="nil"/>
              <w:bottom w:val="single" w:sz="8" w:space="0" w:color="000000"/>
              <w:right w:val="single" w:sz="8" w:space="0" w:color="000000"/>
            </w:tcBorders>
            <w:shd w:val="clear" w:color="auto" w:fill="auto"/>
            <w:noWrap/>
            <w:vAlign w:val="center"/>
            <w:hideMark/>
          </w:tcPr>
          <w:p w:rsidR="00BD6567" w:rsidRPr="003A051E" w:rsidRDefault="00BD6567" w:rsidP="00A54868">
            <w:pPr>
              <w:jc w:val="center"/>
              <w:rPr>
                <w:color w:val="000000"/>
                <w:sz w:val="24"/>
                <w:szCs w:val="24"/>
              </w:rPr>
            </w:pPr>
            <w:r w:rsidRPr="003A051E">
              <w:rPr>
                <w:color w:val="000000"/>
                <w:sz w:val="24"/>
                <w:szCs w:val="24"/>
              </w:rPr>
              <w:t>-</w:t>
            </w:r>
          </w:p>
        </w:tc>
        <w:tc>
          <w:tcPr>
            <w:tcW w:w="1120"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w:t>
            </w:r>
          </w:p>
        </w:tc>
        <w:tc>
          <w:tcPr>
            <w:tcW w:w="1250"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w:t>
            </w:r>
          </w:p>
        </w:tc>
      </w:tr>
      <w:tr w:rsidR="00BD6567" w:rsidRPr="007368A4" w:rsidTr="00A54868">
        <w:trPr>
          <w:trHeight w:val="83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BD6567" w:rsidRPr="003A051E" w:rsidRDefault="00BD6567" w:rsidP="00A54868">
            <w:pPr>
              <w:jc w:val="right"/>
              <w:rPr>
                <w:color w:val="000000"/>
                <w:sz w:val="24"/>
                <w:szCs w:val="24"/>
              </w:rPr>
            </w:pPr>
            <w:r w:rsidRPr="003A051E">
              <w:rPr>
                <w:color w:val="000000"/>
                <w:sz w:val="24"/>
                <w:szCs w:val="24"/>
              </w:rPr>
              <w:t>7</w:t>
            </w:r>
          </w:p>
        </w:tc>
        <w:tc>
          <w:tcPr>
            <w:tcW w:w="2494"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rPr>
                <w:color w:val="000000"/>
                <w:sz w:val="24"/>
                <w:szCs w:val="24"/>
              </w:rPr>
            </w:pPr>
            <w:r w:rsidRPr="003A051E">
              <w:rPr>
                <w:color w:val="000000"/>
                <w:sz w:val="24"/>
                <w:szCs w:val="24"/>
              </w:rPr>
              <w:t>З бюджетом</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24809</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116038</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br/>
              <w:t>93757</w:t>
            </w:r>
          </w:p>
        </w:tc>
        <w:tc>
          <w:tcPr>
            <w:tcW w:w="1120"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91229</w:t>
            </w:r>
          </w:p>
        </w:tc>
        <w:tc>
          <w:tcPr>
            <w:tcW w:w="1250"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-22281</w:t>
            </w:r>
          </w:p>
        </w:tc>
      </w:tr>
      <w:tr w:rsidR="00BD6567" w:rsidRPr="007368A4" w:rsidTr="000D0B82">
        <w:trPr>
          <w:trHeight w:val="830"/>
        </w:trPr>
        <w:tc>
          <w:tcPr>
            <w:tcW w:w="540" w:type="dxa"/>
            <w:tcBorders>
              <w:top w:val="nil"/>
              <w:left w:val="single" w:sz="8" w:space="0" w:color="000000"/>
              <w:bottom w:val="single" w:sz="4" w:space="0" w:color="auto"/>
              <w:right w:val="single" w:sz="8" w:space="0" w:color="000000"/>
            </w:tcBorders>
            <w:shd w:val="clear" w:color="auto" w:fill="auto"/>
            <w:vAlign w:val="center"/>
            <w:hideMark/>
          </w:tcPr>
          <w:p w:rsidR="00BD6567" w:rsidRPr="003A051E" w:rsidRDefault="00BD6567" w:rsidP="00A54868">
            <w:pPr>
              <w:jc w:val="right"/>
              <w:rPr>
                <w:color w:val="000000"/>
                <w:sz w:val="24"/>
                <w:szCs w:val="24"/>
              </w:rPr>
            </w:pPr>
            <w:r w:rsidRPr="003A051E">
              <w:rPr>
                <w:color w:val="000000"/>
                <w:sz w:val="24"/>
                <w:szCs w:val="24"/>
              </w:rPr>
              <w:t>8</w:t>
            </w:r>
          </w:p>
        </w:tc>
        <w:tc>
          <w:tcPr>
            <w:tcW w:w="2494" w:type="dxa"/>
            <w:tcBorders>
              <w:top w:val="nil"/>
              <w:left w:val="nil"/>
              <w:bottom w:val="single" w:sz="4" w:space="0" w:color="auto"/>
              <w:right w:val="single" w:sz="8" w:space="0" w:color="000000"/>
            </w:tcBorders>
            <w:shd w:val="clear" w:color="auto" w:fill="auto"/>
            <w:vAlign w:val="center"/>
            <w:hideMark/>
          </w:tcPr>
          <w:p w:rsidR="00BD6567" w:rsidRPr="003A051E" w:rsidRDefault="00BD6567" w:rsidP="00A54868">
            <w:pPr>
              <w:rPr>
                <w:color w:val="000000"/>
                <w:sz w:val="24"/>
                <w:szCs w:val="24"/>
              </w:rPr>
            </w:pPr>
            <w:r w:rsidRPr="003A051E">
              <w:rPr>
                <w:color w:val="000000"/>
                <w:sz w:val="24"/>
                <w:szCs w:val="24"/>
              </w:rPr>
              <w:t>З авансу</w:t>
            </w:r>
          </w:p>
        </w:tc>
        <w:tc>
          <w:tcPr>
            <w:tcW w:w="1401" w:type="dxa"/>
            <w:tcBorders>
              <w:top w:val="nil"/>
              <w:left w:val="nil"/>
              <w:bottom w:val="single" w:sz="4" w:space="0" w:color="auto"/>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13061</w:t>
            </w:r>
          </w:p>
        </w:tc>
        <w:tc>
          <w:tcPr>
            <w:tcW w:w="1401" w:type="dxa"/>
            <w:tcBorders>
              <w:top w:val="nil"/>
              <w:left w:val="nil"/>
              <w:bottom w:val="single" w:sz="4" w:space="0" w:color="auto"/>
              <w:right w:val="single" w:sz="8" w:space="0" w:color="000000"/>
            </w:tcBorders>
            <w:shd w:val="clear" w:color="auto" w:fill="auto"/>
            <w:noWrap/>
            <w:vAlign w:val="center"/>
            <w:hideMark/>
          </w:tcPr>
          <w:p w:rsidR="00BD6567" w:rsidRPr="003A051E" w:rsidRDefault="00BD6567" w:rsidP="00A54868">
            <w:pPr>
              <w:jc w:val="center"/>
              <w:rPr>
                <w:color w:val="000000"/>
                <w:sz w:val="24"/>
                <w:szCs w:val="24"/>
              </w:rPr>
            </w:pPr>
            <w:r w:rsidRPr="003A051E">
              <w:rPr>
                <w:color w:val="000000"/>
                <w:sz w:val="24"/>
                <w:szCs w:val="24"/>
              </w:rPr>
              <w:t>8861</w:t>
            </w:r>
          </w:p>
        </w:tc>
        <w:tc>
          <w:tcPr>
            <w:tcW w:w="1401" w:type="dxa"/>
            <w:tcBorders>
              <w:top w:val="nil"/>
              <w:left w:val="nil"/>
              <w:bottom w:val="single" w:sz="4" w:space="0" w:color="auto"/>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30653</w:t>
            </w:r>
          </w:p>
        </w:tc>
        <w:tc>
          <w:tcPr>
            <w:tcW w:w="1120" w:type="dxa"/>
            <w:tcBorders>
              <w:top w:val="nil"/>
              <w:left w:val="nil"/>
              <w:bottom w:val="single" w:sz="4" w:space="0" w:color="auto"/>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-4200</w:t>
            </w:r>
          </w:p>
        </w:tc>
        <w:tc>
          <w:tcPr>
            <w:tcW w:w="1250" w:type="dxa"/>
            <w:tcBorders>
              <w:top w:val="nil"/>
              <w:left w:val="nil"/>
              <w:bottom w:val="single" w:sz="4" w:space="0" w:color="auto"/>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21792</w:t>
            </w:r>
          </w:p>
        </w:tc>
      </w:tr>
      <w:tr w:rsidR="00BD6567" w:rsidRPr="007368A4" w:rsidTr="000D0B82">
        <w:trPr>
          <w:trHeight w:val="85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567" w:rsidRPr="003A051E" w:rsidRDefault="00BD6567" w:rsidP="00A54868">
            <w:pPr>
              <w:jc w:val="right"/>
              <w:rPr>
                <w:color w:val="000000"/>
                <w:sz w:val="24"/>
                <w:szCs w:val="24"/>
              </w:rPr>
            </w:pPr>
            <w:r w:rsidRPr="003A051E">
              <w:rPr>
                <w:color w:val="000000"/>
                <w:sz w:val="24"/>
                <w:szCs w:val="24"/>
              </w:rPr>
              <w:lastRenderedPageBreak/>
              <w:t>9</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567" w:rsidRPr="003A051E" w:rsidRDefault="00BD6567" w:rsidP="00A54868">
            <w:pPr>
              <w:rPr>
                <w:color w:val="000000"/>
                <w:sz w:val="24"/>
                <w:szCs w:val="24"/>
              </w:rPr>
            </w:pPr>
            <w:r w:rsidRPr="003A051E">
              <w:rPr>
                <w:color w:val="000000"/>
                <w:sz w:val="24"/>
                <w:szCs w:val="24"/>
              </w:rPr>
              <w:t>Інша поточна дебіторська заборгованість</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10575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19336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39840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8761</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20504</w:t>
            </w:r>
          </w:p>
        </w:tc>
      </w:tr>
      <w:tr w:rsidR="00BD6567" w:rsidRPr="007368A4" w:rsidTr="000D0B82">
        <w:trPr>
          <w:trHeight w:val="541"/>
        </w:trPr>
        <w:tc>
          <w:tcPr>
            <w:tcW w:w="5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BD6567" w:rsidRPr="003A051E" w:rsidRDefault="00BD6567" w:rsidP="00A54868">
            <w:pPr>
              <w:jc w:val="right"/>
              <w:rPr>
                <w:color w:val="000000"/>
                <w:sz w:val="24"/>
                <w:szCs w:val="24"/>
              </w:rPr>
            </w:pPr>
            <w:r w:rsidRPr="003A051E">
              <w:rPr>
                <w:color w:val="000000"/>
                <w:sz w:val="24"/>
                <w:szCs w:val="24"/>
              </w:rPr>
              <w:t>10</w:t>
            </w:r>
          </w:p>
        </w:tc>
        <w:tc>
          <w:tcPr>
            <w:tcW w:w="2494" w:type="dxa"/>
            <w:tcBorders>
              <w:top w:val="single" w:sz="4" w:space="0" w:color="auto"/>
              <w:left w:val="nil"/>
              <w:bottom w:val="single" w:sz="8" w:space="0" w:color="000000"/>
              <w:right w:val="single" w:sz="8" w:space="0" w:color="000000"/>
            </w:tcBorders>
            <w:shd w:val="clear" w:color="auto" w:fill="auto"/>
            <w:vAlign w:val="center"/>
            <w:hideMark/>
          </w:tcPr>
          <w:p w:rsidR="00BD6567" w:rsidRPr="003A051E" w:rsidRDefault="00BD6567" w:rsidP="00A54868">
            <w:pPr>
              <w:rPr>
                <w:color w:val="000000"/>
                <w:sz w:val="24"/>
                <w:szCs w:val="24"/>
              </w:rPr>
            </w:pPr>
            <w:r w:rsidRPr="003A051E">
              <w:rPr>
                <w:color w:val="000000"/>
                <w:sz w:val="24"/>
                <w:szCs w:val="24"/>
              </w:rPr>
              <w:t>Поточні фінансові інвестиції</w:t>
            </w:r>
          </w:p>
        </w:tc>
        <w:tc>
          <w:tcPr>
            <w:tcW w:w="1401" w:type="dxa"/>
            <w:tcBorders>
              <w:top w:val="single" w:sz="4" w:space="0" w:color="auto"/>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w:t>
            </w:r>
          </w:p>
        </w:tc>
        <w:tc>
          <w:tcPr>
            <w:tcW w:w="1401" w:type="dxa"/>
            <w:tcBorders>
              <w:top w:val="single" w:sz="4" w:space="0" w:color="auto"/>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w:t>
            </w:r>
          </w:p>
        </w:tc>
        <w:tc>
          <w:tcPr>
            <w:tcW w:w="1401" w:type="dxa"/>
            <w:tcBorders>
              <w:top w:val="single" w:sz="4" w:space="0" w:color="auto"/>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w:t>
            </w:r>
          </w:p>
        </w:tc>
        <w:tc>
          <w:tcPr>
            <w:tcW w:w="1120" w:type="dxa"/>
            <w:tcBorders>
              <w:top w:val="single" w:sz="4" w:space="0" w:color="auto"/>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w:t>
            </w:r>
          </w:p>
        </w:tc>
        <w:tc>
          <w:tcPr>
            <w:tcW w:w="1250" w:type="dxa"/>
            <w:tcBorders>
              <w:top w:val="single" w:sz="4" w:space="0" w:color="auto"/>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w:t>
            </w:r>
          </w:p>
        </w:tc>
      </w:tr>
      <w:tr w:rsidR="00BD6567" w:rsidRPr="007368A4" w:rsidTr="00A54868">
        <w:trPr>
          <w:trHeight w:val="549"/>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BD6567" w:rsidRPr="003A051E" w:rsidRDefault="00BD6567" w:rsidP="00A54868">
            <w:pPr>
              <w:jc w:val="right"/>
              <w:rPr>
                <w:color w:val="000000"/>
                <w:sz w:val="24"/>
                <w:szCs w:val="24"/>
              </w:rPr>
            </w:pPr>
            <w:r w:rsidRPr="003A051E">
              <w:rPr>
                <w:color w:val="000000"/>
                <w:sz w:val="24"/>
                <w:szCs w:val="24"/>
              </w:rPr>
              <w:t>11</w:t>
            </w:r>
          </w:p>
        </w:tc>
        <w:tc>
          <w:tcPr>
            <w:tcW w:w="2494"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rPr>
                <w:color w:val="000000"/>
                <w:sz w:val="24"/>
                <w:szCs w:val="24"/>
              </w:rPr>
            </w:pPr>
            <w:r w:rsidRPr="003A051E">
              <w:rPr>
                <w:color w:val="000000"/>
                <w:sz w:val="24"/>
                <w:szCs w:val="24"/>
              </w:rPr>
              <w:t>Гроші та їх еквіваленти</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1335583</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1243965</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2174306</w:t>
            </w:r>
          </w:p>
        </w:tc>
        <w:tc>
          <w:tcPr>
            <w:tcW w:w="1120"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-91618</w:t>
            </w:r>
          </w:p>
        </w:tc>
        <w:tc>
          <w:tcPr>
            <w:tcW w:w="1250"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930341</w:t>
            </w:r>
          </w:p>
        </w:tc>
      </w:tr>
      <w:tr w:rsidR="00BD6567" w:rsidRPr="007368A4" w:rsidTr="00A54868">
        <w:trPr>
          <w:trHeight w:val="402"/>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BD6567" w:rsidRPr="003A051E" w:rsidRDefault="00BD6567" w:rsidP="00A54868">
            <w:pPr>
              <w:jc w:val="right"/>
              <w:rPr>
                <w:color w:val="000000"/>
                <w:sz w:val="24"/>
                <w:szCs w:val="24"/>
              </w:rPr>
            </w:pPr>
            <w:r w:rsidRPr="003A051E">
              <w:rPr>
                <w:color w:val="000000"/>
                <w:sz w:val="24"/>
                <w:szCs w:val="24"/>
              </w:rPr>
              <w:t>12</w:t>
            </w:r>
          </w:p>
        </w:tc>
        <w:tc>
          <w:tcPr>
            <w:tcW w:w="2494"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rPr>
                <w:color w:val="000000"/>
                <w:sz w:val="24"/>
                <w:szCs w:val="24"/>
              </w:rPr>
            </w:pPr>
            <w:r w:rsidRPr="003A051E">
              <w:rPr>
                <w:color w:val="000000"/>
                <w:sz w:val="24"/>
                <w:szCs w:val="24"/>
              </w:rPr>
              <w:t>Інші оборотні активи</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962</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109</w:t>
            </w:r>
          </w:p>
        </w:tc>
        <w:tc>
          <w:tcPr>
            <w:tcW w:w="1401"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1081</w:t>
            </w:r>
          </w:p>
        </w:tc>
        <w:tc>
          <w:tcPr>
            <w:tcW w:w="1120"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-853</w:t>
            </w:r>
          </w:p>
        </w:tc>
        <w:tc>
          <w:tcPr>
            <w:tcW w:w="1250" w:type="dxa"/>
            <w:tcBorders>
              <w:top w:val="nil"/>
              <w:left w:val="nil"/>
              <w:bottom w:val="single" w:sz="8" w:space="0" w:color="000000"/>
              <w:right w:val="single" w:sz="8" w:space="0" w:color="000000"/>
            </w:tcBorders>
            <w:shd w:val="clear" w:color="auto" w:fill="auto"/>
            <w:vAlign w:val="center"/>
            <w:hideMark/>
          </w:tcPr>
          <w:p w:rsidR="00BD6567" w:rsidRPr="003A051E" w:rsidRDefault="00BD6567" w:rsidP="00A54868">
            <w:pPr>
              <w:jc w:val="center"/>
              <w:rPr>
                <w:color w:val="000000"/>
                <w:sz w:val="24"/>
                <w:szCs w:val="24"/>
              </w:rPr>
            </w:pPr>
            <w:r w:rsidRPr="003A051E">
              <w:rPr>
                <w:color w:val="000000"/>
                <w:sz w:val="24"/>
                <w:szCs w:val="24"/>
              </w:rPr>
              <w:t>972</w:t>
            </w:r>
          </w:p>
        </w:tc>
      </w:tr>
    </w:tbl>
    <w:p w:rsidR="00BD6567" w:rsidRDefault="00BD6567" w:rsidP="00BD6567">
      <w:pPr>
        <w:spacing w:line="360" w:lineRule="auto"/>
        <w:jc w:val="both"/>
        <w:rPr>
          <w:sz w:val="28"/>
          <w:szCs w:val="24"/>
          <w:lang w:val="uk-UA"/>
        </w:rPr>
      </w:pPr>
      <w:r>
        <w:rPr>
          <w:sz w:val="28"/>
          <w:szCs w:val="24"/>
          <w:lang w:val="uk-UA"/>
        </w:rPr>
        <w:t xml:space="preserve">         </w:t>
      </w:r>
    </w:p>
    <w:p w:rsidR="00BD6567" w:rsidRPr="007368A4" w:rsidRDefault="00BD6567" w:rsidP="00BD6567">
      <w:pPr>
        <w:spacing w:line="360" w:lineRule="auto"/>
        <w:jc w:val="both"/>
        <w:rPr>
          <w:sz w:val="28"/>
          <w:szCs w:val="24"/>
          <w:lang w:val="uk-UA"/>
        </w:rPr>
      </w:pPr>
      <w:r>
        <w:rPr>
          <w:sz w:val="28"/>
          <w:szCs w:val="24"/>
          <w:lang w:val="uk-UA"/>
        </w:rPr>
        <w:t xml:space="preserve">           </w:t>
      </w:r>
      <w:r w:rsidRPr="007368A4">
        <w:rPr>
          <w:sz w:val="28"/>
          <w:szCs w:val="24"/>
          <w:lang w:val="uk-UA"/>
        </w:rPr>
        <w:t>Проаналізувавши структуру оборотних коштів, можна зробити наступні висновки:</w:t>
      </w:r>
    </w:p>
    <w:p w:rsidR="00BD6567" w:rsidRPr="007368A4" w:rsidRDefault="00BD6567" w:rsidP="00BD6567">
      <w:pPr>
        <w:spacing w:line="360" w:lineRule="auto"/>
        <w:ind w:firstLine="709"/>
        <w:jc w:val="both"/>
        <w:rPr>
          <w:sz w:val="28"/>
          <w:szCs w:val="24"/>
          <w:lang w:val="uk-UA"/>
        </w:rPr>
      </w:pPr>
      <w:r w:rsidRPr="007368A4">
        <w:rPr>
          <w:sz w:val="28"/>
          <w:szCs w:val="24"/>
          <w:lang w:val="uk-UA"/>
        </w:rPr>
        <w:t>1. З кожним роком відбувається збільшення кількості запасів, що є негативною тенденцією, а в 20</w:t>
      </w:r>
      <w:r>
        <w:rPr>
          <w:sz w:val="28"/>
          <w:szCs w:val="24"/>
          <w:lang w:val="uk-UA"/>
        </w:rPr>
        <w:t>16</w:t>
      </w:r>
      <w:r w:rsidRPr="007368A4">
        <w:rPr>
          <w:sz w:val="28"/>
          <w:szCs w:val="24"/>
          <w:lang w:val="uk-UA"/>
        </w:rPr>
        <w:t xml:space="preserve"> в порівнянні з попередніми роками товари на складах </w:t>
      </w:r>
      <w:r>
        <w:rPr>
          <w:sz w:val="28"/>
          <w:szCs w:val="24"/>
          <w:lang w:val="uk-UA"/>
        </w:rPr>
        <w:t xml:space="preserve"> зменшились </w:t>
      </w:r>
      <w:r w:rsidRPr="007368A4">
        <w:rPr>
          <w:sz w:val="28"/>
          <w:szCs w:val="24"/>
          <w:lang w:val="uk-UA"/>
        </w:rPr>
        <w:t>, це свідчить про те, що підприємство дає свої товари в кредит.</w:t>
      </w:r>
    </w:p>
    <w:p w:rsidR="00BD6567" w:rsidRPr="007368A4" w:rsidRDefault="00BD6567" w:rsidP="00BD6567">
      <w:pPr>
        <w:spacing w:line="360" w:lineRule="auto"/>
        <w:ind w:firstLine="709"/>
        <w:jc w:val="both"/>
        <w:rPr>
          <w:sz w:val="28"/>
          <w:szCs w:val="24"/>
          <w:lang w:val="uk-UA"/>
        </w:rPr>
      </w:pPr>
      <w:r w:rsidRPr="007368A4">
        <w:rPr>
          <w:sz w:val="28"/>
          <w:szCs w:val="24"/>
          <w:lang w:val="uk-UA"/>
        </w:rPr>
        <w:t>2. У 20</w:t>
      </w:r>
      <w:r>
        <w:rPr>
          <w:sz w:val="28"/>
          <w:szCs w:val="24"/>
          <w:lang w:val="uk-UA"/>
        </w:rPr>
        <w:t>15</w:t>
      </w:r>
      <w:r w:rsidRPr="007368A4">
        <w:rPr>
          <w:sz w:val="28"/>
          <w:szCs w:val="24"/>
          <w:lang w:val="uk-UA"/>
        </w:rPr>
        <w:t xml:space="preserve"> в порівнянні з 20</w:t>
      </w:r>
      <w:r>
        <w:rPr>
          <w:sz w:val="28"/>
          <w:szCs w:val="24"/>
          <w:lang w:val="uk-UA"/>
        </w:rPr>
        <w:t>14</w:t>
      </w:r>
      <w:r w:rsidRPr="007368A4">
        <w:rPr>
          <w:sz w:val="28"/>
          <w:szCs w:val="24"/>
          <w:lang w:val="uk-UA"/>
        </w:rPr>
        <w:t xml:space="preserve"> і в 20</w:t>
      </w:r>
      <w:r>
        <w:rPr>
          <w:sz w:val="28"/>
          <w:szCs w:val="24"/>
          <w:lang w:val="uk-UA"/>
        </w:rPr>
        <w:t xml:space="preserve">16 в 2015році </w:t>
      </w:r>
      <w:r w:rsidRPr="007368A4">
        <w:rPr>
          <w:sz w:val="28"/>
          <w:szCs w:val="24"/>
          <w:lang w:val="uk-UA"/>
        </w:rPr>
        <w:t xml:space="preserve">збільшилася дебіторська заборгованість за товари, роботи, послуги це говорить про те що підприємство </w:t>
      </w:r>
      <w:r>
        <w:rPr>
          <w:sz w:val="28"/>
          <w:szCs w:val="28"/>
          <w:lang w:val="uk-UA"/>
        </w:rPr>
        <w:t>ТОВ</w:t>
      </w:r>
      <w:r w:rsidRPr="00B51EEC">
        <w:rPr>
          <w:sz w:val="28"/>
          <w:szCs w:val="28"/>
          <w:lang w:val="uk-UA"/>
        </w:rPr>
        <w:t xml:space="preserve"> «</w:t>
      </w:r>
      <w:r>
        <w:rPr>
          <w:sz w:val="28"/>
          <w:szCs w:val="28"/>
          <w:lang w:val="uk-UA"/>
        </w:rPr>
        <w:t>Пожзахист-сервіс</w:t>
      </w:r>
      <w:r w:rsidRPr="00B51EEC">
        <w:rPr>
          <w:sz w:val="28"/>
          <w:szCs w:val="28"/>
          <w:lang w:val="uk-UA"/>
        </w:rPr>
        <w:t>»</w:t>
      </w:r>
      <w:r>
        <w:rPr>
          <w:sz w:val="28"/>
          <w:szCs w:val="28"/>
          <w:lang w:val="uk-UA"/>
        </w:rPr>
        <w:t xml:space="preserve"> </w:t>
      </w:r>
      <w:r>
        <w:rPr>
          <w:sz w:val="28"/>
          <w:szCs w:val="24"/>
          <w:lang w:val="uk-UA"/>
        </w:rPr>
        <w:t xml:space="preserve">збільшувало обсяги продаж, а у 2016 році порівнянні з 2015 </w:t>
      </w:r>
      <w:r w:rsidRPr="0053716D">
        <w:rPr>
          <w:sz w:val="28"/>
          <w:szCs w:val="24"/>
          <w:lang w:val="uk-UA"/>
        </w:rPr>
        <w:t>ро</w:t>
      </w:r>
      <w:r>
        <w:rPr>
          <w:sz w:val="28"/>
          <w:szCs w:val="24"/>
          <w:lang w:val="uk-UA"/>
        </w:rPr>
        <w:t xml:space="preserve">ком </w:t>
      </w:r>
      <w:r w:rsidRPr="0053716D">
        <w:rPr>
          <w:sz w:val="28"/>
          <w:szCs w:val="24"/>
          <w:lang w:val="uk-UA"/>
        </w:rPr>
        <w:t>з</w:t>
      </w:r>
      <w:r>
        <w:rPr>
          <w:sz w:val="28"/>
          <w:szCs w:val="24"/>
          <w:lang w:val="uk-UA"/>
        </w:rPr>
        <w:t>меншила</w:t>
      </w:r>
      <w:r w:rsidRPr="0053716D">
        <w:rPr>
          <w:sz w:val="28"/>
          <w:szCs w:val="24"/>
          <w:lang w:val="uk-UA"/>
        </w:rPr>
        <w:t xml:space="preserve">сь дебіторська заборгованість за товари, роботи, послуги це говорить про те що </w:t>
      </w:r>
      <w:r>
        <w:rPr>
          <w:sz w:val="28"/>
          <w:szCs w:val="24"/>
          <w:lang w:val="uk-UA"/>
        </w:rPr>
        <w:t>компанія</w:t>
      </w:r>
      <w:r w:rsidRPr="0053716D">
        <w:rPr>
          <w:sz w:val="28"/>
          <w:szCs w:val="24"/>
          <w:lang w:val="uk-UA"/>
        </w:rPr>
        <w:t xml:space="preserve"> зменши</w:t>
      </w:r>
      <w:r>
        <w:rPr>
          <w:sz w:val="28"/>
          <w:szCs w:val="24"/>
          <w:lang w:val="uk-UA"/>
        </w:rPr>
        <w:t>ло обсяги продаж.</w:t>
      </w:r>
    </w:p>
    <w:p w:rsidR="00BD6567" w:rsidRDefault="00BD6567" w:rsidP="00BD6567">
      <w:pPr>
        <w:spacing w:line="360" w:lineRule="auto"/>
        <w:ind w:firstLine="709"/>
        <w:jc w:val="both"/>
        <w:rPr>
          <w:sz w:val="28"/>
          <w:szCs w:val="24"/>
          <w:lang w:val="uk-UA"/>
        </w:rPr>
      </w:pPr>
      <w:r w:rsidRPr="007368A4">
        <w:rPr>
          <w:sz w:val="28"/>
          <w:szCs w:val="24"/>
          <w:lang w:val="uk-UA"/>
        </w:rPr>
        <w:t>3.</w:t>
      </w:r>
      <w:r>
        <w:rPr>
          <w:sz w:val="28"/>
          <w:szCs w:val="24"/>
          <w:lang w:val="uk-UA"/>
        </w:rPr>
        <w:t>Зменшиння</w:t>
      </w:r>
      <w:r w:rsidRPr="007368A4">
        <w:rPr>
          <w:sz w:val="28"/>
          <w:szCs w:val="24"/>
          <w:lang w:val="uk-UA"/>
        </w:rPr>
        <w:t xml:space="preserve"> кількості грошових коштів в 20</w:t>
      </w:r>
      <w:r>
        <w:rPr>
          <w:sz w:val="28"/>
          <w:szCs w:val="24"/>
          <w:lang w:val="uk-UA"/>
        </w:rPr>
        <w:t>15</w:t>
      </w:r>
      <w:r w:rsidRPr="007368A4">
        <w:rPr>
          <w:sz w:val="28"/>
          <w:szCs w:val="24"/>
          <w:lang w:val="uk-UA"/>
        </w:rPr>
        <w:t xml:space="preserve"> в порівнянні з 2</w:t>
      </w:r>
      <w:r>
        <w:rPr>
          <w:sz w:val="28"/>
          <w:szCs w:val="24"/>
          <w:lang w:val="uk-UA"/>
        </w:rPr>
        <w:t>014</w:t>
      </w:r>
      <w:r w:rsidRPr="007368A4">
        <w:rPr>
          <w:sz w:val="28"/>
          <w:szCs w:val="24"/>
          <w:lang w:val="uk-UA"/>
        </w:rPr>
        <w:t xml:space="preserve"> говорить про те, що підприємство стало розташовувати меншою сумою грошей, що є негативною тенденцією, а в 20</w:t>
      </w:r>
      <w:r>
        <w:rPr>
          <w:sz w:val="28"/>
          <w:szCs w:val="24"/>
          <w:lang w:val="uk-UA"/>
        </w:rPr>
        <w:t>16</w:t>
      </w:r>
      <w:r w:rsidRPr="007368A4">
        <w:rPr>
          <w:sz w:val="28"/>
          <w:szCs w:val="24"/>
          <w:lang w:val="uk-UA"/>
        </w:rPr>
        <w:t xml:space="preserve"> в порівнянні з 20</w:t>
      </w:r>
      <w:r>
        <w:rPr>
          <w:sz w:val="28"/>
          <w:szCs w:val="24"/>
          <w:lang w:val="uk-UA"/>
        </w:rPr>
        <w:t>15</w:t>
      </w:r>
      <w:r w:rsidRPr="007368A4">
        <w:rPr>
          <w:sz w:val="28"/>
          <w:szCs w:val="24"/>
          <w:lang w:val="uk-UA"/>
        </w:rPr>
        <w:t xml:space="preserve"> відбувається збільшення кількості грошових коштів, це є позитивною тенденцією.</w:t>
      </w:r>
    </w:p>
    <w:p w:rsidR="000D0B82" w:rsidRDefault="000D0B82" w:rsidP="00BD6567">
      <w:pPr>
        <w:spacing w:line="360" w:lineRule="auto"/>
        <w:ind w:firstLine="709"/>
        <w:jc w:val="center"/>
        <w:rPr>
          <w:sz w:val="28"/>
          <w:szCs w:val="24"/>
          <w:lang w:val="uk-UA"/>
        </w:rPr>
      </w:pPr>
    </w:p>
    <w:p w:rsidR="00BD6567" w:rsidRPr="000D0B82" w:rsidRDefault="00331AC6" w:rsidP="00BD6567">
      <w:pPr>
        <w:spacing w:line="360" w:lineRule="auto"/>
        <w:ind w:firstLine="709"/>
        <w:jc w:val="center"/>
        <w:rPr>
          <w:sz w:val="28"/>
          <w:szCs w:val="24"/>
          <w:lang w:val="uk-UA"/>
        </w:rPr>
      </w:pPr>
      <w:r w:rsidRPr="000D0B82">
        <w:rPr>
          <w:sz w:val="28"/>
          <w:szCs w:val="24"/>
          <w:lang w:val="uk-UA"/>
        </w:rPr>
        <w:t>4.3</w:t>
      </w:r>
      <w:r w:rsidR="00BD6567" w:rsidRPr="000D0B82">
        <w:rPr>
          <w:sz w:val="28"/>
          <w:szCs w:val="24"/>
          <w:lang w:val="uk-UA"/>
        </w:rPr>
        <w:t>. Аналіз ліквідності балансу і платоспроможності підприємства</w:t>
      </w:r>
    </w:p>
    <w:p w:rsidR="000D0B82" w:rsidRDefault="000D0B82" w:rsidP="00BD6567">
      <w:pPr>
        <w:spacing w:line="360" w:lineRule="auto"/>
        <w:ind w:firstLine="709"/>
        <w:jc w:val="both"/>
        <w:rPr>
          <w:sz w:val="28"/>
          <w:szCs w:val="24"/>
          <w:lang w:val="uk-UA"/>
        </w:rPr>
      </w:pPr>
    </w:p>
    <w:p w:rsidR="00BD6567" w:rsidRPr="00B93D51" w:rsidRDefault="00BD6567" w:rsidP="00BD6567">
      <w:pPr>
        <w:spacing w:line="360" w:lineRule="auto"/>
        <w:ind w:firstLine="709"/>
        <w:jc w:val="both"/>
        <w:rPr>
          <w:sz w:val="28"/>
          <w:szCs w:val="24"/>
          <w:lang w:val="uk-UA"/>
        </w:rPr>
      </w:pPr>
      <w:r w:rsidRPr="00B93D51">
        <w:rPr>
          <w:sz w:val="28"/>
          <w:szCs w:val="24"/>
          <w:lang w:val="uk-UA"/>
        </w:rPr>
        <w:t>Аналіз ліквідності балансу передбачається в порівнянні коштів по активу, згрупованих за ступенем їх ліквідності і розміщених у порядку зменшення їх ліквідності, із зобов'язаннями по пасиву, згрупованих за строками їх погашення і розміщених в порядку зростання таких термінів.</w:t>
      </w:r>
    </w:p>
    <w:p w:rsidR="00BD6567" w:rsidRPr="002F7968" w:rsidRDefault="00BD6567" w:rsidP="00BD6567">
      <w:pPr>
        <w:spacing w:line="360" w:lineRule="auto"/>
        <w:ind w:firstLine="709"/>
        <w:jc w:val="both"/>
        <w:rPr>
          <w:sz w:val="28"/>
          <w:szCs w:val="24"/>
          <w:lang w:val="uk-UA"/>
        </w:rPr>
      </w:pPr>
      <w:r w:rsidRPr="00B93D51">
        <w:rPr>
          <w:sz w:val="28"/>
          <w:szCs w:val="24"/>
          <w:lang w:val="uk-UA"/>
        </w:rPr>
        <w:lastRenderedPageBreak/>
        <w:t>Залежно від ступеня ліквідності активи підприємства поділяються на такі групи:</w:t>
      </w:r>
    </w:p>
    <w:p w:rsidR="00BD6567" w:rsidRPr="00352AD5" w:rsidRDefault="00BD6567" w:rsidP="00BD6567">
      <w:pPr>
        <w:spacing w:line="360" w:lineRule="auto"/>
        <w:ind w:firstLine="709"/>
        <w:jc w:val="right"/>
        <w:rPr>
          <w:sz w:val="28"/>
          <w:lang w:val="uk-UA"/>
        </w:rPr>
      </w:pPr>
      <w:r w:rsidRPr="00352AD5">
        <w:rPr>
          <w:sz w:val="28"/>
          <w:lang w:val="uk-UA"/>
        </w:rPr>
        <w:t xml:space="preserve">Таблиця </w:t>
      </w:r>
      <w:r w:rsidR="00352AD5" w:rsidRPr="00352AD5">
        <w:rPr>
          <w:sz w:val="28"/>
          <w:lang w:val="uk-UA"/>
        </w:rPr>
        <w:t>4</w:t>
      </w:r>
      <w:r w:rsidRPr="00352AD5">
        <w:rPr>
          <w:sz w:val="28"/>
          <w:lang w:val="uk-UA"/>
        </w:rPr>
        <w:t>.</w:t>
      </w:r>
      <w:r w:rsidR="00352AD5" w:rsidRPr="00352AD5">
        <w:rPr>
          <w:sz w:val="28"/>
          <w:lang w:val="uk-UA"/>
        </w:rPr>
        <w:t>3</w:t>
      </w:r>
    </w:p>
    <w:p w:rsidR="00BD6567" w:rsidRPr="00352AD5" w:rsidRDefault="00BD6567" w:rsidP="00BD6567">
      <w:pPr>
        <w:spacing w:line="360" w:lineRule="auto"/>
        <w:ind w:firstLine="709"/>
        <w:jc w:val="center"/>
        <w:rPr>
          <w:sz w:val="28"/>
          <w:lang w:val="uk-UA"/>
        </w:rPr>
      </w:pPr>
      <w:r w:rsidRPr="00352AD5">
        <w:rPr>
          <w:sz w:val="28"/>
          <w:lang w:val="uk-UA"/>
        </w:rPr>
        <w:t>Аналіз ліквідності балансу</w:t>
      </w:r>
      <w:r w:rsidR="00352AD5">
        <w:rPr>
          <w:sz w:val="28"/>
          <w:lang w:val="uk-UA"/>
        </w:rPr>
        <w:t xml:space="preserve"> </w:t>
      </w:r>
      <w:r w:rsidR="00352AD5">
        <w:rPr>
          <w:sz w:val="28"/>
          <w:szCs w:val="28"/>
          <w:lang w:val="uk-UA"/>
        </w:rPr>
        <w:t>ТОВ</w:t>
      </w:r>
      <w:r w:rsidR="00352AD5" w:rsidRPr="00B51EEC">
        <w:rPr>
          <w:sz w:val="28"/>
          <w:szCs w:val="28"/>
          <w:lang w:val="uk-UA"/>
        </w:rPr>
        <w:t xml:space="preserve"> «</w:t>
      </w:r>
      <w:r w:rsidR="00352AD5">
        <w:rPr>
          <w:sz w:val="28"/>
          <w:szCs w:val="28"/>
          <w:lang w:val="uk-UA"/>
        </w:rPr>
        <w:t>Пожзахист-сервіс</w:t>
      </w:r>
      <w:r w:rsidR="00352AD5" w:rsidRPr="00B51EEC">
        <w:rPr>
          <w:sz w:val="28"/>
          <w:szCs w:val="28"/>
          <w:lang w:val="uk-UA"/>
        </w:rPr>
        <w:t>»</w:t>
      </w:r>
      <w:r w:rsidR="00352AD5">
        <w:rPr>
          <w:sz w:val="28"/>
          <w:szCs w:val="28"/>
          <w:lang w:val="uk-UA"/>
        </w:rPr>
        <w:t xml:space="preserve"> </w:t>
      </w:r>
      <w:r w:rsidR="00352AD5" w:rsidRPr="00F02E58">
        <w:rPr>
          <w:sz w:val="28"/>
          <w:szCs w:val="28"/>
          <w:lang w:val="uk-UA"/>
        </w:rPr>
        <w:t xml:space="preserve"> </w:t>
      </w:r>
    </w:p>
    <w:tbl>
      <w:tblPr>
        <w:tblW w:w="9796" w:type="dxa"/>
        <w:tblInd w:w="93" w:type="dxa"/>
        <w:tblLayout w:type="fixed"/>
        <w:tblLook w:val="04A0" w:firstRow="1" w:lastRow="0" w:firstColumn="1" w:lastColumn="0" w:noHBand="0" w:noVBand="1"/>
      </w:tblPr>
      <w:tblGrid>
        <w:gridCol w:w="1598"/>
        <w:gridCol w:w="1111"/>
        <w:gridCol w:w="1134"/>
        <w:gridCol w:w="1134"/>
        <w:gridCol w:w="1417"/>
        <w:gridCol w:w="1134"/>
        <w:gridCol w:w="1134"/>
        <w:gridCol w:w="1134"/>
      </w:tblGrid>
      <w:tr w:rsidR="00BD6567" w:rsidRPr="00C12A2D" w:rsidTr="00A54868">
        <w:trPr>
          <w:trHeight w:val="322"/>
        </w:trPr>
        <w:tc>
          <w:tcPr>
            <w:tcW w:w="49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6567" w:rsidRPr="00C12A2D" w:rsidRDefault="00BD6567" w:rsidP="00A54868">
            <w:pPr>
              <w:rPr>
                <w:color w:val="000000"/>
                <w:sz w:val="24"/>
              </w:rPr>
            </w:pPr>
            <w:r w:rsidRPr="00C12A2D">
              <w:rPr>
                <w:color w:val="000000"/>
                <w:sz w:val="24"/>
              </w:rPr>
              <w:t>Актив</w:t>
            </w:r>
          </w:p>
        </w:tc>
        <w:tc>
          <w:tcPr>
            <w:tcW w:w="4819" w:type="dxa"/>
            <w:gridSpan w:val="4"/>
            <w:tcBorders>
              <w:top w:val="single" w:sz="8" w:space="0" w:color="000000"/>
              <w:left w:val="nil"/>
              <w:bottom w:val="single" w:sz="8" w:space="0" w:color="000000"/>
              <w:right w:val="single" w:sz="8" w:space="0" w:color="000000"/>
            </w:tcBorders>
            <w:shd w:val="clear" w:color="auto" w:fill="auto"/>
            <w:vAlign w:val="center"/>
            <w:hideMark/>
          </w:tcPr>
          <w:p w:rsidR="00BD6567" w:rsidRPr="00C12A2D" w:rsidRDefault="00BD6567" w:rsidP="00A54868">
            <w:pPr>
              <w:rPr>
                <w:color w:val="000000"/>
                <w:sz w:val="24"/>
              </w:rPr>
            </w:pPr>
            <w:r w:rsidRPr="00C12A2D">
              <w:rPr>
                <w:color w:val="000000"/>
                <w:sz w:val="24"/>
              </w:rPr>
              <w:t>Пассив</w:t>
            </w:r>
          </w:p>
        </w:tc>
      </w:tr>
      <w:tr w:rsidR="00BD6567" w:rsidRPr="00C12A2D" w:rsidTr="00A54868">
        <w:trPr>
          <w:trHeight w:val="322"/>
        </w:trPr>
        <w:tc>
          <w:tcPr>
            <w:tcW w:w="1598"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rPr>
                <w:color w:val="000000"/>
                <w:sz w:val="24"/>
              </w:rPr>
            </w:pPr>
            <w:r w:rsidRPr="00C12A2D">
              <w:rPr>
                <w:color w:val="000000"/>
                <w:sz w:val="24"/>
              </w:rPr>
              <w:t>Статья</w:t>
            </w:r>
          </w:p>
        </w:tc>
        <w:tc>
          <w:tcPr>
            <w:tcW w:w="1111"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rPr>
                <w:color w:val="000000"/>
                <w:sz w:val="24"/>
                <w:lang w:val="uk-UA"/>
              </w:rPr>
            </w:pPr>
            <w:r>
              <w:rPr>
                <w:color w:val="000000"/>
                <w:sz w:val="24"/>
              </w:rPr>
              <w:t>2014р</w:t>
            </w:r>
            <w:r>
              <w:rPr>
                <w:color w:val="000000"/>
                <w:sz w:val="24"/>
                <w:lang w:val="uk-UA"/>
              </w:rPr>
              <w:t>.</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rPr>
                <w:color w:val="000000"/>
                <w:sz w:val="24"/>
                <w:lang w:val="uk-UA"/>
              </w:rPr>
            </w:pPr>
            <w:r>
              <w:rPr>
                <w:color w:val="000000"/>
                <w:sz w:val="24"/>
              </w:rPr>
              <w:t>2015</w:t>
            </w:r>
            <w:r w:rsidRPr="00C12A2D">
              <w:rPr>
                <w:color w:val="000000"/>
                <w:sz w:val="24"/>
              </w:rPr>
              <w:t xml:space="preserve"> р</w:t>
            </w:r>
            <w:r>
              <w:rPr>
                <w:color w:val="000000"/>
                <w:sz w:val="24"/>
                <w:lang w:val="uk-UA"/>
              </w:rPr>
              <w:t>.</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rPr>
                <w:color w:val="000000"/>
                <w:sz w:val="24"/>
                <w:lang w:val="uk-UA"/>
              </w:rPr>
            </w:pPr>
            <w:r>
              <w:rPr>
                <w:color w:val="000000"/>
                <w:sz w:val="24"/>
              </w:rPr>
              <w:t>2016</w:t>
            </w:r>
            <w:r w:rsidRPr="00C12A2D">
              <w:rPr>
                <w:color w:val="000000"/>
                <w:sz w:val="24"/>
              </w:rPr>
              <w:t>р</w:t>
            </w:r>
            <w:r>
              <w:rPr>
                <w:color w:val="000000"/>
                <w:sz w:val="24"/>
                <w:lang w:val="uk-UA"/>
              </w:rPr>
              <w:t>.</w:t>
            </w:r>
          </w:p>
        </w:tc>
        <w:tc>
          <w:tcPr>
            <w:tcW w:w="1417"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rPr>
                <w:color w:val="000000"/>
                <w:sz w:val="24"/>
              </w:rPr>
            </w:pPr>
            <w:r w:rsidRPr="00C12A2D">
              <w:rPr>
                <w:color w:val="000000"/>
                <w:sz w:val="24"/>
              </w:rPr>
              <w:t>Статья</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rPr>
                <w:color w:val="000000"/>
                <w:sz w:val="24"/>
                <w:lang w:val="uk-UA"/>
              </w:rPr>
            </w:pPr>
            <w:r>
              <w:rPr>
                <w:color w:val="000000"/>
                <w:sz w:val="24"/>
              </w:rPr>
              <w:t>2014</w:t>
            </w:r>
            <w:r w:rsidRPr="00C12A2D">
              <w:rPr>
                <w:color w:val="000000"/>
                <w:sz w:val="24"/>
              </w:rPr>
              <w:t>р</w:t>
            </w:r>
            <w:r>
              <w:rPr>
                <w:color w:val="000000"/>
                <w:sz w:val="24"/>
                <w:lang w:val="uk-UA"/>
              </w:rPr>
              <w:t>.</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rPr>
                <w:color w:val="000000"/>
                <w:sz w:val="24"/>
                <w:lang w:val="uk-UA"/>
              </w:rPr>
            </w:pPr>
            <w:r>
              <w:rPr>
                <w:color w:val="000000"/>
                <w:sz w:val="24"/>
              </w:rPr>
              <w:t>2015</w:t>
            </w:r>
            <w:r w:rsidRPr="00C12A2D">
              <w:rPr>
                <w:color w:val="000000"/>
                <w:sz w:val="24"/>
              </w:rPr>
              <w:t>р</w:t>
            </w:r>
            <w:r>
              <w:rPr>
                <w:color w:val="000000"/>
                <w:sz w:val="24"/>
                <w:lang w:val="uk-UA"/>
              </w:rPr>
              <w:t>.</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BD6567" w:rsidRPr="00C12A2D" w:rsidRDefault="00BD6567" w:rsidP="00A54868">
            <w:pPr>
              <w:rPr>
                <w:color w:val="000000"/>
                <w:sz w:val="24"/>
                <w:lang w:val="uk-UA"/>
              </w:rPr>
            </w:pPr>
            <w:r>
              <w:rPr>
                <w:color w:val="000000"/>
                <w:sz w:val="24"/>
              </w:rPr>
              <w:t>2016</w:t>
            </w:r>
            <w:r w:rsidRPr="00C12A2D">
              <w:rPr>
                <w:color w:val="000000"/>
                <w:sz w:val="24"/>
              </w:rPr>
              <w:t>р</w:t>
            </w:r>
            <w:r>
              <w:rPr>
                <w:color w:val="000000"/>
                <w:sz w:val="24"/>
                <w:lang w:val="uk-UA"/>
              </w:rPr>
              <w:t>.</w:t>
            </w:r>
          </w:p>
        </w:tc>
      </w:tr>
      <w:tr w:rsidR="00BD6567" w:rsidRPr="00C12A2D" w:rsidTr="00A54868">
        <w:trPr>
          <w:trHeight w:val="1858"/>
        </w:trPr>
        <w:tc>
          <w:tcPr>
            <w:tcW w:w="1598"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C02814">
            <w:pPr>
              <w:rPr>
                <w:color w:val="000000"/>
                <w:sz w:val="24"/>
              </w:rPr>
            </w:pPr>
            <w:r w:rsidRPr="00C12A2D">
              <w:rPr>
                <w:color w:val="000000"/>
                <w:sz w:val="24"/>
              </w:rPr>
              <w:t>Л 1 - найбільш ліквідні активи:</w:t>
            </w:r>
            <w:r w:rsidRPr="00C12A2D">
              <w:rPr>
                <w:color w:val="000000"/>
                <w:sz w:val="24"/>
              </w:rPr>
              <w:br/>
            </w:r>
          </w:p>
        </w:tc>
        <w:tc>
          <w:tcPr>
            <w:tcW w:w="1111"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jc w:val="right"/>
              <w:rPr>
                <w:color w:val="000000"/>
                <w:sz w:val="24"/>
              </w:rPr>
            </w:pPr>
            <w:r w:rsidRPr="00C12A2D">
              <w:rPr>
                <w:color w:val="000000"/>
                <w:sz w:val="24"/>
              </w:rPr>
              <w:t>1335583</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jc w:val="right"/>
              <w:rPr>
                <w:color w:val="000000"/>
                <w:sz w:val="24"/>
              </w:rPr>
            </w:pPr>
            <w:r w:rsidRPr="00C12A2D">
              <w:rPr>
                <w:color w:val="000000"/>
                <w:sz w:val="24"/>
              </w:rPr>
              <w:t>1243965</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jc w:val="right"/>
              <w:rPr>
                <w:color w:val="000000"/>
                <w:sz w:val="24"/>
              </w:rPr>
            </w:pPr>
            <w:r w:rsidRPr="00C12A2D">
              <w:rPr>
                <w:color w:val="000000"/>
                <w:sz w:val="24"/>
              </w:rPr>
              <w:t>2174306</w:t>
            </w:r>
          </w:p>
        </w:tc>
        <w:tc>
          <w:tcPr>
            <w:tcW w:w="1417" w:type="dxa"/>
            <w:tcBorders>
              <w:top w:val="nil"/>
              <w:left w:val="single" w:sz="8" w:space="0" w:color="000000"/>
              <w:bottom w:val="single" w:sz="8" w:space="0" w:color="000000"/>
              <w:right w:val="nil"/>
            </w:tcBorders>
            <w:shd w:val="clear" w:color="auto" w:fill="auto"/>
            <w:vAlign w:val="center"/>
            <w:hideMark/>
          </w:tcPr>
          <w:p w:rsidR="00C02814" w:rsidRDefault="00BD6567" w:rsidP="00C02814">
            <w:pPr>
              <w:rPr>
                <w:color w:val="000000"/>
                <w:sz w:val="24"/>
                <w:lang w:val="uk-UA"/>
              </w:rPr>
            </w:pPr>
            <w:r w:rsidRPr="00C12A2D">
              <w:rPr>
                <w:color w:val="000000"/>
                <w:sz w:val="24"/>
              </w:rPr>
              <w:t>П</w:t>
            </w:r>
            <w:proofErr w:type="gramStart"/>
            <w:r w:rsidRPr="00C12A2D">
              <w:rPr>
                <w:color w:val="000000"/>
                <w:sz w:val="24"/>
              </w:rPr>
              <w:t>1</w:t>
            </w:r>
            <w:proofErr w:type="gramEnd"/>
            <w:r w:rsidRPr="00C12A2D">
              <w:rPr>
                <w:color w:val="000000"/>
                <w:sz w:val="24"/>
              </w:rPr>
              <w:t xml:space="preserve"> - найбільш термінові зобов'язан</w:t>
            </w:r>
          </w:p>
          <w:p w:rsidR="00BD6567" w:rsidRPr="00C12A2D" w:rsidRDefault="00BD6567" w:rsidP="00C02814">
            <w:pPr>
              <w:rPr>
                <w:color w:val="000000"/>
                <w:sz w:val="24"/>
              </w:rPr>
            </w:pPr>
            <w:r w:rsidRPr="00C12A2D">
              <w:rPr>
                <w:color w:val="000000"/>
                <w:sz w:val="24"/>
              </w:rPr>
              <w:t xml:space="preserve">ня </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jc w:val="right"/>
              <w:rPr>
                <w:color w:val="000000"/>
                <w:sz w:val="24"/>
              </w:rPr>
            </w:pPr>
            <w:r w:rsidRPr="00C12A2D">
              <w:rPr>
                <w:color w:val="000000"/>
                <w:sz w:val="24"/>
              </w:rPr>
              <w:t>557823</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jc w:val="right"/>
              <w:rPr>
                <w:color w:val="000000"/>
                <w:sz w:val="24"/>
              </w:rPr>
            </w:pPr>
            <w:r w:rsidRPr="00C12A2D">
              <w:rPr>
                <w:color w:val="000000"/>
                <w:sz w:val="24"/>
              </w:rPr>
              <w:t>751834</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BD6567" w:rsidRPr="00C12A2D" w:rsidRDefault="00BD6567" w:rsidP="00A54868">
            <w:pPr>
              <w:jc w:val="right"/>
              <w:rPr>
                <w:color w:val="000000"/>
                <w:sz w:val="24"/>
              </w:rPr>
            </w:pPr>
            <w:r w:rsidRPr="00C12A2D">
              <w:rPr>
                <w:color w:val="000000"/>
                <w:sz w:val="24"/>
              </w:rPr>
              <w:t>559061</w:t>
            </w:r>
          </w:p>
        </w:tc>
      </w:tr>
      <w:tr w:rsidR="00BD6567" w:rsidRPr="00C12A2D" w:rsidTr="00A54868">
        <w:trPr>
          <w:trHeight w:val="2580"/>
        </w:trPr>
        <w:tc>
          <w:tcPr>
            <w:tcW w:w="1598"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C02814">
            <w:pPr>
              <w:rPr>
                <w:color w:val="000000"/>
                <w:sz w:val="24"/>
              </w:rPr>
            </w:pPr>
            <w:r w:rsidRPr="00C12A2D">
              <w:rPr>
                <w:color w:val="000000"/>
                <w:sz w:val="24"/>
              </w:rPr>
              <w:t>Л</w:t>
            </w:r>
            <w:proofErr w:type="gramStart"/>
            <w:r w:rsidRPr="00C12A2D">
              <w:rPr>
                <w:color w:val="000000"/>
                <w:sz w:val="24"/>
              </w:rPr>
              <w:t>2</w:t>
            </w:r>
            <w:proofErr w:type="gramEnd"/>
            <w:r w:rsidRPr="00C12A2D">
              <w:rPr>
                <w:color w:val="000000"/>
                <w:sz w:val="24"/>
              </w:rPr>
              <w:t xml:space="preserve"> - швидко реалізованих активи)</w:t>
            </w:r>
          </w:p>
        </w:tc>
        <w:tc>
          <w:tcPr>
            <w:tcW w:w="1111"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jc w:val="right"/>
              <w:rPr>
                <w:color w:val="000000"/>
                <w:sz w:val="24"/>
              </w:rPr>
            </w:pPr>
            <w:r w:rsidRPr="00C12A2D">
              <w:rPr>
                <w:color w:val="000000"/>
                <w:sz w:val="24"/>
              </w:rPr>
              <w:t>83665</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jc w:val="right"/>
              <w:rPr>
                <w:color w:val="000000"/>
                <w:sz w:val="24"/>
              </w:rPr>
            </w:pPr>
            <w:r w:rsidRPr="00C12A2D">
              <w:rPr>
                <w:color w:val="000000"/>
                <w:sz w:val="24"/>
              </w:rPr>
              <w:t>189313</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jc w:val="right"/>
              <w:rPr>
                <w:color w:val="000000"/>
                <w:sz w:val="24"/>
              </w:rPr>
            </w:pPr>
            <w:r w:rsidRPr="00C12A2D">
              <w:rPr>
                <w:color w:val="000000"/>
                <w:sz w:val="24"/>
              </w:rPr>
              <w:t>243538</w:t>
            </w:r>
          </w:p>
        </w:tc>
        <w:tc>
          <w:tcPr>
            <w:tcW w:w="1417"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C02814">
            <w:pPr>
              <w:rPr>
                <w:color w:val="000000"/>
                <w:sz w:val="24"/>
              </w:rPr>
            </w:pPr>
            <w:r w:rsidRPr="00C12A2D">
              <w:rPr>
                <w:color w:val="000000"/>
                <w:sz w:val="24"/>
              </w:rPr>
              <w:t>П</w:t>
            </w:r>
            <w:proofErr w:type="gramStart"/>
            <w:r w:rsidRPr="00C12A2D">
              <w:rPr>
                <w:color w:val="000000"/>
                <w:sz w:val="24"/>
              </w:rPr>
              <w:t>2</w:t>
            </w:r>
            <w:proofErr w:type="gramEnd"/>
            <w:r w:rsidRPr="00C12A2D">
              <w:rPr>
                <w:color w:val="000000"/>
                <w:sz w:val="24"/>
              </w:rPr>
              <w:t xml:space="preserve"> - короткострокові пасиви</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jc w:val="right"/>
              <w:rPr>
                <w:color w:val="000000"/>
                <w:sz w:val="24"/>
              </w:rPr>
            </w:pPr>
            <w:r w:rsidRPr="00C12A2D">
              <w:rPr>
                <w:color w:val="000000"/>
                <w:sz w:val="24"/>
              </w:rPr>
              <w:t>168951</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jc w:val="right"/>
              <w:rPr>
                <w:color w:val="000000"/>
                <w:sz w:val="24"/>
              </w:rPr>
            </w:pPr>
            <w:r w:rsidRPr="00C12A2D">
              <w:rPr>
                <w:color w:val="000000"/>
                <w:sz w:val="24"/>
              </w:rPr>
              <w:t>223870</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BD6567" w:rsidRPr="00C12A2D" w:rsidRDefault="00BD6567" w:rsidP="00A54868">
            <w:pPr>
              <w:jc w:val="right"/>
              <w:rPr>
                <w:color w:val="000000"/>
                <w:sz w:val="24"/>
              </w:rPr>
            </w:pPr>
            <w:r w:rsidRPr="00C12A2D">
              <w:rPr>
                <w:color w:val="000000"/>
                <w:sz w:val="24"/>
              </w:rPr>
              <w:t>715365</w:t>
            </w:r>
          </w:p>
        </w:tc>
      </w:tr>
      <w:tr w:rsidR="00BD6567" w:rsidRPr="00C12A2D" w:rsidTr="00A54868">
        <w:trPr>
          <w:trHeight w:val="2058"/>
        </w:trPr>
        <w:tc>
          <w:tcPr>
            <w:tcW w:w="1598"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C02814">
            <w:pPr>
              <w:rPr>
                <w:color w:val="000000"/>
                <w:sz w:val="24"/>
              </w:rPr>
            </w:pPr>
            <w:r w:rsidRPr="00C12A2D">
              <w:rPr>
                <w:color w:val="000000"/>
                <w:sz w:val="24"/>
              </w:rPr>
              <w:t xml:space="preserve"> Л3 - повільно реалізовані активи</w:t>
            </w:r>
          </w:p>
        </w:tc>
        <w:tc>
          <w:tcPr>
            <w:tcW w:w="1111"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jc w:val="right"/>
              <w:rPr>
                <w:color w:val="000000"/>
                <w:sz w:val="24"/>
              </w:rPr>
            </w:pPr>
            <w:r w:rsidRPr="00C12A2D">
              <w:rPr>
                <w:color w:val="000000"/>
                <w:sz w:val="24"/>
              </w:rPr>
              <w:t>119504</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jc w:val="right"/>
              <w:rPr>
                <w:color w:val="000000"/>
                <w:sz w:val="24"/>
              </w:rPr>
            </w:pPr>
            <w:r w:rsidRPr="00C12A2D">
              <w:rPr>
                <w:color w:val="000000"/>
                <w:sz w:val="24"/>
              </w:rPr>
              <w:t>134416</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jc w:val="right"/>
              <w:rPr>
                <w:color w:val="000000"/>
                <w:sz w:val="24"/>
              </w:rPr>
            </w:pPr>
            <w:r w:rsidRPr="00C12A2D">
              <w:rPr>
                <w:color w:val="000000"/>
                <w:sz w:val="24"/>
              </w:rPr>
              <w:t>251945</w:t>
            </w:r>
          </w:p>
        </w:tc>
        <w:tc>
          <w:tcPr>
            <w:tcW w:w="1417"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C02814">
            <w:pPr>
              <w:rPr>
                <w:color w:val="000000"/>
                <w:sz w:val="24"/>
              </w:rPr>
            </w:pPr>
            <w:r w:rsidRPr="00C12A2D">
              <w:rPr>
                <w:color w:val="000000"/>
                <w:sz w:val="24"/>
              </w:rPr>
              <w:t>П3 - довгострокові пасиви</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jc w:val="right"/>
              <w:rPr>
                <w:color w:val="000000"/>
                <w:sz w:val="24"/>
              </w:rPr>
            </w:pPr>
            <w:r w:rsidRPr="00C12A2D">
              <w:rPr>
                <w:color w:val="000000"/>
                <w:sz w:val="24"/>
              </w:rPr>
              <w:t>0</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jc w:val="right"/>
              <w:rPr>
                <w:color w:val="000000"/>
                <w:sz w:val="24"/>
              </w:rPr>
            </w:pPr>
            <w:r w:rsidRPr="00C12A2D">
              <w:rPr>
                <w:color w:val="000000"/>
                <w:sz w:val="24"/>
              </w:rPr>
              <w:t>0</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BD6567" w:rsidRPr="00C12A2D" w:rsidRDefault="00BD6567" w:rsidP="00A54868">
            <w:pPr>
              <w:jc w:val="right"/>
              <w:rPr>
                <w:color w:val="000000"/>
                <w:sz w:val="24"/>
              </w:rPr>
            </w:pPr>
            <w:r w:rsidRPr="00C12A2D">
              <w:rPr>
                <w:color w:val="000000"/>
                <w:sz w:val="24"/>
              </w:rPr>
              <w:t>0</w:t>
            </w:r>
          </w:p>
        </w:tc>
      </w:tr>
      <w:tr w:rsidR="00BD6567" w:rsidRPr="00C12A2D" w:rsidTr="00A54868">
        <w:trPr>
          <w:trHeight w:val="1843"/>
        </w:trPr>
        <w:tc>
          <w:tcPr>
            <w:tcW w:w="1598"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C02814">
            <w:pPr>
              <w:rPr>
                <w:color w:val="000000"/>
                <w:sz w:val="24"/>
              </w:rPr>
            </w:pPr>
            <w:r w:rsidRPr="00C12A2D">
              <w:rPr>
                <w:color w:val="000000"/>
                <w:sz w:val="24"/>
              </w:rPr>
              <w:t>Л</w:t>
            </w:r>
            <w:proofErr w:type="gramStart"/>
            <w:r w:rsidRPr="00C12A2D">
              <w:rPr>
                <w:color w:val="000000"/>
                <w:sz w:val="24"/>
              </w:rPr>
              <w:t>4</w:t>
            </w:r>
            <w:proofErr w:type="gramEnd"/>
            <w:r w:rsidRPr="00C12A2D">
              <w:rPr>
                <w:color w:val="000000"/>
                <w:sz w:val="24"/>
              </w:rPr>
              <w:t xml:space="preserve"> - повільно реалізовані активи</w:t>
            </w:r>
          </w:p>
        </w:tc>
        <w:tc>
          <w:tcPr>
            <w:tcW w:w="1111"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jc w:val="right"/>
              <w:rPr>
                <w:color w:val="000000"/>
                <w:sz w:val="24"/>
              </w:rPr>
            </w:pPr>
            <w:r w:rsidRPr="00C12A2D">
              <w:rPr>
                <w:color w:val="000000"/>
                <w:sz w:val="24"/>
              </w:rPr>
              <w:t>2038292</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jc w:val="right"/>
              <w:rPr>
                <w:color w:val="000000"/>
                <w:sz w:val="24"/>
              </w:rPr>
            </w:pPr>
            <w:r w:rsidRPr="00C12A2D">
              <w:rPr>
                <w:color w:val="000000"/>
                <w:sz w:val="24"/>
              </w:rPr>
              <w:t>2019341</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jc w:val="right"/>
              <w:rPr>
                <w:color w:val="000000"/>
                <w:sz w:val="24"/>
              </w:rPr>
            </w:pPr>
            <w:r w:rsidRPr="00C12A2D">
              <w:rPr>
                <w:color w:val="000000"/>
                <w:sz w:val="24"/>
              </w:rPr>
              <w:t>1932301</w:t>
            </w:r>
          </w:p>
        </w:tc>
        <w:tc>
          <w:tcPr>
            <w:tcW w:w="1417"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C02814">
            <w:pPr>
              <w:rPr>
                <w:color w:val="000000"/>
                <w:sz w:val="24"/>
              </w:rPr>
            </w:pPr>
            <w:r w:rsidRPr="00C12A2D">
              <w:rPr>
                <w:color w:val="000000"/>
                <w:sz w:val="24"/>
              </w:rPr>
              <w:t>П4 - постійні (</w:t>
            </w:r>
            <w:proofErr w:type="gramStart"/>
            <w:r w:rsidRPr="00C12A2D">
              <w:rPr>
                <w:color w:val="000000"/>
                <w:sz w:val="24"/>
              </w:rPr>
              <w:t>ст</w:t>
            </w:r>
            <w:proofErr w:type="gramEnd"/>
            <w:r w:rsidRPr="00C12A2D">
              <w:rPr>
                <w:color w:val="000000"/>
                <w:sz w:val="24"/>
              </w:rPr>
              <w:t>ійкі) пасиви</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jc w:val="right"/>
              <w:rPr>
                <w:color w:val="000000"/>
                <w:sz w:val="24"/>
              </w:rPr>
            </w:pPr>
            <w:r w:rsidRPr="00C12A2D">
              <w:rPr>
                <w:color w:val="000000"/>
                <w:sz w:val="24"/>
              </w:rPr>
              <w:t>3245231</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C12A2D" w:rsidRDefault="00BD6567" w:rsidP="00A54868">
            <w:pPr>
              <w:jc w:val="right"/>
              <w:rPr>
                <w:color w:val="000000"/>
                <w:sz w:val="24"/>
              </w:rPr>
            </w:pPr>
            <w:r w:rsidRPr="00C12A2D">
              <w:rPr>
                <w:color w:val="000000"/>
                <w:sz w:val="24"/>
              </w:rPr>
              <w:t>3089091</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BD6567" w:rsidRPr="00C12A2D" w:rsidRDefault="00BD6567" w:rsidP="00A54868">
            <w:pPr>
              <w:jc w:val="right"/>
              <w:rPr>
                <w:color w:val="000000"/>
                <w:sz w:val="24"/>
              </w:rPr>
            </w:pPr>
            <w:r w:rsidRPr="00C12A2D">
              <w:rPr>
                <w:color w:val="000000"/>
                <w:sz w:val="24"/>
              </w:rPr>
              <w:t>3697834</w:t>
            </w:r>
          </w:p>
        </w:tc>
      </w:tr>
    </w:tbl>
    <w:p w:rsidR="00BD6567" w:rsidRPr="002E56B3" w:rsidRDefault="00BD6567" w:rsidP="00BD6567">
      <w:pPr>
        <w:spacing w:line="360" w:lineRule="auto"/>
        <w:ind w:firstLine="709"/>
        <w:jc w:val="both"/>
        <w:rPr>
          <w:sz w:val="28"/>
          <w:lang w:val="uk-UA"/>
        </w:rPr>
      </w:pPr>
    </w:p>
    <w:p w:rsidR="00BD6567" w:rsidRPr="00C12A2D" w:rsidRDefault="00BD6567" w:rsidP="00BD6567">
      <w:pPr>
        <w:suppressAutoHyphens/>
        <w:spacing w:line="360" w:lineRule="auto"/>
        <w:ind w:firstLine="709"/>
        <w:jc w:val="both"/>
        <w:rPr>
          <w:sz w:val="28"/>
          <w:szCs w:val="28"/>
          <w:lang w:eastAsia="ar-SA"/>
        </w:rPr>
      </w:pPr>
      <w:r>
        <w:rPr>
          <w:sz w:val="28"/>
          <w:szCs w:val="28"/>
          <w:lang w:eastAsia="ar-SA"/>
        </w:rPr>
        <w:t>По 20</w:t>
      </w:r>
      <w:r>
        <w:rPr>
          <w:sz w:val="28"/>
          <w:szCs w:val="28"/>
          <w:lang w:val="uk-UA" w:eastAsia="ar-SA"/>
        </w:rPr>
        <w:t>1</w:t>
      </w:r>
      <w:r>
        <w:rPr>
          <w:sz w:val="28"/>
          <w:szCs w:val="28"/>
          <w:lang w:eastAsia="ar-SA"/>
        </w:rPr>
        <w:t xml:space="preserve">4 </w:t>
      </w:r>
      <w:r>
        <w:rPr>
          <w:sz w:val="28"/>
          <w:szCs w:val="28"/>
          <w:lang w:val="uk-UA" w:eastAsia="ar-SA"/>
        </w:rPr>
        <w:t>рок</w:t>
      </w:r>
      <w:r w:rsidRPr="00C12A2D">
        <w:rPr>
          <w:sz w:val="28"/>
          <w:szCs w:val="28"/>
          <w:lang w:eastAsia="ar-SA"/>
        </w:rPr>
        <w:t>у:                               По 20</w:t>
      </w:r>
      <w:r>
        <w:rPr>
          <w:sz w:val="28"/>
          <w:szCs w:val="28"/>
          <w:lang w:val="uk-UA" w:eastAsia="ar-SA"/>
        </w:rPr>
        <w:t>1</w:t>
      </w:r>
      <w:r>
        <w:rPr>
          <w:sz w:val="28"/>
          <w:szCs w:val="28"/>
          <w:lang w:eastAsia="ar-SA"/>
        </w:rPr>
        <w:t xml:space="preserve">5 году:            </w:t>
      </w:r>
      <w:r w:rsidRPr="00C12A2D">
        <w:rPr>
          <w:sz w:val="28"/>
          <w:szCs w:val="28"/>
          <w:lang w:eastAsia="ar-SA"/>
        </w:rPr>
        <w:t xml:space="preserve">   По 20</w:t>
      </w:r>
      <w:r>
        <w:rPr>
          <w:sz w:val="28"/>
          <w:szCs w:val="28"/>
          <w:lang w:val="uk-UA" w:eastAsia="ar-SA"/>
        </w:rPr>
        <w:t>1</w:t>
      </w:r>
      <w:r>
        <w:rPr>
          <w:sz w:val="28"/>
          <w:szCs w:val="28"/>
          <w:lang w:eastAsia="ar-SA"/>
        </w:rPr>
        <w:t>6</w:t>
      </w:r>
      <w:r w:rsidRPr="00C12A2D">
        <w:rPr>
          <w:sz w:val="28"/>
          <w:szCs w:val="28"/>
          <w:lang w:eastAsia="ar-SA"/>
        </w:rPr>
        <w:t xml:space="preserve"> року:                               </w:t>
      </w:r>
    </w:p>
    <w:p w:rsidR="00BD6567" w:rsidRPr="00C12A2D" w:rsidRDefault="00BD6567" w:rsidP="00BD6567">
      <w:pPr>
        <w:suppressAutoHyphens/>
        <w:spacing w:line="360" w:lineRule="auto"/>
        <w:ind w:firstLine="709"/>
        <w:jc w:val="both"/>
        <w:rPr>
          <w:sz w:val="28"/>
          <w:szCs w:val="28"/>
          <w:lang w:eastAsia="ar-SA"/>
        </w:rPr>
      </w:pPr>
      <w:r w:rsidRPr="00C12A2D">
        <w:rPr>
          <w:sz w:val="28"/>
          <w:szCs w:val="28"/>
          <w:lang w:eastAsia="ar-SA"/>
        </w:rPr>
        <w:t xml:space="preserve">Л1&gt;П1                                           Л1&gt;П1    </w:t>
      </w:r>
      <w:r>
        <w:rPr>
          <w:sz w:val="28"/>
          <w:szCs w:val="28"/>
          <w:lang w:eastAsia="ar-SA"/>
        </w:rPr>
        <w:t xml:space="preserve">                               </w:t>
      </w:r>
      <w:r w:rsidRPr="00C12A2D">
        <w:rPr>
          <w:sz w:val="28"/>
          <w:szCs w:val="28"/>
          <w:lang w:eastAsia="ar-SA"/>
        </w:rPr>
        <w:t xml:space="preserve"> Л1&gt;П1</w:t>
      </w:r>
    </w:p>
    <w:p w:rsidR="00BD6567" w:rsidRPr="00C12A2D" w:rsidRDefault="00BD6567" w:rsidP="00BD6567">
      <w:pPr>
        <w:suppressAutoHyphens/>
        <w:spacing w:line="360" w:lineRule="auto"/>
        <w:ind w:firstLine="709"/>
        <w:jc w:val="both"/>
        <w:rPr>
          <w:sz w:val="28"/>
          <w:szCs w:val="28"/>
          <w:lang w:eastAsia="ar-SA"/>
        </w:rPr>
      </w:pPr>
      <w:r w:rsidRPr="00C12A2D">
        <w:rPr>
          <w:sz w:val="28"/>
          <w:szCs w:val="28"/>
          <w:lang w:eastAsia="ar-SA"/>
        </w:rPr>
        <w:t xml:space="preserve">Л2&lt;П2                                           Л2&lt;П2     </w:t>
      </w:r>
      <w:r>
        <w:rPr>
          <w:sz w:val="28"/>
          <w:szCs w:val="28"/>
          <w:lang w:eastAsia="ar-SA"/>
        </w:rPr>
        <w:t xml:space="preserve">                            </w:t>
      </w:r>
      <w:r w:rsidRPr="00C12A2D">
        <w:rPr>
          <w:sz w:val="28"/>
          <w:szCs w:val="28"/>
          <w:lang w:eastAsia="ar-SA"/>
        </w:rPr>
        <w:t xml:space="preserve">   Л2&lt;П2</w:t>
      </w:r>
    </w:p>
    <w:p w:rsidR="00BD6567" w:rsidRPr="00C12A2D" w:rsidRDefault="00BD6567" w:rsidP="00BD6567">
      <w:pPr>
        <w:suppressAutoHyphens/>
        <w:spacing w:line="360" w:lineRule="auto"/>
        <w:ind w:firstLine="709"/>
        <w:jc w:val="both"/>
        <w:rPr>
          <w:sz w:val="28"/>
          <w:szCs w:val="28"/>
          <w:lang w:eastAsia="ar-SA"/>
        </w:rPr>
      </w:pPr>
      <w:r w:rsidRPr="00C12A2D">
        <w:rPr>
          <w:sz w:val="28"/>
          <w:szCs w:val="28"/>
          <w:lang w:eastAsia="ar-SA"/>
        </w:rPr>
        <w:t xml:space="preserve">Л3&gt;П3                                           Л3&gt;П3     </w:t>
      </w:r>
      <w:r>
        <w:rPr>
          <w:sz w:val="28"/>
          <w:szCs w:val="28"/>
          <w:lang w:eastAsia="ar-SA"/>
        </w:rPr>
        <w:t xml:space="preserve">                               </w:t>
      </w:r>
      <w:r w:rsidRPr="00C12A2D">
        <w:rPr>
          <w:sz w:val="28"/>
          <w:szCs w:val="28"/>
          <w:lang w:eastAsia="ar-SA"/>
        </w:rPr>
        <w:t>Л3&gt;П3</w:t>
      </w:r>
    </w:p>
    <w:p w:rsidR="00BD6567" w:rsidRPr="00C12A2D" w:rsidRDefault="00BD6567" w:rsidP="00BD6567">
      <w:pPr>
        <w:suppressAutoHyphens/>
        <w:spacing w:line="360" w:lineRule="auto"/>
        <w:ind w:firstLine="709"/>
        <w:jc w:val="both"/>
        <w:rPr>
          <w:sz w:val="28"/>
          <w:szCs w:val="28"/>
          <w:lang w:eastAsia="ar-SA"/>
        </w:rPr>
      </w:pPr>
      <w:r w:rsidRPr="00C12A2D">
        <w:rPr>
          <w:sz w:val="28"/>
          <w:szCs w:val="28"/>
          <w:lang w:eastAsia="ar-SA"/>
        </w:rPr>
        <w:t xml:space="preserve">Л4&lt;П4           </w:t>
      </w:r>
      <w:r>
        <w:rPr>
          <w:sz w:val="28"/>
          <w:szCs w:val="28"/>
          <w:lang w:eastAsia="ar-SA"/>
        </w:rPr>
        <w:t xml:space="preserve">                               </w:t>
      </w:r>
      <w:r w:rsidRPr="00C12A2D">
        <w:rPr>
          <w:sz w:val="28"/>
          <w:szCs w:val="28"/>
          <w:lang w:eastAsia="ar-SA"/>
        </w:rPr>
        <w:t xml:space="preserve"> Л4&lt;П4    </w:t>
      </w:r>
      <w:r>
        <w:rPr>
          <w:sz w:val="28"/>
          <w:szCs w:val="28"/>
          <w:lang w:eastAsia="ar-SA"/>
        </w:rPr>
        <w:t xml:space="preserve">                             </w:t>
      </w:r>
      <w:r w:rsidRPr="00C12A2D">
        <w:rPr>
          <w:sz w:val="28"/>
          <w:szCs w:val="28"/>
          <w:lang w:eastAsia="ar-SA"/>
        </w:rPr>
        <w:t xml:space="preserve">   Л4&lt;П4</w:t>
      </w:r>
    </w:p>
    <w:p w:rsidR="00BD6567" w:rsidRPr="001922E2" w:rsidRDefault="00BD6567" w:rsidP="00BD6567">
      <w:pPr>
        <w:suppressAutoHyphens/>
        <w:spacing w:line="360" w:lineRule="auto"/>
        <w:ind w:firstLine="709"/>
        <w:jc w:val="both"/>
        <w:rPr>
          <w:sz w:val="28"/>
          <w:szCs w:val="28"/>
          <w:lang w:val="uk-UA" w:eastAsia="ar-SA"/>
        </w:rPr>
      </w:pPr>
      <w:r w:rsidRPr="002A44DC">
        <w:rPr>
          <w:sz w:val="28"/>
          <w:szCs w:val="28"/>
          <w:lang w:eastAsia="ar-SA"/>
        </w:rPr>
        <w:lastRenderedPageBreak/>
        <w:t>З цих нерівностей можна зробити висновок, що баланс 20</w:t>
      </w:r>
      <w:r>
        <w:rPr>
          <w:sz w:val="28"/>
          <w:szCs w:val="28"/>
          <w:lang w:val="uk-UA" w:eastAsia="ar-SA"/>
        </w:rPr>
        <w:t>1</w:t>
      </w:r>
      <w:r>
        <w:rPr>
          <w:sz w:val="28"/>
          <w:szCs w:val="28"/>
          <w:lang w:eastAsia="ar-SA"/>
        </w:rPr>
        <w:t>4</w:t>
      </w:r>
      <w:r w:rsidRPr="002A44DC">
        <w:rPr>
          <w:sz w:val="28"/>
          <w:szCs w:val="28"/>
          <w:lang w:eastAsia="ar-SA"/>
        </w:rPr>
        <w:t xml:space="preserve"> </w:t>
      </w:r>
      <w:r>
        <w:rPr>
          <w:sz w:val="28"/>
          <w:szCs w:val="28"/>
          <w:lang w:val="uk-UA" w:eastAsia="ar-SA"/>
        </w:rPr>
        <w:t xml:space="preserve">- </w:t>
      </w:r>
      <w:r w:rsidRPr="002A44DC">
        <w:rPr>
          <w:sz w:val="28"/>
          <w:szCs w:val="28"/>
          <w:lang w:eastAsia="ar-SA"/>
        </w:rPr>
        <w:t>20</w:t>
      </w:r>
      <w:r>
        <w:rPr>
          <w:sz w:val="28"/>
          <w:szCs w:val="28"/>
          <w:lang w:val="uk-UA" w:eastAsia="ar-SA"/>
        </w:rPr>
        <w:t>1</w:t>
      </w:r>
      <w:r>
        <w:rPr>
          <w:sz w:val="28"/>
          <w:szCs w:val="28"/>
          <w:lang w:eastAsia="ar-SA"/>
        </w:rPr>
        <w:t>6 років не є абсолютно ліквідним</w:t>
      </w:r>
      <w:r>
        <w:rPr>
          <w:sz w:val="28"/>
          <w:szCs w:val="28"/>
          <w:lang w:val="uk-UA" w:eastAsia="ar-SA"/>
        </w:rPr>
        <w:t xml:space="preserve">, а </w:t>
      </w:r>
      <w:r w:rsidRPr="001922E2">
        <w:rPr>
          <w:sz w:val="28"/>
          <w:szCs w:val="28"/>
          <w:lang w:val="uk-UA" w:eastAsia="ar-SA"/>
        </w:rPr>
        <w:t>важкореалізовані активи (будівлі, обладнання) покриті постійними пасивами (власними засобами) і не пере</w:t>
      </w:r>
      <w:r>
        <w:rPr>
          <w:sz w:val="28"/>
          <w:szCs w:val="28"/>
          <w:lang w:val="uk-UA" w:eastAsia="ar-SA"/>
        </w:rPr>
        <w:t>вищують</w:t>
      </w:r>
      <w:r w:rsidRPr="001922E2">
        <w:rPr>
          <w:sz w:val="28"/>
          <w:szCs w:val="28"/>
          <w:lang w:val="uk-UA" w:eastAsia="ar-SA"/>
        </w:rPr>
        <w:t xml:space="preserve"> їх</w:t>
      </w:r>
      <w:r>
        <w:rPr>
          <w:sz w:val="28"/>
          <w:szCs w:val="28"/>
          <w:lang w:val="uk-UA" w:eastAsia="ar-SA"/>
        </w:rPr>
        <w:t>.</w:t>
      </w:r>
    </w:p>
    <w:p w:rsidR="00BD6567" w:rsidRPr="002A44DC" w:rsidRDefault="00BD6567" w:rsidP="00BD6567">
      <w:pPr>
        <w:suppressAutoHyphens/>
        <w:spacing w:line="360" w:lineRule="auto"/>
        <w:ind w:firstLine="709"/>
        <w:jc w:val="both"/>
        <w:rPr>
          <w:sz w:val="28"/>
          <w:szCs w:val="28"/>
          <w:lang w:eastAsia="ar-SA"/>
        </w:rPr>
      </w:pPr>
      <w:r w:rsidRPr="002A44DC">
        <w:rPr>
          <w:sz w:val="28"/>
          <w:szCs w:val="28"/>
          <w:lang w:eastAsia="ar-SA"/>
        </w:rPr>
        <w:t>Найбільш часто на практиці використовується аналіз ліквідності за допомогою фінансових коефіцієнтів.</w:t>
      </w:r>
    </w:p>
    <w:p w:rsidR="00BD6567" w:rsidRPr="002A44DC" w:rsidRDefault="00BD6567" w:rsidP="00BD6567">
      <w:pPr>
        <w:suppressAutoHyphens/>
        <w:spacing w:line="360" w:lineRule="auto"/>
        <w:ind w:firstLine="709"/>
        <w:jc w:val="both"/>
        <w:rPr>
          <w:sz w:val="28"/>
          <w:szCs w:val="28"/>
          <w:lang w:eastAsia="ar-SA"/>
        </w:rPr>
      </w:pPr>
      <w:r w:rsidRPr="002A44DC">
        <w:rPr>
          <w:sz w:val="28"/>
          <w:szCs w:val="28"/>
          <w:lang w:eastAsia="ar-SA"/>
        </w:rPr>
        <w:t>Розрахуємо коефіцієнти ліквідності:</w:t>
      </w:r>
    </w:p>
    <w:p w:rsidR="00BD6567" w:rsidRPr="00352AD5" w:rsidRDefault="00BD6567" w:rsidP="00BD6567">
      <w:pPr>
        <w:suppressAutoHyphens/>
        <w:spacing w:line="360" w:lineRule="auto"/>
        <w:ind w:firstLine="709"/>
        <w:jc w:val="both"/>
        <w:rPr>
          <w:sz w:val="28"/>
          <w:szCs w:val="28"/>
          <w:lang w:val="uk-UA" w:eastAsia="ar-SA"/>
        </w:rPr>
      </w:pPr>
      <w:r w:rsidRPr="002A44DC">
        <w:rPr>
          <w:sz w:val="28"/>
          <w:szCs w:val="28"/>
          <w:lang w:eastAsia="ar-SA"/>
        </w:rPr>
        <w:t>Коефіцієнт загальної ліквідності розраховується</w:t>
      </w:r>
      <w:r w:rsidR="00352AD5">
        <w:rPr>
          <w:sz w:val="28"/>
          <w:szCs w:val="28"/>
          <w:lang w:val="uk-UA" w:eastAsia="ar-SA"/>
        </w:rPr>
        <w:t>:</w:t>
      </w:r>
    </w:p>
    <w:p w:rsidR="00BD6567" w:rsidRPr="002A44DC" w:rsidRDefault="00BD6567" w:rsidP="00BD6567">
      <w:pPr>
        <w:suppressAutoHyphens/>
        <w:spacing w:line="360" w:lineRule="auto"/>
        <w:ind w:firstLine="709"/>
        <w:jc w:val="both"/>
        <w:rPr>
          <w:b/>
          <w:sz w:val="28"/>
          <w:szCs w:val="28"/>
          <w:lang w:val="uk-UA" w:eastAsia="ar-SA"/>
        </w:rPr>
      </w:pPr>
      <w:r w:rsidRPr="002A44DC">
        <w:rPr>
          <w:b/>
          <w:sz w:val="28"/>
          <w:szCs w:val="28"/>
          <w:lang w:eastAsia="ar-SA"/>
        </w:rPr>
        <w:t xml:space="preserve"> (Л</w:t>
      </w:r>
      <w:proofErr w:type="gramStart"/>
      <w:r w:rsidRPr="002A44DC">
        <w:rPr>
          <w:b/>
          <w:sz w:val="28"/>
          <w:szCs w:val="28"/>
          <w:lang w:eastAsia="ar-SA"/>
        </w:rPr>
        <w:t>1</w:t>
      </w:r>
      <w:proofErr w:type="gramEnd"/>
      <w:r w:rsidRPr="002A44DC">
        <w:rPr>
          <w:b/>
          <w:sz w:val="28"/>
          <w:szCs w:val="28"/>
          <w:lang w:eastAsia="ar-SA"/>
        </w:rPr>
        <w:t>+Л2+Л3)/(П1+П2)</w:t>
      </w:r>
    </w:p>
    <w:p w:rsidR="00BD6567" w:rsidRPr="002A44DC" w:rsidRDefault="00BD6567" w:rsidP="00BD6567">
      <w:pPr>
        <w:suppressAutoHyphens/>
        <w:spacing w:line="360" w:lineRule="auto"/>
        <w:ind w:firstLine="709"/>
        <w:jc w:val="both"/>
        <w:rPr>
          <w:sz w:val="28"/>
          <w:szCs w:val="28"/>
          <w:lang w:val="uk-UA" w:eastAsia="ar-SA"/>
        </w:rPr>
      </w:pPr>
      <w:r w:rsidRPr="002A44DC">
        <w:rPr>
          <w:sz w:val="28"/>
          <w:szCs w:val="28"/>
          <w:lang w:eastAsia="ar-SA"/>
        </w:rPr>
        <w:t>По 20</w:t>
      </w:r>
      <w:r>
        <w:rPr>
          <w:sz w:val="28"/>
          <w:szCs w:val="28"/>
          <w:lang w:val="uk-UA" w:eastAsia="ar-SA"/>
        </w:rPr>
        <w:t>1</w:t>
      </w:r>
      <w:r>
        <w:rPr>
          <w:sz w:val="28"/>
          <w:szCs w:val="28"/>
          <w:lang w:eastAsia="ar-SA"/>
        </w:rPr>
        <w:t>4</w:t>
      </w:r>
      <w:r w:rsidRPr="002A44DC">
        <w:rPr>
          <w:sz w:val="28"/>
          <w:szCs w:val="28"/>
          <w:lang w:eastAsia="ar-SA"/>
        </w:rPr>
        <w:t>:(</w:t>
      </w:r>
      <w:r w:rsidRPr="002A44DC">
        <w:t xml:space="preserve"> </w:t>
      </w:r>
      <w:r w:rsidRPr="002A44DC">
        <w:rPr>
          <w:sz w:val="28"/>
          <w:szCs w:val="28"/>
          <w:lang w:eastAsia="ar-SA"/>
        </w:rPr>
        <w:t>1335583+83665+119504)/(</w:t>
      </w:r>
      <w:r w:rsidRPr="002A44DC">
        <w:t xml:space="preserve"> </w:t>
      </w:r>
      <w:r w:rsidRPr="002A44DC">
        <w:rPr>
          <w:sz w:val="28"/>
          <w:szCs w:val="28"/>
          <w:lang w:eastAsia="ar-SA"/>
        </w:rPr>
        <w:t>557823+168951)=</w:t>
      </w:r>
      <w:r>
        <w:rPr>
          <w:sz w:val="28"/>
          <w:szCs w:val="28"/>
          <w:lang w:val="uk-UA" w:eastAsia="ar-SA"/>
        </w:rPr>
        <w:t>2,11</w:t>
      </w:r>
    </w:p>
    <w:p w:rsidR="00BD6567" w:rsidRPr="002A44DC" w:rsidRDefault="00BD6567" w:rsidP="00BD6567">
      <w:pPr>
        <w:suppressAutoHyphens/>
        <w:spacing w:line="360" w:lineRule="auto"/>
        <w:ind w:firstLine="709"/>
        <w:jc w:val="both"/>
        <w:rPr>
          <w:sz w:val="28"/>
          <w:szCs w:val="28"/>
          <w:lang w:val="uk-UA" w:eastAsia="ar-SA"/>
        </w:rPr>
      </w:pPr>
      <w:r w:rsidRPr="002A44DC">
        <w:rPr>
          <w:sz w:val="28"/>
          <w:szCs w:val="28"/>
          <w:lang w:eastAsia="ar-SA"/>
        </w:rPr>
        <w:t>По 20</w:t>
      </w:r>
      <w:r>
        <w:rPr>
          <w:sz w:val="28"/>
          <w:szCs w:val="28"/>
          <w:lang w:val="uk-UA" w:eastAsia="ar-SA"/>
        </w:rPr>
        <w:t>1</w:t>
      </w:r>
      <w:r>
        <w:rPr>
          <w:sz w:val="28"/>
          <w:szCs w:val="28"/>
          <w:lang w:eastAsia="ar-SA"/>
        </w:rPr>
        <w:t>5</w:t>
      </w:r>
      <w:r w:rsidRPr="002A44DC">
        <w:rPr>
          <w:sz w:val="28"/>
          <w:szCs w:val="28"/>
          <w:lang w:eastAsia="ar-SA"/>
        </w:rPr>
        <w:t>:(</w:t>
      </w:r>
      <w:r w:rsidRPr="002A44DC">
        <w:t xml:space="preserve"> </w:t>
      </w:r>
      <w:r w:rsidRPr="002A44DC">
        <w:rPr>
          <w:sz w:val="28"/>
          <w:szCs w:val="28"/>
          <w:lang w:eastAsia="ar-SA"/>
        </w:rPr>
        <w:t>1243965+189313+134416)/(</w:t>
      </w:r>
      <w:r w:rsidRPr="002A44DC">
        <w:t xml:space="preserve"> </w:t>
      </w:r>
      <w:r w:rsidRPr="002A44DC">
        <w:rPr>
          <w:sz w:val="28"/>
          <w:szCs w:val="28"/>
          <w:lang w:eastAsia="ar-SA"/>
        </w:rPr>
        <w:t>751834+223870)=1,</w:t>
      </w:r>
      <w:r>
        <w:rPr>
          <w:sz w:val="28"/>
          <w:szCs w:val="28"/>
          <w:lang w:val="uk-UA" w:eastAsia="ar-SA"/>
        </w:rPr>
        <w:t>61</w:t>
      </w:r>
    </w:p>
    <w:p w:rsidR="00BD6567" w:rsidRDefault="00BD6567" w:rsidP="00BD6567">
      <w:pPr>
        <w:suppressAutoHyphens/>
        <w:spacing w:line="360" w:lineRule="auto"/>
        <w:ind w:firstLine="709"/>
        <w:jc w:val="both"/>
        <w:rPr>
          <w:sz w:val="28"/>
          <w:szCs w:val="28"/>
          <w:lang w:val="uk-UA" w:eastAsia="ar-SA"/>
        </w:rPr>
      </w:pPr>
      <w:r w:rsidRPr="002A44DC">
        <w:rPr>
          <w:sz w:val="28"/>
          <w:szCs w:val="28"/>
          <w:lang w:eastAsia="ar-SA"/>
        </w:rPr>
        <w:t>По 20</w:t>
      </w:r>
      <w:r>
        <w:rPr>
          <w:sz w:val="28"/>
          <w:szCs w:val="28"/>
          <w:lang w:val="uk-UA" w:eastAsia="ar-SA"/>
        </w:rPr>
        <w:t>1</w:t>
      </w:r>
      <w:r>
        <w:rPr>
          <w:sz w:val="28"/>
          <w:szCs w:val="28"/>
          <w:lang w:eastAsia="ar-SA"/>
        </w:rPr>
        <w:t>6</w:t>
      </w:r>
      <w:r w:rsidRPr="002A44DC">
        <w:rPr>
          <w:sz w:val="28"/>
          <w:szCs w:val="28"/>
          <w:lang w:eastAsia="ar-SA"/>
        </w:rPr>
        <w:t>:(</w:t>
      </w:r>
      <w:r w:rsidRPr="002A44DC">
        <w:t xml:space="preserve"> </w:t>
      </w:r>
      <w:r w:rsidRPr="002A44DC">
        <w:rPr>
          <w:sz w:val="28"/>
          <w:szCs w:val="28"/>
          <w:lang w:eastAsia="ar-SA"/>
        </w:rPr>
        <w:t>2174306+243538+251945)/(</w:t>
      </w:r>
      <w:r w:rsidRPr="002A44DC">
        <w:t xml:space="preserve"> </w:t>
      </w:r>
      <w:r w:rsidRPr="002A44DC">
        <w:rPr>
          <w:sz w:val="28"/>
          <w:szCs w:val="28"/>
          <w:lang w:eastAsia="ar-SA"/>
        </w:rPr>
        <w:t>559061+715365)=</w:t>
      </w:r>
      <w:r>
        <w:rPr>
          <w:sz w:val="28"/>
          <w:szCs w:val="28"/>
          <w:lang w:val="uk-UA" w:eastAsia="ar-SA"/>
        </w:rPr>
        <w:t>2,1</w:t>
      </w:r>
    </w:p>
    <w:p w:rsidR="00BD6567" w:rsidRPr="002A44DC" w:rsidRDefault="00BD6567" w:rsidP="00BD6567">
      <w:pPr>
        <w:suppressAutoHyphens/>
        <w:spacing w:line="360" w:lineRule="auto"/>
        <w:ind w:firstLine="709"/>
        <w:jc w:val="both"/>
        <w:rPr>
          <w:sz w:val="28"/>
          <w:szCs w:val="28"/>
          <w:lang w:val="uk-UA" w:eastAsia="ar-SA"/>
        </w:rPr>
      </w:pPr>
      <w:r w:rsidRPr="002D0D2B">
        <w:rPr>
          <w:sz w:val="28"/>
          <w:szCs w:val="28"/>
          <w:lang w:val="uk-UA" w:eastAsia="ar-SA"/>
        </w:rPr>
        <w:t>Коефіцієнт швидкої ліквідності</w:t>
      </w:r>
      <w:r>
        <w:rPr>
          <w:sz w:val="28"/>
          <w:szCs w:val="28"/>
          <w:lang w:val="uk-UA" w:eastAsia="ar-SA"/>
        </w:rPr>
        <w:t xml:space="preserve"> </w:t>
      </w:r>
      <w:r w:rsidRPr="002A44DC">
        <w:rPr>
          <w:sz w:val="28"/>
          <w:szCs w:val="28"/>
          <w:lang w:val="uk-UA" w:eastAsia="ar-SA"/>
        </w:rPr>
        <w:t>розраховується:</w:t>
      </w:r>
    </w:p>
    <w:p w:rsidR="00BD6567" w:rsidRPr="002A44DC" w:rsidRDefault="00BD6567" w:rsidP="00BD6567">
      <w:pPr>
        <w:suppressAutoHyphens/>
        <w:spacing w:line="360" w:lineRule="auto"/>
        <w:ind w:firstLine="709"/>
        <w:jc w:val="both"/>
        <w:rPr>
          <w:b/>
          <w:sz w:val="28"/>
          <w:szCs w:val="28"/>
          <w:lang w:val="uk-UA" w:eastAsia="ar-SA"/>
        </w:rPr>
      </w:pPr>
      <w:r w:rsidRPr="002A44DC">
        <w:rPr>
          <w:b/>
          <w:sz w:val="28"/>
          <w:szCs w:val="28"/>
          <w:lang w:val="uk-UA" w:eastAsia="ar-SA"/>
        </w:rPr>
        <w:t xml:space="preserve"> </w:t>
      </w:r>
      <w:r>
        <w:rPr>
          <w:b/>
          <w:sz w:val="28"/>
          <w:szCs w:val="28"/>
          <w:lang w:val="uk-UA" w:eastAsia="ar-SA"/>
        </w:rPr>
        <w:t>(Л1 + Л2) / (П1 + П2)</w:t>
      </w:r>
    </w:p>
    <w:p w:rsidR="00BD6567" w:rsidRPr="002A44DC" w:rsidRDefault="00BD6567" w:rsidP="00BD6567">
      <w:pPr>
        <w:suppressAutoHyphens/>
        <w:spacing w:line="360" w:lineRule="auto"/>
        <w:ind w:firstLine="709"/>
        <w:jc w:val="both"/>
        <w:rPr>
          <w:sz w:val="28"/>
          <w:szCs w:val="28"/>
          <w:lang w:val="uk-UA" w:eastAsia="ar-SA"/>
        </w:rPr>
      </w:pPr>
      <w:r w:rsidRPr="002A44DC">
        <w:rPr>
          <w:sz w:val="28"/>
          <w:szCs w:val="28"/>
          <w:lang w:val="uk-UA" w:eastAsia="ar-SA"/>
        </w:rPr>
        <w:t>По 20</w:t>
      </w:r>
      <w:r>
        <w:rPr>
          <w:sz w:val="28"/>
          <w:szCs w:val="28"/>
          <w:lang w:val="uk-UA" w:eastAsia="ar-SA"/>
        </w:rPr>
        <w:t>14</w:t>
      </w:r>
      <w:r w:rsidRPr="002A44DC">
        <w:rPr>
          <w:sz w:val="28"/>
          <w:szCs w:val="28"/>
          <w:lang w:val="uk-UA" w:eastAsia="ar-SA"/>
        </w:rPr>
        <w:t>: (</w:t>
      </w:r>
      <w:r w:rsidRPr="00C46339">
        <w:rPr>
          <w:sz w:val="28"/>
          <w:szCs w:val="28"/>
          <w:lang w:val="uk-UA" w:eastAsia="ar-SA"/>
        </w:rPr>
        <w:t>1335583+83665</w:t>
      </w:r>
      <w:r>
        <w:rPr>
          <w:sz w:val="28"/>
          <w:szCs w:val="28"/>
          <w:lang w:val="uk-UA" w:eastAsia="ar-SA"/>
        </w:rPr>
        <w:t>) /</w:t>
      </w:r>
      <w:r w:rsidRPr="00C46339">
        <w:rPr>
          <w:sz w:val="28"/>
          <w:szCs w:val="28"/>
          <w:lang w:val="uk-UA" w:eastAsia="ar-SA"/>
        </w:rPr>
        <w:t xml:space="preserve"> ( 557823+168951)</w:t>
      </w:r>
      <w:r w:rsidRPr="002A44DC">
        <w:rPr>
          <w:sz w:val="28"/>
          <w:szCs w:val="28"/>
          <w:lang w:val="uk-UA" w:eastAsia="ar-SA"/>
        </w:rPr>
        <w:t xml:space="preserve"> = </w:t>
      </w:r>
      <w:r>
        <w:rPr>
          <w:sz w:val="28"/>
          <w:szCs w:val="28"/>
          <w:lang w:val="uk-UA" w:eastAsia="ar-SA"/>
        </w:rPr>
        <w:t>1,96</w:t>
      </w:r>
    </w:p>
    <w:p w:rsidR="00BD6567" w:rsidRPr="002A44DC" w:rsidRDefault="00BD6567" w:rsidP="00BD6567">
      <w:pPr>
        <w:suppressAutoHyphens/>
        <w:spacing w:line="360" w:lineRule="auto"/>
        <w:ind w:firstLine="709"/>
        <w:jc w:val="both"/>
        <w:rPr>
          <w:sz w:val="28"/>
          <w:szCs w:val="28"/>
          <w:lang w:val="uk-UA" w:eastAsia="ar-SA"/>
        </w:rPr>
      </w:pPr>
      <w:r w:rsidRPr="002A44DC">
        <w:rPr>
          <w:sz w:val="28"/>
          <w:szCs w:val="28"/>
          <w:lang w:val="uk-UA" w:eastAsia="ar-SA"/>
        </w:rPr>
        <w:t>По 20</w:t>
      </w:r>
      <w:r>
        <w:rPr>
          <w:sz w:val="28"/>
          <w:szCs w:val="28"/>
          <w:lang w:val="uk-UA" w:eastAsia="ar-SA"/>
        </w:rPr>
        <w:t>15</w:t>
      </w:r>
      <w:r w:rsidRPr="002A44DC">
        <w:rPr>
          <w:sz w:val="28"/>
          <w:szCs w:val="28"/>
          <w:lang w:val="uk-UA" w:eastAsia="ar-SA"/>
        </w:rPr>
        <w:t>: (</w:t>
      </w:r>
      <w:r w:rsidRPr="00C46339">
        <w:rPr>
          <w:sz w:val="28"/>
          <w:szCs w:val="28"/>
          <w:lang w:val="uk-UA" w:eastAsia="ar-SA"/>
        </w:rPr>
        <w:t>1243965+189313</w:t>
      </w:r>
      <w:r w:rsidRPr="002A44DC">
        <w:rPr>
          <w:sz w:val="28"/>
          <w:szCs w:val="28"/>
          <w:lang w:val="uk-UA" w:eastAsia="ar-SA"/>
        </w:rPr>
        <w:t>) / (</w:t>
      </w:r>
      <w:r w:rsidRPr="00C46339">
        <w:rPr>
          <w:sz w:val="28"/>
          <w:szCs w:val="28"/>
          <w:lang w:val="uk-UA" w:eastAsia="ar-SA"/>
        </w:rPr>
        <w:t>1243965</w:t>
      </w:r>
      <w:r w:rsidRPr="002A44DC">
        <w:rPr>
          <w:sz w:val="28"/>
          <w:szCs w:val="28"/>
          <w:lang w:val="uk-UA" w:eastAsia="ar-SA"/>
        </w:rPr>
        <w:t xml:space="preserve">) = </w:t>
      </w:r>
      <w:r>
        <w:rPr>
          <w:sz w:val="28"/>
          <w:szCs w:val="28"/>
          <w:lang w:val="uk-UA" w:eastAsia="ar-SA"/>
        </w:rPr>
        <w:t>1,47</w:t>
      </w:r>
    </w:p>
    <w:p w:rsidR="00BD6567" w:rsidRDefault="00BD6567" w:rsidP="00BD6567">
      <w:pPr>
        <w:suppressAutoHyphens/>
        <w:spacing w:line="360" w:lineRule="auto"/>
        <w:ind w:firstLine="709"/>
        <w:jc w:val="both"/>
        <w:rPr>
          <w:sz w:val="28"/>
          <w:szCs w:val="28"/>
          <w:lang w:val="uk-UA" w:eastAsia="ar-SA"/>
        </w:rPr>
      </w:pPr>
      <w:r w:rsidRPr="002A44DC">
        <w:rPr>
          <w:sz w:val="28"/>
          <w:szCs w:val="28"/>
          <w:lang w:val="uk-UA" w:eastAsia="ar-SA"/>
        </w:rPr>
        <w:t>По 20</w:t>
      </w:r>
      <w:r>
        <w:rPr>
          <w:sz w:val="28"/>
          <w:szCs w:val="28"/>
          <w:lang w:val="uk-UA" w:eastAsia="ar-SA"/>
        </w:rPr>
        <w:t>16</w:t>
      </w:r>
      <w:r w:rsidRPr="002A44DC">
        <w:rPr>
          <w:sz w:val="28"/>
          <w:szCs w:val="28"/>
          <w:lang w:val="uk-UA" w:eastAsia="ar-SA"/>
        </w:rPr>
        <w:t>: (</w:t>
      </w:r>
      <w:r w:rsidRPr="00C46339">
        <w:rPr>
          <w:sz w:val="28"/>
          <w:szCs w:val="28"/>
          <w:lang w:val="uk-UA" w:eastAsia="ar-SA"/>
        </w:rPr>
        <w:t>2174306+243538</w:t>
      </w:r>
      <w:r w:rsidRPr="002A44DC">
        <w:rPr>
          <w:sz w:val="28"/>
          <w:szCs w:val="28"/>
          <w:lang w:val="uk-UA" w:eastAsia="ar-SA"/>
        </w:rPr>
        <w:t>) / (</w:t>
      </w:r>
      <w:r w:rsidRPr="00C46339">
        <w:rPr>
          <w:sz w:val="28"/>
          <w:szCs w:val="28"/>
          <w:lang w:val="uk-UA" w:eastAsia="ar-SA"/>
        </w:rPr>
        <w:t>559061+715365</w:t>
      </w:r>
      <w:r w:rsidRPr="002A44DC">
        <w:rPr>
          <w:sz w:val="28"/>
          <w:szCs w:val="28"/>
          <w:lang w:val="uk-UA" w:eastAsia="ar-SA"/>
        </w:rPr>
        <w:t xml:space="preserve">) = </w:t>
      </w:r>
      <w:r>
        <w:rPr>
          <w:sz w:val="28"/>
          <w:szCs w:val="28"/>
          <w:lang w:val="uk-UA" w:eastAsia="ar-SA"/>
        </w:rPr>
        <w:t>1,89</w:t>
      </w:r>
    </w:p>
    <w:p w:rsidR="00BD6567" w:rsidRPr="002A44DC" w:rsidRDefault="00BD6567" w:rsidP="00BD6567">
      <w:pPr>
        <w:suppressAutoHyphens/>
        <w:spacing w:line="360" w:lineRule="auto"/>
        <w:ind w:firstLine="709"/>
        <w:jc w:val="both"/>
        <w:rPr>
          <w:sz w:val="28"/>
          <w:szCs w:val="28"/>
          <w:lang w:val="uk-UA" w:eastAsia="ar-SA"/>
        </w:rPr>
      </w:pPr>
      <w:r w:rsidRPr="002A44DC">
        <w:rPr>
          <w:sz w:val="28"/>
          <w:szCs w:val="28"/>
          <w:lang w:val="uk-UA" w:eastAsia="ar-SA"/>
        </w:rPr>
        <w:t>Коефіцієнт абсолют</w:t>
      </w:r>
      <w:r>
        <w:rPr>
          <w:sz w:val="28"/>
          <w:szCs w:val="28"/>
          <w:lang w:val="uk-UA" w:eastAsia="ar-SA"/>
        </w:rPr>
        <w:t>ної ліквідності розраховується:</w:t>
      </w:r>
    </w:p>
    <w:p w:rsidR="00BD6567" w:rsidRPr="00C46339" w:rsidRDefault="00BD6567" w:rsidP="00BD6567">
      <w:pPr>
        <w:suppressAutoHyphens/>
        <w:spacing w:line="360" w:lineRule="auto"/>
        <w:ind w:firstLine="709"/>
        <w:jc w:val="both"/>
        <w:rPr>
          <w:b/>
          <w:sz w:val="28"/>
          <w:szCs w:val="28"/>
          <w:lang w:val="uk-UA" w:eastAsia="ar-SA"/>
        </w:rPr>
      </w:pPr>
      <w:r>
        <w:rPr>
          <w:b/>
          <w:sz w:val="28"/>
          <w:szCs w:val="28"/>
          <w:lang w:val="uk-UA" w:eastAsia="ar-SA"/>
        </w:rPr>
        <w:t>Л1 / (П1 + П2)</w:t>
      </w:r>
    </w:p>
    <w:p w:rsidR="00BD6567" w:rsidRPr="002A44DC" w:rsidRDefault="00BD6567" w:rsidP="00BD6567">
      <w:pPr>
        <w:suppressAutoHyphens/>
        <w:spacing w:line="360" w:lineRule="auto"/>
        <w:ind w:firstLine="709"/>
        <w:jc w:val="both"/>
        <w:rPr>
          <w:sz w:val="28"/>
          <w:szCs w:val="28"/>
          <w:lang w:val="uk-UA" w:eastAsia="ar-SA"/>
        </w:rPr>
      </w:pPr>
      <w:r w:rsidRPr="002A44DC">
        <w:rPr>
          <w:sz w:val="28"/>
          <w:szCs w:val="28"/>
          <w:lang w:val="uk-UA" w:eastAsia="ar-SA"/>
        </w:rPr>
        <w:t>По 20</w:t>
      </w:r>
      <w:r>
        <w:rPr>
          <w:sz w:val="28"/>
          <w:szCs w:val="28"/>
          <w:lang w:val="uk-UA" w:eastAsia="ar-SA"/>
        </w:rPr>
        <w:t>14</w:t>
      </w:r>
      <w:r w:rsidRPr="002A44DC">
        <w:rPr>
          <w:sz w:val="28"/>
          <w:szCs w:val="28"/>
          <w:lang w:val="uk-UA" w:eastAsia="ar-SA"/>
        </w:rPr>
        <w:t xml:space="preserve">: </w:t>
      </w:r>
      <w:r w:rsidRPr="00C46339">
        <w:rPr>
          <w:sz w:val="28"/>
          <w:szCs w:val="28"/>
          <w:lang w:val="uk-UA" w:eastAsia="ar-SA"/>
        </w:rPr>
        <w:t>1335583</w:t>
      </w:r>
      <w:r w:rsidRPr="002A44DC">
        <w:rPr>
          <w:sz w:val="28"/>
          <w:szCs w:val="28"/>
          <w:lang w:val="uk-UA" w:eastAsia="ar-SA"/>
        </w:rPr>
        <w:t xml:space="preserve"> / (</w:t>
      </w:r>
      <w:r w:rsidRPr="00C46339">
        <w:rPr>
          <w:sz w:val="28"/>
          <w:szCs w:val="28"/>
          <w:lang w:val="uk-UA" w:eastAsia="ar-SA"/>
        </w:rPr>
        <w:t>557823+168951</w:t>
      </w:r>
      <w:r w:rsidRPr="002A44DC">
        <w:rPr>
          <w:sz w:val="28"/>
          <w:szCs w:val="28"/>
          <w:lang w:val="uk-UA" w:eastAsia="ar-SA"/>
        </w:rPr>
        <w:t xml:space="preserve">) = </w:t>
      </w:r>
      <w:r>
        <w:rPr>
          <w:sz w:val="28"/>
          <w:szCs w:val="28"/>
          <w:lang w:val="uk-UA" w:eastAsia="ar-SA"/>
        </w:rPr>
        <w:t>1,84</w:t>
      </w:r>
    </w:p>
    <w:p w:rsidR="00BD6567" w:rsidRPr="002A44DC" w:rsidRDefault="00BD6567" w:rsidP="00BD6567">
      <w:pPr>
        <w:suppressAutoHyphens/>
        <w:spacing w:line="360" w:lineRule="auto"/>
        <w:ind w:firstLine="709"/>
        <w:jc w:val="both"/>
        <w:rPr>
          <w:sz w:val="28"/>
          <w:szCs w:val="28"/>
          <w:lang w:val="uk-UA" w:eastAsia="ar-SA"/>
        </w:rPr>
      </w:pPr>
      <w:r w:rsidRPr="002A44DC">
        <w:rPr>
          <w:sz w:val="28"/>
          <w:szCs w:val="28"/>
          <w:lang w:val="uk-UA" w:eastAsia="ar-SA"/>
        </w:rPr>
        <w:t>По 20</w:t>
      </w:r>
      <w:r>
        <w:rPr>
          <w:sz w:val="28"/>
          <w:szCs w:val="28"/>
          <w:lang w:val="uk-UA" w:eastAsia="ar-SA"/>
        </w:rPr>
        <w:t>15</w:t>
      </w:r>
      <w:r w:rsidRPr="002A44DC">
        <w:rPr>
          <w:sz w:val="28"/>
          <w:szCs w:val="28"/>
          <w:lang w:val="uk-UA" w:eastAsia="ar-SA"/>
        </w:rPr>
        <w:t xml:space="preserve">: </w:t>
      </w:r>
      <w:r w:rsidRPr="00C46339">
        <w:rPr>
          <w:sz w:val="28"/>
          <w:szCs w:val="28"/>
          <w:lang w:val="uk-UA" w:eastAsia="ar-SA"/>
        </w:rPr>
        <w:t>1243965</w:t>
      </w:r>
      <w:r w:rsidRPr="002A44DC">
        <w:rPr>
          <w:sz w:val="28"/>
          <w:szCs w:val="28"/>
          <w:lang w:val="uk-UA" w:eastAsia="ar-SA"/>
        </w:rPr>
        <w:t xml:space="preserve"> / (</w:t>
      </w:r>
      <w:r w:rsidRPr="00C46339">
        <w:rPr>
          <w:sz w:val="28"/>
          <w:szCs w:val="28"/>
          <w:lang w:val="uk-UA" w:eastAsia="ar-SA"/>
        </w:rPr>
        <w:t>1243965</w:t>
      </w:r>
      <w:r w:rsidRPr="002A44DC">
        <w:rPr>
          <w:sz w:val="28"/>
          <w:szCs w:val="28"/>
          <w:lang w:val="uk-UA" w:eastAsia="ar-SA"/>
        </w:rPr>
        <w:t xml:space="preserve">) = </w:t>
      </w:r>
      <w:r>
        <w:rPr>
          <w:sz w:val="28"/>
          <w:szCs w:val="28"/>
          <w:lang w:val="uk-UA" w:eastAsia="ar-SA"/>
        </w:rPr>
        <w:t>1,28</w:t>
      </w:r>
    </w:p>
    <w:p w:rsidR="00BD6567" w:rsidRPr="002A44DC" w:rsidRDefault="00BD6567" w:rsidP="00BD6567">
      <w:pPr>
        <w:suppressAutoHyphens/>
        <w:spacing w:line="360" w:lineRule="auto"/>
        <w:ind w:firstLine="709"/>
        <w:jc w:val="both"/>
        <w:rPr>
          <w:sz w:val="28"/>
          <w:szCs w:val="28"/>
          <w:lang w:val="uk-UA" w:eastAsia="ar-SA"/>
        </w:rPr>
      </w:pPr>
      <w:r w:rsidRPr="002A44DC">
        <w:rPr>
          <w:sz w:val="28"/>
          <w:szCs w:val="28"/>
          <w:lang w:val="uk-UA" w:eastAsia="ar-SA"/>
        </w:rPr>
        <w:t>По 20</w:t>
      </w:r>
      <w:r>
        <w:rPr>
          <w:sz w:val="28"/>
          <w:szCs w:val="28"/>
          <w:lang w:val="uk-UA" w:eastAsia="ar-SA"/>
        </w:rPr>
        <w:t>16</w:t>
      </w:r>
      <w:r w:rsidRPr="002A44DC">
        <w:rPr>
          <w:sz w:val="28"/>
          <w:szCs w:val="28"/>
          <w:lang w:val="uk-UA" w:eastAsia="ar-SA"/>
        </w:rPr>
        <w:t xml:space="preserve">: </w:t>
      </w:r>
      <w:r w:rsidRPr="00C46339">
        <w:rPr>
          <w:sz w:val="28"/>
          <w:szCs w:val="28"/>
          <w:lang w:val="uk-UA" w:eastAsia="ar-SA"/>
        </w:rPr>
        <w:t>2174306</w:t>
      </w:r>
      <w:r w:rsidRPr="002A44DC">
        <w:rPr>
          <w:sz w:val="28"/>
          <w:szCs w:val="28"/>
          <w:lang w:val="uk-UA" w:eastAsia="ar-SA"/>
        </w:rPr>
        <w:t xml:space="preserve"> / (</w:t>
      </w:r>
      <w:r w:rsidRPr="00C46339">
        <w:rPr>
          <w:sz w:val="28"/>
          <w:szCs w:val="28"/>
          <w:lang w:val="uk-UA" w:eastAsia="ar-SA"/>
        </w:rPr>
        <w:t>559061+715365</w:t>
      </w:r>
      <w:r w:rsidRPr="002A44DC">
        <w:rPr>
          <w:sz w:val="28"/>
          <w:szCs w:val="28"/>
          <w:lang w:val="uk-UA" w:eastAsia="ar-SA"/>
        </w:rPr>
        <w:t xml:space="preserve">) </w:t>
      </w:r>
      <w:r>
        <w:rPr>
          <w:sz w:val="28"/>
          <w:szCs w:val="28"/>
          <w:lang w:val="uk-UA" w:eastAsia="ar-SA"/>
        </w:rPr>
        <w:t>=1,70</w:t>
      </w:r>
    </w:p>
    <w:p w:rsidR="00377116" w:rsidRPr="0079542F" w:rsidRDefault="00377116" w:rsidP="00377116">
      <w:pPr>
        <w:spacing w:line="360" w:lineRule="auto"/>
        <w:ind w:firstLine="709"/>
        <w:jc w:val="both"/>
        <w:rPr>
          <w:sz w:val="28"/>
          <w:szCs w:val="24"/>
        </w:rPr>
      </w:pPr>
      <w:r w:rsidRPr="0079542F">
        <w:rPr>
          <w:sz w:val="28"/>
          <w:szCs w:val="24"/>
        </w:rPr>
        <w:t xml:space="preserve">Для того, щоб визначити платоспроможність </w:t>
      </w:r>
      <w:proofErr w:type="gramStart"/>
      <w:r w:rsidRPr="0079542F">
        <w:rPr>
          <w:sz w:val="28"/>
          <w:szCs w:val="24"/>
        </w:rPr>
        <w:t>п</w:t>
      </w:r>
      <w:proofErr w:type="gramEnd"/>
      <w:r w:rsidRPr="0079542F">
        <w:rPr>
          <w:sz w:val="28"/>
          <w:szCs w:val="24"/>
        </w:rPr>
        <w:t>ідприємства розраховують показники платоспроможності.</w:t>
      </w:r>
    </w:p>
    <w:p w:rsidR="00377116" w:rsidRDefault="00377116" w:rsidP="00377116">
      <w:pPr>
        <w:spacing w:line="360" w:lineRule="auto"/>
        <w:ind w:firstLine="709"/>
        <w:jc w:val="both"/>
        <w:rPr>
          <w:b/>
          <w:sz w:val="28"/>
          <w:szCs w:val="24"/>
          <w:lang w:val="uk-UA"/>
        </w:rPr>
      </w:pPr>
      <w:r w:rsidRPr="0079542F">
        <w:rPr>
          <w:sz w:val="28"/>
          <w:szCs w:val="24"/>
        </w:rPr>
        <w:t>1.Показатели поточної платоспроможності розраховується за формулою:</w:t>
      </w:r>
      <w:r>
        <w:rPr>
          <w:sz w:val="28"/>
          <w:szCs w:val="24"/>
          <w:lang w:val="uk-UA"/>
        </w:rPr>
        <w:t xml:space="preserve"> </w:t>
      </w:r>
      <w:r w:rsidRPr="0079542F">
        <w:rPr>
          <w:b/>
          <w:sz w:val="28"/>
          <w:szCs w:val="24"/>
          <w:lang w:val="uk-UA"/>
        </w:rPr>
        <w:t xml:space="preserve"> (стр.1030+1035+1160+1165-1695Б)</w:t>
      </w:r>
    </w:p>
    <w:p w:rsidR="00377116" w:rsidRPr="004A789E" w:rsidRDefault="00377116" w:rsidP="00377116">
      <w:pPr>
        <w:spacing w:line="360" w:lineRule="auto"/>
        <w:ind w:firstLine="709"/>
        <w:jc w:val="both"/>
        <w:rPr>
          <w:sz w:val="28"/>
          <w:szCs w:val="24"/>
          <w:lang w:val="uk-UA"/>
        </w:rPr>
      </w:pPr>
      <w:r>
        <w:rPr>
          <w:sz w:val="28"/>
          <w:szCs w:val="24"/>
          <w:lang w:val="uk-UA"/>
        </w:rPr>
        <w:t>По 2014</w:t>
      </w:r>
      <w:r w:rsidRPr="004A789E">
        <w:rPr>
          <w:sz w:val="28"/>
          <w:szCs w:val="24"/>
          <w:lang w:val="uk-UA"/>
        </w:rPr>
        <w:t>:</w:t>
      </w:r>
      <w:r w:rsidRPr="004A789E">
        <w:t xml:space="preserve"> </w:t>
      </w:r>
      <w:r w:rsidRPr="004A789E">
        <w:rPr>
          <w:sz w:val="28"/>
          <w:szCs w:val="24"/>
          <w:lang w:val="uk-UA"/>
        </w:rPr>
        <w:t>72568</w:t>
      </w:r>
      <w:r>
        <w:rPr>
          <w:sz w:val="28"/>
          <w:szCs w:val="24"/>
          <w:lang w:val="uk-UA"/>
        </w:rPr>
        <w:t>+8+</w:t>
      </w:r>
      <w:r w:rsidRPr="004A789E">
        <w:rPr>
          <w:sz w:val="28"/>
          <w:szCs w:val="24"/>
          <w:lang w:val="uk-UA"/>
        </w:rPr>
        <w:t>1335583</w:t>
      </w:r>
      <w:r>
        <w:rPr>
          <w:sz w:val="28"/>
          <w:szCs w:val="24"/>
          <w:lang w:val="uk-UA"/>
        </w:rPr>
        <w:t>-</w:t>
      </w:r>
      <w:r w:rsidRPr="004A789E">
        <w:rPr>
          <w:sz w:val="28"/>
          <w:szCs w:val="24"/>
          <w:lang w:val="uk-UA"/>
        </w:rPr>
        <w:t>726774</w:t>
      </w:r>
      <w:r>
        <w:rPr>
          <w:sz w:val="28"/>
          <w:szCs w:val="24"/>
          <w:lang w:val="uk-UA"/>
        </w:rPr>
        <w:t>= 681385тис.грн;</w:t>
      </w:r>
    </w:p>
    <w:p w:rsidR="00377116" w:rsidRPr="0079542F" w:rsidRDefault="00377116" w:rsidP="00377116">
      <w:pPr>
        <w:spacing w:line="360" w:lineRule="auto"/>
        <w:ind w:firstLine="709"/>
        <w:jc w:val="both"/>
        <w:rPr>
          <w:sz w:val="28"/>
          <w:szCs w:val="24"/>
          <w:lang w:val="uk-UA"/>
        </w:rPr>
      </w:pPr>
      <w:r>
        <w:rPr>
          <w:sz w:val="28"/>
          <w:szCs w:val="24"/>
          <w:lang w:val="uk-UA"/>
        </w:rPr>
        <w:t>По 2015</w:t>
      </w:r>
      <w:r w:rsidRPr="0079542F">
        <w:rPr>
          <w:sz w:val="28"/>
          <w:szCs w:val="24"/>
          <w:lang w:val="uk-UA"/>
        </w:rPr>
        <w:t xml:space="preserve">: </w:t>
      </w:r>
      <w:r w:rsidRPr="004A789E">
        <w:rPr>
          <w:sz w:val="28"/>
          <w:szCs w:val="24"/>
          <w:lang w:val="uk-UA"/>
        </w:rPr>
        <w:t>80862</w:t>
      </w:r>
      <w:r>
        <w:rPr>
          <w:sz w:val="28"/>
          <w:szCs w:val="24"/>
          <w:lang w:val="uk-UA"/>
        </w:rPr>
        <w:t>+</w:t>
      </w:r>
      <w:r w:rsidRPr="0079542F">
        <w:rPr>
          <w:sz w:val="28"/>
          <w:szCs w:val="24"/>
          <w:lang w:val="uk-UA"/>
        </w:rPr>
        <w:t xml:space="preserve"> </w:t>
      </w:r>
      <w:r>
        <w:rPr>
          <w:sz w:val="28"/>
          <w:szCs w:val="24"/>
          <w:lang w:val="uk-UA"/>
        </w:rPr>
        <w:t>8+</w:t>
      </w:r>
      <w:r w:rsidRPr="004A789E">
        <w:rPr>
          <w:sz w:val="28"/>
          <w:szCs w:val="24"/>
          <w:lang w:val="uk-UA"/>
        </w:rPr>
        <w:t>1243965</w:t>
      </w:r>
      <w:r>
        <w:rPr>
          <w:sz w:val="28"/>
          <w:szCs w:val="24"/>
          <w:lang w:val="uk-UA"/>
        </w:rPr>
        <w:t>-</w:t>
      </w:r>
      <w:r w:rsidRPr="004A789E">
        <w:rPr>
          <w:sz w:val="28"/>
          <w:szCs w:val="24"/>
          <w:lang w:val="uk-UA"/>
        </w:rPr>
        <w:t xml:space="preserve"> 975704</w:t>
      </w:r>
      <w:r w:rsidRPr="0079542F">
        <w:rPr>
          <w:sz w:val="28"/>
          <w:szCs w:val="24"/>
          <w:lang w:val="uk-UA"/>
        </w:rPr>
        <w:t xml:space="preserve">= </w:t>
      </w:r>
      <w:r>
        <w:rPr>
          <w:sz w:val="28"/>
          <w:szCs w:val="24"/>
          <w:lang w:val="uk-UA"/>
        </w:rPr>
        <w:t>349131</w:t>
      </w:r>
      <w:r w:rsidRPr="004A789E">
        <w:rPr>
          <w:sz w:val="28"/>
          <w:szCs w:val="24"/>
          <w:lang w:val="uk-UA"/>
        </w:rPr>
        <w:t>тис.грн;</w:t>
      </w:r>
    </w:p>
    <w:p w:rsidR="00377116" w:rsidRDefault="00377116" w:rsidP="00377116">
      <w:pPr>
        <w:spacing w:line="360" w:lineRule="auto"/>
        <w:ind w:firstLine="709"/>
        <w:jc w:val="both"/>
        <w:rPr>
          <w:sz w:val="28"/>
          <w:szCs w:val="24"/>
          <w:lang w:val="uk-UA"/>
        </w:rPr>
      </w:pPr>
      <w:r>
        <w:rPr>
          <w:sz w:val="28"/>
          <w:szCs w:val="24"/>
          <w:lang w:val="uk-UA"/>
        </w:rPr>
        <w:t>По 2016</w:t>
      </w:r>
      <w:r w:rsidRPr="0079542F">
        <w:rPr>
          <w:sz w:val="28"/>
          <w:szCs w:val="24"/>
          <w:lang w:val="uk-UA"/>
        </w:rPr>
        <w:t xml:space="preserve">: </w:t>
      </w:r>
      <w:r w:rsidRPr="004A789E">
        <w:rPr>
          <w:sz w:val="28"/>
          <w:szCs w:val="24"/>
          <w:lang w:val="uk-UA"/>
        </w:rPr>
        <w:t>80862</w:t>
      </w:r>
      <w:r w:rsidRPr="0079542F">
        <w:rPr>
          <w:sz w:val="28"/>
          <w:szCs w:val="24"/>
          <w:lang w:val="uk-UA"/>
        </w:rPr>
        <w:t xml:space="preserve"> </w:t>
      </w:r>
      <w:r>
        <w:rPr>
          <w:sz w:val="28"/>
          <w:szCs w:val="24"/>
          <w:lang w:val="uk-UA"/>
        </w:rPr>
        <w:t>+8+</w:t>
      </w:r>
      <w:r w:rsidRPr="004A789E">
        <w:rPr>
          <w:sz w:val="28"/>
          <w:szCs w:val="24"/>
          <w:lang w:val="uk-UA"/>
        </w:rPr>
        <w:t>2174306</w:t>
      </w:r>
      <w:r>
        <w:rPr>
          <w:sz w:val="28"/>
          <w:szCs w:val="24"/>
          <w:lang w:val="uk-UA"/>
        </w:rPr>
        <w:t>-1274426</w:t>
      </w:r>
      <w:r w:rsidRPr="0079542F">
        <w:rPr>
          <w:sz w:val="28"/>
          <w:szCs w:val="24"/>
          <w:lang w:val="uk-UA"/>
        </w:rPr>
        <w:t xml:space="preserve"> = </w:t>
      </w:r>
      <w:r>
        <w:rPr>
          <w:sz w:val="28"/>
          <w:szCs w:val="24"/>
          <w:lang w:val="uk-UA"/>
        </w:rPr>
        <w:t>980750</w:t>
      </w:r>
      <w:r w:rsidRPr="004A789E">
        <w:rPr>
          <w:sz w:val="28"/>
          <w:szCs w:val="24"/>
          <w:lang w:val="uk-UA"/>
        </w:rPr>
        <w:t>тис.грн;</w:t>
      </w:r>
    </w:p>
    <w:p w:rsidR="00377116" w:rsidRDefault="00377116" w:rsidP="00377116">
      <w:pPr>
        <w:suppressAutoHyphens/>
        <w:spacing w:line="360" w:lineRule="auto"/>
        <w:ind w:firstLine="709"/>
        <w:jc w:val="both"/>
        <w:rPr>
          <w:sz w:val="28"/>
          <w:szCs w:val="28"/>
          <w:lang w:val="uk-UA" w:eastAsia="ar-SA"/>
        </w:rPr>
      </w:pPr>
    </w:p>
    <w:p w:rsidR="00BD6567" w:rsidRPr="00352AD5" w:rsidRDefault="00BD6567" w:rsidP="00BD6567">
      <w:pPr>
        <w:suppressAutoHyphens/>
        <w:spacing w:line="360" w:lineRule="auto"/>
        <w:ind w:firstLine="709"/>
        <w:jc w:val="right"/>
        <w:rPr>
          <w:sz w:val="28"/>
          <w:szCs w:val="28"/>
          <w:lang w:val="uk-UA" w:eastAsia="ar-SA"/>
        </w:rPr>
      </w:pPr>
      <w:r w:rsidRPr="00352AD5">
        <w:rPr>
          <w:sz w:val="28"/>
          <w:szCs w:val="28"/>
          <w:lang w:val="uk-UA" w:eastAsia="ar-SA"/>
        </w:rPr>
        <w:lastRenderedPageBreak/>
        <w:t xml:space="preserve">Таблиця </w:t>
      </w:r>
      <w:r w:rsidR="00352AD5" w:rsidRPr="00352AD5">
        <w:rPr>
          <w:sz w:val="28"/>
          <w:szCs w:val="28"/>
          <w:lang w:val="uk-UA" w:eastAsia="ar-SA"/>
        </w:rPr>
        <w:t>4</w:t>
      </w:r>
      <w:r w:rsidRPr="00352AD5">
        <w:rPr>
          <w:sz w:val="28"/>
          <w:szCs w:val="28"/>
          <w:lang w:val="uk-UA" w:eastAsia="ar-SA"/>
        </w:rPr>
        <w:t>.</w:t>
      </w:r>
      <w:r w:rsidR="00352AD5" w:rsidRPr="00352AD5">
        <w:rPr>
          <w:sz w:val="28"/>
          <w:szCs w:val="28"/>
          <w:lang w:val="uk-UA" w:eastAsia="ar-SA"/>
        </w:rPr>
        <w:t>4</w:t>
      </w:r>
    </w:p>
    <w:p w:rsidR="00BD6567" w:rsidRPr="002A44DC" w:rsidRDefault="00BD6567" w:rsidP="00BD6567">
      <w:pPr>
        <w:suppressAutoHyphens/>
        <w:spacing w:line="360" w:lineRule="auto"/>
        <w:ind w:firstLine="709"/>
        <w:jc w:val="center"/>
        <w:rPr>
          <w:b/>
          <w:sz w:val="28"/>
          <w:szCs w:val="28"/>
          <w:lang w:val="uk-UA" w:eastAsia="ar-SA"/>
        </w:rPr>
      </w:pPr>
      <w:r w:rsidRPr="00352AD5">
        <w:rPr>
          <w:sz w:val="28"/>
          <w:szCs w:val="28"/>
          <w:lang w:val="uk-UA" w:eastAsia="ar-SA"/>
        </w:rPr>
        <w:t>Розрахунок коефіцієнтів ліквідності</w:t>
      </w:r>
      <w:r w:rsidR="00352AD5">
        <w:rPr>
          <w:b/>
          <w:sz w:val="28"/>
          <w:szCs w:val="28"/>
          <w:lang w:val="uk-UA" w:eastAsia="ar-SA"/>
        </w:rPr>
        <w:t xml:space="preserve"> </w:t>
      </w:r>
      <w:r w:rsidR="00352AD5">
        <w:rPr>
          <w:sz w:val="28"/>
          <w:szCs w:val="28"/>
          <w:lang w:val="uk-UA"/>
        </w:rPr>
        <w:t>ТОВ</w:t>
      </w:r>
      <w:r w:rsidR="00352AD5" w:rsidRPr="00B51EEC">
        <w:rPr>
          <w:sz w:val="28"/>
          <w:szCs w:val="28"/>
          <w:lang w:val="uk-UA"/>
        </w:rPr>
        <w:t xml:space="preserve"> «</w:t>
      </w:r>
      <w:r w:rsidR="00352AD5">
        <w:rPr>
          <w:sz w:val="28"/>
          <w:szCs w:val="28"/>
          <w:lang w:val="uk-UA"/>
        </w:rPr>
        <w:t>Пожзахист-сервіс</w:t>
      </w:r>
      <w:r w:rsidR="00352AD5" w:rsidRPr="00B51EEC">
        <w:rPr>
          <w:sz w:val="28"/>
          <w:szCs w:val="28"/>
          <w:lang w:val="uk-UA"/>
        </w:rPr>
        <w:t>»</w:t>
      </w:r>
      <w:r w:rsidR="00352AD5">
        <w:rPr>
          <w:sz w:val="28"/>
          <w:szCs w:val="28"/>
          <w:lang w:val="uk-UA"/>
        </w:rPr>
        <w:t xml:space="preserve"> </w:t>
      </w:r>
      <w:r w:rsidR="00352AD5" w:rsidRPr="00F02E58">
        <w:rPr>
          <w:sz w:val="28"/>
          <w:szCs w:val="28"/>
          <w:lang w:val="uk-UA"/>
        </w:rPr>
        <w:t xml:space="preserve"> </w:t>
      </w:r>
    </w:p>
    <w:tbl>
      <w:tblPr>
        <w:tblW w:w="0" w:type="auto"/>
        <w:jc w:val="center"/>
        <w:tblInd w:w="-40" w:type="dxa"/>
        <w:tblLayout w:type="fixed"/>
        <w:tblLook w:val="0000" w:firstRow="0" w:lastRow="0" w:firstColumn="0" w:lastColumn="0" w:noHBand="0" w:noVBand="0"/>
      </w:tblPr>
      <w:tblGrid>
        <w:gridCol w:w="618"/>
        <w:gridCol w:w="4118"/>
        <w:gridCol w:w="858"/>
        <w:gridCol w:w="708"/>
        <w:gridCol w:w="709"/>
        <w:gridCol w:w="1134"/>
        <w:gridCol w:w="1056"/>
      </w:tblGrid>
      <w:tr w:rsidR="00BD6567" w:rsidRPr="00C46339" w:rsidTr="00A54868">
        <w:trPr>
          <w:cantSplit/>
          <w:trHeight w:hRule="exact" w:val="320"/>
          <w:jc w:val="center"/>
        </w:trPr>
        <w:tc>
          <w:tcPr>
            <w:tcW w:w="618" w:type="dxa"/>
            <w:vMerge w:val="restart"/>
            <w:tcBorders>
              <w:top w:val="single" w:sz="4" w:space="0" w:color="000000"/>
              <w:left w:val="single" w:sz="4" w:space="0" w:color="000000"/>
              <w:bottom w:val="single" w:sz="4" w:space="0" w:color="000000"/>
            </w:tcBorders>
          </w:tcPr>
          <w:p w:rsidR="00BD6567" w:rsidRPr="00C46339" w:rsidRDefault="00BD6567" w:rsidP="00A54868">
            <w:pPr>
              <w:suppressAutoHyphens/>
              <w:snapToGrid w:val="0"/>
              <w:spacing w:line="360" w:lineRule="auto"/>
              <w:rPr>
                <w:sz w:val="24"/>
                <w:szCs w:val="24"/>
                <w:lang w:eastAsia="ar-SA"/>
              </w:rPr>
            </w:pPr>
            <w:r w:rsidRPr="00C46339">
              <w:rPr>
                <w:sz w:val="24"/>
                <w:szCs w:val="24"/>
                <w:lang w:eastAsia="ar-SA"/>
              </w:rPr>
              <w:t xml:space="preserve">№ </w:t>
            </w:r>
            <w:proofErr w:type="gramStart"/>
            <w:r w:rsidRPr="00C46339">
              <w:rPr>
                <w:sz w:val="24"/>
                <w:szCs w:val="24"/>
                <w:lang w:eastAsia="ar-SA"/>
              </w:rPr>
              <w:t>п</w:t>
            </w:r>
            <w:proofErr w:type="gramEnd"/>
            <w:r w:rsidRPr="00C46339">
              <w:rPr>
                <w:sz w:val="24"/>
                <w:szCs w:val="24"/>
                <w:lang w:eastAsia="ar-SA"/>
              </w:rPr>
              <w:t>/п</w:t>
            </w:r>
          </w:p>
        </w:tc>
        <w:tc>
          <w:tcPr>
            <w:tcW w:w="4118" w:type="dxa"/>
            <w:vMerge w:val="restart"/>
            <w:tcBorders>
              <w:top w:val="single" w:sz="4" w:space="0" w:color="000000"/>
              <w:left w:val="single" w:sz="4" w:space="0" w:color="000000"/>
              <w:bottom w:val="single" w:sz="4" w:space="0" w:color="000000"/>
            </w:tcBorders>
          </w:tcPr>
          <w:p w:rsidR="00BD6567" w:rsidRPr="00C46339" w:rsidRDefault="00BD6567" w:rsidP="00A54868">
            <w:pPr>
              <w:suppressAutoHyphens/>
              <w:snapToGrid w:val="0"/>
              <w:spacing w:line="360" w:lineRule="auto"/>
              <w:rPr>
                <w:sz w:val="24"/>
                <w:szCs w:val="24"/>
                <w:lang w:eastAsia="ar-SA"/>
              </w:rPr>
            </w:pPr>
            <w:r w:rsidRPr="00C46339">
              <w:rPr>
                <w:sz w:val="24"/>
                <w:szCs w:val="24"/>
                <w:lang w:eastAsia="ar-SA"/>
              </w:rPr>
              <w:t>Показатели</w:t>
            </w:r>
          </w:p>
        </w:tc>
        <w:tc>
          <w:tcPr>
            <w:tcW w:w="858" w:type="dxa"/>
            <w:vMerge w:val="restart"/>
            <w:tcBorders>
              <w:top w:val="single" w:sz="4" w:space="0" w:color="000000"/>
              <w:left w:val="single" w:sz="4" w:space="0" w:color="000000"/>
              <w:bottom w:val="single" w:sz="4" w:space="0" w:color="000000"/>
            </w:tcBorders>
          </w:tcPr>
          <w:p w:rsidR="00BD6567" w:rsidRPr="0079542F" w:rsidRDefault="00BD6567" w:rsidP="00A54868">
            <w:pPr>
              <w:suppressAutoHyphens/>
              <w:snapToGrid w:val="0"/>
              <w:spacing w:line="360" w:lineRule="auto"/>
              <w:rPr>
                <w:sz w:val="24"/>
                <w:szCs w:val="24"/>
                <w:lang w:val="uk-UA" w:eastAsia="ar-SA"/>
              </w:rPr>
            </w:pPr>
            <w:r>
              <w:rPr>
                <w:sz w:val="24"/>
                <w:szCs w:val="24"/>
                <w:lang w:eastAsia="ar-SA"/>
              </w:rPr>
              <w:t>2014</w:t>
            </w:r>
            <w:r w:rsidRPr="00C46339">
              <w:rPr>
                <w:sz w:val="24"/>
                <w:szCs w:val="24"/>
                <w:lang w:eastAsia="ar-SA"/>
              </w:rPr>
              <w:t xml:space="preserve"> </w:t>
            </w:r>
            <w:r>
              <w:rPr>
                <w:sz w:val="24"/>
                <w:szCs w:val="24"/>
                <w:lang w:eastAsia="ar-SA"/>
              </w:rPr>
              <w:t>р</w:t>
            </w:r>
            <w:r>
              <w:rPr>
                <w:sz w:val="24"/>
                <w:szCs w:val="24"/>
                <w:lang w:val="uk-UA" w:eastAsia="ar-SA"/>
              </w:rPr>
              <w:t>ік</w:t>
            </w:r>
          </w:p>
        </w:tc>
        <w:tc>
          <w:tcPr>
            <w:tcW w:w="708" w:type="dxa"/>
            <w:vMerge w:val="restart"/>
            <w:tcBorders>
              <w:top w:val="single" w:sz="4" w:space="0" w:color="000000"/>
              <w:left w:val="single" w:sz="4" w:space="0" w:color="000000"/>
              <w:bottom w:val="single" w:sz="4" w:space="0" w:color="000000"/>
            </w:tcBorders>
          </w:tcPr>
          <w:p w:rsidR="00BD6567" w:rsidRPr="00C46339" w:rsidRDefault="00BD6567" w:rsidP="00A54868">
            <w:pPr>
              <w:suppressAutoHyphens/>
              <w:snapToGrid w:val="0"/>
              <w:spacing w:line="360" w:lineRule="auto"/>
              <w:rPr>
                <w:sz w:val="24"/>
                <w:szCs w:val="24"/>
                <w:lang w:eastAsia="ar-SA"/>
              </w:rPr>
            </w:pPr>
            <w:r w:rsidRPr="00C46339">
              <w:rPr>
                <w:sz w:val="24"/>
                <w:szCs w:val="24"/>
                <w:lang w:eastAsia="ar-SA"/>
              </w:rPr>
              <w:t>2</w:t>
            </w:r>
            <w:r>
              <w:rPr>
                <w:sz w:val="24"/>
                <w:szCs w:val="24"/>
                <w:lang w:val="uk-UA" w:eastAsia="ar-SA"/>
              </w:rPr>
              <w:t>015</w:t>
            </w:r>
            <w:r w:rsidRPr="00C46339">
              <w:rPr>
                <w:sz w:val="24"/>
                <w:szCs w:val="24"/>
                <w:lang w:eastAsia="ar-SA"/>
              </w:rPr>
              <w:t xml:space="preserve"> </w:t>
            </w:r>
            <w:r w:rsidRPr="0079542F">
              <w:rPr>
                <w:sz w:val="24"/>
                <w:szCs w:val="24"/>
                <w:lang w:eastAsia="ar-SA"/>
              </w:rPr>
              <w:t>рік</w:t>
            </w:r>
          </w:p>
        </w:tc>
        <w:tc>
          <w:tcPr>
            <w:tcW w:w="709" w:type="dxa"/>
            <w:vMerge w:val="restart"/>
            <w:tcBorders>
              <w:top w:val="single" w:sz="4" w:space="0" w:color="000000"/>
              <w:left w:val="single" w:sz="4" w:space="0" w:color="000000"/>
              <w:bottom w:val="single" w:sz="4" w:space="0" w:color="000000"/>
            </w:tcBorders>
          </w:tcPr>
          <w:p w:rsidR="00BD6567" w:rsidRPr="00C46339" w:rsidRDefault="00BD6567" w:rsidP="00A54868">
            <w:pPr>
              <w:suppressAutoHyphens/>
              <w:snapToGrid w:val="0"/>
              <w:spacing w:line="360" w:lineRule="auto"/>
              <w:rPr>
                <w:sz w:val="24"/>
                <w:szCs w:val="24"/>
                <w:lang w:eastAsia="ar-SA"/>
              </w:rPr>
            </w:pPr>
            <w:r>
              <w:rPr>
                <w:sz w:val="24"/>
                <w:szCs w:val="24"/>
                <w:lang w:val="uk-UA" w:eastAsia="ar-SA"/>
              </w:rPr>
              <w:t>2016</w:t>
            </w:r>
            <w:r w:rsidRPr="00C46339">
              <w:rPr>
                <w:sz w:val="24"/>
                <w:szCs w:val="24"/>
                <w:lang w:eastAsia="ar-SA"/>
              </w:rPr>
              <w:t xml:space="preserve"> </w:t>
            </w:r>
            <w:r w:rsidRPr="0079542F">
              <w:rPr>
                <w:sz w:val="24"/>
                <w:szCs w:val="24"/>
                <w:lang w:eastAsia="ar-SA"/>
              </w:rPr>
              <w:t>рік</w:t>
            </w:r>
          </w:p>
        </w:tc>
        <w:tc>
          <w:tcPr>
            <w:tcW w:w="2190" w:type="dxa"/>
            <w:gridSpan w:val="2"/>
            <w:tcBorders>
              <w:top w:val="single" w:sz="4" w:space="0" w:color="000000"/>
              <w:left w:val="single" w:sz="4" w:space="0" w:color="000000"/>
              <w:bottom w:val="single" w:sz="4" w:space="0" w:color="000000"/>
              <w:right w:val="single" w:sz="4" w:space="0" w:color="000000"/>
            </w:tcBorders>
          </w:tcPr>
          <w:p w:rsidR="00BD6567" w:rsidRPr="0079542F" w:rsidRDefault="00BD6567" w:rsidP="00A54868">
            <w:pPr>
              <w:suppressAutoHyphens/>
              <w:snapToGrid w:val="0"/>
              <w:spacing w:line="360" w:lineRule="auto"/>
              <w:rPr>
                <w:sz w:val="24"/>
                <w:szCs w:val="24"/>
                <w:lang w:val="uk-UA" w:eastAsia="ar-SA"/>
              </w:rPr>
            </w:pPr>
            <w:r>
              <w:rPr>
                <w:sz w:val="24"/>
                <w:szCs w:val="24"/>
                <w:lang w:val="uk-UA" w:eastAsia="ar-SA"/>
              </w:rPr>
              <w:t>Відхилиння</w:t>
            </w:r>
          </w:p>
        </w:tc>
      </w:tr>
      <w:tr w:rsidR="00BD6567" w:rsidRPr="00C46339" w:rsidTr="00A54868">
        <w:trPr>
          <w:cantSplit/>
          <w:trHeight w:val="139"/>
          <w:jc w:val="center"/>
        </w:trPr>
        <w:tc>
          <w:tcPr>
            <w:tcW w:w="618" w:type="dxa"/>
            <w:vMerge/>
            <w:tcBorders>
              <w:top w:val="single" w:sz="4" w:space="0" w:color="000000"/>
              <w:left w:val="single" w:sz="4" w:space="0" w:color="000000"/>
              <w:bottom w:val="single" w:sz="4" w:space="0" w:color="000000"/>
            </w:tcBorders>
          </w:tcPr>
          <w:p w:rsidR="00BD6567" w:rsidRPr="00C46339" w:rsidRDefault="00BD6567" w:rsidP="00A54868">
            <w:pPr>
              <w:suppressAutoHyphens/>
              <w:spacing w:line="360" w:lineRule="auto"/>
              <w:rPr>
                <w:sz w:val="24"/>
                <w:szCs w:val="24"/>
                <w:lang w:eastAsia="ar-SA"/>
              </w:rPr>
            </w:pPr>
          </w:p>
        </w:tc>
        <w:tc>
          <w:tcPr>
            <w:tcW w:w="4118" w:type="dxa"/>
            <w:vMerge/>
            <w:tcBorders>
              <w:top w:val="single" w:sz="4" w:space="0" w:color="000000"/>
              <w:left w:val="single" w:sz="4" w:space="0" w:color="000000"/>
              <w:bottom w:val="single" w:sz="4" w:space="0" w:color="000000"/>
            </w:tcBorders>
          </w:tcPr>
          <w:p w:rsidR="00BD6567" w:rsidRPr="00C46339" w:rsidRDefault="00BD6567" w:rsidP="00A54868">
            <w:pPr>
              <w:suppressAutoHyphens/>
              <w:spacing w:line="360" w:lineRule="auto"/>
              <w:rPr>
                <w:sz w:val="24"/>
                <w:szCs w:val="24"/>
                <w:lang w:eastAsia="ar-SA"/>
              </w:rPr>
            </w:pPr>
          </w:p>
        </w:tc>
        <w:tc>
          <w:tcPr>
            <w:tcW w:w="858" w:type="dxa"/>
            <w:vMerge/>
            <w:tcBorders>
              <w:top w:val="single" w:sz="4" w:space="0" w:color="000000"/>
              <w:left w:val="single" w:sz="4" w:space="0" w:color="000000"/>
              <w:bottom w:val="single" w:sz="4" w:space="0" w:color="000000"/>
            </w:tcBorders>
          </w:tcPr>
          <w:p w:rsidR="00BD6567" w:rsidRPr="00C46339" w:rsidRDefault="00BD6567" w:rsidP="00A54868">
            <w:pPr>
              <w:suppressAutoHyphens/>
              <w:spacing w:line="360" w:lineRule="auto"/>
              <w:rPr>
                <w:sz w:val="24"/>
                <w:szCs w:val="24"/>
                <w:lang w:eastAsia="ar-SA"/>
              </w:rPr>
            </w:pPr>
          </w:p>
        </w:tc>
        <w:tc>
          <w:tcPr>
            <w:tcW w:w="708" w:type="dxa"/>
            <w:vMerge/>
            <w:tcBorders>
              <w:top w:val="single" w:sz="4" w:space="0" w:color="000000"/>
              <w:left w:val="single" w:sz="4" w:space="0" w:color="000000"/>
              <w:bottom w:val="single" w:sz="4" w:space="0" w:color="000000"/>
            </w:tcBorders>
          </w:tcPr>
          <w:p w:rsidR="00BD6567" w:rsidRPr="00C46339" w:rsidRDefault="00BD6567" w:rsidP="00A54868">
            <w:pPr>
              <w:suppressAutoHyphens/>
              <w:spacing w:line="360" w:lineRule="auto"/>
              <w:rPr>
                <w:sz w:val="24"/>
                <w:szCs w:val="24"/>
                <w:lang w:eastAsia="ar-SA"/>
              </w:rPr>
            </w:pPr>
          </w:p>
        </w:tc>
        <w:tc>
          <w:tcPr>
            <w:tcW w:w="709" w:type="dxa"/>
            <w:vMerge/>
            <w:tcBorders>
              <w:top w:val="single" w:sz="4" w:space="0" w:color="000000"/>
              <w:left w:val="single" w:sz="4" w:space="0" w:color="000000"/>
              <w:bottom w:val="single" w:sz="4" w:space="0" w:color="000000"/>
            </w:tcBorders>
          </w:tcPr>
          <w:p w:rsidR="00BD6567" w:rsidRPr="00C46339" w:rsidRDefault="00BD6567" w:rsidP="00A54868">
            <w:pPr>
              <w:suppressAutoHyphens/>
              <w:spacing w:line="360" w:lineRule="auto"/>
              <w:rPr>
                <w:sz w:val="24"/>
                <w:szCs w:val="24"/>
                <w:lang w:eastAsia="ar-SA"/>
              </w:rPr>
            </w:pPr>
          </w:p>
        </w:tc>
        <w:tc>
          <w:tcPr>
            <w:tcW w:w="1134" w:type="dxa"/>
            <w:tcBorders>
              <w:left w:val="single" w:sz="4" w:space="0" w:color="000000"/>
              <w:bottom w:val="single" w:sz="4" w:space="0" w:color="000000"/>
            </w:tcBorders>
          </w:tcPr>
          <w:p w:rsidR="00BD6567" w:rsidRPr="00C46339" w:rsidRDefault="00BD6567" w:rsidP="00A54868">
            <w:pPr>
              <w:suppressAutoHyphens/>
              <w:snapToGrid w:val="0"/>
              <w:spacing w:line="360" w:lineRule="auto"/>
              <w:rPr>
                <w:sz w:val="24"/>
                <w:szCs w:val="24"/>
                <w:lang w:eastAsia="ar-SA"/>
              </w:rPr>
            </w:pPr>
            <w:r w:rsidRPr="00C46339">
              <w:rPr>
                <w:sz w:val="24"/>
                <w:szCs w:val="24"/>
                <w:lang w:eastAsia="ar-SA"/>
              </w:rPr>
              <w:t>Ст.(4-3)</w:t>
            </w:r>
          </w:p>
        </w:tc>
        <w:tc>
          <w:tcPr>
            <w:tcW w:w="1056" w:type="dxa"/>
            <w:tcBorders>
              <w:left w:val="single" w:sz="4" w:space="0" w:color="000000"/>
              <w:bottom w:val="single" w:sz="4" w:space="0" w:color="000000"/>
              <w:right w:val="single" w:sz="4" w:space="0" w:color="000000"/>
            </w:tcBorders>
          </w:tcPr>
          <w:p w:rsidR="00BD6567" w:rsidRPr="00C46339" w:rsidRDefault="00BD6567" w:rsidP="00A54868">
            <w:pPr>
              <w:suppressAutoHyphens/>
              <w:snapToGrid w:val="0"/>
              <w:spacing w:line="360" w:lineRule="auto"/>
              <w:rPr>
                <w:sz w:val="24"/>
                <w:szCs w:val="24"/>
                <w:lang w:eastAsia="ar-SA"/>
              </w:rPr>
            </w:pPr>
            <w:r w:rsidRPr="00C46339">
              <w:rPr>
                <w:sz w:val="24"/>
                <w:szCs w:val="24"/>
                <w:lang w:eastAsia="ar-SA"/>
              </w:rPr>
              <w:t>Ст.(5-4)</w:t>
            </w:r>
          </w:p>
        </w:tc>
      </w:tr>
      <w:tr w:rsidR="00BD6567" w:rsidRPr="00C46339" w:rsidTr="00A54868">
        <w:trPr>
          <w:trHeight w:val="332"/>
          <w:jc w:val="center"/>
        </w:trPr>
        <w:tc>
          <w:tcPr>
            <w:tcW w:w="618" w:type="dxa"/>
            <w:tcBorders>
              <w:left w:val="single" w:sz="4" w:space="0" w:color="000000"/>
              <w:bottom w:val="single" w:sz="4" w:space="0" w:color="000000"/>
            </w:tcBorders>
          </w:tcPr>
          <w:p w:rsidR="00BD6567" w:rsidRPr="00C46339" w:rsidRDefault="00BD6567" w:rsidP="00A54868">
            <w:pPr>
              <w:suppressAutoHyphens/>
              <w:snapToGrid w:val="0"/>
              <w:spacing w:line="360" w:lineRule="auto"/>
              <w:rPr>
                <w:sz w:val="24"/>
                <w:szCs w:val="24"/>
                <w:lang w:eastAsia="ar-SA"/>
              </w:rPr>
            </w:pPr>
            <w:r w:rsidRPr="00C46339">
              <w:rPr>
                <w:sz w:val="24"/>
                <w:szCs w:val="24"/>
                <w:lang w:eastAsia="ar-SA"/>
              </w:rPr>
              <w:t>1</w:t>
            </w:r>
          </w:p>
        </w:tc>
        <w:tc>
          <w:tcPr>
            <w:tcW w:w="4118" w:type="dxa"/>
            <w:tcBorders>
              <w:left w:val="single" w:sz="4" w:space="0" w:color="000000"/>
              <w:bottom w:val="single" w:sz="4" w:space="0" w:color="000000"/>
            </w:tcBorders>
          </w:tcPr>
          <w:p w:rsidR="00BD6567" w:rsidRPr="00C46339" w:rsidRDefault="00BD6567" w:rsidP="00A54868">
            <w:pPr>
              <w:suppressAutoHyphens/>
              <w:snapToGrid w:val="0"/>
              <w:spacing w:line="360" w:lineRule="auto"/>
              <w:rPr>
                <w:sz w:val="24"/>
                <w:szCs w:val="24"/>
                <w:lang w:eastAsia="ar-SA"/>
              </w:rPr>
            </w:pPr>
            <w:r w:rsidRPr="00C46339">
              <w:rPr>
                <w:sz w:val="24"/>
                <w:szCs w:val="24"/>
                <w:lang w:eastAsia="ar-SA"/>
              </w:rPr>
              <w:t>2</w:t>
            </w:r>
          </w:p>
        </w:tc>
        <w:tc>
          <w:tcPr>
            <w:tcW w:w="858" w:type="dxa"/>
            <w:tcBorders>
              <w:left w:val="single" w:sz="4" w:space="0" w:color="000000"/>
              <w:bottom w:val="single" w:sz="4" w:space="0" w:color="000000"/>
            </w:tcBorders>
          </w:tcPr>
          <w:p w:rsidR="00BD6567" w:rsidRPr="00C46339" w:rsidRDefault="00BD6567" w:rsidP="00A54868">
            <w:pPr>
              <w:suppressAutoHyphens/>
              <w:snapToGrid w:val="0"/>
              <w:spacing w:line="360" w:lineRule="auto"/>
              <w:rPr>
                <w:sz w:val="24"/>
                <w:szCs w:val="24"/>
                <w:lang w:eastAsia="ar-SA"/>
              </w:rPr>
            </w:pPr>
            <w:r w:rsidRPr="00C46339">
              <w:rPr>
                <w:sz w:val="24"/>
                <w:szCs w:val="24"/>
                <w:lang w:eastAsia="ar-SA"/>
              </w:rPr>
              <w:t>3</w:t>
            </w:r>
          </w:p>
        </w:tc>
        <w:tc>
          <w:tcPr>
            <w:tcW w:w="708" w:type="dxa"/>
            <w:tcBorders>
              <w:left w:val="single" w:sz="4" w:space="0" w:color="000000"/>
              <w:bottom w:val="single" w:sz="4" w:space="0" w:color="000000"/>
            </w:tcBorders>
          </w:tcPr>
          <w:p w:rsidR="00BD6567" w:rsidRPr="00C46339" w:rsidRDefault="00BD6567" w:rsidP="00A54868">
            <w:pPr>
              <w:suppressAutoHyphens/>
              <w:snapToGrid w:val="0"/>
              <w:spacing w:line="360" w:lineRule="auto"/>
              <w:rPr>
                <w:sz w:val="24"/>
                <w:szCs w:val="24"/>
                <w:lang w:eastAsia="ar-SA"/>
              </w:rPr>
            </w:pPr>
            <w:r w:rsidRPr="00C46339">
              <w:rPr>
                <w:sz w:val="24"/>
                <w:szCs w:val="24"/>
                <w:lang w:eastAsia="ar-SA"/>
              </w:rPr>
              <w:t>4</w:t>
            </w:r>
          </w:p>
        </w:tc>
        <w:tc>
          <w:tcPr>
            <w:tcW w:w="709" w:type="dxa"/>
            <w:tcBorders>
              <w:left w:val="single" w:sz="4" w:space="0" w:color="000000"/>
              <w:bottom w:val="single" w:sz="4" w:space="0" w:color="000000"/>
            </w:tcBorders>
          </w:tcPr>
          <w:p w:rsidR="00BD6567" w:rsidRPr="00C46339" w:rsidRDefault="00BD6567" w:rsidP="00A54868">
            <w:pPr>
              <w:suppressAutoHyphens/>
              <w:snapToGrid w:val="0"/>
              <w:spacing w:line="360" w:lineRule="auto"/>
              <w:rPr>
                <w:sz w:val="24"/>
                <w:szCs w:val="24"/>
                <w:lang w:eastAsia="ar-SA"/>
              </w:rPr>
            </w:pPr>
            <w:r w:rsidRPr="00C46339">
              <w:rPr>
                <w:sz w:val="24"/>
                <w:szCs w:val="24"/>
                <w:lang w:eastAsia="ar-SA"/>
              </w:rPr>
              <w:t>5</w:t>
            </w:r>
          </w:p>
        </w:tc>
        <w:tc>
          <w:tcPr>
            <w:tcW w:w="1134" w:type="dxa"/>
            <w:tcBorders>
              <w:left w:val="single" w:sz="4" w:space="0" w:color="000000"/>
              <w:bottom w:val="single" w:sz="4" w:space="0" w:color="000000"/>
            </w:tcBorders>
          </w:tcPr>
          <w:p w:rsidR="00BD6567" w:rsidRPr="00C46339" w:rsidRDefault="00BD6567" w:rsidP="00A54868">
            <w:pPr>
              <w:suppressAutoHyphens/>
              <w:snapToGrid w:val="0"/>
              <w:spacing w:line="360" w:lineRule="auto"/>
              <w:rPr>
                <w:sz w:val="24"/>
                <w:szCs w:val="24"/>
                <w:lang w:eastAsia="ar-SA"/>
              </w:rPr>
            </w:pPr>
            <w:r w:rsidRPr="00C46339">
              <w:rPr>
                <w:sz w:val="24"/>
                <w:szCs w:val="24"/>
                <w:lang w:eastAsia="ar-SA"/>
              </w:rPr>
              <w:t>6</w:t>
            </w:r>
          </w:p>
        </w:tc>
        <w:tc>
          <w:tcPr>
            <w:tcW w:w="1056" w:type="dxa"/>
            <w:tcBorders>
              <w:left w:val="single" w:sz="4" w:space="0" w:color="000000"/>
              <w:bottom w:val="single" w:sz="4" w:space="0" w:color="000000"/>
              <w:right w:val="single" w:sz="4" w:space="0" w:color="000000"/>
            </w:tcBorders>
          </w:tcPr>
          <w:p w:rsidR="00BD6567" w:rsidRPr="00C46339" w:rsidRDefault="00BD6567" w:rsidP="00A54868">
            <w:pPr>
              <w:suppressAutoHyphens/>
              <w:snapToGrid w:val="0"/>
              <w:spacing w:line="360" w:lineRule="auto"/>
              <w:rPr>
                <w:sz w:val="24"/>
                <w:szCs w:val="24"/>
                <w:lang w:eastAsia="ar-SA"/>
              </w:rPr>
            </w:pPr>
            <w:r w:rsidRPr="00C46339">
              <w:rPr>
                <w:sz w:val="24"/>
                <w:szCs w:val="24"/>
                <w:lang w:eastAsia="ar-SA"/>
              </w:rPr>
              <w:t>7</w:t>
            </w:r>
          </w:p>
        </w:tc>
      </w:tr>
      <w:tr w:rsidR="00BD6567" w:rsidRPr="00C46339" w:rsidTr="00A54868">
        <w:trPr>
          <w:trHeight w:val="318"/>
          <w:jc w:val="center"/>
        </w:trPr>
        <w:tc>
          <w:tcPr>
            <w:tcW w:w="618" w:type="dxa"/>
            <w:tcBorders>
              <w:left w:val="single" w:sz="4" w:space="0" w:color="000000"/>
              <w:bottom w:val="single" w:sz="4" w:space="0" w:color="000000"/>
            </w:tcBorders>
          </w:tcPr>
          <w:p w:rsidR="00BD6567" w:rsidRPr="00C46339" w:rsidRDefault="00BD6567" w:rsidP="00A54868">
            <w:pPr>
              <w:suppressAutoHyphens/>
              <w:snapToGrid w:val="0"/>
              <w:spacing w:line="360" w:lineRule="auto"/>
              <w:rPr>
                <w:sz w:val="24"/>
                <w:szCs w:val="24"/>
                <w:lang w:eastAsia="ar-SA"/>
              </w:rPr>
            </w:pPr>
            <w:r w:rsidRPr="00C46339">
              <w:rPr>
                <w:sz w:val="24"/>
                <w:szCs w:val="24"/>
                <w:lang w:eastAsia="ar-SA"/>
              </w:rPr>
              <w:t>1</w:t>
            </w:r>
          </w:p>
        </w:tc>
        <w:tc>
          <w:tcPr>
            <w:tcW w:w="4118" w:type="dxa"/>
            <w:tcBorders>
              <w:left w:val="single" w:sz="4" w:space="0" w:color="000000"/>
              <w:bottom w:val="single" w:sz="4" w:space="0" w:color="000000"/>
            </w:tcBorders>
          </w:tcPr>
          <w:p w:rsidR="00BD6567" w:rsidRPr="00C46339" w:rsidRDefault="00BD6567" w:rsidP="00A54868">
            <w:pPr>
              <w:suppressAutoHyphens/>
              <w:snapToGrid w:val="0"/>
              <w:spacing w:line="360" w:lineRule="auto"/>
              <w:rPr>
                <w:sz w:val="24"/>
                <w:szCs w:val="24"/>
                <w:lang w:eastAsia="ar-SA"/>
              </w:rPr>
            </w:pPr>
            <w:r w:rsidRPr="00C46339">
              <w:rPr>
                <w:sz w:val="24"/>
                <w:szCs w:val="24"/>
                <w:lang w:eastAsia="ar-SA"/>
              </w:rPr>
              <w:t>Коефіцієнт загальної ліквідності розраховується</w:t>
            </w:r>
          </w:p>
        </w:tc>
        <w:tc>
          <w:tcPr>
            <w:tcW w:w="858" w:type="dxa"/>
            <w:tcBorders>
              <w:left w:val="single" w:sz="4" w:space="0" w:color="000000"/>
              <w:bottom w:val="single" w:sz="4" w:space="0" w:color="000000"/>
            </w:tcBorders>
          </w:tcPr>
          <w:p w:rsidR="00BD6567" w:rsidRPr="00C46339" w:rsidRDefault="00BD6567" w:rsidP="00A54868">
            <w:pPr>
              <w:suppressAutoHyphens/>
              <w:snapToGrid w:val="0"/>
              <w:spacing w:line="360" w:lineRule="auto"/>
              <w:rPr>
                <w:sz w:val="24"/>
                <w:szCs w:val="24"/>
                <w:lang w:val="uk-UA" w:eastAsia="ar-SA"/>
              </w:rPr>
            </w:pPr>
            <w:r w:rsidRPr="00C46339">
              <w:rPr>
                <w:sz w:val="24"/>
                <w:szCs w:val="24"/>
                <w:lang w:val="uk-UA" w:eastAsia="ar-SA"/>
              </w:rPr>
              <w:t>2,11</w:t>
            </w:r>
          </w:p>
        </w:tc>
        <w:tc>
          <w:tcPr>
            <w:tcW w:w="708" w:type="dxa"/>
            <w:tcBorders>
              <w:left w:val="single" w:sz="4" w:space="0" w:color="000000"/>
              <w:bottom w:val="single" w:sz="4" w:space="0" w:color="000000"/>
            </w:tcBorders>
          </w:tcPr>
          <w:p w:rsidR="00BD6567" w:rsidRPr="00C46339" w:rsidRDefault="00BD6567" w:rsidP="00A54868">
            <w:pPr>
              <w:suppressAutoHyphens/>
              <w:snapToGrid w:val="0"/>
              <w:spacing w:line="360" w:lineRule="auto"/>
              <w:rPr>
                <w:sz w:val="24"/>
                <w:szCs w:val="24"/>
                <w:lang w:val="uk-UA" w:eastAsia="ar-SA"/>
              </w:rPr>
            </w:pPr>
            <w:r w:rsidRPr="00C46339">
              <w:rPr>
                <w:sz w:val="24"/>
                <w:szCs w:val="24"/>
                <w:lang w:val="uk-UA" w:eastAsia="ar-SA"/>
              </w:rPr>
              <w:t>1,61</w:t>
            </w:r>
          </w:p>
        </w:tc>
        <w:tc>
          <w:tcPr>
            <w:tcW w:w="709" w:type="dxa"/>
            <w:tcBorders>
              <w:left w:val="single" w:sz="4" w:space="0" w:color="000000"/>
              <w:bottom w:val="single" w:sz="4" w:space="0" w:color="000000"/>
            </w:tcBorders>
          </w:tcPr>
          <w:p w:rsidR="00BD6567" w:rsidRPr="00C46339" w:rsidRDefault="00BD6567" w:rsidP="00A54868">
            <w:pPr>
              <w:suppressAutoHyphens/>
              <w:snapToGrid w:val="0"/>
              <w:spacing w:line="360" w:lineRule="auto"/>
              <w:rPr>
                <w:sz w:val="24"/>
                <w:szCs w:val="24"/>
                <w:lang w:val="uk-UA" w:eastAsia="ar-SA"/>
              </w:rPr>
            </w:pPr>
            <w:r w:rsidRPr="00C46339">
              <w:rPr>
                <w:sz w:val="24"/>
                <w:szCs w:val="24"/>
                <w:lang w:val="uk-UA" w:eastAsia="ar-SA"/>
              </w:rPr>
              <w:t>2,1</w:t>
            </w:r>
          </w:p>
        </w:tc>
        <w:tc>
          <w:tcPr>
            <w:tcW w:w="1134" w:type="dxa"/>
            <w:tcBorders>
              <w:left w:val="single" w:sz="4" w:space="0" w:color="000000"/>
              <w:bottom w:val="single" w:sz="4" w:space="0" w:color="000000"/>
            </w:tcBorders>
          </w:tcPr>
          <w:p w:rsidR="00BD6567" w:rsidRPr="00C46339" w:rsidRDefault="00BD6567" w:rsidP="00A54868">
            <w:pPr>
              <w:rPr>
                <w:sz w:val="24"/>
                <w:szCs w:val="24"/>
              </w:rPr>
            </w:pPr>
            <w:r w:rsidRPr="00C46339">
              <w:rPr>
                <w:sz w:val="24"/>
                <w:szCs w:val="24"/>
              </w:rPr>
              <w:t>-0,5</w:t>
            </w:r>
          </w:p>
        </w:tc>
        <w:tc>
          <w:tcPr>
            <w:tcW w:w="1056" w:type="dxa"/>
            <w:tcBorders>
              <w:left w:val="single" w:sz="4" w:space="0" w:color="000000"/>
              <w:bottom w:val="single" w:sz="4" w:space="0" w:color="000000"/>
              <w:right w:val="single" w:sz="4" w:space="0" w:color="000000"/>
            </w:tcBorders>
          </w:tcPr>
          <w:p w:rsidR="00BD6567" w:rsidRPr="00C46339" w:rsidRDefault="00BD6567" w:rsidP="00A54868">
            <w:pPr>
              <w:rPr>
                <w:sz w:val="24"/>
                <w:szCs w:val="24"/>
              </w:rPr>
            </w:pPr>
            <w:r w:rsidRPr="00C46339">
              <w:rPr>
                <w:sz w:val="24"/>
                <w:szCs w:val="24"/>
              </w:rPr>
              <w:t>0,49</w:t>
            </w:r>
          </w:p>
        </w:tc>
      </w:tr>
      <w:tr w:rsidR="00BD6567" w:rsidRPr="00C46339" w:rsidTr="00A54868">
        <w:trPr>
          <w:trHeight w:val="665"/>
          <w:jc w:val="center"/>
        </w:trPr>
        <w:tc>
          <w:tcPr>
            <w:tcW w:w="618" w:type="dxa"/>
            <w:tcBorders>
              <w:left w:val="single" w:sz="4" w:space="0" w:color="000000"/>
              <w:bottom w:val="single" w:sz="4" w:space="0" w:color="000000"/>
            </w:tcBorders>
          </w:tcPr>
          <w:p w:rsidR="00BD6567" w:rsidRPr="00C46339" w:rsidRDefault="00BD6567" w:rsidP="00A54868">
            <w:pPr>
              <w:suppressAutoHyphens/>
              <w:snapToGrid w:val="0"/>
              <w:spacing w:line="360" w:lineRule="auto"/>
              <w:rPr>
                <w:sz w:val="24"/>
                <w:szCs w:val="24"/>
                <w:lang w:eastAsia="ar-SA"/>
              </w:rPr>
            </w:pPr>
            <w:r w:rsidRPr="00C46339">
              <w:rPr>
                <w:sz w:val="24"/>
                <w:szCs w:val="24"/>
                <w:lang w:eastAsia="ar-SA"/>
              </w:rPr>
              <w:t>2</w:t>
            </w:r>
          </w:p>
        </w:tc>
        <w:tc>
          <w:tcPr>
            <w:tcW w:w="4118" w:type="dxa"/>
            <w:tcBorders>
              <w:left w:val="single" w:sz="4" w:space="0" w:color="000000"/>
              <w:bottom w:val="single" w:sz="4" w:space="0" w:color="000000"/>
            </w:tcBorders>
          </w:tcPr>
          <w:p w:rsidR="00BD6567" w:rsidRPr="00C46339" w:rsidRDefault="00BD6567" w:rsidP="00A54868">
            <w:pPr>
              <w:suppressAutoHyphens/>
              <w:snapToGrid w:val="0"/>
              <w:spacing w:line="360" w:lineRule="auto"/>
              <w:rPr>
                <w:sz w:val="24"/>
                <w:szCs w:val="24"/>
                <w:lang w:eastAsia="ar-SA"/>
              </w:rPr>
            </w:pPr>
            <w:r w:rsidRPr="00C46339">
              <w:rPr>
                <w:sz w:val="24"/>
                <w:szCs w:val="24"/>
                <w:lang w:eastAsia="ar-SA"/>
              </w:rPr>
              <w:t>Проміжний (уточнений) коефіцієнт ліквідності розраховується</w:t>
            </w:r>
          </w:p>
        </w:tc>
        <w:tc>
          <w:tcPr>
            <w:tcW w:w="858" w:type="dxa"/>
            <w:tcBorders>
              <w:left w:val="single" w:sz="4" w:space="0" w:color="000000"/>
              <w:bottom w:val="single" w:sz="4" w:space="0" w:color="000000"/>
            </w:tcBorders>
          </w:tcPr>
          <w:p w:rsidR="00BD6567" w:rsidRPr="00C46339" w:rsidRDefault="00BD6567" w:rsidP="00A54868">
            <w:pPr>
              <w:suppressAutoHyphens/>
              <w:snapToGrid w:val="0"/>
              <w:spacing w:line="360" w:lineRule="auto"/>
              <w:rPr>
                <w:sz w:val="24"/>
                <w:szCs w:val="24"/>
                <w:lang w:eastAsia="ar-SA"/>
              </w:rPr>
            </w:pPr>
            <w:r w:rsidRPr="00C46339">
              <w:rPr>
                <w:sz w:val="24"/>
                <w:szCs w:val="24"/>
                <w:lang w:eastAsia="ar-SA"/>
              </w:rPr>
              <w:t>1,96</w:t>
            </w:r>
          </w:p>
        </w:tc>
        <w:tc>
          <w:tcPr>
            <w:tcW w:w="708" w:type="dxa"/>
            <w:tcBorders>
              <w:left w:val="single" w:sz="4" w:space="0" w:color="000000"/>
              <w:bottom w:val="single" w:sz="4" w:space="0" w:color="000000"/>
            </w:tcBorders>
          </w:tcPr>
          <w:p w:rsidR="00BD6567" w:rsidRPr="00C46339" w:rsidRDefault="00BD6567" w:rsidP="00A54868">
            <w:pPr>
              <w:suppressAutoHyphens/>
              <w:snapToGrid w:val="0"/>
              <w:spacing w:line="360" w:lineRule="auto"/>
              <w:rPr>
                <w:sz w:val="24"/>
                <w:szCs w:val="24"/>
                <w:lang w:val="uk-UA" w:eastAsia="ar-SA"/>
              </w:rPr>
            </w:pPr>
            <w:r w:rsidRPr="00C46339">
              <w:rPr>
                <w:sz w:val="24"/>
                <w:szCs w:val="24"/>
                <w:lang w:val="uk-UA" w:eastAsia="ar-SA"/>
              </w:rPr>
              <w:t>1,47</w:t>
            </w:r>
          </w:p>
        </w:tc>
        <w:tc>
          <w:tcPr>
            <w:tcW w:w="709" w:type="dxa"/>
            <w:tcBorders>
              <w:left w:val="single" w:sz="4" w:space="0" w:color="000000"/>
              <w:bottom w:val="single" w:sz="4" w:space="0" w:color="000000"/>
            </w:tcBorders>
          </w:tcPr>
          <w:p w:rsidR="00BD6567" w:rsidRPr="00C46339" w:rsidRDefault="00BD6567" w:rsidP="00A54868">
            <w:pPr>
              <w:suppressAutoHyphens/>
              <w:snapToGrid w:val="0"/>
              <w:spacing w:line="360" w:lineRule="auto"/>
              <w:rPr>
                <w:sz w:val="24"/>
                <w:szCs w:val="24"/>
                <w:lang w:val="uk-UA" w:eastAsia="ar-SA"/>
              </w:rPr>
            </w:pPr>
            <w:r w:rsidRPr="00C46339">
              <w:rPr>
                <w:sz w:val="24"/>
                <w:szCs w:val="24"/>
                <w:lang w:val="uk-UA" w:eastAsia="ar-SA"/>
              </w:rPr>
              <w:t>1,89</w:t>
            </w:r>
          </w:p>
        </w:tc>
        <w:tc>
          <w:tcPr>
            <w:tcW w:w="1134" w:type="dxa"/>
            <w:tcBorders>
              <w:left w:val="single" w:sz="4" w:space="0" w:color="000000"/>
              <w:bottom w:val="single" w:sz="4" w:space="0" w:color="000000"/>
            </w:tcBorders>
          </w:tcPr>
          <w:p w:rsidR="00BD6567" w:rsidRPr="00C46339" w:rsidRDefault="00BD6567" w:rsidP="00A54868">
            <w:pPr>
              <w:rPr>
                <w:sz w:val="24"/>
                <w:szCs w:val="24"/>
              </w:rPr>
            </w:pPr>
            <w:r w:rsidRPr="00C46339">
              <w:rPr>
                <w:sz w:val="24"/>
                <w:szCs w:val="24"/>
              </w:rPr>
              <w:t>-0,49</w:t>
            </w:r>
          </w:p>
        </w:tc>
        <w:tc>
          <w:tcPr>
            <w:tcW w:w="1056" w:type="dxa"/>
            <w:tcBorders>
              <w:left w:val="single" w:sz="4" w:space="0" w:color="000000"/>
              <w:bottom w:val="single" w:sz="4" w:space="0" w:color="000000"/>
              <w:right w:val="single" w:sz="4" w:space="0" w:color="000000"/>
            </w:tcBorders>
          </w:tcPr>
          <w:p w:rsidR="00BD6567" w:rsidRPr="00C46339" w:rsidRDefault="00BD6567" w:rsidP="00A54868">
            <w:pPr>
              <w:rPr>
                <w:sz w:val="24"/>
                <w:szCs w:val="24"/>
              </w:rPr>
            </w:pPr>
            <w:r w:rsidRPr="00C46339">
              <w:rPr>
                <w:sz w:val="24"/>
                <w:szCs w:val="24"/>
              </w:rPr>
              <w:t>0,42</w:t>
            </w:r>
          </w:p>
        </w:tc>
      </w:tr>
      <w:tr w:rsidR="00BD6567" w:rsidRPr="00C46339" w:rsidTr="00A54868">
        <w:trPr>
          <w:trHeight w:val="332"/>
          <w:jc w:val="center"/>
        </w:trPr>
        <w:tc>
          <w:tcPr>
            <w:tcW w:w="618" w:type="dxa"/>
            <w:tcBorders>
              <w:left w:val="single" w:sz="4" w:space="0" w:color="000000"/>
              <w:bottom w:val="single" w:sz="4" w:space="0" w:color="000000"/>
            </w:tcBorders>
          </w:tcPr>
          <w:p w:rsidR="00BD6567" w:rsidRPr="00C46339" w:rsidRDefault="00BD6567" w:rsidP="00A54868">
            <w:pPr>
              <w:suppressAutoHyphens/>
              <w:snapToGrid w:val="0"/>
              <w:spacing w:line="360" w:lineRule="auto"/>
              <w:rPr>
                <w:sz w:val="24"/>
                <w:szCs w:val="24"/>
                <w:lang w:eastAsia="ar-SA"/>
              </w:rPr>
            </w:pPr>
            <w:r w:rsidRPr="00C46339">
              <w:rPr>
                <w:sz w:val="24"/>
                <w:szCs w:val="24"/>
                <w:lang w:eastAsia="ar-SA"/>
              </w:rPr>
              <w:t>3</w:t>
            </w:r>
          </w:p>
        </w:tc>
        <w:tc>
          <w:tcPr>
            <w:tcW w:w="4118" w:type="dxa"/>
            <w:tcBorders>
              <w:left w:val="single" w:sz="4" w:space="0" w:color="000000"/>
              <w:bottom w:val="single" w:sz="4" w:space="0" w:color="000000"/>
            </w:tcBorders>
          </w:tcPr>
          <w:p w:rsidR="00BD6567" w:rsidRPr="00C46339" w:rsidRDefault="00BD6567" w:rsidP="00A54868">
            <w:pPr>
              <w:suppressAutoHyphens/>
              <w:snapToGrid w:val="0"/>
              <w:spacing w:line="360" w:lineRule="auto"/>
              <w:rPr>
                <w:sz w:val="24"/>
                <w:szCs w:val="24"/>
                <w:lang w:eastAsia="ar-SA"/>
              </w:rPr>
            </w:pPr>
            <w:r w:rsidRPr="00C46339">
              <w:rPr>
                <w:sz w:val="24"/>
                <w:szCs w:val="24"/>
                <w:lang w:eastAsia="ar-SA"/>
              </w:rPr>
              <w:t>Коефіцієнт абсолютної ліквідності розраховується</w:t>
            </w:r>
          </w:p>
        </w:tc>
        <w:tc>
          <w:tcPr>
            <w:tcW w:w="858" w:type="dxa"/>
            <w:tcBorders>
              <w:left w:val="single" w:sz="4" w:space="0" w:color="000000"/>
              <w:bottom w:val="single" w:sz="4" w:space="0" w:color="000000"/>
            </w:tcBorders>
          </w:tcPr>
          <w:p w:rsidR="00BD6567" w:rsidRPr="00C46339" w:rsidRDefault="00BD6567" w:rsidP="00A54868">
            <w:pPr>
              <w:suppressAutoHyphens/>
              <w:snapToGrid w:val="0"/>
              <w:spacing w:line="360" w:lineRule="auto"/>
              <w:rPr>
                <w:sz w:val="24"/>
                <w:szCs w:val="24"/>
                <w:lang w:eastAsia="ar-SA"/>
              </w:rPr>
            </w:pPr>
            <w:r w:rsidRPr="00C46339">
              <w:rPr>
                <w:sz w:val="24"/>
                <w:szCs w:val="24"/>
                <w:lang w:eastAsia="ar-SA"/>
              </w:rPr>
              <w:t>1,84</w:t>
            </w:r>
          </w:p>
        </w:tc>
        <w:tc>
          <w:tcPr>
            <w:tcW w:w="708" w:type="dxa"/>
            <w:tcBorders>
              <w:left w:val="single" w:sz="4" w:space="0" w:color="000000"/>
              <w:bottom w:val="single" w:sz="4" w:space="0" w:color="000000"/>
            </w:tcBorders>
          </w:tcPr>
          <w:p w:rsidR="00BD6567" w:rsidRPr="00C46339" w:rsidRDefault="00BD6567" w:rsidP="00A54868">
            <w:pPr>
              <w:suppressAutoHyphens/>
              <w:snapToGrid w:val="0"/>
              <w:spacing w:line="360" w:lineRule="auto"/>
              <w:rPr>
                <w:sz w:val="24"/>
                <w:szCs w:val="24"/>
                <w:lang w:val="uk-UA" w:eastAsia="ar-SA"/>
              </w:rPr>
            </w:pPr>
            <w:r w:rsidRPr="00C46339">
              <w:rPr>
                <w:sz w:val="24"/>
                <w:szCs w:val="24"/>
                <w:lang w:val="uk-UA" w:eastAsia="ar-SA"/>
              </w:rPr>
              <w:t>1,28</w:t>
            </w:r>
          </w:p>
        </w:tc>
        <w:tc>
          <w:tcPr>
            <w:tcW w:w="709" w:type="dxa"/>
            <w:tcBorders>
              <w:left w:val="single" w:sz="4" w:space="0" w:color="000000"/>
              <w:bottom w:val="single" w:sz="4" w:space="0" w:color="000000"/>
            </w:tcBorders>
          </w:tcPr>
          <w:p w:rsidR="00BD6567" w:rsidRPr="00C46339" w:rsidRDefault="00BD6567" w:rsidP="00A54868">
            <w:pPr>
              <w:suppressAutoHyphens/>
              <w:snapToGrid w:val="0"/>
              <w:spacing w:line="360" w:lineRule="auto"/>
              <w:rPr>
                <w:sz w:val="24"/>
                <w:szCs w:val="24"/>
                <w:lang w:val="uk-UA" w:eastAsia="ar-SA"/>
              </w:rPr>
            </w:pPr>
            <w:r w:rsidRPr="00C46339">
              <w:rPr>
                <w:sz w:val="24"/>
                <w:szCs w:val="24"/>
                <w:lang w:val="uk-UA" w:eastAsia="ar-SA"/>
              </w:rPr>
              <w:t>1,70</w:t>
            </w:r>
          </w:p>
        </w:tc>
        <w:tc>
          <w:tcPr>
            <w:tcW w:w="1134" w:type="dxa"/>
            <w:tcBorders>
              <w:left w:val="single" w:sz="4" w:space="0" w:color="000000"/>
              <w:bottom w:val="single" w:sz="4" w:space="0" w:color="000000"/>
            </w:tcBorders>
          </w:tcPr>
          <w:p w:rsidR="00BD6567" w:rsidRPr="00C46339" w:rsidRDefault="00BD6567" w:rsidP="00A54868">
            <w:pPr>
              <w:rPr>
                <w:sz w:val="24"/>
                <w:szCs w:val="24"/>
              </w:rPr>
            </w:pPr>
            <w:r w:rsidRPr="00C46339">
              <w:rPr>
                <w:sz w:val="24"/>
                <w:szCs w:val="24"/>
              </w:rPr>
              <w:t>-0,56</w:t>
            </w:r>
          </w:p>
        </w:tc>
        <w:tc>
          <w:tcPr>
            <w:tcW w:w="1056" w:type="dxa"/>
            <w:tcBorders>
              <w:left w:val="single" w:sz="4" w:space="0" w:color="000000"/>
              <w:bottom w:val="single" w:sz="4" w:space="0" w:color="000000"/>
              <w:right w:val="single" w:sz="4" w:space="0" w:color="000000"/>
            </w:tcBorders>
          </w:tcPr>
          <w:p w:rsidR="00BD6567" w:rsidRPr="00C46339" w:rsidRDefault="00BD6567" w:rsidP="00A54868">
            <w:pPr>
              <w:rPr>
                <w:sz w:val="24"/>
                <w:szCs w:val="24"/>
              </w:rPr>
            </w:pPr>
            <w:r w:rsidRPr="00C46339">
              <w:rPr>
                <w:sz w:val="24"/>
                <w:szCs w:val="24"/>
              </w:rPr>
              <w:t>0,42</w:t>
            </w:r>
          </w:p>
        </w:tc>
      </w:tr>
    </w:tbl>
    <w:p w:rsidR="00BD6567" w:rsidRDefault="00BD6567" w:rsidP="00BD6567">
      <w:pPr>
        <w:spacing w:line="360" w:lineRule="auto"/>
        <w:ind w:firstLine="709"/>
        <w:jc w:val="both"/>
        <w:rPr>
          <w:sz w:val="28"/>
          <w:szCs w:val="24"/>
          <w:lang w:val="uk-UA"/>
        </w:rPr>
      </w:pPr>
    </w:p>
    <w:p w:rsidR="00BD6567" w:rsidRPr="004A789E" w:rsidRDefault="00BD6567" w:rsidP="00BD6567">
      <w:pPr>
        <w:spacing w:line="360" w:lineRule="auto"/>
        <w:ind w:firstLine="709"/>
        <w:jc w:val="both"/>
        <w:rPr>
          <w:sz w:val="28"/>
          <w:szCs w:val="24"/>
          <w:lang w:val="uk-UA"/>
        </w:rPr>
      </w:pPr>
      <w:r w:rsidRPr="004A789E">
        <w:rPr>
          <w:sz w:val="28"/>
          <w:szCs w:val="24"/>
          <w:lang w:val="uk-UA"/>
        </w:rPr>
        <w:t>2. Коефіцієнт забезпечення власними засобами, розраховується</w:t>
      </w:r>
    </w:p>
    <w:p w:rsidR="00BD6567" w:rsidRDefault="00BD6567" w:rsidP="00BD6567">
      <w:pPr>
        <w:spacing w:line="360" w:lineRule="auto"/>
        <w:ind w:firstLine="709"/>
        <w:jc w:val="both"/>
        <w:rPr>
          <w:b/>
          <w:sz w:val="28"/>
          <w:szCs w:val="24"/>
          <w:lang w:val="uk-UA"/>
        </w:rPr>
      </w:pPr>
      <w:r w:rsidRPr="005C2875">
        <w:rPr>
          <w:b/>
          <w:sz w:val="28"/>
          <w:szCs w:val="24"/>
          <w:lang w:val="uk-UA"/>
        </w:rPr>
        <w:t xml:space="preserve"> (Стр. 1495-1095) / </w:t>
      </w:r>
      <w:r>
        <w:rPr>
          <w:b/>
          <w:sz w:val="28"/>
          <w:szCs w:val="24"/>
          <w:lang w:val="uk-UA"/>
        </w:rPr>
        <w:t>1195</w:t>
      </w:r>
      <w:r w:rsidRPr="005C2875">
        <w:rPr>
          <w:b/>
          <w:sz w:val="28"/>
          <w:szCs w:val="24"/>
          <w:lang w:val="uk-UA"/>
        </w:rPr>
        <w:t>)</w:t>
      </w:r>
    </w:p>
    <w:p w:rsidR="00BD6567" w:rsidRPr="005C2875" w:rsidRDefault="00BD6567" w:rsidP="00BD6567">
      <w:pPr>
        <w:spacing w:line="360" w:lineRule="auto"/>
        <w:ind w:firstLine="709"/>
        <w:jc w:val="both"/>
        <w:rPr>
          <w:sz w:val="28"/>
          <w:szCs w:val="24"/>
          <w:lang w:val="uk-UA"/>
        </w:rPr>
      </w:pPr>
      <w:r>
        <w:rPr>
          <w:sz w:val="28"/>
          <w:szCs w:val="24"/>
          <w:lang w:val="uk-UA"/>
        </w:rPr>
        <w:t>По 2014</w:t>
      </w:r>
      <w:r w:rsidRPr="005C2875">
        <w:rPr>
          <w:sz w:val="28"/>
          <w:szCs w:val="24"/>
          <w:lang w:val="uk-UA"/>
        </w:rPr>
        <w:t>:</w:t>
      </w:r>
      <w:r w:rsidRPr="005C2875">
        <w:t xml:space="preserve"> </w:t>
      </w:r>
      <w:r>
        <w:rPr>
          <w:lang w:val="uk-UA"/>
        </w:rPr>
        <w:t>(</w:t>
      </w:r>
      <w:r w:rsidRPr="005C2875">
        <w:rPr>
          <w:sz w:val="28"/>
          <w:szCs w:val="24"/>
          <w:lang w:val="uk-UA"/>
        </w:rPr>
        <w:t>3245231</w:t>
      </w:r>
      <w:r>
        <w:rPr>
          <w:sz w:val="28"/>
          <w:szCs w:val="24"/>
          <w:lang w:val="uk-UA"/>
        </w:rPr>
        <w:t>-</w:t>
      </w:r>
      <w:r w:rsidRPr="005C2875">
        <w:rPr>
          <w:sz w:val="28"/>
          <w:szCs w:val="24"/>
          <w:lang w:val="uk-UA"/>
        </w:rPr>
        <w:t>2038292</w:t>
      </w:r>
      <w:r>
        <w:rPr>
          <w:sz w:val="28"/>
          <w:szCs w:val="24"/>
          <w:lang w:val="uk-UA"/>
        </w:rPr>
        <w:t xml:space="preserve">) / </w:t>
      </w:r>
      <w:r w:rsidRPr="005C2875">
        <w:rPr>
          <w:sz w:val="28"/>
          <w:szCs w:val="24"/>
          <w:lang w:val="uk-UA"/>
        </w:rPr>
        <w:tab/>
        <w:t>1933713</w:t>
      </w:r>
      <w:r>
        <w:rPr>
          <w:sz w:val="28"/>
          <w:szCs w:val="24"/>
          <w:lang w:val="uk-UA"/>
        </w:rPr>
        <w:t xml:space="preserve"> = 0,63</w:t>
      </w:r>
      <w:r w:rsidRPr="005C2875">
        <w:rPr>
          <w:sz w:val="28"/>
          <w:szCs w:val="24"/>
          <w:lang w:val="uk-UA"/>
        </w:rPr>
        <w:tab/>
      </w:r>
    </w:p>
    <w:p w:rsidR="00BD6567" w:rsidRPr="004A789E" w:rsidRDefault="00BD6567" w:rsidP="00BD6567">
      <w:pPr>
        <w:spacing w:line="360" w:lineRule="auto"/>
        <w:ind w:firstLine="709"/>
        <w:jc w:val="both"/>
        <w:rPr>
          <w:sz w:val="28"/>
          <w:szCs w:val="24"/>
          <w:lang w:val="uk-UA"/>
        </w:rPr>
      </w:pPr>
      <w:r>
        <w:rPr>
          <w:sz w:val="28"/>
          <w:szCs w:val="24"/>
          <w:lang w:val="uk-UA"/>
        </w:rPr>
        <w:t>По 2015</w:t>
      </w:r>
      <w:r w:rsidRPr="004A789E">
        <w:rPr>
          <w:sz w:val="28"/>
          <w:szCs w:val="24"/>
          <w:lang w:val="uk-UA"/>
        </w:rPr>
        <w:t>: (</w:t>
      </w:r>
      <w:r w:rsidRPr="005C2875">
        <w:rPr>
          <w:sz w:val="28"/>
          <w:szCs w:val="24"/>
          <w:lang w:val="uk-UA"/>
        </w:rPr>
        <w:t>3089091</w:t>
      </w:r>
      <w:r w:rsidRPr="004A789E">
        <w:rPr>
          <w:sz w:val="28"/>
          <w:szCs w:val="24"/>
          <w:lang w:val="uk-UA"/>
        </w:rPr>
        <w:t>-</w:t>
      </w:r>
      <w:r w:rsidRPr="005C2875">
        <w:rPr>
          <w:sz w:val="28"/>
          <w:szCs w:val="24"/>
          <w:lang w:val="uk-UA"/>
        </w:rPr>
        <w:t>2019341</w:t>
      </w:r>
      <w:r w:rsidRPr="004A789E">
        <w:rPr>
          <w:sz w:val="28"/>
          <w:szCs w:val="24"/>
          <w:lang w:val="uk-UA"/>
        </w:rPr>
        <w:t xml:space="preserve">) / </w:t>
      </w:r>
      <w:r w:rsidRPr="005C2875">
        <w:rPr>
          <w:sz w:val="28"/>
          <w:szCs w:val="24"/>
          <w:lang w:val="uk-UA"/>
        </w:rPr>
        <w:t>2045454</w:t>
      </w:r>
      <w:r>
        <w:rPr>
          <w:sz w:val="28"/>
          <w:szCs w:val="24"/>
          <w:lang w:val="uk-UA"/>
        </w:rPr>
        <w:t xml:space="preserve"> = 0,52</w:t>
      </w:r>
    </w:p>
    <w:p w:rsidR="00BD6567" w:rsidRDefault="00BD6567" w:rsidP="00BD6567">
      <w:pPr>
        <w:spacing w:line="360" w:lineRule="auto"/>
        <w:ind w:firstLine="709"/>
        <w:jc w:val="both"/>
        <w:rPr>
          <w:sz w:val="28"/>
          <w:szCs w:val="24"/>
          <w:lang w:val="uk-UA"/>
        </w:rPr>
      </w:pPr>
      <w:r>
        <w:rPr>
          <w:sz w:val="28"/>
          <w:szCs w:val="24"/>
          <w:lang w:val="uk-UA"/>
        </w:rPr>
        <w:t>По 2016</w:t>
      </w:r>
      <w:r w:rsidRPr="004A789E">
        <w:rPr>
          <w:sz w:val="28"/>
          <w:szCs w:val="24"/>
          <w:lang w:val="uk-UA"/>
        </w:rPr>
        <w:t>: (</w:t>
      </w:r>
      <w:r w:rsidRPr="005C2875">
        <w:rPr>
          <w:sz w:val="28"/>
          <w:szCs w:val="24"/>
          <w:lang w:val="uk-UA"/>
        </w:rPr>
        <w:t>3697834</w:t>
      </w:r>
      <w:r w:rsidRPr="004A789E">
        <w:rPr>
          <w:sz w:val="28"/>
          <w:szCs w:val="24"/>
          <w:lang w:val="uk-UA"/>
        </w:rPr>
        <w:t>-</w:t>
      </w:r>
      <w:r w:rsidRPr="005C2875">
        <w:rPr>
          <w:sz w:val="28"/>
          <w:szCs w:val="24"/>
          <w:lang w:val="uk-UA"/>
        </w:rPr>
        <w:t>1932301</w:t>
      </w:r>
      <w:r w:rsidRPr="004A789E">
        <w:rPr>
          <w:sz w:val="28"/>
          <w:szCs w:val="24"/>
          <w:lang w:val="uk-UA"/>
        </w:rPr>
        <w:t xml:space="preserve">) / </w:t>
      </w:r>
      <w:r w:rsidRPr="005C2875">
        <w:rPr>
          <w:sz w:val="28"/>
          <w:szCs w:val="24"/>
          <w:lang w:val="uk-UA"/>
        </w:rPr>
        <w:t>3039959</w:t>
      </w:r>
      <w:r w:rsidRPr="004A789E">
        <w:rPr>
          <w:sz w:val="28"/>
          <w:szCs w:val="24"/>
          <w:lang w:val="uk-UA"/>
        </w:rPr>
        <w:t xml:space="preserve"> = </w:t>
      </w:r>
      <w:r>
        <w:rPr>
          <w:sz w:val="28"/>
          <w:szCs w:val="24"/>
          <w:lang w:val="uk-UA"/>
        </w:rPr>
        <w:t>0,59</w:t>
      </w:r>
    </w:p>
    <w:p w:rsidR="00BD6567" w:rsidRPr="004A789E" w:rsidRDefault="00BD6567" w:rsidP="00BD6567">
      <w:pPr>
        <w:spacing w:line="360" w:lineRule="auto"/>
        <w:ind w:firstLine="709"/>
        <w:jc w:val="both"/>
        <w:rPr>
          <w:sz w:val="28"/>
          <w:szCs w:val="24"/>
          <w:lang w:val="uk-UA"/>
        </w:rPr>
      </w:pPr>
      <w:r w:rsidRPr="004A789E">
        <w:rPr>
          <w:sz w:val="28"/>
          <w:szCs w:val="24"/>
          <w:lang w:val="uk-UA"/>
        </w:rPr>
        <w:t>3. Коефіцієнт покриття, розраховується:</w:t>
      </w:r>
    </w:p>
    <w:p w:rsidR="00BD6567" w:rsidRPr="005C2875" w:rsidRDefault="00BD6567" w:rsidP="00BD6567">
      <w:pPr>
        <w:spacing w:line="360" w:lineRule="auto"/>
        <w:ind w:firstLine="709"/>
        <w:jc w:val="both"/>
        <w:rPr>
          <w:b/>
          <w:sz w:val="28"/>
          <w:szCs w:val="24"/>
          <w:lang w:val="uk-UA"/>
        </w:rPr>
      </w:pPr>
      <w:r w:rsidRPr="005C2875">
        <w:rPr>
          <w:b/>
          <w:sz w:val="28"/>
          <w:szCs w:val="24"/>
          <w:lang w:val="uk-UA"/>
        </w:rPr>
        <w:t xml:space="preserve"> (Стр.1195 / </w:t>
      </w:r>
      <w:r>
        <w:rPr>
          <w:b/>
          <w:sz w:val="28"/>
          <w:szCs w:val="24"/>
          <w:lang w:val="uk-UA"/>
        </w:rPr>
        <w:t>1695</w:t>
      </w:r>
      <w:r w:rsidRPr="005C2875">
        <w:rPr>
          <w:b/>
          <w:sz w:val="28"/>
          <w:szCs w:val="24"/>
          <w:lang w:val="uk-UA"/>
        </w:rPr>
        <w:t>)</w:t>
      </w:r>
    </w:p>
    <w:p w:rsidR="00BD6567" w:rsidRPr="004A789E" w:rsidRDefault="00BD6567" w:rsidP="00BD6567">
      <w:pPr>
        <w:spacing w:line="360" w:lineRule="auto"/>
        <w:ind w:firstLine="709"/>
        <w:jc w:val="both"/>
        <w:rPr>
          <w:sz w:val="28"/>
          <w:szCs w:val="24"/>
          <w:lang w:val="uk-UA"/>
        </w:rPr>
      </w:pPr>
      <w:r>
        <w:rPr>
          <w:sz w:val="28"/>
          <w:szCs w:val="24"/>
          <w:lang w:val="uk-UA"/>
        </w:rPr>
        <w:t>По 2014</w:t>
      </w:r>
      <w:r w:rsidRPr="005C2875">
        <w:rPr>
          <w:sz w:val="28"/>
          <w:szCs w:val="24"/>
          <w:lang w:val="uk-UA"/>
        </w:rPr>
        <w:t>:</w:t>
      </w:r>
      <w:r w:rsidRPr="008A2D38">
        <w:t xml:space="preserve"> </w:t>
      </w:r>
      <w:r w:rsidRPr="008A2D38">
        <w:rPr>
          <w:sz w:val="28"/>
          <w:szCs w:val="24"/>
          <w:lang w:val="uk-UA"/>
        </w:rPr>
        <w:t>1933713</w:t>
      </w:r>
      <w:r w:rsidRPr="008A2D38">
        <w:rPr>
          <w:sz w:val="28"/>
          <w:szCs w:val="24"/>
          <w:lang w:val="uk-UA"/>
        </w:rPr>
        <w:tab/>
      </w:r>
      <w:r>
        <w:rPr>
          <w:sz w:val="28"/>
          <w:szCs w:val="24"/>
          <w:lang w:val="uk-UA"/>
        </w:rPr>
        <w:t>/</w:t>
      </w:r>
      <w:r w:rsidRPr="008A2D38">
        <w:rPr>
          <w:sz w:val="28"/>
          <w:szCs w:val="24"/>
          <w:lang w:val="uk-UA"/>
        </w:rPr>
        <w:t>726774</w:t>
      </w:r>
      <w:r>
        <w:rPr>
          <w:sz w:val="28"/>
          <w:szCs w:val="24"/>
          <w:lang w:val="uk-UA"/>
        </w:rPr>
        <w:t xml:space="preserve"> = 2,67</w:t>
      </w:r>
    </w:p>
    <w:p w:rsidR="00BD6567" w:rsidRPr="004A789E" w:rsidRDefault="00BD6567" w:rsidP="00BD6567">
      <w:pPr>
        <w:spacing w:line="360" w:lineRule="auto"/>
        <w:ind w:firstLine="709"/>
        <w:jc w:val="both"/>
        <w:rPr>
          <w:sz w:val="28"/>
          <w:szCs w:val="24"/>
          <w:lang w:val="uk-UA"/>
        </w:rPr>
      </w:pPr>
      <w:r>
        <w:rPr>
          <w:sz w:val="28"/>
          <w:szCs w:val="24"/>
          <w:lang w:val="uk-UA"/>
        </w:rPr>
        <w:t>По 2015</w:t>
      </w:r>
      <w:r w:rsidRPr="004A789E">
        <w:rPr>
          <w:sz w:val="28"/>
          <w:szCs w:val="24"/>
          <w:lang w:val="uk-UA"/>
        </w:rPr>
        <w:t xml:space="preserve">: </w:t>
      </w:r>
      <w:r w:rsidRPr="008A2D38">
        <w:rPr>
          <w:sz w:val="28"/>
          <w:szCs w:val="24"/>
          <w:lang w:val="uk-UA"/>
        </w:rPr>
        <w:t>2045454</w:t>
      </w:r>
      <w:r w:rsidRPr="004A789E">
        <w:rPr>
          <w:sz w:val="28"/>
          <w:szCs w:val="24"/>
          <w:lang w:val="uk-UA"/>
        </w:rPr>
        <w:t>/</w:t>
      </w:r>
      <w:r w:rsidRPr="008A2D38">
        <w:rPr>
          <w:sz w:val="28"/>
          <w:szCs w:val="24"/>
          <w:lang w:val="uk-UA"/>
        </w:rPr>
        <w:t xml:space="preserve">975704 </w:t>
      </w:r>
      <w:r w:rsidRPr="004A789E">
        <w:rPr>
          <w:sz w:val="28"/>
          <w:szCs w:val="24"/>
          <w:lang w:val="uk-UA"/>
        </w:rPr>
        <w:t xml:space="preserve"> = </w:t>
      </w:r>
      <w:r>
        <w:rPr>
          <w:sz w:val="28"/>
          <w:szCs w:val="24"/>
          <w:lang w:val="uk-UA"/>
        </w:rPr>
        <w:t>2,1</w:t>
      </w:r>
    </w:p>
    <w:p w:rsidR="00BD6567" w:rsidRDefault="00BD6567" w:rsidP="00BD6567">
      <w:pPr>
        <w:spacing w:line="360" w:lineRule="auto"/>
        <w:ind w:firstLine="709"/>
        <w:jc w:val="both"/>
        <w:rPr>
          <w:sz w:val="28"/>
          <w:szCs w:val="24"/>
          <w:lang w:val="uk-UA"/>
        </w:rPr>
      </w:pPr>
      <w:r>
        <w:rPr>
          <w:sz w:val="28"/>
          <w:szCs w:val="24"/>
          <w:lang w:val="uk-UA"/>
        </w:rPr>
        <w:t>По 2016</w:t>
      </w:r>
      <w:r w:rsidRPr="004A789E">
        <w:rPr>
          <w:sz w:val="28"/>
          <w:szCs w:val="24"/>
          <w:lang w:val="uk-UA"/>
        </w:rPr>
        <w:t xml:space="preserve">: </w:t>
      </w:r>
      <w:r w:rsidRPr="008A2D38">
        <w:rPr>
          <w:sz w:val="28"/>
          <w:szCs w:val="24"/>
          <w:lang w:val="uk-UA"/>
        </w:rPr>
        <w:t>3039959</w:t>
      </w:r>
      <w:r w:rsidRPr="004A789E">
        <w:rPr>
          <w:sz w:val="28"/>
          <w:szCs w:val="24"/>
          <w:lang w:val="uk-UA"/>
        </w:rPr>
        <w:t>/</w:t>
      </w:r>
      <w:r w:rsidRPr="008A2D38">
        <w:rPr>
          <w:sz w:val="28"/>
          <w:szCs w:val="24"/>
          <w:lang w:val="uk-UA"/>
        </w:rPr>
        <w:t xml:space="preserve">1274426 </w:t>
      </w:r>
      <w:r w:rsidRPr="004A789E">
        <w:rPr>
          <w:sz w:val="28"/>
          <w:szCs w:val="24"/>
          <w:lang w:val="uk-UA"/>
        </w:rPr>
        <w:t xml:space="preserve"> = </w:t>
      </w:r>
      <w:r>
        <w:rPr>
          <w:sz w:val="28"/>
          <w:szCs w:val="24"/>
          <w:lang w:val="uk-UA"/>
        </w:rPr>
        <w:t>2,38</w:t>
      </w:r>
    </w:p>
    <w:p w:rsidR="00BD6567" w:rsidRPr="00352AD5" w:rsidRDefault="00BD6567" w:rsidP="00BD6567">
      <w:pPr>
        <w:spacing w:line="360" w:lineRule="auto"/>
        <w:ind w:firstLine="709"/>
        <w:jc w:val="right"/>
        <w:rPr>
          <w:sz w:val="28"/>
          <w:szCs w:val="24"/>
          <w:lang w:val="uk-UA"/>
        </w:rPr>
      </w:pPr>
      <w:r w:rsidRPr="00352AD5">
        <w:rPr>
          <w:sz w:val="28"/>
          <w:szCs w:val="24"/>
          <w:lang w:val="uk-UA"/>
        </w:rPr>
        <w:t xml:space="preserve">Таблиця </w:t>
      </w:r>
      <w:r w:rsidR="00352AD5" w:rsidRPr="00352AD5">
        <w:rPr>
          <w:sz w:val="28"/>
          <w:szCs w:val="24"/>
          <w:lang w:val="uk-UA"/>
        </w:rPr>
        <w:t>4</w:t>
      </w:r>
      <w:r w:rsidRPr="00352AD5">
        <w:rPr>
          <w:sz w:val="28"/>
          <w:szCs w:val="24"/>
          <w:lang w:val="uk-UA"/>
        </w:rPr>
        <w:t>.</w:t>
      </w:r>
      <w:r w:rsidR="00352AD5" w:rsidRPr="00352AD5">
        <w:rPr>
          <w:sz w:val="28"/>
          <w:szCs w:val="24"/>
          <w:lang w:val="uk-UA"/>
        </w:rPr>
        <w:t>5</w:t>
      </w:r>
    </w:p>
    <w:p w:rsidR="00BD6567" w:rsidRDefault="00BD6567" w:rsidP="00BD6567">
      <w:pPr>
        <w:spacing w:line="360" w:lineRule="auto"/>
        <w:ind w:firstLine="709"/>
        <w:jc w:val="center"/>
        <w:rPr>
          <w:b/>
          <w:sz w:val="28"/>
          <w:szCs w:val="24"/>
          <w:lang w:val="uk-UA"/>
        </w:rPr>
      </w:pPr>
      <w:r w:rsidRPr="00352AD5">
        <w:rPr>
          <w:sz w:val="28"/>
          <w:szCs w:val="24"/>
          <w:lang w:val="uk-UA"/>
        </w:rPr>
        <w:t>Алгоритм розрахунку платоспроможності</w:t>
      </w:r>
      <w:r w:rsidRPr="008A2D38">
        <w:rPr>
          <w:b/>
          <w:sz w:val="28"/>
          <w:szCs w:val="24"/>
          <w:lang w:val="uk-UA"/>
        </w:rPr>
        <w:t xml:space="preserve"> </w:t>
      </w:r>
      <w:r w:rsidR="00352AD5">
        <w:rPr>
          <w:sz w:val="28"/>
          <w:szCs w:val="28"/>
          <w:lang w:val="uk-UA"/>
        </w:rPr>
        <w:t>ТОВ</w:t>
      </w:r>
      <w:r w:rsidR="00352AD5" w:rsidRPr="00B51EEC">
        <w:rPr>
          <w:sz w:val="28"/>
          <w:szCs w:val="28"/>
          <w:lang w:val="uk-UA"/>
        </w:rPr>
        <w:t xml:space="preserve"> «</w:t>
      </w:r>
      <w:r w:rsidR="00352AD5">
        <w:rPr>
          <w:sz w:val="28"/>
          <w:szCs w:val="28"/>
          <w:lang w:val="uk-UA"/>
        </w:rPr>
        <w:t>Пожзахист-сервіс</w:t>
      </w:r>
      <w:r w:rsidR="00352AD5" w:rsidRPr="00B51EEC">
        <w:rPr>
          <w:sz w:val="28"/>
          <w:szCs w:val="28"/>
          <w:lang w:val="uk-UA"/>
        </w:rPr>
        <w:t>»</w:t>
      </w:r>
      <w:r w:rsidR="00352AD5">
        <w:rPr>
          <w:sz w:val="28"/>
          <w:szCs w:val="28"/>
          <w:lang w:val="uk-UA"/>
        </w:rPr>
        <w:t xml:space="preserve"> </w:t>
      </w:r>
      <w:r w:rsidR="00352AD5" w:rsidRPr="00F02E58">
        <w:rPr>
          <w:sz w:val="28"/>
          <w:szCs w:val="28"/>
          <w:lang w:val="uk-UA"/>
        </w:rPr>
        <w:t xml:space="preserve"> </w:t>
      </w:r>
    </w:p>
    <w:tbl>
      <w:tblPr>
        <w:tblW w:w="0" w:type="auto"/>
        <w:jc w:val="center"/>
        <w:tblInd w:w="-40" w:type="dxa"/>
        <w:tblLayout w:type="fixed"/>
        <w:tblLook w:val="0000" w:firstRow="0" w:lastRow="0" w:firstColumn="0" w:lastColumn="0" w:noHBand="0" w:noVBand="0"/>
      </w:tblPr>
      <w:tblGrid>
        <w:gridCol w:w="2771"/>
        <w:gridCol w:w="1931"/>
        <w:gridCol w:w="1185"/>
        <w:gridCol w:w="1559"/>
        <w:gridCol w:w="1775"/>
      </w:tblGrid>
      <w:tr w:rsidR="00BD6567" w:rsidRPr="003C4F1A" w:rsidTr="00A54868">
        <w:trPr>
          <w:jc w:val="center"/>
        </w:trPr>
        <w:tc>
          <w:tcPr>
            <w:tcW w:w="4702" w:type="dxa"/>
            <w:gridSpan w:val="2"/>
            <w:tcBorders>
              <w:top w:val="single" w:sz="4" w:space="0" w:color="000000"/>
              <w:left w:val="single" w:sz="4" w:space="0" w:color="000000"/>
              <w:bottom w:val="single" w:sz="4" w:space="0" w:color="000000"/>
            </w:tcBorders>
          </w:tcPr>
          <w:p w:rsidR="00BD6567" w:rsidRPr="004E00BE" w:rsidRDefault="00BD6567" w:rsidP="00A54868">
            <w:pPr>
              <w:suppressAutoHyphens/>
              <w:snapToGrid w:val="0"/>
              <w:jc w:val="both"/>
              <w:rPr>
                <w:sz w:val="24"/>
                <w:lang w:val="uk-UA" w:eastAsia="ar-SA"/>
              </w:rPr>
            </w:pPr>
            <w:r w:rsidRPr="008A2D38">
              <w:rPr>
                <w:sz w:val="24"/>
                <w:lang w:eastAsia="ar-SA"/>
              </w:rPr>
              <w:t>Показ</w:t>
            </w:r>
            <w:r>
              <w:rPr>
                <w:sz w:val="24"/>
                <w:lang w:val="uk-UA" w:eastAsia="ar-SA"/>
              </w:rPr>
              <w:t>ники</w:t>
            </w:r>
          </w:p>
        </w:tc>
        <w:tc>
          <w:tcPr>
            <w:tcW w:w="4519" w:type="dxa"/>
            <w:gridSpan w:val="3"/>
            <w:tcBorders>
              <w:top w:val="single" w:sz="4" w:space="0" w:color="000000"/>
              <w:left w:val="single" w:sz="4" w:space="0" w:color="000000"/>
              <w:bottom w:val="single" w:sz="4" w:space="0" w:color="000000"/>
              <w:right w:val="single" w:sz="4" w:space="0" w:color="000000"/>
            </w:tcBorders>
          </w:tcPr>
          <w:p w:rsidR="00BD6567" w:rsidRPr="008A2D38" w:rsidRDefault="00BD6567" w:rsidP="00A54868">
            <w:pPr>
              <w:suppressAutoHyphens/>
              <w:snapToGrid w:val="0"/>
              <w:jc w:val="both"/>
              <w:rPr>
                <w:sz w:val="24"/>
                <w:lang w:eastAsia="ar-SA"/>
              </w:rPr>
            </w:pPr>
            <w:r w:rsidRPr="004E00BE">
              <w:rPr>
                <w:sz w:val="24"/>
                <w:lang w:eastAsia="ar-SA"/>
              </w:rPr>
              <w:t>Ступінь платоспроможності</w:t>
            </w:r>
          </w:p>
        </w:tc>
      </w:tr>
      <w:tr w:rsidR="00BD6567" w:rsidRPr="003C4F1A" w:rsidTr="00A54868">
        <w:trPr>
          <w:trHeight w:val="643"/>
          <w:jc w:val="center"/>
        </w:trPr>
        <w:tc>
          <w:tcPr>
            <w:tcW w:w="2771" w:type="dxa"/>
            <w:tcBorders>
              <w:left w:val="single" w:sz="4" w:space="0" w:color="000000"/>
              <w:bottom w:val="single" w:sz="4" w:space="0" w:color="000000"/>
            </w:tcBorders>
          </w:tcPr>
          <w:p w:rsidR="00BD6567" w:rsidRPr="008A2D38" w:rsidRDefault="00BD6567" w:rsidP="00A54868">
            <w:pPr>
              <w:suppressAutoHyphens/>
              <w:snapToGrid w:val="0"/>
              <w:jc w:val="both"/>
              <w:rPr>
                <w:sz w:val="24"/>
                <w:lang w:eastAsia="ar-SA"/>
              </w:rPr>
            </w:pPr>
            <w:r w:rsidRPr="004E00BE">
              <w:rPr>
                <w:sz w:val="24"/>
                <w:lang w:eastAsia="ar-SA"/>
              </w:rPr>
              <w:t>назва</w:t>
            </w:r>
          </w:p>
        </w:tc>
        <w:tc>
          <w:tcPr>
            <w:tcW w:w="1931" w:type="dxa"/>
            <w:tcBorders>
              <w:left w:val="single" w:sz="4" w:space="0" w:color="000000"/>
              <w:bottom w:val="single" w:sz="4" w:space="0" w:color="000000"/>
            </w:tcBorders>
          </w:tcPr>
          <w:p w:rsidR="00BD6567" w:rsidRPr="008A2D38" w:rsidRDefault="00BD6567" w:rsidP="00A54868">
            <w:pPr>
              <w:suppressAutoHyphens/>
              <w:snapToGrid w:val="0"/>
              <w:jc w:val="both"/>
              <w:rPr>
                <w:sz w:val="24"/>
                <w:lang w:eastAsia="ar-SA"/>
              </w:rPr>
            </w:pPr>
            <w:r w:rsidRPr="004E00BE">
              <w:rPr>
                <w:sz w:val="24"/>
                <w:lang w:eastAsia="ar-SA"/>
              </w:rPr>
              <w:t>Нормативне значення</w:t>
            </w:r>
          </w:p>
        </w:tc>
        <w:tc>
          <w:tcPr>
            <w:tcW w:w="1185" w:type="dxa"/>
            <w:tcBorders>
              <w:left w:val="single" w:sz="4" w:space="0" w:color="000000"/>
              <w:bottom w:val="single" w:sz="4" w:space="0" w:color="000000"/>
            </w:tcBorders>
          </w:tcPr>
          <w:p w:rsidR="00BD6567" w:rsidRPr="008A2D38" w:rsidRDefault="00BD6567" w:rsidP="00A54868">
            <w:pPr>
              <w:suppressAutoHyphens/>
              <w:snapToGrid w:val="0"/>
              <w:jc w:val="both"/>
              <w:rPr>
                <w:sz w:val="24"/>
                <w:lang w:eastAsia="ar-SA"/>
              </w:rPr>
            </w:pPr>
            <w:r w:rsidRPr="004E00BE">
              <w:rPr>
                <w:sz w:val="24"/>
                <w:lang w:eastAsia="ar-SA"/>
              </w:rPr>
              <w:t xml:space="preserve">поточна </w:t>
            </w:r>
          </w:p>
        </w:tc>
        <w:tc>
          <w:tcPr>
            <w:tcW w:w="1559" w:type="dxa"/>
            <w:tcBorders>
              <w:left w:val="single" w:sz="4" w:space="0" w:color="000000"/>
              <w:bottom w:val="single" w:sz="4" w:space="0" w:color="000000"/>
            </w:tcBorders>
          </w:tcPr>
          <w:p w:rsidR="00BD6567" w:rsidRPr="008A2D38" w:rsidRDefault="00BD6567" w:rsidP="00A54868">
            <w:pPr>
              <w:suppressAutoHyphens/>
              <w:snapToGrid w:val="0"/>
              <w:jc w:val="both"/>
              <w:rPr>
                <w:sz w:val="24"/>
                <w:lang w:eastAsia="ar-SA"/>
              </w:rPr>
            </w:pPr>
            <w:r w:rsidRPr="004E00BE">
              <w:rPr>
                <w:sz w:val="24"/>
                <w:lang w:eastAsia="ar-SA"/>
              </w:rPr>
              <w:t>критична</w:t>
            </w:r>
          </w:p>
        </w:tc>
        <w:tc>
          <w:tcPr>
            <w:tcW w:w="1775" w:type="dxa"/>
            <w:tcBorders>
              <w:left w:val="single" w:sz="4" w:space="0" w:color="000000"/>
              <w:bottom w:val="single" w:sz="4" w:space="0" w:color="000000"/>
              <w:right w:val="single" w:sz="4" w:space="0" w:color="000000"/>
            </w:tcBorders>
          </w:tcPr>
          <w:p w:rsidR="00BD6567" w:rsidRPr="008A2D38" w:rsidRDefault="00BD6567" w:rsidP="00A54868">
            <w:pPr>
              <w:suppressAutoHyphens/>
              <w:snapToGrid w:val="0"/>
              <w:jc w:val="both"/>
              <w:rPr>
                <w:sz w:val="24"/>
                <w:lang w:eastAsia="ar-SA"/>
              </w:rPr>
            </w:pPr>
            <w:r w:rsidRPr="004E00BE">
              <w:rPr>
                <w:sz w:val="24"/>
                <w:lang w:eastAsia="ar-SA"/>
              </w:rPr>
              <w:t>Дуже критична</w:t>
            </w:r>
          </w:p>
        </w:tc>
      </w:tr>
      <w:tr w:rsidR="00BD6567" w:rsidRPr="003C4F1A" w:rsidTr="00A54868">
        <w:trPr>
          <w:jc w:val="center"/>
        </w:trPr>
        <w:tc>
          <w:tcPr>
            <w:tcW w:w="2771" w:type="dxa"/>
            <w:tcBorders>
              <w:left w:val="single" w:sz="4" w:space="0" w:color="000000"/>
              <w:bottom w:val="single" w:sz="4" w:space="0" w:color="000000"/>
            </w:tcBorders>
          </w:tcPr>
          <w:p w:rsidR="00BD6567" w:rsidRPr="008A2D38" w:rsidRDefault="00BD6567" w:rsidP="00A54868">
            <w:pPr>
              <w:suppressAutoHyphens/>
              <w:snapToGrid w:val="0"/>
              <w:jc w:val="both"/>
              <w:rPr>
                <w:sz w:val="24"/>
                <w:lang w:eastAsia="ar-SA"/>
              </w:rPr>
            </w:pPr>
            <w:r w:rsidRPr="008A2D38">
              <w:rPr>
                <w:sz w:val="24"/>
                <w:lang w:eastAsia="ar-SA"/>
              </w:rPr>
              <w:t>Поточна платоспроможність</w:t>
            </w:r>
          </w:p>
        </w:tc>
        <w:tc>
          <w:tcPr>
            <w:tcW w:w="1931" w:type="dxa"/>
            <w:tcBorders>
              <w:left w:val="single" w:sz="4" w:space="0" w:color="000000"/>
              <w:bottom w:val="single" w:sz="4" w:space="0" w:color="000000"/>
            </w:tcBorders>
          </w:tcPr>
          <w:p w:rsidR="00BD6567" w:rsidRPr="008A2D38" w:rsidRDefault="00BD6567" w:rsidP="00A54868">
            <w:pPr>
              <w:suppressAutoHyphens/>
              <w:snapToGrid w:val="0"/>
              <w:jc w:val="both"/>
              <w:rPr>
                <w:sz w:val="24"/>
                <w:lang w:eastAsia="ar-SA"/>
              </w:rPr>
            </w:pPr>
            <w:r w:rsidRPr="008A2D38">
              <w:rPr>
                <w:sz w:val="24"/>
                <w:lang w:eastAsia="ar-SA"/>
              </w:rPr>
              <w:t>&gt; 0</w:t>
            </w:r>
          </w:p>
        </w:tc>
        <w:tc>
          <w:tcPr>
            <w:tcW w:w="1185" w:type="dxa"/>
            <w:tcBorders>
              <w:left w:val="single" w:sz="4" w:space="0" w:color="000000"/>
              <w:bottom w:val="single" w:sz="4" w:space="0" w:color="000000"/>
            </w:tcBorders>
          </w:tcPr>
          <w:p w:rsidR="00BD6567" w:rsidRPr="008A2D38" w:rsidRDefault="00BD6567" w:rsidP="00A54868">
            <w:pPr>
              <w:suppressAutoHyphens/>
              <w:snapToGrid w:val="0"/>
              <w:jc w:val="both"/>
              <w:rPr>
                <w:sz w:val="24"/>
                <w:lang w:eastAsia="ar-SA"/>
              </w:rPr>
            </w:pPr>
            <w:r w:rsidRPr="008A2D38">
              <w:rPr>
                <w:sz w:val="24"/>
                <w:lang w:eastAsia="ar-SA"/>
              </w:rPr>
              <w:t>&lt; 0</w:t>
            </w:r>
          </w:p>
        </w:tc>
        <w:tc>
          <w:tcPr>
            <w:tcW w:w="1559" w:type="dxa"/>
            <w:tcBorders>
              <w:left w:val="single" w:sz="4" w:space="0" w:color="000000"/>
              <w:bottom w:val="single" w:sz="4" w:space="0" w:color="000000"/>
            </w:tcBorders>
          </w:tcPr>
          <w:p w:rsidR="00BD6567" w:rsidRPr="008A2D38" w:rsidRDefault="00BD6567" w:rsidP="00A54868">
            <w:pPr>
              <w:suppressAutoHyphens/>
              <w:snapToGrid w:val="0"/>
              <w:jc w:val="both"/>
              <w:rPr>
                <w:sz w:val="24"/>
                <w:lang w:eastAsia="ar-SA"/>
              </w:rPr>
            </w:pPr>
            <w:r w:rsidRPr="008A2D38">
              <w:rPr>
                <w:sz w:val="24"/>
                <w:lang w:eastAsia="ar-SA"/>
              </w:rPr>
              <w:t>&lt; 0</w:t>
            </w:r>
          </w:p>
        </w:tc>
        <w:tc>
          <w:tcPr>
            <w:tcW w:w="1775" w:type="dxa"/>
            <w:tcBorders>
              <w:left w:val="single" w:sz="4" w:space="0" w:color="000000"/>
              <w:bottom w:val="single" w:sz="4" w:space="0" w:color="000000"/>
              <w:right w:val="single" w:sz="4" w:space="0" w:color="000000"/>
            </w:tcBorders>
          </w:tcPr>
          <w:p w:rsidR="00BD6567" w:rsidRPr="008A2D38" w:rsidRDefault="00BD6567" w:rsidP="00A54868">
            <w:pPr>
              <w:suppressAutoHyphens/>
              <w:snapToGrid w:val="0"/>
              <w:jc w:val="both"/>
              <w:rPr>
                <w:sz w:val="24"/>
                <w:lang w:eastAsia="ar-SA"/>
              </w:rPr>
            </w:pPr>
            <w:r w:rsidRPr="008A2D38">
              <w:rPr>
                <w:sz w:val="24"/>
                <w:lang w:eastAsia="ar-SA"/>
              </w:rPr>
              <w:t>&lt; 0</w:t>
            </w:r>
          </w:p>
        </w:tc>
      </w:tr>
      <w:tr w:rsidR="00BD6567" w:rsidRPr="003C4F1A" w:rsidTr="00A54868">
        <w:trPr>
          <w:jc w:val="center"/>
        </w:trPr>
        <w:tc>
          <w:tcPr>
            <w:tcW w:w="2771" w:type="dxa"/>
            <w:tcBorders>
              <w:left w:val="single" w:sz="4" w:space="0" w:color="000000"/>
              <w:bottom w:val="single" w:sz="4" w:space="0" w:color="000000"/>
            </w:tcBorders>
          </w:tcPr>
          <w:p w:rsidR="00BD6567" w:rsidRPr="008A2D38" w:rsidRDefault="00BD6567" w:rsidP="00A54868">
            <w:pPr>
              <w:suppressAutoHyphens/>
              <w:snapToGrid w:val="0"/>
              <w:jc w:val="both"/>
              <w:rPr>
                <w:sz w:val="24"/>
                <w:lang w:eastAsia="ar-SA"/>
              </w:rPr>
            </w:pPr>
            <w:r w:rsidRPr="008A2D38">
              <w:rPr>
                <w:sz w:val="24"/>
                <w:lang w:eastAsia="ar-SA"/>
              </w:rPr>
              <w:t>Коефіцієнт забезпечення власними засобами</w:t>
            </w:r>
          </w:p>
        </w:tc>
        <w:tc>
          <w:tcPr>
            <w:tcW w:w="1931" w:type="dxa"/>
            <w:tcBorders>
              <w:left w:val="single" w:sz="4" w:space="0" w:color="000000"/>
              <w:bottom w:val="single" w:sz="4" w:space="0" w:color="000000"/>
            </w:tcBorders>
          </w:tcPr>
          <w:p w:rsidR="00BD6567" w:rsidRPr="008A2D38" w:rsidRDefault="00BD6567" w:rsidP="00A54868">
            <w:pPr>
              <w:suppressAutoHyphens/>
              <w:snapToGrid w:val="0"/>
              <w:jc w:val="both"/>
              <w:rPr>
                <w:sz w:val="24"/>
                <w:lang w:eastAsia="ar-SA"/>
              </w:rPr>
            </w:pPr>
            <w:r w:rsidRPr="008A2D38">
              <w:rPr>
                <w:sz w:val="24"/>
                <w:lang w:eastAsia="ar-SA"/>
              </w:rPr>
              <w:t>0,1</w:t>
            </w:r>
          </w:p>
        </w:tc>
        <w:tc>
          <w:tcPr>
            <w:tcW w:w="1185" w:type="dxa"/>
            <w:tcBorders>
              <w:left w:val="single" w:sz="4" w:space="0" w:color="000000"/>
              <w:bottom w:val="single" w:sz="4" w:space="0" w:color="000000"/>
            </w:tcBorders>
          </w:tcPr>
          <w:p w:rsidR="00BD6567" w:rsidRPr="008A2D38" w:rsidRDefault="00BD6567" w:rsidP="00A54868">
            <w:pPr>
              <w:suppressAutoHyphens/>
              <w:snapToGrid w:val="0"/>
              <w:jc w:val="both"/>
              <w:rPr>
                <w:sz w:val="24"/>
                <w:lang w:eastAsia="ar-SA"/>
              </w:rPr>
            </w:pPr>
            <w:r w:rsidRPr="008A2D38">
              <w:rPr>
                <w:sz w:val="24"/>
                <w:lang w:eastAsia="ar-SA"/>
              </w:rPr>
              <w:t>&gt;0,1</w:t>
            </w:r>
          </w:p>
        </w:tc>
        <w:tc>
          <w:tcPr>
            <w:tcW w:w="1559" w:type="dxa"/>
            <w:tcBorders>
              <w:left w:val="single" w:sz="4" w:space="0" w:color="000000"/>
              <w:bottom w:val="single" w:sz="4" w:space="0" w:color="000000"/>
            </w:tcBorders>
          </w:tcPr>
          <w:p w:rsidR="00BD6567" w:rsidRPr="008A2D38" w:rsidRDefault="00BD6567" w:rsidP="00A54868">
            <w:pPr>
              <w:suppressAutoHyphens/>
              <w:snapToGrid w:val="0"/>
              <w:jc w:val="both"/>
              <w:rPr>
                <w:sz w:val="24"/>
                <w:lang w:eastAsia="ar-SA"/>
              </w:rPr>
            </w:pPr>
            <w:r w:rsidRPr="008A2D38">
              <w:rPr>
                <w:sz w:val="24"/>
                <w:lang w:eastAsia="ar-SA"/>
              </w:rPr>
              <w:t>&lt; 0,1</w:t>
            </w:r>
          </w:p>
        </w:tc>
        <w:tc>
          <w:tcPr>
            <w:tcW w:w="1775" w:type="dxa"/>
            <w:tcBorders>
              <w:left w:val="single" w:sz="4" w:space="0" w:color="000000"/>
              <w:bottom w:val="single" w:sz="4" w:space="0" w:color="000000"/>
              <w:right w:val="single" w:sz="4" w:space="0" w:color="000000"/>
            </w:tcBorders>
          </w:tcPr>
          <w:p w:rsidR="00BD6567" w:rsidRPr="008A2D38" w:rsidRDefault="00BD6567" w:rsidP="00A54868">
            <w:pPr>
              <w:suppressAutoHyphens/>
              <w:snapToGrid w:val="0"/>
              <w:jc w:val="both"/>
              <w:rPr>
                <w:sz w:val="24"/>
                <w:lang w:eastAsia="ar-SA"/>
              </w:rPr>
            </w:pPr>
            <w:r w:rsidRPr="008A2D38">
              <w:rPr>
                <w:sz w:val="24"/>
                <w:lang w:eastAsia="ar-SA"/>
              </w:rPr>
              <w:t>&lt; 0,1</w:t>
            </w:r>
          </w:p>
        </w:tc>
      </w:tr>
      <w:tr w:rsidR="00BD6567" w:rsidRPr="003C4F1A" w:rsidTr="00A54868">
        <w:trPr>
          <w:jc w:val="center"/>
        </w:trPr>
        <w:tc>
          <w:tcPr>
            <w:tcW w:w="2771" w:type="dxa"/>
            <w:tcBorders>
              <w:left w:val="single" w:sz="4" w:space="0" w:color="000000"/>
              <w:bottom w:val="single" w:sz="4" w:space="0" w:color="000000"/>
            </w:tcBorders>
          </w:tcPr>
          <w:p w:rsidR="00BD6567" w:rsidRPr="008A2D38" w:rsidRDefault="00BD6567" w:rsidP="00A54868">
            <w:pPr>
              <w:suppressAutoHyphens/>
              <w:snapToGrid w:val="0"/>
              <w:jc w:val="both"/>
              <w:rPr>
                <w:sz w:val="24"/>
                <w:lang w:eastAsia="ar-SA"/>
              </w:rPr>
            </w:pPr>
            <w:r w:rsidRPr="008A2D38">
              <w:rPr>
                <w:sz w:val="24"/>
                <w:lang w:eastAsia="ar-SA"/>
              </w:rPr>
              <w:t>Коефіцієнт покриття</w:t>
            </w:r>
          </w:p>
        </w:tc>
        <w:tc>
          <w:tcPr>
            <w:tcW w:w="1931" w:type="dxa"/>
            <w:tcBorders>
              <w:left w:val="single" w:sz="4" w:space="0" w:color="000000"/>
              <w:bottom w:val="single" w:sz="4" w:space="0" w:color="000000"/>
            </w:tcBorders>
          </w:tcPr>
          <w:p w:rsidR="00BD6567" w:rsidRPr="008A2D38" w:rsidRDefault="00BD6567" w:rsidP="00A54868">
            <w:pPr>
              <w:suppressAutoHyphens/>
              <w:snapToGrid w:val="0"/>
              <w:jc w:val="both"/>
              <w:rPr>
                <w:sz w:val="24"/>
                <w:lang w:eastAsia="ar-SA"/>
              </w:rPr>
            </w:pPr>
            <w:r w:rsidRPr="008A2D38">
              <w:rPr>
                <w:sz w:val="24"/>
                <w:lang w:eastAsia="ar-SA"/>
              </w:rPr>
              <w:t>1,5</w:t>
            </w:r>
          </w:p>
        </w:tc>
        <w:tc>
          <w:tcPr>
            <w:tcW w:w="1185" w:type="dxa"/>
            <w:tcBorders>
              <w:left w:val="single" w:sz="4" w:space="0" w:color="000000"/>
              <w:bottom w:val="single" w:sz="4" w:space="0" w:color="000000"/>
            </w:tcBorders>
          </w:tcPr>
          <w:p w:rsidR="00BD6567" w:rsidRPr="008A2D38" w:rsidRDefault="00BD6567" w:rsidP="00A54868">
            <w:pPr>
              <w:suppressAutoHyphens/>
              <w:snapToGrid w:val="0"/>
              <w:jc w:val="both"/>
              <w:rPr>
                <w:sz w:val="24"/>
                <w:lang w:eastAsia="ar-SA"/>
              </w:rPr>
            </w:pPr>
            <w:r w:rsidRPr="008A2D38">
              <w:rPr>
                <w:sz w:val="24"/>
                <w:lang w:eastAsia="ar-SA"/>
              </w:rPr>
              <w:t>&gt;1,5</w:t>
            </w:r>
          </w:p>
        </w:tc>
        <w:tc>
          <w:tcPr>
            <w:tcW w:w="1559" w:type="dxa"/>
            <w:tcBorders>
              <w:left w:val="single" w:sz="4" w:space="0" w:color="000000"/>
              <w:bottom w:val="single" w:sz="4" w:space="0" w:color="000000"/>
            </w:tcBorders>
          </w:tcPr>
          <w:p w:rsidR="00BD6567" w:rsidRPr="008A2D38" w:rsidRDefault="00BD6567" w:rsidP="00A54868">
            <w:pPr>
              <w:suppressAutoHyphens/>
              <w:snapToGrid w:val="0"/>
              <w:jc w:val="both"/>
              <w:rPr>
                <w:sz w:val="24"/>
                <w:lang w:eastAsia="ar-SA"/>
              </w:rPr>
            </w:pPr>
            <w:r w:rsidRPr="008A2D38">
              <w:rPr>
                <w:sz w:val="24"/>
                <w:lang w:eastAsia="ar-SA"/>
              </w:rPr>
              <w:t>&lt; 1,5</w:t>
            </w:r>
          </w:p>
        </w:tc>
        <w:tc>
          <w:tcPr>
            <w:tcW w:w="1775" w:type="dxa"/>
            <w:tcBorders>
              <w:left w:val="single" w:sz="4" w:space="0" w:color="000000"/>
              <w:bottom w:val="single" w:sz="4" w:space="0" w:color="000000"/>
              <w:right w:val="single" w:sz="4" w:space="0" w:color="000000"/>
            </w:tcBorders>
          </w:tcPr>
          <w:p w:rsidR="00BD6567" w:rsidRPr="008A2D38" w:rsidRDefault="00BD6567" w:rsidP="00A54868">
            <w:pPr>
              <w:suppressAutoHyphens/>
              <w:snapToGrid w:val="0"/>
              <w:jc w:val="both"/>
              <w:rPr>
                <w:sz w:val="24"/>
                <w:lang w:eastAsia="ar-SA"/>
              </w:rPr>
            </w:pPr>
            <w:r w:rsidRPr="008A2D38">
              <w:rPr>
                <w:sz w:val="24"/>
                <w:lang w:eastAsia="ar-SA"/>
              </w:rPr>
              <w:t>&lt; 1</w:t>
            </w:r>
          </w:p>
        </w:tc>
      </w:tr>
      <w:tr w:rsidR="00BD6567" w:rsidRPr="003C4F1A" w:rsidTr="00A54868">
        <w:trPr>
          <w:jc w:val="center"/>
        </w:trPr>
        <w:tc>
          <w:tcPr>
            <w:tcW w:w="2771" w:type="dxa"/>
            <w:tcBorders>
              <w:left w:val="single" w:sz="4" w:space="0" w:color="000000"/>
              <w:bottom w:val="single" w:sz="4" w:space="0" w:color="000000"/>
            </w:tcBorders>
          </w:tcPr>
          <w:p w:rsidR="00BD6567" w:rsidRPr="008A2D38" w:rsidRDefault="00BD6567" w:rsidP="00A54868">
            <w:pPr>
              <w:suppressAutoHyphens/>
              <w:snapToGrid w:val="0"/>
              <w:jc w:val="both"/>
              <w:rPr>
                <w:sz w:val="24"/>
                <w:lang w:val="uk-UA" w:eastAsia="ar-SA"/>
              </w:rPr>
            </w:pPr>
            <w:r>
              <w:rPr>
                <w:sz w:val="24"/>
                <w:lang w:eastAsia="ar-SA"/>
              </w:rPr>
              <w:t>Чиста</w:t>
            </w:r>
          </w:p>
        </w:tc>
        <w:tc>
          <w:tcPr>
            <w:tcW w:w="1931" w:type="dxa"/>
            <w:tcBorders>
              <w:left w:val="single" w:sz="4" w:space="0" w:color="000000"/>
              <w:bottom w:val="single" w:sz="4" w:space="0" w:color="000000"/>
            </w:tcBorders>
          </w:tcPr>
          <w:p w:rsidR="00BD6567" w:rsidRPr="008A2D38" w:rsidRDefault="00BD6567" w:rsidP="00A54868">
            <w:pPr>
              <w:suppressAutoHyphens/>
              <w:snapToGrid w:val="0"/>
              <w:jc w:val="both"/>
              <w:rPr>
                <w:sz w:val="24"/>
                <w:lang w:eastAsia="ar-SA"/>
              </w:rPr>
            </w:pPr>
            <w:r w:rsidRPr="008A2D38">
              <w:rPr>
                <w:sz w:val="24"/>
                <w:lang w:eastAsia="ar-SA"/>
              </w:rPr>
              <w:t>&gt; 0</w:t>
            </w:r>
          </w:p>
        </w:tc>
        <w:tc>
          <w:tcPr>
            <w:tcW w:w="1185" w:type="dxa"/>
            <w:tcBorders>
              <w:left w:val="single" w:sz="4" w:space="0" w:color="000000"/>
              <w:bottom w:val="single" w:sz="4" w:space="0" w:color="000000"/>
            </w:tcBorders>
          </w:tcPr>
          <w:p w:rsidR="00BD6567" w:rsidRPr="008A2D38" w:rsidRDefault="00BD6567" w:rsidP="00A54868">
            <w:pPr>
              <w:suppressAutoHyphens/>
              <w:snapToGrid w:val="0"/>
              <w:jc w:val="both"/>
              <w:rPr>
                <w:sz w:val="24"/>
                <w:lang w:eastAsia="ar-SA"/>
              </w:rPr>
            </w:pPr>
            <w:r w:rsidRPr="008A2D38">
              <w:rPr>
                <w:sz w:val="24"/>
                <w:lang w:eastAsia="ar-SA"/>
              </w:rPr>
              <w:t>&gt; 0</w:t>
            </w:r>
          </w:p>
        </w:tc>
        <w:tc>
          <w:tcPr>
            <w:tcW w:w="1559" w:type="dxa"/>
            <w:tcBorders>
              <w:left w:val="single" w:sz="4" w:space="0" w:color="000000"/>
              <w:bottom w:val="single" w:sz="4" w:space="0" w:color="000000"/>
            </w:tcBorders>
          </w:tcPr>
          <w:p w:rsidR="00BD6567" w:rsidRPr="008A2D38" w:rsidRDefault="00BD6567" w:rsidP="00A54868">
            <w:pPr>
              <w:suppressAutoHyphens/>
              <w:snapToGrid w:val="0"/>
              <w:jc w:val="both"/>
              <w:rPr>
                <w:sz w:val="24"/>
                <w:lang w:eastAsia="ar-SA"/>
              </w:rPr>
            </w:pPr>
            <w:r w:rsidRPr="008A2D38">
              <w:rPr>
                <w:sz w:val="24"/>
                <w:lang w:eastAsia="ar-SA"/>
              </w:rPr>
              <w:t>&gt; 0</w:t>
            </w:r>
          </w:p>
        </w:tc>
        <w:tc>
          <w:tcPr>
            <w:tcW w:w="1775" w:type="dxa"/>
            <w:tcBorders>
              <w:left w:val="single" w:sz="4" w:space="0" w:color="000000"/>
              <w:bottom w:val="single" w:sz="4" w:space="0" w:color="000000"/>
              <w:right w:val="single" w:sz="4" w:space="0" w:color="000000"/>
            </w:tcBorders>
          </w:tcPr>
          <w:p w:rsidR="00BD6567" w:rsidRPr="008A2D38" w:rsidRDefault="00BD6567" w:rsidP="00A54868">
            <w:pPr>
              <w:suppressAutoHyphens/>
              <w:snapToGrid w:val="0"/>
              <w:jc w:val="both"/>
              <w:rPr>
                <w:sz w:val="24"/>
                <w:lang w:eastAsia="ar-SA"/>
              </w:rPr>
            </w:pPr>
            <w:r w:rsidRPr="008A2D38">
              <w:rPr>
                <w:sz w:val="24"/>
                <w:lang w:eastAsia="ar-SA"/>
              </w:rPr>
              <w:t xml:space="preserve"> &gt;0</w:t>
            </w:r>
          </w:p>
        </w:tc>
      </w:tr>
    </w:tbl>
    <w:p w:rsidR="00BD6567" w:rsidRDefault="00BD6567" w:rsidP="00BD6567">
      <w:pPr>
        <w:spacing w:line="360" w:lineRule="auto"/>
        <w:ind w:firstLine="709"/>
        <w:jc w:val="both"/>
        <w:rPr>
          <w:sz w:val="28"/>
          <w:szCs w:val="24"/>
          <w:lang w:val="uk-UA"/>
        </w:rPr>
      </w:pPr>
    </w:p>
    <w:p w:rsidR="00BD6567" w:rsidRDefault="00BD6567" w:rsidP="00BD6567">
      <w:pPr>
        <w:spacing w:line="360" w:lineRule="auto"/>
        <w:ind w:firstLine="709"/>
        <w:jc w:val="both"/>
        <w:rPr>
          <w:sz w:val="28"/>
          <w:szCs w:val="24"/>
          <w:lang w:val="uk-UA"/>
        </w:rPr>
      </w:pPr>
      <w:r w:rsidRPr="00885596">
        <w:rPr>
          <w:sz w:val="28"/>
          <w:szCs w:val="24"/>
          <w:lang w:val="uk-UA"/>
        </w:rPr>
        <w:lastRenderedPageBreak/>
        <w:t>З алгоритму платоспроможності можна побачити, що у підприємства за всіма трьома роками поточна платоспроможність.</w:t>
      </w:r>
    </w:p>
    <w:p w:rsidR="00BD6567" w:rsidRDefault="00BD6567" w:rsidP="00BD6567">
      <w:pPr>
        <w:spacing w:line="360" w:lineRule="auto"/>
        <w:ind w:firstLine="709"/>
        <w:jc w:val="both"/>
        <w:rPr>
          <w:sz w:val="28"/>
          <w:szCs w:val="24"/>
          <w:lang w:val="uk-UA"/>
        </w:rPr>
      </w:pPr>
    </w:p>
    <w:p w:rsidR="00BD6567" w:rsidRPr="00352AD5" w:rsidRDefault="00331AC6" w:rsidP="00352AD5">
      <w:pPr>
        <w:spacing w:line="360" w:lineRule="auto"/>
        <w:ind w:left="709"/>
        <w:jc w:val="center"/>
        <w:rPr>
          <w:sz w:val="28"/>
          <w:szCs w:val="24"/>
          <w:lang w:val="uk-UA"/>
        </w:rPr>
      </w:pPr>
      <w:r w:rsidRPr="00352AD5">
        <w:rPr>
          <w:sz w:val="28"/>
          <w:szCs w:val="24"/>
          <w:lang w:val="uk-UA"/>
        </w:rPr>
        <w:t>4.4</w:t>
      </w:r>
      <w:r w:rsidR="00A54868" w:rsidRPr="00352AD5">
        <w:rPr>
          <w:sz w:val="28"/>
          <w:szCs w:val="24"/>
          <w:lang w:val="uk-UA"/>
        </w:rPr>
        <w:t>.</w:t>
      </w:r>
      <w:r w:rsidR="00BD6567" w:rsidRPr="00352AD5">
        <w:rPr>
          <w:sz w:val="28"/>
          <w:szCs w:val="24"/>
          <w:lang w:val="uk-UA"/>
        </w:rPr>
        <w:t>Аналіз капіталу підприємства</w:t>
      </w:r>
    </w:p>
    <w:p w:rsidR="00352AD5" w:rsidRDefault="00352AD5" w:rsidP="00BD6567">
      <w:pPr>
        <w:spacing w:line="360" w:lineRule="auto"/>
        <w:ind w:firstLine="709"/>
        <w:jc w:val="both"/>
        <w:rPr>
          <w:sz w:val="28"/>
          <w:szCs w:val="24"/>
          <w:lang w:val="uk-UA"/>
        </w:rPr>
      </w:pPr>
    </w:p>
    <w:p w:rsidR="00BD6567" w:rsidRDefault="00BD6567" w:rsidP="00BD6567">
      <w:pPr>
        <w:spacing w:line="360" w:lineRule="auto"/>
        <w:ind w:firstLine="709"/>
        <w:jc w:val="both"/>
        <w:rPr>
          <w:sz w:val="28"/>
          <w:szCs w:val="24"/>
          <w:lang w:val="uk-UA"/>
        </w:rPr>
      </w:pPr>
      <w:r w:rsidRPr="009E3F15">
        <w:rPr>
          <w:sz w:val="28"/>
          <w:szCs w:val="24"/>
          <w:lang w:val="uk-UA"/>
        </w:rPr>
        <w:t xml:space="preserve">У процесі аналізу капіталу підприємства, в першу чергу, досліджують зміни в його структурі, складі та дають їм об'єктивну оцінку з позиції інвесторів та підприємства. </w:t>
      </w:r>
      <w:r w:rsidRPr="00390D23">
        <w:rPr>
          <w:sz w:val="28"/>
          <w:szCs w:val="24"/>
          <w:lang w:val="uk-UA"/>
        </w:rPr>
        <w:t xml:space="preserve">При внутрішньому аналізі більше уваги приділяють вивченню динаміки і структури власного капіталу та позикового капіталу, виявляють причини змін окремих складових частин власного та позикового капіталу та дають оцінку цим змінам. </w:t>
      </w:r>
      <w:r w:rsidRPr="009E3F15">
        <w:rPr>
          <w:sz w:val="28"/>
          <w:szCs w:val="24"/>
        </w:rPr>
        <w:t xml:space="preserve">Особливу увагу звертають на рух джерел залучених коштів, які поділяють на довгострокові кредити та позики, кредиторську заборгованість, поточні зобов'язання за розрахунками. В ході аналізу виділяють тенденції змін обсягів та частки кредитів банку та позик, які не погашені у строк. Збільшення їх абсолютної суми та питомої ваги свідчить про наявність на підприємстві значних фінансових ускладнень. Проводять також порівняння структури активів та пасивів балансу, оцінку факторів, які впливають на співвідношення власного та позикового капіталу, а отже і на фінансову стійкість підприємства. </w:t>
      </w:r>
    </w:p>
    <w:p w:rsidR="00BD6567" w:rsidRPr="00390D23" w:rsidRDefault="00BD6567" w:rsidP="00BD6567">
      <w:pPr>
        <w:spacing w:line="360" w:lineRule="auto"/>
        <w:ind w:firstLine="709"/>
        <w:jc w:val="both"/>
        <w:rPr>
          <w:sz w:val="28"/>
          <w:szCs w:val="24"/>
          <w:lang w:val="uk-UA"/>
        </w:rPr>
      </w:pPr>
      <w:r w:rsidRPr="00636B11">
        <w:rPr>
          <w:sz w:val="28"/>
          <w:szCs w:val="24"/>
          <w:lang w:val="uk-UA"/>
        </w:rPr>
        <w:t xml:space="preserve">У таблиці </w:t>
      </w:r>
      <w:r w:rsidR="006F68B5">
        <w:rPr>
          <w:sz w:val="28"/>
          <w:szCs w:val="24"/>
          <w:lang w:val="uk-UA"/>
        </w:rPr>
        <w:t xml:space="preserve">4.6 </w:t>
      </w:r>
      <w:r w:rsidRPr="00636B11">
        <w:rPr>
          <w:sz w:val="28"/>
          <w:szCs w:val="24"/>
          <w:lang w:val="uk-UA"/>
        </w:rPr>
        <w:t>наведено склад і структуру капіталу аналізованого</w:t>
      </w:r>
      <w:r>
        <w:rPr>
          <w:sz w:val="28"/>
          <w:szCs w:val="24"/>
          <w:lang w:val="uk-UA"/>
        </w:rPr>
        <w:t xml:space="preserve"> </w:t>
      </w:r>
      <w:r w:rsidRPr="00636B11">
        <w:rPr>
          <w:sz w:val="28"/>
          <w:szCs w:val="24"/>
          <w:lang w:val="uk-UA"/>
        </w:rPr>
        <w:t>підприємства. Зазначимо, що підприємство станом на кінець 20</w:t>
      </w:r>
      <w:r>
        <w:rPr>
          <w:sz w:val="28"/>
          <w:szCs w:val="24"/>
          <w:lang w:val="uk-UA"/>
        </w:rPr>
        <w:t xml:space="preserve">16 року має </w:t>
      </w:r>
      <w:r w:rsidRPr="00636B11">
        <w:rPr>
          <w:sz w:val="28"/>
          <w:szCs w:val="24"/>
          <w:lang w:val="uk-UA"/>
        </w:rPr>
        <w:t xml:space="preserve">загальний розмір капіталу 1022433тис. грн. За останні </w:t>
      </w:r>
      <w:r>
        <w:rPr>
          <w:sz w:val="28"/>
          <w:szCs w:val="24"/>
          <w:lang w:val="uk-UA"/>
        </w:rPr>
        <w:t>3</w:t>
      </w:r>
      <w:r w:rsidRPr="00636B11">
        <w:rPr>
          <w:sz w:val="28"/>
          <w:szCs w:val="24"/>
          <w:lang w:val="uk-UA"/>
        </w:rPr>
        <w:t xml:space="preserve"> роки </w:t>
      </w:r>
      <w:r>
        <w:rPr>
          <w:sz w:val="28"/>
          <w:szCs w:val="24"/>
          <w:lang w:val="uk-UA"/>
        </w:rPr>
        <w:t xml:space="preserve"> не </w:t>
      </w:r>
      <w:r w:rsidRPr="00636B11">
        <w:rPr>
          <w:sz w:val="28"/>
          <w:szCs w:val="24"/>
          <w:lang w:val="uk-UA"/>
        </w:rPr>
        <w:t>спостерігає</w:t>
      </w:r>
      <w:r>
        <w:rPr>
          <w:sz w:val="28"/>
          <w:szCs w:val="24"/>
          <w:lang w:val="uk-UA"/>
        </w:rPr>
        <w:t xml:space="preserve">ться </w:t>
      </w:r>
      <w:r w:rsidRPr="00636B11">
        <w:rPr>
          <w:sz w:val="28"/>
          <w:szCs w:val="24"/>
          <w:lang w:val="uk-UA"/>
        </w:rPr>
        <w:t>зміни</w:t>
      </w:r>
      <w:r>
        <w:rPr>
          <w:sz w:val="28"/>
          <w:szCs w:val="24"/>
          <w:lang w:val="uk-UA"/>
        </w:rPr>
        <w:t>.</w:t>
      </w:r>
    </w:p>
    <w:p w:rsidR="00377116" w:rsidRDefault="00377116" w:rsidP="00BD6567">
      <w:pPr>
        <w:spacing w:line="360" w:lineRule="auto"/>
        <w:ind w:firstLine="709"/>
        <w:jc w:val="right"/>
        <w:rPr>
          <w:sz w:val="28"/>
          <w:szCs w:val="24"/>
          <w:lang w:val="uk-UA"/>
        </w:rPr>
      </w:pPr>
    </w:p>
    <w:p w:rsidR="00377116" w:rsidRDefault="00377116" w:rsidP="00BD6567">
      <w:pPr>
        <w:spacing w:line="360" w:lineRule="auto"/>
        <w:ind w:firstLine="709"/>
        <w:jc w:val="right"/>
        <w:rPr>
          <w:sz w:val="28"/>
          <w:szCs w:val="24"/>
          <w:lang w:val="uk-UA"/>
        </w:rPr>
      </w:pPr>
    </w:p>
    <w:p w:rsidR="00377116" w:rsidRDefault="00377116" w:rsidP="00BD6567">
      <w:pPr>
        <w:spacing w:line="360" w:lineRule="auto"/>
        <w:ind w:firstLine="709"/>
        <w:jc w:val="right"/>
        <w:rPr>
          <w:sz w:val="28"/>
          <w:szCs w:val="24"/>
          <w:lang w:val="uk-UA"/>
        </w:rPr>
      </w:pPr>
    </w:p>
    <w:p w:rsidR="00377116" w:rsidRDefault="00377116" w:rsidP="00BD6567">
      <w:pPr>
        <w:spacing w:line="360" w:lineRule="auto"/>
        <w:ind w:firstLine="709"/>
        <w:jc w:val="right"/>
        <w:rPr>
          <w:sz w:val="28"/>
          <w:szCs w:val="24"/>
          <w:lang w:val="uk-UA"/>
        </w:rPr>
      </w:pPr>
    </w:p>
    <w:p w:rsidR="00377116" w:rsidRDefault="00377116" w:rsidP="00BD6567">
      <w:pPr>
        <w:spacing w:line="360" w:lineRule="auto"/>
        <w:ind w:firstLine="709"/>
        <w:jc w:val="right"/>
        <w:rPr>
          <w:sz w:val="28"/>
          <w:szCs w:val="24"/>
          <w:lang w:val="uk-UA"/>
        </w:rPr>
      </w:pPr>
    </w:p>
    <w:p w:rsidR="00377116" w:rsidRDefault="00377116" w:rsidP="00BD6567">
      <w:pPr>
        <w:spacing w:line="360" w:lineRule="auto"/>
        <w:ind w:firstLine="709"/>
        <w:jc w:val="right"/>
        <w:rPr>
          <w:sz w:val="28"/>
          <w:szCs w:val="24"/>
          <w:lang w:val="uk-UA"/>
        </w:rPr>
      </w:pPr>
    </w:p>
    <w:p w:rsidR="00377116" w:rsidRDefault="00377116" w:rsidP="00BD6567">
      <w:pPr>
        <w:spacing w:line="360" w:lineRule="auto"/>
        <w:ind w:firstLine="709"/>
        <w:jc w:val="right"/>
        <w:rPr>
          <w:sz w:val="28"/>
          <w:szCs w:val="24"/>
          <w:lang w:val="uk-UA"/>
        </w:rPr>
      </w:pPr>
    </w:p>
    <w:p w:rsidR="00BD6567" w:rsidRPr="006F68B5" w:rsidRDefault="00BD6567" w:rsidP="00BD6567">
      <w:pPr>
        <w:spacing w:line="360" w:lineRule="auto"/>
        <w:ind w:firstLine="709"/>
        <w:jc w:val="right"/>
        <w:rPr>
          <w:sz w:val="28"/>
          <w:szCs w:val="24"/>
          <w:lang w:val="uk-UA"/>
        </w:rPr>
      </w:pPr>
      <w:r w:rsidRPr="006F68B5">
        <w:rPr>
          <w:sz w:val="28"/>
          <w:szCs w:val="24"/>
          <w:lang w:val="uk-UA"/>
        </w:rPr>
        <w:lastRenderedPageBreak/>
        <w:t xml:space="preserve">Таблиця </w:t>
      </w:r>
      <w:r w:rsidR="006F68B5">
        <w:rPr>
          <w:sz w:val="28"/>
          <w:szCs w:val="24"/>
          <w:lang w:val="uk-UA"/>
        </w:rPr>
        <w:t>4.6</w:t>
      </w:r>
    </w:p>
    <w:p w:rsidR="00BD6567" w:rsidRDefault="006F68B5" w:rsidP="00BD6567">
      <w:pPr>
        <w:spacing w:line="360" w:lineRule="auto"/>
        <w:ind w:firstLine="709"/>
        <w:jc w:val="center"/>
        <w:rPr>
          <w:b/>
          <w:sz w:val="28"/>
          <w:szCs w:val="24"/>
          <w:lang w:val="uk-UA"/>
        </w:rPr>
      </w:pPr>
      <w:r>
        <w:rPr>
          <w:sz w:val="28"/>
          <w:szCs w:val="24"/>
          <w:lang w:val="uk-UA"/>
        </w:rPr>
        <w:t>Аналіз с</w:t>
      </w:r>
      <w:r w:rsidR="00BD6567" w:rsidRPr="006F68B5">
        <w:rPr>
          <w:sz w:val="28"/>
          <w:szCs w:val="24"/>
          <w:lang w:val="uk-UA"/>
        </w:rPr>
        <w:t>труктур</w:t>
      </w:r>
      <w:r>
        <w:rPr>
          <w:sz w:val="28"/>
          <w:szCs w:val="24"/>
          <w:lang w:val="uk-UA"/>
        </w:rPr>
        <w:t>и</w:t>
      </w:r>
      <w:r w:rsidR="00BD6567" w:rsidRPr="006F68B5">
        <w:rPr>
          <w:sz w:val="28"/>
          <w:szCs w:val="24"/>
          <w:lang w:val="uk-UA"/>
        </w:rPr>
        <w:t xml:space="preserve"> капіталу і зобов'язань</w:t>
      </w:r>
      <w:r w:rsidR="00BD6567" w:rsidRPr="00885596">
        <w:rPr>
          <w:b/>
          <w:sz w:val="28"/>
          <w:szCs w:val="24"/>
          <w:lang w:val="uk-UA"/>
        </w:rPr>
        <w:t xml:space="preserve"> </w:t>
      </w:r>
      <w:r>
        <w:rPr>
          <w:sz w:val="28"/>
          <w:szCs w:val="28"/>
          <w:lang w:val="uk-UA"/>
        </w:rPr>
        <w:t>ТОВ</w:t>
      </w:r>
      <w:r w:rsidRPr="00B51EEC">
        <w:rPr>
          <w:sz w:val="28"/>
          <w:szCs w:val="28"/>
          <w:lang w:val="uk-UA"/>
        </w:rPr>
        <w:t xml:space="preserve"> «</w:t>
      </w:r>
      <w:r>
        <w:rPr>
          <w:sz w:val="28"/>
          <w:szCs w:val="28"/>
          <w:lang w:val="uk-UA"/>
        </w:rPr>
        <w:t>Пожзахист-сервіс</w:t>
      </w:r>
      <w:r w:rsidRPr="00B51EEC">
        <w:rPr>
          <w:sz w:val="28"/>
          <w:szCs w:val="28"/>
          <w:lang w:val="uk-UA"/>
        </w:rPr>
        <w:t>»</w:t>
      </w:r>
      <w:r>
        <w:rPr>
          <w:sz w:val="28"/>
          <w:szCs w:val="28"/>
          <w:lang w:val="uk-UA"/>
        </w:rPr>
        <w:t xml:space="preserve"> </w:t>
      </w:r>
      <w:r w:rsidRPr="00F02E58">
        <w:rPr>
          <w:sz w:val="28"/>
          <w:szCs w:val="28"/>
          <w:lang w:val="uk-UA"/>
        </w:rPr>
        <w:t xml:space="preserve"> </w:t>
      </w:r>
    </w:p>
    <w:tbl>
      <w:tblPr>
        <w:tblW w:w="9509" w:type="dxa"/>
        <w:tblInd w:w="93" w:type="dxa"/>
        <w:tblLayout w:type="fixed"/>
        <w:tblLook w:val="04A0" w:firstRow="1" w:lastRow="0" w:firstColumn="1" w:lastColumn="0" w:noHBand="0" w:noVBand="1"/>
      </w:tblPr>
      <w:tblGrid>
        <w:gridCol w:w="1575"/>
        <w:gridCol w:w="1134"/>
        <w:gridCol w:w="708"/>
        <w:gridCol w:w="1134"/>
        <w:gridCol w:w="709"/>
        <w:gridCol w:w="1134"/>
        <w:gridCol w:w="709"/>
        <w:gridCol w:w="1134"/>
        <w:gridCol w:w="1272"/>
      </w:tblGrid>
      <w:tr w:rsidR="00BD6567" w:rsidRPr="00D26E64" w:rsidTr="00A54868">
        <w:trPr>
          <w:trHeight w:val="304"/>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567" w:rsidRPr="00D26E64" w:rsidRDefault="00BD6567" w:rsidP="00A54868">
            <w:pPr>
              <w:jc w:val="both"/>
              <w:rPr>
                <w:color w:val="000000"/>
                <w:sz w:val="24"/>
                <w:szCs w:val="24"/>
              </w:rPr>
            </w:pPr>
            <w:r w:rsidRPr="00D26E64">
              <w:rPr>
                <w:color w:val="000000"/>
                <w:sz w:val="24"/>
                <w:szCs w:val="24"/>
              </w:rPr>
              <w:t xml:space="preserve">Статті балансу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BD6567" w:rsidRPr="00D26E64" w:rsidRDefault="00BD6567" w:rsidP="00A54868">
            <w:pPr>
              <w:jc w:val="both"/>
              <w:rPr>
                <w:color w:val="000000"/>
                <w:sz w:val="24"/>
                <w:szCs w:val="24"/>
              </w:rPr>
            </w:pPr>
            <w:r>
              <w:rPr>
                <w:color w:val="000000"/>
                <w:sz w:val="24"/>
                <w:szCs w:val="24"/>
              </w:rPr>
              <w:t>2014</w:t>
            </w:r>
            <w:r w:rsidRPr="00D26E64">
              <w:rPr>
                <w:color w:val="000000"/>
                <w:sz w:val="24"/>
                <w:szCs w:val="24"/>
              </w:rPr>
              <w:t xml:space="preserve"> рок</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BD6567" w:rsidRPr="00D26E64" w:rsidRDefault="00BD6567" w:rsidP="00A54868">
            <w:pPr>
              <w:jc w:val="both"/>
              <w:rPr>
                <w:color w:val="000000"/>
                <w:sz w:val="24"/>
                <w:szCs w:val="24"/>
              </w:rPr>
            </w:pPr>
            <w:r>
              <w:rPr>
                <w:color w:val="000000"/>
                <w:sz w:val="24"/>
                <w:szCs w:val="24"/>
              </w:rPr>
              <w:t>2015</w:t>
            </w:r>
            <w:r w:rsidRPr="00D26E64">
              <w:rPr>
                <w:color w:val="000000"/>
                <w:sz w:val="24"/>
                <w:szCs w:val="24"/>
              </w:rPr>
              <w:t>рок</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BD6567" w:rsidRPr="00D26E64" w:rsidRDefault="00BD6567" w:rsidP="00A54868">
            <w:pPr>
              <w:jc w:val="both"/>
              <w:rPr>
                <w:color w:val="000000"/>
                <w:sz w:val="24"/>
                <w:szCs w:val="24"/>
              </w:rPr>
            </w:pPr>
            <w:r w:rsidRPr="00D26E64">
              <w:rPr>
                <w:color w:val="000000"/>
                <w:sz w:val="24"/>
                <w:szCs w:val="24"/>
              </w:rPr>
              <w:t>2</w:t>
            </w:r>
            <w:r>
              <w:rPr>
                <w:color w:val="000000"/>
                <w:sz w:val="24"/>
                <w:szCs w:val="24"/>
              </w:rPr>
              <w:t>016</w:t>
            </w:r>
            <w:r w:rsidRPr="00D26E64">
              <w:rPr>
                <w:color w:val="000000"/>
                <w:sz w:val="24"/>
                <w:szCs w:val="24"/>
              </w:rPr>
              <w:t>рок</w:t>
            </w:r>
          </w:p>
        </w:tc>
        <w:tc>
          <w:tcPr>
            <w:tcW w:w="2406" w:type="dxa"/>
            <w:gridSpan w:val="2"/>
            <w:tcBorders>
              <w:top w:val="single" w:sz="4" w:space="0" w:color="auto"/>
              <w:left w:val="nil"/>
              <w:bottom w:val="single" w:sz="4" w:space="0" w:color="auto"/>
              <w:right w:val="single" w:sz="4" w:space="0" w:color="auto"/>
            </w:tcBorders>
            <w:shd w:val="clear" w:color="auto" w:fill="auto"/>
            <w:vAlign w:val="center"/>
            <w:hideMark/>
          </w:tcPr>
          <w:p w:rsidR="00BD6567" w:rsidRPr="00D26E64" w:rsidRDefault="00BD6567" w:rsidP="00A54868">
            <w:pPr>
              <w:jc w:val="both"/>
              <w:rPr>
                <w:color w:val="000000"/>
                <w:sz w:val="24"/>
                <w:szCs w:val="24"/>
              </w:rPr>
            </w:pPr>
            <w:r w:rsidRPr="00D26E64">
              <w:rPr>
                <w:color w:val="000000"/>
                <w:sz w:val="24"/>
                <w:szCs w:val="24"/>
              </w:rPr>
              <w:t>Відхилення</w:t>
            </w:r>
          </w:p>
        </w:tc>
      </w:tr>
      <w:tr w:rsidR="00BD6567" w:rsidRPr="00D26E64" w:rsidTr="00A54868">
        <w:trPr>
          <w:trHeight w:val="121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BD6567" w:rsidRPr="00D26E64" w:rsidRDefault="00BD6567" w:rsidP="00A54868">
            <w:pPr>
              <w:jc w:val="both"/>
              <w:rPr>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BD6567" w:rsidRPr="00D26E64" w:rsidRDefault="00BD6567" w:rsidP="00A54868">
            <w:pPr>
              <w:jc w:val="both"/>
              <w:rPr>
                <w:color w:val="000000"/>
                <w:sz w:val="24"/>
                <w:szCs w:val="24"/>
              </w:rPr>
            </w:pPr>
            <w:r w:rsidRPr="00D26E64">
              <w:rPr>
                <w:color w:val="000000"/>
                <w:sz w:val="24"/>
                <w:szCs w:val="24"/>
              </w:rPr>
              <w:t>сума,</w:t>
            </w:r>
            <w:r w:rsidRPr="00D26E64">
              <w:rPr>
                <w:color w:val="000000"/>
                <w:sz w:val="24"/>
                <w:szCs w:val="24"/>
              </w:rPr>
              <w:br/>
              <w:t>тис.</w:t>
            </w:r>
            <w:r w:rsidRPr="00D26E64">
              <w:rPr>
                <w:color w:val="000000"/>
                <w:sz w:val="24"/>
                <w:szCs w:val="24"/>
              </w:rPr>
              <w:br/>
              <w:t xml:space="preserve">грн. </w:t>
            </w:r>
          </w:p>
        </w:tc>
        <w:tc>
          <w:tcPr>
            <w:tcW w:w="708" w:type="dxa"/>
            <w:tcBorders>
              <w:top w:val="nil"/>
              <w:left w:val="nil"/>
              <w:bottom w:val="single" w:sz="4" w:space="0" w:color="auto"/>
              <w:right w:val="single" w:sz="4" w:space="0" w:color="auto"/>
            </w:tcBorders>
            <w:shd w:val="clear" w:color="auto" w:fill="auto"/>
            <w:vAlign w:val="center"/>
            <w:hideMark/>
          </w:tcPr>
          <w:p w:rsidR="00BD6567" w:rsidRPr="00D26E64" w:rsidRDefault="00BD6567" w:rsidP="00A54868">
            <w:pPr>
              <w:jc w:val="both"/>
              <w:rPr>
                <w:color w:val="000000"/>
                <w:sz w:val="24"/>
                <w:szCs w:val="24"/>
              </w:rPr>
            </w:pPr>
            <w:r w:rsidRPr="00D26E64">
              <w:rPr>
                <w:color w:val="000000"/>
                <w:sz w:val="24"/>
                <w:szCs w:val="24"/>
              </w:rPr>
              <w:t>питома вага, %</w:t>
            </w:r>
          </w:p>
        </w:tc>
        <w:tc>
          <w:tcPr>
            <w:tcW w:w="1134" w:type="dxa"/>
            <w:tcBorders>
              <w:top w:val="nil"/>
              <w:left w:val="nil"/>
              <w:bottom w:val="single" w:sz="4" w:space="0" w:color="auto"/>
              <w:right w:val="single" w:sz="4" w:space="0" w:color="auto"/>
            </w:tcBorders>
            <w:shd w:val="clear" w:color="auto" w:fill="auto"/>
            <w:vAlign w:val="center"/>
            <w:hideMark/>
          </w:tcPr>
          <w:p w:rsidR="00BD6567" w:rsidRPr="00D26E64" w:rsidRDefault="00BD6567" w:rsidP="00A54868">
            <w:pPr>
              <w:jc w:val="both"/>
              <w:rPr>
                <w:color w:val="000000"/>
                <w:sz w:val="24"/>
                <w:szCs w:val="24"/>
              </w:rPr>
            </w:pPr>
            <w:r w:rsidRPr="00D26E64">
              <w:rPr>
                <w:color w:val="000000"/>
                <w:sz w:val="24"/>
                <w:szCs w:val="24"/>
              </w:rPr>
              <w:t>сума, тис. грн.</w:t>
            </w:r>
          </w:p>
        </w:tc>
        <w:tc>
          <w:tcPr>
            <w:tcW w:w="709" w:type="dxa"/>
            <w:tcBorders>
              <w:top w:val="nil"/>
              <w:left w:val="nil"/>
              <w:bottom w:val="single" w:sz="4" w:space="0" w:color="auto"/>
              <w:right w:val="single" w:sz="4" w:space="0" w:color="auto"/>
            </w:tcBorders>
            <w:shd w:val="clear" w:color="auto" w:fill="auto"/>
            <w:vAlign w:val="center"/>
            <w:hideMark/>
          </w:tcPr>
          <w:p w:rsidR="00BD6567" w:rsidRPr="00D26E64" w:rsidRDefault="00BD6567" w:rsidP="00A54868">
            <w:pPr>
              <w:jc w:val="both"/>
              <w:rPr>
                <w:color w:val="000000"/>
                <w:sz w:val="24"/>
                <w:szCs w:val="24"/>
              </w:rPr>
            </w:pPr>
            <w:r w:rsidRPr="00D26E64">
              <w:rPr>
                <w:color w:val="000000"/>
                <w:sz w:val="24"/>
                <w:szCs w:val="24"/>
              </w:rPr>
              <w:t>питома вага, %</w:t>
            </w:r>
          </w:p>
        </w:tc>
        <w:tc>
          <w:tcPr>
            <w:tcW w:w="1134" w:type="dxa"/>
            <w:tcBorders>
              <w:top w:val="nil"/>
              <w:left w:val="nil"/>
              <w:bottom w:val="single" w:sz="4" w:space="0" w:color="auto"/>
              <w:right w:val="single" w:sz="4" w:space="0" w:color="auto"/>
            </w:tcBorders>
            <w:shd w:val="clear" w:color="auto" w:fill="auto"/>
            <w:vAlign w:val="center"/>
            <w:hideMark/>
          </w:tcPr>
          <w:p w:rsidR="00BD6567" w:rsidRPr="00D26E64" w:rsidRDefault="00BD6567" w:rsidP="00A54868">
            <w:pPr>
              <w:jc w:val="both"/>
              <w:rPr>
                <w:color w:val="000000"/>
                <w:sz w:val="24"/>
                <w:szCs w:val="24"/>
              </w:rPr>
            </w:pPr>
            <w:r w:rsidRPr="00D26E64">
              <w:rPr>
                <w:color w:val="000000"/>
                <w:sz w:val="24"/>
                <w:szCs w:val="24"/>
              </w:rPr>
              <w:t>сума, тис. грн.</w:t>
            </w:r>
          </w:p>
        </w:tc>
        <w:tc>
          <w:tcPr>
            <w:tcW w:w="709" w:type="dxa"/>
            <w:tcBorders>
              <w:top w:val="nil"/>
              <w:left w:val="nil"/>
              <w:bottom w:val="single" w:sz="4" w:space="0" w:color="auto"/>
              <w:right w:val="single" w:sz="4" w:space="0" w:color="auto"/>
            </w:tcBorders>
            <w:shd w:val="clear" w:color="auto" w:fill="auto"/>
            <w:vAlign w:val="center"/>
            <w:hideMark/>
          </w:tcPr>
          <w:p w:rsidR="00BD6567" w:rsidRPr="00D26E64" w:rsidRDefault="00BD6567" w:rsidP="00A54868">
            <w:pPr>
              <w:jc w:val="both"/>
              <w:rPr>
                <w:color w:val="000000"/>
                <w:sz w:val="24"/>
                <w:szCs w:val="24"/>
              </w:rPr>
            </w:pPr>
            <w:r w:rsidRPr="00D26E64">
              <w:rPr>
                <w:color w:val="000000"/>
                <w:sz w:val="24"/>
                <w:szCs w:val="24"/>
              </w:rPr>
              <w:t>питома вага, %</w:t>
            </w:r>
          </w:p>
        </w:tc>
        <w:tc>
          <w:tcPr>
            <w:tcW w:w="1134" w:type="dxa"/>
            <w:tcBorders>
              <w:top w:val="nil"/>
              <w:left w:val="nil"/>
              <w:bottom w:val="single" w:sz="4" w:space="0" w:color="auto"/>
              <w:right w:val="single" w:sz="4" w:space="0" w:color="auto"/>
            </w:tcBorders>
            <w:shd w:val="clear" w:color="auto" w:fill="auto"/>
            <w:vAlign w:val="center"/>
            <w:hideMark/>
          </w:tcPr>
          <w:p w:rsidR="00BD6567" w:rsidRDefault="00BD6567" w:rsidP="00A54868">
            <w:pPr>
              <w:jc w:val="both"/>
              <w:rPr>
                <w:color w:val="000000"/>
                <w:sz w:val="24"/>
                <w:szCs w:val="24"/>
                <w:lang w:val="uk-UA"/>
              </w:rPr>
            </w:pPr>
            <w:r>
              <w:rPr>
                <w:color w:val="000000"/>
                <w:sz w:val="24"/>
                <w:szCs w:val="24"/>
              </w:rPr>
              <w:t>2014-2015</w:t>
            </w:r>
            <w:r w:rsidRPr="00D26E64">
              <w:rPr>
                <w:color w:val="000000"/>
                <w:sz w:val="24"/>
                <w:szCs w:val="24"/>
              </w:rPr>
              <w:t>рр.</w:t>
            </w:r>
          </w:p>
          <w:p w:rsidR="00BD6567" w:rsidRPr="00D26E64" w:rsidRDefault="00BD6567" w:rsidP="00A54868">
            <w:pPr>
              <w:jc w:val="both"/>
              <w:rPr>
                <w:color w:val="000000"/>
                <w:sz w:val="24"/>
                <w:szCs w:val="24"/>
                <w:lang w:val="uk-UA"/>
              </w:rPr>
            </w:pPr>
            <w:r>
              <w:rPr>
                <w:color w:val="000000"/>
                <w:sz w:val="24"/>
                <w:szCs w:val="24"/>
                <w:lang w:val="uk-UA"/>
              </w:rPr>
              <w:t>(ст4-ст3)</w:t>
            </w:r>
          </w:p>
        </w:tc>
        <w:tc>
          <w:tcPr>
            <w:tcW w:w="1272" w:type="dxa"/>
            <w:tcBorders>
              <w:top w:val="nil"/>
              <w:left w:val="nil"/>
              <w:bottom w:val="single" w:sz="4" w:space="0" w:color="auto"/>
              <w:right w:val="single" w:sz="4" w:space="0" w:color="auto"/>
            </w:tcBorders>
            <w:shd w:val="clear" w:color="auto" w:fill="auto"/>
            <w:vAlign w:val="center"/>
            <w:hideMark/>
          </w:tcPr>
          <w:p w:rsidR="00BD6567" w:rsidRPr="00D26E64" w:rsidRDefault="00BD6567" w:rsidP="00A54868">
            <w:pPr>
              <w:jc w:val="both"/>
              <w:rPr>
                <w:color w:val="000000"/>
                <w:sz w:val="24"/>
                <w:szCs w:val="24"/>
              </w:rPr>
            </w:pPr>
            <w:r>
              <w:rPr>
                <w:color w:val="000000"/>
                <w:sz w:val="24"/>
                <w:szCs w:val="24"/>
              </w:rPr>
              <w:t>2015-2016</w:t>
            </w:r>
            <w:r w:rsidRPr="00D26E64">
              <w:rPr>
                <w:color w:val="000000"/>
                <w:sz w:val="24"/>
                <w:szCs w:val="24"/>
              </w:rPr>
              <w:t>рр.</w:t>
            </w:r>
            <w:r>
              <w:t xml:space="preserve"> </w:t>
            </w:r>
            <w:r w:rsidRPr="000C3ADA">
              <w:rPr>
                <w:color w:val="000000"/>
                <w:sz w:val="24"/>
                <w:szCs w:val="24"/>
              </w:rPr>
              <w:t>(ст</w:t>
            </w:r>
            <w:r>
              <w:rPr>
                <w:color w:val="000000"/>
                <w:sz w:val="24"/>
                <w:szCs w:val="24"/>
                <w:lang w:val="uk-UA"/>
              </w:rPr>
              <w:t>5</w:t>
            </w:r>
            <w:r w:rsidRPr="000C3ADA">
              <w:rPr>
                <w:color w:val="000000"/>
                <w:sz w:val="24"/>
                <w:szCs w:val="24"/>
              </w:rPr>
              <w:t>-ст</w:t>
            </w:r>
            <w:r>
              <w:rPr>
                <w:color w:val="000000"/>
                <w:sz w:val="24"/>
                <w:szCs w:val="24"/>
                <w:lang w:val="uk-UA"/>
              </w:rPr>
              <w:t>4</w:t>
            </w:r>
            <w:r w:rsidRPr="000C3ADA">
              <w:rPr>
                <w:color w:val="000000"/>
                <w:sz w:val="24"/>
                <w:szCs w:val="24"/>
              </w:rPr>
              <w:t>)</w:t>
            </w:r>
          </w:p>
        </w:tc>
      </w:tr>
      <w:tr w:rsidR="00BD6567" w:rsidRPr="00D26E64" w:rsidTr="00A54868">
        <w:trPr>
          <w:trHeight w:val="304"/>
        </w:trPr>
        <w:tc>
          <w:tcPr>
            <w:tcW w:w="1575" w:type="dxa"/>
            <w:tcBorders>
              <w:top w:val="nil"/>
              <w:left w:val="single" w:sz="4" w:space="0" w:color="auto"/>
              <w:bottom w:val="single" w:sz="4" w:space="0" w:color="auto"/>
              <w:right w:val="single" w:sz="4" w:space="0" w:color="auto"/>
            </w:tcBorders>
            <w:shd w:val="clear" w:color="auto" w:fill="auto"/>
            <w:noWrap/>
            <w:vAlign w:val="bottom"/>
          </w:tcPr>
          <w:p w:rsidR="00BD6567" w:rsidRPr="000C3ADA" w:rsidRDefault="00BD6567" w:rsidP="00A54868">
            <w:pPr>
              <w:jc w:val="both"/>
              <w:rPr>
                <w:color w:val="000000"/>
                <w:sz w:val="24"/>
                <w:szCs w:val="24"/>
                <w:lang w:val="uk-UA"/>
              </w:rPr>
            </w:pPr>
            <w:r>
              <w:rPr>
                <w:color w:val="000000"/>
                <w:sz w:val="24"/>
                <w:szCs w:val="24"/>
                <w:lang w:val="uk-UA"/>
              </w:rPr>
              <w:t>1</w:t>
            </w:r>
          </w:p>
        </w:tc>
        <w:tc>
          <w:tcPr>
            <w:tcW w:w="1134" w:type="dxa"/>
            <w:tcBorders>
              <w:top w:val="nil"/>
              <w:left w:val="nil"/>
              <w:bottom w:val="single" w:sz="4" w:space="0" w:color="auto"/>
              <w:right w:val="single" w:sz="4" w:space="0" w:color="auto"/>
            </w:tcBorders>
            <w:shd w:val="clear" w:color="auto" w:fill="auto"/>
            <w:noWrap/>
            <w:vAlign w:val="bottom"/>
          </w:tcPr>
          <w:p w:rsidR="00BD6567" w:rsidRPr="000C3ADA" w:rsidRDefault="00BD6567" w:rsidP="00A54868">
            <w:pPr>
              <w:jc w:val="both"/>
              <w:rPr>
                <w:color w:val="000000"/>
                <w:sz w:val="24"/>
                <w:szCs w:val="24"/>
                <w:lang w:val="uk-UA"/>
              </w:rPr>
            </w:pPr>
            <w:r>
              <w:rPr>
                <w:color w:val="000000"/>
                <w:sz w:val="24"/>
                <w:szCs w:val="24"/>
                <w:lang w:val="uk-UA"/>
              </w:rPr>
              <w:t>2</w:t>
            </w:r>
          </w:p>
        </w:tc>
        <w:tc>
          <w:tcPr>
            <w:tcW w:w="708" w:type="dxa"/>
            <w:tcBorders>
              <w:top w:val="nil"/>
              <w:left w:val="nil"/>
              <w:bottom w:val="single" w:sz="4" w:space="0" w:color="auto"/>
              <w:right w:val="single" w:sz="4" w:space="0" w:color="auto"/>
            </w:tcBorders>
            <w:shd w:val="clear" w:color="auto" w:fill="auto"/>
            <w:noWrap/>
            <w:vAlign w:val="bottom"/>
          </w:tcPr>
          <w:p w:rsidR="00BD6567" w:rsidRPr="000C3ADA" w:rsidRDefault="00BD6567" w:rsidP="00A54868">
            <w:pPr>
              <w:jc w:val="both"/>
              <w:rPr>
                <w:color w:val="000000"/>
                <w:sz w:val="24"/>
                <w:szCs w:val="24"/>
                <w:lang w:val="uk-UA"/>
              </w:rPr>
            </w:pPr>
            <w:r>
              <w:rPr>
                <w:color w:val="000000"/>
                <w:sz w:val="24"/>
                <w:szCs w:val="24"/>
                <w:lang w:val="uk-UA"/>
              </w:rPr>
              <w:t>3</w:t>
            </w:r>
          </w:p>
        </w:tc>
        <w:tc>
          <w:tcPr>
            <w:tcW w:w="1134" w:type="dxa"/>
            <w:tcBorders>
              <w:top w:val="nil"/>
              <w:left w:val="nil"/>
              <w:bottom w:val="single" w:sz="4" w:space="0" w:color="auto"/>
              <w:right w:val="single" w:sz="4" w:space="0" w:color="auto"/>
            </w:tcBorders>
            <w:shd w:val="clear" w:color="auto" w:fill="auto"/>
            <w:noWrap/>
            <w:vAlign w:val="bottom"/>
          </w:tcPr>
          <w:p w:rsidR="00BD6567" w:rsidRPr="000C3ADA" w:rsidRDefault="00BD6567" w:rsidP="00A54868">
            <w:pPr>
              <w:jc w:val="both"/>
              <w:rPr>
                <w:color w:val="000000"/>
                <w:sz w:val="24"/>
                <w:szCs w:val="24"/>
                <w:lang w:val="uk-UA"/>
              </w:rPr>
            </w:pPr>
            <w:r>
              <w:rPr>
                <w:color w:val="000000"/>
                <w:sz w:val="24"/>
                <w:szCs w:val="24"/>
                <w:lang w:val="uk-UA"/>
              </w:rPr>
              <w:t>4</w:t>
            </w:r>
          </w:p>
        </w:tc>
        <w:tc>
          <w:tcPr>
            <w:tcW w:w="709" w:type="dxa"/>
            <w:tcBorders>
              <w:top w:val="nil"/>
              <w:left w:val="nil"/>
              <w:bottom w:val="single" w:sz="4" w:space="0" w:color="auto"/>
              <w:right w:val="single" w:sz="4" w:space="0" w:color="auto"/>
            </w:tcBorders>
            <w:shd w:val="clear" w:color="auto" w:fill="auto"/>
            <w:noWrap/>
            <w:vAlign w:val="bottom"/>
          </w:tcPr>
          <w:p w:rsidR="00BD6567" w:rsidRPr="000C3ADA" w:rsidRDefault="00BD6567" w:rsidP="00A54868">
            <w:pPr>
              <w:jc w:val="both"/>
              <w:rPr>
                <w:color w:val="000000"/>
                <w:sz w:val="24"/>
                <w:szCs w:val="24"/>
                <w:lang w:val="uk-UA"/>
              </w:rPr>
            </w:pPr>
            <w:r>
              <w:rPr>
                <w:color w:val="000000"/>
                <w:sz w:val="24"/>
                <w:szCs w:val="24"/>
                <w:lang w:val="uk-UA"/>
              </w:rPr>
              <w:t>5</w:t>
            </w:r>
          </w:p>
        </w:tc>
        <w:tc>
          <w:tcPr>
            <w:tcW w:w="1134" w:type="dxa"/>
            <w:tcBorders>
              <w:top w:val="nil"/>
              <w:left w:val="nil"/>
              <w:bottom w:val="single" w:sz="4" w:space="0" w:color="auto"/>
              <w:right w:val="single" w:sz="4" w:space="0" w:color="auto"/>
            </w:tcBorders>
            <w:shd w:val="clear" w:color="auto" w:fill="auto"/>
            <w:noWrap/>
            <w:vAlign w:val="bottom"/>
          </w:tcPr>
          <w:p w:rsidR="00BD6567" w:rsidRPr="000C3ADA" w:rsidRDefault="00BD6567" w:rsidP="00A54868">
            <w:pPr>
              <w:jc w:val="both"/>
              <w:rPr>
                <w:color w:val="000000"/>
                <w:sz w:val="24"/>
                <w:szCs w:val="24"/>
                <w:lang w:val="uk-UA"/>
              </w:rPr>
            </w:pPr>
            <w:r>
              <w:rPr>
                <w:color w:val="000000"/>
                <w:sz w:val="24"/>
                <w:szCs w:val="24"/>
                <w:lang w:val="uk-UA"/>
              </w:rPr>
              <w:t>6</w:t>
            </w:r>
          </w:p>
        </w:tc>
        <w:tc>
          <w:tcPr>
            <w:tcW w:w="709" w:type="dxa"/>
            <w:tcBorders>
              <w:top w:val="nil"/>
              <w:left w:val="nil"/>
              <w:bottom w:val="single" w:sz="4" w:space="0" w:color="auto"/>
              <w:right w:val="single" w:sz="4" w:space="0" w:color="auto"/>
            </w:tcBorders>
            <w:shd w:val="clear" w:color="auto" w:fill="auto"/>
            <w:noWrap/>
            <w:vAlign w:val="bottom"/>
          </w:tcPr>
          <w:p w:rsidR="00BD6567" w:rsidRPr="000C3ADA" w:rsidRDefault="00BD6567" w:rsidP="00A54868">
            <w:pPr>
              <w:jc w:val="both"/>
              <w:rPr>
                <w:color w:val="000000"/>
                <w:sz w:val="24"/>
                <w:szCs w:val="24"/>
                <w:lang w:val="uk-UA"/>
              </w:rPr>
            </w:pPr>
            <w:r>
              <w:rPr>
                <w:color w:val="000000"/>
                <w:sz w:val="24"/>
                <w:szCs w:val="24"/>
                <w:lang w:val="uk-UA"/>
              </w:rPr>
              <w:t>7</w:t>
            </w:r>
          </w:p>
        </w:tc>
        <w:tc>
          <w:tcPr>
            <w:tcW w:w="1134" w:type="dxa"/>
            <w:tcBorders>
              <w:top w:val="nil"/>
              <w:left w:val="nil"/>
              <w:bottom w:val="single" w:sz="4" w:space="0" w:color="auto"/>
              <w:right w:val="single" w:sz="4" w:space="0" w:color="auto"/>
            </w:tcBorders>
            <w:shd w:val="clear" w:color="auto" w:fill="auto"/>
            <w:noWrap/>
            <w:vAlign w:val="bottom"/>
          </w:tcPr>
          <w:p w:rsidR="00BD6567" w:rsidRDefault="00BD6567" w:rsidP="00A54868">
            <w:pPr>
              <w:jc w:val="both"/>
              <w:rPr>
                <w:color w:val="000000"/>
                <w:sz w:val="24"/>
                <w:szCs w:val="24"/>
                <w:lang w:val="uk-UA"/>
              </w:rPr>
            </w:pPr>
            <w:r>
              <w:rPr>
                <w:color w:val="000000"/>
                <w:sz w:val="24"/>
                <w:szCs w:val="24"/>
                <w:lang w:val="uk-UA"/>
              </w:rPr>
              <w:t>8</w:t>
            </w:r>
          </w:p>
        </w:tc>
        <w:tc>
          <w:tcPr>
            <w:tcW w:w="1272" w:type="dxa"/>
            <w:tcBorders>
              <w:top w:val="nil"/>
              <w:left w:val="nil"/>
              <w:bottom w:val="single" w:sz="4" w:space="0" w:color="auto"/>
              <w:right w:val="single" w:sz="4" w:space="0" w:color="auto"/>
            </w:tcBorders>
            <w:shd w:val="clear" w:color="auto" w:fill="auto"/>
            <w:noWrap/>
            <w:vAlign w:val="bottom"/>
          </w:tcPr>
          <w:p w:rsidR="00BD6567" w:rsidRDefault="00BD6567" w:rsidP="00A54868">
            <w:pPr>
              <w:jc w:val="both"/>
              <w:rPr>
                <w:color w:val="000000"/>
                <w:sz w:val="24"/>
                <w:szCs w:val="24"/>
                <w:lang w:val="uk-UA"/>
              </w:rPr>
            </w:pPr>
            <w:r>
              <w:rPr>
                <w:color w:val="000000"/>
                <w:sz w:val="24"/>
                <w:szCs w:val="24"/>
                <w:lang w:val="uk-UA"/>
              </w:rPr>
              <w:t>9</w:t>
            </w:r>
          </w:p>
        </w:tc>
      </w:tr>
      <w:tr w:rsidR="00BD6567" w:rsidRPr="00D26E64" w:rsidTr="00A54868">
        <w:trPr>
          <w:trHeight w:val="304"/>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Капітал, разом</w:t>
            </w:r>
          </w:p>
        </w:tc>
        <w:tc>
          <w:tcPr>
            <w:tcW w:w="1134"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9C7127">
              <w:rPr>
                <w:color w:val="000000"/>
                <w:sz w:val="24"/>
                <w:szCs w:val="24"/>
              </w:rPr>
              <w:t>3245231</w:t>
            </w:r>
          </w:p>
        </w:tc>
        <w:tc>
          <w:tcPr>
            <w:tcW w:w="708"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9C7127">
              <w:rPr>
                <w:color w:val="000000"/>
                <w:sz w:val="24"/>
                <w:szCs w:val="24"/>
              </w:rPr>
              <w:t>3089091</w:t>
            </w:r>
          </w:p>
        </w:tc>
        <w:tc>
          <w:tcPr>
            <w:tcW w:w="709"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3697834</w:t>
            </w:r>
          </w:p>
        </w:tc>
        <w:tc>
          <w:tcPr>
            <w:tcW w:w="709"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Pr>
                <w:color w:val="000000"/>
                <w:sz w:val="24"/>
                <w:szCs w:val="24"/>
                <w:lang w:val="uk-UA"/>
              </w:rPr>
              <w:t>-</w:t>
            </w:r>
            <w:r w:rsidRPr="00D26E64">
              <w:rPr>
                <w:color w:val="000000"/>
                <w:sz w:val="24"/>
                <w:szCs w:val="24"/>
              </w:rPr>
              <w:t>156140</w:t>
            </w:r>
          </w:p>
        </w:tc>
        <w:tc>
          <w:tcPr>
            <w:tcW w:w="1272"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lang w:val="uk-UA"/>
              </w:rPr>
            </w:pPr>
            <w:r>
              <w:rPr>
                <w:color w:val="000000"/>
                <w:sz w:val="24"/>
                <w:szCs w:val="24"/>
                <w:lang w:val="uk-UA"/>
              </w:rPr>
              <w:t>608743</w:t>
            </w:r>
          </w:p>
        </w:tc>
      </w:tr>
      <w:tr w:rsidR="00BD6567" w:rsidRPr="00D26E64" w:rsidTr="00A54868">
        <w:trPr>
          <w:trHeight w:val="304"/>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 xml:space="preserve">1. Власний капітал </w:t>
            </w:r>
          </w:p>
        </w:tc>
        <w:tc>
          <w:tcPr>
            <w:tcW w:w="1134"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1022433</w:t>
            </w:r>
          </w:p>
        </w:tc>
        <w:tc>
          <w:tcPr>
            <w:tcW w:w="708"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33,1</w:t>
            </w:r>
          </w:p>
        </w:tc>
        <w:tc>
          <w:tcPr>
            <w:tcW w:w="1134"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1022433</w:t>
            </w:r>
          </w:p>
        </w:tc>
        <w:tc>
          <w:tcPr>
            <w:tcW w:w="709"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31,5</w:t>
            </w:r>
          </w:p>
        </w:tc>
        <w:tc>
          <w:tcPr>
            <w:tcW w:w="1134"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1022433</w:t>
            </w:r>
          </w:p>
        </w:tc>
        <w:tc>
          <w:tcPr>
            <w:tcW w:w="709"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27,6</w:t>
            </w:r>
          </w:p>
        </w:tc>
        <w:tc>
          <w:tcPr>
            <w:tcW w:w="1134"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0</w:t>
            </w:r>
          </w:p>
        </w:tc>
        <w:tc>
          <w:tcPr>
            <w:tcW w:w="1272"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0</w:t>
            </w:r>
          </w:p>
        </w:tc>
      </w:tr>
      <w:tr w:rsidR="00BD6567" w:rsidRPr="00D26E64" w:rsidTr="00A54868">
        <w:trPr>
          <w:trHeight w:val="304"/>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2</w:t>
            </w:r>
            <w:r w:rsidR="006F68B5">
              <w:rPr>
                <w:color w:val="000000"/>
                <w:sz w:val="24"/>
                <w:szCs w:val="24"/>
                <w:lang w:val="uk-UA"/>
              </w:rPr>
              <w:t>.</w:t>
            </w:r>
            <w:r w:rsidR="006F68B5">
              <w:rPr>
                <w:color w:val="000000"/>
                <w:sz w:val="24"/>
                <w:szCs w:val="24"/>
              </w:rPr>
              <w:t xml:space="preserve"> </w:t>
            </w:r>
            <w:r w:rsidRPr="00D26E64">
              <w:rPr>
                <w:color w:val="000000"/>
                <w:sz w:val="24"/>
                <w:szCs w:val="24"/>
              </w:rPr>
              <w:t xml:space="preserve">Додатковий капітал </w:t>
            </w:r>
          </w:p>
        </w:tc>
        <w:tc>
          <w:tcPr>
            <w:tcW w:w="1134"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54622</w:t>
            </w:r>
          </w:p>
        </w:tc>
        <w:tc>
          <w:tcPr>
            <w:tcW w:w="708" w:type="dxa"/>
            <w:tcBorders>
              <w:top w:val="nil"/>
              <w:left w:val="nil"/>
              <w:bottom w:val="single" w:sz="4" w:space="0" w:color="auto"/>
              <w:right w:val="single" w:sz="4" w:space="0" w:color="auto"/>
            </w:tcBorders>
            <w:shd w:val="clear" w:color="auto" w:fill="auto"/>
            <w:noWrap/>
            <w:vAlign w:val="bottom"/>
            <w:hideMark/>
          </w:tcPr>
          <w:p w:rsidR="00BD6567" w:rsidRPr="00C51A5A" w:rsidRDefault="00BD6567" w:rsidP="00A54868">
            <w:pPr>
              <w:jc w:val="both"/>
              <w:rPr>
                <w:color w:val="000000"/>
                <w:sz w:val="24"/>
                <w:szCs w:val="24"/>
                <w:lang w:val="uk-UA"/>
              </w:rPr>
            </w:pPr>
            <w:r w:rsidRPr="00D26E64">
              <w:rPr>
                <w:color w:val="000000"/>
                <w:sz w:val="24"/>
                <w:szCs w:val="24"/>
              </w:rPr>
              <w:t>1,</w:t>
            </w:r>
            <w:r>
              <w:rPr>
                <w:color w:val="000000"/>
                <w:sz w:val="24"/>
                <w:szCs w:val="24"/>
                <w:lang w:val="uk-UA"/>
              </w:rPr>
              <w:t>8</w:t>
            </w:r>
          </w:p>
        </w:tc>
        <w:tc>
          <w:tcPr>
            <w:tcW w:w="1134"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54622</w:t>
            </w:r>
          </w:p>
        </w:tc>
        <w:tc>
          <w:tcPr>
            <w:tcW w:w="709" w:type="dxa"/>
            <w:tcBorders>
              <w:top w:val="nil"/>
              <w:left w:val="nil"/>
              <w:bottom w:val="single" w:sz="4" w:space="0" w:color="auto"/>
              <w:right w:val="single" w:sz="4" w:space="0" w:color="auto"/>
            </w:tcBorders>
            <w:shd w:val="clear" w:color="auto" w:fill="auto"/>
            <w:noWrap/>
            <w:vAlign w:val="bottom"/>
            <w:hideMark/>
          </w:tcPr>
          <w:p w:rsidR="00BD6567" w:rsidRPr="00C51A5A" w:rsidRDefault="00BD6567" w:rsidP="00A54868">
            <w:pPr>
              <w:jc w:val="both"/>
              <w:rPr>
                <w:color w:val="000000"/>
                <w:sz w:val="24"/>
                <w:szCs w:val="24"/>
                <w:lang w:val="uk-UA"/>
              </w:rPr>
            </w:pPr>
            <w:r w:rsidRPr="00D26E64">
              <w:rPr>
                <w:color w:val="000000"/>
                <w:sz w:val="24"/>
                <w:szCs w:val="24"/>
              </w:rPr>
              <w:t>1,</w:t>
            </w:r>
            <w:r>
              <w:rPr>
                <w:color w:val="000000"/>
                <w:sz w:val="24"/>
                <w:szCs w:val="24"/>
                <w:lang w:val="uk-UA"/>
              </w:rPr>
              <w:t>7</w:t>
            </w:r>
          </w:p>
        </w:tc>
        <w:tc>
          <w:tcPr>
            <w:tcW w:w="1134"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54622</w:t>
            </w:r>
          </w:p>
        </w:tc>
        <w:tc>
          <w:tcPr>
            <w:tcW w:w="709" w:type="dxa"/>
            <w:tcBorders>
              <w:top w:val="nil"/>
              <w:left w:val="nil"/>
              <w:bottom w:val="single" w:sz="4" w:space="0" w:color="auto"/>
              <w:right w:val="single" w:sz="4" w:space="0" w:color="auto"/>
            </w:tcBorders>
            <w:shd w:val="clear" w:color="auto" w:fill="auto"/>
            <w:noWrap/>
            <w:vAlign w:val="bottom"/>
            <w:hideMark/>
          </w:tcPr>
          <w:p w:rsidR="00BD6567" w:rsidRPr="00C51A5A" w:rsidRDefault="00BD6567" w:rsidP="00A54868">
            <w:pPr>
              <w:jc w:val="both"/>
              <w:rPr>
                <w:color w:val="000000"/>
                <w:sz w:val="24"/>
                <w:szCs w:val="24"/>
                <w:lang w:val="uk-UA"/>
              </w:rPr>
            </w:pPr>
            <w:r w:rsidRPr="00D26E64">
              <w:rPr>
                <w:color w:val="000000"/>
                <w:sz w:val="24"/>
                <w:szCs w:val="24"/>
              </w:rPr>
              <w:t>1,</w:t>
            </w:r>
            <w:r>
              <w:rPr>
                <w:color w:val="000000"/>
                <w:sz w:val="24"/>
                <w:szCs w:val="24"/>
                <w:lang w:val="uk-UA"/>
              </w:rPr>
              <w:t>5</w:t>
            </w:r>
          </w:p>
        </w:tc>
        <w:tc>
          <w:tcPr>
            <w:tcW w:w="1134"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0</w:t>
            </w:r>
          </w:p>
        </w:tc>
        <w:tc>
          <w:tcPr>
            <w:tcW w:w="1272"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0</w:t>
            </w:r>
          </w:p>
        </w:tc>
      </w:tr>
      <w:tr w:rsidR="00BD6567" w:rsidRPr="00D26E64" w:rsidTr="00A54868">
        <w:trPr>
          <w:trHeight w:val="2429"/>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BD6567" w:rsidRPr="00D26E64" w:rsidRDefault="00BD6567" w:rsidP="00A54868">
            <w:pPr>
              <w:jc w:val="both"/>
              <w:rPr>
                <w:color w:val="000000"/>
                <w:sz w:val="24"/>
                <w:szCs w:val="24"/>
              </w:rPr>
            </w:pPr>
            <w:r w:rsidRPr="00D26E64">
              <w:rPr>
                <w:color w:val="000000"/>
                <w:sz w:val="24"/>
                <w:szCs w:val="24"/>
              </w:rPr>
              <w:br/>
              <w:t>3.Нерозподілений</w:t>
            </w:r>
            <w:r w:rsidRPr="00D26E64">
              <w:rPr>
                <w:color w:val="000000"/>
                <w:sz w:val="24"/>
                <w:szCs w:val="24"/>
              </w:rPr>
              <w:br/>
              <w:t>прибуток</w:t>
            </w:r>
            <w:r w:rsidRPr="00D26E64">
              <w:rPr>
                <w:color w:val="000000"/>
                <w:sz w:val="24"/>
                <w:szCs w:val="24"/>
              </w:rPr>
              <w:br/>
              <w:t xml:space="preserve">(непокритий збиток) </w:t>
            </w:r>
          </w:p>
        </w:tc>
        <w:tc>
          <w:tcPr>
            <w:tcW w:w="1134" w:type="dxa"/>
            <w:tcBorders>
              <w:top w:val="nil"/>
              <w:left w:val="nil"/>
              <w:bottom w:val="single" w:sz="4" w:space="0" w:color="auto"/>
              <w:right w:val="single" w:sz="4" w:space="0" w:color="auto"/>
            </w:tcBorders>
            <w:shd w:val="clear" w:color="auto" w:fill="auto"/>
            <w:vAlign w:val="center"/>
            <w:hideMark/>
          </w:tcPr>
          <w:p w:rsidR="00BD6567" w:rsidRPr="00D26E64" w:rsidRDefault="00BD6567" w:rsidP="00A54868">
            <w:pPr>
              <w:jc w:val="both"/>
              <w:rPr>
                <w:color w:val="000000"/>
                <w:sz w:val="24"/>
                <w:szCs w:val="24"/>
              </w:rPr>
            </w:pPr>
            <w:r w:rsidRPr="00D26E64">
              <w:rPr>
                <w:color w:val="000000"/>
                <w:sz w:val="24"/>
                <w:szCs w:val="24"/>
              </w:rPr>
              <w:t>2072948</w:t>
            </w:r>
          </w:p>
        </w:tc>
        <w:tc>
          <w:tcPr>
            <w:tcW w:w="708" w:type="dxa"/>
            <w:tcBorders>
              <w:top w:val="nil"/>
              <w:left w:val="nil"/>
              <w:bottom w:val="single" w:sz="4" w:space="0" w:color="auto"/>
              <w:right w:val="single" w:sz="4" w:space="0" w:color="auto"/>
            </w:tcBorders>
            <w:shd w:val="clear" w:color="auto" w:fill="auto"/>
            <w:vAlign w:val="center"/>
            <w:hideMark/>
          </w:tcPr>
          <w:p w:rsidR="00BD6567" w:rsidRPr="00C51A5A" w:rsidRDefault="00BD6567" w:rsidP="00A54868">
            <w:pPr>
              <w:jc w:val="both"/>
              <w:rPr>
                <w:color w:val="000000"/>
                <w:sz w:val="24"/>
                <w:szCs w:val="24"/>
                <w:lang w:val="uk-UA"/>
              </w:rPr>
            </w:pPr>
            <w:r>
              <w:rPr>
                <w:color w:val="000000"/>
                <w:sz w:val="24"/>
                <w:szCs w:val="24"/>
              </w:rPr>
              <w:t>67,1</w:t>
            </w:r>
          </w:p>
        </w:tc>
        <w:tc>
          <w:tcPr>
            <w:tcW w:w="1134" w:type="dxa"/>
            <w:tcBorders>
              <w:top w:val="nil"/>
              <w:left w:val="nil"/>
              <w:bottom w:val="single" w:sz="4" w:space="0" w:color="auto"/>
              <w:right w:val="single" w:sz="4" w:space="0" w:color="auto"/>
            </w:tcBorders>
            <w:shd w:val="clear" w:color="auto" w:fill="auto"/>
            <w:noWrap/>
            <w:vAlign w:val="center"/>
            <w:hideMark/>
          </w:tcPr>
          <w:p w:rsidR="00BD6567" w:rsidRPr="00D26E64" w:rsidRDefault="00BD6567" w:rsidP="00A54868">
            <w:pPr>
              <w:jc w:val="both"/>
              <w:rPr>
                <w:color w:val="000000"/>
                <w:sz w:val="24"/>
                <w:szCs w:val="24"/>
              </w:rPr>
            </w:pPr>
            <w:r w:rsidRPr="00D26E64">
              <w:rPr>
                <w:color w:val="000000"/>
                <w:sz w:val="24"/>
                <w:szCs w:val="24"/>
              </w:rPr>
              <w:t>1885751</w:t>
            </w:r>
          </w:p>
        </w:tc>
        <w:tc>
          <w:tcPr>
            <w:tcW w:w="709" w:type="dxa"/>
            <w:tcBorders>
              <w:top w:val="nil"/>
              <w:left w:val="nil"/>
              <w:bottom w:val="single" w:sz="4" w:space="0" w:color="auto"/>
              <w:right w:val="single" w:sz="4" w:space="0" w:color="auto"/>
            </w:tcBorders>
            <w:shd w:val="clear" w:color="auto" w:fill="auto"/>
            <w:noWrap/>
            <w:vAlign w:val="center"/>
            <w:hideMark/>
          </w:tcPr>
          <w:p w:rsidR="00BD6567" w:rsidRPr="00D26E64" w:rsidRDefault="00BD6567" w:rsidP="00A54868">
            <w:pPr>
              <w:jc w:val="both"/>
              <w:rPr>
                <w:color w:val="000000"/>
                <w:sz w:val="24"/>
                <w:szCs w:val="24"/>
              </w:rPr>
            </w:pPr>
            <w:r w:rsidRPr="00D26E64">
              <w:rPr>
                <w:color w:val="000000"/>
                <w:sz w:val="24"/>
                <w:szCs w:val="24"/>
              </w:rPr>
              <w:t>58,1</w:t>
            </w:r>
          </w:p>
        </w:tc>
        <w:tc>
          <w:tcPr>
            <w:tcW w:w="1134" w:type="dxa"/>
            <w:tcBorders>
              <w:top w:val="nil"/>
              <w:left w:val="nil"/>
              <w:bottom w:val="single" w:sz="4" w:space="0" w:color="auto"/>
              <w:right w:val="single" w:sz="4" w:space="0" w:color="auto"/>
            </w:tcBorders>
            <w:shd w:val="clear" w:color="auto" w:fill="auto"/>
            <w:noWrap/>
            <w:vAlign w:val="center"/>
            <w:hideMark/>
          </w:tcPr>
          <w:p w:rsidR="00BD6567" w:rsidRPr="00D26E64" w:rsidRDefault="00BD6567" w:rsidP="00A54868">
            <w:pPr>
              <w:jc w:val="both"/>
              <w:rPr>
                <w:color w:val="000000"/>
                <w:sz w:val="24"/>
                <w:szCs w:val="24"/>
              </w:rPr>
            </w:pPr>
            <w:r w:rsidRPr="00D26E64">
              <w:rPr>
                <w:color w:val="000000"/>
                <w:sz w:val="24"/>
                <w:szCs w:val="24"/>
              </w:rPr>
              <w:t>2467415</w:t>
            </w:r>
          </w:p>
        </w:tc>
        <w:tc>
          <w:tcPr>
            <w:tcW w:w="709" w:type="dxa"/>
            <w:tcBorders>
              <w:top w:val="nil"/>
              <w:left w:val="nil"/>
              <w:bottom w:val="single" w:sz="4" w:space="0" w:color="auto"/>
              <w:right w:val="single" w:sz="4" w:space="0" w:color="auto"/>
            </w:tcBorders>
            <w:shd w:val="clear" w:color="auto" w:fill="auto"/>
            <w:noWrap/>
            <w:vAlign w:val="center"/>
            <w:hideMark/>
          </w:tcPr>
          <w:p w:rsidR="00BD6567" w:rsidRPr="00D26E64" w:rsidRDefault="00BD6567" w:rsidP="00A54868">
            <w:pPr>
              <w:jc w:val="both"/>
              <w:rPr>
                <w:color w:val="000000"/>
                <w:sz w:val="24"/>
                <w:szCs w:val="24"/>
              </w:rPr>
            </w:pPr>
            <w:r w:rsidRPr="00D26E64">
              <w:rPr>
                <w:color w:val="000000"/>
                <w:sz w:val="24"/>
                <w:szCs w:val="24"/>
              </w:rPr>
              <w:t>66,7</w:t>
            </w:r>
          </w:p>
        </w:tc>
        <w:tc>
          <w:tcPr>
            <w:tcW w:w="1134" w:type="dxa"/>
            <w:tcBorders>
              <w:top w:val="nil"/>
              <w:left w:val="nil"/>
              <w:bottom w:val="single" w:sz="4" w:space="0" w:color="auto"/>
              <w:right w:val="single" w:sz="4" w:space="0" w:color="auto"/>
            </w:tcBorders>
            <w:shd w:val="clear" w:color="auto" w:fill="auto"/>
            <w:noWrap/>
            <w:vAlign w:val="center"/>
            <w:hideMark/>
          </w:tcPr>
          <w:p w:rsidR="00BD6567" w:rsidRPr="00D26E64" w:rsidRDefault="00BD6567" w:rsidP="00A54868">
            <w:pPr>
              <w:jc w:val="both"/>
              <w:rPr>
                <w:color w:val="000000"/>
                <w:sz w:val="24"/>
                <w:szCs w:val="24"/>
              </w:rPr>
            </w:pPr>
            <w:r w:rsidRPr="00D26E64">
              <w:rPr>
                <w:color w:val="000000"/>
                <w:sz w:val="24"/>
                <w:szCs w:val="24"/>
              </w:rPr>
              <w:t>-187197</w:t>
            </w:r>
          </w:p>
        </w:tc>
        <w:tc>
          <w:tcPr>
            <w:tcW w:w="1272" w:type="dxa"/>
            <w:tcBorders>
              <w:top w:val="nil"/>
              <w:left w:val="nil"/>
              <w:bottom w:val="single" w:sz="4" w:space="0" w:color="auto"/>
              <w:right w:val="single" w:sz="4" w:space="0" w:color="auto"/>
            </w:tcBorders>
            <w:shd w:val="clear" w:color="auto" w:fill="auto"/>
            <w:noWrap/>
            <w:vAlign w:val="center"/>
            <w:hideMark/>
          </w:tcPr>
          <w:p w:rsidR="00BD6567" w:rsidRPr="00D26E64" w:rsidRDefault="00BD6567" w:rsidP="00A54868">
            <w:pPr>
              <w:jc w:val="both"/>
              <w:rPr>
                <w:color w:val="000000"/>
                <w:sz w:val="24"/>
                <w:szCs w:val="24"/>
              </w:rPr>
            </w:pPr>
            <w:r w:rsidRPr="00D26E64">
              <w:rPr>
                <w:color w:val="000000"/>
                <w:sz w:val="24"/>
                <w:szCs w:val="24"/>
              </w:rPr>
              <w:t>581664</w:t>
            </w:r>
          </w:p>
        </w:tc>
      </w:tr>
      <w:tr w:rsidR="00BD6567" w:rsidRPr="00D26E64" w:rsidTr="00A54868">
        <w:trPr>
          <w:trHeight w:val="319"/>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 xml:space="preserve">4. Резервний капітал </w:t>
            </w:r>
          </w:p>
        </w:tc>
        <w:tc>
          <w:tcPr>
            <w:tcW w:w="1134"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95228</w:t>
            </w:r>
          </w:p>
        </w:tc>
        <w:tc>
          <w:tcPr>
            <w:tcW w:w="708"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3,083</w:t>
            </w:r>
          </w:p>
        </w:tc>
        <w:tc>
          <w:tcPr>
            <w:tcW w:w="1134"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126285</w:t>
            </w:r>
          </w:p>
        </w:tc>
        <w:tc>
          <w:tcPr>
            <w:tcW w:w="709"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3,89</w:t>
            </w:r>
          </w:p>
        </w:tc>
        <w:tc>
          <w:tcPr>
            <w:tcW w:w="1134"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152927</w:t>
            </w:r>
          </w:p>
        </w:tc>
        <w:tc>
          <w:tcPr>
            <w:tcW w:w="709"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4,14</w:t>
            </w:r>
          </w:p>
        </w:tc>
        <w:tc>
          <w:tcPr>
            <w:tcW w:w="1134"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31057</w:t>
            </w:r>
          </w:p>
        </w:tc>
        <w:tc>
          <w:tcPr>
            <w:tcW w:w="1272"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both"/>
              <w:rPr>
                <w:color w:val="000000"/>
                <w:sz w:val="24"/>
                <w:szCs w:val="24"/>
              </w:rPr>
            </w:pPr>
            <w:r w:rsidRPr="00D26E64">
              <w:rPr>
                <w:color w:val="000000"/>
                <w:sz w:val="24"/>
                <w:szCs w:val="24"/>
              </w:rPr>
              <w:t>26642</w:t>
            </w:r>
          </w:p>
        </w:tc>
      </w:tr>
      <w:tr w:rsidR="00BD6567" w:rsidRPr="00D26E64" w:rsidTr="00A54868">
        <w:trPr>
          <w:trHeight w:val="65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D6567" w:rsidRPr="00D26E64" w:rsidRDefault="00BD6567" w:rsidP="00A54868">
            <w:pPr>
              <w:jc w:val="both"/>
              <w:rPr>
                <w:color w:val="000000"/>
                <w:sz w:val="24"/>
                <w:szCs w:val="24"/>
              </w:rPr>
            </w:pPr>
            <w:r w:rsidRPr="00D26E64">
              <w:rPr>
                <w:color w:val="000000"/>
                <w:sz w:val="24"/>
                <w:szCs w:val="24"/>
              </w:rPr>
              <w:t>5.Неоплачений капітал</w:t>
            </w:r>
          </w:p>
        </w:tc>
        <w:tc>
          <w:tcPr>
            <w:tcW w:w="1134" w:type="dxa"/>
            <w:tcBorders>
              <w:top w:val="nil"/>
              <w:left w:val="nil"/>
              <w:bottom w:val="single" w:sz="4" w:space="0" w:color="auto"/>
              <w:right w:val="single" w:sz="4" w:space="0" w:color="auto"/>
            </w:tcBorders>
            <w:shd w:val="clear" w:color="auto" w:fill="auto"/>
            <w:vAlign w:val="center"/>
            <w:hideMark/>
          </w:tcPr>
          <w:p w:rsidR="00BD6567" w:rsidRPr="00D26E64" w:rsidRDefault="00BD6567" w:rsidP="00A54868">
            <w:pPr>
              <w:jc w:val="center"/>
              <w:rPr>
                <w:color w:val="000000"/>
                <w:sz w:val="24"/>
                <w:szCs w:val="24"/>
              </w:rPr>
            </w:pPr>
            <w:r w:rsidRPr="00D26E64">
              <w:rPr>
                <w:color w:val="000000"/>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BD6567" w:rsidRPr="00D26E64" w:rsidRDefault="00BD6567" w:rsidP="00A54868">
            <w:pPr>
              <w:jc w:val="center"/>
              <w:rPr>
                <w:color w:val="000000"/>
                <w:sz w:val="24"/>
                <w:szCs w:val="24"/>
              </w:rPr>
            </w:pPr>
            <w:r w:rsidRPr="00D26E64">
              <w:rPr>
                <w:color w:val="000000"/>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BD6567" w:rsidRPr="00D26E64" w:rsidRDefault="00BD6567" w:rsidP="00A54868">
            <w:pPr>
              <w:jc w:val="center"/>
              <w:rPr>
                <w:color w:val="000000"/>
                <w:sz w:val="24"/>
                <w:szCs w:val="24"/>
              </w:rPr>
            </w:pPr>
            <w:r w:rsidRPr="00D26E64">
              <w:rPr>
                <w:color w:val="000000"/>
                <w:sz w:val="24"/>
                <w:szCs w:val="24"/>
              </w:rPr>
              <w:t>-</w:t>
            </w:r>
          </w:p>
        </w:tc>
        <w:tc>
          <w:tcPr>
            <w:tcW w:w="709"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center"/>
              <w:rPr>
                <w:color w:val="000000"/>
                <w:sz w:val="24"/>
                <w:szCs w:val="24"/>
                <w:lang w:val="uk-UA"/>
              </w:rPr>
            </w:pPr>
            <w:r>
              <w:rPr>
                <w:color w:val="000000"/>
                <w:sz w:val="24"/>
                <w:szCs w:val="24"/>
                <w:lang w:val="uk-UA"/>
              </w:rPr>
              <w:t>-</w:t>
            </w:r>
          </w:p>
        </w:tc>
        <w:tc>
          <w:tcPr>
            <w:tcW w:w="1134"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center"/>
              <w:rPr>
                <w:color w:val="000000"/>
                <w:sz w:val="24"/>
                <w:szCs w:val="24"/>
                <w:lang w:val="uk-UA"/>
              </w:rPr>
            </w:pPr>
            <w:r>
              <w:rPr>
                <w:color w:val="000000"/>
                <w:sz w:val="24"/>
                <w:szCs w:val="24"/>
                <w:lang w:val="uk-UA"/>
              </w:rPr>
              <w:t>-</w:t>
            </w:r>
          </w:p>
        </w:tc>
        <w:tc>
          <w:tcPr>
            <w:tcW w:w="709"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center"/>
              <w:rPr>
                <w:color w:val="000000"/>
                <w:sz w:val="24"/>
                <w:szCs w:val="24"/>
                <w:lang w:val="uk-UA"/>
              </w:rPr>
            </w:pPr>
            <w:r>
              <w:rPr>
                <w:color w:val="000000"/>
                <w:sz w:val="24"/>
                <w:szCs w:val="24"/>
                <w:lang w:val="uk-UA"/>
              </w:rPr>
              <w:t>-</w:t>
            </w:r>
          </w:p>
        </w:tc>
        <w:tc>
          <w:tcPr>
            <w:tcW w:w="1134"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center"/>
              <w:rPr>
                <w:color w:val="000000"/>
                <w:sz w:val="24"/>
                <w:szCs w:val="24"/>
                <w:lang w:val="uk-UA"/>
              </w:rPr>
            </w:pPr>
            <w:r>
              <w:rPr>
                <w:color w:val="000000"/>
                <w:sz w:val="24"/>
                <w:szCs w:val="24"/>
                <w:lang w:val="uk-UA"/>
              </w:rPr>
              <w:t>-</w:t>
            </w:r>
          </w:p>
        </w:tc>
        <w:tc>
          <w:tcPr>
            <w:tcW w:w="1272"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center"/>
              <w:rPr>
                <w:color w:val="000000"/>
                <w:sz w:val="24"/>
                <w:szCs w:val="24"/>
                <w:lang w:val="uk-UA"/>
              </w:rPr>
            </w:pPr>
            <w:r>
              <w:rPr>
                <w:color w:val="000000"/>
                <w:sz w:val="24"/>
                <w:szCs w:val="24"/>
                <w:lang w:val="uk-UA"/>
              </w:rPr>
              <w:t>-</w:t>
            </w:r>
          </w:p>
        </w:tc>
      </w:tr>
      <w:tr w:rsidR="00BD6567" w:rsidRPr="00D26E64" w:rsidTr="00A54868">
        <w:trPr>
          <w:trHeight w:val="33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D6567" w:rsidRPr="00D26E64" w:rsidRDefault="00BD6567" w:rsidP="00A54868">
            <w:pPr>
              <w:jc w:val="both"/>
              <w:rPr>
                <w:color w:val="000000"/>
                <w:sz w:val="24"/>
                <w:szCs w:val="24"/>
              </w:rPr>
            </w:pPr>
            <w:r w:rsidRPr="00D26E64">
              <w:rPr>
                <w:color w:val="000000"/>
                <w:sz w:val="24"/>
                <w:szCs w:val="24"/>
              </w:rPr>
              <w:t>6.Вилучений капітал</w:t>
            </w:r>
          </w:p>
        </w:tc>
        <w:tc>
          <w:tcPr>
            <w:tcW w:w="1134" w:type="dxa"/>
            <w:tcBorders>
              <w:top w:val="nil"/>
              <w:left w:val="nil"/>
              <w:bottom w:val="single" w:sz="4" w:space="0" w:color="auto"/>
              <w:right w:val="single" w:sz="4" w:space="0" w:color="auto"/>
            </w:tcBorders>
            <w:shd w:val="clear" w:color="auto" w:fill="auto"/>
            <w:noWrap/>
            <w:vAlign w:val="center"/>
            <w:hideMark/>
          </w:tcPr>
          <w:p w:rsidR="00BD6567" w:rsidRPr="00D26E64" w:rsidRDefault="00BD6567" w:rsidP="00A54868">
            <w:pPr>
              <w:jc w:val="center"/>
              <w:rPr>
                <w:color w:val="000000"/>
                <w:sz w:val="24"/>
                <w:szCs w:val="24"/>
              </w:rPr>
            </w:pPr>
            <w:r w:rsidRPr="00D26E64">
              <w:rPr>
                <w:color w:val="000000"/>
                <w:sz w:val="24"/>
                <w:szCs w:val="24"/>
              </w:rPr>
              <w:t>-</w:t>
            </w:r>
          </w:p>
        </w:tc>
        <w:tc>
          <w:tcPr>
            <w:tcW w:w="708" w:type="dxa"/>
            <w:tcBorders>
              <w:top w:val="nil"/>
              <w:left w:val="nil"/>
              <w:bottom w:val="single" w:sz="4" w:space="0" w:color="auto"/>
              <w:right w:val="single" w:sz="4" w:space="0" w:color="auto"/>
            </w:tcBorders>
            <w:shd w:val="clear" w:color="auto" w:fill="auto"/>
            <w:noWrap/>
            <w:vAlign w:val="center"/>
            <w:hideMark/>
          </w:tcPr>
          <w:p w:rsidR="00BD6567" w:rsidRPr="00D26E64" w:rsidRDefault="00BD6567" w:rsidP="00A54868">
            <w:pPr>
              <w:jc w:val="center"/>
              <w:rPr>
                <w:color w:val="000000"/>
                <w:sz w:val="24"/>
                <w:szCs w:val="24"/>
              </w:rPr>
            </w:pPr>
            <w:r w:rsidRPr="00D26E64">
              <w:rPr>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BD6567" w:rsidRPr="00D26E64" w:rsidRDefault="00BD6567" w:rsidP="00A54868">
            <w:pPr>
              <w:jc w:val="center"/>
              <w:rPr>
                <w:color w:val="000000"/>
                <w:sz w:val="24"/>
                <w:szCs w:val="24"/>
              </w:rPr>
            </w:pPr>
            <w:r w:rsidRPr="00D26E64">
              <w:rPr>
                <w:color w:val="000000"/>
                <w:sz w:val="24"/>
                <w:szCs w:val="24"/>
              </w:rPr>
              <w:t>-</w:t>
            </w:r>
          </w:p>
        </w:tc>
        <w:tc>
          <w:tcPr>
            <w:tcW w:w="709"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center"/>
              <w:rPr>
                <w:color w:val="000000"/>
                <w:sz w:val="24"/>
                <w:szCs w:val="24"/>
                <w:lang w:val="uk-UA"/>
              </w:rPr>
            </w:pPr>
            <w:r>
              <w:rPr>
                <w:color w:val="000000"/>
                <w:sz w:val="24"/>
                <w:szCs w:val="24"/>
                <w:lang w:val="uk-UA"/>
              </w:rPr>
              <w:t>-</w:t>
            </w:r>
          </w:p>
        </w:tc>
        <w:tc>
          <w:tcPr>
            <w:tcW w:w="1134"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center"/>
              <w:rPr>
                <w:color w:val="000000"/>
                <w:sz w:val="24"/>
                <w:szCs w:val="24"/>
                <w:lang w:val="uk-UA"/>
              </w:rPr>
            </w:pPr>
            <w:r>
              <w:rPr>
                <w:color w:val="000000"/>
                <w:sz w:val="24"/>
                <w:szCs w:val="24"/>
                <w:lang w:val="uk-UA"/>
              </w:rPr>
              <w:t>-</w:t>
            </w:r>
          </w:p>
        </w:tc>
        <w:tc>
          <w:tcPr>
            <w:tcW w:w="709"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center"/>
              <w:rPr>
                <w:color w:val="000000"/>
                <w:sz w:val="24"/>
                <w:szCs w:val="24"/>
                <w:lang w:val="uk-UA"/>
              </w:rPr>
            </w:pPr>
            <w:r>
              <w:rPr>
                <w:color w:val="000000"/>
                <w:sz w:val="24"/>
                <w:szCs w:val="24"/>
                <w:lang w:val="uk-UA"/>
              </w:rPr>
              <w:t>-</w:t>
            </w:r>
          </w:p>
        </w:tc>
        <w:tc>
          <w:tcPr>
            <w:tcW w:w="1134"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center"/>
              <w:rPr>
                <w:color w:val="000000"/>
                <w:sz w:val="24"/>
                <w:szCs w:val="24"/>
                <w:lang w:val="uk-UA"/>
              </w:rPr>
            </w:pPr>
            <w:r>
              <w:rPr>
                <w:color w:val="000000"/>
                <w:sz w:val="24"/>
                <w:szCs w:val="24"/>
                <w:lang w:val="uk-UA"/>
              </w:rPr>
              <w:t>-</w:t>
            </w:r>
          </w:p>
        </w:tc>
        <w:tc>
          <w:tcPr>
            <w:tcW w:w="1272" w:type="dxa"/>
            <w:tcBorders>
              <w:top w:val="nil"/>
              <w:left w:val="nil"/>
              <w:bottom w:val="single" w:sz="4" w:space="0" w:color="auto"/>
              <w:right w:val="single" w:sz="4" w:space="0" w:color="auto"/>
            </w:tcBorders>
            <w:shd w:val="clear" w:color="auto" w:fill="auto"/>
            <w:noWrap/>
            <w:vAlign w:val="bottom"/>
            <w:hideMark/>
          </w:tcPr>
          <w:p w:rsidR="00BD6567" w:rsidRPr="00D26E64" w:rsidRDefault="00BD6567" w:rsidP="00A54868">
            <w:pPr>
              <w:jc w:val="center"/>
              <w:rPr>
                <w:color w:val="000000"/>
                <w:sz w:val="24"/>
                <w:szCs w:val="24"/>
                <w:lang w:val="uk-UA"/>
              </w:rPr>
            </w:pPr>
            <w:r>
              <w:rPr>
                <w:color w:val="000000"/>
                <w:sz w:val="24"/>
                <w:szCs w:val="24"/>
                <w:lang w:val="uk-UA"/>
              </w:rPr>
              <w:t>-</w:t>
            </w:r>
          </w:p>
        </w:tc>
      </w:tr>
    </w:tbl>
    <w:p w:rsidR="00BD6567" w:rsidRDefault="00BD6567" w:rsidP="00BD6567">
      <w:pPr>
        <w:spacing w:line="360" w:lineRule="auto"/>
        <w:jc w:val="both"/>
        <w:rPr>
          <w:b/>
          <w:sz w:val="28"/>
          <w:szCs w:val="24"/>
          <w:lang w:val="uk-UA"/>
        </w:rPr>
      </w:pPr>
    </w:p>
    <w:p w:rsidR="00BD6567" w:rsidRDefault="00BD6567" w:rsidP="00BD6567">
      <w:pPr>
        <w:spacing w:line="360" w:lineRule="auto"/>
        <w:ind w:firstLine="709"/>
        <w:jc w:val="both"/>
        <w:rPr>
          <w:sz w:val="28"/>
          <w:szCs w:val="24"/>
          <w:lang w:val="uk-UA"/>
        </w:rPr>
      </w:pPr>
      <w:r w:rsidRPr="00D33BAF">
        <w:rPr>
          <w:sz w:val="28"/>
          <w:szCs w:val="24"/>
          <w:lang w:val="uk-UA"/>
        </w:rPr>
        <w:t xml:space="preserve">Власний капiтал Товариства протягом перiоду </w:t>
      </w:r>
      <w:r>
        <w:rPr>
          <w:sz w:val="28"/>
          <w:szCs w:val="24"/>
          <w:lang w:val="uk-UA"/>
        </w:rPr>
        <w:t xml:space="preserve">2014-2015 роках </w:t>
      </w:r>
      <w:r w:rsidRPr="00D33BAF">
        <w:rPr>
          <w:sz w:val="28"/>
          <w:szCs w:val="24"/>
          <w:lang w:val="uk-UA"/>
        </w:rPr>
        <w:t>зменшено на 156140 тис.грн. за рахунок зменшення суми нерозподіленого прибутку (виплата дивідендів). Частину нерозподіленого прибутку відраховано до Резервного капіталу. Розмір Статутного, чи До</w:t>
      </w:r>
      <w:r>
        <w:rPr>
          <w:sz w:val="28"/>
          <w:szCs w:val="24"/>
          <w:lang w:val="uk-UA"/>
        </w:rPr>
        <w:t xml:space="preserve">даткового капіталів не змінився,а у періоді 2015-2016роках </w:t>
      </w:r>
      <w:r w:rsidRPr="009C7127">
        <w:rPr>
          <w:sz w:val="28"/>
          <w:szCs w:val="24"/>
          <w:lang w:val="uk-UA"/>
        </w:rPr>
        <w:t>збільшився</w:t>
      </w:r>
      <w:r>
        <w:rPr>
          <w:sz w:val="28"/>
          <w:szCs w:val="24"/>
          <w:lang w:val="uk-UA"/>
        </w:rPr>
        <w:t xml:space="preserve"> на 608743</w:t>
      </w:r>
      <w:r w:rsidRPr="0066355C">
        <w:rPr>
          <w:lang w:val="uk-UA"/>
        </w:rPr>
        <w:t xml:space="preserve"> </w:t>
      </w:r>
      <w:r w:rsidRPr="009C7127">
        <w:rPr>
          <w:sz w:val="28"/>
          <w:szCs w:val="24"/>
          <w:lang w:val="uk-UA"/>
        </w:rPr>
        <w:t>тис.грн.</w:t>
      </w:r>
      <w:r w:rsidRPr="0066355C">
        <w:rPr>
          <w:lang w:val="uk-UA"/>
        </w:rPr>
        <w:t xml:space="preserve"> </w:t>
      </w:r>
      <w:r w:rsidRPr="009C7127">
        <w:rPr>
          <w:sz w:val="28"/>
          <w:szCs w:val="24"/>
          <w:lang w:val="uk-UA"/>
        </w:rPr>
        <w:t>за рахунок з</w:t>
      </w:r>
      <w:r>
        <w:rPr>
          <w:sz w:val="28"/>
          <w:szCs w:val="24"/>
          <w:lang w:val="uk-UA"/>
        </w:rPr>
        <w:t>більшення</w:t>
      </w:r>
      <w:r w:rsidRPr="009C7127">
        <w:rPr>
          <w:sz w:val="28"/>
          <w:szCs w:val="24"/>
          <w:lang w:val="uk-UA"/>
        </w:rPr>
        <w:t xml:space="preserve"> суми нерозподіленого прибутку (виплата дивідендів).</w:t>
      </w:r>
    </w:p>
    <w:p w:rsidR="00BD6567" w:rsidRDefault="00BD6567" w:rsidP="00BD6567">
      <w:pPr>
        <w:tabs>
          <w:tab w:val="left" w:pos="4142"/>
        </w:tabs>
        <w:spacing w:line="360" w:lineRule="auto"/>
        <w:jc w:val="both"/>
        <w:rPr>
          <w:sz w:val="28"/>
          <w:szCs w:val="24"/>
          <w:lang w:val="uk-UA"/>
        </w:rPr>
      </w:pPr>
    </w:p>
    <w:p w:rsidR="00377116" w:rsidRDefault="00377116" w:rsidP="006F68B5">
      <w:pPr>
        <w:spacing w:line="360" w:lineRule="auto"/>
        <w:ind w:firstLine="709"/>
        <w:jc w:val="center"/>
        <w:rPr>
          <w:sz w:val="28"/>
          <w:szCs w:val="24"/>
          <w:lang w:val="uk-UA"/>
        </w:rPr>
      </w:pPr>
    </w:p>
    <w:p w:rsidR="00377116" w:rsidRDefault="00377116" w:rsidP="006F68B5">
      <w:pPr>
        <w:spacing w:line="360" w:lineRule="auto"/>
        <w:ind w:firstLine="709"/>
        <w:jc w:val="center"/>
        <w:rPr>
          <w:sz w:val="28"/>
          <w:szCs w:val="24"/>
          <w:lang w:val="uk-UA"/>
        </w:rPr>
      </w:pPr>
    </w:p>
    <w:p w:rsidR="00BD6567" w:rsidRPr="006F68B5" w:rsidRDefault="00331AC6" w:rsidP="006F68B5">
      <w:pPr>
        <w:spacing w:line="360" w:lineRule="auto"/>
        <w:ind w:firstLine="709"/>
        <w:jc w:val="center"/>
        <w:rPr>
          <w:sz w:val="28"/>
          <w:szCs w:val="24"/>
          <w:lang w:val="uk-UA"/>
        </w:rPr>
      </w:pPr>
      <w:r w:rsidRPr="006F68B5">
        <w:rPr>
          <w:sz w:val="28"/>
          <w:szCs w:val="24"/>
          <w:lang w:val="uk-UA"/>
        </w:rPr>
        <w:lastRenderedPageBreak/>
        <w:t>4.5</w:t>
      </w:r>
      <w:r w:rsidR="00A54868" w:rsidRPr="006F68B5">
        <w:rPr>
          <w:sz w:val="28"/>
          <w:szCs w:val="24"/>
          <w:lang w:val="uk-UA"/>
        </w:rPr>
        <w:t>.</w:t>
      </w:r>
      <w:r w:rsidR="00BD6567" w:rsidRPr="006F68B5">
        <w:rPr>
          <w:sz w:val="28"/>
          <w:szCs w:val="24"/>
          <w:lang w:val="uk-UA"/>
        </w:rPr>
        <w:t>Аналіз майнового стану підприємства</w:t>
      </w:r>
    </w:p>
    <w:p w:rsidR="006F68B5" w:rsidRDefault="006F68B5" w:rsidP="00BD6567">
      <w:pPr>
        <w:spacing w:line="360" w:lineRule="auto"/>
        <w:ind w:firstLine="709"/>
        <w:jc w:val="both"/>
        <w:rPr>
          <w:sz w:val="28"/>
          <w:szCs w:val="24"/>
          <w:lang w:val="uk-UA"/>
        </w:rPr>
      </w:pPr>
    </w:p>
    <w:p w:rsidR="00BD6567" w:rsidRPr="00CD08AC" w:rsidRDefault="00BD6567" w:rsidP="00BD6567">
      <w:pPr>
        <w:spacing w:line="360" w:lineRule="auto"/>
        <w:ind w:firstLine="709"/>
        <w:jc w:val="both"/>
        <w:rPr>
          <w:sz w:val="28"/>
          <w:szCs w:val="24"/>
          <w:lang w:val="uk-UA"/>
        </w:rPr>
      </w:pPr>
      <w:r w:rsidRPr="00CD08AC">
        <w:rPr>
          <w:sz w:val="28"/>
          <w:szCs w:val="24"/>
          <w:lang w:val="uk-UA"/>
        </w:rPr>
        <w:t>В актив балансу входять дані про розміщення капіталу, який є в розпорядженні підприємства.</w:t>
      </w:r>
    </w:p>
    <w:p w:rsidR="00BD6567" w:rsidRPr="00CD08AC" w:rsidRDefault="00BD6567" w:rsidP="00BD6567">
      <w:pPr>
        <w:spacing w:line="360" w:lineRule="auto"/>
        <w:ind w:firstLine="709"/>
        <w:jc w:val="both"/>
        <w:rPr>
          <w:sz w:val="28"/>
          <w:szCs w:val="24"/>
          <w:lang w:val="uk-UA"/>
        </w:rPr>
      </w:pPr>
      <w:r w:rsidRPr="00CD08AC">
        <w:rPr>
          <w:sz w:val="28"/>
          <w:szCs w:val="24"/>
          <w:lang w:val="uk-UA"/>
        </w:rPr>
        <w:t>Важливі характеристики, які показують фінансово - майновий стан підприємства:</w:t>
      </w:r>
    </w:p>
    <w:p w:rsidR="00BD6567" w:rsidRPr="00CD08AC" w:rsidRDefault="00BD6567" w:rsidP="00BD6567">
      <w:pPr>
        <w:spacing w:line="360" w:lineRule="auto"/>
        <w:ind w:firstLine="709"/>
        <w:jc w:val="both"/>
        <w:rPr>
          <w:sz w:val="28"/>
          <w:szCs w:val="24"/>
          <w:lang w:val="uk-UA"/>
        </w:rPr>
      </w:pPr>
      <w:r w:rsidRPr="00CD08AC">
        <w:rPr>
          <w:sz w:val="28"/>
          <w:szCs w:val="24"/>
          <w:lang w:val="uk-UA"/>
        </w:rPr>
        <w:t>1) Загальна вартість майна підприємства.</w:t>
      </w:r>
    </w:p>
    <w:p w:rsidR="00BD6567" w:rsidRPr="00CD08AC" w:rsidRDefault="00BD6567" w:rsidP="00BD6567">
      <w:pPr>
        <w:spacing w:line="360" w:lineRule="auto"/>
        <w:ind w:firstLine="709"/>
        <w:jc w:val="both"/>
        <w:rPr>
          <w:sz w:val="28"/>
          <w:szCs w:val="24"/>
          <w:lang w:val="uk-UA"/>
        </w:rPr>
      </w:pPr>
      <w:r w:rsidRPr="00CD08AC">
        <w:rPr>
          <w:sz w:val="28"/>
          <w:szCs w:val="24"/>
          <w:lang w:val="uk-UA"/>
        </w:rPr>
        <w:t>2) Вартість необоротних засобів (активів), яка дорівнює підсумку першого розділу активу балансу.</w:t>
      </w:r>
    </w:p>
    <w:p w:rsidR="00BD6567" w:rsidRPr="00CD08AC" w:rsidRDefault="00BD6567" w:rsidP="00BD6567">
      <w:pPr>
        <w:spacing w:line="360" w:lineRule="auto"/>
        <w:ind w:firstLine="709"/>
        <w:jc w:val="both"/>
        <w:rPr>
          <w:sz w:val="28"/>
          <w:szCs w:val="24"/>
          <w:lang w:val="uk-UA"/>
        </w:rPr>
      </w:pPr>
      <w:r w:rsidRPr="00CD08AC">
        <w:rPr>
          <w:sz w:val="28"/>
          <w:szCs w:val="24"/>
          <w:lang w:val="uk-UA"/>
        </w:rPr>
        <w:t>3) Вартість мобільних (оборотних) активів - сума підсумків другого і третього розділів активу балансу.</w:t>
      </w:r>
    </w:p>
    <w:p w:rsidR="00BD6567" w:rsidRPr="00CD08AC" w:rsidRDefault="00BD6567" w:rsidP="00BD6567">
      <w:pPr>
        <w:spacing w:line="360" w:lineRule="auto"/>
        <w:ind w:firstLine="709"/>
        <w:jc w:val="both"/>
        <w:rPr>
          <w:sz w:val="28"/>
          <w:szCs w:val="24"/>
          <w:lang w:val="uk-UA"/>
        </w:rPr>
      </w:pPr>
      <w:r w:rsidRPr="00CD08AC">
        <w:rPr>
          <w:sz w:val="28"/>
          <w:szCs w:val="24"/>
          <w:lang w:val="uk-UA"/>
        </w:rPr>
        <w:t>У той же час ці показники самі по собі не дають чіткого уявлення про стан майна підприємства.</w:t>
      </w:r>
    </w:p>
    <w:p w:rsidR="00BD6567" w:rsidRPr="00CD08AC" w:rsidRDefault="00BD6567" w:rsidP="00BD6567">
      <w:pPr>
        <w:spacing w:line="360" w:lineRule="auto"/>
        <w:ind w:firstLine="709"/>
        <w:jc w:val="both"/>
        <w:rPr>
          <w:sz w:val="28"/>
          <w:szCs w:val="24"/>
          <w:lang w:val="uk-UA"/>
        </w:rPr>
      </w:pPr>
      <w:r w:rsidRPr="00CD08AC">
        <w:rPr>
          <w:sz w:val="28"/>
          <w:szCs w:val="24"/>
          <w:lang w:val="uk-UA"/>
        </w:rPr>
        <w:t>Наступний крок - аналіз структури активів (табл. 4</w:t>
      </w:r>
      <w:r w:rsidR="00B72CB6">
        <w:rPr>
          <w:sz w:val="28"/>
          <w:szCs w:val="24"/>
          <w:lang w:val="uk-UA"/>
        </w:rPr>
        <w:t>.7</w:t>
      </w:r>
      <w:r w:rsidRPr="00CD08AC">
        <w:rPr>
          <w:sz w:val="28"/>
          <w:szCs w:val="24"/>
          <w:lang w:val="uk-UA"/>
        </w:rPr>
        <w:t>).</w:t>
      </w:r>
    </w:p>
    <w:p w:rsidR="00BD6567" w:rsidRPr="00B72CB6" w:rsidRDefault="00BD6567" w:rsidP="00BD6567">
      <w:pPr>
        <w:spacing w:line="360" w:lineRule="auto"/>
        <w:ind w:firstLine="709"/>
        <w:jc w:val="right"/>
        <w:rPr>
          <w:sz w:val="28"/>
          <w:szCs w:val="24"/>
          <w:lang w:val="uk-UA"/>
        </w:rPr>
      </w:pPr>
      <w:r w:rsidRPr="00B72CB6">
        <w:rPr>
          <w:sz w:val="28"/>
          <w:szCs w:val="24"/>
          <w:lang w:val="uk-UA"/>
        </w:rPr>
        <w:t>Таблиця 4</w:t>
      </w:r>
      <w:r w:rsidR="00B72CB6" w:rsidRPr="00B72CB6">
        <w:rPr>
          <w:sz w:val="28"/>
          <w:szCs w:val="24"/>
          <w:lang w:val="uk-UA"/>
        </w:rPr>
        <w:t>.7</w:t>
      </w:r>
    </w:p>
    <w:p w:rsidR="00BD6567" w:rsidRPr="00C62CE0" w:rsidRDefault="00B72CB6" w:rsidP="00BD6567">
      <w:pPr>
        <w:spacing w:line="360" w:lineRule="auto"/>
        <w:ind w:firstLine="709"/>
        <w:jc w:val="center"/>
        <w:rPr>
          <w:b/>
          <w:sz w:val="28"/>
          <w:szCs w:val="24"/>
          <w:lang w:val="uk-UA"/>
        </w:rPr>
      </w:pPr>
      <w:r>
        <w:rPr>
          <w:sz w:val="28"/>
          <w:szCs w:val="24"/>
          <w:lang w:val="uk-UA"/>
        </w:rPr>
        <w:t>Аналіз с</w:t>
      </w:r>
      <w:r w:rsidR="00BD6567" w:rsidRPr="00B72CB6">
        <w:rPr>
          <w:sz w:val="28"/>
          <w:szCs w:val="24"/>
          <w:lang w:val="uk-UA"/>
        </w:rPr>
        <w:t>труктур</w:t>
      </w:r>
      <w:r>
        <w:rPr>
          <w:sz w:val="28"/>
          <w:szCs w:val="24"/>
          <w:lang w:val="uk-UA"/>
        </w:rPr>
        <w:t>и</w:t>
      </w:r>
      <w:r w:rsidR="00BD6567" w:rsidRPr="00B72CB6">
        <w:rPr>
          <w:sz w:val="28"/>
          <w:szCs w:val="24"/>
          <w:lang w:val="uk-UA"/>
        </w:rPr>
        <w:t xml:space="preserve"> активу</w:t>
      </w:r>
      <w:r w:rsidRPr="00B72CB6">
        <w:rPr>
          <w:sz w:val="28"/>
          <w:szCs w:val="28"/>
          <w:lang w:val="uk-UA"/>
        </w:rPr>
        <w:t xml:space="preserve"> </w:t>
      </w:r>
      <w:r>
        <w:rPr>
          <w:sz w:val="28"/>
          <w:szCs w:val="28"/>
          <w:lang w:val="uk-UA"/>
        </w:rPr>
        <w:t>ТОВ</w:t>
      </w:r>
      <w:r w:rsidRPr="00B51EEC">
        <w:rPr>
          <w:sz w:val="28"/>
          <w:szCs w:val="28"/>
          <w:lang w:val="uk-UA"/>
        </w:rPr>
        <w:t xml:space="preserve"> «</w:t>
      </w:r>
      <w:r>
        <w:rPr>
          <w:sz w:val="28"/>
          <w:szCs w:val="28"/>
          <w:lang w:val="uk-UA"/>
        </w:rPr>
        <w:t>Пожзахист-сервіс</w:t>
      </w:r>
      <w:r w:rsidRPr="00B51EEC">
        <w:rPr>
          <w:sz w:val="28"/>
          <w:szCs w:val="28"/>
          <w:lang w:val="uk-UA"/>
        </w:rPr>
        <w:t>»</w:t>
      </w:r>
      <w:r>
        <w:rPr>
          <w:sz w:val="28"/>
          <w:szCs w:val="28"/>
          <w:lang w:val="uk-UA"/>
        </w:rPr>
        <w:t xml:space="preserve"> </w:t>
      </w:r>
      <w:r w:rsidRPr="00F02E58">
        <w:rPr>
          <w:sz w:val="28"/>
          <w:szCs w:val="28"/>
          <w:lang w:val="uk-UA"/>
        </w:rPr>
        <w:t xml:space="preserve"> </w:t>
      </w:r>
    </w:p>
    <w:tbl>
      <w:tblPr>
        <w:tblW w:w="9908" w:type="dxa"/>
        <w:tblLook w:val="04A0" w:firstRow="1" w:lastRow="0" w:firstColumn="1" w:lastColumn="0" w:noHBand="0" w:noVBand="1"/>
      </w:tblPr>
      <w:tblGrid>
        <w:gridCol w:w="675"/>
        <w:gridCol w:w="2845"/>
        <w:gridCol w:w="1327"/>
        <w:gridCol w:w="1327"/>
        <w:gridCol w:w="1327"/>
        <w:gridCol w:w="1190"/>
        <w:gridCol w:w="1217"/>
      </w:tblGrid>
      <w:tr w:rsidR="00BD6567" w:rsidRPr="00C62CE0" w:rsidTr="00A54868">
        <w:trPr>
          <w:trHeight w:val="432"/>
        </w:trPr>
        <w:tc>
          <w:tcPr>
            <w:tcW w:w="6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6567" w:rsidRPr="00C62CE0" w:rsidRDefault="00BD6567" w:rsidP="00A54868">
            <w:pPr>
              <w:jc w:val="both"/>
              <w:rPr>
                <w:color w:val="000000"/>
                <w:sz w:val="24"/>
              </w:rPr>
            </w:pPr>
            <w:r w:rsidRPr="00C62CE0">
              <w:rPr>
                <w:color w:val="000000"/>
                <w:sz w:val="24"/>
              </w:rPr>
              <w:t xml:space="preserve">№ </w:t>
            </w:r>
            <w:proofErr w:type="gramStart"/>
            <w:r w:rsidRPr="00C62CE0">
              <w:rPr>
                <w:color w:val="000000"/>
                <w:sz w:val="24"/>
              </w:rPr>
              <w:t>п</w:t>
            </w:r>
            <w:proofErr w:type="gramEnd"/>
            <w:r w:rsidRPr="00C62CE0">
              <w:rPr>
                <w:color w:val="000000"/>
                <w:sz w:val="24"/>
              </w:rPr>
              <w:t>/п</w:t>
            </w:r>
          </w:p>
        </w:tc>
        <w:tc>
          <w:tcPr>
            <w:tcW w:w="284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6567" w:rsidRPr="00C62CE0" w:rsidRDefault="00BD6567" w:rsidP="00A54868">
            <w:pPr>
              <w:jc w:val="both"/>
              <w:rPr>
                <w:color w:val="000000"/>
                <w:sz w:val="24"/>
              </w:rPr>
            </w:pPr>
            <w:r w:rsidRPr="00C62CE0">
              <w:rPr>
                <w:color w:val="000000"/>
                <w:sz w:val="24"/>
              </w:rPr>
              <w:t>Показники</w:t>
            </w:r>
          </w:p>
        </w:tc>
        <w:tc>
          <w:tcPr>
            <w:tcW w:w="13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6567" w:rsidRPr="00C62CE0" w:rsidRDefault="00BD6567" w:rsidP="00A54868">
            <w:pPr>
              <w:jc w:val="both"/>
              <w:rPr>
                <w:color w:val="000000"/>
                <w:sz w:val="24"/>
              </w:rPr>
            </w:pPr>
            <w:r>
              <w:rPr>
                <w:color w:val="000000"/>
                <w:sz w:val="24"/>
              </w:rPr>
              <w:t>2014</w:t>
            </w:r>
          </w:p>
        </w:tc>
        <w:tc>
          <w:tcPr>
            <w:tcW w:w="13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6567" w:rsidRPr="00C62CE0" w:rsidRDefault="00BD6567" w:rsidP="00A54868">
            <w:pPr>
              <w:jc w:val="both"/>
              <w:rPr>
                <w:color w:val="000000"/>
                <w:sz w:val="24"/>
              </w:rPr>
            </w:pPr>
            <w:r>
              <w:rPr>
                <w:color w:val="000000"/>
                <w:sz w:val="24"/>
              </w:rPr>
              <w:t>2015</w:t>
            </w:r>
          </w:p>
        </w:tc>
        <w:tc>
          <w:tcPr>
            <w:tcW w:w="13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6567" w:rsidRPr="00C62CE0" w:rsidRDefault="00BD6567" w:rsidP="00A54868">
            <w:pPr>
              <w:jc w:val="both"/>
              <w:rPr>
                <w:color w:val="000000"/>
                <w:sz w:val="24"/>
              </w:rPr>
            </w:pPr>
            <w:r>
              <w:rPr>
                <w:color w:val="000000"/>
                <w:sz w:val="24"/>
              </w:rPr>
              <w:t>2016</w:t>
            </w:r>
          </w:p>
        </w:tc>
        <w:tc>
          <w:tcPr>
            <w:tcW w:w="2407" w:type="dxa"/>
            <w:gridSpan w:val="2"/>
            <w:tcBorders>
              <w:top w:val="single" w:sz="8" w:space="0" w:color="000000"/>
              <w:left w:val="nil"/>
              <w:bottom w:val="single" w:sz="8" w:space="0" w:color="000000"/>
              <w:right w:val="single" w:sz="8" w:space="0" w:color="000000"/>
            </w:tcBorders>
            <w:shd w:val="clear" w:color="auto" w:fill="auto"/>
            <w:vAlign w:val="center"/>
            <w:hideMark/>
          </w:tcPr>
          <w:p w:rsidR="00BD6567" w:rsidRPr="00C62CE0" w:rsidRDefault="00BD6567" w:rsidP="00A54868">
            <w:pPr>
              <w:jc w:val="both"/>
              <w:rPr>
                <w:color w:val="000000"/>
                <w:sz w:val="24"/>
              </w:rPr>
            </w:pPr>
            <w:r w:rsidRPr="00C62CE0">
              <w:rPr>
                <w:color w:val="000000"/>
                <w:sz w:val="24"/>
              </w:rPr>
              <w:t>Відхилиння</w:t>
            </w:r>
          </w:p>
        </w:tc>
      </w:tr>
      <w:tr w:rsidR="00BD6567" w:rsidRPr="00C62CE0" w:rsidTr="00A54868">
        <w:trPr>
          <w:trHeight w:val="296"/>
        </w:trPr>
        <w:tc>
          <w:tcPr>
            <w:tcW w:w="675" w:type="dxa"/>
            <w:vMerge/>
            <w:tcBorders>
              <w:top w:val="single" w:sz="8" w:space="0" w:color="000000"/>
              <w:left w:val="single" w:sz="8" w:space="0" w:color="000000"/>
              <w:bottom w:val="single" w:sz="8" w:space="0" w:color="000000"/>
              <w:right w:val="single" w:sz="8" w:space="0" w:color="000000"/>
            </w:tcBorders>
            <w:vAlign w:val="center"/>
            <w:hideMark/>
          </w:tcPr>
          <w:p w:rsidR="00BD6567" w:rsidRPr="00C62CE0" w:rsidRDefault="00BD6567" w:rsidP="00A54868">
            <w:pPr>
              <w:jc w:val="both"/>
              <w:rPr>
                <w:color w:val="000000"/>
                <w:sz w:val="24"/>
              </w:rPr>
            </w:pPr>
          </w:p>
        </w:tc>
        <w:tc>
          <w:tcPr>
            <w:tcW w:w="2845" w:type="dxa"/>
            <w:vMerge/>
            <w:tcBorders>
              <w:top w:val="single" w:sz="8" w:space="0" w:color="000000"/>
              <w:left w:val="single" w:sz="8" w:space="0" w:color="000000"/>
              <w:bottom w:val="single" w:sz="8" w:space="0" w:color="000000"/>
              <w:right w:val="single" w:sz="8" w:space="0" w:color="000000"/>
            </w:tcBorders>
            <w:vAlign w:val="center"/>
            <w:hideMark/>
          </w:tcPr>
          <w:p w:rsidR="00BD6567" w:rsidRPr="00C62CE0" w:rsidRDefault="00BD6567" w:rsidP="00A54868">
            <w:pPr>
              <w:jc w:val="both"/>
              <w:rPr>
                <w:color w:val="000000"/>
                <w:sz w:val="24"/>
              </w:rPr>
            </w:pPr>
          </w:p>
        </w:tc>
        <w:tc>
          <w:tcPr>
            <w:tcW w:w="1327" w:type="dxa"/>
            <w:vMerge/>
            <w:tcBorders>
              <w:top w:val="single" w:sz="8" w:space="0" w:color="000000"/>
              <w:left w:val="single" w:sz="8" w:space="0" w:color="000000"/>
              <w:bottom w:val="single" w:sz="8" w:space="0" w:color="000000"/>
              <w:right w:val="single" w:sz="8" w:space="0" w:color="000000"/>
            </w:tcBorders>
            <w:vAlign w:val="center"/>
            <w:hideMark/>
          </w:tcPr>
          <w:p w:rsidR="00BD6567" w:rsidRPr="00C62CE0" w:rsidRDefault="00BD6567" w:rsidP="00A54868">
            <w:pPr>
              <w:jc w:val="both"/>
              <w:rPr>
                <w:color w:val="000000"/>
                <w:sz w:val="24"/>
              </w:rPr>
            </w:pPr>
          </w:p>
        </w:tc>
        <w:tc>
          <w:tcPr>
            <w:tcW w:w="1327" w:type="dxa"/>
            <w:vMerge/>
            <w:tcBorders>
              <w:top w:val="single" w:sz="8" w:space="0" w:color="000000"/>
              <w:left w:val="single" w:sz="8" w:space="0" w:color="000000"/>
              <w:bottom w:val="single" w:sz="8" w:space="0" w:color="000000"/>
              <w:right w:val="single" w:sz="8" w:space="0" w:color="000000"/>
            </w:tcBorders>
            <w:vAlign w:val="center"/>
            <w:hideMark/>
          </w:tcPr>
          <w:p w:rsidR="00BD6567" w:rsidRPr="00C62CE0" w:rsidRDefault="00BD6567" w:rsidP="00A54868">
            <w:pPr>
              <w:jc w:val="both"/>
              <w:rPr>
                <w:color w:val="000000"/>
                <w:sz w:val="24"/>
              </w:rPr>
            </w:pPr>
          </w:p>
        </w:tc>
        <w:tc>
          <w:tcPr>
            <w:tcW w:w="1327" w:type="dxa"/>
            <w:vMerge/>
            <w:tcBorders>
              <w:top w:val="single" w:sz="8" w:space="0" w:color="000000"/>
              <w:left w:val="single" w:sz="8" w:space="0" w:color="000000"/>
              <w:bottom w:val="single" w:sz="8" w:space="0" w:color="000000"/>
              <w:right w:val="single" w:sz="8" w:space="0" w:color="000000"/>
            </w:tcBorders>
            <w:vAlign w:val="center"/>
            <w:hideMark/>
          </w:tcPr>
          <w:p w:rsidR="00BD6567" w:rsidRPr="00C62CE0" w:rsidRDefault="00BD6567" w:rsidP="00A54868">
            <w:pPr>
              <w:jc w:val="both"/>
              <w:rPr>
                <w:color w:val="000000"/>
                <w:sz w:val="24"/>
              </w:rPr>
            </w:pPr>
          </w:p>
        </w:tc>
        <w:tc>
          <w:tcPr>
            <w:tcW w:w="1190" w:type="dxa"/>
            <w:tcBorders>
              <w:top w:val="nil"/>
              <w:left w:val="nil"/>
              <w:bottom w:val="single" w:sz="8" w:space="0" w:color="000000"/>
              <w:right w:val="nil"/>
            </w:tcBorders>
            <w:shd w:val="clear" w:color="auto" w:fill="auto"/>
            <w:vAlign w:val="center"/>
            <w:hideMark/>
          </w:tcPr>
          <w:p w:rsidR="00BD6567" w:rsidRPr="00C62CE0" w:rsidRDefault="00BD6567" w:rsidP="00A54868">
            <w:pPr>
              <w:jc w:val="both"/>
              <w:rPr>
                <w:color w:val="000000"/>
                <w:sz w:val="24"/>
              </w:rPr>
            </w:pPr>
            <w:r w:rsidRPr="00C62CE0">
              <w:rPr>
                <w:color w:val="000000"/>
                <w:sz w:val="24"/>
              </w:rPr>
              <w:t>Ст.(4-3)</w:t>
            </w:r>
          </w:p>
        </w:tc>
        <w:tc>
          <w:tcPr>
            <w:tcW w:w="1217" w:type="dxa"/>
            <w:tcBorders>
              <w:top w:val="nil"/>
              <w:left w:val="single" w:sz="8" w:space="0" w:color="000000"/>
              <w:bottom w:val="single" w:sz="8" w:space="0" w:color="000000"/>
              <w:right w:val="single" w:sz="8" w:space="0" w:color="000000"/>
            </w:tcBorders>
            <w:shd w:val="clear" w:color="auto" w:fill="auto"/>
            <w:vAlign w:val="center"/>
            <w:hideMark/>
          </w:tcPr>
          <w:p w:rsidR="00BD6567" w:rsidRPr="00C62CE0" w:rsidRDefault="00BD6567" w:rsidP="00A54868">
            <w:pPr>
              <w:jc w:val="both"/>
              <w:rPr>
                <w:color w:val="000000"/>
                <w:sz w:val="24"/>
              </w:rPr>
            </w:pPr>
            <w:r w:rsidRPr="00C62CE0">
              <w:rPr>
                <w:color w:val="000000"/>
                <w:sz w:val="24"/>
              </w:rPr>
              <w:t>Ст.(5-4)</w:t>
            </w:r>
          </w:p>
        </w:tc>
      </w:tr>
      <w:tr w:rsidR="00BD6567" w:rsidRPr="00C62CE0" w:rsidTr="00A54868">
        <w:trPr>
          <w:trHeight w:val="296"/>
        </w:trPr>
        <w:tc>
          <w:tcPr>
            <w:tcW w:w="675" w:type="dxa"/>
            <w:tcBorders>
              <w:top w:val="nil"/>
              <w:left w:val="single" w:sz="8" w:space="0" w:color="000000"/>
              <w:bottom w:val="single" w:sz="8" w:space="0" w:color="000000"/>
              <w:right w:val="nil"/>
            </w:tcBorders>
            <w:shd w:val="clear" w:color="auto" w:fill="auto"/>
            <w:vAlign w:val="center"/>
            <w:hideMark/>
          </w:tcPr>
          <w:p w:rsidR="00BD6567" w:rsidRPr="00C62CE0" w:rsidRDefault="00BD6567" w:rsidP="00A54868">
            <w:pPr>
              <w:jc w:val="both"/>
              <w:rPr>
                <w:color w:val="000000"/>
                <w:sz w:val="24"/>
              </w:rPr>
            </w:pPr>
            <w:r w:rsidRPr="00C62CE0">
              <w:rPr>
                <w:color w:val="000000"/>
                <w:sz w:val="24"/>
              </w:rPr>
              <w:t>1</w:t>
            </w:r>
          </w:p>
        </w:tc>
        <w:tc>
          <w:tcPr>
            <w:tcW w:w="2845" w:type="dxa"/>
            <w:tcBorders>
              <w:top w:val="nil"/>
              <w:left w:val="single" w:sz="8" w:space="0" w:color="000000"/>
              <w:bottom w:val="single" w:sz="8" w:space="0" w:color="000000"/>
              <w:right w:val="nil"/>
            </w:tcBorders>
            <w:shd w:val="clear" w:color="auto" w:fill="auto"/>
            <w:vAlign w:val="center"/>
            <w:hideMark/>
          </w:tcPr>
          <w:p w:rsidR="00BD6567" w:rsidRPr="00C62CE0" w:rsidRDefault="00BD6567" w:rsidP="00A54868">
            <w:pPr>
              <w:jc w:val="both"/>
              <w:rPr>
                <w:color w:val="000000"/>
                <w:sz w:val="24"/>
              </w:rPr>
            </w:pPr>
            <w:r w:rsidRPr="00C62CE0">
              <w:rPr>
                <w:color w:val="000000"/>
                <w:sz w:val="24"/>
              </w:rPr>
              <w:t>2</w:t>
            </w:r>
          </w:p>
        </w:tc>
        <w:tc>
          <w:tcPr>
            <w:tcW w:w="1327" w:type="dxa"/>
            <w:tcBorders>
              <w:top w:val="nil"/>
              <w:left w:val="single" w:sz="8" w:space="0" w:color="000000"/>
              <w:bottom w:val="single" w:sz="8" w:space="0" w:color="000000"/>
              <w:right w:val="nil"/>
            </w:tcBorders>
            <w:shd w:val="clear" w:color="auto" w:fill="auto"/>
            <w:vAlign w:val="center"/>
            <w:hideMark/>
          </w:tcPr>
          <w:p w:rsidR="00BD6567" w:rsidRPr="00C62CE0" w:rsidRDefault="00BD6567" w:rsidP="00A54868">
            <w:pPr>
              <w:jc w:val="both"/>
              <w:rPr>
                <w:color w:val="000000"/>
                <w:sz w:val="24"/>
              </w:rPr>
            </w:pPr>
            <w:r w:rsidRPr="00C62CE0">
              <w:rPr>
                <w:color w:val="000000"/>
                <w:sz w:val="24"/>
              </w:rPr>
              <w:t>3</w:t>
            </w:r>
          </w:p>
        </w:tc>
        <w:tc>
          <w:tcPr>
            <w:tcW w:w="1327" w:type="dxa"/>
            <w:tcBorders>
              <w:top w:val="nil"/>
              <w:left w:val="single" w:sz="8" w:space="0" w:color="000000"/>
              <w:bottom w:val="single" w:sz="8" w:space="0" w:color="000000"/>
              <w:right w:val="nil"/>
            </w:tcBorders>
            <w:shd w:val="clear" w:color="auto" w:fill="auto"/>
            <w:vAlign w:val="center"/>
            <w:hideMark/>
          </w:tcPr>
          <w:p w:rsidR="00BD6567" w:rsidRPr="00C62CE0" w:rsidRDefault="00BD6567" w:rsidP="00A54868">
            <w:pPr>
              <w:jc w:val="both"/>
              <w:rPr>
                <w:color w:val="000000"/>
                <w:sz w:val="24"/>
              </w:rPr>
            </w:pPr>
            <w:r w:rsidRPr="00C62CE0">
              <w:rPr>
                <w:color w:val="000000"/>
                <w:sz w:val="24"/>
              </w:rPr>
              <w:t>4</w:t>
            </w:r>
          </w:p>
        </w:tc>
        <w:tc>
          <w:tcPr>
            <w:tcW w:w="1327" w:type="dxa"/>
            <w:tcBorders>
              <w:top w:val="nil"/>
              <w:left w:val="single" w:sz="8" w:space="0" w:color="000000"/>
              <w:bottom w:val="single" w:sz="8" w:space="0" w:color="000000"/>
              <w:right w:val="nil"/>
            </w:tcBorders>
            <w:shd w:val="clear" w:color="auto" w:fill="auto"/>
            <w:vAlign w:val="center"/>
            <w:hideMark/>
          </w:tcPr>
          <w:p w:rsidR="00BD6567" w:rsidRPr="00C62CE0" w:rsidRDefault="00BD6567" w:rsidP="00A54868">
            <w:pPr>
              <w:jc w:val="both"/>
              <w:rPr>
                <w:color w:val="000000"/>
                <w:sz w:val="24"/>
              </w:rPr>
            </w:pPr>
            <w:r w:rsidRPr="00C62CE0">
              <w:rPr>
                <w:color w:val="000000"/>
                <w:sz w:val="24"/>
              </w:rPr>
              <w:t>5</w:t>
            </w:r>
          </w:p>
        </w:tc>
        <w:tc>
          <w:tcPr>
            <w:tcW w:w="1190" w:type="dxa"/>
            <w:tcBorders>
              <w:top w:val="nil"/>
              <w:left w:val="single" w:sz="8" w:space="0" w:color="000000"/>
              <w:bottom w:val="single" w:sz="8" w:space="0" w:color="000000"/>
              <w:right w:val="nil"/>
            </w:tcBorders>
            <w:shd w:val="clear" w:color="auto" w:fill="auto"/>
            <w:vAlign w:val="center"/>
            <w:hideMark/>
          </w:tcPr>
          <w:p w:rsidR="00BD6567" w:rsidRPr="00C62CE0" w:rsidRDefault="00BD6567" w:rsidP="00A54868">
            <w:pPr>
              <w:jc w:val="both"/>
              <w:rPr>
                <w:color w:val="000000"/>
                <w:sz w:val="24"/>
              </w:rPr>
            </w:pPr>
            <w:r w:rsidRPr="00C62CE0">
              <w:rPr>
                <w:color w:val="000000"/>
                <w:sz w:val="24"/>
              </w:rPr>
              <w:t>6</w:t>
            </w:r>
          </w:p>
        </w:tc>
        <w:tc>
          <w:tcPr>
            <w:tcW w:w="1217" w:type="dxa"/>
            <w:tcBorders>
              <w:top w:val="nil"/>
              <w:left w:val="single" w:sz="8" w:space="0" w:color="000000"/>
              <w:bottom w:val="single" w:sz="8" w:space="0" w:color="000000"/>
              <w:right w:val="single" w:sz="8" w:space="0" w:color="000000"/>
            </w:tcBorders>
            <w:shd w:val="clear" w:color="auto" w:fill="auto"/>
            <w:vAlign w:val="center"/>
            <w:hideMark/>
          </w:tcPr>
          <w:p w:rsidR="00BD6567" w:rsidRPr="00C62CE0" w:rsidRDefault="00BD6567" w:rsidP="00A54868">
            <w:pPr>
              <w:jc w:val="both"/>
              <w:rPr>
                <w:color w:val="000000"/>
                <w:sz w:val="24"/>
              </w:rPr>
            </w:pPr>
            <w:r w:rsidRPr="00C62CE0">
              <w:rPr>
                <w:color w:val="000000"/>
                <w:sz w:val="24"/>
              </w:rPr>
              <w:t>7</w:t>
            </w:r>
          </w:p>
        </w:tc>
      </w:tr>
      <w:tr w:rsidR="00BD6567" w:rsidRPr="00C62CE0" w:rsidTr="00A54868">
        <w:trPr>
          <w:trHeight w:val="347"/>
        </w:trPr>
        <w:tc>
          <w:tcPr>
            <w:tcW w:w="675" w:type="dxa"/>
            <w:tcBorders>
              <w:top w:val="nil"/>
              <w:left w:val="single" w:sz="8" w:space="0" w:color="000000"/>
              <w:bottom w:val="single" w:sz="8" w:space="0" w:color="000000"/>
              <w:right w:val="nil"/>
            </w:tcBorders>
            <w:shd w:val="clear" w:color="auto" w:fill="auto"/>
            <w:vAlign w:val="center"/>
            <w:hideMark/>
          </w:tcPr>
          <w:p w:rsidR="00BD6567" w:rsidRPr="00C62CE0" w:rsidRDefault="00BD6567" w:rsidP="00A54868">
            <w:pPr>
              <w:jc w:val="both"/>
              <w:rPr>
                <w:color w:val="000000"/>
                <w:sz w:val="24"/>
              </w:rPr>
            </w:pPr>
            <w:r w:rsidRPr="00C62CE0">
              <w:rPr>
                <w:color w:val="000000"/>
                <w:sz w:val="24"/>
              </w:rPr>
              <w:t>1</w:t>
            </w:r>
          </w:p>
        </w:tc>
        <w:tc>
          <w:tcPr>
            <w:tcW w:w="2845" w:type="dxa"/>
            <w:tcBorders>
              <w:top w:val="nil"/>
              <w:left w:val="single" w:sz="8" w:space="0" w:color="000000"/>
              <w:bottom w:val="single" w:sz="8" w:space="0" w:color="000000"/>
              <w:right w:val="nil"/>
            </w:tcBorders>
            <w:shd w:val="clear" w:color="auto" w:fill="auto"/>
            <w:vAlign w:val="center"/>
            <w:hideMark/>
          </w:tcPr>
          <w:p w:rsidR="00BD6567" w:rsidRPr="00C62CE0" w:rsidRDefault="00BD6567" w:rsidP="00B72CB6">
            <w:pPr>
              <w:jc w:val="both"/>
              <w:rPr>
                <w:color w:val="000000"/>
                <w:sz w:val="24"/>
              </w:rPr>
            </w:pPr>
            <w:r w:rsidRPr="00C62CE0">
              <w:rPr>
                <w:color w:val="000000"/>
                <w:sz w:val="24"/>
              </w:rPr>
              <w:t>Необоротн</w:t>
            </w:r>
            <w:r w:rsidR="00B72CB6">
              <w:rPr>
                <w:color w:val="000000"/>
                <w:sz w:val="24"/>
                <w:lang w:val="uk-UA"/>
              </w:rPr>
              <w:t>і</w:t>
            </w:r>
            <w:r w:rsidRPr="00C62CE0">
              <w:rPr>
                <w:color w:val="000000"/>
                <w:sz w:val="24"/>
              </w:rPr>
              <w:t xml:space="preserve"> активи</w:t>
            </w:r>
          </w:p>
        </w:tc>
        <w:tc>
          <w:tcPr>
            <w:tcW w:w="1327" w:type="dxa"/>
            <w:tcBorders>
              <w:top w:val="nil"/>
              <w:left w:val="single" w:sz="8" w:space="0" w:color="000000"/>
              <w:bottom w:val="single" w:sz="8" w:space="0" w:color="000000"/>
              <w:right w:val="nil"/>
            </w:tcBorders>
            <w:shd w:val="clear" w:color="auto" w:fill="auto"/>
            <w:vAlign w:val="center"/>
            <w:hideMark/>
          </w:tcPr>
          <w:p w:rsidR="00BD6567" w:rsidRPr="00C62CE0" w:rsidRDefault="00BD6567" w:rsidP="00A54868">
            <w:pPr>
              <w:jc w:val="both"/>
              <w:rPr>
                <w:color w:val="000000"/>
                <w:sz w:val="24"/>
              </w:rPr>
            </w:pPr>
            <w:r w:rsidRPr="00C62CE0">
              <w:rPr>
                <w:color w:val="000000"/>
                <w:sz w:val="24"/>
              </w:rPr>
              <w:t>2038292</w:t>
            </w:r>
          </w:p>
        </w:tc>
        <w:tc>
          <w:tcPr>
            <w:tcW w:w="1327" w:type="dxa"/>
            <w:tcBorders>
              <w:top w:val="nil"/>
              <w:left w:val="single" w:sz="8" w:space="0" w:color="000000"/>
              <w:bottom w:val="single" w:sz="8" w:space="0" w:color="000000"/>
              <w:right w:val="nil"/>
            </w:tcBorders>
            <w:shd w:val="clear" w:color="auto" w:fill="auto"/>
            <w:vAlign w:val="center"/>
            <w:hideMark/>
          </w:tcPr>
          <w:p w:rsidR="00BD6567" w:rsidRPr="00C62CE0" w:rsidRDefault="00BD6567" w:rsidP="00A54868">
            <w:pPr>
              <w:jc w:val="both"/>
              <w:rPr>
                <w:color w:val="000000"/>
                <w:sz w:val="24"/>
              </w:rPr>
            </w:pPr>
            <w:r w:rsidRPr="00C62CE0">
              <w:rPr>
                <w:color w:val="000000"/>
                <w:sz w:val="24"/>
              </w:rPr>
              <w:t>2019341</w:t>
            </w:r>
          </w:p>
        </w:tc>
        <w:tc>
          <w:tcPr>
            <w:tcW w:w="1327" w:type="dxa"/>
            <w:tcBorders>
              <w:top w:val="nil"/>
              <w:left w:val="single" w:sz="8" w:space="0" w:color="000000"/>
              <w:bottom w:val="single" w:sz="8" w:space="0" w:color="000000"/>
              <w:right w:val="nil"/>
            </w:tcBorders>
            <w:shd w:val="clear" w:color="auto" w:fill="auto"/>
            <w:vAlign w:val="center"/>
            <w:hideMark/>
          </w:tcPr>
          <w:p w:rsidR="00BD6567" w:rsidRPr="00C62CE0" w:rsidRDefault="00BD6567" w:rsidP="00A54868">
            <w:pPr>
              <w:jc w:val="both"/>
              <w:rPr>
                <w:color w:val="000000"/>
                <w:sz w:val="24"/>
              </w:rPr>
            </w:pPr>
            <w:r w:rsidRPr="00C62CE0">
              <w:rPr>
                <w:color w:val="000000"/>
                <w:sz w:val="24"/>
              </w:rPr>
              <w:t>1932301</w:t>
            </w:r>
          </w:p>
        </w:tc>
        <w:tc>
          <w:tcPr>
            <w:tcW w:w="1190" w:type="dxa"/>
            <w:tcBorders>
              <w:top w:val="nil"/>
              <w:left w:val="single" w:sz="8" w:space="0" w:color="000000"/>
              <w:bottom w:val="single" w:sz="8" w:space="0" w:color="000000"/>
              <w:right w:val="nil"/>
            </w:tcBorders>
            <w:shd w:val="clear" w:color="auto" w:fill="auto"/>
            <w:vAlign w:val="center"/>
            <w:hideMark/>
          </w:tcPr>
          <w:p w:rsidR="00BD6567" w:rsidRPr="00C62CE0" w:rsidRDefault="00BD6567" w:rsidP="00A54868">
            <w:pPr>
              <w:jc w:val="both"/>
              <w:rPr>
                <w:color w:val="000000"/>
                <w:sz w:val="24"/>
              </w:rPr>
            </w:pPr>
            <w:r w:rsidRPr="00C62CE0">
              <w:rPr>
                <w:color w:val="000000"/>
                <w:sz w:val="24"/>
              </w:rPr>
              <w:t>-18951</w:t>
            </w:r>
          </w:p>
        </w:tc>
        <w:tc>
          <w:tcPr>
            <w:tcW w:w="1217" w:type="dxa"/>
            <w:tcBorders>
              <w:top w:val="nil"/>
              <w:left w:val="single" w:sz="8" w:space="0" w:color="000000"/>
              <w:bottom w:val="single" w:sz="8" w:space="0" w:color="000000"/>
              <w:right w:val="single" w:sz="8" w:space="0" w:color="000000"/>
            </w:tcBorders>
            <w:shd w:val="clear" w:color="auto" w:fill="auto"/>
            <w:vAlign w:val="center"/>
            <w:hideMark/>
          </w:tcPr>
          <w:p w:rsidR="00BD6567" w:rsidRPr="00C62CE0" w:rsidRDefault="00BD6567" w:rsidP="00A54868">
            <w:pPr>
              <w:jc w:val="both"/>
              <w:rPr>
                <w:color w:val="000000"/>
                <w:sz w:val="24"/>
              </w:rPr>
            </w:pPr>
            <w:r w:rsidRPr="00C62CE0">
              <w:rPr>
                <w:color w:val="000000"/>
                <w:sz w:val="24"/>
              </w:rPr>
              <w:t>-87040</w:t>
            </w:r>
          </w:p>
        </w:tc>
      </w:tr>
      <w:tr w:rsidR="00BD6567" w:rsidRPr="00C62CE0" w:rsidTr="00A54868">
        <w:trPr>
          <w:trHeight w:val="396"/>
        </w:trPr>
        <w:tc>
          <w:tcPr>
            <w:tcW w:w="675" w:type="dxa"/>
            <w:tcBorders>
              <w:top w:val="nil"/>
              <w:left w:val="single" w:sz="8" w:space="0" w:color="000000"/>
              <w:bottom w:val="single" w:sz="8" w:space="0" w:color="000000"/>
              <w:right w:val="nil"/>
            </w:tcBorders>
            <w:shd w:val="clear" w:color="auto" w:fill="auto"/>
            <w:vAlign w:val="center"/>
            <w:hideMark/>
          </w:tcPr>
          <w:p w:rsidR="00BD6567" w:rsidRPr="00C62CE0" w:rsidRDefault="00BD6567" w:rsidP="00A54868">
            <w:pPr>
              <w:jc w:val="both"/>
              <w:rPr>
                <w:color w:val="000000"/>
                <w:sz w:val="24"/>
              </w:rPr>
            </w:pPr>
            <w:r w:rsidRPr="00C62CE0">
              <w:rPr>
                <w:color w:val="000000"/>
                <w:sz w:val="24"/>
              </w:rPr>
              <w:t>2</w:t>
            </w:r>
          </w:p>
        </w:tc>
        <w:tc>
          <w:tcPr>
            <w:tcW w:w="2845" w:type="dxa"/>
            <w:tcBorders>
              <w:top w:val="nil"/>
              <w:left w:val="single" w:sz="8" w:space="0" w:color="000000"/>
              <w:bottom w:val="single" w:sz="8" w:space="0" w:color="000000"/>
              <w:right w:val="nil"/>
            </w:tcBorders>
            <w:shd w:val="clear" w:color="auto" w:fill="auto"/>
            <w:vAlign w:val="center"/>
            <w:hideMark/>
          </w:tcPr>
          <w:p w:rsidR="00BD6567" w:rsidRPr="00C62CE0" w:rsidRDefault="00BD6567" w:rsidP="00A54868">
            <w:pPr>
              <w:jc w:val="both"/>
              <w:rPr>
                <w:color w:val="000000"/>
                <w:sz w:val="24"/>
              </w:rPr>
            </w:pPr>
            <w:r w:rsidRPr="00C62CE0">
              <w:rPr>
                <w:color w:val="000000"/>
                <w:sz w:val="24"/>
              </w:rPr>
              <w:t>Оборотні активи</w:t>
            </w:r>
          </w:p>
        </w:tc>
        <w:tc>
          <w:tcPr>
            <w:tcW w:w="1327" w:type="dxa"/>
            <w:tcBorders>
              <w:top w:val="nil"/>
              <w:left w:val="single" w:sz="8" w:space="0" w:color="000000"/>
              <w:bottom w:val="single" w:sz="8" w:space="0" w:color="000000"/>
              <w:right w:val="nil"/>
            </w:tcBorders>
            <w:shd w:val="clear" w:color="auto" w:fill="auto"/>
            <w:vAlign w:val="center"/>
            <w:hideMark/>
          </w:tcPr>
          <w:p w:rsidR="00BD6567" w:rsidRPr="00C62CE0" w:rsidRDefault="00BD6567" w:rsidP="00A54868">
            <w:pPr>
              <w:jc w:val="both"/>
              <w:rPr>
                <w:color w:val="000000"/>
                <w:sz w:val="24"/>
              </w:rPr>
            </w:pPr>
            <w:r w:rsidRPr="00C62CE0">
              <w:rPr>
                <w:color w:val="000000"/>
                <w:sz w:val="24"/>
              </w:rPr>
              <w:t>109466</w:t>
            </w:r>
          </w:p>
        </w:tc>
        <w:tc>
          <w:tcPr>
            <w:tcW w:w="1327" w:type="dxa"/>
            <w:tcBorders>
              <w:top w:val="nil"/>
              <w:left w:val="single" w:sz="8" w:space="0" w:color="000000"/>
              <w:bottom w:val="single" w:sz="8" w:space="0" w:color="000000"/>
              <w:right w:val="nil"/>
            </w:tcBorders>
            <w:shd w:val="clear" w:color="auto" w:fill="auto"/>
            <w:vAlign w:val="center"/>
            <w:hideMark/>
          </w:tcPr>
          <w:p w:rsidR="00BD6567" w:rsidRPr="00C62CE0" w:rsidRDefault="00BD6567" w:rsidP="00A54868">
            <w:pPr>
              <w:jc w:val="both"/>
              <w:rPr>
                <w:color w:val="000000"/>
                <w:sz w:val="24"/>
              </w:rPr>
            </w:pPr>
            <w:r w:rsidRPr="00C62CE0">
              <w:rPr>
                <w:color w:val="000000"/>
                <w:sz w:val="24"/>
              </w:rPr>
              <w:t>121007</w:t>
            </w:r>
          </w:p>
        </w:tc>
        <w:tc>
          <w:tcPr>
            <w:tcW w:w="1327" w:type="dxa"/>
            <w:tcBorders>
              <w:top w:val="nil"/>
              <w:left w:val="single" w:sz="8" w:space="0" w:color="000000"/>
              <w:bottom w:val="single" w:sz="8" w:space="0" w:color="000000"/>
              <w:right w:val="nil"/>
            </w:tcBorders>
            <w:shd w:val="clear" w:color="auto" w:fill="auto"/>
            <w:vAlign w:val="center"/>
            <w:hideMark/>
          </w:tcPr>
          <w:p w:rsidR="00BD6567" w:rsidRPr="00C62CE0" w:rsidRDefault="00BD6567" w:rsidP="00A54868">
            <w:pPr>
              <w:jc w:val="both"/>
              <w:rPr>
                <w:color w:val="000000"/>
                <w:sz w:val="24"/>
              </w:rPr>
            </w:pPr>
            <w:r w:rsidRPr="00C62CE0">
              <w:rPr>
                <w:color w:val="000000"/>
                <w:sz w:val="24"/>
              </w:rPr>
              <w:t>227314</w:t>
            </w:r>
          </w:p>
        </w:tc>
        <w:tc>
          <w:tcPr>
            <w:tcW w:w="1190" w:type="dxa"/>
            <w:tcBorders>
              <w:top w:val="nil"/>
              <w:left w:val="single" w:sz="8" w:space="0" w:color="000000"/>
              <w:bottom w:val="single" w:sz="8" w:space="0" w:color="000000"/>
              <w:right w:val="nil"/>
            </w:tcBorders>
            <w:shd w:val="clear" w:color="auto" w:fill="auto"/>
            <w:vAlign w:val="center"/>
            <w:hideMark/>
          </w:tcPr>
          <w:p w:rsidR="00BD6567" w:rsidRPr="00C62CE0" w:rsidRDefault="00BD6567" w:rsidP="00A54868">
            <w:pPr>
              <w:jc w:val="both"/>
              <w:rPr>
                <w:color w:val="000000"/>
                <w:sz w:val="24"/>
              </w:rPr>
            </w:pPr>
            <w:r w:rsidRPr="00C62CE0">
              <w:rPr>
                <w:color w:val="000000"/>
                <w:sz w:val="24"/>
              </w:rPr>
              <w:t>11541</w:t>
            </w:r>
          </w:p>
        </w:tc>
        <w:tc>
          <w:tcPr>
            <w:tcW w:w="1217" w:type="dxa"/>
            <w:tcBorders>
              <w:top w:val="nil"/>
              <w:left w:val="single" w:sz="8" w:space="0" w:color="000000"/>
              <w:bottom w:val="single" w:sz="8" w:space="0" w:color="000000"/>
              <w:right w:val="single" w:sz="8" w:space="0" w:color="000000"/>
            </w:tcBorders>
            <w:shd w:val="clear" w:color="auto" w:fill="auto"/>
            <w:vAlign w:val="center"/>
            <w:hideMark/>
          </w:tcPr>
          <w:p w:rsidR="00BD6567" w:rsidRPr="00C62CE0" w:rsidRDefault="00BD6567" w:rsidP="00A54868">
            <w:pPr>
              <w:jc w:val="both"/>
              <w:rPr>
                <w:color w:val="000000"/>
                <w:sz w:val="24"/>
              </w:rPr>
            </w:pPr>
            <w:r w:rsidRPr="00C62CE0">
              <w:rPr>
                <w:color w:val="000000"/>
                <w:sz w:val="24"/>
              </w:rPr>
              <w:t>106307</w:t>
            </w:r>
          </w:p>
        </w:tc>
      </w:tr>
      <w:tr w:rsidR="00BD6567" w:rsidRPr="00C62CE0" w:rsidTr="00A54868">
        <w:trPr>
          <w:trHeight w:val="389"/>
        </w:trPr>
        <w:tc>
          <w:tcPr>
            <w:tcW w:w="675" w:type="dxa"/>
            <w:tcBorders>
              <w:top w:val="nil"/>
              <w:left w:val="single" w:sz="8" w:space="0" w:color="000000"/>
              <w:bottom w:val="single" w:sz="8" w:space="0" w:color="000000"/>
              <w:right w:val="nil"/>
            </w:tcBorders>
            <w:shd w:val="clear" w:color="auto" w:fill="auto"/>
            <w:vAlign w:val="center"/>
            <w:hideMark/>
          </w:tcPr>
          <w:p w:rsidR="00BD6567" w:rsidRPr="00C62CE0" w:rsidRDefault="00BD6567" w:rsidP="00A54868">
            <w:pPr>
              <w:jc w:val="both"/>
              <w:rPr>
                <w:color w:val="000000"/>
                <w:sz w:val="24"/>
              </w:rPr>
            </w:pPr>
            <w:r w:rsidRPr="00C62CE0">
              <w:rPr>
                <w:color w:val="000000"/>
                <w:sz w:val="24"/>
              </w:rPr>
              <w:t>3</w:t>
            </w:r>
          </w:p>
        </w:tc>
        <w:tc>
          <w:tcPr>
            <w:tcW w:w="2845" w:type="dxa"/>
            <w:tcBorders>
              <w:top w:val="nil"/>
              <w:left w:val="single" w:sz="8" w:space="0" w:color="000000"/>
              <w:bottom w:val="single" w:sz="8" w:space="0" w:color="000000"/>
              <w:right w:val="nil"/>
            </w:tcBorders>
            <w:shd w:val="clear" w:color="auto" w:fill="auto"/>
            <w:vAlign w:val="center"/>
            <w:hideMark/>
          </w:tcPr>
          <w:p w:rsidR="00BD6567" w:rsidRPr="00C62CE0" w:rsidRDefault="00B72CB6" w:rsidP="00A54868">
            <w:pPr>
              <w:jc w:val="both"/>
              <w:rPr>
                <w:color w:val="000000"/>
                <w:sz w:val="24"/>
              </w:rPr>
            </w:pPr>
            <w:r>
              <w:rPr>
                <w:color w:val="000000"/>
                <w:sz w:val="24"/>
                <w:lang w:val="uk-UA"/>
              </w:rPr>
              <w:t>Необоротні активи, утримувані для продажу, групи вибуття</w:t>
            </w:r>
          </w:p>
        </w:tc>
        <w:tc>
          <w:tcPr>
            <w:tcW w:w="1327" w:type="dxa"/>
            <w:tcBorders>
              <w:top w:val="nil"/>
              <w:left w:val="single" w:sz="8" w:space="0" w:color="000000"/>
              <w:bottom w:val="single" w:sz="8" w:space="0" w:color="000000"/>
              <w:right w:val="nil"/>
            </w:tcBorders>
            <w:shd w:val="clear" w:color="auto" w:fill="auto"/>
            <w:vAlign w:val="center"/>
            <w:hideMark/>
          </w:tcPr>
          <w:p w:rsidR="00BD6567" w:rsidRPr="00C62CE0" w:rsidRDefault="00BD6567" w:rsidP="00A54868">
            <w:pPr>
              <w:jc w:val="both"/>
              <w:rPr>
                <w:color w:val="000000"/>
                <w:sz w:val="24"/>
              </w:rPr>
            </w:pPr>
            <w:r w:rsidRPr="00C62CE0">
              <w:rPr>
                <w:color w:val="000000"/>
                <w:sz w:val="24"/>
                <w:lang w:val="uk-UA"/>
              </w:rPr>
              <w:t>3050</w:t>
            </w:r>
          </w:p>
        </w:tc>
        <w:tc>
          <w:tcPr>
            <w:tcW w:w="1327" w:type="dxa"/>
            <w:tcBorders>
              <w:top w:val="nil"/>
              <w:left w:val="single" w:sz="8" w:space="0" w:color="000000"/>
              <w:bottom w:val="single" w:sz="8" w:space="0" w:color="000000"/>
              <w:right w:val="nil"/>
            </w:tcBorders>
            <w:shd w:val="clear" w:color="auto" w:fill="auto"/>
            <w:vAlign w:val="center"/>
            <w:hideMark/>
          </w:tcPr>
          <w:p w:rsidR="00BD6567" w:rsidRPr="00C62CE0" w:rsidRDefault="00BD6567" w:rsidP="00A54868">
            <w:pPr>
              <w:jc w:val="both"/>
              <w:rPr>
                <w:color w:val="000000"/>
                <w:sz w:val="24"/>
              </w:rPr>
            </w:pPr>
            <w:r w:rsidRPr="00C62CE0">
              <w:rPr>
                <w:color w:val="000000"/>
                <w:sz w:val="24"/>
                <w:lang w:val="uk-UA"/>
              </w:rPr>
              <w:t>2476</w:t>
            </w:r>
          </w:p>
        </w:tc>
        <w:tc>
          <w:tcPr>
            <w:tcW w:w="1327" w:type="dxa"/>
            <w:tcBorders>
              <w:top w:val="nil"/>
              <w:left w:val="single" w:sz="8" w:space="0" w:color="000000"/>
              <w:bottom w:val="single" w:sz="8" w:space="0" w:color="000000"/>
              <w:right w:val="nil"/>
            </w:tcBorders>
            <w:shd w:val="clear" w:color="auto" w:fill="auto"/>
            <w:vAlign w:val="center"/>
            <w:hideMark/>
          </w:tcPr>
          <w:p w:rsidR="00BD6567" w:rsidRPr="00C62CE0" w:rsidRDefault="00BD6567" w:rsidP="00A54868">
            <w:pPr>
              <w:jc w:val="both"/>
              <w:rPr>
                <w:color w:val="000000"/>
                <w:sz w:val="24"/>
              </w:rPr>
            </w:pPr>
            <w:r w:rsidRPr="00C62CE0">
              <w:rPr>
                <w:color w:val="000000"/>
                <w:sz w:val="24"/>
                <w:lang w:val="uk-UA"/>
              </w:rPr>
              <w:t>3531</w:t>
            </w:r>
          </w:p>
        </w:tc>
        <w:tc>
          <w:tcPr>
            <w:tcW w:w="1190" w:type="dxa"/>
            <w:tcBorders>
              <w:top w:val="nil"/>
              <w:left w:val="single" w:sz="8" w:space="0" w:color="000000"/>
              <w:bottom w:val="single" w:sz="8" w:space="0" w:color="000000"/>
              <w:right w:val="nil"/>
            </w:tcBorders>
            <w:shd w:val="clear" w:color="auto" w:fill="auto"/>
            <w:vAlign w:val="center"/>
            <w:hideMark/>
          </w:tcPr>
          <w:p w:rsidR="00BD6567" w:rsidRPr="00C62CE0" w:rsidRDefault="00BD6567" w:rsidP="00A54868">
            <w:pPr>
              <w:jc w:val="both"/>
              <w:rPr>
                <w:color w:val="000000"/>
                <w:sz w:val="24"/>
              </w:rPr>
            </w:pPr>
            <w:r w:rsidRPr="00C62CE0">
              <w:rPr>
                <w:color w:val="000000"/>
                <w:sz w:val="24"/>
                <w:lang w:val="uk-UA"/>
              </w:rPr>
              <w:t>-574</w:t>
            </w:r>
          </w:p>
        </w:tc>
        <w:tc>
          <w:tcPr>
            <w:tcW w:w="1217" w:type="dxa"/>
            <w:tcBorders>
              <w:top w:val="nil"/>
              <w:left w:val="single" w:sz="8" w:space="0" w:color="000000"/>
              <w:bottom w:val="single" w:sz="8" w:space="0" w:color="000000"/>
              <w:right w:val="single" w:sz="8" w:space="0" w:color="000000"/>
            </w:tcBorders>
            <w:shd w:val="clear" w:color="auto" w:fill="auto"/>
            <w:vAlign w:val="center"/>
            <w:hideMark/>
          </w:tcPr>
          <w:p w:rsidR="00BD6567" w:rsidRPr="00C62CE0" w:rsidRDefault="00BD6567" w:rsidP="00A54868">
            <w:pPr>
              <w:jc w:val="both"/>
              <w:rPr>
                <w:color w:val="000000"/>
                <w:sz w:val="24"/>
              </w:rPr>
            </w:pPr>
            <w:r w:rsidRPr="00C62CE0">
              <w:rPr>
                <w:color w:val="000000"/>
                <w:sz w:val="24"/>
              </w:rPr>
              <w:t>1055</w:t>
            </w:r>
          </w:p>
        </w:tc>
      </w:tr>
    </w:tbl>
    <w:p w:rsidR="00BD6567" w:rsidRDefault="00BD6567" w:rsidP="00BD6567">
      <w:pPr>
        <w:spacing w:line="360" w:lineRule="auto"/>
        <w:ind w:firstLine="709"/>
        <w:jc w:val="both"/>
        <w:rPr>
          <w:sz w:val="28"/>
          <w:szCs w:val="24"/>
          <w:lang w:val="uk-UA"/>
        </w:rPr>
      </w:pPr>
    </w:p>
    <w:p w:rsidR="00BD6567" w:rsidRPr="001E76BF" w:rsidRDefault="00BD6567" w:rsidP="00BD6567">
      <w:pPr>
        <w:spacing w:line="360" w:lineRule="auto"/>
        <w:ind w:firstLine="709"/>
        <w:jc w:val="both"/>
        <w:rPr>
          <w:sz w:val="28"/>
          <w:szCs w:val="24"/>
          <w:lang w:val="uk-UA"/>
        </w:rPr>
      </w:pPr>
      <w:r w:rsidRPr="001E76BF">
        <w:rPr>
          <w:sz w:val="28"/>
          <w:szCs w:val="24"/>
          <w:lang w:val="uk-UA"/>
        </w:rPr>
        <w:t>З цієї таблиці можна зробити</w:t>
      </w:r>
      <w:r>
        <w:rPr>
          <w:sz w:val="28"/>
          <w:szCs w:val="24"/>
          <w:lang w:val="uk-UA"/>
        </w:rPr>
        <w:t xml:space="preserve"> висновок, що підприємство з 2014</w:t>
      </w:r>
      <w:r w:rsidRPr="001E76BF">
        <w:rPr>
          <w:sz w:val="28"/>
          <w:szCs w:val="24"/>
          <w:lang w:val="uk-UA"/>
        </w:rPr>
        <w:t xml:space="preserve"> по 20</w:t>
      </w:r>
      <w:r>
        <w:rPr>
          <w:sz w:val="28"/>
          <w:szCs w:val="24"/>
          <w:lang w:val="uk-UA"/>
        </w:rPr>
        <w:t>16</w:t>
      </w:r>
      <w:r w:rsidRPr="001E76BF">
        <w:rPr>
          <w:sz w:val="28"/>
          <w:szCs w:val="24"/>
          <w:lang w:val="uk-UA"/>
        </w:rPr>
        <w:t xml:space="preserve"> року мало легку структуру, яка свідчить про мобільність майна підприємства</w:t>
      </w:r>
      <w:r>
        <w:rPr>
          <w:sz w:val="28"/>
          <w:szCs w:val="24"/>
          <w:lang w:val="uk-UA"/>
        </w:rPr>
        <w:t>.</w:t>
      </w:r>
    </w:p>
    <w:p w:rsidR="00BD6567" w:rsidRDefault="00BD6567" w:rsidP="00BD6567">
      <w:pPr>
        <w:spacing w:line="360" w:lineRule="auto"/>
        <w:ind w:firstLine="709"/>
        <w:jc w:val="both"/>
        <w:rPr>
          <w:sz w:val="28"/>
          <w:szCs w:val="24"/>
          <w:lang w:val="uk-UA"/>
        </w:rPr>
      </w:pPr>
      <w:r w:rsidRPr="001E76BF">
        <w:rPr>
          <w:sz w:val="28"/>
          <w:szCs w:val="24"/>
          <w:lang w:val="uk-UA"/>
        </w:rPr>
        <w:t>Аналізуючи майновий стан підприємства, необхідно також оцінювати стан основних засобів, які використовуються. Для цих цілей розраховуються наступні показники: коефіцієнт зносу.</w:t>
      </w:r>
    </w:p>
    <w:p w:rsidR="00BD6567" w:rsidRPr="001E76BF" w:rsidRDefault="00BD6567" w:rsidP="00BD6567">
      <w:pPr>
        <w:spacing w:line="360" w:lineRule="auto"/>
        <w:ind w:firstLine="709"/>
        <w:jc w:val="both"/>
        <w:rPr>
          <w:sz w:val="28"/>
          <w:szCs w:val="24"/>
          <w:lang w:val="uk-UA"/>
        </w:rPr>
      </w:pPr>
      <w:r w:rsidRPr="001E76BF">
        <w:rPr>
          <w:sz w:val="28"/>
          <w:szCs w:val="24"/>
          <w:lang w:val="uk-UA"/>
        </w:rPr>
        <w:t>К</w:t>
      </w:r>
      <w:r>
        <w:rPr>
          <w:sz w:val="28"/>
          <w:szCs w:val="24"/>
          <w:lang w:val="uk-UA"/>
        </w:rPr>
        <w:t>оефіцієнт зносу розраховується:</w:t>
      </w:r>
    </w:p>
    <w:p w:rsidR="00BD6567" w:rsidRPr="0096713E" w:rsidRDefault="00BD6567" w:rsidP="00BD6567">
      <w:pPr>
        <w:spacing w:line="360" w:lineRule="auto"/>
        <w:ind w:firstLine="709"/>
        <w:jc w:val="both"/>
        <w:rPr>
          <w:sz w:val="28"/>
          <w:szCs w:val="24"/>
          <w:lang w:val="uk-UA"/>
        </w:rPr>
      </w:pPr>
      <w:r w:rsidRPr="0096713E">
        <w:rPr>
          <w:sz w:val="28"/>
          <w:szCs w:val="24"/>
          <w:lang w:val="uk-UA"/>
        </w:rPr>
        <w:lastRenderedPageBreak/>
        <w:t>стр.1012 / 1011</w:t>
      </w:r>
    </w:p>
    <w:p w:rsidR="00BD6567" w:rsidRPr="001E76BF" w:rsidRDefault="00BD6567" w:rsidP="00BD6567">
      <w:pPr>
        <w:spacing w:line="360" w:lineRule="auto"/>
        <w:ind w:firstLine="709"/>
        <w:jc w:val="both"/>
        <w:rPr>
          <w:sz w:val="28"/>
          <w:szCs w:val="24"/>
          <w:lang w:val="uk-UA"/>
        </w:rPr>
      </w:pPr>
      <w:r w:rsidRPr="001E76BF">
        <w:rPr>
          <w:sz w:val="28"/>
          <w:szCs w:val="24"/>
          <w:lang w:val="uk-UA"/>
        </w:rPr>
        <w:t>По 20</w:t>
      </w:r>
      <w:r>
        <w:rPr>
          <w:sz w:val="28"/>
          <w:szCs w:val="24"/>
          <w:lang w:val="uk-UA"/>
        </w:rPr>
        <w:t>14</w:t>
      </w:r>
      <w:r w:rsidRPr="001E76BF">
        <w:rPr>
          <w:sz w:val="28"/>
          <w:szCs w:val="24"/>
          <w:lang w:val="uk-UA"/>
        </w:rPr>
        <w:t>: 1700929</w:t>
      </w:r>
      <w:r w:rsidRPr="001E76BF">
        <w:rPr>
          <w:sz w:val="28"/>
          <w:szCs w:val="24"/>
          <w:lang w:val="uk-UA"/>
        </w:rPr>
        <w:tab/>
        <w:t xml:space="preserve">/ </w:t>
      </w:r>
      <w:r w:rsidRPr="006B2E96">
        <w:rPr>
          <w:sz w:val="28"/>
          <w:szCs w:val="24"/>
          <w:lang w:val="uk-UA"/>
        </w:rPr>
        <w:t>3571202</w:t>
      </w:r>
      <w:r w:rsidRPr="001E76BF">
        <w:rPr>
          <w:sz w:val="28"/>
          <w:szCs w:val="24"/>
          <w:lang w:val="uk-UA"/>
        </w:rPr>
        <w:t>= 0,</w:t>
      </w:r>
      <w:r>
        <w:rPr>
          <w:sz w:val="28"/>
          <w:szCs w:val="24"/>
          <w:lang w:val="uk-UA"/>
        </w:rPr>
        <w:t>47</w:t>
      </w:r>
    </w:p>
    <w:p w:rsidR="00BD6567" w:rsidRPr="001E76BF" w:rsidRDefault="00BD6567" w:rsidP="00BD6567">
      <w:pPr>
        <w:spacing w:line="360" w:lineRule="auto"/>
        <w:ind w:firstLine="709"/>
        <w:jc w:val="both"/>
        <w:rPr>
          <w:sz w:val="28"/>
          <w:szCs w:val="24"/>
          <w:lang w:val="uk-UA"/>
        </w:rPr>
      </w:pPr>
      <w:r w:rsidRPr="001E76BF">
        <w:rPr>
          <w:sz w:val="28"/>
          <w:szCs w:val="24"/>
          <w:lang w:val="uk-UA"/>
        </w:rPr>
        <w:t>По 20</w:t>
      </w:r>
      <w:r>
        <w:rPr>
          <w:sz w:val="28"/>
          <w:szCs w:val="24"/>
          <w:lang w:val="uk-UA"/>
        </w:rPr>
        <w:t>15</w:t>
      </w:r>
      <w:r w:rsidRPr="001E76BF">
        <w:rPr>
          <w:sz w:val="28"/>
          <w:szCs w:val="24"/>
          <w:lang w:val="uk-UA"/>
        </w:rPr>
        <w:t>: 1948240/3731113  = 0,</w:t>
      </w:r>
      <w:r>
        <w:rPr>
          <w:sz w:val="28"/>
          <w:szCs w:val="24"/>
          <w:lang w:val="uk-UA"/>
        </w:rPr>
        <w:t>53</w:t>
      </w:r>
    </w:p>
    <w:p w:rsidR="00BD6567" w:rsidRDefault="00BD6567" w:rsidP="00BD6567">
      <w:pPr>
        <w:spacing w:line="360" w:lineRule="auto"/>
        <w:ind w:firstLine="709"/>
        <w:jc w:val="both"/>
        <w:rPr>
          <w:sz w:val="28"/>
          <w:szCs w:val="24"/>
          <w:lang w:val="uk-UA"/>
        </w:rPr>
      </w:pPr>
      <w:r w:rsidRPr="001E76BF">
        <w:rPr>
          <w:sz w:val="28"/>
          <w:szCs w:val="24"/>
          <w:lang w:val="uk-UA"/>
        </w:rPr>
        <w:t>По 20</w:t>
      </w:r>
      <w:r>
        <w:rPr>
          <w:sz w:val="28"/>
          <w:szCs w:val="24"/>
          <w:lang w:val="uk-UA"/>
        </w:rPr>
        <w:t>16</w:t>
      </w:r>
      <w:r w:rsidRPr="001E76BF">
        <w:rPr>
          <w:sz w:val="28"/>
          <w:szCs w:val="24"/>
          <w:lang w:val="uk-UA"/>
        </w:rPr>
        <w:t>:</w:t>
      </w:r>
      <w:r w:rsidRPr="001E76BF">
        <w:t xml:space="preserve"> </w:t>
      </w:r>
      <w:r>
        <w:rPr>
          <w:sz w:val="28"/>
          <w:szCs w:val="24"/>
          <w:lang w:val="uk-UA"/>
        </w:rPr>
        <w:t>2221271</w:t>
      </w:r>
      <w:r w:rsidRPr="001E76BF">
        <w:rPr>
          <w:sz w:val="28"/>
          <w:szCs w:val="24"/>
          <w:lang w:val="uk-UA"/>
        </w:rPr>
        <w:t>/3856401 = 0,</w:t>
      </w:r>
      <w:r>
        <w:rPr>
          <w:sz w:val="28"/>
          <w:szCs w:val="24"/>
          <w:lang w:val="uk-UA"/>
        </w:rPr>
        <w:t>58</w:t>
      </w:r>
    </w:p>
    <w:p w:rsidR="00BD6567" w:rsidRDefault="00BD6567" w:rsidP="00BD6567">
      <w:pPr>
        <w:spacing w:line="360" w:lineRule="auto"/>
        <w:ind w:firstLine="709"/>
        <w:jc w:val="both"/>
        <w:rPr>
          <w:sz w:val="28"/>
          <w:szCs w:val="24"/>
          <w:lang w:val="uk-UA"/>
        </w:rPr>
      </w:pPr>
      <w:r w:rsidRPr="006B2E96">
        <w:rPr>
          <w:sz w:val="28"/>
          <w:szCs w:val="24"/>
          <w:lang w:val="uk-UA"/>
        </w:rPr>
        <w:t>За даними коефіцієнта зносу видно, що в 20</w:t>
      </w:r>
      <w:r>
        <w:rPr>
          <w:sz w:val="28"/>
          <w:szCs w:val="24"/>
          <w:lang w:val="uk-UA"/>
        </w:rPr>
        <w:t>16</w:t>
      </w:r>
      <w:r w:rsidRPr="006B2E96">
        <w:rPr>
          <w:sz w:val="28"/>
          <w:szCs w:val="24"/>
          <w:lang w:val="uk-UA"/>
        </w:rPr>
        <w:t xml:space="preserve"> році було списано більшу частину вартості основних засобів, ніж за попередні періоди.</w:t>
      </w:r>
    </w:p>
    <w:p w:rsidR="00330D76" w:rsidRDefault="00330D76" w:rsidP="00330D76">
      <w:pPr>
        <w:spacing w:line="360" w:lineRule="auto"/>
        <w:ind w:firstLine="709"/>
        <w:jc w:val="center"/>
        <w:rPr>
          <w:sz w:val="28"/>
          <w:szCs w:val="24"/>
          <w:lang w:val="uk-UA"/>
        </w:rPr>
      </w:pPr>
    </w:p>
    <w:p w:rsidR="00BD6567" w:rsidRPr="00330D76" w:rsidRDefault="00330D76" w:rsidP="00330D76">
      <w:pPr>
        <w:spacing w:line="360" w:lineRule="auto"/>
        <w:ind w:firstLine="709"/>
        <w:jc w:val="center"/>
        <w:rPr>
          <w:sz w:val="28"/>
          <w:szCs w:val="24"/>
          <w:lang w:val="uk-UA"/>
        </w:rPr>
      </w:pPr>
      <w:r w:rsidRPr="00330D76">
        <w:rPr>
          <w:sz w:val="28"/>
          <w:szCs w:val="24"/>
          <w:lang w:val="uk-UA"/>
        </w:rPr>
        <w:t>4.</w:t>
      </w:r>
      <w:r w:rsidR="00331AC6" w:rsidRPr="00330D76">
        <w:rPr>
          <w:sz w:val="28"/>
          <w:szCs w:val="24"/>
          <w:lang w:val="uk-UA"/>
        </w:rPr>
        <w:t>6</w:t>
      </w:r>
      <w:r w:rsidR="00A54868" w:rsidRPr="00330D76">
        <w:rPr>
          <w:sz w:val="28"/>
          <w:szCs w:val="24"/>
          <w:lang w:val="uk-UA"/>
        </w:rPr>
        <w:t>.</w:t>
      </w:r>
      <w:r w:rsidR="00803115">
        <w:rPr>
          <w:sz w:val="28"/>
          <w:szCs w:val="24"/>
          <w:lang w:val="uk-UA"/>
        </w:rPr>
        <w:t xml:space="preserve">Аналіз </w:t>
      </w:r>
      <w:r w:rsidR="00BD6567" w:rsidRPr="00330D76">
        <w:rPr>
          <w:sz w:val="28"/>
          <w:szCs w:val="24"/>
          <w:lang w:val="uk-UA"/>
        </w:rPr>
        <w:t xml:space="preserve"> фінансової стійкості підприємства</w:t>
      </w:r>
    </w:p>
    <w:p w:rsidR="00330D76" w:rsidRDefault="00330D76" w:rsidP="00BD6567">
      <w:pPr>
        <w:spacing w:line="360" w:lineRule="auto"/>
        <w:ind w:firstLine="709"/>
        <w:jc w:val="both"/>
        <w:rPr>
          <w:sz w:val="28"/>
          <w:szCs w:val="24"/>
          <w:lang w:val="uk-UA"/>
        </w:rPr>
      </w:pPr>
    </w:p>
    <w:p w:rsidR="00BD6567" w:rsidRPr="0066355C" w:rsidRDefault="00BD6567" w:rsidP="00BD6567">
      <w:pPr>
        <w:spacing w:line="360" w:lineRule="auto"/>
        <w:ind w:firstLine="709"/>
        <w:jc w:val="both"/>
        <w:rPr>
          <w:sz w:val="28"/>
          <w:szCs w:val="24"/>
          <w:lang w:val="uk-UA"/>
        </w:rPr>
      </w:pPr>
      <w:r w:rsidRPr="0066355C">
        <w:rPr>
          <w:sz w:val="28"/>
          <w:szCs w:val="24"/>
          <w:lang w:val="uk-UA"/>
        </w:rPr>
        <w:t>Перший крок тут полягає в оцінці оптимальності співвідношення власного і позикового капіталу підприємства. Дані показники можна розділити на два блоки:</w:t>
      </w:r>
    </w:p>
    <w:p w:rsidR="00BD6567" w:rsidRPr="0066355C" w:rsidRDefault="00BD6567" w:rsidP="00BD6567">
      <w:pPr>
        <w:spacing w:line="360" w:lineRule="auto"/>
        <w:ind w:firstLine="709"/>
        <w:jc w:val="both"/>
        <w:rPr>
          <w:sz w:val="28"/>
          <w:szCs w:val="24"/>
          <w:lang w:val="uk-UA"/>
        </w:rPr>
      </w:pPr>
      <w:r w:rsidRPr="0066355C">
        <w:rPr>
          <w:sz w:val="28"/>
          <w:szCs w:val="24"/>
          <w:lang w:val="uk-UA"/>
        </w:rPr>
        <w:t>1.Коеффіціент капіталізації, які характеризують фінансовий стан підприємства з позиції структури джерел коштів. Сюди входять:</w:t>
      </w:r>
    </w:p>
    <w:p w:rsidR="00BD6567" w:rsidRPr="0066355C" w:rsidRDefault="00BD6567" w:rsidP="00BD6567">
      <w:pPr>
        <w:spacing w:line="360" w:lineRule="auto"/>
        <w:ind w:firstLine="709"/>
        <w:jc w:val="both"/>
        <w:rPr>
          <w:sz w:val="28"/>
          <w:szCs w:val="24"/>
          <w:lang w:val="uk-UA"/>
        </w:rPr>
      </w:pPr>
      <w:r w:rsidRPr="0066355C">
        <w:rPr>
          <w:sz w:val="28"/>
          <w:szCs w:val="24"/>
          <w:lang w:val="uk-UA"/>
        </w:rPr>
        <w:t>1.1.Коеффіціент фінансової автономії (незалежності), розраховується</w:t>
      </w:r>
    </w:p>
    <w:p w:rsidR="00BD6567" w:rsidRPr="00587E77" w:rsidRDefault="00BD6567" w:rsidP="00BD6567">
      <w:pPr>
        <w:spacing w:line="360" w:lineRule="auto"/>
        <w:ind w:firstLine="709"/>
        <w:jc w:val="both"/>
        <w:rPr>
          <w:sz w:val="28"/>
          <w:szCs w:val="24"/>
          <w:lang w:val="uk-UA"/>
        </w:rPr>
      </w:pPr>
      <w:r w:rsidRPr="00587E77">
        <w:rPr>
          <w:sz w:val="28"/>
          <w:szCs w:val="24"/>
          <w:lang w:val="uk-UA"/>
        </w:rPr>
        <w:t xml:space="preserve"> (Стр.1495 / 1900),</w:t>
      </w:r>
    </w:p>
    <w:p w:rsidR="00BD6567" w:rsidRPr="0066355C" w:rsidRDefault="00BD6567" w:rsidP="00BD6567">
      <w:pPr>
        <w:spacing w:line="360" w:lineRule="auto"/>
        <w:ind w:firstLine="709"/>
        <w:jc w:val="both"/>
        <w:rPr>
          <w:sz w:val="28"/>
          <w:szCs w:val="24"/>
          <w:lang w:val="uk-UA"/>
        </w:rPr>
      </w:pPr>
      <w:r>
        <w:rPr>
          <w:sz w:val="28"/>
          <w:szCs w:val="24"/>
          <w:lang w:val="uk-UA"/>
        </w:rPr>
        <w:t>По 2014</w:t>
      </w:r>
      <w:r w:rsidRPr="0066355C">
        <w:rPr>
          <w:sz w:val="28"/>
          <w:szCs w:val="24"/>
          <w:lang w:val="uk-UA"/>
        </w:rPr>
        <w:t>:</w:t>
      </w:r>
      <w:r w:rsidRPr="0066355C">
        <w:t xml:space="preserve"> </w:t>
      </w:r>
      <w:r w:rsidRPr="0066355C">
        <w:rPr>
          <w:sz w:val="28"/>
          <w:szCs w:val="24"/>
          <w:lang w:val="uk-UA"/>
        </w:rPr>
        <w:t>3245231</w:t>
      </w:r>
      <w:r>
        <w:rPr>
          <w:sz w:val="28"/>
          <w:szCs w:val="24"/>
          <w:lang w:val="uk-UA"/>
        </w:rPr>
        <w:t>/</w:t>
      </w:r>
      <w:r w:rsidRPr="0066355C">
        <w:rPr>
          <w:sz w:val="28"/>
          <w:szCs w:val="24"/>
          <w:lang w:val="uk-UA"/>
        </w:rPr>
        <w:t>3972005</w:t>
      </w:r>
      <w:r>
        <w:rPr>
          <w:sz w:val="28"/>
          <w:szCs w:val="24"/>
          <w:lang w:val="uk-UA"/>
        </w:rPr>
        <w:t>=0,81</w:t>
      </w:r>
    </w:p>
    <w:p w:rsidR="00BD6567" w:rsidRPr="0066355C" w:rsidRDefault="00BD6567" w:rsidP="00BD6567">
      <w:pPr>
        <w:spacing w:line="360" w:lineRule="auto"/>
        <w:ind w:firstLine="709"/>
        <w:jc w:val="both"/>
        <w:rPr>
          <w:sz w:val="28"/>
          <w:szCs w:val="24"/>
          <w:lang w:val="uk-UA"/>
        </w:rPr>
      </w:pPr>
      <w:r>
        <w:rPr>
          <w:sz w:val="28"/>
          <w:szCs w:val="24"/>
          <w:lang w:val="uk-UA"/>
        </w:rPr>
        <w:t>По 2015</w:t>
      </w:r>
      <w:r w:rsidRPr="0066355C">
        <w:rPr>
          <w:sz w:val="28"/>
          <w:szCs w:val="24"/>
          <w:lang w:val="uk-UA"/>
        </w:rPr>
        <w:t>: 3089091/4064795 = 0,</w:t>
      </w:r>
      <w:r>
        <w:rPr>
          <w:sz w:val="28"/>
          <w:szCs w:val="24"/>
          <w:lang w:val="uk-UA"/>
        </w:rPr>
        <w:t>76</w:t>
      </w:r>
    </w:p>
    <w:p w:rsidR="00BD6567" w:rsidRPr="0066355C" w:rsidRDefault="00BD6567" w:rsidP="00BD6567">
      <w:pPr>
        <w:spacing w:line="360" w:lineRule="auto"/>
        <w:ind w:firstLine="709"/>
        <w:jc w:val="both"/>
        <w:rPr>
          <w:sz w:val="28"/>
          <w:szCs w:val="24"/>
          <w:lang w:val="uk-UA"/>
        </w:rPr>
      </w:pPr>
      <w:r>
        <w:rPr>
          <w:sz w:val="28"/>
          <w:szCs w:val="24"/>
          <w:lang w:val="uk-UA"/>
        </w:rPr>
        <w:t>За 2016</w:t>
      </w:r>
      <w:r w:rsidRPr="0066355C">
        <w:rPr>
          <w:sz w:val="28"/>
          <w:szCs w:val="24"/>
          <w:lang w:val="uk-UA"/>
        </w:rPr>
        <w:t xml:space="preserve">: </w:t>
      </w:r>
      <w:r>
        <w:rPr>
          <w:sz w:val="28"/>
          <w:szCs w:val="24"/>
          <w:lang w:val="uk-UA"/>
        </w:rPr>
        <w:t>3697834</w:t>
      </w:r>
      <w:r w:rsidRPr="0066355C">
        <w:rPr>
          <w:sz w:val="28"/>
          <w:szCs w:val="24"/>
          <w:lang w:val="uk-UA"/>
        </w:rPr>
        <w:t>/4972260 = 0,</w:t>
      </w:r>
      <w:r>
        <w:rPr>
          <w:sz w:val="28"/>
          <w:szCs w:val="24"/>
          <w:lang w:val="uk-UA"/>
        </w:rPr>
        <w:t>75</w:t>
      </w:r>
    </w:p>
    <w:p w:rsidR="00BD6567" w:rsidRPr="0066355C" w:rsidRDefault="00BD6567" w:rsidP="00BD6567">
      <w:pPr>
        <w:spacing w:line="360" w:lineRule="auto"/>
        <w:ind w:firstLine="709"/>
        <w:jc w:val="both"/>
        <w:rPr>
          <w:sz w:val="28"/>
          <w:szCs w:val="24"/>
          <w:lang w:val="uk-UA"/>
        </w:rPr>
      </w:pPr>
      <w:r w:rsidRPr="0066355C">
        <w:rPr>
          <w:sz w:val="28"/>
          <w:szCs w:val="24"/>
          <w:lang w:val="uk-UA"/>
        </w:rPr>
        <w:t>1.2.Коеффіціент фінансової залежності, розраховується</w:t>
      </w:r>
    </w:p>
    <w:p w:rsidR="00BD6567" w:rsidRPr="00587E77" w:rsidRDefault="00BD6567" w:rsidP="00BD6567">
      <w:pPr>
        <w:spacing w:line="360" w:lineRule="auto"/>
        <w:ind w:firstLine="709"/>
        <w:jc w:val="both"/>
        <w:rPr>
          <w:sz w:val="28"/>
          <w:szCs w:val="24"/>
          <w:lang w:val="uk-UA"/>
        </w:rPr>
      </w:pPr>
      <w:r w:rsidRPr="00587E77">
        <w:rPr>
          <w:sz w:val="28"/>
          <w:szCs w:val="24"/>
          <w:lang w:val="uk-UA"/>
        </w:rPr>
        <w:t xml:space="preserve"> (Стр.1900 / 1495)</w:t>
      </w:r>
    </w:p>
    <w:p w:rsidR="00BD6567" w:rsidRPr="0066355C" w:rsidRDefault="00BD6567" w:rsidP="00BD6567">
      <w:pPr>
        <w:spacing w:line="360" w:lineRule="auto"/>
        <w:ind w:firstLine="709"/>
        <w:jc w:val="both"/>
        <w:rPr>
          <w:sz w:val="28"/>
          <w:szCs w:val="24"/>
          <w:lang w:val="uk-UA"/>
        </w:rPr>
      </w:pPr>
      <w:r>
        <w:rPr>
          <w:sz w:val="28"/>
          <w:szCs w:val="24"/>
          <w:lang w:val="uk-UA"/>
        </w:rPr>
        <w:t>По 2014</w:t>
      </w:r>
      <w:r w:rsidRPr="000C1C2A">
        <w:rPr>
          <w:sz w:val="28"/>
          <w:szCs w:val="24"/>
          <w:lang w:val="uk-UA"/>
        </w:rPr>
        <w:t>: 3972005</w:t>
      </w:r>
      <w:r>
        <w:rPr>
          <w:sz w:val="28"/>
          <w:szCs w:val="24"/>
          <w:lang w:val="uk-UA"/>
        </w:rPr>
        <w:t>/</w:t>
      </w:r>
      <w:r w:rsidRPr="000C1C2A">
        <w:rPr>
          <w:sz w:val="28"/>
          <w:szCs w:val="24"/>
          <w:lang w:val="uk-UA"/>
        </w:rPr>
        <w:t>3245231=</w:t>
      </w:r>
      <w:r>
        <w:rPr>
          <w:sz w:val="28"/>
          <w:szCs w:val="24"/>
          <w:lang w:val="uk-UA"/>
        </w:rPr>
        <w:t>1,22</w:t>
      </w:r>
    </w:p>
    <w:p w:rsidR="00BD6567" w:rsidRPr="0066355C" w:rsidRDefault="00BD6567" w:rsidP="00BD6567">
      <w:pPr>
        <w:spacing w:line="360" w:lineRule="auto"/>
        <w:ind w:firstLine="709"/>
        <w:jc w:val="both"/>
        <w:rPr>
          <w:sz w:val="28"/>
          <w:szCs w:val="24"/>
          <w:lang w:val="uk-UA"/>
        </w:rPr>
      </w:pPr>
      <w:r>
        <w:rPr>
          <w:sz w:val="28"/>
          <w:szCs w:val="24"/>
          <w:lang w:val="uk-UA"/>
        </w:rPr>
        <w:t>По 2015</w:t>
      </w:r>
      <w:r w:rsidRPr="0066355C">
        <w:rPr>
          <w:sz w:val="28"/>
          <w:szCs w:val="24"/>
          <w:lang w:val="uk-UA"/>
        </w:rPr>
        <w:t xml:space="preserve">: </w:t>
      </w:r>
      <w:r w:rsidRPr="000C1C2A">
        <w:rPr>
          <w:sz w:val="28"/>
          <w:szCs w:val="24"/>
          <w:lang w:val="uk-UA"/>
        </w:rPr>
        <w:t>4064795</w:t>
      </w:r>
      <w:r>
        <w:rPr>
          <w:sz w:val="28"/>
          <w:szCs w:val="24"/>
          <w:lang w:val="uk-UA"/>
        </w:rPr>
        <w:t>/3089091</w:t>
      </w:r>
      <w:r w:rsidRPr="000C1C2A">
        <w:rPr>
          <w:sz w:val="28"/>
          <w:szCs w:val="24"/>
          <w:lang w:val="uk-UA"/>
        </w:rPr>
        <w:t xml:space="preserve"> </w:t>
      </w:r>
      <w:r w:rsidRPr="0066355C">
        <w:rPr>
          <w:sz w:val="28"/>
          <w:szCs w:val="24"/>
          <w:lang w:val="uk-UA"/>
        </w:rPr>
        <w:t xml:space="preserve">= </w:t>
      </w:r>
      <w:r>
        <w:rPr>
          <w:sz w:val="28"/>
          <w:szCs w:val="24"/>
          <w:lang w:val="uk-UA"/>
        </w:rPr>
        <w:t>1,32</w:t>
      </w:r>
    </w:p>
    <w:p w:rsidR="00BD6567" w:rsidRPr="0066355C" w:rsidRDefault="00BD6567" w:rsidP="00BD6567">
      <w:pPr>
        <w:spacing w:line="360" w:lineRule="auto"/>
        <w:ind w:firstLine="709"/>
        <w:jc w:val="both"/>
        <w:rPr>
          <w:sz w:val="28"/>
          <w:szCs w:val="24"/>
          <w:lang w:val="uk-UA"/>
        </w:rPr>
      </w:pPr>
      <w:r>
        <w:rPr>
          <w:sz w:val="28"/>
          <w:szCs w:val="24"/>
          <w:lang w:val="uk-UA"/>
        </w:rPr>
        <w:t>По 2016</w:t>
      </w:r>
      <w:r w:rsidRPr="0066355C">
        <w:rPr>
          <w:sz w:val="28"/>
          <w:szCs w:val="24"/>
          <w:lang w:val="uk-UA"/>
        </w:rPr>
        <w:t xml:space="preserve">: </w:t>
      </w:r>
      <w:r w:rsidRPr="000C1C2A">
        <w:rPr>
          <w:sz w:val="28"/>
          <w:szCs w:val="24"/>
          <w:lang w:val="uk-UA"/>
        </w:rPr>
        <w:t>4972260</w:t>
      </w:r>
      <w:r>
        <w:rPr>
          <w:sz w:val="28"/>
          <w:szCs w:val="24"/>
          <w:lang w:val="uk-UA"/>
        </w:rPr>
        <w:t>/3697834</w:t>
      </w:r>
      <w:r w:rsidRPr="000C1C2A">
        <w:rPr>
          <w:sz w:val="28"/>
          <w:szCs w:val="24"/>
          <w:lang w:val="uk-UA"/>
        </w:rPr>
        <w:t xml:space="preserve"> </w:t>
      </w:r>
      <w:r w:rsidRPr="0066355C">
        <w:rPr>
          <w:sz w:val="28"/>
          <w:szCs w:val="24"/>
          <w:lang w:val="uk-UA"/>
        </w:rPr>
        <w:t xml:space="preserve">= </w:t>
      </w:r>
      <w:r>
        <w:rPr>
          <w:sz w:val="28"/>
          <w:szCs w:val="24"/>
          <w:lang w:val="uk-UA"/>
        </w:rPr>
        <w:t>1,35</w:t>
      </w:r>
    </w:p>
    <w:p w:rsidR="00BD6567" w:rsidRPr="0066355C" w:rsidRDefault="00BD6567" w:rsidP="00BD6567">
      <w:pPr>
        <w:spacing w:line="360" w:lineRule="auto"/>
        <w:ind w:firstLine="709"/>
        <w:jc w:val="both"/>
        <w:rPr>
          <w:sz w:val="28"/>
          <w:szCs w:val="24"/>
          <w:lang w:val="uk-UA"/>
        </w:rPr>
      </w:pPr>
      <w:r w:rsidRPr="0066355C">
        <w:rPr>
          <w:sz w:val="28"/>
          <w:szCs w:val="24"/>
          <w:lang w:val="uk-UA"/>
        </w:rPr>
        <w:t>1.3. Коефіцієнт фінансового ризику, розраховується</w:t>
      </w:r>
    </w:p>
    <w:p w:rsidR="00BD6567" w:rsidRPr="00587E77" w:rsidRDefault="00BD6567" w:rsidP="00BD6567">
      <w:pPr>
        <w:spacing w:line="360" w:lineRule="auto"/>
        <w:ind w:firstLine="709"/>
        <w:jc w:val="both"/>
        <w:rPr>
          <w:sz w:val="28"/>
          <w:szCs w:val="24"/>
          <w:lang w:val="uk-UA"/>
        </w:rPr>
      </w:pPr>
      <w:r w:rsidRPr="00587E77">
        <w:rPr>
          <w:sz w:val="28"/>
          <w:szCs w:val="24"/>
          <w:lang w:val="uk-UA"/>
        </w:rPr>
        <w:t xml:space="preserve"> ((Стр. 1585 + 1695 + 1665) /стр.1495))</w:t>
      </w:r>
    </w:p>
    <w:p w:rsidR="00BD6567" w:rsidRPr="0066355C" w:rsidRDefault="00BD6567" w:rsidP="00BD6567">
      <w:pPr>
        <w:spacing w:line="360" w:lineRule="auto"/>
        <w:ind w:firstLine="709"/>
        <w:jc w:val="both"/>
        <w:rPr>
          <w:sz w:val="28"/>
          <w:szCs w:val="24"/>
          <w:lang w:val="uk-UA"/>
        </w:rPr>
      </w:pPr>
      <w:r>
        <w:rPr>
          <w:sz w:val="28"/>
          <w:szCs w:val="24"/>
          <w:lang w:val="uk-UA"/>
        </w:rPr>
        <w:t>По 2014</w:t>
      </w:r>
      <w:r w:rsidRPr="000C1C2A">
        <w:rPr>
          <w:sz w:val="28"/>
          <w:szCs w:val="24"/>
          <w:lang w:val="uk-UA"/>
        </w:rPr>
        <w:t>:</w:t>
      </w:r>
      <w:r w:rsidRPr="000C1C2A">
        <w:t xml:space="preserve"> </w:t>
      </w:r>
      <w:r w:rsidRPr="000C1C2A">
        <w:rPr>
          <w:sz w:val="28"/>
          <w:szCs w:val="24"/>
          <w:lang w:val="uk-UA"/>
        </w:rPr>
        <w:t>726774</w:t>
      </w:r>
      <w:r>
        <w:rPr>
          <w:sz w:val="28"/>
          <w:szCs w:val="24"/>
          <w:lang w:val="uk-UA"/>
        </w:rPr>
        <w:t xml:space="preserve"> /</w:t>
      </w:r>
      <w:r w:rsidRPr="000C1C2A">
        <w:rPr>
          <w:sz w:val="28"/>
          <w:szCs w:val="24"/>
          <w:lang w:val="uk-UA"/>
        </w:rPr>
        <w:t xml:space="preserve"> 3245231</w:t>
      </w:r>
      <w:r>
        <w:rPr>
          <w:sz w:val="28"/>
          <w:szCs w:val="24"/>
          <w:lang w:val="uk-UA"/>
        </w:rPr>
        <w:t>=0,22</w:t>
      </w:r>
    </w:p>
    <w:p w:rsidR="00BD6567" w:rsidRPr="0066355C" w:rsidRDefault="00BD6567" w:rsidP="00BD6567">
      <w:pPr>
        <w:spacing w:line="360" w:lineRule="auto"/>
        <w:ind w:firstLine="709"/>
        <w:jc w:val="both"/>
        <w:rPr>
          <w:sz w:val="28"/>
          <w:szCs w:val="24"/>
          <w:lang w:val="uk-UA"/>
        </w:rPr>
      </w:pPr>
      <w:r>
        <w:rPr>
          <w:sz w:val="28"/>
          <w:szCs w:val="24"/>
          <w:lang w:val="uk-UA"/>
        </w:rPr>
        <w:t>По 2015</w:t>
      </w:r>
      <w:r w:rsidRPr="0066355C">
        <w:rPr>
          <w:sz w:val="28"/>
          <w:szCs w:val="24"/>
          <w:lang w:val="uk-UA"/>
        </w:rPr>
        <w:t xml:space="preserve">: </w:t>
      </w:r>
      <w:r w:rsidRPr="000C1C2A">
        <w:rPr>
          <w:sz w:val="28"/>
          <w:szCs w:val="24"/>
          <w:lang w:val="uk-UA"/>
        </w:rPr>
        <w:t>975704</w:t>
      </w:r>
      <w:r>
        <w:rPr>
          <w:sz w:val="28"/>
          <w:szCs w:val="24"/>
          <w:lang w:val="uk-UA"/>
        </w:rPr>
        <w:t xml:space="preserve"> </w:t>
      </w:r>
      <w:r w:rsidRPr="0066355C">
        <w:rPr>
          <w:sz w:val="28"/>
          <w:szCs w:val="24"/>
          <w:lang w:val="uk-UA"/>
        </w:rPr>
        <w:t>/</w:t>
      </w:r>
      <w:r>
        <w:rPr>
          <w:sz w:val="28"/>
          <w:szCs w:val="24"/>
          <w:lang w:val="uk-UA"/>
        </w:rPr>
        <w:t xml:space="preserve"> </w:t>
      </w:r>
      <w:r w:rsidRPr="000C1C2A">
        <w:rPr>
          <w:sz w:val="28"/>
          <w:szCs w:val="24"/>
          <w:lang w:val="uk-UA"/>
        </w:rPr>
        <w:t>3089091</w:t>
      </w:r>
      <w:r w:rsidRPr="0066355C">
        <w:rPr>
          <w:sz w:val="28"/>
          <w:szCs w:val="24"/>
          <w:lang w:val="uk-UA"/>
        </w:rPr>
        <w:t xml:space="preserve"> = </w:t>
      </w:r>
      <w:r>
        <w:rPr>
          <w:sz w:val="28"/>
          <w:szCs w:val="24"/>
          <w:lang w:val="uk-UA"/>
        </w:rPr>
        <w:t>0,32</w:t>
      </w:r>
    </w:p>
    <w:p w:rsidR="00BD6567" w:rsidRDefault="00BD6567" w:rsidP="00BD6567">
      <w:pPr>
        <w:spacing w:line="360" w:lineRule="auto"/>
        <w:ind w:firstLine="709"/>
        <w:jc w:val="both"/>
        <w:rPr>
          <w:sz w:val="28"/>
          <w:szCs w:val="24"/>
          <w:lang w:val="uk-UA"/>
        </w:rPr>
      </w:pPr>
      <w:r>
        <w:rPr>
          <w:sz w:val="28"/>
          <w:szCs w:val="24"/>
          <w:lang w:val="uk-UA"/>
        </w:rPr>
        <w:t>По 2016</w:t>
      </w:r>
      <w:r w:rsidRPr="0066355C">
        <w:rPr>
          <w:sz w:val="28"/>
          <w:szCs w:val="24"/>
          <w:lang w:val="uk-UA"/>
        </w:rPr>
        <w:t xml:space="preserve">: </w:t>
      </w:r>
      <w:r w:rsidRPr="00365FD7">
        <w:rPr>
          <w:sz w:val="28"/>
          <w:szCs w:val="24"/>
          <w:lang w:val="uk-UA"/>
        </w:rPr>
        <w:t>1274426</w:t>
      </w:r>
      <w:r>
        <w:rPr>
          <w:sz w:val="28"/>
          <w:szCs w:val="24"/>
          <w:lang w:val="uk-UA"/>
        </w:rPr>
        <w:t xml:space="preserve"> </w:t>
      </w:r>
      <w:r w:rsidRPr="0066355C">
        <w:rPr>
          <w:sz w:val="28"/>
          <w:szCs w:val="24"/>
          <w:lang w:val="uk-UA"/>
        </w:rPr>
        <w:t>/</w:t>
      </w:r>
      <w:r>
        <w:rPr>
          <w:sz w:val="28"/>
          <w:szCs w:val="24"/>
          <w:lang w:val="uk-UA"/>
        </w:rPr>
        <w:t xml:space="preserve"> </w:t>
      </w:r>
      <w:r w:rsidRPr="000C1C2A">
        <w:rPr>
          <w:sz w:val="28"/>
          <w:szCs w:val="24"/>
          <w:lang w:val="uk-UA"/>
        </w:rPr>
        <w:t>3697834</w:t>
      </w:r>
      <w:r w:rsidRPr="0066355C">
        <w:rPr>
          <w:sz w:val="28"/>
          <w:szCs w:val="24"/>
          <w:lang w:val="uk-UA"/>
        </w:rPr>
        <w:t xml:space="preserve"> = </w:t>
      </w:r>
      <w:r>
        <w:rPr>
          <w:sz w:val="28"/>
          <w:szCs w:val="24"/>
          <w:lang w:val="uk-UA"/>
        </w:rPr>
        <w:t>0,34</w:t>
      </w:r>
    </w:p>
    <w:p w:rsidR="00BD6567" w:rsidRPr="00365FD7" w:rsidRDefault="00BD6567" w:rsidP="00BD6567">
      <w:pPr>
        <w:spacing w:line="360" w:lineRule="auto"/>
        <w:ind w:firstLine="709"/>
        <w:jc w:val="both"/>
        <w:rPr>
          <w:sz w:val="28"/>
          <w:szCs w:val="24"/>
          <w:lang w:val="uk-UA"/>
        </w:rPr>
      </w:pPr>
      <w:r w:rsidRPr="00365FD7">
        <w:rPr>
          <w:sz w:val="28"/>
          <w:szCs w:val="24"/>
          <w:lang w:val="uk-UA"/>
        </w:rPr>
        <w:t>1.4.Коеффіціент маневреності власного капіталу, розраховується</w:t>
      </w:r>
    </w:p>
    <w:p w:rsidR="00BD6567" w:rsidRPr="00587E77" w:rsidRDefault="00BD6567" w:rsidP="00BD6567">
      <w:pPr>
        <w:spacing w:line="360" w:lineRule="auto"/>
        <w:ind w:firstLine="709"/>
        <w:jc w:val="both"/>
        <w:rPr>
          <w:sz w:val="28"/>
          <w:szCs w:val="24"/>
          <w:lang w:val="uk-UA"/>
        </w:rPr>
      </w:pPr>
      <w:r w:rsidRPr="00587E77">
        <w:rPr>
          <w:sz w:val="28"/>
          <w:szCs w:val="24"/>
          <w:lang w:val="uk-UA"/>
        </w:rPr>
        <w:lastRenderedPageBreak/>
        <w:t xml:space="preserve"> ((Стр.1495-1095) / (стр.1495))</w:t>
      </w:r>
    </w:p>
    <w:p w:rsidR="00BD6567" w:rsidRPr="00365FD7" w:rsidRDefault="00BD6567" w:rsidP="00BD6567">
      <w:pPr>
        <w:spacing w:line="360" w:lineRule="auto"/>
        <w:ind w:firstLine="709"/>
        <w:jc w:val="both"/>
        <w:rPr>
          <w:sz w:val="28"/>
          <w:szCs w:val="24"/>
          <w:lang w:val="uk-UA"/>
        </w:rPr>
      </w:pPr>
      <w:r>
        <w:rPr>
          <w:sz w:val="28"/>
          <w:szCs w:val="24"/>
          <w:lang w:val="uk-UA"/>
        </w:rPr>
        <w:t>По 2014</w:t>
      </w:r>
      <w:r w:rsidRPr="00365FD7">
        <w:rPr>
          <w:sz w:val="28"/>
          <w:szCs w:val="24"/>
          <w:lang w:val="uk-UA"/>
        </w:rPr>
        <w:t>:</w:t>
      </w:r>
      <w:r w:rsidRPr="00B248E7">
        <w:rPr>
          <w:lang w:val="uk-UA"/>
        </w:rPr>
        <w:t xml:space="preserve"> </w:t>
      </w:r>
      <w:r>
        <w:rPr>
          <w:lang w:val="uk-UA"/>
        </w:rPr>
        <w:t>(</w:t>
      </w:r>
      <w:r w:rsidRPr="00365FD7">
        <w:rPr>
          <w:sz w:val="28"/>
          <w:szCs w:val="24"/>
          <w:lang w:val="uk-UA"/>
        </w:rPr>
        <w:t>3245231</w:t>
      </w:r>
      <w:r>
        <w:rPr>
          <w:sz w:val="28"/>
          <w:szCs w:val="24"/>
          <w:lang w:val="uk-UA"/>
        </w:rPr>
        <w:t xml:space="preserve">- </w:t>
      </w:r>
      <w:r w:rsidRPr="00365FD7">
        <w:rPr>
          <w:sz w:val="28"/>
          <w:szCs w:val="24"/>
          <w:lang w:val="uk-UA"/>
        </w:rPr>
        <w:t>2038292</w:t>
      </w:r>
      <w:r>
        <w:rPr>
          <w:sz w:val="28"/>
          <w:szCs w:val="24"/>
          <w:lang w:val="uk-UA"/>
        </w:rPr>
        <w:t xml:space="preserve">) / </w:t>
      </w:r>
      <w:r w:rsidRPr="00365FD7">
        <w:rPr>
          <w:sz w:val="28"/>
          <w:szCs w:val="24"/>
          <w:lang w:val="uk-UA"/>
        </w:rPr>
        <w:t>3245231</w:t>
      </w:r>
      <w:r>
        <w:rPr>
          <w:sz w:val="28"/>
          <w:szCs w:val="24"/>
          <w:lang w:val="uk-UA"/>
        </w:rPr>
        <w:t>=0,38</w:t>
      </w:r>
    </w:p>
    <w:p w:rsidR="00BD6567" w:rsidRPr="00365FD7" w:rsidRDefault="00BD6567" w:rsidP="00BD6567">
      <w:pPr>
        <w:spacing w:line="360" w:lineRule="auto"/>
        <w:ind w:firstLine="709"/>
        <w:jc w:val="both"/>
        <w:rPr>
          <w:sz w:val="28"/>
          <w:szCs w:val="24"/>
          <w:lang w:val="uk-UA"/>
        </w:rPr>
      </w:pPr>
      <w:r>
        <w:rPr>
          <w:sz w:val="28"/>
          <w:szCs w:val="24"/>
          <w:lang w:val="uk-UA"/>
        </w:rPr>
        <w:t>По 2015</w:t>
      </w:r>
      <w:r w:rsidRPr="00365FD7">
        <w:rPr>
          <w:sz w:val="28"/>
          <w:szCs w:val="24"/>
          <w:lang w:val="uk-UA"/>
        </w:rPr>
        <w:t>: (3089091-2019341) / 3089091</w:t>
      </w:r>
      <w:r>
        <w:rPr>
          <w:sz w:val="28"/>
          <w:szCs w:val="24"/>
          <w:lang w:val="uk-UA"/>
        </w:rPr>
        <w:t xml:space="preserve"> = 0,35</w:t>
      </w:r>
    </w:p>
    <w:p w:rsidR="00BD6567" w:rsidRPr="00365FD7" w:rsidRDefault="00BD6567" w:rsidP="00BD6567">
      <w:pPr>
        <w:spacing w:line="360" w:lineRule="auto"/>
        <w:ind w:firstLine="709"/>
        <w:jc w:val="both"/>
        <w:rPr>
          <w:sz w:val="28"/>
          <w:szCs w:val="24"/>
          <w:lang w:val="uk-UA"/>
        </w:rPr>
      </w:pPr>
      <w:r>
        <w:rPr>
          <w:sz w:val="28"/>
          <w:szCs w:val="24"/>
          <w:lang w:val="uk-UA"/>
        </w:rPr>
        <w:t>По 2016</w:t>
      </w:r>
      <w:r w:rsidRPr="00365FD7">
        <w:rPr>
          <w:sz w:val="28"/>
          <w:szCs w:val="24"/>
          <w:lang w:val="uk-UA"/>
        </w:rPr>
        <w:t>: (3697834-</w:t>
      </w:r>
      <w:r>
        <w:rPr>
          <w:sz w:val="28"/>
          <w:szCs w:val="24"/>
          <w:lang w:val="uk-UA"/>
        </w:rPr>
        <w:t>1932301</w:t>
      </w:r>
      <w:r w:rsidRPr="00365FD7">
        <w:rPr>
          <w:sz w:val="28"/>
          <w:szCs w:val="24"/>
          <w:lang w:val="uk-UA"/>
        </w:rPr>
        <w:t>) /</w:t>
      </w:r>
      <w:r>
        <w:rPr>
          <w:sz w:val="28"/>
          <w:szCs w:val="24"/>
          <w:lang w:val="uk-UA"/>
        </w:rPr>
        <w:t xml:space="preserve"> </w:t>
      </w:r>
      <w:r w:rsidRPr="00365FD7">
        <w:rPr>
          <w:sz w:val="28"/>
          <w:szCs w:val="24"/>
          <w:lang w:val="uk-UA"/>
        </w:rPr>
        <w:t xml:space="preserve">3697834= </w:t>
      </w:r>
      <w:r>
        <w:rPr>
          <w:sz w:val="28"/>
          <w:szCs w:val="24"/>
          <w:lang w:val="uk-UA"/>
        </w:rPr>
        <w:t>0,47</w:t>
      </w:r>
    </w:p>
    <w:p w:rsidR="00BD6567" w:rsidRPr="00365FD7" w:rsidRDefault="00BD6567" w:rsidP="00BD6567">
      <w:pPr>
        <w:spacing w:line="360" w:lineRule="auto"/>
        <w:ind w:firstLine="709"/>
        <w:jc w:val="both"/>
        <w:rPr>
          <w:sz w:val="28"/>
          <w:szCs w:val="24"/>
          <w:lang w:val="uk-UA"/>
        </w:rPr>
      </w:pPr>
      <w:r w:rsidRPr="00365FD7">
        <w:rPr>
          <w:sz w:val="28"/>
          <w:szCs w:val="24"/>
          <w:lang w:val="uk-UA"/>
        </w:rPr>
        <w:t>2. Коефіцієнти покриття, які характеризують фінансову стійкість з позиції витрат, пов'язаних з обслуговуванням зовнішніх джерел залучених коштів.</w:t>
      </w:r>
    </w:p>
    <w:p w:rsidR="00BD6567" w:rsidRPr="00365FD7" w:rsidRDefault="00BD6567" w:rsidP="00BD6567">
      <w:pPr>
        <w:spacing w:line="360" w:lineRule="auto"/>
        <w:ind w:firstLine="709"/>
        <w:jc w:val="both"/>
        <w:rPr>
          <w:sz w:val="28"/>
          <w:szCs w:val="24"/>
          <w:lang w:val="uk-UA"/>
        </w:rPr>
      </w:pPr>
      <w:r w:rsidRPr="00365FD7">
        <w:rPr>
          <w:sz w:val="28"/>
          <w:szCs w:val="24"/>
          <w:lang w:val="uk-UA"/>
        </w:rPr>
        <w:t>2.1.Коеффіціент структури покриття довгострокових вкладень, розраховується</w:t>
      </w:r>
    </w:p>
    <w:p w:rsidR="00BD6567" w:rsidRPr="00587E77" w:rsidRDefault="00BD6567" w:rsidP="00BD6567">
      <w:pPr>
        <w:spacing w:line="360" w:lineRule="auto"/>
        <w:ind w:firstLine="709"/>
        <w:jc w:val="both"/>
        <w:rPr>
          <w:sz w:val="28"/>
          <w:szCs w:val="24"/>
          <w:lang w:val="uk-UA"/>
        </w:rPr>
      </w:pPr>
      <w:r w:rsidRPr="00587E77">
        <w:rPr>
          <w:sz w:val="28"/>
          <w:szCs w:val="24"/>
          <w:lang w:val="uk-UA"/>
        </w:rPr>
        <w:t xml:space="preserve"> (Стр.1595 / 1095)</w:t>
      </w:r>
    </w:p>
    <w:p w:rsidR="00BD6567" w:rsidRPr="00D03F23" w:rsidRDefault="00BD6567" w:rsidP="00BD6567">
      <w:pPr>
        <w:spacing w:line="360" w:lineRule="auto"/>
        <w:ind w:firstLine="709"/>
        <w:jc w:val="both"/>
        <w:rPr>
          <w:sz w:val="28"/>
          <w:szCs w:val="24"/>
          <w:lang w:val="uk-UA"/>
        </w:rPr>
      </w:pPr>
      <w:r>
        <w:rPr>
          <w:sz w:val="28"/>
          <w:szCs w:val="24"/>
          <w:lang w:val="uk-UA"/>
        </w:rPr>
        <w:t>По 2014</w:t>
      </w:r>
      <w:r w:rsidRPr="00D03F23">
        <w:rPr>
          <w:sz w:val="28"/>
          <w:szCs w:val="24"/>
          <w:lang w:val="uk-UA"/>
        </w:rPr>
        <w:t>:</w:t>
      </w:r>
      <w:r w:rsidRPr="00D03F23">
        <w:t xml:space="preserve"> </w:t>
      </w:r>
      <w:r w:rsidRPr="00D03F23">
        <w:rPr>
          <w:sz w:val="28"/>
          <w:szCs w:val="24"/>
          <w:lang w:val="uk-UA"/>
        </w:rPr>
        <w:t>2038292</w:t>
      </w:r>
      <w:r>
        <w:rPr>
          <w:sz w:val="28"/>
          <w:szCs w:val="24"/>
          <w:lang w:val="uk-UA"/>
        </w:rPr>
        <w:t xml:space="preserve"> / 0= 0</w:t>
      </w:r>
    </w:p>
    <w:p w:rsidR="00BD6567" w:rsidRPr="00365FD7" w:rsidRDefault="00BD6567" w:rsidP="00BD6567">
      <w:pPr>
        <w:spacing w:line="360" w:lineRule="auto"/>
        <w:ind w:firstLine="709"/>
        <w:jc w:val="both"/>
        <w:rPr>
          <w:sz w:val="28"/>
          <w:szCs w:val="24"/>
          <w:lang w:val="uk-UA"/>
        </w:rPr>
      </w:pPr>
      <w:r>
        <w:rPr>
          <w:sz w:val="28"/>
          <w:szCs w:val="24"/>
          <w:lang w:val="uk-UA"/>
        </w:rPr>
        <w:t>По 2015</w:t>
      </w:r>
      <w:r w:rsidRPr="00365FD7">
        <w:rPr>
          <w:sz w:val="28"/>
          <w:szCs w:val="24"/>
          <w:lang w:val="uk-UA"/>
        </w:rPr>
        <w:t xml:space="preserve">: </w:t>
      </w:r>
      <w:r w:rsidRPr="00D03F23">
        <w:rPr>
          <w:sz w:val="28"/>
          <w:szCs w:val="24"/>
          <w:lang w:val="uk-UA"/>
        </w:rPr>
        <w:t>2019341</w:t>
      </w:r>
      <w:r>
        <w:rPr>
          <w:sz w:val="28"/>
          <w:szCs w:val="24"/>
          <w:lang w:val="uk-UA"/>
        </w:rPr>
        <w:t xml:space="preserve"> / 0</w:t>
      </w:r>
      <w:r w:rsidRPr="00365FD7">
        <w:rPr>
          <w:sz w:val="28"/>
          <w:szCs w:val="24"/>
          <w:lang w:val="uk-UA"/>
        </w:rPr>
        <w:t>= 0</w:t>
      </w:r>
    </w:p>
    <w:p w:rsidR="00BD6567" w:rsidRPr="00365FD7" w:rsidRDefault="00BD6567" w:rsidP="00BD6567">
      <w:pPr>
        <w:spacing w:line="360" w:lineRule="auto"/>
        <w:ind w:firstLine="709"/>
        <w:jc w:val="both"/>
        <w:rPr>
          <w:sz w:val="28"/>
          <w:szCs w:val="24"/>
          <w:lang w:val="uk-UA"/>
        </w:rPr>
      </w:pPr>
      <w:r>
        <w:rPr>
          <w:sz w:val="28"/>
          <w:szCs w:val="24"/>
          <w:lang w:val="uk-UA"/>
        </w:rPr>
        <w:t>По 2016</w:t>
      </w:r>
      <w:r w:rsidRPr="00365FD7">
        <w:rPr>
          <w:sz w:val="28"/>
          <w:szCs w:val="24"/>
          <w:lang w:val="uk-UA"/>
        </w:rPr>
        <w:t xml:space="preserve">: </w:t>
      </w:r>
      <w:r>
        <w:rPr>
          <w:sz w:val="28"/>
          <w:szCs w:val="24"/>
          <w:lang w:val="uk-UA"/>
        </w:rPr>
        <w:t>1932301 / 0</w:t>
      </w:r>
      <w:r w:rsidRPr="00365FD7">
        <w:rPr>
          <w:sz w:val="28"/>
          <w:szCs w:val="24"/>
          <w:lang w:val="uk-UA"/>
        </w:rPr>
        <w:t>= 0</w:t>
      </w:r>
    </w:p>
    <w:p w:rsidR="00BD6567" w:rsidRPr="00365FD7" w:rsidRDefault="00BD6567" w:rsidP="00BD6567">
      <w:pPr>
        <w:spacing w:line="360" w:lineRule="auto"/>
        <w:ind w:firstLine="709"/>
        <w:jc w:val="both"/>
        <w:rPr>
          <w:sz w:val="28"/>
          <w:szCs w:val="24"/>
          <w:lang w:val="uk-UA"/>
        </w:rPr>
      </w:pPr>
      <w:r w:rsidRPr="00365FD7">
        <w:rPr>
          <w:sz w:val="28"/>
          <w:szCs w:val="24"/>
          <w:lang w:val="uk-UA"/>
        </w:rPr>
        <w:t>2.2.Коеффіціент структури довгострокових джерел фінансування, розраховується:</w:t>
      </w:r>
    </w:p>
    <w:p w:rsidR="00BD6567" w:rsidRDefault="00BD6567" w:rsidP="00BD6567">
      <w:pPr>
        <w:spacing w:line="360" w:lineRule="auto"/>
        <w:ind w:firstLine="709"/>
        <w:jc w:val="both"/>
        <w:rPr>
          <w:sz w:val="28"/>
          <w:szCs w:val="24"/>
          <w:lang w:val="uk-UA"/>
        </w:rPr>
      </w:pPr>
      <w:r w:rsidRPr="00365FD7">
        <w:rPr>
          <w:sz w:val="28"/>
          <w:szCs w:val="24"/>
          <w:lang w:val="uk-UA"/>
        </w:rPr>
        <w:t xml:space="preserve">А) коефіцієнт довгострокового залучення позикових коштів: </w:t>
      </w:r>
    </w:p>
    <w:p w:rsidR="00BD6567" w:rsidRPr="00587E77" w:rsidRDefault="00BD6567" w:rsidP="00BD6567">
      <w:pPr>
        <w:spacing w:line="360" w:lineRule="auto"/>
        <w:ind w:firstLine="709"/>
        <w:jc w:val="both"/>
        <w:rPr>
          <w:sz w:val="28"/>
          <w:szCs w:val="24"/>
          <w:lang w:val="uk-UA"/>
        </w:rPr>
      </w:pPr>
      <w:r w:rsidRPr="00587E77">
        <w:rPr>
          <w:sz w:val="28"/>
          <w:szCs w:val="24"/>
          <w:lang w:val="uk-UA"/>
        </w:rPr>
        <w:t xml:space="preserve"> ((стр.1595) / (1495 + 1595))</w:t>
      </w:r>
    </w:p>
    <w:p w:rsidR="00BD6567" w:rsidRPr="00365FD7" w:rsidRDefault="00BD6567" w:rsidP="00BD6567">
      <w:pPr>
        <w:spacing w:line="360" w:lineRule="auto"/>
        <w:ind w:firstLine="709"/>
        <w:jc w:val="both"/>
        <w:rPr>
          <w:sz w:val="28"/>
          <w:szCs w:val="24"/>
          <w:lang w:val="uk-UA"/>
        </w:rPr>
      </w:pPr>
      <w:r>
        <w:rPr>
          <w:sz w:val="28"/>
          <w:szCs w:val="24"/>
          <w:lang w:val="uk-UA"/>
        </w:rPr>
        <w:t>По 2014</w:t>
      </w:r>
      <w:r w:rsidRPr="00D03F23">
        <w:rPr>
          <w:sz w:val="28"/>
          <w:szCs w:val="24"/>
          <w:lang w:val="uk-UA"/>
        </w:rPr>
        <w:t>:</w:t>
      </w:r>
      <w:r>
        <w:rPr>
          <w:sz w:val="28"/>
          <w:szCs w:val="24"/>
          <w:lang w:val="uk-UA"/>
        </w:rPr>
        <w:t xml:space="preserve"> = 0</w:t>
      </w:r>
    </w:p>
    <w:p w:rsidR="00BD6567" w:rsidRPr="00365FD7" w:rsidRDefault="00BD6567" w:rsidP="00BD6567">
      <w:pPr>
        <w:spacing w:line="360" w:lineRule="auto"/>
        <w:ind w:firstLine="709"/>
        <w:jc w:val="both"/>
        <w:rPr>
          <w:sz w:val="28"/>
          <w:szCs w:val="24"/>
          <w:lang w:val="uk-UA"/>
        </w:rPr>
      </w:pPr>
      <w:r>
        <w:rPr>
          <w:sz w:val="28"/>
          <w:szCs w:val="24"/>
          <w:lang w:val="uk-UA"/>
        </w:rPr>
        <w:t>По 2015</w:t>
      </w:r>
      <w:r w:rsidRPr="00365FD7">
        <w:rPr>
          <w:sz w:val="28"/>
          <w:szCs w:val="24"/>
          <w:lang w:val="uk-UA"/>
        </w:rPr>
        <w:t>: = 0</w:t>
      </w:r>
    </w:p>
    <w:p w:rsidR="00BD6567" w:rsidRPr="00365FD7" w:rsidRDefault="00BD6567" w:rsidP="00BD6567">
      <w:pPr>
        <w:spacing w:line="360" w:lineRule="auto"/>
        <w:ind w:firstLine="709"/>
        <w:jc w:val="both"/>
        <w:rPr>
          <w:sz w:val="28"/>
          <w:szCs w:val="24"/>
          <w:lang w:val="uk-UA"/>
        </w:rPr>
      </w:pPr>
      <w:r>
        <w:rPr>
          <w:sz w:val="28"/>
          <w:szCs w:val="24"/>
          <w:lang w:val="uk-UA"/>
        </w:rPr>
        <w:t>По 2016</w:t>
      </w:r>
      <w:r w:rsidRPr="00365FD7">
        <w:rPr>
          <w:sz w:val="28"/>
          <w:szCs w:val="24"/>
          <w:lang w:val="uk-UA"/>
        </w:rPr>
        <w:t>: = 0</w:t>
      </w:r>
    </w:p>
    <w:p w:rsidR="00BD6567" w:rsidRPr="00365FD7" w:rsidRDefault="00BD6567" w:rsidP="00BD6567">
      <w:pPr>
        <w:spacing w:line="360" w:lineRule="auto"/>
        <w:ind w:firstLine="709"/>
        <w:jc w:val="both"/>
        <w:rPr>
          <w:sz w:val="28"/>
          <w:szCs w:val="24"/>
          <w:lang w:val="uk-UA"/>
        </w:rPr>
      </w:pPr>
      <w:r w:rsidRPr="00365FD7">
        <w:rPr>
          <w:sz w:val="28"/>
          <w:szCs w:val="24"/>
          <w:lang w:val="uk-UA"/>
        </w:rPr>
        <w:t>Б) коефіцієнт фінансової незалежності:</w:t>
      </w:r>
    </w:p>
    <w:p w:rsidR="00BD6567" w:rsidRPr="00587E77" w:rsidRDefault="00BD6567" w:rsidP="00BD6567">
      <w:pPr>
        <w:spacing w:line="360" w:lineRule="auto"/>
        <w:ind w:firstLine="709"/>
        <w:jc w:val="both"/>
        <w:rPr>
          <w:sz w:val="28"/>
          <w:szCs w:val="24"/>
          <w:lang w:val="uk-UA"/>
        </w:rPr>
      </w:pPr>
      <w:r w:rsidRPr="00587E77">
        <w:rPr>
          <w:sz w:val="28"/>
          <w:szCs w:val="24"/>
          <w:lang w:val="uk-UA"/>
        </w:rPr>
        <w:t xml:space="preserve"> ((Стр.1495) / (1495 + 1595))</w:t>
      </w:r>
    </w:p>
    <w:p w:rsidR="00BD6567" w:rsidRPr="00365FD7" w:rsidRDefault="00BD6567" w:rsidP="00BD6567">
      <w:pPr>
        <w:spacing w:line="360" w:lineRule="auto"/>
        <w:ind w:firstLine="709"/>
        <w:jc w:val="both"/>
        <w:rPr>
          <w:sz w:val="28"/>
          <w:szCs w:val="24"/>
          <w:lang w:val="uk-UA"/>
        </w:rPr>
      </w:pPr>
      <w:r>
        <w:rPr>
          <w:sz w:val="28"/>
          <w:szCs w:val="24"/>
          <w:lang w:val="uk-UA"/>
        </w:rPr>
        <w:t>По 2014</w:t>
      </w:r>
      <w:r w:rsidRPr="00D03F23">
        <w:rPr>
          <w:sz w:val="28"/>
          <w:szCs w:val="24"/>
          <w:lang w:val="uk-UA"/>
        </w:rPr>
        <w:t>:</w:t>
      </w:r>
      <w:r w:rsidRPr="00CA63AA">
        <w:rPr>
          <w:lang w:val="uk-UA"/>
        </w:rPr>
        <w:t xml:space="preserve"> </w:t>
      </w:r>
      <w:r w:rsidRPr="00D03F23">
        <w:rPr>
          <w:sz w:val="28"/>
          <w:szCs w:val="24"/>
          <w:lang w:val="uk-UA"/>
        </w:rPr>
        <w:t>3245231</w:t>
      </w:r>
      <w:r>
        <w:rPr>
          <w:sz w:val="28"/>
          <w:szCs w:val="24"/>
          <w:lang w:val="uk-UA"/>
        </w:rPr>
        <w:t xml:space="preserve"> / </w:t>
      </w:r>
      <w:r w:rsidRPr="00D03F23">
        <w:rPr>
          <w:sz w:val="28"/>
          <w:szCs w:val="24"/>
          <w:lang w:val="uk-UA"/>
        </w:rPr>
        <w:t>3245231</w:t>
      </w:r>
      <w:r>
        <w:rPr>
          <w:sz w:val="28"/>
          <w:szCs w:val="24"/>
          <w:lang w:val="uk-UA"/>
        </w:rPr>
        <w:t xml:space="preserve"> = 1</w:t>
      </w:r>
    </w:p>
    <w:p w:rsidR="00BD6567" w:rsidRPr="00365FD7" w:rsidRDefault="00BD6567" w:rsidP="00BD6567">
      <w:pPr>
        <w:spacing w:line="360" w:lineRule="auto"/>
        <w:ind w:firstLine="709"/>
        <w:jc w:val="both"/>
        <w:rPr>
          <w:sz w:val="28"/>
          <w:szCs w:val="24"/>
          <w:lang w:val="uk-UA"/>
        </w:rPr>
      </w:pPr>
      <w:r>
        <w:rPr>
          <w:sz w:val="28"/>
          <w:szCs w:val="24"/>
          <w:lang w:val="uk-UA"/>
        </w:rPr>
        <w:t>По 2015</w:t>
      </w:r>
      <w:r w:rsidRPr="00365FD7">
        <w:rPr>
          <w:sz w:val="28"/>
          <w:szCs w:val="24"/>
          <w:lang w:val="uk-UA"/>
        </w:rPr>
        <w:t xml:space="preserve">: </w:t>
      </w:r>
      <w:r w:rsidRPr="00D03F23">
        <w:rPr>
          <w:sz w:val="28"/>
          <w:szCs w:val="24"/>
          <w:lang w:val="uk-UA"/>
        </w:rPr>
        <w:t>3089091</w:t>
      </w:r>
      <w:r>
        <w:rPr>
          <w:sz w:val="28"/>
          <w:szCs w:val="24"/>
          <w:lang w:val="uk-UA"/>
        </w:rPr>
        <w:t xml:space="preserve"> </w:t>
      </w:r>
      <w:r w:rsidRPr="00365FD7">
        <w:rPr>
          <w:sz w:val="28"/>
          <w:szCs w:val="24"/>
          <w:lang w:val="uk-UA"/>
        </w:rPr>
        <w:t>/</w:t>
      </w:r>
      <w:r>
        <w:rPr>
          <w:sz w:val="28"/>
          <w:szCs w:val="24"/>
          <w:lang w:val="uk-UA"/>
        </w:rPr>
        <w:t xml:space="preserve"> </w:t>
      </w:r>
      <w:r w:rsidRPr="00D03F23">
        <w:rPr>
          <w:sz w:val="28"/>
          <w:szCs w:val="24"/>
          <w:lang w:val="uk-UA"/>
        </w:rPr>
        <w:t>3089091</w:t>
      </w:r>
      <w:r w:rsidRPr="00365FD7">
        <w:rPr>
          <w:sz w:val="28"/>
          <w:szCs w:val="24"/>
          <w:lang w:val="uk-UA"/>
        </w:rPr>
        <w:t xml:space="preserve"> = 1</w:t>
      </w:r>
    </w:p>
    <w:p w:rsidR="00BD6567" w:rsidRPr="00365FD7" w:rsidRDefault="00BD6567" w:rsidP="00BD6567">
      <w:pPr>
        <w:spacing w:line="360" w:lineRule="auto"/>
        <w:ind w:firstLine="709"/>
        <w:jc w:val="both"/>
        <w:rPr>
          <w:sz w:val="28"/>
          <w:szCs w:val="24"/>
          <w:lang w:val="uk-UA"/>
        </w:rPr>
      </w:pPr>
      <w:r>
        <w:rPr>
          <w:sz w:val="28"/>
          <w:szCs w:val="24"/>
          <w:lang w:val="uk-UA"/>
        </w:rPr>
        <w:t>По 2016</w:t>
      </w:r>
      <w:r w:rsidRPr="00365FD7">
        <w:rPr>
          <w:sz w:val="28"/>
          <w:szCs w:val="24"/>
          <w:lang w:val="uk-UA"/>
        </w:rPr>
        <w:t xml:space="preserve">: </w:t>
      </w:r>
      <w:r w:rsidRPr="00D03F23">
        <w:rPr>
          <w:sz w:val="28"/>
          <w:szCs w:val="24"/>
          <w:lang w:val="uk-UA"/>
        </w:rPr>
        <w:t>3697834</w:t>
      </w:r>
      <w:r>
        <w:rPr>
          <w:sz w:val="28"/>
          <w:szCs w:val="24"/>
          <w:lang w:val="uk-UA"/>
        </w:rPr>
        <w:t xml:space="preserve"> </w:t>
      </w:r>
      <w:r w:rsidRPr="00365FD7">
        <w:rPr>
          <w:sz w:val="28"/>
          <w:szCs w:val="24"/>
          <w:lang w:val="uk-UA"/>
        </w:rPr>
        <w:t>/</w:t>
      </w:r>
      <w:r>
        <w:rPr>
          <w:sz w:val="28"/>
          <w:szCs w:val="24"/>
          <w:lang w:val="uk-UA"/>
        </w:rPr>
        <w:t xml:space="preserve"> </w:t>
      </w:r>
      <w:r w:rsidRPr="00D03F23">
        <w:rPr>
          <w:sz w:val="28"/>
          <w:szCs w:val="24"/>
          <w:lang w:val="uk-UA"/>
        </w:rPr>
        <w:t>3697834</w:t>
      </w:r>
      <w:r w:rsidRPr="00365FD7">
        <w:rPr>
          <w:sz w:val="28"/>
          <w:szCs w:val="24"/>
          <w:lang w:val="uk-UA"/>
        </w:rPr>
        <w:t xml:space="preserve"> = 1</w:t>
      </w:r>
    </w:p>
    <w:p w:rsidR="00BD6567" w:rsidRPr="00D03F23" w:rsidRDefault="00BD6567" w:rsidP="00BD6567">
      <w:pPr>
        <w:spacing w:line="360" w:lineRule="auto"/>
        <w:ind w:firstLine="709"/>
        <w:jc w:val="both"/>
        <w:rPr>
          <w:sz w:val="28"/>
          <w:szCs w:val="24"/>
          <w:lang w:val="uk-UA"/>
        </w:rPr>
      </w:pPr>
      <w:r w:rsidRPr="00D03F23">
        <w:rPr>
          <w:sz w:val="28"/>
          <w:szCs w:val="24"/>
          <w:lang w:val="uk-UA"/>
        </w:rPr>
        <w:t>Збільшення коефіцієнта фінансової автономії в 20</w:t>
      </w:r>
      <w:r>
        <w:rPr>
          <w:sz w:val="28"/>
          <w:szCs w:val="24"/>
          <w:lang w:val="uk-UA"/>
        </w:rPr>
        <w:t>14</w:t>
      </w:r>
      <w:r w:rsidRPr="00D03F23">
        <w:rPr>
          <w:sz w:val="28"/>
          <w:szCs w:val="24"/>
          <w:lang w:val="uk-UA"/>
        </w:rPr>
        <w:t xml:space="preserve"> в порівнянні з 20</w:t>
      </w:r>
      <w:r>
        <w:rPr>
          <w:sz w:val="28"/>
          <w:szCs w:val="24"/>
          <w:lang w:val="uk-UA"/>
        </w:rPr>
        <w:t>15</w:t>
      </w:r>
      <w:r w:rsidRPr="00D03F23">
        <w:rPr>
          <w:sz w:val="28"/>
          <w:szCs w:val="24"/>
          <w:lang w:val="uk-UA"/>
        </w:rPr>
        <w:t xml:space="preserve"> і 20</w:t>
      </w:r>
      <w:r>
        <w:rPr>
          <w:sz w:val="28"/>
          <w:szCs w:val="24"/>
          <w:lang w:val="uk-UA"/>
        </w:rPr>
        <w:t>16</w:t>
      </w:r>
      <w:r w:rsidRPr="00D03F23">
        <w:rPr>
          <w:sz w:val="28"/>
          <w:szCs w:val="24"/>
          <w:lang w:val="uk-UA"/>
        </w:rPr>
        <w:t xml:space="preserve"> говорить про збільшення самостійності і зменшення впливу на нього інших підприємств.</w:t>
      </w:r>
    </w:p>
    <w:p w:rsidR="00BD6567" w:rsidRPr="00D03F23" w:rsidRDefault="00BD6567" w:rsidP="00BD6567">
      <w:pPr>
        <w:spacing w:line="360" w:lineRule="auto"/>
        <w:ind w:firstLine="709"/>
        <w:jc w:val="both"/>
        <w:rPr>
          <w:sz w:val="28"/>
          <w:szCs w:val="24"/>
          <w:lang w:val="uk-UA"/>
        </w:rPr>
      </w:pPr>
      <w:r w:rsidRPr="00D03F23">
        <w:rPr>
          <w:sz w:val="28"/>
          <w:szCs w:val="24"/>
          <w:lang w:val="uk-UA"/>
        </w:rPr>
        <w:lastRenderedPageBreak/>
        <w:t>Зростання показника фінансової залежності в динаміці свідчить про посилення залежності підприємства від зовнішніх інвесторів і кредиторів, тобто про зниження фінансової стійкості.</w:t>
      </w:r>
    </w:p>
    <w:p w:rsidR="00BD6567" w:rsidRPr="00D03F23" w:rsidRDefault="00BD6567" w:rsidP="00BD6567">
      <w:pPr>
        <w:spacing w:line="360" w:lineRule="auto"/>
        <w:ind w:firstLine="709"/>
        <w:jc w:val="both"/>
        <w:rPr>
          <w:sz w:val="28"/>
          <w:szCs w:val="24"/>
          <w:lang w:val="uk-UA"/>
        </w:rPr>
      </w:pPr>
      <w:r>
        <w:rPr>
          <w:sz w:val="28"/>
          <w:szCs w:val="24"/>
          <w:lang w:val="uk-UA"/>
        </w:rPr>
        <w:t>Н</w:t>
      </w:r>
      <w:r w:rsidRPr="007837AC">
        <w:rPr>
          <w:sz w:val="28"/>
          <w:szCs w:val="24"/>
          <w:lang w:val="uk-UA"/>
        </w:rPr>
        <w:t>езначне</w:t>
      </w:r>
      <w:r>
        <w:rPr>
          <w:sz w:val="28"/>
          <w:szCs w:val="24"/>
          <w:lang w:val="uk-UA"/>
        </w:rPr>
        <w:t xml:space="preserve"> з</w:t>
      </w:r>
      <w:r w:rsidRPr="00D03F23">
        <w:rPr>
          <w:sz w:val="28"/>
          <w:szCs w:val="24"/>
          <w:lang w:val="uk-UA"/>
        </w:rPr>
        <w:t>меншення коефіцієнта фінансового ризику в 20</w:t>
      </w:r>
      <w:r>
        <w:rPr>
          <w:sz w:val="28"/>
          <w:szCs w:val="24"/>
          <w:lang w:val="uk-UA"/>
        </w:rPr>
        <w:t>14</w:t>
      </w:r>
      <w:r w:rsidRPr="00D03F23">
        <w:rPr>
          <w:sz w:val="28"/>
          <w:szCs w:val="24"/>
          <w:lang w:val="uk-UA"/>
        </w:rPr>
        <w:t xml:space="preserve"> році в порівнянні с</w:t>
      </w:r>
      <w:r>
        <w:rPr>
          <w:sz w:val="28"/>
          <w:szCs w:val="24"/>
          <w:lang w:val="uk-UA"/>
        </w:rPr>
        <w:t xml:space="preserve"> </w:t>
      </w:r>
      <w:r w:rsidRPr="00D03F23">
        <w:rPr>
          <w:sz w:val="28"/>
          <w:szCs w:val="24"/>
          <w:lang w:val="uk-UA"/>
        </w:rPr>
        <w:t>20</w:t>
      </w:r>
      <w:r>
        <w:rPr>
          <w:sz w:val="28"/>
          <w:szCs w:val="24"/>
          <w:lang w:val="uk-UA"/>
        </w:rPr>
        <w:t>15</w:t>
      </w:r>
      <w:r w:rsidRPr="00D03F23">
        <w:rPr>
          <w:sz w:val="28"/>
          <w:szCs w:val="24"/>
          <w:lang w:val="uk-UA"/>
        </w:rPr>
        <w:t xml:space="preserve"> і 20</w:t>
      </w:r>
      <w:r>
        <w:rPr>
          <w:sz w:val="28"/>
          <w:szCs w:val="24"/>
          <w:lang w:val="uk-UA"/>
        </w:rPr>
        <w:t>16</w:t>
      </w:r>
      <w:r w:rsidRPr="00D03F23">
        <w:rPr>
          <w:sz w:val="28"/>
          <w:szCs w:val="24"/>
          <w:lang w:val="uk-UA"/>
        </w:rPr>
        <w:t>рік говорить про те, що підприємство зменшує свій ризик по його операціях.</w:t>
      </w:r>
    </w:p>
    <w:p w:rsidR="00BD6567" w:rsidRPr="00D03F23" w:rsidRDefault="00BD6567" w:rsidP="00BD6567">
      <w:pPr>
        <w:spacing w:line="360" w:lineRule="auto"/>
        <w:ind w:firstLine="709"/>
        <w:jc w:val="both"/>
        <w:rPr>
          <w:sz w:val="28"/>
          <w:szCs w:val="24"/>
          <w:lang w:val="uk-UA"/>
        </w:rPr>
      </w:pPr>
      <w:r w:rsidRPr="00D03F23">
        <w:rPr>
          <w:sz w:val="28"/>
          <w:szCs w:val="24"/>
          <w:lang w:val="uk-UA"/>
        </w:rPr>
        <w:t>Збільшення коефіцієнта маневреності з 20</w:t>
      </w:r>
      <w:r>
        <w:rPr>
          <w:sz w:val="28"/>
          <w:szCs w:val="24"/>
          <w:lang w:val="uk-UA"/>
        </w:rPr>
        <w:t>14</w:t>
      </w:r>
      <w:r w:rsidRPr="00D03F23">
        <w:rPr>
          <w:sz w:val="28"/>
          <w:szCs w:val="24"/>
          <w:lang w:val="uk-UA"/>
        </w:rPr>
        <w:t xml:space="preserve"> по 20</w:t>
      </w:r>
      <w:r>
        <w:rPr>
          <w:sz w:val="28"/>
          <w:szCs w:val="24"/>
          <w:lang w:val="uk-UA"/>
        </w:rPr>
        <w:t>16</w:t>
      </w:r>
      <w:r w:rsidRPr="00D03F23">
        <w:rPr>
          <w:sz w:val="28"/>
          <w:szCs w:val="24"/>
          <w:lang w:val="uk-UA"/>
        </w:rPr>
        <w:t xml:space="preserve"> року говорить про те, що підприємство може більш вільно маневрувати оборотним капіталом.</w:t>
      </w:r>
    </w:p>
    <w:p w:rsidR="00BD6567" w:rsidRPr="00D03F23" w:rsidRDefault="00BD6567" w:rsidP="00BD6567">
      <w:pPr>
        <w:spacing w:line="360" w:lineRule="auto"/>
        <w:ind w:firstLine="709"/>
        <w:jc w:val="both"/>
        <w:rPr>
          <w:sz w:val="28"/>
          <w:szCs w:val="24"/>
          <w:lang w:val="uk-UA"/>
        </w:rPr>
      </w:pPr>
      <w:r w:rsidRPr="00D03F23">
        <w:rPr>
          <w:sz w:val="28"/>
          <w:szCs w:val="24"/>
          <w:lang w:val="uk-UA"/>
        </w:rPr>
        <w:t>Коефіцієнт структури покриття показує, що дане підприємство з 20</w:t>
      </w:r>
      <w:r>
        <w:rPr>
          <w:sz w:val="28"/>
          <w:szCs w:val="24"/>
          <w:lang w:val="uk-UA"/>
        </w:rPr>
        <w:t>14</w:t>
      </w:r>
      <w:r w:rsidRPr="00D03F23">
        <w:rPr>
          <w:sz w:val="28"/>
          <w:szCs w:val="24"/>
          <w:lang w:val="uk-UA"/>
        </w:rPr>
        <w:t xml:space="preserve"> по 20</w:t>
      </w:r>
      <w:r>
        <w:rPr>
          <w:sz w:val="28"/>
          <w:szCs w:val="24"/>
          <w:lang w:val="uk-UA"/>
        </w:rPr>
        <w:t>16</w:t>
      </w:r>
      <w:r w:rsidRPr="00D03F23">
        <w:rPr>
          <w:sz w:val="28"/>
          <w:szCs w:val="24"/>
          <w:lang w:val="uk-UA"/>
        </w:rPr>
        <w:t xml:space="preserve"> роки не приваблювало коштів для фінансування основних засобів та інших необоротних активів.</w:t>
      </w:r>
    </w:p>
    <w:p w:rsidR="00BD6567" w:rsidRPr="00D03F23" w:rsidRDefault="00BD6567" w:rsidP="00BD6567">
      <w:pPr>
        <w:spacing w:line="360" w:lineRule="auto"/>
        <w:ind w:firstLine="709"/>
        <w:jc w:val="both"/>
        <w:rPr>
          <w:sz w:val="28"/>
          <w:szCs w:val="24"/>
          <w:lang w:val="uk-UA"/>
        </w:rPr>
      </w:pPr>
      <w:r w:rsidRPr="00D03F23">
        <w:rPr>
          <w:sz w:val="28"/>
          <w:szCs w:val="24"/>
          <w:lang w:val="uk-UA"/>
        </w:rPr>
        <w:t>Виходячи з коефіцієнта довгострокового залучення позикових коштів можна сказати, що в довгостроковій перспективі підприємство не залежить від зовнішніх інвесторів.</w:t>
      </w:r>
    </w:p>
    <w:p w:rsidR="00BD6567" w:rsidRDefault="00BD6567" w:rsidP="00BD6567">
      <w:pPr>
        <w:spacing w:line="360" w:lineRule="auto"/>
        <w:ind w:firstLine="709"/>
        <w:jc w:val="both"/>
        <w:rPr>
          <w:sz w:val="28"/>
          <w:szCs w:val="24"/>
          <w:lang w:val="uk-UA"/>
        </w:rPr>
      </w:pPr>
      <w:r w:rsidRPr="00D03F23">
        <w:rPr>
          <w:sz w:val="28"/>
          <w:szCs w:val="24"/>
          <w:lang w:val="uk-UA"/>
        </w:rPr>
        <w:t>З даних по коефіцієнту фінансової незалежності видно, що рентабельність капіталу відповідає визнаним оптимальним значенням.</w:t>
      </w:r>
    </w:p>
    <w:p w:rsidR="00BD6567" w:rsidRDefault="00BD6567" w:rsidP="00BD6567">
      <w:pPr>
        <w:spacing w:line="360" w:lineRule="auto"/>
        <w:ind w:firstLine="709"/>
        <w:jc w:val="both"/>
        <w:rPr>
          <w:sz w:val="28"/>
          <w:szCs w:val="24"/>
          <w:lang w:val="uk-UA"/>
        </w:rPr>
      </w:pPr>
    </w:p>
    <w:p w:rsidR="00BD6567" w:rsidRPr="00587E77" w:rsidRDefault="00331AC6" w:rsidP="00587E77">
      <w:pPr>
        <w:spacing w:line="360" w:lineRule="auto"/>
        <w:ind w:left="709"/>
        <w:jc w:val="center"/>
        <w:rPr>
          <w:sz w:val="28"/>
          <w:szCs w:val="24"/>
          <w:lang w:val="uk-UA"/>
        </w:rPr>
      </w:pPr>
      <w:r w:rsidRPr="00587E77">
        <w:rPr>
          <w:sz w:val="28"/>
          <w:szCs w:val="24"/>
          <w:lang w:val="uk-UA"/>
        </w:rPr>
        <w:t>4.7</w:t>
      </w:r>
      <w:r w:rsidR="00A54868" w:rsidRPr="00587E77">
        <w:rPr>
          <w:sz w:val="28"/>
          <w:szCs w:val="24"/>
          <w:lang w:val="uk-UA"/>
        </w:rPr>
        <w:t>.</w:t>
      </w:r>
      <w:r w:rsidR="00BD6567" w:rsidRPr="00587E77">
        <w:rPr>
          <w:sz w:val="28"/>
          <w:szCs w:val="24"/>
          <w:lang w:val="uk-UA"/>
        </w:rPr>
        <w:t>Факторний аналіз прибутку</w:t>
      </w:r>
    </w:p>
    <w:p w:rsidR="00587E77" w:rsidRPr="00587E77" w:rsidRDefault="00587E77" w:rsidP="00587E77">
      <w:pPr>
        <w:spacing w:line="360" w:lineRule="auto"/>
        <w:ind w:firstLine="709"/>
        <w:jc w:val="center"/>
        <w:rPr>
          <w:sz w:val="28"/>
          <w:szCs w:val="24"/>
          <w:lang w:val="uk-UA"/>
        </w:rPr>
      </w:pPr>
    </w:p>
    <w:p w:rsidR="00BD6567" w:rsidRPr="00FB0D54" w:rsidRDefault="00BD6567" w:rsidP="00BD6567">
      <w:pPr>
        <w:spacing w:line="360" w:lineRule="auto"/>
        <w:ind w:firstLine="709"/>
        <w:jc w:val="both"/>
        <w:rPr>
          <w:sz w:val="28"/>
          <w:szCs w:val="24"/>
          <w:lang w:val="uk-UA"/>
        </w:rPr>
      </w:pPr>
      <w:r w:rsidRPr="00FB0D54">
        <w:rPr>
          <w:sz w:val="28"/>
          <w:szCs w:val="24"/>
          <w:lang w:val="uk-UA"/>
        </w:rPr>
        <w:t>Факторний аналіз - методика комплексного системного вивчення впливу факторів на величину результативних показників.</w:t>
      </w:r>
    </w:p>
    <w:p w:rsidR="000472E2" w:rsidRPr="005C3004" w:rsidRDefault="000472E2" w:rsidP="00BD6567">
      <w:pPr>
        <w:spacing w:line="360" w:lineRule="auto"/>
        <w:ind w:firstLine="709"/>
        <w:jc w:val="both"/>
        <w:rPr>
          <w:sz w:val="28"/>
          <w:szCs w:val="24"/>
          <w:lang w:val="uk-UA"/>
        </w:rPr>
      </w:pPr>
      <w:r>
        <w:rPr>
          <w:sz w:val="28"/>
          <w:szCs w:val="24"/>
          <w:lang w:val="uk-UA"/>
        </w:rPr>
        <w:t>Аналіз прибутку проводиться методом порівняння фактичних даних за звітний період з фактичними даними за попередній період. В ході аналізу необхідно дати оцінку темпів зростання прибутку  в цілому й окремо по кожній його частині; вивчити й розрахувати фактори, що впливають на зміну прибутку, і визначити рівень їх впливу</w:t>
      </w:r>
      <w:r w:rsidR="005B7BFD">
        <w:rPr>
          <w:sz w:val="28"/>
          <w:szCs w:val="24"/>
          <w:lang w:val="uk-UA"/>
        </w:rPr>
        <w:t>; виявити резерви збільшення прибутку; дати оцінку рівня рентабельності підприємства.</w:t>
      </w:r>
    </w:p>
    <w:p w:rsidR="005B7BFD" w:rsidRDefault="005B7BFD" w:rsidP="005B7BFD">
      <w:pPr>
        <w:spacing w:line="360" w:lineRule="auto"/>
        <w:ind w:firstLine="709"/>
        <w:jc w:val="both"/>
        <w:rPr>
          <w:sz w:val="28"/>
          <w:szCs w:val="24"/>
          <w:lang w:val="uk-UA"/>
        </w:rPr>
      </w:pPr>
      <w:r w:rsidRPr="00FB0D54">
        <w:rPr>
          <w:sz w:val="28"/>
          <w:szCs w:val="24"/>
          <w:lang w:val="uk-UA"/>
        </w:rPr>
        <w:t>Для аналізу впливу факторів на прибуток використовують показ</w:t>
      </w:r>
      <w:r>
        <w:rPr>
          <w:sz w:val="28"/>
          <w:szCs w:val="24"/>
          <w:lang w:val="uk-UA"/>
        </w:rPr>
        <w:t>ники, які показані в таблиці 4.8.</w:t>
      </w:r>
    </w:p>
    <w:p w:rsidR="00413361" w:rsidRDefault="00413361" w:rsidP="00BD6567">
      <w:pPr>
        <w:spacing w:line="360" w:lineRule="auto"/>
        <w:ind w:firstLine="709"/>
        <w:jc w:val="right"/>
        <w:rPr>
          <w:sz w:val="28"/>
          <w:szCs w:val="24"/>
          <w:lang w:val="uk-UA"/>
        </w:rPr>
      </w:pPr>
    </w:p>
    <w:p w:rsidR="00BD6567" w:rsidRPr="00C14059" w:rsidRDefault="00BD6567" w:rsidP="00BD6567">
      <w:pPr>
        <w:spacing w:line="360" w:lineRule="auto"/>
        <w:ind w:firstLine="709"/>
        <w:jc w:val="right"/>
        <w:rPr>
          <w:sz w:val="28"/>
          <w:szCs w:val="24"/>
          <w:lang w:val="uk-UA"/>
        </w:rPr>
      </w:pPr>
      <w:r w:rsidRPr="00C14059">
        <w:rPr>
          <w:sz w:val="28"/>
          <w:szCs w:val="24"/>
          <w:lang w:val="uk-UA"/>
        </w:rPr>
        <w:lastRenderedPageBreak/>
        <w:t xml:space="preserve">Таблиця </w:t>
      </w:r>
      <w:r w:rsidR="00C14059" w:rsidRPr="00C14059">
        <w:rPr>
          <w:sz w:val="28"/>
          <w:szCs w:val="24"/>
          <w:lang w:val="uk-UA"/>
        </w:rPr>
        <w:t>4.8</w:t>
      </w:r>
    </w:p>
    <w:p w:rsidR="00BD6567" w:rsidRPr="00C14059" w:rsidRDefault="00282B83" w:rsidP="00BD6567">
      <w:pPr>
        <w:spacing w:line="360" w:lineRule="auto"/>
        <w:ind w:firstLine="709"/>
        <w:jc w:val="center"/>
        <w:rPr>
          <w:sz w:val="28"/>
          <w:szCs w:val="24"/>
          <w:lang w:val="uk-UA"/>
        </w:rPr>
      </w:pPr>
      <w:r>
        <w:rPr>
          <w:sz w:val="28"/>
          <w:szCs w:val="24"/>
          <w:lang w:val="uk-UA"/>
        </w:rPr>
        <w:t>А</w:t>
      </w:r>
      <w:r w:rsidR="00BD6567" w:rsidRPr="00C14059">
        <w:rPr>
          <w:sz w:val="28"/>
          <w:szCs w:val="24"/>
          <w:lang w:val="uk-UA"/>
        </w:rPr>
        <w:t>наліз</w:t>
      </w:r>
      <w:r>
        <w:rPr>
          <w:sz w:val="28"/>
          <w:szCs w:val="24"/>
          <w:lang w:val="uk-UA"/>
        </w:rPr>
        <w:t xml:space="preserve"> складу</w:t>
      </w:r>
      <w:r w:rsidR="00BD6567" w:rsidRPr="00C14059">
        <w:rPr>
          <w:sz w:val="28"/>
          <w:szCs w:val="24"/>
          <w:lang w:val="uk-UA"/>
        </w:rPr>
        <w:t xml:space="preserve"> прибутку</w:t>
      </w:r>
      <w:r w:rsidR="00C14059">
        <w:rPr>
          <w:sz w:val="28"/>
          <w:szCs w:val="24"/>
          <w:lang w:val="uk-UA"/>
        </w:rPr>
        <w:t xml:space="preserve"> </w:t>
      </w:r>
      <w:r w:rsidR="00C14059" w:rsidRPr="00C14059">
        <w:rPr>
          <w:sz w:val="28"/>
          <w:szCs w:val="28"/>
          <w:lang w:val="uk-UA"/>
        </w:rPr>
        <w:t xml:space="preserve"> </w:t>
      </w:r>
      <w:r w:rsidR="00C14059">
        <w:rPr>
          <w:sz w:val="28"/>
          <w:szCs w:val="28"/>
          <w:lang w:val="uk-UA"/>
        </w:rPr>
        <w:t>ТОВ</w:t>
      </w:r>
      <w:r w:rsidR="00C14059" w:rsidRPr="00B51EEC">
        <w:rPr>
          <w:sz w:val="28"/>
          <w:szCs w:val="28"/>
          <w:lang w:val="uk-UA"/>
        </w:rPr>
        <w:t xml:space="preserve"> «</w:t>
      </w:r>
      <w:r w:rsidR="00C14059">
        <w:rPr>
          <w:sz w:val="28"/>
          <w:szCs w:val="28"/>
          <w:lang w:val="uk-UA"/>
        </w:rPr>
        <w:t>Пожзахист-сервіс</w:t>
      </w:r>
      <w:r w:rsidR="00C14059" w:rsidRPr="00B51EEC">
        <w:rPr>
          <w:sz w:val="28"/>
          <w:szCs w:val="28"/>
          <w:lang w:val="uk-UA"/>
        </w:rPr>
        <w:t>»</w:t>
      </w:r>
      <w:r w:rsidR="00C14059">
        <w:rPr>
          <w:sz w:val="28"/>
          <w:szCs w:val="28"/>
          <w:lang w:val="uk-UA"/>
        </w:rPr>
        <w:t xml:space="preserve"> </w:t>
      </w:r>
      <w:r w:rsidR="00C14059" w:rsidRPr="00F02E58">
        <w:rPr>
          <w:sz w:val="28"/>
          <w:szCs w:val="28"/>
          <w:lang w:val="uk-UA"/>
        </w:rPr>
        <w:t xml:space="preserve"> </w:t>
      </w:r>
    </w:p>
    <w:tbl>
      <w:tblPr>
        <w:tblW w:w="9751" w:type="dxa"/>
        <w:tblInd w:w="93" w:type="dxa"/>
        <w:tblLayout w:type="fixed"/>
        <w:tblLook w:val="04A0" w:firstRow="1" w:lastRow="0" w:firstColumn="1" w:lastColumn="0" w:noHBand="0" w:noVBand="1"/>
      </w:tblPr>
      <w:tblGrid>
        <w:gridCol w:w="2850"/>
        <w:gridCol w:w="709"/>
        <w:gridCol w:w="1134"/>
        <w:gridCol w:w="1276"/>
        <w:gridCol w:w="1417"/>
        <w:gridCol w:w="1134"/>
        <w:gridCol w:w="1231"/>
      </w:tblGrid>
      <w:tr w:rsidR="00BD6567" w:rsidRPr="00662E69" w:rsidTr="00A54868">
        <w:trPr>
          <w:trHeight w:val="780"/>
        </w:trPr>
        <w:tc>
          <w:tcPr>
            <w:tcW w:w="2850" w:type="dxa"/>
            <w:tcBorders>
              <w:top w:val="single" w:sz="8" w:space="0" w:color="000000"/>
              <w:left w:val="single" w:sz="8" w:space="0" w:color="000000"/>
              <w:bottom w:val="single" w:sz="8" w:space="0" w:color="000000"/>
              <w:right w:val="nil"/>
            </w:tcBorders>
            <w:shd w:val="clear" w:color="auto" w:fill="auto"/>
            <w:vAlign w:val="center"/>
            <w:hideMark/>
          </w:tcPr>
          <w:p w:rsidR="00BD6567" w:rsidRPr="00662E69" w:rsidRDefault="00BD6567" w:rsidP="00A54868">
            <w:pPr>
              <w:rPr>
                <w:color w:val="000000"/>
                <w:sz w:val="24"/>
                <w:szCs w:val="24"/>
              </w:rPr>
            </w:pPr>
            <w:r w:rsidRPr="00662E69">
              <w:rPr>
                <w:color w:val="000000"/>
                <w:sz w:val="24"/>
                <w:szCs w:val="24"/>
              </w:rPr>
              <w:t>Показники</w:t>
            </w:r>
          </w:p>
        </w:tc>
        <w:tc>
          <w:tcPr>
            <w:tcW w:w="709" w:type="dxa"/>
            <w:tcBorders>
              <w:top w:val="single" w:sz="8" w:space="0" w:color="000000"/>
              <w:left w:val="single" w:sz="8" w:space="0" w:color="000000"/>
              <w:bottom w:val="single" w:sz="8" w:space="0" w:color="000000"/>
              <w:right w:val="nil"/>
            </w:tcBorders>
            <w:shd w:val="clear" w:color="auto" w:fill="auto"/>
            <w:vAlign w:val="center"/>
            <w:hideMark/>
          </w:tcPr>
          <w:p w:rsidR="00BD6567" w:rsidRPr="00662E69" w:rsidRDefault="00BD6567" w:rsidP="00A54868">
            <w:pPr>
              <w:rPr>
                <w:color w:val="000000"/>
                <w:sz w:val="24"/>
                <w:szCs w:val="24"/>
              </w:rPr>
            </w:pPr>
            <w:r w:rsidRPr="00662E69">
              <w:rPr>
                <w:color w:val="000000"/>
                <w:sz w:val="24"/>
                <w:szCs w:val="24"/>
              </w:rPr>
              <w:t>Код столбца</w:t>
            </w:r>
          </w:p>
        </w:tc>
        <w:tc>
          <w:tcPr>
            <w:tcW w:w="1134" w:type="dxa"/>
            <w:tcBorders>
              <w:top w:val="single" w:sz="8" w:space="0" w:color="000000"/>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Pr>
                <w:color w:val="000000"/>
                <w:sz w:val="24"/>
                <w:szCs w:val="24"/>
              </w:rPr>
              <w:t>2014</w:t>
            </w:r>
          </w:p>
        </w:tc>
        <w:tc>
          <w:tcPr>
            <w:tcW w:w="1276" w:type="dxa"/>
            <w:tcBorders>
              <w:top w:val="single" w:sz="8" w:space="0" w:color="000000"/>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Pr>
                <w:color w:val="000000"/>
                <w:sz w:val="24"/>
                <w:szCs w:val="24"/>
              </w:rPr>
              <w:t>2015</w:t>
            </w:r>
          </w:p>
        </w:tc>
        <w:tc>
          <w:tcPr>
            <w:tcW w:w="1417" w:type="dxa"/>
            <w:tcBorders>
              <w:top w:val="single" w:sz="8" w:space="0" w:color="000000"/>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Pr>
                <w:color w:val="000000"/>
                <w:sz w:val="24"/>
                <w:szCs w:val="24"/>
              </w:rPr>
              <w:t>2016</w:t>
            </w:r>
          </w:p>
        </w:tc>
        <w:tc>
          <w:tcPr>
            <w:tcW w:w="1134" w:type="dxa"/>
            <w:tcBorders>
              <w:top w:val="single" w:sz="8" w:space="0" w:color="000000"/>
              <w:left w:val="single" w:sz="8" w:space="0" w:color="000000"/>
              <w:bottom w:val="single" w:sz="8" w:space="0" w:color="000000"/>
              <w:right w:val="nil"/>
            </w:tcBorders>
            <w:shd w:val="clear" w:color="auto" w:fill="auto"/>
            <w:vAlign w:val="center"/>
            <w:hideMark/>
          </w:tcPr>
          <w:p w:rsidR="00BD6567" w:rsidRPr="00662E69" w:rsidRDefault="00BD6567" w:rsidP="00A54868">
            <w:pPr>
              <w:rPr>
                <w:color w:val="000000"/>
                <w:sz w:val="24"/>
                <w:szCs w:val="24"/>
              </w:rPr>
            </w:pPr>
            <w:r w:rsidRPr="00662E69">
              <w:rPr>
                <w:color w:val="000000"/>
                <w:sz w:val="24"/>
                <w:szCs w:val="24"/>
              </w:rPr>
              <w:t>Відхилення ст.(4-3)</w:t>
            </w:r>
          </w:p>
        </w:tc>
        <w:tc>
          <w:tcPr>
            <w:tcW w:w="12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6567" w:rsidRPr="00662E69" w:rsidRDefault="00BD6567" w:rsidP="00A54868">
            <w:pPr>
              <w:rPr>
                <w:color w:val="000000"/>
                <w:sz w:val="24"/>
                <w:szCs w:val="24"/>
              </w:rPr>
            </w:pPr>
            <w:r w:rsidRPr="00662E69">
              <w:rPr>
                <w:color w:val="000000"/>
                <w:sz w:val="24"/>
                <w:szCs w:val="24"/>
              </w:rPr>
              <w:t>Відхиленняст.(5-4)</w:t>
            </w:r>
          </w:p>
        </w:tc>
      </w:tr>
      <w:tr w:rsidR="00BD6567" w:rsidRPr="00662E69" w:rsidTr="00A54868">
        <w:trPr>
          <w:trHeight w:val="315"/>
        </w:trPr>
        <w:tc>
          <w:tcPr>
            <w:tcW w:w="2850"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1</w:t>
            </w:r>
          </w:p>
        </w:tc>
        <w:tc>
          <w:tcPr>
            <w:tcW w:w="709"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2</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3</w:t>
            </w:r>
          </w:p>
        </w:tc>
        <w:tc>
          <w:tcPr>
            <w:tcW w:w="1276"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4</w:t>
            </w:r>
          </w:p>
        </w:tc>
        <w:tc>
          <w:tcPr>
            <w:tcW w:w="1417"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5</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6</w:t>
            </w:r>
          </w:p>
        </w:tc>
        <w:tc>
          <w:tcPr>
            <w:tcW w:w="1231" w:type="dxa"/>
            <w:tcBorders>
              <w:top w:val="nil"/>
              <w:left w:val="single" w:sz="8" w:space="0" w:color="000000"/>
              <w:bottom w:val="single" w:sz="8" w:space="0" w:color="000000"/>
              <w:right w:val="single" w:sz="8" w:space="0" w:color="000000"/>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7</w:t>
            </w:r>
          </w:p>
        </w:tc>
      </w:tr>
      <w:tr w:rsidR="00BD6567" w:rsidRPr="00662E69" w:rsidTr="00C02814">
        <w:trPr>
          <w:trHeight w:val="1653"/>
        </w:trPr>
        <w:tc>
          <w:tcPr>
            <w:tcW w:w="2850"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rPr>
                <w:color w:val="000000"/>
                <w:sz w:val="24"/>
                <w:szCs w:val="24"/>
              </w:rPr>
            </w:pPr>
            <w:r w:rsidRPr="00662E69">
              <w:rPr>
                <w:color w:val="000000"/>
                <w:sz w:val="24"/>
                <w:szCs w:val="24"/>
              </w:rPr>
              <w:t>1.</w:t>
            </w:r>
            <w:r w:rsidRPr="00662E69">
              <w:rPr>
                <w:sz w:val="24"/>
                <w:szCs w:val="24"/>
              </w:rPr>
              <w:t xml:space="preserve"> </w:t>
            </w:r>
            <w:r w:rsidRPr="00662E69">
              <w:rPr>
                <w:color w:val="000000"/>
                <w:sz w:val="24"/>
                <w:szCs w:val="24"/>
              </w:rPr>
              <w:t>Виручка від реалізації продукції без урахування ПДВ, АС та інших відрахувань з доходів (В)</w:t>
            </w:r>
          </w:p>
        </w:tc>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2000</w:t>
            </w:r>
          </w:p>
        </w:tc>
        <w:tc>
          <w:tcPr>
            <w:tcW w:w="1134" w:type="dxa"/>
            <w:tcBorders>
              <w:top w:val="nil"/>
              <w:left w:val="nil"/>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3475174</w:t>
            </w:r>
          </w:p>
        </w:tc>
        <w:tc>
          <w:tcPr>
            <w:tcW w:w="1276"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3463868</w:t>
            </w:r>
          </w:p>
        </w:tc>
        <w:tc>
          <w:tcPr>
            <w:tcW w:w="1417"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4580156</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sz w:val="24"/>
                <w:szCs w:val="24"/>
              </w:rPr>
            </w:pPr>
            <w:r w:rsidRPr="00662E69">
              <w:rPr>
                <w:sz w:val="24"/>
                <w:szCs w:val="24"/>
              </w:rPr>
              <w:t>-11306</w:t>
            </w:r>
          </w:p>
        </w:tc>
        <w:tc>
          <w:tcPr>
            <w:tcW w:w="1231" w:type="dxa"/>
            <w:tcBorders>
              <w:top w:val="nil"/>
              <w:left w:val="single" w:sz="8" w:space="0" w:color="000000"/>
              <w:bottom w:val="single" w:sz="8" w:space="0" w:color="000000"/>
              <w:right w:val="single" w:sz="8" w:space="0" w:color="000000"/>
            </w:tcBorders>
            <w:shd w:val="clear" w:color="auto" w:fill="auto"/>
            <w:vAlign w:val="center"/>
            <w:hideMark/>
          </w:tcPr>
          <w:p w:rsidR="00BD6567" w:rsidRPr="00662E69" w:rsidRDefault="00BD6567" w:rsidP="00A54868">
            <w:pPr>
              <w:jc w:val="right"/>
              <w:rPr>
                <w:sz w:val="24"/>
                <w:szCs w:val="24"/>
              </w:rPr>
            </w:pPr>
            <w:r w:rsidRPr="00662E69">
              <w:rPr>
                <w:sz w:val="24"/>
                <w:szCs w:val="24"/>
              </w:rPr>
              <w:t>1116288</w:t>
            </w:r>
          </w:p>
        </w:tc>
      </w:tr>
      <w:tr w:rsidR="00BD6567" w:rsidRPr="00662E69" w:rsidTr="00A54868">
        <w:trPr>
          <w:trHeight w:val="970"/>
        </w:trPr>
        <w:tc>
          <w:tcPr>
            <w:tcW w:w="2850"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C14059">
            <w:pPr>
              <w:rPr>
                <w:color w:val="000000"/>
                <w:sz w:val="24"/>
                <w:szCs w:val="24"/>
              </w:rPr>
            </w:pPr>
            <w:r w:rsidRPr="00662E69">
              <w:rPr>
                <w:color w:val="000000"/>
                <w:sz w:val="24"/>
                <w:szCs w:val="24"/>
              </w:rPr>
              <w:t>2.С</w:t>
            </w:r>
            <w:r w:rsidR="00C14059">
              <w:rPr>
                <w:color w:val="000000"/>
                <w:sz w:val="24"/>
                <w:szCs w:val="24"/>
                <w:lang w:val="uk-UA"/>
              </w:rPr>
              <w:t>о</w:t>
            </w:r>
            <w:r w:rsidRPr="00662E69">
              <w:rPr>
                <w:color w:val="000000"/>
                <w:sz w:val="24"/>
                <w:szCs w:val="24"/>
              </w:rPr>
              <w:t>б</w:t>
            </w:r>
            <w:r w:rsidR="00C14059">
              <w:rPr>
                <w:color w:val="000000"/>
                <w:sz w:val="24"/>
                <w:szCs w:val="24"/>
                <w:lang w:val="uk-UA"/>
              </w:rPr>
              <w:t xml:space="preserve">івартість </w:t>
            </w:r>
            <w:r w:rsidRPr="00662E69">
              <w:rPr>
                <w:color w:val="000000"/>
                <w:sz w:val="24"/>
                <w:szCs w:val="24"/>
              </w:rPr>
              <w:t>реалізованої продукції (С)</w:t>
            </w:r>
          </w:p>
        </w:tc>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2050</w:t>
            </w:r>
          </w:p>
        </w:tc>
        <w:tc>
          <w:tcPr>
            <w:tcW w:w="1134" w:type="dxa"/>
            <w:tcBorders>
              <w:top w:val="nil"/>
              <w:left w:val="nil"/>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1894163</w:t>
            </w:r>
          </w:p>
        </w:tc>
        <w:tc>
          <w:tcPr>
            <w:tcW w:w="1276"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2007891</w:t>
            </w:r>
          </w:p>
        </w:tc>
        <w:tc>
          <w:tcPr>
            <w:tcW w:w="1417"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2925530</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sz w:val="24"/>
                <w:szCs w:val="24"/>
                <w:lang w:val="uk-UA"/>
              </w:rPr>
            </w:pPr>
            <w:r>
              <w:rPr>
                <w:sz w:val="24"/>
                <w:szCs w:val="24"/>
                <w:lang w:val="uk-UA"/>
              </w:rPr>
              <w:t>113728</w:t>
            </w:r>
          </w:p>
        </w:tc>
        <w:tc>
          <w:tcPr>
            <w:tcW w:w="1231" w:type="dxa"/>
            <w:tcBorders>
              <w:top w:val="nil"/>
              <w:left w:val="single" w:sz="8" w:space="0" w:color="000000"/>
              <w:bottom w:val="single" w:sz="8" w:space="0" w:color="000000"/>
              <w:right w:val="single" w:sz="8" w:space="0" w:color="000000"/>
            </w:tcBorders>
            <w:shd w:val="clear" w:color="auto" w:fill="auto"/>
            <w:vAlign w:val="center"/>
            <w:hideMark/>
          </w:tcPr>
          <w:p w:rsidR="00BD6567" w:rsidRPr="00662E69" w:rsidRDefault="00BD6567" w:rsidP="00A54868">
            <w:pPr>
              <w:jc w:val="right"/>
              <w:rPr>
                <w:sz w:val="24"/>
                <w:szCs w:val="24"/>
              </w:rPr>
            </w:pPr>
            <w:r w:rsidRPr="00662E69">
              <w:rPr>
                <w:sz w:val="24"/>
                <w:szCs w:val="24"/>
              </w:rPr>
              <w:t>917639</w:t>
            </w:r>
          </w:p>
        </w:tc>
      </w:tr>
      <w:tr w:rsidR="00BD6567" w:rsidRPr="00662E69" w:rsidTr="00A54868">
        <w:trPr>
          <w:trHeight w:val="979"/>
        </w:trPr>
        <w:tc>
          <w:tcPr>
            <w:tcW w:w="2850" w:type="dxa"/>
            <w:tcBorders>
              <w:top w:val="nil"/>
              <w:left w:val="single" w:sz="8" w:space="0" w:color="000000"/>
              <w:bottom w:val="single" w:sz="8" w:space="0" w:color="000000"/>
              <w:right w:val="nil"/>
            </w:tcBorders>
            <w:shd w:val="clear" w:color="auto" w:fill="auto"/>
            <w:hideMark/>
          </w:tcPr>
          <w:p w:rsidR="00BD6567" w:rsidRPr="00662E69" w:rsidRDefault="00BD6567" w:rsidP="00A54868">
            <w:pPr>
              <w:rPr>
                <w:sz w:val="24"/>
                <w:szCs w:val="24"/>
              </w:rPr>
            </w:pPr>
            <w:r w:rsidRPr="00662E69">
              <w:rPr>
                <w:sz w:val="24"/>
                <w:szCs w:val="24"/>
              </w:rPr>
              <w:t>3.Адміністратівние витрати (АР)</w:t>
            </w:r>
          </w:p>
        </w:tc>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2130</w:t>
            </w:r>
          </w:p>
        </w:tc>
        <w:tc>
          <w:tcPr>
            <w:tcW w:w="1134" w:type="dxa"/>
            <w:tcBorders>
              <w:top w:val="nil"/>
              <w:left w:val="nil"/>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118840</w:t>
            </w:r>
          </w:p>
        </w:tc>
        <w:tc>
          <w:tcPr>
            <w:tcW w:w="1276"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151831</w:t>
            </w:r>
          </w:p>
        </w:tc>
        <w:tc>
          <w:tcPr>
            <w:tcW w:w="1417"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155530</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sz w:val="24"/>
                <w:szCs w:val="24"/>
              </w:rPr>
            </w:pPr>
            <w:r w:rsidRPr="00662E69">
              <w:rPr>
                <w:sz w:val="24"/>
                <w:szCs w:val="24"/>
              </w:rPr>
              <w:t>32991</w:t>
            </w:r>
          </w:p>
        </w:tc>
        <w:tc>
          <w:tcPr>
            <w:tcW w:w="1231" w:type="dxa"/>
            <w:tcBorders>
              <w:top w:val="nil"/>
              <w:left w:val="single" w:sz="8" w:space="0" w:color="000000"/>
              <w:bottom w:val="single" w:sz="8" w:space="0" w:color="000000"/>
              <w:right w:val="single" w:sz="8" w:space="0" w:color="000000"/>
            </w:tcBorders>
            <w:shd w:val="clear" w:color="auto" w:fill="auto"/>
            <w:vAlign w:val="center"/>
            <w:hideMark/>
          </w:tcPr>
          <w:p w:rsidR="00BD6567" w:rsidRPr="00662E69" w:rsidRDefault="00BD6567" w:rsidP="00A54868">
            <w:pPr>
              <w:jc w:val="right"/>
              <w:rPr>
                <w:sz w:val="24"/>
                <w:szCs w:val="24"/>
              </w:rPr>
            </w:pPr>
            <w:r w:rsidRPr="00662E69">
              <w:rPr>
                <w:sz w:val="24"/>
                <w:szCs w:val="24"/>
              </w:rPr>
              <w:t>3699</w:t>
            </w:r>
          </w:p>
        </w:tc>
      </w:tr>
      <w:tr w:rsidR="00BD6567" w:rsidRPr="00662E69" w:rsidTr="00A54868">
        <w:trPr>
          <w:trHeight w:val="780"/>
        </w:trPr>
        <w:tc>
          <w:tcPr>
            <w:tcW w:w="2850" w:type="dxa"/>
            <w:tcBorders>
              <w:top w:val="nil"/>
              <w:left w:val="single" w:sz="8" w:space="0" w:color="000000"/>
              <w:bottom w:val="single" w:sz="8" w:space="0" w:color="000000"/>
              <w:right w:val="nil"/>
            </w:tcBorders>
            <w:shd w:val="clear" w:color="auto" w:fill="auto"/>
            <w:hideMark/>
          </w:tcPr>
          <w:p w:rsidR="00BD6567" w:rsidRPr="00662E69" w:rsidRDefault="00BD6567" w:rsidP="00A54868">
            <w:pPr>
              <w:rPr>
                <w:sz w:val="24"/>
                <w:szCs w:val="24"/>
              </w:rPr>
            </w:pPr>
            <w:r w:rsidRPr="00662E69">
              <w:rPr>
                <w:sz w:val="24"/>
                <w:szCs w:val="24"/>
              </w:rPr>
              <w:t>4.Затрати на збут (ЗС)</w:t>
            </w:r>
          </w:p>
        </w:tc>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2150</w:t>
            </w:r>
          </w:p>
        </w:tc>
        <w:tc>
          <w:tcPr>
            <w:tcW w:w="1134" w:type="dxa"/>
            <w:tcBorders>
              <w:top w:val="nil"/>
              <w:left w:val="nil"/>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771419</w:t>
            </w:r>
          </w:p>
        </w:tc>
        <w:tc>
          <w:tcPr>
            <w:tcW w:w="1276"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777794</w:t>
            </w:r>
          </w:p>
        </w:tc>
        <w:tc>
          <w:tcPr>
            <w:tcW w:w="1417"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896813</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sz w:val="24"/>
                <w:szCs w:val="24"/>
              </w:rPr>
            </w:pPr>
            <w:r w:rsidRPr="00662E69">
              <w:rPr>
                <w:sz w:val="24"/>
                <w:szCs w:val="24"/>
              </w:rPr>
              <w:t>6375</w:t>
            </w:r>
          </w:p>
        </w:tc>
        <w:tc>
          <w:tcPr>
            <w:tcW w:w="1231" w:type="dxa"/>
            <w:tcBorders>
              <w:top w:val="nil"/>
              <w:left w:val="single" w:sz="8" w:space="0" w:color="000000"/>
              <w:bottom w:val="single" w:sz="8" w:space="0" w:color="000000"/>
              <w:right w:val="single" w:sz="8" w:space="0" w:color="000000"/>
            </w:tcBorders>
            <w:shd w:val="clear" w:color="auto" w:fill="auto"/>
            <w:vAlign w:val="center"/>
            <w:hideMark/>
          </w:tcPr>
          <w:p w:rsidR="00BD6567" w:rsidRPr="00662E69" w:rsidRDefault="00BD6567" w:rsidP="00A54868">
            <w:pPr>
              <w:jc w:val="right"/>
              <w:rPr>
                <w:sz w:val="24"/>
                <w:szCs w:val="24"/>
              </w:rPr>
            </w:pPr>
            <w:r w:rsidRPr="00662E69">
              <w:rPr>
                <w:sz w:val="24"/>
                <w:szCs w:val="24"/>
              </w:rPr>
              <w:t>119019</w:t>
            </w:r>
          </w:p>
        </w:tc>
      </w:tr>
      <w:tr w:rsidR="00BD6567" w:rsidRPr="00662E69" w:rsidTr="00A54868">
        <w:trPr>
          <w:trHeight w:val="1290"/>
        </w:trPr>
        <w:tc>
          <w:tcPr>
            <w:tcW w:w="2850" w:type="dxa"/>
            <w:tcBorders>
              <w:top w:val="nil"/>
              <w:left w:val="single" w:sz="8" w:space="0" w:color="000000"/>
              <w:bottom w:val="single" w:sz="8" w:space="0" w:color="000000"/>
              <w:right w:val="nil"/>
            </w:tcBorders>
            <w:shd w:val="clear" w:color="auto" w:fill="auto"/>
            <w:hideMark/>
          </w:tcPr>
          <w:p w:rsidR="00BD6567" w:rsidRPr="00662E69" w:rsidRDefault="00BD6567" w:rsidP="00A54868">
            <w:pPr>
              <w:rPr>
                <w:sz w:val="24"/>
                <w:szCs w:val="24"/>
              </w:rPr>
            </w:pPr>
            <w:r w:rsidRPr="00662E69">
              <w:rPr>
                <w:sz w:val="24"/>
                <w:szCs w:val="24"/>
              </w:rPr>
              <w:t>5.Інші операційні витрати (ДОР)</w:t>
            </w:r>
          </w:p>
        </w:tc>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2180</w:t>
            </w:r>
          </w:p>
        </w:tc>
        <w:tc>
          <w:tcPr>
            <w:tcW w:w="1134" w:type="dxa"/>
            <w:tcBorders>
              <w:top w:val="nil"/>
              <w:left w:val="nil"/>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3650</w:t>
            </w:r>
          </w:p>
        </w:tc>
        <w:tc>
          <w:tcPr>
            <w:tcW w:w="1276"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2593</w:t>
            </w:r>
          </w:p>
        </w:tc>
        <w:tc>
          <w:tcPr>
            <w:tcW w:w="1417"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6357</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sz w:val="24"/>
                <w:szCs w:val="24"/>
              </w:rPr>
            </w:pPr>
            <w:r w:rsidRPr="00662E69">
              <w:rPr>
                <w:sz w:val="24"/>
                <w:szCs w:val="24"/>
              </w:rPr>
              <w:t>-1057</w:t>
            </w:r>
          </w:p>
        </w:tc>
        <w:tc>
          <w:tcPr>
            <w:tcW w:w="1231" w:type="dxa"/>
            <w:tcBorders>
              <w:top w:val="nil"/>
              <w:left w:val="single" w:sz="8" w:space="0" w:color="000000"/>
              <w:bottom w:val="single" w:sz="8" w:space="0" w:color="000000"/>
              <w:right w:val="single" w:sz="8" w:space="0" w:color="000000"/>
            </w:tcBorders>
            <w:shd w:val="clear" w:color="auto" w:fill="auto"/>
            <w:vAlign w:val="center"/>
            <w:hideMark/>
          </w:tcPr>
          <w:p w:rsidR="00BD6567" w:rsidRPr="00662E69" w:rsidRDefault="00BD6567" w:rsidP="00A54868">
            <w:pPr>
              <w:jc w:val="right"/>
              <w:rPr>
                <w:sz w:val="24"/>
                <w:szCs w:val="24"/>
              </w:rPr>
            </w:pPr>
            <w:r w:rsidRPr="00662E69">
              <w:rPr>
                <w:sz w:val="24"/>
                <w:szCs w:val="24"/>
              </w:rPr>
              <w:t>3764</w:t>
            </w:r>
          </w:p>
        </w:tc>
      </w:tr>
      <w:tr w:rsidR="00BD6567" w:rsidRPr="00662E69" w:rsidTr="00A54868">
        <w:trPr>
          <w:trHeight w:val="742"/>
        </w:trPr>
        <w:tc>
          <w:tcPr>
            <w:tcW w:w="2850" w:type="dxa"/>
            <w:tcBorders>
              <w:top w:val="nil"/>
              <w:left w:val="single" w:sz="8" w:space="0" w:color="000000"/>
              <w:bottom w:val="single" w:sz="8" w:space="0" w:color="000000"/>
              <w:right w:val="nil"/>
            </w:tcBorders>
            <w:shd w:val="clear" w:color="auto" w:fill="auto"/>
            <w:hideMark/>
          </w:tcPr>
          <w:p w:rsidR="00BD6567" w:rsidRPr="00662E69" w:rsidRDefault="00BD6567" w:rsidP="00A54868">
            <w:pPr>
              <w:rPr>
                <w:sz w:val="24"/>
                <w:szCs w:val="24"/>
              </w:rPr>
            </w:pPr>
            <w:r w:rsidRPr="00662E69">
              <w:rPr>
                <w:sz w:val="24"/>
                <w:szCs w:val="24"/>
              </w:rPr>
              <w:t>6. Фінансові доходи (ФД)</w:t>
            </w:r>
          </w:p>
        </w:tc>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2240</w:t>
            </w:r>
          </w:p>
        </w:tc>
        <w:tc>
          <w:tcPr>
            <w:tcW w:w="1134" w:type="dxa"/>
            <w:tcBorders>
              <w:top w:val="nil"/>
              <w:left w:val="nil"/>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14244</w:t>
            </w:r>
          </w:p>
        </w:tc>
        <w:tc>
          <w:tcPr>
            <w:tcW w:w="1276"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12178</w:t>
            </w:r>
          </w:p>
        </w:tc>
        <w:tc>
          <w:tcPr>
            <w:tcW w:w="1417"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43788</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sz w:val="24"/>
                <w:szCs w:val="24"/>
              </w:rPr>
            </w:pPr>
            <w:r w:rsidRPr="00662E69">
              <w:rPr>
                <w:sz w:val="24"/>
                <w:szCs w:val="24"/>
              </w:rPr>
              <w:t>-2066</w:t>
            </w:r>
          </w:p>
        </w:tc>
        <w:tc>
          <w:tcPr>
            <w:tcW w:w="1231" w:type="dxa"/>
            <w:tcBorders>
              <w:top w:val="nil"/>
              <w:left w:val="single" w:sz="8" w:space="0" w:color="000000"/>
              <w:bottom w:val="single" w:sz="8" w:space="0" w:color="000000"/>
              <w:right w:val="single" w:sz="8" w:space="0" w:color="000000"/>
            </w:tcBorders>
            <w:shd w:val="clear" w:color="auto" w:fill="auto"/>
            <w:vAlign w:val="center"/>
            <w:hideMark/>
          </w:tcPr>
          <w:p w:rsidR="00BD6567" w:rsidRPr="00662E69" w:rsidRDefault="00BD6567" w:rsidP="00A54868">
            <w:pPr>
              <w:jc w:val="right"/>
              <w:rPr>
                <w:sz w:val="24"/>
                <w:szCs w:val="24"/>
              </w:rPr>
            </w:pPr>
            <w:r w:rsidRPr="00662E69">
              <w:rPr>
                <w:sz w:val="24"/>
                <w:szCs w:val="24"/>
              </w:rPr>
              <w:t>31610</w:t>
            </w:r>
          </w:p>
        </w:tc>
      </w:tr>
      <w:tr w:rsidR="00BD6567" w:rsidRPr="00662E69" w:rsidTr="00A54868">
        <w:trPr>
          <w:trHeight w:val="793"/>
        </w:trPr>
        <w:tc>
          <w:tcPr>
            <w:tcW w:w="2850" w:type="dxa"/>
            <w:tcBorders>
              <w:top w:val="nil"/>
              <w:left w:val="single" w:sz="8" w:space="0" w:color="000000"/>
              <w:bottom w:val="single" w:sz="8" w:space="0" w:color="000000"/>
              <w:right w:val="nil"/>
            </w:tcBorders>
            <w:shd w:val="clear" w:color="auto" w:fill="auto"/>
            <w:hideMark/>
          </w:tcPr>
          <w:p w:rsidR="00BD6567" w:rsidRPr="00662E69" w:rsidRDefault="00BD6567" w:rsidP="00A54868">
            <w:pPr>
              <w:rPr>
                <w:sz w:val="24"/>
                <w:szCs w:val="24"/>
              </w:rPr>
            </w:pPr>
            <w:r w:rsidRPr="00662E69">
              <w:rPr>
                <w:sz w:val="24"/>
                <w:szCs w:val="24"/>
              </w:rPr>
              <w:t>7. Фінансові витрати (ФЗ)</w:t>
            </w:r>
          </w:p>
        </w:tc>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2250</w:t>
            </w:r>
          </w:p>
        </w:tc>
        <w:tc>
          <w:tcPr>
            <w:tcW w:w="1134" w:type="dxa"/>
            <w:tcBorders>
              <w:top w:val="nil"/>
              <w:left w:val="nil"/>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2411</w:t>
            </w:r>
          </w:p>
        </w:tc>
        <w:tc>
          <w:tcPr>
            <w:tcW w:w="1276"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2427</w:t>
            </w:r>
          </w:p>
        </w:tc>
        <w:tc>
          <w:tcPr>
            <w:tcW w:w="1417"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1910</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sz w:val="24"/>
                <w:szCs w:val="24"/>
              </w:rPr>
            </w:pPr>
            <w:r w:rsidRPr="00662E69">
              <w:rPr>
                <w:sz w:val="24"/>
                <w:szCs w:val="24"/>
              </w:rPr>
              <w:t>16</w:t>
            </w:r>
          </w:p>
        </w:tc>
        <w:tc>
          <w:tcPr>
            <w:tcW w:w="1231" w:type="dxa"/>
            <w:tcBorders>
              <w:top w:val="nil"/>
              <w:left w:val="single" w:sz="8" w:space="0" w:color="000000"/>
              <w:bottom w:val="single" w:sz="8" w:space="0" w:color="000000"/>
              <w:right w:val="single" w:sz="8" w:space="0" w:color="000000"/>
            </w:tcBorders>
            <w:shd w:val="clear" w:color="auto" w:fill="auto"/>
            <w:vAlign w:val="center"/>
            <w:hideMark/>
          </w:tcPr>
          <w:p w:rsidR="00BD6567" w:rsidRPr="00662E69" w:rsidRDefault="00BD6567" w:rsidP="00A54868">
            <w:pPr>
              <w:jc w:val="right"/>
              <w:rPr>
                <w:sz w:val="24"/>
                <w:szCs w:val="24"/>
              </w:rPr>
            </w:pPr>
            <w:r w:rsidRPr="00662E69">
              <w:rPr>
                <w:sz w:val="24"/>
                <w:szCs w:val="24"/>
              </w:rPr>
              <w:t>-517</w:t>
            </w:r>
          </w:p>
        </w:tc>
      </w:tr>
      <w:tr w:rsidR="00BD6567" w:rsidRPr="00662E69" w:rsidTr="00A54868">
        <w:trPr>
          <w:trHeight w:val="780"/>
        </w:trPr>
        <w:tc>
          <w:tcPr>
            <w:tcW w:w="2850" w:type="dxa"/>
            <w:tcBorders>
              <w:top w:val="nil"/>
              <w:left w:val="single" w:sz="8" w:space="0" w:color="000000"/>
              <w:bottom w:val="single" w:sz="8" w:space="0" w:color="000000"/>
              <w:right w:val="nil"/>
            </w:tcBorders>
            <w:shd w:val="clear" w:color="auto" w:fill="auto"/>
            <w:hideMark/>
          </w:tcPr>
          <w:p w:rsidR="00BD6567" w:rsidRPr="00662E69" w:rsidRDefault="00BD6567" w:rsidP="00A54868">
            <w:pPr>
              <w:rPr>
                <w:sz w:val="24"/>
                <w:szCs w:val="24"/>
              </w:rPr>
            </w:pPr>
            <w:r w:rsidRPr="00662E69">
              <w:rPr>
                <w:sz w:val="24"/>
                <w:szCs w:val="24"/>
              </w:rPr>
              <w:t>8. Податок на прибуток</w:t>
            </w:r>
          </w:p>
        </w:tc>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2300</w:t>
            </w:r>
          </w:p>
        </w:tc>
        <w:tc>
          <w:tcPr>
            <w:tcW w:w="1134" w:type="dxa"/>
            <w:tcBorders>
              <w:top w:val="nil"/>
              <w:left w:val="nil"/>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171369</w:t>
            </w:r>
          </w:p>
        </w:tc>
        <w:tc>
          <w:tcPr>
            <w:tcW w:w="1276"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203348</w:t>
            </w:r>
          </w:p>
        </w:tc>
        <w:tc>
          <w:tcPr>
            <w:tcW w:w="1417"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157538</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sz w:val="24"/>
                <w:szCs w:val="24"/>
              </w:rPr>
            </w:pPr>
            <w:r w:rsidRPr="00662E69">
              <w:rPr>
                <w:sz w:val="24"/>
                <w:szCs w:val="24"/>
              </w:rPr>
              <w:t>31979</w:t>
            </w:r>
          </w:p>
        </w:tc>
        <w:tc>
          <w:tcPr>
            <w:tcW w:w="1231" w:type="dxa"/>
            <w:tcBorders>
              <w:top w:val="nil"/>
              <w:left w:val="single" w:sz="8" w:space="0" w:color="000000"/>
              <w:bottom w:val="single" w:sz="8" w:space="0" w:color="000000"/>
              <w:right w:val="single" w:sz="8" w:space="0" w:color="000000"/>
            </w:tcBorders>
            <w:shd w:val="clear" w:color="auto" w:fill="auto"/>
            <w:vAlign w:val="center"/>
            <w:hideMark/>
          </w:tcPr>
          <w:p w:rsidR="00BD6567" w:rsidRPr="00662E69" w:rsidRDefault="00BD6567" w:rsidP="00A54868">
            <w:pPr>
              <w:jc w:val="right"/>
              <w:rPr>
                <w:sz w:val="24"/>
                <w:szCs w:val="24"/>
              </w:rPr>
            </w:pPr>
            <w:r w:rsidRPr="00662E69">
              <w:rPr>
                <w:sz w:val="24"/>
                <w:szCs w:val="24"/>
              </w:rPr>
              <w:t>-45810</w:t>
            </w:r>
          </w:p>
        </w:tc>
      </w:tr>
      <w:tr w:rsidR="00BD6567" w:rsidRPr="00662E69" w:rsidTr="00A54868">
        <w:trPr>
          <w:trHeight w:val="780"/>
        </w:trPr>
        <w:tc>
          <w:tcPr>
            <w:tcW w:w="2850" w:type="dxa"/>
            <w:tcBorders>
              <w:top w:val="nil"/>
              <w:left w:val="single" w:sz="8" w:space="0" w:color="000000"/>
              <w:bottom w:val="single" w:sz="8" w:space="0" w:color="000000"/>
              <w:right w:val="nil"/>
            </w:tcBorders>
            <w:shd w:val="clear" w:color="auto" w:fill="auto"/>
            <w:hideMark/>
          </w:tcPr>
          <w:p w:rsidR="00BD6567" w:rsidRPr="00662E69" w:rsidRDefault="00BD6567" w:rsidP="00A54868">
            <w:pPr>
              <w:rPr>
                <w:sz w:val="24"/>
                <w:szCs w:val="24"/>
              </w:rPr>
            </w:pPr>
            <w:r w:rsidRPr="00662E69">
              <w:rPr>
                <w:sz w:val="24"/>
                <w:szCs w:val="24"/>
              </w:rPr>
              <w:t>9. Чистий прибуток (ПП)</w:t>
            </w:r>
          </w:p>
        </w:tc>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2350</w:t>
            </w:r>
          </w:p>
        </w:tc>
        <w:tc>
          <w:tcPr>
            <w:tcW w:w="1134" w:type="dxa"/>
            <w:tcBorders>
              <w:top w:val="nil"/>
              <w:left w:val="nil"/>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621148</w:t>
            </w:r>
          </w:p>
        </w:tc>
        <w:tc>
          <w:tcPr>
            <w:tcW w:w="1276"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rPr>
                <w:color w:val="000000"/>
                <w:sz w:val="24"/>
                <w:szCs w:val="24"/>
              </w:rPr>
            </w:pPr>
            <w:r w:rsidRPr="00662E69">
              <w:rPr>
                <w:color w:val="000000"/>
                <w:sz w:val="24"/>
                <w:szCs w:val="24"/>
              </w:rPr>
              <w:t>845844</w:t>
            </w:r>
          </w:p>
        </w:tc>
        <w:tc>
          <w:tcPr>
            <w:tcW w:w="1417"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color w:val="000000"/>
                <w:sz w:val="24"/>
                <w:szCs w:val="24"/>
              </w:rPr>
            </w:pPr>
            <w:r w:rsidRPr="00662E69">
              <w:rPr>
                <w:color w:val="000000"/>
                <w:sz w:val="24"/>
                <w:szCs w:val="24"/>
              </w:rPr>
              <w:t>925697</w:t>
            </w:r>
          </w:p>
        </w:tc>
        <w:tc>
          <w:tcPr>
            <w:tcW w:w="1134" w:type="dxa"/>
            <w:tcBorders>
              <w:top w:val="nil"/>
              <w:left w:val="single" w:sz="8" w:space="0" w:color="000000"/>
              <w:bottom w:val="single" w:sz="8" w:space="0" w:color="000000"/>
              <w:right w:val="nil"/>
            </w:tcBorders>
            <w:shd w:val="clear" w:color="auto" w:fill="auto"/>
            <w:vAlign w:val="center"/>
            <w:hideMark/>
          </w:tcPr>
          <w:p w:rsidR="00BD6567" w:rsidRPr="00662E69" w:rsidRDefault="00BD6567" w:rsidP="00A54868">
            <w:pPr>
              <w:jc w:val="right"/>
              <w:rPr>
                <w:sz w:val="24"/>
                <w:szCs w:val="24"/>
              </w:rPr>
            </w:pPr>
            <w:r w:rsidRPr="00662E69">
              <w:rPr>
                <w:sz w:val="24"/>
                <w:szCs w:val="24"/>
              </w:rPr>
              <w:t>224696</w:t>
            </w:r>
          </w:p>
        </w:tc>
        <w:tc>
          <w:tcPr>
            <w:tcW w:w="1231" w:type="dxa"/>
            <w:tcBorders>
              <w:top w:val="nil"/>
              <w:left w:val="single" w:sz="8" w:space="0" w:color="000000"/>
              <w:bottom w:val="single" w:sz="8" w:space="0" w:color="000000"/>
              <w:right w:val="single" w:sz="8" w:space="0" w:color="000000"/>
            </w:tcBorders>
            <w:shd w:val="clear" w:color="auto" w:fill="auto"/>
            <w:vAlign w:val="center"/>
            <w:hideMark/>
          </w:tcPr>
          <w:p w:rsidR="00BD6567" w:rsidRPr="00662E69" w:rsidRDefault="00BD6567" w:rsidP="00A54868">
            <w:pPr>
              <w:jc w:val="right"/>
              <w:rPr>
                <w:sz w:val="24"/>
                <w:szCs w:val="24"/>
              </w:rPr>
            </w:pPr>
            <w:r w:rsidRPr="00662E69">
              <w:rPr>
                <w:sz w:val="24"/>
                <w:szCs w:val="24"/>
              </w:rPr>
              <w:t>79853</w:t>
            </w:r>
          </w:p>
        </w:tc>
      </w:tr>
    </w:tbl>
    <w:p w:rsidR="00BD6567" w:rsidRDefault="00BD6567" w:rsidP="00BD6567">
      <w:pPr>
        <w:spacing w:line="360" w:lineRule="auto"/>
        <w:ind w:firstLine="709"/>
        <w:jc w:val="both"/>
        <w:rPr>
          <w:sz w:val="28"/>
          <w:szCs w:val="24"/>
          <w:lang w:val="uk-UA"/>
        </w:rPr>
      </w:pPr>
      <w:r w:rsidRPr="00B248E7">
        <w:rPr>
          <w:sz w:val="28"/>
          <w:szCs w:val="24"/>
          <w:lang w:val="uk-UA"/>
        </w:rPr>
        <w:t xml:space="preserve">Проаналізувавши дану таблицю можна зробити висновок, що дане підприємство отримало прибутку, а й </w:t>
      </w:r>
      <w:r>
        <w:rPr>
          <w:sz w:val="28"/>
          <w:szCs w:val="24"/>
          <w:lang w:val="uk-UA"/>
        </w:rPr>
        <w:t>зазнала незначних</w:t>
      </w:r>
      <w:r w:rsidRPr="00B248E7">
        <w:rPr>
          <w:sz w:val="28"/>
          <w:szCs w:val="24"/>
          <w:lang w:val="uk-UA"/>
        </w:rPr>
        <w:t xml:space="preserve"> збитків, але при цьому виручка</w:t>
      </w:r>
      <w:r>
        <w:rPr>
          <w:sz w:val="28"/>
          <w:szCs w:val="24"/>
          <w:lang w:val="uk-UA"/>
        </w:rPr>
        <w:t xml:space="preserve"> у періоді 2014- 2015 роках в</w:t>
      </w:r>
      <w:r w:rsidRPr="00B248E7">
        <w:rPr>
          <w:sz w:val="28"/>
          <w:szCs w:val="24"/>
          <w:lang w:val="uk-UA"/>
        </w:rPr>
        <w:t xml:space="preserve">пала на </w:t>
      </w:r>
      <w:r w:rsidRPr="002669D4">
        <w:rPr>
          <w:sz w:val="28"/>
          <w:szCs w:val="24"/>
          <w:lang w:val="uk-UA"/>
        </w:rPr>
        <w:t>11306</w:t>
      </w:r>
      <w:r w:rsidRPr="00B248E7">
        <w:rPr>
          <w:sz w:val="28"/>
          <w:szCs w:val="24"/>
          <w:lang w:val="uk-UA"/>
        </w:rPr>
        <w:t>тис.грн.</w:t>
      </w:r>
      <w:r>
        <w:rPr>
          <w:sz w:val="28"/>
          <w:szCs w:val="24"/>
          <w:lang w:val="uk-UA"/>
        </w:rPr>
        <w:t xml:space="preserve">, а у періоді 2015-2016 роках навпаки зросла на </w:t>
      </w:r>
      <w:r w:rsidRPr="002669D4">
        <w:rPr>
          <w:sz w:val="28"/>
          <w:szCs w:val="24"/>
        </w:rPr>
        <w:t>1116288</w:t>
      </w:r>
      <w:r w:rsidRPr="002669D4">
        <w:rPr>
          <w:sz w:val="24"/>
        </w:rPr>
        <w:t xml:space="preserve"> </w:t>
      </w:r>
      <w:r w:rsidRPr="002669D4">
        <w:rPr>
          <w:sz w:val="28"/>
          <w:szCs w:val="24"/>
        </w:rPr>
        <w:t xml:space="preserve">тис.грн., </w:t>
      </w:r>
      <w:r w:rsidRPr="002669D4">
        <w:rPr>
          <w:sz w:val="32"/>
          <w:szCs w:val="24"/>
          <w:lang w:val="uk-UA"/>
        </w:rPr>
        <w:t xml:space="preserve"> </w:t>
      </w:r>
      <w:r w:rsidRPr="002669D4">
        <w:rPr>
          <w:sz w:val="28"/>
          <w:szCs w:val="24"/>
          <w:lang w:val="uk-UA"/>
        </w:rPr>
        <w:t xml:space="preserve"> </w:t>
      </w:r>
      <w:r>
        <w:rPr>
          <w:sz w:val="28"/>
          <w:szCs w:val="24"/>
          <w:lang w:val="uk-UA"/>
        </w:rPr>
        <w:t xml:space="preserve">також з кожним роком </w:t>
      </w:r>
      <w:r w:rsidRPr="00B248E7">
        <w:rPr>
          <w:sz w:val="28"/>
          <w:szCs w:val="24"/>
          <w:lang w:val="uk-UA"/>
        </w:rPr>
        <w:t xml:space="preserve"> збільшилис</w:t>
      </w:r>
      <w:r>
        <w:rPr>
          <w:sz w:val="28"/>
          <w:szCs w:val="24"/>
          <w:lang w:val="uk-UA"/>
        </w:rPr>
        <w:t xml:space="preserve">ь </w:t>
      </w:r>
      <w:r w:rsidRPr="00B248E7">
        <w:rPr>
          <w:sz w:val="28"/>
          <w:szCs w:val="24"/>
          <w:lang w:val="uk-UA"/>
        </w:rPr>
        <w:t>адміністративні витрати на</w:t>
      </w:r>
      <w:r w:rsidRPr="002669D4">
        <w:t xml:space="preserve"> </w:t>
      </w:r>
      <w:r>
        <w:rPr>
          <w:sz w:val="28"/>
          <w:szCs w:val="24"/>
          <w:lang w:val="uk-UA"/>
        </w:rPr>
        <w:t>у періоді 2014- 2015</w:t>
      </w:r>
      <w:r w:rsidRPr="002669D4">
        <w:rPr>
          <w:sz w:val="28"/>
          <w:szCs w:val="24"/>
          <w:lang w:val="uk-UA"/>
        </w:rPr>
        <w:t xml:space="preserve"> роках</w:t>
      </w:r>
      <w:r w:rsidR="00A54868">
        <w:rPr>
          <w:sz w:val="28"/>
          <w:szCs w:val="24"/>
          <w:lang w:val="uk-UA"/>
        </w:rPr>
        <w:t xml:space="preserve"> </w:t>
      </w:r>
      <w:r w:rsidRPr="002669D4">
        <w:rPr>
          <w:sz w:val="28"/>
          <w:szCs w:val="24"/>
          <w:lang w:val="uk-UA"/>
        </w:rPr>
        <w:t>32991</w:t>
      </w:r>
      <w:r>
        <w:rPr>
          <w:sz w:val="28"/>
          <w:szCs w:val="24"/>
          <w:lang w:val="uk-UA"/>
        </w:rPr>
        <w:t>ти.грн.,та</w:t>
      </w:r>
      <w:r w:rsidRPr="00B248E7">
        <w:rPr>
          <w:sz w:val="28"/>
          <w:szCs w:val="24"/>
          <w:lang w:val="uk-UA"/>
        </w:rPr>
        <w:t xml:space="preserve"> </w:t>
      </w:r>
      <w:r>
        <w:rPr>
          <w:sz w:val="28"/>
          <w:szCs w:val="24"/>
          <w:lang w:val="uk-UA"/>
        </w:rPr>
        <w:t>у періоді 2015</w:t>
      </w:r>
      <w:r w:rsidRPr="002669D4">
        <w:rPr>
          <w:sz w:val="28"/>
          <w:szCs w:val="24"/>
          <w:lang w:val="uk-UA"/>
        </w:rPr>
        <w:t>-2</w:t>
      </w:r>
      <w:r>
        <w:rPr>
          <w:sz w:val="28"/>
          <w:szCs w:val="24"/>
          <w:lang w:val="uk-UA"/>
        </w:rPr>
        <w:t>016</w:t>
      </w:r>
      <w:r w:rsidRPr="002669D4">
        <w:rPr>
          <w:sz w:val="28"/>
          <w:szCs w:val="24"/>
          <w:lang w:val="uk-UA"/>
        </w:rPr>
        <w:t xml:space="preserve"> роках 3699</w:t>
      </w:r>
      <w:r w:rsidRPr="00B248E7">
        <w:rPr>
          <w:sz w:val="28"/>
          <w:szCs w:val="24"/>
          <w:lang w:val="uk-UA"/>
        </w:rPr>
        <w:t>тис грн.</w:t>
      </w:r>
    </w:p>
    <w:p w:rsidR="00377116" w:rsidRDefault="00377116" w:rsidP="005B7BFD">
      <w:pPr>
        <w:pStyle w:val="ae"/>
        <w:spacing w:after="0" w:line="360" w:lineRule="auto"/>
        <w:ind w:left="0" w:firstLine="709"/>
        <w:jc w:val="center"/>
        <w:rPr>
          <w:rFonts w:ascii="Times New Roman" w:hAnsi="Times New Roman" w:cs="Times New Roman"/>
          <w:color w:val="000000" w:themeColor="text1"/>
          <w:sz w:val="28"/>
          <w:szCs w:val="28"/>
          <w:shd w:val="clear" w:color="auto" w:fill="FFFFFF"/>
          <w:lang w:val="uk-UA"/>
        </w:rPr>
      </w:pPr>
    </w:p>
    <w:p w:rsidR="00377116" w:rsidRDefault="00377116" w:rsidP="005B7BFD">
      <w:pPr>
        <w:pStyle w:val="ae"/>
        <w:spacing w:after="0" w:line="360" w:lineRule="auto"/>
        <w:ind w:left="0" w:firstLine="709"/>
        <w:jc w:val="center"/>
        <w:rPr>
          <w:rFonts w:ascii="Times New Roman" w:hAnsi="Times New Roman" w:cs="Times New Roman"/>
          <w:color w:val="000000" w:themeColor="text1"/>
          <w:sz w:val="28"/>
          <w:szCs w:val="28"/>
          <w:shd w:val="clear" w:color="auto" w:fill="FFFFFF"/>
          <w:lang w:val="uk-UA"/>
        </w:rPr>
      </w:pPr>
    </w:p>
    <w:p w:rsidR="00331AC6" w:rsidRPr="005B7BFD" w:rsidRDefault="00331AC6" w:rsidP="005B7BFD">
      <w:pPr>
        <w:pStyle w:val="ae"/>
        <w:spacing w:after="0" w:line="360" w:lineRule="auto"/>
        <w:ind w:left="0" w:firstLine="709"/>
        <w:jc w:val="center"/>
        <w:rPr>
          <w:rFonts w:ascii="Times New Roman" w:hAnsi="Times New Roman" w:cs="Times New Roman"/>
          <w:sz w:val="28"/>
          <w:szCs w:val="24"/>
          <w:lang w:val="uk-UA"/>
        </w:rPr>
      </w:pPr>
      <w:r w:rsidRPr="005B7BFD">
        <w:rPr>
          <w:rFonts w:ascii="Times New Roman" w:hAnsi="Times New Roman" w:cs="Times New Roman"/>
          <w:color w:val="000000" w:themeColor="text1"/>
          <w:sz w:val="28"/>
          <w:szCs w:val="28"/>
          <w:shd w:val="clear" w:color="auto" w:fill="FFFFFF"/>
          <w:lang w:val="uk-UA"/>
        </w:rPr>
        <w:t>4.8.Оцінка ймовірності банкрутства підприємства</w:t>
      </w:r>
    </w:p>
    <w:p w:rsidR="00F36B0E" w:rsidRDefault="00331AC6" w:rsidP="00331AC6">
      <w:pPr>
        <w:pStyle w:val="a6"/>
        <w:tabs>
          <w:tab w:val="left" w:pos="709"/>
        </w:tabs>
        <w:spacing w:before="75" w:beforeAutospacing="0" w:after="0" w:afterAutospacing="0" w:line="360" w:lineRule="auto"/>
        <w:jc w:val="both"/>
        <w:rPr>
          <w:color w:val="000000" w:themeColor="text1"/>
          <w:sz w:val="28"/>
          <w:szCs w:val="28"/>
          <w:lang w:val="uk-UA"/>
        </w:rPr>
      </w:pPr>
      <w:r>
        <w:rPr>
          <w:color w:val="000000" w:themeColor="text1"/>
          <w:sz w:val="28"/>
          <w:szCs w:val="28"/>
          <w:lang w:val="uk-UA"/>
        </w:rPr>
        <w:t xml:space="preserve">        </w:t>
      </w:r>
    </w:p>
    <w:p w:rsidR="00331AC6" w:rsidRPr="008E7F10" w:rsidRDefault="00F36B0E" w:rsidP="00331AC6">
      <w:pPr>
        <w:pStyle w:val="a6"/>
        <w:tabs>
          <w:tab w:val="left" w:pos="709"/>
        </w:tabs>
        <w:spacing w:before="75" w:beforeAutospacing="0" w:after="0" w:afterAutospacing="0" w:line="360" w:lineRule="auto"/>
        <w:jc w:val="both"/>
        <w:rPr>
          <w:color w:val="000000" w:themeColor="text1"/>
          <w:sz w:val="28"/>
          <w:szCs w:val="28"/>
        </w:rPr>
      </w:pPr>
      <w:r>
        <w:rPr>
          <w:color w:val="000000" w:themeColor="text1"/>
          <w:sz w:val="28"/>
          <w:szCs w:val="28"/>
          <w:lang w:val="uk-UA"/>
        </w:rPr>
        <w:tab/>
      </w:r>
      <w:r w:rsidR="00331AC6">
        <w:rPr>
          <w:color w:val="000000" w:themeColor="text1"/>
          <w:sz w:val="28"/>
          <w:szCs w:val="28"/>
          <w:lang w:val="uk-UA"/>
        </w:rPr>
        <w:t xml:space="preserve"> </w:t>
      </w:r>
      <w:r w:rsidR="00331AC6" w:rsidRPr="008E7F10">
        <w:rPr>
          <w:color w:val="000000" w:themeColor="text1"/>
          <w:sz w:val="28"/>
          <w:szCs w:val="28"/>
          <w:lang w:val="uk-UA"/>
        </w:rPr>
        <w:t xml:space="preserve">Типовою для багатьох підприємств є проблема неефективного управління ризиками (запізніла їх ідентифікація, оцінка, нейтралізація) та швидкого виявлення і використання додаткових шансів поліпшення діяльності. </w:t>
      </w:r>
      <w:r w:rsidR="00331AC6" w:rsidRPr="008E7F10">
        <w:rPr>
          <w:color w:val="000000" w:themeColor="text1"/>
          <w:sz w:val="28"/>
          <w:szCs w:val="28"/>
        </w:rPr>
        <w:t>Наслідком цього може бути погіршення окремих параметрів діяльності підприємства та фінансова криза. З метою своєчасної ідентифікації чинників, які сигналізують про той чи інший напрям розвитку підприємства, вжиття превентивних заходів доцільно впроваджувати систему раннього попередження та реагування (СРПР).</w:t>
      </w:r>
    </w:p>
    <w:p w:rsidR="00331AC6" w:rsidRPr="008E7F10" w:rsidRDefault="00331AC6" w:rsidP="00331AC6">
      <w:pPr>
        <w:pStyle w:val="a6"/>
        <w:spacing w:before="75" w:beforeAutospacing="0" w:after="0" w:afterAutospacing="0" w:line="360" w:lineRule="auto"/>
        <w:ind w:firstLine="709"/>
        <w:jc w:val="both"/>
        <w:rPr>
          <w:color w:val="000000" w:themeColor="text1"/>
          <w:sz w:val="28"/>
          <w:szCs w:val="28"/>
        </w:rPr>
      </w:pPr>
      <w:r w:rsidRPr="008E7F10">
        <w:rPr>
          <w:color w:val="000000" w:themeColor="text1"/>
          <w:sz w:val="28"/>
          <w:szCs w:val="28"/>
        </w:rPr>
        <w:t>До пріоритетних завдань системи належить моніторинг фінансового стану підприємства, перманентна оцінка ймовірності банкрутства та розроблення каталогу профілактичних антикризових заходів. Своєчасне виявлення загрози фінансової кризи створює передумови для прийняття оптимальних фінансових рішень.</w:t>
      </w:r>
    </w:p>
    <w:p w:rsidR="00331AC6" w:rsidRPr="008E7F10" w:rsidRDefault="00331AC6" w:rsidP="00331AC6">
      <w:pPr>
        <w:pStyle w:val="a6"/>
        <w:spacing w:before="75" w:beforeAutospacing="0" w:after="0" w:afterAutospacing="0" w:line="360" w:lineRule="auto"/>
        <w:ind w:firstLine="709"/>
        <w:jc w:val="both"/>
        <w:rPr>
          <w:color w:val="000000" w:themeColor="text1"/>
          <w:sz w:val="28"/>
          <w:szCs w:val="28"/>
        </w:rPr>
      </w:pPr>
      <w:r w:rsidRPr="008E7F10">
        <w:rPr>
          <w:color w:val="000000" w:themeColor="text1"/>
          <w:sz w:val="28"/>
          <w:szCs w:val="28"/>
        </w:rPr>
        <w:t>На сьогодні існує чимало напрацювань щодо оцінки ймовірності фінансової кризи (чи банкрутства) підприємства. Фактично будь-яку методику оцінки кредитоспроможності позичальника, аналізу інвестиційної привабливості підприємства можна вважати такою, яка присвячена проблематиці прогнозування фінансової неспроможності. У разі високої ймовірності неплатоспроможності чи незадовільного фінансового стану підприємство вважається таким, якому загрожує фінансова криза та банкрутство. Аналіз проводиться здебільшого з використанням інформації, яка міститься в трьох основних формах звітності: Баланс (форма № 1), Звіт про фінансові результати (форма № 2) та Звіт про рух грошових коштів (форма № 3).</w:t>
      </w:r>
    </w:p>
    <w:p w:rsidR="00331AC6" w:rsidRPr="008E7F10" w:rsidRDefault="00331AC6" w:rsidP="00331AC6">
      <w:pPr>
        <w:pStyle w:val="a6"/>
        <w:spacing w:before="0" w:beforeAutospacing="0" w:after="0" w:afterAutospacing="0" w:line="360" w:lineRule="auto"/>
        <w:ind w:firstLine="709"/>
        <w:jc w:val="both"/>
        <w:rPr>
          <w:color w:val="000000" w:themeColor="text1"/>
          <w:sz w:val="28"/>
          <w:szCs w:val="28"/>
        </w:rPr>
      </w:pPr>
      <w:r w:rsidRPr="008E7F10">
        <w:rPr>
          <w:color w:val="000000" w:themeColor="text1"/>
          <w:sz w:val="28"/>
          <w:szCs w:val="28"/>
        </w:rPr>
        <w:t xml:space="preserve">У вітчизняній практиці значного поширення набули методики аналізу фінансового стану та оцінки ймовірності загрози фінансової кризи </w:t>
      </w:r>
      <w:r w:rsidRPr="008E7F10">
        <w:rPr>
          <w:color w:val="000000" w:themeColor="text1"/>
          <w:sz w:val="28"/>
          <w:szCs w:val="28"/>
        </w:rPr>
        <w:lastRenderedPageBreak/>
        <w:t>підприємства, які ґрунтуються на однофакторному аналізі показників фінансової звітності або засновані на бальній системі оцінювання з визначенням індексу (класу) ризикованості фінансового стану підприємства. Спільним для цих методик є те, що вони передбачають вивчення простих математичних зв'язків між окремими позиціями фінансової звітності на основі обчислення певної вибірки показників (коефіцієнтів) і порівняння їх значень з нормативними та в динаміці. Висновки щодо якості фінансового стану робляться на підставі узагальнення результатів аналізу кожного показника (чи групи показників). Використовуючи подібні методики на практиці, слід зважати на притаманні їм недоліки</w:t>
      </w:r>
      <w:r w:rsidRPr="008E7F10">
        <w:rPr>
          <w:i/>
          <w:iCs/>
          <w:color w:val="000000" w:themeColor="text1"/>
          <w:sz w:val="28"/>
          <w:szCs w:val="28"/>
        </w:rPr>
        <w:t>, </w:t>
      </w:r>
      <w:r w:rsidRPr="008E7F10">
        <w:rPr>
          <w:color w:val="000000" w:themeColor="text1"/>
          <w:sz w:val="28"/>
          <w:szCs w:val="28"/>
        </w:rPr>
        <w:t>зокрема:</w:t>
      </w:r>
    </w:p>
    <w:p w:rsidR="00331AC6" w:rsidRPr="008E7F10" w:rsidRDefault="00331AC6" w:rsidP="00331AC6">
      <w:pPr>
        <w:pStyle w:val="a6"/>
        <w:spacing w:before="75" w:beforeAutospacing="0" w:after="0" w:afterAutospacing="0" w:line="360" w:lineRule="auto"/>
        <w:jc w:val="both"/>
        <w:rPr>
          <w:color w:val="000000" w:themeColor="text1"/>
          <w:sz w:val="28"/>
          <w:szCs w:val="28"/>
        </w:rPr>
      </w:pPr>
      <w:r>
        <w:rPr>
          <w:color w:val="000000" w:themeColor="text1"/>
          <w:sz w:val="28"/>
          <w:szCs w:val="28"/>
        </w:rPr>
        <w:t>-</w:t>
      </w:r>
      <w:r w:rsidRPr="008E7F10">
        <w:rPr>
          <w:color w:val="000000" w:themeColor="text1"/>
          <w:sz w:val="28"/>
          <w:szCs w:val="28"/>
        </w:rPr>
        <w:t xml:space="preserve"> неврахування галузевих особливостей об'єкта аналізу;</w:t>
      </w:r>
    </w:p>
    <w:p w:rsidR="00331AC6" w:rsidRPr="008E7F10" w:rsidRDefault="00331AC6" w:rsidP="00331AC6">
      <w:pPr>
        <w:pStyle w:val="a6"/>
        <w:spacing w:before="75" w:beforeAutospacing="0" w:after="0" w:afterAutospacing="0" w:line="360" w:lineRule="auto"/>
        <w:jc w:val="both"/>
        <w:rPr>
          <w:color w:val="000000" w:themeColor="text1"/>
          <w:sz w:val="28"/>
          <w:szCs w:val="28"/>
        </w:rPr>
      </w:pPr>
      <w:r>
        <w:rPr>
          <w:color w:val="000000" w:themeColor="text1"/>
          <w:sz w:val="28"/>
          <w:szCs w:val="28"/>
        </w:rPr>
        <w:t>-</w:t>
      </w:r>
      <w:r w:rsidRPr="008E7F10">
        <w:rPr>
          <w:color w:val="000000" w:themeColor="text1"/>
          <w:sz w:val="28"/>
          <w:szCs w:val="28"/>
        </w:rPr>
        <w:t xml:space="preserve"> довільність фіксування нормативних значень окремих показників;</w:t>
      </w:r>
    </w:p>
    <w:p w:rsidR="00331AC6" w:rsidRPr="008E7F10" w:rsidRDefault="00331AC6" w:rsidP="00331AC6">
      <w:pPr>
        <w:pStyle w:val="a6"/>
        <w:spacing w:before="75" w:beforeAutospacing="0" w:after="0" w:afterAutospacing="0" w:line="360" w:lineRule="auto"/>
        <w:jc w:val="both"/>
        <w:rPr>
          <w:color w:val="000000" w:themeColor="text1"/>
          <w:sz w:val="28"/>
          <w:szCs w:val="28"/>
        </w:rPr>
      </w:pPr>
      <w:r>
        <w:rPr>
          <w:color w:val="000000" w:themeColor="text1"/>
          <w:sz w:val="28"/>
          <w:szCs w:val="28"/>
        </w:rPr>
        <w:t>-</w:t>
      </w:r>
      <w:r w:rsidRPr="008E7F10">
        <w:rPr>
          <w:color w:val="000000" w:themeColor="text1"/>
          <w:sz w:val="28"/>
          <w:szCs w:val="28"/>
        </w:rPr>
        <w:t xml:space="preserve"> суб'єктивність формування вибірки показників, які підлягають аналізу;</w:t>
      </w:r>
    </w:p>
    <w:p w:rsidR="00331AC6" w:rsidRPr="008E7F10" w:rsidRDefault="00331AC6" w:rsidP="00331AC6">
      <w:pPr>
        <w:pStyle w:val="a6"/>
        <w:spacing w:before="75" w:beforeAutospacing="0" w:after="0" w:afterAutospacing="0" w:line="360" w:lineRule="auto"/>
        <w:jc w:val="both"/>
        <w:rPr>
          <w:color w:val="000000" w:themeColor="text1"/>
          <w:sz w:val="28"/>
          <w:szCs w:val="28"/>
        </w:rPr>
      </w:pPr>
      <w:r>
        <w:rPr>
          <w:color w:val="000000" w:themeColor="text1"/>
          <w:sz w:val="28"/>
          <w:szCs w:val="28"/>
        </w:rPr>
        <w:t>-</w:t>
      </w:r>
      <w:r w:rsidRPr="008E7F10">
        <w:rPr>
          <w:color w:val="000000" w:themeColor="text1"/>
          <w:sz w:val="28"/>
          <w:szCs w:val="28"/>
        </w:rPr>
        <w:t xml:space="preserve"> неврахування (або суб'єктивність урахування) чинника різної вагомості впливу окремих показників на загальні результати аналізу;</w:t>
      </w:r>
    </w:p>
    <w:p w:rsidR="00331AC6" w:rsidRPr="008E7F10" w:rsidRDefault="00331AC6" w:rsidP="00331AC6">
      <w:pPr>
        <w:pStyle w:val="a6"/>
        <w:spacing w:before="75" w:beforeAutospacing="0" w:after="0" w:afterAutospacing="0" w:line="360" w:lineRule="auto"/>
        <w:jc w:val="both"/>
        <w:rPr>
          <w:color w:val="000000" w:themeColor="text1"/>
          <w:sz w:val="28"/>
          <w:szCs w:val="28"/>
        </w:rPr>
      </w:pPr>
      <w:r>
        <w:rPr>
          <w:color w:val="000000" w:themeColor="text1"/>
          <w:sz w:val="28"/>
          <w:szCs w:val="28"/>
        </w:rPr>
        <w:t>-</w:t>
      </w:r>
      <w:r w:rsidRPr="008E7F10">
        <w:rPr>
          <w:color w:val="000000" w:themeColor="text1"/>
          <w:sz w:val="28"/>
          <w:szCs w:val="28"/>
        </w:rPr>
        <w:t xml:space="preserve"> окремі параметри фінансового стану характеризуються різною кількістю показників, що викривляє результати аналізу.</w:t>
      </w:r>
    </w:p>
    <w:p w:rsidR="00331AC6" w:rsidRPr="008E7F10" w:rsidRDefault="00331AC6" w:rsidP="00331AC6">
      <w:pPr>
        <w:pStyle w:val="a6"/>
        <w:spacing w:before="0" w:beforeAutospacing="0" w:after="0" w:afterAutospacing="0" w:line="360" w:lineRule="auto"/>
        <w:ind w:firstLine="709"/>
        <w:jc w:val="both"/>
        <w:rPr>
          <w:color w:val="000000" w:themeColor="text1"/>
          <w:sz w:val="28"/>
          <w:szCs w:val="28"/>
        </w:rPr>
      </w:pPr>
      <w:r w:rsidRPr="008E7F10">
        <w:rPr>
          <w:color w:val="000000" w:themeColor="text1"/>
          <w:sz w:val="28"/>
          <w:szCs w:val="28"/>
        </w:rPr>
        <w:t>Зважаючи на ці та інші недоліки, наслідком застосування згаданих методик на практиці є високий рівень помилковості фінансових рішень. Уникнути зазначених недоліків під час оцінювання ймовірності фінансової кризи підприємства допомагає методологія дискримінантного аналізу</w:t>
      </w:r>
      <w:r w:rsidRPr="008E7F10">
        <w:rPr>
          <w:i/>
          <w:iCs/>
          <w:color w:val="000000" w:themeColor="text1"/>
          <w:sz w:val="28"/>
          <w:szCs w:val="28"/>
        </w:rPr>
        <w:t>, </w:t>
      </w:r>
      <w:r w:rsidRPr="008E7F10">
        <w:rPr>
          <w:color w:val="000000" w:themeColor="text1"/>
          <w:sz w:val="28"/>
          <w:szCs w:val="28"/>
        </w:rPr>
        <w:t>яка ґрунтується на емпірично-індуктивному способі дослідження та методах математичної статистики. В економічній літературі цей підхід є домінуючим саме при висвітленні питань, пов'язаних із оцінкою ймовірності банкрутства підприємства. Так, фінансистам усього світу відомі модель Альтмана (1968, США), система аналізу Вайбеля (1973,Швейцарія), модель Беєрмана (1976) та модель Краузе (1993, Німеччина), системи показників Бівера (1966, США).</w:t>
      </w:r>
    </w:p>
    <w:p w:rsidR="00331AC6" w:rsidRPr="008E7F10" w:rsidRDefault="00331AC6" w:rsidP="00331AC6">
      <w:pPr>
        <w:pStyle w:val="a6"/>
        <w:spacing w:before="75" w:beforeAutospacing="0" w:after="0" w:afterAutospacing="0" w:line="360" w:lineRule="auto"/>
        <w:ind w:firstLine="709"/>
        <w:jc w:val="both"/>
        <w:rPr>
          <w:color w:val="000000" w:themeColor="text1"/>
          <w:sz w:val="28"/>
          <w:szCs w:val="28"/>
        </w:rPr>
      </w:pPr>
      <w:r w:rsidRPr="008E7F10">
        <w:rPr>
          <w:color w:val="000000" w:themeColor="text1"/>
          <w:sz w:val="28"/>
          <w:szCs w:val="28"/>
        </w:rPr>
        <w:t xml:space="preserve">У теорії і практиці здебільшого розрізняють однофакторний та багатофакторний дискримінантний аналіз. В основу однофакторного </w:t>
      </w:r>
      <w:r w:rsidRPr="008E7F10">
        <w:rPr>
          <w:color w:val="000000" w:themeColor="text1"/>
          <w:sz w:val="28"/>
          <w:szCs w:val="28"/>
        </w:rPr>
        <w:lastRenderedPageBreak/>
        <w:t>(одновимірного) дискримінантного аналізу покладено сепаратне дослідження окремих показників (які є складовою певної системи показників) та відповідна класифікація підприємств. Віднесення підприємства до категорії «хворих» чи «здорових» здійснюється у розрізі окремих показників відповідно до емпірично побудованої шкали інтерпретації. Загальний висновок про якість фінансового стану підприємства робиться на основі аналізу відповідності кожного із показників, які включені в спеціально підібрану систему, їх граничним значенням. Найбільш відомими моделями однофакторного дискримінантного аналізу є системи показників Бівера та Вайбеля.</w:t>
      </w:r>
    </w:p>
    <w:p w:rsidR="00331AC6" w:rsidRDefault="00331AC6" w:rsidP="00331AC6">
      <w:pPr>
        <w:pStyle w:val="a6"/>
        <w:spacing w:before="0" w:beforeAutospacing="0" w:after="0" w:afterAutospacing="0" w:line="360" w:lineRule="auto"/>
        <w:ind w:firstLine="709"/>
        <w:jc w:val="both"/>
        <w:rPr>
          <w:color w:val="000000" w:themeColor="text1"/>
          <w:sz w:val="28"/>
          <w:szCs w:val="28"/>
        </w:rPr>
      </w:pPr>
      <w:r w:rsidRPr="008E7F10">
        <w:rPr>
          <w:color w:val="000000" w:themeColor="text1"/>
          <w:sz w:val="28"/>
          <w:szCs w:val="28"/>
        </w:rPr>
        <w:t>Головним суперечливим моментом однофакторного дискримінантного аналізу є те, що значення окремих показників може свідчити про позитивний розвиток підприємства, а інших — про незадовільний. Така ситуація унеможливлює об'єктивне прогнозування банкрутства. Одним із шляхів вирішення цієї проблеми є застосування багатофакторного дискримінантного аналізу</w:t>
      </w:r>
      <w:r w:rsidRPr="008E7F10">
        <w:rPr>
          <w:i/>
          <w:iCs/>
          <w:color w:val="000000" w:themeColor="text1"/>
          <w:sz w:val="28"/>
          <w:szCs w:val="28"/>
        </w:rPr>
        <w:t>. </w:t>
      </w:r>
      <w:r w:rsidRPr="008E7F10">
        <w:rPr>
          <w:color w:val="000000" w:themeColor="text1"/>
          <w:sz w:val="28"/>
          <w:szCs w:val="28"/>
        </w:rPr>
        <w:t>Метою багатофакторного дискримінантного аналізу є виведення та інтерпретація значення однієї залежної (пояснюваної) змінної за допомогою значень багатьох незалежних (пояснювальних) змінних. У процесі аналізу підбирається низка показників, для кожного з яких визначається вага в так званій дискримінантній функції. Величина окремих ваг характеризує різний вплив окремих показників (змінних) на значення пояснюваної змінної, яка в інтегральному вигляді репрезентує фінансовий стан підприємства.</w:t>
      </w:r>
    </w:p>
    <w:p w:rsidR="00331AC6" w:rsidRPr="00C05873" w:rsidRDefault="00331AC6" w:rsidP="00331AC6">
      <w:pPr>
        <w:pStyle w:val="a6"/>
        <w:spacing w:before="0" w:beforeAutospacing="0" w:after="0" w:afterAutospacing="0" w:line="360" w:lineRule="auto"/>
        <w:ind w:firstLine="709"/>
        <w:jc w:val="both"/>
        <w:rPr>
          <w:sz w:val="28"/>
          <w:lang w:val="uk-UA"/>
        </w:rPr>
      </w:pPr>
      <w:r w:rsidRPr="00B60D4B">
        <w:rPr>
          <w:color w:val="000000" w:themeColor="text1"/>
          <w:sz w:val="28"/>
          <w:szCs w:val="28"/>
          <w:shd w:val="clear" w:color="auto" w:fill="FFFFFF"/>
        </w:rPr>
        <w:t>Модель прогнозування фінансової неспроможності, розроблена американським економістом Е. Альтманом,</w:t>
      </w:r>
      <w:r w:rsidRPr="00B60D4B">
        <w:rPr>
          <w:i/>
          <w:iCs/>
          <w:color w:val="000000" w:themeColor="text1"/>
          <w:sz w:val="28"/>
          <w:szCs w:val="28"/>
          <w:shd w:val="clear" w:color="auto" w:fill="FFFFFF"/>
        </w:rPr>
        <w:t> </w:t>
      </w:r>
      <w:r w:rsidRPr="00B60D4B">
        <w:rPr>
          <w:color w:val="000000" w:themeColor="text1"/>
          <w:sz w:val="28"/>
          <w:szCs w:val="28"/>
          <w:shd w:val="clear" w:color="auto" w:fill="FFFFFF"/>
        </w:rPr>
        <w:t xml:space="preserve">має також назву «розрахунок Z-показника» і є класичною у своїй сфері, оскільки включена до більшості підручників, присвячених фінансовому прогнозуванню та оцінці кредитоспроможності підприємств. </w:t>
      </w:r>
    </w:p>
    <w:p w:rsidR="00331AC6" w:rsidRDefault="00331AC6" w:rsidP="00331AC6">
      <w:pPr>
        <w:pStyle w:val="ae"/>
        <w:spacing w:after="0" w:line="360" w:lineRule="auto"/>
        <w:ind w:left="0" w:firstLine="709"/>
        <w:rPr>
          <w:rFonts w:ascii="Times New Roman" w:hAnsi="Times New Roman" w:cs="Times New Roman"/>
          <w:sz w:val="28"/>
          <w:szCs w:val="24"/>
          <w:lang w:val="uk-UA"/>
        </w:rPr>
      </w:pPr>
      <w:r w:rsidRPr="00C05873">
        <w:rPr>
          <w:rFonts w:ascii="Times New Roman" w:hAnsi="Times New Roman" w:cs="Times New Roman"/>
          <w:sz w:val="28"/>
          <w:szCs w:val="24"/>
          <w:lang w:val="uk-UA"/>
        </w:rPr>
        <w:t>Розглянемо порядок розрахунку показника Z запропонованого Альтманом:</w:t>
      </w:r>
    </w:p>
    <w:p w:rsidR="00331AC6" w:rsidRPr="00C05873" w:rsidRDefault="00331AC6" w:rsidP="00331AC6">
      <w:pPr>
        <w:pStyle w:val="ae"/>
        <w:spacing w:after="0" w:line="360" w:lineRule="auto"/>
        <w:ind w:firstLine="709"/>
        <w:rPr>
          <w:rFonts w:ascii="Times New Roman" w:hAnsi="Times New Roman" w:cs="Times New Roman"/>
          <w:sz w:val="28"/>
          <w:szCs w:val="24"/>
          <w:lang w:val="uk-UA"/>
        </w:rPr>
      </w:pPr>
      <w:r w:rsidRPr="00F36B0E">
        <w:rPr>
          <w:rFonts w:ascii="Times New Roman" w:hAnsi="Times New Roman" w:cs="Times New Roman"/>
          <w:sz w:val="28"/>
          <w:szCs w:val="24"/>
          <w:lang w:val="uk-UA"/>
        </w:rPr>
        <w:t>Z = 1,2X1 + 1,4X2 + 3,3X3 + 0,6X4 + 1X5,</w:t>
      </w:r>
      <w:r w:rsidR="00F36B0E" w:rsidRPr="00F36B0E">
        <w:rPr>
          <w:rFonts w:ascii="Times New Roman" w:hAnsi="Times New Roman" w:cs="Times New Roman"/>
          <w:sz w:val="28"/>
          <w:szCs w:val="24"/>
          <w:lang w:val="uk-UA"/>
        </w:rPr>
        <w:t xml:space="preserve">   д</w:t>
      </w:r>
      <w:r w:rsidRPr="00F36B0E">
        <w:rPr>
          <w:rFonts w:ascii="Times New Roman" w:hAnsi="Times New Roman" w:cs="Times New Roman"/>
          <w:sz w:val="28"/>
          <w:szCs w:val="24"/>
          <w:lang w:val="uk-UA"/>
        </w:rPr>
        <w:t>е</w:t>
      </w:r>
      <w:r>
        <w:rPr>
          <w:rFonts w:ascii="Times New Roman" w:hAnsi="Times New Roman" w:cs="Times New Roman"/>
          <w:sz w:val="28"/>
          <w:szCs w:val="24"/>
          <w:lang w:val="uk-UA"/>
        </w:rPr>
        <w:t>;</w:t>
      </w:r>
    </w:p>
    <w:p w:rsidR="00331AC6" w:rsidRPr="00C05873" w:rsidRDefault="00331AC6" w:rsidP="00331AC6">
      <w:pPr>
        <w:pStyle w:val="ae"/>
        <w:spacing w:after="0" w:line="360" w:lineRule="auto"/>
        <w:ind w:firstLine="709"/>
        <w:rPr>
          <w:rFonts w:ascii="Times New Roman" w:hAnsi="Times New Roman" w:cs="Times New Roman"/>
          <w:sz w:val="28"/>
          <w:szCs w:val="24"/>
          <w:lang w:val="uk-UA"/>
        </w:rPr>
      </w:pPr>
      <w:r w:rsidRPr="00C05873">
        <w:rPr>
          <w:rFonts w:ascii="Times New Roman" w:hAnsi="Times New Roman" w:cs="Times New Roman"/>
          <w:b/>
          <w:sz w:val="28"/>
          <w:szCs w:val="24"/>
          <w:lang w:val="uk-UA"/>
        </w:rPr>
        <w:lastRenderedPageBreak/>
        <w:t>Z</w:t>
      </w:r>
      <w:r w:rsidRPr="00C05873">
        <w:rPr>
          <w:rFonts w:ascii="Times New Roman" w:hAnsi="Times New Roman" w:cs="Times New Roman"/>
          <w:sz w:val="28"/>
          <w:szCs w:val="24"/>
          <w:lang w:val="uk-UA"/>
        </w:rPr>
        <w:t xml:space="preserve"> - інтегральний показник рівня загрози банкрутства;</w:t>
      </w:r>
    </w:p>
    <w:p w:rsidR="00331AC6" w:rsidRPr="00C05873" w:rsidRDefault="00331AC6" w:rsidP="00331AC6">
      <w:pPr>
        <w:pStyle w:val="ae"/>
        <w:spacing w:after="0" w:line="360" w:lineRule="auto"/>
        <w:ind w:firstLine="709"/>
        <w:rPr>
          <w:rFonts w:ascii="Times New Roman" w:hAnsi="Times New Roman" w:cs="Times New Roman"/>
          <w:sz w:val="28"/>
          <w:szCs w:val="24"/>
          <w:lang w:val="uk-UA"/>
        </w:rPr>
      </w:pPr>
      <w:r w:rsidRPr="00C05873">
        <w:rPr>
          <w:rFonts w:ascii="Times New Roman" w:hAnsi="Times New Roman" w:cs="Times New Roman"/>
          <w:b/>
          <w:sz w:val="28"/>
          <w:szCs w:val="24"/>
          <w:lang w:val="uk-UA"/>
        </w:rPr>
        <w:t>X1</w:t>
      </w:r>
      <w:r w:rsidRPr="00C05873">
        <w:rPr>
          <w:rFonts w:ascii="Times New Roman" w:hAnsi="Times New Roman" w:cs="Times New Roman"/>
          <w:sz w:val="28"/>
          <w:szCs w:val="24"/>
          <w:lang w:val="uk-UA"/>
        </w:rPr>
        <w:t xml:space="preserve"> - відношення власного оборотного капіталу до суми всіх активів підприємства;</w:t>
      </w:r>
    </w:p>
    <w:p w:rsidR="00331AC6" w:rsidRPr="00C05873" w:rsidRDefault="00331AC6" w:rsidP="00331AC6">
      <w:pPr>
        <w:pStyle w:val="ae"/>
        <w:spacing w:after="0" w:line="360" w:lineRule="auto"/>
        <w:ind w:firstLine="709"/>
        <w:rPr>
          <w:rFonts w:ascii="Times New Roman" w:hAnsi="Times New Roman" w:cs="Times New Roman"/>
          <w:sz w:val="28"/>
          <w:szCs w:val="24"/>
          <w:lang w:val="uk-UA"/>
        </w:rPr>
      </w:pPr>
      <w:r w:rsidRPr="00C05873">
        <w:rPr>
          <w:rFonts w:ascii="Times New Roman" w:hAnsi="Times New Roman" w:cs="Times New Roman"/>
          <w:b/>
          <w:sz w:val="28"/>
          <w:szCs w:val="24"/>
          <w:lang w:val="uk-UA"/>
        </w:rPr>
        <w:t>X2</w:t>
      </w:r>
      <w:r w:rsidRPr="00C05873">
        <w:rPr>
          <w:rFonts w:ascii="Times New Roman" w:hAnsi="Times New Roman" w:cs="Times New Roman"/>
          <w:sz w:val="28"/>
          <w:szCs w:val="24"/>
          <w:lang w:val="uk-UA"/>
        </w:rPr>
        <w:t xml:space="preserve"> - відношення нерозподіленого прибутку до суми всіх активів;</w:t>
      </w:r>
    </w:p>
    <w:p w:rsidR="00331AC6" w:rsidRPr="00C05873" w:rsidRDefault="00331AC6" w:rsidP="00331AC6">
      <w:pPr>
        <w:pStyle w:val="ae"/>
        <w:spacing w:after="0" w:line="360" w:lineRule="auto"/>
        <w:ind w:firstLine="709"/>
        <w:rPr>
          <w:rFonts w:ascii="Times New Roman" w:hAnsi="Times New Roman" w:cs="Times New Roman"/>
          <w:sz w:val="28"/>
          <w:szCs w:val="24"/>
          <w:lang w:val="uk-UA"/>
        </w:rPr>
      </w:pPr>
      <w:r w:rsidRPr="00C05873">
        <w:rPr>
          <w:rFonts w:ascii="Times New Roman" w:hAnsi="Times New Roman" w:cs="Times New Roman"/>
          <w:b/>
          <w:sz w:val="28"/>
          <w:szCs w:val="24"/>
          <w:lang w:val="uk-UA"/>
        </w:rPr>
        <w:t>X3</w:t>
      </w:r>
      <w:r w:rsidRPr="00C05873">
        <w:rPr>
          <w:rFonts w:ascii="Times New Roman" w:hAnsi="Times New Roman" w:cs="Times New Roman"/>
          <w:sz w:val="28"/>
          <w:szCs w:val="24"/>
          <w:lang w:val="uk-UA"/>
        </w:rPr>
        <w:t xml:space="preserve"> - рівень прибутковості активів;</w:t>
      </w:r>
    </w:p>
    <w:p w:rsidR="00331AC6" w:rsidRPr="00C05873" w:rsidRDefault="00331AC6" w:rsidP="00331AC6">
      <w:pPr>
        <w:pStyle w:val="ae"/>
        <w:spacing w:after="0" w:line="360" w:lineRule="auto"/>
        <w:ind w:firstLine="709"/>
        <w:rPr>
          <w:rFonts w:ascii="Times New Roman" w:hAnsi="Times New Roman" w:cs="Times New Roman"/>
          <w:sz w:val="28"/>
          <w:szCs w:val="24"/>
          <w:lang w:val="uk-UA"/>
        </w:rPr>
      </w:pPr>
      <w:r w:rsidRPr="00C05873">
        <w:rPr>
          <w:rFonts w:ascii="Times New Roman" w:hAnsi="Times New Roman" w:cs="Times New Roman"/>
          <w:b/>
          <w:sz w:val="28"/>
          <w:szCs w:val="24"/>
          <w:lang w:val="uk-UA"/>
        </w:rPr>
        <w:t xml:space="preserve">X4 </w:t>
      </w:r>
      <w:r w:rsidRPr="00C05873">
        <w:rPr>
          <w:rFonts w:ascii="Times New Roman" w:hAnsi="Times New Roman" w:cs="Times New Roman"/>
          <w:sz w:val="28"/>
          <w:szCs w:val="24"/>
          <w:lang w:val="uk-UA"/>
        </w:rPr>
        <w:t>- коефіцієнт фінансового ризику;</w:t>
      </w:r>
    </w:p>
    <w:p w:rsidR="00331AC6" w:rsidRPr="00C05873" w:rsidRDefault="00331AC6" w:rsidP="00331AC6">
      <w:pPr>
        <w:pStyle w:val="ae"/>
        <w:spacing w:after="0" w:line="360" w:lineRule="auto"/>
        <w:ind w:firstLine="709"/>
        <w:rPr>
          <w:rFonts w:ascii="Times New Roman" w:hAnsi="Times New Roman" w:cs="Times New Roman"/>
          <w:sz w:val="28"/>
          <w:szCs w:val="24"/>
          <w:lang w:val="uk-UA"/>
        </w:rPr>
      </w:pPr>
      <w:r w:rsidRPr="00C05873">
        <w:rPr>
          <w:rFonts w:ascii="Times New Roman" w:hAnsi="Times New Roman" w:cs="Times New Roman"/>
          <w:b/>
          <w:sz w:val="28"/>
          <w:szCs w:val="24"/>
          <w:lang w:val="uk-UA"/>
        </w:rPr>
        <w:t>X5 -</w:t>
      </w:r>
      <w:r w:rsidRPr="00C05873">
        <w:rPr>
          <w:rFonts w:ascii="Times New Roman" w:hAnsi="Times New Roman" w:cs="Times New Roman"/>
          <w:sz w:val="28"/>
          <w:szCs w:val="24"/>
          <w:lang w:val="uk-UA"/>
        </w:rPr>
        <w:t xml:space="preserve"> коефіцієнт оборотності активів.</w:t>
      </w:r>
    </w:p>
    <w:p w:rsidR="00331AC6" w:rsidRDefault="00331AC6" w:rsidP="00331AC6">
      <w:pPr>
        <w:pStyle w:val="ae"/>
        <w:spacing w:after="0" w:line="360" w:lineRule="auto"/>
        <w:ind w:left="0" w:firstLine="709"/>
        <w:jc w:val="both"/>
        <w:rPr>
          <w:rFonts w:ascii="Times New Roman" w:hAnsi="Times New Roman" w:cs="Times New Roman"/>
          <w:sz w:val="28"/>
          <w:szCs w:val="24"/>
          <w:lang w:val="uk-UA"/>
        </w:rPr>
      </w:pPr>
      <w:r w:rsidRPr="00C05873">
        <w:rPr>
          <w:rFonts w:ascii="Times New Roman" w:hAnsi="Times New Roman" w:cs="Times New Roman"/>
          <w:sz w:val="28"/>
          <w:szCs w:val="24"/>
          <w:lang w:val="uk-UA"/>
        </w:rPr>
        <w:t>Таким чином, формулу розрахунку інтегрального показника рівня загрози банкрутства можна уявити таким чином:</w:t>
      </w:r>
    </w:p>
    <w:p w:rsidR="00331AC6" w:rsidRDefault="00331AC6" w:rsidP="00331AC6">
      <w:pPr>
        <w:pStyle w:val="ae"/>
        <w:spacing w:after="0" w:line="360" w:lineRule="auto"/>
        <w:ind w:left="0"/>
        <w:jc w:val="both"/>
        <w:rPr>
          <w:rFonts w:ascii="Times New Roman" w:eastAsia="Times New Roman" w:hAnsi="Times New Roman" w:cs="Times New Roman"/>
          <w:sz w:val="28"/>
          <w:szCs w:val="28"/>
          <w:lang w:val="uk-UA" w:eastAsia="ar-SA"/>
        </w:rPr>
      </w:pPr>
      <w:r w:rsidRPr="00055C08">
        <w:rPr>
          <w:rFonts w:ascii="Times New Roman" w:eastAsia="Times New Roman" w:hAnsi="Times New Roman" w:cs="Times New Roman"/>
          <w:position w:val="-24"/>
          <w:sz w:val="28"/>
          <w:szCs w:val="28"/>
          <w:lang w:eastAsia="ar-SA"/>
        </w:rPr>
        <w:object w:dxaOrig="9160" w:dyaOrig="620">
          <v:shape id="_x0000_i1026" type="#_x0000_t75" style="width:457.5pt;height:32.25pt" o:ole="" filled="t">
            <v:fill color2="black"/>
            <v:imagedata r:id="rId11" o:title=""/>
          </v:shape>
          <o:OLEObject Type="Embed" ProgID="Equation.3" ShapeID="_x0000_i1026" DrawAspect="Content" ObjectID="_1578065670" r:id="rId12"/>
        </w:object>
      </w:r>
    </w:p>
    <w:p w:rsidR="00331AC6" w:rsidRPr="00F36B0E" w:rsidRDefault="00F36B0E" w:rsidP="00331AC6">
      <w:pPr>
        <w:spacing w:line="360" w:lineRule="auto"/>
        <w:jc w:val="both"/>
        <w:rPr>
          <w:sz w:val="28"/>
          <w:szCs w:val="24"/>
          <w:lang w:val="uk-UA"/>
        </w:rPr>
      </w:pPr>
      <w:r w:rsidRPr="00F36B0E">
        <w:rPr>
          <w:sz w:val="28"/>
          <w:szCs w:val="24"/>
          <w:lang w:val="uk-UA"/>
        </w:rPr>
        <w:t>За</w:t>
      </w:r>
      <w:r w:rsidR="00331AC6" w:rsidRPr="00F36B0E">
        <w:rPr>
          <w:sz w:val="28"/>
          <w:szCs w:val="24"/>
          <w:lang w:val="uk-UA"/>
        </w:rPr>
        <w:t xml:space="preserve"> 2014 </w:t>
      </w:r>
      <w:r w:rsidRPr="00F36B0E">
        <w:rPr>
          <w:sz w:val="28"/>
          <w:szCs w:val="24"/>
          <w:lang w:val="uk-UA"/>
        </w:rPr>
        <w:t>рік</w:t>
      </w:r>
      <w:r w:rsidR="00331AC6" w:rsidRPr="00F36B0E">
        <w:rPr>
          <w:sz w:val="28"/>
          <w:szCs w:val="24"/>
          <w:lang w:val="uk-UA"/>
        </w:rPr>
        <w:t>:</w:t>
      </w:r>
    </w:p>
    <w:p w:rsidR="00331AC6" w:rsidRPr="00F36B0E" w:rsidRDefault="00331AC6" w:rsidP="00331AC6">
      <w:pPr>
        <w:pStyle w:val="ae"/>
        <w:spacing w:after="0" w:line="360" w:lineRule="auto"/>
        <w:ind w:left="0"/>
        <w:jc w:val="both"/>
        <w:rPr>
          <w:rFonts w:ascii="Times New Roman" w:eastAsia="Times New Roman" w:hAnsi="Times New Roman" w:cs="Times New Roman"/>
          <w:sz w:val="28"/>
          <w:szCs w:val="28"/>
          <w:lang w:val="uk-UA" w:eastAsia="ar-SA"/>
        </w:rPr>
      </w:pPr>
      <w:r w:rsidRPr="00055C08">
        <w:rPr>
          <w:rFonts w:ascii="Times New Roman" w:eastAsia="Times New Roman" w:hAnsi="Times New Roman" w:cs="Times New Roman"/>
          <w:position w:val="-24"/>
          <w:sz w:val="28"/>
          <w:szCs w:val="28"/>
          <w:lang w:eastAsia="ar-SA"/>
        </w:rPr>
        <w:object w:dxaOrig="9639" w:dyaOrig="620">
          <v:shape id="_x0000_i1027" type="#_x0000_t75" style="width:467.25pt;height:32.25pt" o:ole="" filled="t">
            <v:fill color2="black"/>
            <v:imagedata r:id="rId13" o:title=""/>
          </v:shape>
          <o:OLEObject Type="Embed" ProgID="Equation.3" ShapeID="_x0000_i1027" DrawAspect="Content" ObjectID="_1578065671" r:id="rId14"/>
        </w:object>
      </w:r>
      <w:r w:rsidRPr="009F240C">
        <w:t xml:space="preserve"> </w:t>
      </w:r>
      <w:r w:rsidR="00F36B0E" w:rsidRPr="00F36B0E">
        <w:rPr>
          <w:rFonts w:ascii="Times New Roman" w:eastAsia="Times New Roman" w:hAnsi="Times New Roman" w:cs="Times New Roman"/>
          <w:sz w:val="28"/>
          <w:szCs w:val="28"/>
          <w:lang w:val="uk-UA" w:eastAsia="ar-SA"/>
        </w:rPr>
        <w:t>За</w:t>
      </w:r>
      <w:r w:rsidRPr="00F36B0E">
        <w:rPr>
          <w:rFonts w:ascii="Times New Roman" w:eastAsia="Times New Roman" w:hAnsi="Times New Roman" w:cs="Times New Roman"/>
          <w:sz w:val="28"/>
          <w:szCs w:val="28"/>
          <w:lang w:eastAsia="ar-SA"/>
        </w:rPr>
        <w:t xml:space="preserve"> 2015 </w:t>
      </w:r>
      <w:r w:rsidR="00F36B0E" w:rsidRPr="00F36B0E">
        <w:rPr>
          <w:rFonts w:ascii="Times New Roman" w:eastAsia="Times New Roman" w:hAnsi="Times New Roman" w:cs="Times New Roman"/>
          <w:sz w:val="28"/>
          <w:szCs w:val="28"/>
          <w:lang w:val="uk-UA" w:eastAsia="ar-SA"/>
        </w:rPr>
        <w:t>рік</w:t>
      </w:r>
      <w:r w:rsidRPr="00F36B0E">
        <w:rPr>
          <w:rFonts w:ascii="Times New Roman" w:eastAsia="Times New Roman" w:hAnsi="Times New Roman" w:cs="Times New Roman"/>
          <w:sz w:val="28"/>
          <w:szCs w:val="28"/>
          <w:lang w:eastAsia="ar-SA"/>
        </w:rPr>
        <w:t>:</w:t>
      </w:r>
    </w:p>
    <w:p w:rsidR="00331AC6" w:rsidRPr="00F36B0E" w:rsidRDefault="00331AC6" w:rsidP="00331AC6">
      <w:pPr>
        <w:pStyle w:val="ae"/>
        <w:spacing w:after="0" w:line="360" w:lineRule="auto"/>
        <w:ind w:left="0"/>
        <w:jc w:val="both"/>
        <w:rPr>
          <w:rFonts w:ascii="Times New Roman" w:eastAsia="Times New Roman" w:hAnsi="Times New Roman" w:cs="Times New Roman"/>
          <w:sz w:val="28"/>
          <w:szCs w:val="28"/>
          <w:lang w:val="uk-UA" w:eastAsia="ar-SA"/>
        </w:rPr>
      </w:pPr>
      <w:r w:rsidRPr="00F36B0E">
        <w:rPr>
          <w:rFonts w:ascii="Times New Roman" w:eastAsia="Times New Roman" w:hAnsi="Times New Roman" w:cs="Times New Roman"/>
          <w:position w:val="-24"/>
          <w:sz w:val="28"/>
          <w:szCs w:val="28"/>
          <w:lang w:eastAsia="ar-SA"/>
        </w:rPr>
        <w:object w:dxaOrig="9499" w:dyaOrig="620">
          <v:shape id="_x0000_i1028" type="#_x0000_t75" style="width:476.25pt;height:32.25pt" o:ole="" filled="t">
            <v:fill color2="black"/>
            <v:imagedata r:id="rId15" o:title=""/>
          </v:shape>
          <o:OLEObject Type="Embed" ProgID="Equation.3" ShapeID="_x0000_i1028" DrawAspect="Content" ObjectID="_1578065672" r:id="rId16"/>
        </w:object>
      </w:r>
      <w:r w:rsidRPr="00F36B0E">
        <w:t xml:space="preserve"> </w:t>
      </w:r>
      <w:r w:rsidR="00F36B0E" w:rsidRPr="00F36B0E">
        <w:rPr>
          <w:rFonts w:ascii="Times New Roman" w:eastAsia="Times New Roman" w:hAnsi="Times New Roman" w:cs="Times New Roman"/>
          <w:sz w:val="28"/>
          <w:szCs w:val="28"/>
          <w:lang w:val="uk-UA" w:eastAsia="ar-SA"/>
        </w:rPr>
        <w:t>За</w:t>
      </w:r>
      <w:r w:rsidRPr="00F36B0E">
        <w:rPr>
          <w:rFonts w:ascii="Times New Roman" w:eastAsia="Times New Roman" w:hAnsi="Times New Roman" w:cs="Times New Roman"/>
          <w:sz w:val="28"/>
          <w:szCs w:val="28"/>
          <w:lang w:eastAsia="ar-SA"/>
        </w:rPr>
        <w:t xml:space="preserve"> 2016 </w:t>
      </w:r>
      <w:r w:rsidR="00F36B0E" w:rsidRPr="00F36B0E">
        <w:rPr>
          <w:rFonts w:ascii="Times New Roman" w:eastAsia="Times New Roman" w:hAnsi="Times New Roman" w:cs="Times New Roman"/>
          <w:sz w:val="28"/>
          <w:szCs w:val="28"/>
          <w:lang w:val="uk-UA" w:eastAsia="ar-SA"/>
        </w:rPr>
        <w:t>рік</w:t>
      </w:r>
      <w:r w:rsidRPr="00F36B0E">
        <w:rPr>
          <w:rFonts w:ascii="Times New Roman" w:eastAsia="Times New Roman" w:hAnsi="Times New Roman" w:cs="Times New Roman"/>
          <w:sz w:val="28"/>
          <w:szCs w:val="28"/>
          <w:lang w:eastAsia="ar-SA"/>
        </w:rPr>
        <w:t>:</w:t>
      </w:r>
    </w:p>
    <w:p w:rsidR="00331AC6" w:rsidRDefault="00331AC6" w:rsidP="00331AC6">
      <w:pPr>
        <w:pStyle w:val="ae"/>
        <w:spacing w:after="0" w:line="360" w:lineRule="auto"/>
        <w:ind w:left="0"/>
        <w:jc w:val="both"/>
        <w:rPr>
          <w:lang w:val="uk-UA"/>
        </w:rPr>
      </w:pPr>
      <w:r w:rsidRPr="00055C08">
        <w:rPr>
          <w:rFonts w:ascii="Times New Roman" w:eastAsia="Times New Roman" w:hAnsi="Times New Roman" w:cs="Times New Roman"/>
          <w:position w:val="-24"/>
          <w:sz w:val="28"/>
          <w:szCs w:val="28"/>
          <w:lang w:eastAsia="ar-SA"/>
        </w:rPr>
        <w:object w:dxaOrig="9720" w:dyaOrig="620">
          <v:shape id="_x0000_i1029" type="#_x0000_t75" style="width:429pt;height:32.25pt" o:ole="" filled="t">
            <v:fill color2="black"/>
            <v:imagedata r:id="rId17" o:title=""/>
          </v:shape>
          <o:OLEObject Type="Embed" ProgID="Equation.3" ShapeID="_x0000_i1029" DrawAspect="Content" ObjectID="_1578065673" r:id="rId18"/>
        </w:object>
      </w:r>
      <w:r w:rsidRPr="0060203B">
        <w:t xml:space="preserve"> </w:t>
      </w:r>
    </w:p>
    <w:p w:rsidR="00331AC6" w:rsidRPr="0060203B" w:rsidRDefault="00331AC6" w:rsidP="00331AC6">
      <w:pPr>
        <w:pStyle w:val="ae"/>
        <w:spacing w:after="0" w:line="360" w:lineRule="auto"/>
        <w:jc w:val="both"/>
        <w:rPr>
          <w:rFonts w:ascii="Times New Roman" w:eastAsia="Times New Roman" w:hAnsi="Times New Roman" w:cs="Times New Roman"/>
          <w:sz w:val="28"/>
          <w:szCs w:val="28"/>
          <w:lang w:eastAsia="ar-SA"/>
        </w:rPr>
      </w:pPr>
      <w:r w:rsidRPr="0060203B">
        <w:rPr>
          <w:rFonts w:ascii="Times New Roman" w:eastAsia="Times New Roman" w:hAnsi="Times New Roman" w:cs="Times New Roman"/>
          <w:sz w:val="28"/>
          <w:szCs w:val="28"/>
          <w:lang w:eastAsia="ar-SA"/>
        </w:rPr>
        <w:t xml:space="preserve">У таблиці </w:t>
      </w:r>
      <w:r w:rsidR="00F36B0E">
        <w:rPr>
          <w:rFonts w:ascii="Times New Roman" w:eastAsia="Times New Roman" w:hAnsi="Times New Roman" w:cs="Times New Roman"/>
          <w:sz w:val="28"/>
          <w:szCs w:val="28"/>
          <w:lang w:val="uk-UA" w:eastAsia="ar-SA"/>
        </w:rPr>
        <w:t>4.9.</w:t>
      </w:r>
      <w:r w:rsidRPr="0060203B">
        <w:rPr>
          <w:rFonts w:ascii="Times New Roman" w:eastAsia="Times New Roman" w:hAnsi="Times New Roman" w:cs="Times New Roman"/>
          <w:sz w:val="28"/>
          <w:szCs w:val="28"/>
          <w:lang w:eastAsia="ar-SA"/>
        </w:rPr>
        <w:t xml:space="preserve"> відображено значення показника «Z»</w:t>
      </w:r>
    </w:p>
    <w:p w:rsidR="00331AC6" w:rsidRPr="00F36B0E" w:rsidRDefault="00331AC6" w:rsidP="00331AC6">
      <w:pPr>
        <w:pStyle w:val="ae"/>
        <w:spacing w:after="0" w:line="360" w:lineRule="auto"/>
        <w:ind w:firstLine="709"/>
        <w:jc w:val="right"/>
        <w:rPr>
          <w:rFonts w:ascii="Times New Roman" w:eastAsia="Times New Roman" w:hAnsi="Times New Roman" w:cs="Times New Roman"/>
          <w:sz w:val="28"/>
          <w:szCs w:val="28"/>
          <w:lang w:val="uk-UA" w:eastAsia="ar-SA"/>
        </w:rPr>
      </w:pPr>
      <w:r w:rsidRPr="00F36B0E">
        <w:rPr>
          <w:rFonts w:ascii="Times New Roman" w:eastAsia="Times New Roman" w:hAnsi="Times New Roman" w:cs="Times New Roman"/>
          <w:sz w:val="28"/>
          <w:szCs w:val="28"/>
          <w:lang w:eastAsia="ar-SA"/>
        </w:rPr>
        <w:t xml:space="preserve">Таблиця </w:t>
      </w:r>
      <w:r w:rsidR="00F36B0E">
        <w:rPr>
          <w:rFonts w:ascii="Times New Roman" w:eastAsia="Times New Roman" w:hAnsi="Times New Roman" w:cs="Times New Roman"/>
          <w:sz w:val="28"/>
          <w:szCs w:val="28"/>
          <w:lang w:val="uk-UA" w:eastAsia="ar-SA"/>
        </w:rPr>
        <w:t>4.9</w:t>
      </w:r>
    </w:p>
    <w:p w:rsidR="00331AC6" w:rsidRPr="00F36B0E" w:rsidRDefault="00331AC6" w:rsidP="00331AC6">
      <w:pPr>
        <w:pStyle w:val="ae"/>
        <w:spacing w:after="0" w:line="360" w:lineRule="auto"/>
        <w:ind w:left="0" w:firstLine="709"/>
        <w:jc w:val="center"/>
        <w:rPr>
          <w:rFonts w:ascii="Times New Roman" w:eastAsia="Times New Roman" w:hAnsi="Times New Roman" w:cs="Times New Roman"/>
          <w:sz w:val="28"/>
          <w:szCs w:val="28"/>
          <w:lang w:val="uk-UA" w:eastAsia="ar-SA"/>
        </w:rPr>
      </w:pPr>
      <w:r w:rsidRPr="00F36B0E">
        <w:rPr>
          <w:rFonts w:ascii="Times New Roman" w:eastAsia="Times New Roman" w:hAnsi="Times New Roman" w:cs="Times New Roman"/>
          <w:sz w:val="28"/>
          <w:szCs w:val="28"/>
          <w:lang w:eastAsia="ar-SA"/>
        </w:rPr>
        <w:t>Значення показника «Z»</w:t>
      </w:r>
    </w:p>
    <w:tbl>
      <w:tblPr>
        <w:tblW w:w="0" w:type="auto"/>
        <w:jc w:val="center"/>
        <w:tblInd w:w="-40" w:type="dxa"/>
        <w:tblLayout w:type="fixed"/>
        <w:tblLook w:val="0000" w:firstRow="0" w:lastRow="0" w:firstColumn="0" w:lastColumn="0" w:noHBand="0" w:noVBand="0"/>
      </w:tblPr>
      <w:tblGrid>
        <w:gridCol w:w="4785"/>
        <w:gridCol w:w="3728"/>
      </w:tblGrid>
      <w:tr w:rsidR="00331AC6" w:rsidRPr="0060203B" w:rsidTr="00D407DD">
        <w:trPr>
          <w:jc w:val="center"/>
        </w:trPr>
        <w:tc>
          <w:tcPr>
            <w:tcW w:w="4785" w:type="dxa"/>
            <w:tcBorders>
              <w:top w:val="single" w:sz="4" w:space="0" w:color="000000"/>
              <w:left w:val="single" w:sz="4" w:space="0" w:color="000000"/>
              <w:bottom w:val="single" w:sz="4" w:space="0" w:color="000000"/>
            </w:tcBorders>
          </w:tcPr>
          <w:p w:rsidR="00331AC6" w:rsidRPr="0060203B" w:rsidRDefault="00331AC6" w:rsidP="00D407DD">
            <w:pPr>
              <w:suppressAutoHyphens/>
              <w:snapToGrid w:val="0"/>
              <w:jc w:val="both"/>
              <w:rPr>
                <w:sz w:val="24"/>
                <w:szCs w:val="24"/>
                <w:lang w:eastAsia="ar-SA"/>
              </w:rPr>
            </w:pPr>
            <w:r w:rsidRPr="0060203B">
              <w:rPr>
                <w:sz w:val="24"/>
                <w:szCs w:val="24"/>
                <w:lang w:eastAsia="ar-SA"/>
              </w:rPr>
              <w:t>Значен</w:t>
            </w:r>
            <w:r w:rsidRPr="0060203B">
              <w:rPr>
                <w:sz w:val="24"/>
                <w:szCs w:val="24"/>
                <w:lang w:val="uk-UA" w:eastAsia="ar-SA"/>
              </w:rPr>
              <w:t>ня</w:t>
            </w:r>
            <w:r w:rsidRPr="0060203B">
              <w:rPr>
                <w:sz w:val="24"/>
                <w:szCs w:val="24"/>
                <w:lang w:eastAsia="ar-SA"/>
              </w:rPr>
              <w:t xml:space="preserve"> показ</w:t>
            </w:r>
            <w:r w:rsidRPr="0060203B">
              <w:rPr>
                <w:sz w:val="24"/>
                <w:szCs w:val="24"/>
                <w:lang w:val="uk-UA" w:eastAsia="ar-SA"/>
              </w:rPr>
              <w:t xml:space="preserve">ника </w:t>
            </w:r>
            <w:r w:rsidRPr="0060203B">
              <w:rPr>
                <w:sz w:val="24"/>
                <w:szCs w:val="24"/>
                <w:lang w:eastAsia="ar-SA"/>
              </w:rPr>
              <w:t xml:space="preserve"> «</w:t>
            </w:r>
            <w:r w:rsidRPr="0060203B">
              <w:rPr>
                <w:sz w:val="24"/>
                <w:szCs w:val="24"/>
                <w:lang w:val="en-US" w:eastAsia="ar-SA"/>
              </w:rPr>
              <w:t>Z</w:t>
            </w:r>
            <w:r w:rsidRPr="0060203B">
              <w:rPr>
                <w:sz w:val="24"/>
                <w:szCs w:val="24"/>
                <w:lang w:eastAsia="ar-SA"/>
              </w:rPr>
              <w:t>»</w:t>
            </w:r>
          </w:p>
        </w:tc>
        <w:tc>
          <w:tcPr>
            <w:tcW w:w="3728" w:type="dxa"/>
            <w:tcBorders>
              <w:top w:val="single" w:sz="4" w:space="0" w:color="000000"/>
              <w:left w:val="single" w:sz="4" w:space="0" w:color="000000"/>
              <w:bottom w:val="single" w:sz="4" w:space="0" w:color="000000"/>
              <w:right w:val="single" w:sz="4" w:space="0" w:color="000000"/>
            </w:tcBorders>
          </w:tcPr>
          <w:p w:rsidR="00331AC6" w:rsidRPr="0060203B" w:rsidRDefault="00331AC6" w:rsidP="00D407DD">
            <w:pPr>
              <w:jc w:val="both"/>
              <w:rPr>
                <w:sz w:val="24"/>
                <w:szCs w:val="24"/>
              </w:rPr>
            </w:pPr>
            <w:r w:rsidRPr="0060203B">
              <w:rPr>
                <w:sz w:val="24"/>
                <w:szCs w:val="24"/>
                <w:lang w:val="uk-UA"/>
              </w:rPr>
              <w:t>В</w:t>
            </w:r>
            <w:r w:rsidRPr="0060203B">
              <w:rPr>
                <w:sz w:val="24"/>
                <w:szCs w:val="24"/>
              </w:rPr>
              <w:t>ірогідність банкрутства</w:t>
            </w:r>
          </w:p>
        </w:tc>
      </w:tr>
      <w:tr w:rsidR="00331AC6" w:rsidRPr="0060203B" w:rsidTr="00D407DD">
        <w:trPr>
          <w:jc w:val="center"/>
        </w:trPr>
        <w:tc>
          <w:tcPr>
            <w:tcW w:w="4785" w:type="dxa"/>
            <w:tcBorders>
              <w:left w:val="single" w:sz="4" w:space="0" w:color="000000"/>
              <w:bottom w:val="single" w:sz="4" w:space="0" w:color="000000"/>
            </w:tcBorders>
          </w:tcPr>
          <w:p w:rsidR="00331AC6" w:rsidRPr="0060203B" w:rsidRDefault="00331AC6" w:rsidP="00D407DD">
            <w:pPr>
              <w:suppressAutoHyphens/>
              <w:snapToGrid w:val="0"/>
              <w:jc w:val="both"/>
              <w:rPr>
                <w:sz w:val="24"/>
                <w:szCs w:val="24"/>
                <w:lang w:eastAsia="ar-SA"/>
              </w:rPr>
            </w:pPr>
            <w:r w:rsidRPr="0060203B">
              <w:rPr>
                <w:sz w:val="24"/>
                <w:szCs w:val="24"/>
                <w:lang w:eastAsia="ar-SA"/>
              </w:rPr>
              <w:t>До 1,8</w:t>
            </w:r>
          </w:p>
        </w:tc>
        <w:tc>
          <w:tcPr>
            <w:tcW w:w="3728" w:type="dxa"/>
            <w:tcBorders>
              <w:left w:val="single" w:sz="4" w:space="0" w:color="000000"/>
              <w:bottom w:val="single" w:sz="4" w:space="0" w:color="000000"/>
              <w:right w:val="single" w:sz="4" w:space="0" w:color="000000"/>
            </w:tcBorders>
          </w:tcPr>
          <w:p w:rsidR="00331AC6" w:rsidRPr="0060203B" w:rsidRDefault="00331AC6" w:rsidP="00D407DD">
            <w:pPr>
              <w:jc w:val="both"/>
              <w:rPr>
                <w:sz w:val="24"/>
                <w:szCs w:val="24"/>
              </w:rPr>
            </w:pPr>
            <w:r w:rsidRPr="0060203B">
              <w:rPr>
                <w:sz w:val="24"/>
                <w:szCs w:val="24"/>
              </w:rPr>
              <w:t>Дуже висока</w:t>
            </w:r>
          </w:p>
        </w:tc>
      </w:tr>
      <w:tr w:rsidR="00331AC6" w:rsidRPr="0060203B" w:rsidTr="00D407DD">
        <w:trPr>
          <w:jc w:val="center"/>
        </w:trPr>
        <w:tc>
          <w:tcPr>
            <w:tcW w:w="4785" w:type="dxa"/>
            <w:tcBorders>
              <w:left w:val="single" w:sz="4" w:space="0" w:color="000000"/>
              <w:bottom w:val="single" w:sz="4" w:space="0" w:color="000000"/>
            </w:tcBorders>
          </w:tcPr>
          <w:p w:rsidR="00331AC6" w:rsidRPr="0060203B" w:rsidRDefault="00331AC6" w:rsidP="00D407DD">
            <w:pPr>
              <w:suppressAutoHyphens/>
              <w:snapToGrid w:val="0"/>
              <w:jc w:val="both"/>
              <w:rPr>
                <w:sz w:val="24"/>
                <w:szCs w:val="24"/>
                <w:lang w:eastAsia="ar-SA"/>
              </w:rPr>
            </w:pPr>
            <w:r w:rsidRPr="0060203B">
              <w:rPr>
                <w:sz w:val="24"/>
                <w:szCs w:val="24"/>
                <w:lang w:eastAsia="ar-SA"/>
              </w:rPr>
              <w:t>1,81 – 2,7</w:t>
            </w:r>
          </w:p>
        </w:tc>
        <w:tc>
          <w:tcPr>
            <w:tcW w:w="3728" w:type="dxa"/>
            <w:tcBorders>
              <w:left w:val="single" w:sz="4" w:space="0" w:color="000000"/>
              <w:bottom w:val="single" w:sz="4" w:space="0" w:color="000000"/>
              <w:right w:val="single" w:sz="4" w:space="0" w:color="000000"/>
            </w:tcBorders>
          </w:tcPr>
          <w:p w:rsidR="00331AC6" w:rsidRPr="0060203B" w:rsidRDefault="00331AC6" w:rsidP="00D407DD">
            <w:pPr>
              <w:jc w:val="both"/>
              <w:rPr>
                <w:sz w:val="24"/>
                <w:szCs w:val="24"/>
              </w:rPr>
            </w:pPr>
            <w:r w:rsidRPr="0060203B">
              <w:rPr>
                <w:sz w:val="24"/>
                <w:szCs w:val="24"/>
              </w:rPr>
              <w:t>висока</w:t>
            </w:r>
          </w:p>
        </w:tc>
      </w:tr>
      <w:tr w:rsidR="00331AC6" w:rsidRPr="0060203B" w:rsidTr="00D407DD">
        <w:trPr>
          <w:jc w:val="center"/>
        </w:trPr>
        <w:tc>
          <w:tcPr>
            <w:tcW w:w="4785" w:type="dxa"/>
            <w:tcBorders>
              <w:left w:val="single" w:sz="4" w:space="0" w:color="000000"/>
              <w:bottom w:val="single" w:sz="4" w:space="0" w:color="000000"/>
            </w:tcBorders>
          </w:tcPr>
          <w:p w:rsidR="00331AC6" w:rsidRPr="0060203B" w:rsidRDefault="00331AC6" w:rsidP="00D407DD">
            <w:pPr>
              <w:suppressAutoHyphens/>
              <w:snapToGrid w:val="0"/>
              <w:jc w:val="both"/>
              <w:rPr>
                <w:sz w:val="24"/>
                <w:szCs w:val="24"/>
                <w:lang w:eastAsia="ar-SA"/>
              </w:rPr>
            </w:pPr>
            <w:r w:rsidRPr="0060203B">
              <w:rPr>
                <w:sz w:val="24"/>
                <w:szCs w:val="24"/>
                <w:lang w:eastAsia="ar-SA"/>
              </w:rPr>
              <w:t>2,71 – 2,99</w:t>
            </w:r>
          </w:p>
        </w:tc>
        <w:tc>
          <w:tcPr>
            <w:tcW w:w="3728" w:type="dxa"/>
            <w:tcBorders>
              <w:left w:val="single" w:sz="4" w:space="0" w:color="000000"/>
              <w:bottom w:val="single" w:sz="4" w:space="0" w:color="000000"/>
              <w:right w:val="single" w:sz="4" w:space="0" w:color="000000"/>
            </w:tcBorders>
          </w:tcPr>
          <w:p w:rsidR="00331AC6" w:rsidRPr="0060203B" w:rsidRDefault="00331AC6" w:rsidP="00D407DD">
            <w:pPr>
              <w:jc w:val="both"/>
              <w:rPr>
                <w:sz w:val="24"/>
                <w:szCs w:val="24"/>
              </w:rPr>
            </w:pPr>
            <w:r w:rsidRPr="0060203B">
              <w:rPr>
                <w:sz w:val="24"/>
                <w:szCs w:val="24"/>
              </w:rPr>
              <w:t>ймовірна</w:t>
            </w:r>
          </w:p>
        </w:tc>
      </w:tr>
      <w:tr w:rsidR="00331AC6" w:rsidRPr="0060203B" w:rsidTr="00D407DD">
        <w:trPr>
          <w:jc w:val="center"/>
        </w:trPr>
        <w:tc>
          <w:tcPr>
            <w:tcW w:w="4785" w:type="dxa"/>
            <w:tcBorders>
              <w:left w:val="single" w:sz="4" w:space="0" w:color="000000"/>
              <w:bottom w:val="single" w:sz="4" w:space="0" w:color="000000"/>
            </w:tcBorders>
          </w:tcPr>
          <w:p w:rsidR="00331AC6" w:rsidRPr="0060203B" w:rsidRDefault="00331AC6" w:rsidP="00D407DD">
            <w:pPr>
              <w:suppressAutoHyphens/>
              <w:snapToGrid w:val="0"/>
              <w:jc w:val="both"/>
              <w:rPr>
                <w:sz w:val="24"/>
                <w:szCs w:val="24"/>
                <w:lang w:eastAsia="ar-SA"/>
              </w:rPr>
            </w:pPr>
            <w:r w:rsidRPr="0060203B">
              <w:rPr>
                <w:sz w:val="24"/>
                <w:szCs w:val="24"/>
                <w:lang w:eastAsia="ar-SA"/>
              </w:rPr>
              <w:t>3 и выше</w:t>
            </w:r>
          </w:p>
        </w:tc>
        <w:tc>
          <w:tcPr>
            <w:tcW w:w="3728" w:type="dxa"/>
            <w:tcBorders>
              <w:left w:val="single" w:sz="4" w:space="0" w:color="000000"/>
              <w:bottom w:val="single" w:sz="4" w:space="0" w:color="000000"/>
              <w:right w:val="single" w:sz="4" w:space="0" w:color="000000"/>
            </w:tcBorders>
          </w:tcPr>
          <w:p w:rsidR="00331AC6" w:rsidRPr="0060203B" w:rsidRDefault="00331AC6" w:rsidP="00D407DD">
            <w:pPr>
              <w:jc w:val="both"/>
              <w:rPr>
                <w:sz w:val="24"/>
                <w:szCs w:val="24"/>
              </w:rPr>
            </w:pPr>
            <w:r w:rsidRPr="0060203B">
              <w:rPr>
                <w:sz w:val="24"/>
                <w:szCs w:val="24"/>
              </w:rPr>
              <w:t>дуже низька</w:t>
            </w:r>
          </w:p>
        </w:tc>
      </w:tr>
    </w:tbl>
    <w:p w:rsidR="00331AC6" w:rsidRDefault="00331AC6" w:rsidP="00331AC6">
      <w:pPr>
        <w:pStyle w:val="ae"/>
        <w:spacing w:after="0" w:line="360" w:lineRule="auto"/>
        <w:ind w:left="0" w:firstLine="709"/>
        <w:jc w:val="both"/>
        <w:rPr>
          <w:rFonts w:ascii="Times New Roman" w:hAnsi="Times New Roman" w:cs="Times New Roman"/>
          <w:sz w:val="28"/>
          <w:szCs w:val="24"/>
          <w:lang w:val="uk-UA"/>
        </w:rPr>
      </w:pPr>
      <w:r w:rsidRPr="0060203B">
        <w:rPr>
          <w:rFonts w:ascii="Times New Roman" w:hAnsi="Times New Roman" w:cs="Times New Roman"/>
          <w:sz w:val="28"/>
          <w:szCs w:val="24"/>
          <w:lang w:val="uk-UA"/>
        </w:rPr>
        <w:t xml:space="preserve">Провівши діагностику банкрутства можна зробити висновок, що підприємство </w:t>
      </w:r>
      <w:r>
        <w:rPr>
          <w:rFonts w:ascii="Times New Roman" w:hAnsi="Times New Roman" w:cs="Times New Roman"/>
          <w:sz w:val="28"/>
          <w:szCs w:val="24"/>
          <w:lang w:val="uk-UA"/>
        </w:rPr>
        <w:t xml:space="preserve">у 2014 році </w:t>
      </w:r>
      <w:r w:rsidRPr="0060203B">
        <w:rPr>
          <w:rFonts w:ascii="Times New Roman" w:hAnsi="Times New Roman" w:cs="Times New Roman"/>
          <w:sz w:val="28"/>
          <w:szCs w:val="24"/>
          <w:lang w:val="uk-UA"/>
        </w:rPr>
        <w:t xml:space="preserve"> погано функціонувало, так як значення</w:t>
      </w:r>
      <w:r>
        <w:rPr>
          <w:rFonts w:ascii="Times New Roman" w:hAnsi="Times New Roman" w:cs="Times New Roman"/>
          <w:sz w:val="28"/>
          <w:szCs w:val="24"/>
          <w:lang w:val="uk-UA"/>
        </w:rPr>
        <w:t xml:space="preserve"> показника </w:t>
      </w:r>
      <w:r w:rsidRPr="0060203B">
        <w:rPr>
          <w:rFonts w:ascii="Times New Roman" w:hAnsi="Times New Roman" w:cs="Times New Roman"/>
          <w:sz w:val="28"/>
          <w:szCs w:val="24"/>
          <w:lang w:val="uk-UA"/>
        </w:rPr>
        <w:t>«Z»</w:t>
      </w:r>
      <w:r>
        <w:rPr>
          <w:rFonts w:ascii="Times New Roman" w:hAnsi="Times New Roman" w:cs="Times New Roman"/>
          <w:sz w:val="28"/>
          <w:szCs w:val="24"/>
          <w:lang w:val="uk-UA"/>
        </w:rPr>
        <w:t xml:space="preserve"> - 2,44, то  вірогідність банкротства висока</w:t>
      </w:r>
      <w:r w:rsidRPr="0060203B">
        <w:rPr>
          <w:rFonts w:ascii="Times New Roman" w:hAnsi="Times New Roman" w:cs="Times New Roman"/>
          <w:sz w:val="28"/>
          <w:szCs w:val="24"/>
          <w:lang w:val="uk-UA"/>
        </w:rPr>
        <w:t xml:space="preserve">, а </w:t>
      </w:r>
      <w:r>
        <w:rPr>
          <w:rFonts w:ascii="Times New Roman" w:hAnsi="Times New Roman" w:cs="Times New Roman"/>
          <w:sz w:val="28"/>
          <w:szCs w:val="24"/>
          <w:lang w:val="uk-UA"/>
        </w:rPr>
        <w:t xml:space="preserve"> у 2015 році </w:t>
      </w:r>
      <w:r w:rsidRPr="0060203B">
        <w:rPr>
          <w:rFonts w:ascii="Times New Roman" w:hAnsi="Times New Roman" w:cs="Times New Roman"/>
          <w:sz w:val="28"/>
          <w:szCs w:val="24"/>
          <w:lang w:val="uk-UA"/>
        </w:rPr>
        <w:t>ситуація змінилась</w:t>
      </w:r>
      <w:r>
        <w:rPr>
          <w:rFonts w:ascii="Times New Roman" w:hAnsi="Times New Roman" w:cs="Times New Roman"/>
          <w:sz w:val="28"/>
          <w:szCs w:val="24"/>
          <w:lang w:val="uk-UA"/>
        </w:rPr>
        <w:t xml:space="preserve"> і показник </w:t>
      </w:r>
      <w:r w:rsidRPr="0060203B">
        <w:rPr>
          <w:rFonts w:ascii="Times New Roman" w:hAnsi="Times New Roman" w:cs="Times New Roman"/>
          <w:sz w:val="28"/>
          <w:szCs w:val="24"/>
          <w:lang w:val="uk-UA"/>
        </w:rPr>
        <w:t xml:space="preserve">«Z» </w:t>
      </w:r>
      <w:r>
        <w:rPr>
          <w:rFonts w:ascii="Times New Roman" w:hAnsi="Times New Roman" w:cs="Times New Roman"/>
          <w:sz w:val="28"/>
          <w:szCs w:val="24"/>
          <w:lang w:val="uk-UA"/>
        </w:rPr>
        <w:t xml:space="preserve"> збільшився – і ймовірність банкротства стало дуже низька, але у 2016  показник </w:t>
      </w:r>
      <w:r w:rsidRPr="009E6C24">
        <w:rPr>
          <w:rFonts w:ascii="Times New Roman" w:hAnsi="Times New Roman" w:cs="Times New Roman"/>
          <w:sz w:val="28"/>
          <w:szCs w:val="24"/>
          <w:lang w:val="uk-UA"/>
        </w:rPr>
        <w:t xml:space="preserve">«Z»  </w:t>
      </w:r>
      <w:r>
        <w:rPr>
          <w:rFonts w:ascii="Times New Roman" w:hAnsi="Times New Roman" w:cs="Times New Roman"/>
          <w:sz w:val="28"/>
          <w:szCs w:val="24"/>
          <w:lang w:val="uk-UA"/>
        </w:rPr>
        <w:t xml:space="preserve">знову </w:t>
      </w:r>
      <w:r w:rsidRPr="00F4029C">
        <w:rPr>
          <w:rFonts w:ascii="Times New Roman" w:hAnsi="Times New Roman" w:cs="Times New Roman"/>
          <w:sz w:val="28"/>
          <w:szCs w:val="24"/>
          <w:lang w:val="uk-UA"/>
        </w:rPr>
        <w:t>знизився</w:t>
      </w:r>
      <w:r>
        <w:rPr>
          <w:rFonts w:ascii="Times New Roman" w:hAnsi="Times New Roman" w:cs="Times New Roman"/>
          <w:sz w:val="28"/>
          <w:szCs w:val="24"/>
          <w:lang w:val="uk-UA"/>
        </w:rPr>
        <w:t xml:space="preserve">, та  </w:t>
      </w:r>
      <w:r w:rsidRPr="00F4029C">
        <w:rPr>
          <w:rFonts w:ascii="Times New Roman" w:hAnsi="Times New Roman" w:cs="Times New Roman"/>
          <w:sz w:val="28"/>
          <w:szCs w:val="24"/>
          <w:lang w:val="uk-UA"/>
        </w:rPr>
        <w:t>став нижче ніж</w:t>
      </w:r>
      <w:r>
        <w:rPr>
          <w:rFonts w:ascii="Times New Roman" w:hAnsi="Times New Roman" w:cs="Times New Roman"/>
          <w:sz w:val="28"/>
          <w:szCs w:val="24"/>
          <w:lang w:val="uk-UA"/>
        </w:rPr>
        <w:t xml:space="preserve"> у 2014 та 2015 роках</w:t>
      </w:r>
      <w:r w:rsidRPr="0060203B">
        <w:rPr>
          <w:rFonts w:ascii="Times New Roman" w:hAnsi="Times New Roman" w:cs="Times New Roman"/>
          <w:sz w:val="28"/>
          <w:szCs w:val="24"/>
          <w:lang w:val="uk-UA"/>
        </w:rPr>
        <w:t xml:space="preserve">, </w:t>
      </w:r>
      <w:r>
        <w:rPr>
          <w:rFonts w:ascii="Times New Roman" w:hAnsi="Times New Roman" w:cs="Times New Roman"/>
          <w:sz w:val="28"/>
          <w:szCs w:val="24"/>
          <w:lang w:val="uk-UA"/>
        </w:rPr>
        <w:t>і ймовірність банкротства стала високою.</w:t>
      </w:r>
      <w:r w:rsidRPr="0060203B">
        <w:rPr>
          <w:rFonts w:ascii="Times New Roman" w:hAnsi="Times New Roman" w:cs="Times New Roman"/>
          <w:sz w:val="28"/>
          <w:szCs w:val="24"/>
          <w:lang w:val="uk-UA"/>
        </w:rPr>
        <w:t xml:space="preserve"> </w:t>
      </w:r>
    </w:p>
    <w:p w:rsidR="005834BE" w:rsidRPr="00F36B0E" w:rsidRDefault="005834BE" w:rsidP="00F36B0E">
      <w:pPr>
        <w:spacing w:line="360" w:lineRule="auto"/>
        <w:ind w:firstLine="709"/>
        <w:jc w:val="center"/>
        <w:rPr>
          <w:color w:val="000000" w:themeColor="text1"/>
          <w:sz w:val="28"/>
          <w:lang w:val="uk-UA"/>
        </w:rPr>
      </w:pPr>
      <w:r w:rsidRPr="00F36B0E">
        <w:rPr>
          <w:color w:val="000000" w:themeColor="text1"/>
          <w:sz w:val="28"/>
          <w:lang w:val="uk-UA"/>
        </w:rPr>
        <w:lastRenderedPageBreak/>
        <w:t>ВИСНОВКИ</w:t>
      </w:r>
    </w:p>
    <w:p w:rsidR="00F36B0E" w:rsidRDefault="00F36B0E" w:rsidP="00226B1B">
      <w:pPr>
        <w:spacing w:line="360" w:lineRule="auto"/>
        <w:ind w:firstLine="709"/>
        <w:jc w:val="both"/>
        <w:rPr>
          <w:sz w:val="28"/>
          <w:szCs w:val="28"/>
          <w:lang w:val="uk-UA"/>
        </w:rPr>
      </w:pPr>
    </w:p>
    <w:p w:rsidR="005834BE" w:rsidRPr="00226B1B" w:rsidRDefault="005834BE" w:rsidP="00226B1B">
      <w:pPr>
        <w:spacing w:line="360" w:lineRule="auto"/>
        <w:ind w:firstLine="709"/>
        <w:jc w:val="both"/>
        <w:rPr>
          <w:sz w:val="28"/>
          <w:szCs w:val="28"/>
          <w:lang w:val="uk-UA"/>
        </w:rPr>
      </w:pPr>
      <w:r w:rsidRPr="00226B1B">
        <w:rPr>
          <w:sz w:val="28"/>
          <w:szCs w:val="28"/>
          <w:lang w:val="uk-UA"/>
        </w:rPr>
        <w:t xml:space="preserve">Робота була присвячена вивченню методики складання, аудиту і аналізу балансу підприємства на прикладі фактичної звітності </w:t>
      </w:r>
      <w:r w:rsidR="00226B1B" w:rsidRPr="00226B1B">
        <w:rPr>
          <w:bCs/>
          <w:color w:val="000000"/>
          <w:sz w:val="27"/>
          <w:szCs w:val="27"/>
          <w:shd w:val="clear" w:color="auto" w:fill="FFFFFF"/>
          <w:lang w:val="uk-UA"/>
        </w:rPr>
        <w:t>Т</w:t>
      </w:r>
      <w:r w:rsidR="00226B1B">
        <w:rPr>
          <w:bCs/>
          <w:color w:val="000000"/>
          <w:sz w:val="27"/>
          <w:szCs w:val="27"/>
          <w:shd w:val="clear" w:color="auto" w:fill="FFFFFF"/>
          <w:lang w:val="uk-UA"/>
        </w:rPr>
        <w:t xml:space="preserve">ОВ </w:t>
      </w:r>
      <w:r w:rsidR="00226B1B" w:rsidRPr="00226B1B">
        <w:rPr>
          <w:bCs/>
          <w:color w:val="000000"/>
          <w:sz w:val="27"/>
          <w:szCs w:val="27"/>
          <w:shd w:val="clear" w:color="auto" w:fill="FFFFFF"/>
          <w:lang w:val="uk-UA"/>
        </w:rPr>
        <w:t xml:space="preserve"> </w:t>
      </w:r>
      <w:r w:rsidR="00226B1B">
        <w:rPr>
          <w:bCs/>
          <w:color w:val="000000"/>
          <w:sz w:val="27"/>
          <w:szCs w:val="27"/>
          <w:shd w:val="clear" w:color="auto" w:fill="FFFFFF"/>
          <w:lang w:val="uk-UA"/>
        </w:rPr>
        <w:t>«</w:t>
      </w:r>
      <w:r w:rsidR="00226B1B" w:rsidRPr="00226B1B">
        <w:rPr>
          <w:bCs/>
          <w:color w:val="000000"/>
          <w:sz w:val="27"/>
          <w:szCs w:val="27"/>
          <w:shd w:val="clear" w:color="auto" w:fill="FFFFFF"/>
          <w:lang w:val="uk-UA"/>
        </w:rPr>
        <w:t>Пожзахист-серв</w:t>
      </w:r>
      <w:r w:rsidR="00226B1B" w:rsidRPr="00226B1B">
        <w:rPr>
          <w:color w:val="000000"/>
          <w:sz w:val="27"/>
          <w:szCs w:val="27"/>
          <w:shd w:val="clear" w:color="auto" w:fill="FFFFFF"/>
          <w:lang w:val="uk-UA"/>
        </w:rPr>
        <w:t>іс</w:t>
      </w:r>
      <w:r w:rsidR="00226B1B">
        <w:rPr>
          <w:bCs/>
          <w:color w:val="000000"/>
          <w:sz w:val="27"/>
          <w:szCs w:val="27"/>
          <w:shd w:val="clear" w:color="auto" w:fill="FFFFFF"/>
          <w:lang w:val="uk-UA"/>
        </w:rPr>
        <w:t>»</w:t>
      </w:r>
      <w:r w:rsidR="00226B1B" w:rsidRPr="00226B1B">
        <w:rPr>
          <w:bCs/>
          <w:color w:val="000000"/>
          <w:sz w:val="27"/>
          <w:szCs w:val="27"/>
          <w:shd w:val="clear" w:color="auto" w:fill="FFFFFF"/>
          <w:lang w:val="uk-UA"/>
        </w:rPr>
        <w:t>.</w:t>
      </w:r>
      <w:r w:rsidR="00226B1B" w:rsidRPr="002A1393">
        <w:rPr>
          <w:b/>
          <w:bCs/>
          <w:color w:val="000000"/>
          <w:sz w:val="27"/>
          <w:szCs w:val="27"/>
          <w:shd w:val="clear" w:color="auto" w:fill="FFFFFF"/>
        </w:rPr>
        <w:t> </w:t>
      </w:r>
    </w:p>
    <w:p w:rsidR="005834BE" w:rsidRPr="005834BE" w:rsidRDefault="005834BE" w:rsidP="00226B1B">
      <w:pPr>
        <w:spacing w:line="360" w:lineRule="auto"/>
        <w:ind w:firstLine="709"/>
        <w:jc w:val="both"/>
        <w:rPr>
          <w:sz w:val="28"/>
          <w:szCs w:val="28"/>
        </w:rPr>
      </w:pPr>
      <w:r w:rsidRPr="005834BE">
        <w:rPr>
          <w:sz w:val="28"/>
          <w:szCs w:val="28"/>
        </w:rPr>
        <w:t>Проведені дослідження з питань дозволяють зробити наступні висновки і пропозиції.</w:t>
      </w:r>
    </w:p>
    <w:p w:rsidR="005834BE" w:rsidRPr="005834BE" w:rsidRDefault="005834BE" w:rsidP="00226B1B">
      <w:pPr>
        <w:spacing w:line="360" w:lineRule="auto"/>
        <w:ind w:firstLine="709"/>
        <w:jc w:val="both"/>
        <w:rPr>
          <w:sz w:val="28"/>
          <w:szCs w:val="28"/>
        </w:rPr>
      </w:pPr>
      <w:r w:rsidRPr="005834BE">
        <w:rPr>
          <w:sz w:val="28"/>
          <w:szCs w:val="28"/>
        </w:rPr>
        <w:t>Бухгалтерський баланс – це основний фінансовий звіт, який відображає майновий та фінансово-економічний стан підприємства на визначену дату, як правило, на закінчення звітного періоду.</w:t>
      </w:r>
    </w:p>
    <w:p w:rsidR="005834BE" w:rsidRPr="005834BE" w:rsidRDefault="005834BE" w:rsidP="00226B1B">
      <w:pPr>
        <w:spacing w:line="360" w:lineRule="auto"/>
        <w:ind w:firstLine="709"/>
        <w:jc w:val="both"/>
        <w:rPr>
          <w:sz w:val="28"/>
          <w:szCs w:val="28"/>
        </w:rPr>
      </w:pPr>
      <w:r w:rsidRPr="005834BE">
        <w:rPr>
          <w:sz w:val="28"/>
          <w:szCs w:val="28"/>
        </w:rPr>
        <w:t>Бухгалтерський баланс як один з основних елементів методу бухгалтерського обліку і найважливішої ф. фінансової звітності, відображає вартість майна підприємства в цілому за активами і обсяги вкладеного в це майно власного та залученого капіталу за пасивами. Адресна частина балансу містить як мінімум назву компанії, її юридичний статус і дату складання звіту.</w:t>
      </w:r>
    </w:p>
    <w:p w:rsidR="005834BE" w:rsidRPr="005834BE" w:rsidRDefault="005834BE" w:rsidP="00226B1B">
      <w:pPr>
        <w:spacing w:line="360" w:lineRule="auto"/>
        <w:ind w:firstLine="709"/>
        <w:jc w:val="both"/>
        <w:rPr>
          <w:sz w:val="28"/>
          <w:szCs w:val="28"/>
        </w:rPr>
      </w:pPr>
      <w:r w:rsidRPr="005834BE">
        <w:rPr>
          <w:sz w:val="28"/>
          <w:szCs w:val="28"/>
        </w:rPr>
        <w:t>Бухгалтерський баланс базується на даних бухгалтерського обліку як системи суцільного, безперервного, документального відображення фінансово-господарської діяльності підприємства. Таким чином, бухгалтерський баланс є важливим інструментом управління.</w:t>
      </w:r>
    </w:p>
    <w:p w:rsidR="005834BE" w:rsidRPr="005834BE" w:rsidRDefault="005834BE" w:rsidP="005834BE">
      <w:pPr>
        <w:spacing w:line="360" w:lineRule="auto"/>
        <w:jc w:val="both"/>
        <w:rPr>
          <w:sz w:val="28"/>
          <w:szCs w:val="28"/>
        </w:rPr>
      </w:pPr>
      <w:r w:rsidRPr="005834BE">
        <w:rPr>
          <w:sz w:val="28"/>
          <w:szCs w:val="28"/>
        </w:rPr>
        <w:t>Баланс підприємства має два основних розділи: активи та пасиви. Активи – це ресурси, контрольовані підприємством у результаті минулих подій, використання яких, як очікується, приведе до одержання економічних вигод у майбутньому.</w:t>
      </w:r>
    </w:p>
    <w:p w:rsidR="005834BE" w:rsidRPr="005834BE" w:rsidRDefault="005834BE" w:rsidP="00226B1B">
      <w:pPr>
        <w:spacing w:line="360" w:lineRule="auto"/>
        <w:ind w:firstLine="709"/>
        <w:jc w:val="both"/>
        <w:rPr>
          <w:sz w:val="28"/>
          <w:szCs w:val="28"/>
        </w:rPr>
      </w:pPr>
      <w:r w:rsidRPr="005834BE">
        <w:rPr>
          <w:sz w:val="28"/>
          <w:szCs w:val="28"/>
        </w:rPr>
        <w:t>Основою для заповнення балансу досліджуваного підприємства є бухгалтерські записи про залишки (сальдо) на кінець звітного періоду на синтетичних рахунках і субрахунках 1-6 класів Плану рахунків. Усі ці записи підтверджені відповідними первинними документами і відображають узагальнену інформація про активи, капітал та зобов'язання підприємства на кінець звітного періоду.</w:t>
      </w:r>
    </w:p>
    <w:p w:rsidR="005834BE" w:rsidRPr="005834BE" w:rsidRDefault="005834BE" w:rsidP="00226B1B">
      <w:pPr>
        <w:spacing w:line="360" w:lineRule="auto"/>
        <w:ind w:firstLine="709"/>
        <w:jc w:val="both"/>
        <w:rPr>
          <w:sz w:val="28"/>
          <w:szCs w:val="28"/>
        </w:rPr>
      </w:pPr>
      <w:r w:rsidRPr="005834BE">
        <w:rPr>
          <w:sz w:val="28"/>
          <w:szCs w:val="28"/>
        </w:rPr>
        <w:lastRenderedPageBreak/>
        <w:t>Аудит представляє собою незалежну експертизу і аналіз публічної фінансової звітності господарюючого суб’єкта уповноваженими на те особами (аудиторами) або фірмою з метою визначення її достовірності, повноти і реальності, відповідності діючому законодавству і вимогам, пред’явленим до ведення бухгалтерського обліку і стану фінансової звітності.</w:t>
      </w:r>
    </w:p>
    <w:p w:rsidR="005834BE" w:rsidRDefault="005834BE" w:rsidP="00226B1B">
      <w:pPr>
        <w:spacing w:line="360" w:lineRule="auto"/>
        <w:ind w:firstLine="709"/>
        <w:jc w:val="both"/>
        <w:rPr>
          <w:sz w:val="28"/>
          <w:szCs w:val="28"/>
          <w:lang w:val="uk-UA"/>
        </w:rPr>
      </w:pPr>
      <w:r w:rsidRPr="005834BE">
        <w:rPr>
          <w:sz w:val="28"/>
          <w:szCs w:val="28"/>
        </w:rPr>
        <w:t xml:space="preserve">Так як баланс є одною з форм фінансової звітності </w:t>
      </w:r>
      <w:proofErr w:type="gramStart"/>
      <w:r w:rsidRPr="005834BE">
        <w:rPr>
          <w:sz w:val="28"/>
          <w:szCs w:val="28"/>
        </w:rPr>
        <w:t>п</w:t>
      </w:r>
      <w:proofErr w:type="gramEnd"/>
      <w:r w:rsidRPr="005834BE">
        <w:rPr>
          <w:sz w:val="28"/>
          <w:szCs w:val="28"/>
        </w:rPr>
        <w:t>ідприємства, то аудит балансу розглядається в рамках аудиту фінансової звітності. Метою аудиту фінансової звітності є надання аудитору можливості висловити думку про те, чи підготовлено фінансову звітність у всіх суттєвих аспектах відповідно до встановлених стандартів її складання.</w:t>
      </w:r>
    </w:p>
    <w:p w:rsidR="00642640" w:rsidRDefault="00642640" w:rsidP="00642640">
      <w:pPr>
        <w:spacing w:line="360" w:lineRule="auto"/>
        <w:ind w:firstLine="709"/>
        <w:jc w:val="both"/>
        <w:rPr>
          <w:color w:val="000000" w:themeColor="text1"/>
          <w:sz w:val="28"/>
          <w:lang w:val="uk-UA"/>
        </w:rPr>
      </w:pPr>
      <w:r>
        <w:rPr>
          <w:color w:val="000000" w:themeColor="text1"/>
          <w:sz w:val="28"/>
          <w:lang w:val="uk-UA"/>
        </w:rPr>
        <w:t>В роботі запропоновані заходи зі створення служби внутрішнього аудиту на підприємстві. Для цього сформульовані основні завдання служби внутрішнього аудиту у сфері господарської діяльності підприємства, визначені функції та напрями діяльності служби.</w:t>
      </w:r>
    </w:p>
    <w:p w:rsidR="00642640" w:rsidRPr="001B0743" w:rsidRDefault="00642640" w:rsidP="00642640">
      <w:pPr>
        <w:pStyle w:val="a3"/>
        <w:spacing w:line="360" w:lineRule="auto"/>
        <w:ind w:firstLine="720"/>
        <w:jc w:val="both"/>
        <w:rPr>
          <w:rFonts w:ascii="Times" w:hAnsi="Times"/>
          <w:color w:val="000000" w:themeColor="text1"/>
          <w:lang w:val="uk-UA"/>
        </w:rPr>
      </w:pPr>
      <w:r w:rsidRPr="001B0743">
        <w:rPr>
          <w:rFonts w:ascii="Times New Roman" w:hAnsi="Times New Roman"/>
          <w:color w:val="000000" w:themeColor="text1"/>
          <w:sz w:val="28"/>
          <w:lang w:val="uk-UA"/>
        </w:rPr>
        <w:t>Якщо оцінювати стан внутрішнього аудиту на підприємствах Украі</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ни та виконання всіх зазначених функціи</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 то він є незадовільним. Наи</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частіше виникають такі порушення: зловживання службовим становищем; невиконання або неякісне виконання службових обов’язків; неправильна оцінка операціи</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 надання недостовірного висновку про здіи</w:t>
      </w:r>
      <w:r w:rsidRPr="001B0743">
        <w:rPr>
          <w:rFonts w:ascii="Cambria Math" w:hAnsi="Cambria Math" w:cs="Cambria Math"/>
          <w:color w:val="000000" w:themeColor="text1"/>
          <w:sz w:val="28"/>
          <w:lang w:val="uk-UA"/>
        </w:rPr>
        <w:t>̆</w:t>
      </w:r>
      <w:r>
        <w:rPr>
          <w:rFonts w:ascii="Times New Roman" w:hAnsi="Times New Roman"/>
          <w:color w:val="000000" w:themeColor="text1"/>
          <w:sz w:val="28"/>
          <w:lang w:val="uk-UA"/>
        </w:rPr>
        <w:t>снення діяльності підприємства</w:t>
      </w:r>
      <w:r w:rsidRPr="001B0743">
        <w:rPr>
          <w:rFonts w:ascii="Times New Roman" w:hAnsi="Times New Roman"/>
          <w:color w:val="000000" w:themeColor="text1"/>
          <w:sz w:val="28"/>
          <w:lang w:val="uk-UA"/>
        </w:rPr>
        <w:t>.</w:t>
      </w:r>
    </w:p>
    <w:p w:rsidR="00642640" w:rsidRPr="001B0743" w:rsidRDefault="00642640" w:rsidP="00642640">
      <w:pPr>
        <w:pStyle w:val="a3"/>
        <w:spacing w:line="360" w:lineRule="auto"/>
        <w:ind w:firstLine="720"/>
        <w:jc w:val="both"/>
        <w:rPr>
          <w:rFonts w:ascii="Times New Roman" w:hAnsi="Times New Roman"/>
          <w:color w:val="000000" w:themeColor="text1"/>
          <w:sz w:val="28"/>
          <w:lang w:val="uk-UA"/>
        </w:rPr>
      </w:pPr>
      <w:r w:rsidRPr="001B0743">
        <w:rPr>
          <w:rFonts w:ascii="Times New Roman" w:hAnsi="Times New Roman"/>
          <w:color w:val="000000" w:themeColor="text1"/>
          <w:sz w:val="28"/>
          <w:lang w:val="uk-UA"/>
        </w:rPr>
        <w:t>Для усунення цих порушень на підприємствах необхідно створити постіи</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но діючии</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 xml:space="preserve"> відділ внутрішнього аудиту. Доцільність створення такого відділу на підприємствах може бути доведена тим, що це дозволить керівництву здіи</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снювати ефективнии</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 xml:space="preserve"> контроль за окремими підрозділами, виявити резерви виробництва і наи</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більш перспективні напрямки розвитку, слідкувати за ефективним здіи</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сненням функціи</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 xml:space="preserve"> підприємства, а також давати рекомендаціі</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 xml:space="preserve"> фінансово-економічним та бухгалтерським відділам стосовно покращення результатів і</w:t>
      </w:r>
      <w:r w:rsidRPr="001B0743">
        <w:rPr>
          <w:rFonts w:ascii="Cambria Math" w:hAnsi="Cambria Math" w:cs="Cambria Math"/>
          <w:color w:val="000000" w:themeColor="text1"/>
          <w:sz w:val="28"/>
          <w:lang w:val="uk-UA"/>
        </w:rPr>
        <w:t>̈</w:t>
      </w:r>
      <w:r w:rsidRPr="001B0743">
        <w:rPr>
          <w:rFonts w:ascii="Times New Roman" w:hAnsi="Times New Roman"/>
          <w:color w:val="000000" w:themeColor="text1"/>
          <w:sz w:val="28"/>
          <w:lang w:val="uk-UA"/>
        </w:rPr>
        <w:t>х роботи.</w:t>
      </w:r>
    </w:p>
    <w:p w:rsidR="005834BE" w:rsidRPr="005834BE" w:rsidRDefault="005834BE" w:rsidP="00226B1B">
      <w:pPr>
        <w:spacing w:line="360" w:lineRule="auto"/>
        <w:ind w:firstLine="709"/>
        <w:jc w:val="both"/>
        <w:rPr>
          <w:sz w:val="28"/>
          <w:szCs w:val="28"/>
        </w:rPr>
      </w:pPr>
      <w:r w:rsidRPr="005834BE">
        <w:rPr>
          <w:sz w:val="28"/>
          <w:szCs w:val="28"/>
        </w:rPr>
        <w:lastRenderedPageBreak/>
        <w:t xml:space="preserve">Аналізуючи динаміку основних економічних показників, видно, що за звітний період фінансовий стан </w:t>
      </w:r>
      <w:proofErr w:type="gramStart"/>
      <w:r w:rsidRPr="005834BE">
        <w:rPr>
          <w:sz w:val="28"/>
          <w:szCs w:val="28"/>
        </w:rPr>
        <w:t>п</w:t>
      </w:r>
      <w:proofErr w:type="gramEnd"/>
      <w:r w:rsidRPr="005834BE">
        <w:rPr>
          <w:sz w:val="28"/>
          <w:szCs w:val="28"/>
        </w:rPr>
        <w:t xml:space="preserve">ідприємства покращився. Порівняння даних загальної вартості майна (валюти балансу) протягом звітного </w:t>
      </w:r>
      <w:r w:rsidR="00226B1B">
        <w:rPr>
          <w:sz w:val="28"/>
          <w:szCs w:val="28"/>
        </w:rPr>
        <w:t xml:space="preserve">періоду </w:t>
      </w:r>
      <w:r w:rsidRPr="005834BE">
        <w:rPr>
          <w:sz w:val="28"/>
          <w:szCs w:val="28"/>
        </w:rPr>
        <w:t>свідчать про розширення господарської діяльності. В звітному періоді значно збільшився дохід від реалізації продукції (товарі, робіт, послуг), сукупний валовий прибуток.</w:t>
      </w:r>
    </w:p>
    <w:p w:rsidR="005834BE" w:rsidRPr="005834BE" w:rsidRDefault="005834BE" w:rsidP="00226B1B">
      <w:pPr>
        <w:spacing w:line="360" w:lineRule="auto"/>
        <w:ind w:firstLine="709"/>
        <w:jc w:val="both"/>
        <w:rPr>
          <w:sz w:val="28"/>
          <w:szCs w:val="28"/>
        </w:rPr>
      </w:pPr>
      <w:r w:rsidRPr="005834BE">
        <w:rPr>
          <w:sz w:val="28"/>
          <w:szCs w:val="28"/>
        </w:rPr>
        <w:t xml:space="preserve">З аналітичних розрахунків видно, </w:t>
      </w:r>
      <w:r w:rsidR="00226B1B" w:rsidRPr="00226B1B">
        <w:rPr>
          <w:bCs/>
          <w:color w:val="000000"/>
          <w:sz w:val="27"/>
          <w:szCs w:val="27"/>
          <w:shd w:val="clear" w:color="auto" w:fill="FFFFFF"/>
        </w:rPr>
        <w:t>Т</w:t>
      </w:r>
      <w:r w:rsidR="00226B1B">
        <w:rPr>
          <w:bCs/>
          <w:color w:val="000000"/>
          <w:sz w:val="27"/>
          <w:szCs w:val="27"/>
          <w:shd w:val="clear" w:color="auto" w:fill="FFFFFF"/>
        </w:rPr>
        <w:t>ОВ «</w:t>
      </w:r>
      <w:r w:rsidR="00226B1B" w:rsidRPr="00226B1B">
        <w:rPr>
          <w:bCs/>
          <w:color w:val="000000"/>
          <w:sz w:val="27"/>
          <w:szCs w:val="27"/>
          <w:shd w:val="clear" w:color="auto" w:fill="FFFFFF"/>
        </w:rPr>
        <w:t xml:space="preserve"> Пожзахист-серв</w:t>
      </w:r>
      <w:r w:rsidR="00226B1B" w:rsidRPr="00226B1B">
        <w:rPr>
          <w:color w:val="000000"/>
          <w:sz w:val="27"/>
          <w:szCs w:val="27"/>
          <w:shd w:val="clear" w:color="auto" w:fill="FFFFFF"/>
        </w:rPr>
        <w:t>іс</w:t>
      </w:r>
      <w:r w:rsidR="00226B1B">
        <w:rPr>
          <w:bCs/>
          <w:color w:val="000000"/>
          <w:sz w:val="27"/>
          <w:szCs w:val="27"/>
          <w:shd w:val="clear" w:color="auto" w:fill="FFFFFF"/>
        </w:rPr>
        <w:t>»</w:t>
      </w:r>
      <w:r w:rsidRPr="005834BE">
        <w:rPr>
          <w:sz w:val="28"/>
          <w:szCs w:val="28"/>
        </w:rPr>
        <w:t xml:space="preserve"> на кінець звітного періоду має нормально стійкий фінансовий стан. Обчислення коефіцієнта прогнозу банкрутства показує, що досліджуваному підприємству банкрутство не загрожує. Значення цього коефіцієнта збільшилось протягом року, що є позитивним.</w:t>
      </w:r>
    </w:p>
    <w:p w:rsidR="005834BE" w:rsidRPr="005834BE" w:rsidRDefault="005834BE" w:rsidP="00226B1B">
      <w:pPr>
        <w:spacing w:line="360" w:lineRule="auto"/>
        <w:ind w:firstLine="851"/>
        <w:jc w:val="both"/>
        <w:rPr>
          <w:sz w:val="28"/>
          <w:szCs w:val="28"/>
        </w:rPr>
      </w:pPr>
      <w:r w:rsidRPr="005834BE">
        <w:rPr>
          <w:sz w:val="28"/>
          <w:szCs w:val="28"/>
        </w:rPr>
        <w:t>Підприємство має дуже високі показники ліквідності і платоспроможності, які характеризують його як високоліквідне та здатне витримувати збитки, але свідчать про невикористання потенціалу та можливостей фірми з метою розширення обсягів діяльності, і, як наслідок, – збільшення прибутку підприємства.</w:t>
      </w:r>
    </w:p>
    <w:p w:rsidR="005834BE" w:rsidRDefault="005834BE" w:rsidP="00226B1B">
      <w:pPr>
        <w:spacing w:line="360" w:lineRule="auto"/>
        <w:ind w:firstLine="709"/>
        <w:jc w:val="both"/>
        <w:rPr>
          <w:sz w:val="28"/>
          <w:szCs w:val="28"/>
        </w:rPr>
      </w:pPr>
      <w:r w:rsidRPr="005834BE">
        <w:rPr>
          <w:sz w:val="28"/>
          <w:szCs w:val="28"/>
        </w:rPr>
        <w:t>Отже, ми можемо зробити висновок, що на досліджуваному підприємстві дотримуються всі принципи забезпечення обліку, аналізу та аудиту, а розрахунки характеризують підприємство як фінансово стійке і платоспроможне</w:t>
      </w:r>
      <w:r w:rsidR="00226B1B">
        <w:rPr>
          <w:sz w:val="28"/>
          <w:szCs w:val="28"/>
        </w:rPr>
        <w:t>.</w:t>
      </w:r>
    </w:p>
    <w:p w:rsidR="00226B1B" w:rsidRDefault="00226B1B" w:rsidP="00226B1B">
      <w:pPr>
        <w:spacing w:line="360" w:lineRule="auto"/>
        <w:ind w:firstLine="709"/>
        <w:jc w:val="both"/>
        <w:rPr>
          <w:sz w:val="28"/>
          <w:szCs w:val="28"/>
        </w:rPr>
      </w:pPr>
    </w:p>
    <w:p w:rsidR="00226B1B" w:rsidRDefault="00226B1B" w:rsidP="00226B1B">
      <w:pPr>
        <w:spacing w:line="360" w:lineRule="auto"/>
        <w:ind w:firstLine="709"/>
        <w:jc w:val="both"/>
        <w:rPr>
          <w:sz w:val="28"/>
          <w:szCs w:val="28"/>
        </w:rPr>
      </w:pPr>
    </w:p>
    <w:p w:rsidR="005B039D" w:rsidRDefault="005B039D" w:rsidP="00642640">
      <w:pPr>
        <w:spacing w:line="360" w:lineRule="auto"/>
        <w:ind w:firstLine="709"/>
        <w:jc w:val="center"/>
        <w:rPr>
          <w:color w:val="000000" w:themeColor="text1"/>
          <w:sz w:val="28"/>
          <w:lang w:val="uk-UA"/>
        </w:rPr>
      </w:pPr>
    </w:p>
    <w:p w:rsidR="005B039D" w:rsidRDefault="005B039D" w:rsidP="00642640">
      <w:pPr>
        <w:spacing w:line="360" w:lineRule="auto"/>
        <w:ind w:firstLine="709"/>
        <w:jc w:val="center"/>
        <w:rPr>
          <w:color w:val="000000" w:themeColor="text1"/>
          <w:sz w:val="28"/>
          <w:lang w:val="uk-UA"/>
        </w:rPr>
      </w:pPr>
    </w:p>
    <w:p w:rsidR="005B039D" w:rsidRDefault="005B039D" w:rsidP="00642640">
      <w:pPr>
        <w:spacing w:line="360" w:lineRule="auto"/>
        <w:ind w:firstLine="709"/>
        <w:jc w:val="center"/>
        <w:rPr>
          <w:color w:val="000000" w:themeColor="text1"/>
          <w:sz w:val="28"/>
          <w:lang w:val="uk-UA"/>
        </w:rPr>
      </w:pPr>
    </w:p>
    <w:p w:rsidR="005B039D" w:rsidRDefault="005B039D" w:rsidP="00642640">
      <w:pPr>
        <w:spacing w:line="360" w:lineRule="auto"/>
        <w:ind w:firstLine="709"/>
        <w:jc w:val="center"/>
        <w:rPr>
          <w:color w:val="000000" w:themeColor="text1"/>
          <w:sz w:val="28"/>
          <w:lang w:val="uk-UA"/>
        </w:rPr>
      </w:pPr>
    </w:p>
    <w:p w:rsidR="005B039D" w:rsidRDefault="005B039D" w:rsidP="00642640">
      <w:pPr>
        <w:spacing w:line="360" w:lineRule="auto"/>
        <w:ind w:firstLine="709"/>
        <w:jc w:val="center"/>
        <w:rPr>
          <w:color w:val="000000" w:themeColor="text1"/>
          <w:sz w:val="28"/>
          <w:lang w:val="uk-UA"/>
        </w:rPr>
      </w:pPr>
    </w:p>
    <w:p w:rsidR="005B039D" w:rsidRDefault="005B039D" w:rsidP="00642640">
      <w:pPr>
        <w:spacing w:line="360" w:lineRule="auto"/>
        <w:ind w:firstLine="709"/>
        <w:jc w:val="center"/>
        <w:rPr>
          <w:color w:val="000000" w:themeColor="text1"/>
          <w:sz w:val="28"/>
          <w:lang w:val="uk-UA"/>
        </w:rPr>
      </w:pPr>
    </w:p>
    <w:p w:rsidR="005B039D" w:rsidRDefault="005B039D" w:rsidP="00642640">
      <w:pPr>
        <w:spacing w:line="360" w:lineRule="auto"/>
        <w:ind w:firstLine="709"/>
        <w:jc w:val="center"/>
        <w:rPr>
          <w:color w:val="000000" w:themeColor="text1"/>
          <w:sz w:val="28"/>
          <w:lang w:val="uk-UA"/>
        </w:rPr>
      </w:pPr>
    </w:p>
    <w:p w:rsidR="005B039D" w:rsidRDefault="005B039D" w:rsidP="00642640">
      <w:pPr>
        <w:spacing w:line="360" w:lineRule="auto"/>
        <w:ind w:firstLine="709"/>
        <w:jc w:val="center"/>
        <w:rPr>
          <w:color w:val="000000" w:themeColor="text1"/>
          <w:sz w:val="28"/>
          <w:lang w:val="uk-UA"/>
        </w:rPr>
      </w:pPr>
    </w:p>
    <w:p w:rsidR="00226B1B" w:rsidRPr="00642640" w:rsidRDefault="00226B1B" w:rsidP="00642640">
      <w:pPr>
        <w:spacing w:line="360" w:lineRule="auto"/>
        <w:ind w:firstLine="709"/>
        <w:jc w:val="center"/>
        <w:rPr>
          <w:color w:val="000000" w:themeColor="text1"/>
          <w:sz w:val="28"/>
          <w:lang w:val="uk-UA"/>
        </w:rPr>
      </w:pPr>
      <w:r w:rsidRPr="00642640">
        <w:rPr>
          <w:color w:val="000000" w:themeColor="text1"/>
          <w:sz w:val="28"/>
          <w:lang w:val="uk-UA"/>
        </w:rPr>
        <w:lastRenderedPageBreak/>
        <w:t>СПИСОК ВИКОРИСТАНОЇ ЛІТЕРАТУРИ</w:t>
      </w:r>
    </w:p>
    <w:p w:rsidR="00642640" w:rsidRDefault="00642640" w:rsidP="00226B1B">
      <w:pPr>
        <w:spacing w:line="360" w:lineRule="auto"/>
        <w:jc w:val="both"/>
        <w:rPr>
          <w:sz w:val="28"/>
          <w:szCs w:val="28"/>
          <w:lang w:val="uk-UA"/>
        </w:rPr>
      </w:pPr>
    </w:p>
    <w:p w:rsidR="00226B1B" w:rsidRPr="00CA63AA" w:rsidRDefault="00226B1B" w:rsidP="00226B1B">
      <w:pPr>
        <w:spacing w:line="360" w:lineRule="auto"/>
        <w:jc w:val="both"/>
        <w:rPr>
          <w:sz w:val="28"/>
          <w:szCs w:val="28"/>
          <w:lang w:val="uk-UA"/>
        </w:rPr>
      </w:pPr>
      <w:r w:rsidRPr="00CA63AA">
        <w:rPr>
          <w:sz w:val="28"/>
          <w:szCs w:val="28"/>
          <w:lang w:val="uk-UA"/>
        </w:rPr>
        <w:t>1. Закон України «Про бухгалтерський облік та фінансову звітність в Україні» від 16 липня 1999 р., № 996-</w:t>
      </w:r>
      <w:r w:rsidRPr="00226B1B">
        <w:rPr>
          <w:sz w:val="28"/>
          <w:szCs w:val="28"/>
        </w:rPr>
        <w:t>XIV</w:t>
      </w:r>
      <w:r w:rsidRPr="00CA63AA">
        <w:rPr>
          <w:sz w:val="28"/>
          <w:szCs w:val="28"/>
          <w:lang w:val="uk-UA"/>
        </w:rPr>
        <w:t xml:space="preserve"> // Все про бухгалтерський облік. – 2000. – №11 (436), 7 лютого. – С. 3-6.</w:t>
      </w:r>
    </w:p>
    <w:p w:rsidR="00226B1B" w:rsidRPr="00226B1B" w:rsidRDefault="00226B1B" w:rsidP="00226B1B">
      <w:pPr>
        <w:spacing w:line="360" w:lineRule="auto"/>
        <w:jc w:val="both"/>
        <w:rPr>
          <w:sz w:val="28"/>
          <w:szCs w:val="28"/>
        </w:rPr>
      </w:pPr>
      <w:r w:rsidRPr="00226B1B">
        <w:rPr>
          <w:sz w:val="28"/>
          <w:szCs w:val="28"/>
        </w:rPr>
        <w:t>2. Положення про організацію бухгалтерського обліку і звітності в Україні (зі змінами та доповненнями, внесеними постановами КМУ) // Все про бухгалтерський облік. – 1999. – № 12, 8 лютого.</w:t>
      </w:r>
    </w:p>
    <w:p w:rsidR="00226B1B" w:rsidRPr="00226B1B" w:rsidRDefault="00226B1B" w:rsidP="00226B1B">
      <w:pPr>
        <w:spacing w:line="360" w:lineRule="auto"/>
        <w:jc w:val="both"/>
        <w:rPr>
          <w:sz w:val="28"/>
          <w:szCs w:val="28"/>
        </w:rPr>
      </w:pPr>
      <w:r w:rsidRPr="00226B1B">
        <w:rPr>
          <w:sz w:val="28"/>
          <w:szCs w:val="28"/>
        </w:rPr>
        <w:t>3. Постанова КМУ «Про затвердження порядку подання фінансової звітності» від 28.02.2000 р. № 419. // Нова бухгалтерія. Спец. додаток до тижневика Дебет-Кредит. Документи: усі нові документи про новий бухоблік. – 2000. С. 21-22.</w:t>
      </w:r>
    </w:p>
    <w:p w:rsidR="00642640" w:rsidRPr="001B0743" w:rsidRDefault="00226B1B" w:rsidP="00642640">
      <w:pPr>
        <w:pStyle w:val="a3"/>
        <w:spacing w:line="360" w:lineRule="auto"/>
        <w:jc w:val="both"/>
        <w:rPr>
          <w:rFonts w:ascii="Times New Roman" w:hAnsi="Times New Roman"/>
          <w:color w:val="000000" w:themeColor="text1"/>
          <w:sz w:val="28"/>
          <w:szCs w:val="28"/>
          <w:lang w:val="uk-UA"/>
        </w:rPr>
      </w:pPr>
      <w:r w:rsidRPr="00642640">
        <w:rPr>
          <w:rFonts w:ascii="Times New Roman" w:hAnsi="Times New Roman"/>
          <w:sz w:val="28"/>
          <w:szCs w:val="28"/>
        </w:rPr>
        <w:t>4.</w:t>
      </w:r>
      <w:r w:rsidRPr="00226B1B">
        <w:rPr>
          <w:sz w:val="28"/>
          <w:szCs w:val="28"/>
        </w:rPr>
        <w:t xml:space="preserve"> </w:t>
      </w:r>
      <w:r w:rsidR="00642640" w:rsidRPr="001B0743">
        <w:rPr>
          <w:rFonts w:ascii="Times New Roman" w:hAnsi="Times New Roman"/>
          <w:color w:val="000000" w:themeColor="text1"/>
          <w:sz w:val="28"/>
          <w:szCs w:val="28"/>
          <w:lang w:val="uk-UA"/>
        </w:rPr>
        <w:t>Положення (стандарт) бухгалтерського обліку 1 «Загальні вимоги до фінансовоі</w:t>
      </w:r>
      <w:r w:rsidR="00642640" w:rsidRPr="001B0743">
        <w:rPr>
          <w:rFonts w:ascii="Cambria Math" w:hAnsi="Cambria Math" w:cs="Cambria Math"/>
          <w:color w:val="000000" w:themeColor="text1"/>
          <w:sz w:val="28"/>
          <w:szCs w:val="28"/>
          <w:lang w:val="uk-UA"/>
        </w:rPr>
        <w:t>̈</w:t>
      </w:r>
      <w:r w:rsidR="00642640" w:rsidRPr="001B0743">
        <w:rPr>
          <w:rFonts w:ascii="Times New Roman" w:hAnsi="Times New Roman"/>
          <w:color w:val="000000" w:themeColor="text1"/>
          <w:sz w:val="28"/>
          <w:szCs w:val="28"/>
          <w:lang w:val="uk-UA"/>
        </w:rPr>
        <w:t xml:space="preserve"> звітності», затверджене наказом Міністерства фінансів Украі</w:t>
      </w:r>
      <w:r w:rsidR="00642640" w:rsidRPr="001B0743">
        <w:rPr>
          <w:rFonts w:ascii="Cambria Math" w:hAnsi="Cambria Math" w:cs="Cambria Math"/>
          <w:color w:val="000000" w:themeColor="text1"/>
          <w:sz w:val="28"/>
          <w:szCs w:val="28"/>
          <w:lang w:val="uk-UA"/>
        </w:rPr>
        <w:t>̈</w:t>
      </w:r>
      <w:r w:rsidR="00642640" w:rsidRPr="001B0743">
        <w:rPr>
          <w:rFonts w:ascii="Times New Roman" w:hAnsi="Times New Roman"/>
          <w:color w:val="000000" w:themeColor="text1"/>
          <w:sz w:val="28"/>
          <w:szCs w:val="28"/>
          <w:lang w:val="uk-UA"/>
        </w:rPr>
        <w:t xml:space="preserve">ни від </w:t>
      </w:r>
      <w:r w:rsidR="00642640">
        <w:rPr>
          <w:rFonts w:ascii="Times New Roman" w:hAnsi="Times New Roman"/>
          <w:color w:val="000000" w:themeColor="text1"/>
          <w:sz w:val="28"/>
          <w:szCs w:val="28"/>
          <w:lang w:val="uk-UA"/>
        </w:rPr>
        <w:t>07</w:t>
      </w:r>
      <w:r w:rsidR="00642640" w:rsidRPr="001B0743">
        <w:rPr>
          <w:rFonts w:ascii="Times New Roman" w:hAnsi="Times New Roman"/>
          <w:color w:val="000000" w:themeColor="text1"/>
          <w:sz w:val="28"/>
          <w:szCs w:val="28"/>
          <w:lang w:val="uk-UA"/>
        </w:rPr>
        <w:t xml:space="preserve"> лютого 2013 р. за № </w:t>
      </w:r>
      <w:r w:rsidR="00642640">
        <w:rPr>
          <w:rFonts w:ascii="Times New Roman" w:hAnsi="Times New Roman"/>
          <w:color w:val="000000" w:themeColor="text1"/>
          <w:sz w:val="28"/>
          <w:szCs w:val="28"/>
          <w:lang w:val="uk-UA"/>
        </w:rPr>
        <w:t>73</w:t>
      </w:r>
      <w:r w:rsidR="00642640" w:rsidRPr="001B0743">
        <w:rPr>
          <w:rFonts w:ascii="Times New Roman" w:hAnsi="Times New Roman"/>
          <w:color w:val="000000" w:themeColor="text1"/>
          <w:sz w:val="28"/>
          <w:szCs w:val="28"/>
          <w:lang w:val="uk-UA"/>
        </w:rPr>
        <w:t xml:space="preserve"> // </w:t>
      </w:r>
      <w:hyperlink r:id="rId19" w:history="1">
        <w:r w:rsidR="00642640" w:rsidRPr="001B0743">
          <w:rPr>
            <w:rFonts w:ascii="Times New Roman" w:hAnsi="Times New Roman"/>
            <w:color w:val="000000" w:themeColor="text1"/>
            <w:sz w:val="28"/>
            <w:szCs w:val="28"/>
            <w:u w:val="single"/>
            <w:lang w:val="uk-UA"/>
          </w:rPr>
          <w:t>www.rada.gov.ua</w:t>
        </w:r>
      </w:hyperlink>
      <w:r w:rsidR="00642640" w:rsidRPr="001B0743">
        <w:rPr>
          <w:rFonts w:ascii="Times New Roman" w:hAnsi="Times New Roman"/>
          <w:color w:val="000000" w:themeColor="text1"/>
          <w:sz w:val="28"/>
          <w:szCs w:val="28"/>
          <w:lang w:val="uk-UA"/>
        </w:rPr>
        <w:t>.</w:t>
      </w:r>
    </w:p>
    <w:p w:rsidR="00642640" w:rsidRPr="001B0743" w:rsidRDefault="00226B1B" w:rsidP="00642640">
      <w:pPr>
        <w:pStyle w:val="a3"/>
        <w:spacing w:line="360" w:lineRule="auto"/>
        <w:jc w:val="both"/>
        <w:rPr>
          <w:rFonts w:ascii="Times New Roman" w:hAnsi="Times New Roman"/>
          <w:color w:val="000000" w:themeColor="text1"/>
          <w:sz w:val="28"/>
          <w:szCs w:val="28"/>
          <w:lang w:val="uk-UA"/>
        </w:rPr>
      </w:pPr>
      <w:r w:rsidRPr="00642640">
        <w:rPr>
          <w:rFonts w:ascii="Times New Roman" w:hAnsi="Times New Roman"/>
          <w:sz w:val="28"/>
          <w:szCs w:val="28"/>
        </w:rPr>
        <w:t>5.</w:t>
      </w:r>
      <w:r w:rsidRPr="00226B1B">
        <w:rPr>
          <w:sz w:val="28"/>
          <w:szCs w:val="28"/>
        </w:rPr>
        <w:t xml:space="preserve"> </w:t>
      </w:r>
      <w:r w:rsidR="00642640" w:rsidRPr="001B0743">
        <w:rPr>
          <w:rFonts w:ascii="Times New Roman" w:hAnsi="Times New Roman"/>
          <w:color w:val="000000" w:themeColor="text1"/>
          <w:sz w:val="28"/>
          <w:szCs w:val="28"/>
          <w:lang w:val="uk-UA"/>
        </w:rPr>
        <w:t>Порядок подання фінансовоі</w:t>
      </w:r>
      <w:r w:rsidR="00642640" w:rsidRPr="001B0743">
        <w:rPr>
          <w:rFonts w:ascii="Cambria Math" w:hAnsi="Cambria Math" w:cs="Cambria Math"/>
          <w:color w:val="000000" w:themeColor="text1"/>
          <w:sz w:val="28"/>
          <w:szCs w:val="28"/>
          <w:lang w:val="uk-UA"/>
        </w:rPr>
        <w:t>̈</w:t>
      </w:r>
      <w:r w:rsidR="00642640" w:rsidRPr="001B0743">
        <w:rPr>
          <w:rFonts w:ascii="Times New Roman" w:hAnsi="Times New Roman"/>
          <w:color w:val="000000" w:themeColor="text1"/>
          <w:sz w:val="28"/>
          <w:szCs w:val="28"/>
          <w:lang w:val="uk-UA"/>
        </w:rPr>
        <w:t xml:space="preserve"> звітності затверджении</w:t>
      </w:r>
      <w:r w:rsidR="00642640" w:rsidRPr="001B0743">
        <w:rPr>
          <w:rFonts w:ascii="Cambria Math" w:hAnsi="Cambria Math" w:cs="Cambria Math"/>
          <w:color w:val="000000" w:themeColor="text1"/>
          <w:sz w:val="28"/>
          <w:szCs w:val="28"/>
          <w:lang w:val="uk-UA"/>
        </w:rPr>
        <w:t>̆</w:t>
      </w:r>
      <w:r w:rsidR="00642640" w:rsidRPr="001B0743">
        <w:rPr>
          <w:rFonts w:ascii="Times New Roman" w:hAnsi="Times New Roman"/>
          <w:color w:val="000000" w:themeColor="text1"/>
          <w:sz w:val="28"/>
          <w:szCs w:val="28"/>
          <w:lang w:val="uk-UA"/>
        </w:rPr>
        <w:t xml:space="preserve"> постановою Кабінету міністрів Украі</w:t>
      </w:r>
      <w:r w:rsidR="00642640" w:rsidRPr="001B0743">
        <w:rPr>
          <w:rFonts w:ascii="Cambria Math" w:hAnsi="Cambria Math" w:cs="Cambria Math"/>
          <w:color w:val="000000" w:themeColor="text1"/>
          <w:sz w:val="28"/>
          <w:szCs w:val="28"/>
          <w:lang w:val="uk-UA"/>
        </w:rPr>
        <w:t>̈</w:t>
      </w:r>
      <w:r w:rsidR="00642640" w:rsidRPr="001B0743">
        <w:rPr>
          <w:rFonts w:ascii="Times New Roman" w:hAnsi="Times New Roman"/>
          <w:color w:val="000000" w:themeColor="text1"/>
          <w:sz w:val="28"/>
          <w:szCs w:val="28"/>
          <w:lang w:val="uk-UA"/>
        </w:rPr>
        <w:t xml:space="preserve">ни від 28 лютого 2000 року. № 419 // </w:t>
      </w:r>
      <w:hyperlink r:id="rId20" w:history="1">
        <w:r w:rsidR="00642640" w:rsidRPr="001B0743">
          <w:rPr>
            <w:rFonts w:ascii="Times New Roman" w:hAnsi="Times New Roman"/>
            <w:color w:val="000000" w:themeColor="text1"/>
            <w:sz w:val="28"/>
            <w:szCs w:val="28"/>
            <w:u w:val="single"/>
            <w:lang w:val="uk-UA"/>
          </w:rPr>
          <w:t>www.rada.gov.ua</w:t>
        </w:r>
      </w:hyperlink>
      <w:r w:rsidR="00642640" w:rsidRPr="001B0743">
        <w:rPr>
          <w:rFonts w:ascii="Times New Roman" w:hAnsi="Times New Roman"/>
          <w:color w:val="000000" w:themeColor="text1"/>
          <w:sz w:val="28"/>
          <w:szCs w:val="28"/>
          <w:lang w:val="uk-UA"/>
        </w:rPr>
        <w:t>.</w:t>
      </w:r>
    </w:p>
    <w:p w:rsidR="00226B1B" w:rsidRPr="00CA63AA" w:rsidRDefault="00226B1B" w:rsidP="00226B1B">
      <w:pPr>
        <w:spacing w:line="360" w:lineRule="auto"/>
        <w:jc w:val="both"/>
        <w:rPr>
          <w:sz w:val="28"/>
          <w:szCs w:val="28"/>
          <w:lang w:val="uk-UA"/>
        </w:rPr>
      </w:pPr>
      <w:r w:rsidRPr="00CA63AA">
        <w:rPr>
          <w:sz w:val="28"/>
          <w:szCs w:val="28"/>
          <w:lang w:val="uk-UA"/>
        </w:rPr>
        <w:t>6. План рахунків бухгалтерського обліку активів, капіталу, зобов’язань і господарських операцій підприємств і організацій, затверджений МФУ від 30.11.99 р. №291</w:t>
      </w:r>
    </w:p>
    <w:p w:rsidR="00226B1B" w:rsidRPr="00CA63AA" w:rsidRDefault="00226B1B" w:rsidP="00226B1B">
      <w:pPr>
        <w:spacing w:line="360" w:lineRule="auto"/>
        <w:jc w:val="both"/>
        <w:rPr>
          <w:sz w:val="28"/>
          <w:szCs w:val="28"/>
          <w:lang w:val="uk-UA"/>
        </w:rPr>
      </w:pPr>
      <w:r w:rsidRPr="00CA63AA">
        <w:rPr>
          <w:sz w:val="28"/>
          <w:szCs w:val="28"/>
          <w:lang w:val="uk-UA"/>
        </w:rPr>
        <w:t>7. Інструкція по застосуванню Плану рахунків бухгалтерського обліку активів, капіталу, зобов’язань і господарських операцій підприємств і організацій, затверджений наказом Міністерства фінансів України від 30.11.99. №291.</w:t>
      </w:r>
    </w:p>
    <w:p w:rsidR="00226B1B" w:rsidRPr="00226B1B" w:rsidRDefault="00642640" w:rsidP="00226B1B">
      <w:pPr>
        <w:spacing w:line="360" w:lineRule="auto"/>
        <w:jc w:val="both"/>
        <w:rPr>
          <w:sz w:val="28"/>
          <w:szCs w:val="28"/>
        </w:rPr>
      </w:pPr>
      <w:r>
        <w:rPr>
          <w:sz w:val="28"/>
          <w:szCs w:val="28"/>
          <w:lang w:val="uk-UA"/>
        </w:rPr>
        <w:t>8</w:t>
      </w:r>
      <w:r w:rsidR="00226B1B" w:rsidRPr="00CA63AA">
        <w:rPr>
          <w:sz w:val="28"/>
          <w:szCs w:val="28"/>
          <w:lang w:val="uk-UA"/>
        </w:rPr>
        <w:t xml:space="preserve">. Закон України «Про аудиторську діяльність» від 22 квітня 1993 р. №3125-ХІІ. З наступними змінами і доповненнями // Відомості Верховної Ради України. – 1993. – № 23. </w:t>
      </w:r>
      <w:r w:rsidR="00226B1B" w:rsidRPr="00226B1B">
        <w:rPr>
          <w:sz w:val="28"/>
          <w:szCs w:val="28"/>
        </w:rPr>
        <w:t>С. 224.</w:t>
      </w:r>
    </w:p>
    <w:p w:rsidR="00226B1B" w:rsidRPr="00226B1B" w:rsidRDefault="00642640" w:rsidP="00226B1B">
      <w:pPr>
        <w:spacing w:line="360" w:lineRule="auto"/>
        <w:jc w:val="both"/>
        <w:rPr>
          <w:sz w:val="28"/>
          <w:szCs w:val="28"/>
        </w:rPr>
      </w:pPr>
      <w:r>
        <w:rPr>
          <w:sz w:val="28"/>
          <w:szCs w:val="28"/>
          <w:lang w:val="uk-UA"/>
        </w:rPr>
        <w:t>9</w:t>
      </w:r>
      <w:r w:rsidR="00226B1B" w:rsidRPr="00226B1B">
        <w:rPr>
          <w:sz w:val="28"/>
          <w:szCs w:val="28"/>
        </w:rPr>
        <w:t>. Антикризисное управление: от банкротства к финансовому оздоровлению / Под</w:t>
      </w:r>
      <w:proofErr w:type="gramStart"/>
      <w:r w:rsidR="00226B1B" w:rsidRPr="00226B1B">
        <w:rPr>
          <w:sz w:val="28"/>
          <w:szCs w:val="28"/>
        </w:rPr>
        <w:t>.</w:t>
      </w:r>
      <w:proofErr w:type="gramEnd"/>
      <w:r w:rsidR="00226B1B" w:rsidRPr="00226B1B">
        <w:rPr>
          <w:sz w:val="28"/>
          <w:szCs w:val="28"/>
        </w:rPr>
        <w:t xml:space="preserve"> </w:t>
      </w:r>
      <w:proofErr w:type="gramStart"/>
      <w:r w:rsidR="00226B1B" w:rsidRPr="00226B1B">
        <w:rPr>
          <w:sz w:val="28"/>
          <w:szCs w:val="28"/>
        </w:rPr>
        <w:t>р</w:t>
      </w:r>
      <w:proofErr w:type="gramEnd"/>
      <w:r w:rsidR="00226B1B" w:rsidRPr="00226B1B">
        <w:rPr>
          <w:sz w:val="28"/>
          <w:szCs w:val="28"/>
        </w:rPr>
        <w:t>ед. Г.П. Иванова. – М.: Закон и право, ЮНИТИ, 1995. – 320 с.</w:t>
      </w:r>
    </w:p>
    <w:p w:rsidR="00226B1B" w:rsidRDefault="00226B1B" w:rsidP="00226B1B">
      <w:pPr>
        <w:spacing w:line="360" w:lineRule="auto"/>
        <w:jc w:val="both"/>
        <w:rPr>
          <w:sz w:val="28"/>
          <w:szCs w:val="28"/>
          <w:lang w:val="uk-UA"/>
        </w:rPr>
      </w:pPr>
      <w:r w:rsidRPr="00226B1B">
        <w:rPr>
          <w:sz w:val="28"/>
          <w:szCs w:val="28"/>
        </w:rPr>
        <w:lastRenderedPageBreak/>
        <w:t>1</w:t>
      </w:r>
      <w:r w:rsidR="00642640">
        <w:rPr>
          <w:sz w:val="28"/>
          <w:szCs w:val="28"/>
          <w:lang w:val="uk-UA"/>
        </w:rPr>
        <w:t>0</w:t>
      </w:r>
      <w:r w:rsidRPr="00226B1B">
        <w:rPr>
          <w:sz w:val="28"/>
          <w:szCs w:val="28"/>
        </w:rPr>
        <w:t>. Астахов В.П. Анализ финансовой устойчивости фирмы и процедуры, связанные с банкротством. – М.: «ОСЬ–89», 1996. – 80 с.</w:t>
      </w:r>
    </w:p>
    <w:p w:rsidR="00141C09" w:rsidRPr="00226B1B" w:rsidRDefault="00141C09" w:rsidP="00141C09">
      <w:pPr>
        <w:spacing w:line="360" w:lineRule="auto"/>
        <w:jc w:val="both"/>
        <w:rPr>
          <w:sz w:val="28"/>
          <w:szCs w:val="28"/>
        </w:rPr>
      </w:pPr>
      <w:r>
        <w:rPr>
          <w:sz w:val="28"/>
          <w:szCs w:val="28"/>
          <w:lang w:val="uk-UA"/>
        </w:rPr>
        <w:t xml:space="preserve">11. </w:t>
      </w:r>
      <w:r w:rsidRPr="00226B1B">
        <w:rPr>
          <w:sz w:val="28"/>
          <w:szCs w:val="28"/>
        </w:rPr>
        <w:t>Аудит. Методика документування: Кол. авторів. За заг</w:t>
      </w:r>
      <w:proofErr w:type="gramStart"/>
      <w:r w:rsidRPr="00226B1B">
        <w:rPr>
          <w:sz w:val="28"/>
          <w:szCs w:val="28"/>
        </w:rPr>
        <w:t>.р</w:t>
      </w:r>
      <w:proofErr w:type="gramEnd"/>
      <w:r w:rsidRPr="00226B1B">
        <w:rPr>
          <w:sz w:val="28"/>
          <w:szCs w:val="28"/>
        </w:rPr>
        <w:t>ед. академіка АЕНУ, д.е.н., проф. І.І. Пилипенка. – К.: Інформаційно-видавничий центр Держкомстату України. – 2003. – 457 с.</w:t>
      </w:r>
    </w:p>
    <w:p w:rsidR="00226B1B" w:rsidRDefault="00226B1B" w:rsidP="00226B1B">
      <w:pPr>
        <w:spacing w:line="360" w:lineRule="auto"/>
        <w:jc w:val="both"/>
        <w:rPr>
          <w:sz w:val="28"/>
          <w:szCs w:val="28"/>
          <w:lang w:val="uk-UA"/>
        </w:rPr>
      </w:pPr>
      <w:r w:rsidRPr="00226B1B">
        <w:rPr>
          <w:sz w:val="28"/>
          <w:szCs w:val="28"/>
        </w:rPr>
        <w:t>1</w:t>
      </w:r>
      <w:r w:rsidR="00141C09">
        <w:rPr>
          <w:sz w:val="28"/>
          <w:szCs w:val="28"/>
          <w:lang w:val="uk-UA"/>
        </w:rPr>
        <w:t>2</w:t>
      </w:r>
      <w:r w:rsidRPr="00226B1B">
        <w:rPr>
          <w:sz w:val="28"/>
          <w:szCs w:val="28"/>
        </w:rPr>
        <w:t>. Бандурка О.М., Коробов М.Я., Орлов П.І., Петрова К.Я. Фінансова діяльність підприємства: Підручник. – К.: Либідь, 1998. – 312 с.</w:t>
      </w:r>
    </w:p>
    <w:p w:rsidR="00642640" w:rsidRPr="00226B1B" w:rsidRDefault="00642640" w:rsidP="00642640">
      <w:pPr>
        <w:spacing w:line="360" w:lineRule="auto"/>
        <w:jc w:val="both"/>
        <w:rPr>
          <w:sz w:val="28"/>
          <w:szCs w:val="28"/>
        </w:rPr>
      </w:pPr>
      <w:r>
        <w:rPr>
          <w:sz w:val="28"/>
          <w:szCs w:val="28"/>
          <w:lang w:val="uk-UA"/>
        </w:rPr>
        <w:t>1</w:t>
      </w:r>
      <w:r w:rsidR="00141C09">
        <w:rPr>
          <w:sz w:val="28"/>
          <w:szCs w:val="28"/>
          <w:lang w:val="uk-UA"/>
        </w:rPr>
        <w:t>3</w:t>
      </w:r>
      <w:r>
        <w:rPr>
          <w:sz w:val="28"/>
          <w:szCs w:val="28"/>
          <w:lang w:val="uk-UA"/>
        </w:rPr>
        <w:t>.</w:t>
      </w:r>
      <w:r w:rsidRPr="00642640">
        <w:rPr>
          <w:sz w:val="28"/>
          <w:szCs w:val="28"/>
        </w:rPr>
        <w:t xml:space="preserve"> </w:t>
      </w:r>
      <w:r w:rsidRPr="00226B1B">
        <w:rPr>
          <w:sz w:val="28"/>
          <w:szCs w:val="28"/>
        </w:rPr>
        <w:t xml:space="preserve">Бухгалтерський </w:t>
      </w:r>
      <w:proofErr w:type="gramStart"/>
      <w:r w:rsidRPr="00226B1B">
        <w:rPr>
          <w:sz w:val="28"/>
          <w:szCs w:val="28"/>
        </w:rPr>
        <w:t>обл</w:t>
      </w:r>
      <w:proofErr w:type="gramEnd"/>
      <w:r w:rsidRPr="00226B1B">
        <w:rPr>
          <w:sz w:val="28"/>
          <w:szCs w:val="28"/>
        </w:rPr>
        <w:t>ік та фінансова звітність в Україні: Навчально-практичний посібник / Під ред. С.Ф. Голова, – Дніпропетровськ, ТОВ “Баланс-Клуб”, 2001. 832 с.</w:t>
      </w:r>
    </w:p>
    <w:p w:rsidR="00141C09" w:rsidRPr="00226B1B" w:rsidRDefault="00141C09" w:rsidP="00141C09">
      <w:pPr>
        <w:spacing w:line="360" w:lineRule="auto"/>
        <w:jc w:val="both"/>
        <w:rPr>
          <w:sz w:val="28"/>
          <w:szCs w:val="28"/>
        </w:rPr>
      </w:pPr>
      <w:r>
        <w:rPr>
          <w:sz w:val="28"/>
          <w:szCs w:val="28"/>
          <w:lang w:val="uk-UA"/>
        </w:rPr>
        <w:t xml:space="preserve">14. </w:t>
      </w:r>
      <w:r w:rsidRPr="00226B1B">
        <w:rPr>
          <w:sz w:val="28"/>
          <w:szCs w:val="28"/>
        </w:rPr>
        <w:t xml:space="preserve">Бухгалтерський фінансовий </w:t>
      </w:r>
      <w:proofErr w:type="gramStart"/>
      <w:r w:rsidRPr="00226B1B">
        <w:rPr>
          <w:sz w:val="28"/>
          <w:szCs w:val="28"/>
        </w:rPr>
        <w:t>обл</w:t>
      </w:r>
      <w:proofErr w:type="gramEnd"/>
      <w:r w:rsidRPr="00226B1B">
        <w:rPr>
          <w:sz w:val="28"/>
          <w:szCs w:val="28"/>
        </w:rPr>
        <w:t xml:space="preserve">ік. Підручник / За ред проф. Ф.Ф. Бутинця, – Житомир: </w:t>
      </w:r>
      <w:proofErr w:type="gramStart"/>
      <w:r w:rsidRPr="00226B1B">
        <w:rPr>
          <w:sz w:val="28"/>
          <w:szCs w:val="28"/>
        </w:rPr>
        <w:t>Ж</w:t>
      </w:r>
      <w:proofErr w:type="gramEnd"/>
      <w:r w:rsidRPr="00226B1B">
        <w:rPr>
          <w:sz w:val="28"/>
          <w:szCs w:val="28"/>
        </w:rPr>
        <w:t>ІТІ, 2000. – 608 с.</w:t>
      </w:r>
    </w:p>
    <w:p w:rsidR="00226B1B" w:rsidRPr="00226B1B" w:rsidRDefault="00141C09" w:rsidP="00226B1B">
      <w:pPr>
        <w:spacing w:line="360" w:lineRule="auto"/>
        <w:jc w:val="both"/>
        <w:rPr>
          <w:sz w:val="28"/>
          <w:szCs w:val="28"/>
        </w:rPr>
      </w:pPr>
      <w:r>
        <w:rPr>
          <w:sz w:val="28"/>
          <w:szCs w:val="28"/>
          <w:lang w:val="uk-UA"/>
        </w:rPr>
        <w:t>15.</w:t>
      </w:r>
      <w:r w:rsidR="00226B1B" w:rsidRPr="00226B1B">
        <w:rPr>
          <w:sz w:val="28"/>
          <w:szCs w:val="28"/>
        </w:rPr>
        <w:t xml:space="preserve"> Верхогляд В., Коваленко А. Баланс як “дзеркало” підприємства // Баланс. – 2002. – № 11 (396), 12 березня. С. 43-51.</w:t>
      </w:r>
    </w:p>
    <w:p w:rsidR="00226B1B" w:rsidRPr="00226B1B" w:rsidRDefault="00141C09" w:rsidP="00226B1B">
      <w:pPr>
        <w:spacing w:line="360" w:lineRule="auto"/>
        <w:jc w:val="both"/>
        <w:rPr>
          <w:sz w:val="28"/>
          <w:szCs w:val="28"/>
        </w:rPr>
      </w:pPr>
      <w:r>
        <w:rPr>
          <w:sz w:val="28"/>
          <w:szCs w:val="28"/>
          <w:lang w:val="uk-UA"/>
        </w:rPr>
        <w:t>16</w:t>
      </w:r>
      <w:r w:rsidR="00226B1B" w:rsidRPr="00226B1B">
        <w:rPr>
          <w:sz w:val="28"/>
          <w:szCs w:val="28"/>
        </w:rPr>
        <w:t>. Гаврон А. Аналіз фінансової стійкості підприємства // Матеріали міжнародної наукової студентсько-аспірантської конференції “Актуальні проблеми формування економічної системи України”. – Львів, 16-17 травня 2002 р. С. 42-44.</w:t>
      </w:r>
    </w:p>
    <w:p w:rsidR="00226B1B" w:rsidRPr="00226B1B" w:rsidRDefault="00141C09" w:rsidP="00226B1B">
      <w:pPr>
        <w:spacing w:line="360" w:lineRule="auto"/>
        <w:jc w:val="both"/>
        <w:rPr>
          <w:sz w:val="28"/>
          <w:szCs w:val="28"/>
        </w:rPr>
      </w:pPr>
      <w:r>
        <w:rPr>
          <w:sz w:val="28"/>
          <w:szCs w:val="28"/>
          <w:lang w:val="uk-UA"/>
        </w:rPr>
        <w:t>17</w:t>
      </w:r>
      <w:r w:rsidR="00226B1B" w:rsidRPr="00226B1B">
        <w:rPr>
          <w:sz w:val="28"/>
          <w:szCs w:val="28"/>
        </w:rPr>
        <w:t>. Гончарук Я.А., Рудницький В.С. Аудит: Навч.посібник. – Львів: Світ, 2001. 296 с.</w:t>
      </w:r>
    </w:p>
    <w:p w:rsidR="00226B1B" w:rsidRPr="00226B1B" w:rsidRDefault="00141C09" w:rsidP="00226B1B">
      <w:pPr>
        <w:spacing w:line="360" w:lineRule="auto"/>
        <w:jc w:val="both"/>
        <w:rPr>
          <w:sz w:val="28"/>
          <w:szCs w:val="28"/>
        </w:rPr>
      </w:pPr>
      <w:r>
        <w:rPr>
          <w:sz w:val="28"/>
          <w:szCs w:val="28"/>
          <w:lang w:val="uk-UA"/>
        </w:rPr>
        <w:t>18</w:t>
      </w:r>
      <w:r w:rsidR="00226B1B" w:rsidRPr="00226B1B">
        <w:rPr>
          <w:sz w:val="28"/>
          <w:szCs w:val="28"/>
        </w:rPr>
        <w:t>. Горицька Н. Фінансова звітність суб‘єктів малого підприємництва і представництв іноземних суб‘єктів господарської діяльності на підставі П(С)БО 25 “Фінансовий звіт суб‘єкта малого підприємництва” // Дебет-Кредит. – 2000. – № 17. С. 8-13.</w:t>
      </w:r>
    </w:p>
    <w:p w:rsidR="00226B1B" w:rsidRPr="00226B1B" w:rsidRDefault="00141C09" w:rsidP="00226B1B">
      <w:pPr>
        <w:spacing w:line="360" w:lineRule="auto"/>
        <w:jc w:val="both"/>
        <w:rPr>
          <w:sz w:val="28"/>
          <w:szCs w:val="28"/>
        </w:rPr>
      </w:pPr>
      <w:r>
        <w:rPr>
          <w:sz w:val="28"/>
          <w:szCs w:val="28"/>
          <w:lang w:val="uk-UA"/>
        </w:rPr>
        <w:t>19</w:t>
      </w:r>
      <w:r w:rsidR="00226B1B" w:rsidRPr="00226B1B">
        <w:rPr>
          <w:sz w:val="28"/>
          <w:szCs w:val="28"/>
        </w:rPr>
        <w:t>. Гринів Б.В. Аналіз бухгалтерської звітності споживчого товариства. – Київ, НМЦ “Укоопосвіта”, 1998. – 133 с.</w:t>
      </w:r>
    </w:p>
    <w:p w:rsidR="00226B1B" w:rsidRPr="00226B1B" w:rsidRDefault="00141C09" w:rsidP="00226B1B">
      <w:pPr>
        <w:spacing w:line="360" w:lineRule="auto"/>
        <w:jc w:val="both"/>
        <w:rPr>
          <w:sz w:val="28"/>
          <w:szCs w:val="28"/>
        </w:rPr>
      </w:pPr>
      <w:r>
        <w:rPr>
          <w:sz w:val="28"/>
          <w:szCs w:val="28"/>
          <w:lang w:val="uk-UA"/>
        </w:rPr>
        <w:t>20</w:t>
      </w:r>
      <w:r w:rsidR="00226B1B" w:rsidRPr="00226B1B">
        <w:rPr>
          <w:sz w:val="28"/>
          <w:szCs w:val="28"/>
        </w:rPr>
        <w:t>. Губачова О., Ночовна Ю., Господарські операції та річна фінансова звітність за новим планом рахунків і національними стиндартами в роздрібній торгівлі. // Бухгалтерський облік і аудит. – 2000. – № 10. С. 3-39.</w:t>
      </w:r>
    </w:p>
    <w:p w:rsidR="00226B1B" w:rsidRPr="00226B1B" w:rsidRDefault="00141C09" w:rsidP="00226B1B">
      <w:pPr>
        <w:spacing w:line="360" w:lineRule="auto"/>
        <w:jc w:val="both"/>
        <w:rPr>
          <w:sz w:val="28"/>
          <w:szCs w:val="28"/>
        </w:rPr>
      </w:pPr>
      <w:r>
        <w:rPr>
          <w:sz w:val="28"/>
          <w:szCs w:val="28"/>
          <w:lang w:val="uk-UA"/>
        </w:rPr>
        <w:lastRenderedPageBreak/>
        <w:t>21</w:t>
      </w:r>
      <w:r w:rsidR="00226B1B" w:rsidRPr="00226B1B">
        <w:rPr>
          <w:sz w:val="28"/>
          <w:szCs w:val="28"/>
        </w:rPr>
        <w:t>. Губачова О., Ночовна Ю., Складання фінансового звіту суб’єкта малого підприємництва // Бухгалтерський облік і аудит. – 2002. – № 1. С. 15-28.</w:t>
      </w:r>
    </w:p>
    <w:p w:rsidR="00226B1B" w:rsidRPr="00226B1B" w:rsidRDefault="00141C09" w:rsidP="00226B1B">
      <w:pPr>
        <w:spacing w:line="360" w:lineRule="auto"/>
        <w:jc w:val="both"/>
        <w:rPr>
          <w:sz w:val="28"/>
          <w:szCs w:val="28"/>
        </w:rPr>
      </w:pPr>
      <w:r>
        <w:rPr>
          <w:sz w:val="28"/>
          <w:szCs w:val="28"/>
          <w:lang w:val="uk-UA"/>
        </w:rPr>
        <w:t>22</w:t>
      </w:r>
      <w:r w:rsidR="00226B1B" w:rsidRPr="00226B1B">
        <w:rPr>
          <w:sz w:val="28"/>
          <w:szCs w:val="28"/>
        </w:rPr>
        <w:t>. Гусев В., Вончай А. Реструктурирование предприятий: причины и стратегии // Вестник ФСФО России. – 2000. – № 11. – С. 18.</w:t>
      </w:r>
    </w:p>
    <w:p w:rsidR="00226B1B" w:rsidRPr="00226B1B" w:rsidRDefault="00141C09" w:rsidP="00226B1B">
      <w:pPr>
        <w:spacing w:line="360" w:lineRule="auto"/>
        <w:jc w:val="both"/>
        <w:rPr>
          <w:sz w:val="28"/>
          <w:szCs w:val="28"/>
        </w:rPr>
      </w:pPr>
      <w:r>
        <w:rPr>
          <w:sz w:val="28"/>
          <w:szCs w:val="28"/>
          <w:lang w:val="uk-UA"/>
        </w:rPr>
        <w:t>23</w:t>
      </w:r>
      <w:r w:rsidR="00226B1B" w:rsidRPr="00226B1B">
        <w:rPr>
          <w:sz w:val="28"/>
          <w:szCs w:val="28"/>
        </w:rPr>
        <w:t>. Давидов Г.М. Аудит: Навч. посібник. – 3-тє вид., стер. – К.: Т-во “Знання”, КОО, 2002. – 363 с.</w:t>
      </w:r>
    </w:p>
    <w:p w:rsidR="00226B1B" w:rsidRPr="00226B1B" w:rsidRDefault="00141C09" w:rsidP="00226B1B">
      <w:pPr>
        <w:spacing w:line="360" w:lineRule="auto"/>
        <w:jc w:val="both"/>
        <w:rPr>
          <w:sz w:val="28"/>
          <w:szCs w:val="28"/>
        </w:rPr>
      </w:pPr>
      <w:r>
        <w:rPr>
          <w:sz w:val="28"/>
          <w:szCs w:val="28"/>
          <w:lang w:val="uk-UA"/>
        </w:rPr>
        <w:t>24</w:t>
      </w:r>
      <w:r w:rsidR="00226B1B" w:rsidRPr="00226B1B">
        <w:rPr>
          <w:sz w:val="28"/>
          <w:szCs w:val="28"/>
        </w:rPr>
        <w:t>. Добровський В. Коментарі до змін ПБО 25 “Фінансовий звіт суб‘єкта малого підприємництва” // Бухгалтерський облік і аудит. – 2001. – № 4. С. 24-2</w:t>
      </w:r>
      <w:r>
        <w:rPr>
          <w:sz w:val="28"/>
          <w:szCs w:val="28"/>
          <w:lang w:val="uk-UA"/>
        </w:rPr>
        <w:t>5</w:t>
      </w:r>
      <w:r w:rsidR="00226B1B" w:rsidRPr="00226B1B">
        <w:rPr>
          <w:sz w:val="28"/>
          <w:szCs w:val="28"/>
        </w:rPr>
        <w:t xml:space="preserve">.Добровський В.М. Звітність </w:t>
      </w:r>
      <w:proofErr w:type="gramStart"/>
      <w:r w:rsidR="00226B1B" w:rsidRPr="00226B1B">
        <w:rPr>
          <w:sz w:val="28"/>
          <w:szCs w:val="28"/>
        </w:rPr>
        <w:t>п</w:t>
      </w:r>
      <w:proofErr w:type="gramEnd"/>
      <w:r w:rsidR="00226B1B" w:rsidRPr="00226B1B">
        <w:rPr>
          <w:sz w:val="28"/>
          <w:szCs w:val="28"/>
        </w:rPr>
        <w:t>ідприємств: Навч</w:t>
      </w:r>
      <w:proofErr w:type="gramStart"/>
      <w:r w:rsidR="00226B1B" w:rsidRPr="00226B1B">
        <w:rPr>
          <w:sz w:val="28"/>
          <w:szCs w:val="28"/>
        </w:rPr>
        <w:t>.-</w:t>
      </w:r>
      <w:proofErr w:type="gramEnd"/>
      <w:r w:rsidR="00226B1B" w:rsidRPr="00226B1B">
        <w:rPr>
          <w:sz w:val="28"/>
          <w:szCs w:val="28"/>
        </w:rPr>
        <w:t>метод. посібник для самост. вивч. дисц. – К.: КНЕУ, 2001. – 195 с.</w:t>
      </w:r>
    </w:p>
    <w:p w:rsidR="00226B1B" w:rsidRDefault="00141C09" w:rsidP="00226B1B">
      <w:pPr>
        <w:spacing w:line="360" w:lineRule="auto"/>
        <w:jc w:val="both"/>
        <w:rPr>
          <w:sz w:val="28"/>
          <w:szCs w:val="28"/>
          <w:lang w:val="uk-UA"/>
        </w:rPr>
      </w:pPr>
      <w:r>
        <w:rPr>
          <w:sz w:val="28"/>
          <w:szCs w:val="28"/>
          <w:lang w:val="uk-UA"/>
        </w:rPr>
        <w:t>26</w:t>
      </w:r>
      <w:r w:rsidR="00226B1B" w:rsidRPr="00226B1B">
        <w:rPr>
          <w:sz w:val="28"/>
          <w:szCs w:val="28"/>
        </w:rPr>
        <w:t>. Долгоруков Ю., Редіна Н., Єрмократьєва О. Мале підприємництво у Дніпропетровській області // Економіка України. – 2002. – № 6. – С. 32-35.</w:t>
      </w:r>
    </w:p>
    <w:p w:rsidR="00226B1B" w:rsidRPr="00141C09" w:rsidRDefault="00141C09" w:rsidP="00226B1B">
      <w:pPr>
        <w:spacing w:line="360" w:lineRule="auto"/>
        <w:jc w:val="both"/>
        <w:rPr>
          <w:sz w:val="28"/>
          <w:szCs w:val="28"/>
          <w:lang w:val="uk-UA"/>
        </w:rPr>
      </w:pPr>
      <w:r>
        <w:rPr>
          <w:sz w:val="28"/>
          <w:szCs w:val="28"/>
          <w:lang w:val="uk-UA"/>
        </w:rPr>
        <w:t>27.</w:t>
      </w:r>
      <w:r w:rsidR="00226B1B" w:rsidRPr="00226B1B">
        <w:rPr>
          <w:sz w:val="28"/>
          <w:szCs w:val="28"/>
        </w:rPr>
        <w:t>Економіка виробничого підприємства. Навчальний посібник / Й.М. Петрович та ін. – Львів: Оксарт, 1996. – 416 с.</w:t>
      </w:r>
    </w:p>
    <w:p w:rsidR="00226B1B" w:rsidRPr="00CA63AA" w:rsidRDefault="00141C09" w:rsidP="00226B1B">
      <w:pPr>
        <w:spacing w:line="360" w:lineRule="auto"/>
        <w:jc w:val="both"/>
        <w:rPr>
          <w:sz w:val="28"/>
          <w:szCs w:val="28"/>
          <w:lang w:val="uk-UA"/>
        </w:rPr>
      </w:pPr>
      <w:r>
        <w:rPr>
          <w:sz w:val="28"/>
          <w:szCs w:val="28"/>
          <w:lang w:val="uk-UA"/>
        </w:rPr>
        <w:t>28</w:t>
      </w:r>
      <w:r w:rsidR="00226B1B" w:rsidRPr="00CA63AA">
        <w:rPr>
          <w:sz w:val="28"/>
          <w:szCs w:val="28"/>
          <w:lang w:val="uk-UA"/>
        </w:rPr>
        <w:t>. Економічний аналіз: Навч.посібник / М.А. Болюх, В.З. Бурчевський, М.І. Горбаток; За ред. акад. НАНУ, проф. М.Г. Чумаченка. – К.: КНЕУ, 2001. – 540 с.</w:t>
      </w:r>
    </w:p>
    <w:p w:rsidR="00226B1B" w:rsidRPr="00CA63AA" w:rsidRDefault="00141C09" w:rsidP="00226B1B">
      <w:pPr>
        <w:spacing w:line="360" w:lineRule="auto"/>
        <w:jc w:val="both"/>
        <w:rPr>
          <w:sz w:val="28"/>
          <w:szCs w:val="28"/>
          <w:lang w:val="uk-UA"/>
        </w:rPr>
      </w:pPr>
      <w:r>
        <w:rPr>
          <w:sz w:val="28"/>
          <w:szCs w:val="28"/>
          <w:lang w:val="uk-UA"/>
        </w:rPr>
        <w:t>29</w:t>
      </w:r>
      <w:r w:rsidR="00226B1B" w:rsidRPr="00CA63AA">
        <w:rPr>
          <w:sz w:val="28"/>
          <w:szCs w:val="28"/>
          <w:lang w:val="uk-UA"/>
        </w:rPr>
        <w:t>. Ізмайлова К.В. Фінансовий аналіз: Навч.посіб. – К.: МАУП, 2000. – 152 с.: іл. – Бібліогр.: с. 142-144.</w:t>
      </w:r>
    </w:p>
    <w:p w:rsidR="00226B1B" w:rsidRPr="00226B1B" w:rsidRDefault="00141C09" w:rsidP="00226B1B">
      <w:pPr>
        <w:spacing w:line="360" w:lineRule="auto"/>
        <w:jc w:val="both"/>
        <w:rPr>
          <w:sz w:val="28"/>
          <w:szCs w:val="28"/>
        </w:rPr>
      </w:pPr>
      <w:r>
        <w:rPr>
          <w:sz w:val="28"/>
          <w:szCs w:val="28"/>
          <w:lang w:val="uk-UA"/>
        </w:rPr>
        <w:t>30</w:t>
      </w:r>
      <w:r w:rsidR="00226B1B" w:rsidRPr="00CA63AA">
        <w:rPr>
          <w:sz w:val="28"/>
          <w:szCs w:val="28"/>
          <w:lang w:val="uk-UA"/>
        </w:rPr>
        <w:t xml:space="preserve">. Калюга Є. Перевірка правильності складання фінансового звіту суб‘єктів малого підприємництва (відповідно до ПБО 25) // Вісник податкової служби України. – 2000. – №29. </w:t>
      </w:r>
      <w:r w:rsidR="00226B1B" w:rsidRPr="00226B1B">
        <w:rPr>
          <w:sz w:val="28"/>
          <w:szCs w:val="28"/>
        </w:rPr>
        <w:t>С. 37-41.</w:t>
      </w:r>
    </w:p>
    <w:p w:rsidR="00226B1B" w:rsidRPr="00226B1B" w:rsidRDefault="00141C09" w:rsidP="00226B1B">
      <w:pPr>
        <w:spacing w:line="360" w:lineRule="auto"/>
        <w:jc w:val="both"/>
        <w:rPr>
          <w:sz w:val="28"/>
          <w:szCs w:val="28"/>
        </w:rPr>
      </w:pPr>
      <w:r>
        <w:rPr>
          <w:sz w:val="28"/>
          <w:szCs w:val="28"/>
          <w:lang w:val="uk-UA"/>
        </w:rPr>
        <w:t>31</w:t>
      </w:r>
      <w:r w:rsidR="00226B1B" w:rsidRPr="00226B1B">
        <w:rPr>
          <w:sz w:val="28"/>
          <w:szCs w:val="28"/>
        </w:rPr>
        <w:t>. Карєв В. Звітність малого підприємства значно скорочена за рахунок об’єднання статей // Дебет-Кредит. Документи для роботи. – 2000. – №14. С. 92-96.</w:t>
      </w:r>
    </w:p>
    <w:p w:rsidR="00226B1B" w:rsidRPr="00226B1B" w:rsidRDefault="00141C09" w:rsidP="00226B1B">
      <w:pPr>
        <w:spacing w:line="360" w:lineRule="auto"/>
        <w:jc w:val="both"/>
        <w:rPr>
          <w:sz w:val="28"/>
          <w:szCs w:val="28"/>
        </w:rPr>
      </w:pPr>
      <w:r>
        <w:rPr>
          <w:sz w:val="28"/>
          <w:szCs w:val="28"/>
          <w:lang w:val="uk-UA"/>
        </w:rPr>
        <w:t>32</w:t>
      </w:r>
      <w:r w:rsidR="00226B1B" w:rsidRPr="00226B1B">
        <w:rPr>
          <w:sz w:val="28"/>
          <w:szCs w:val="28"/>
        </w:rPr>
        <w:t>. Кейлер В.А. Экономика предприятия: Курс лекций. – М.: ИНФРА – М., Новосибирск: НГАЭ и У, 1999. – 132 с.</w:t>
      </w:r>
    </w:p>
    <w:p w:rsidR="00226B1B" w:rsidRPr="00226B1B" w:rsidRDefault="00141C09" w:rsidP="00226B1B">
      <w:pPr>
        <w:spacing w:line="360" w:lineRule="auto"/>
        <w:jc w:val="both"/>
        <w:rPr>
          <w:sz w:val="28"/>
          <w:szCs w:val="28"/>
        </w:rPr>
      </w:pPr>
      <w:r>
        <w:rPr>
          <w:sz w:val="28"/>
          <w:szCs w:val="28"/>
          <w:lang w:val="uk-UA"/>
        </w:rPr>
        <w:t>33</w:t>
      </w:r>
      <w:r w:rsidR="00226B1B" w:rsidRPr="00226B1B">
        <w:rPr>
          <w:sz w:val="28"/>
          <w:szCs w:val="28"/>
        </w:rPr>
        <w:t>. Киселев А. Теория и практика современного бизнеса. – К.: Либра, 1995. – 274 с.</w:t>
      </w:r>
    </w:p>
    <w:p w:rsidR="00226B1B" w:rsidRPr="00226B1B" w:rsidRDefault="00141C09" w:rsidP="00226B1B">
      <w:pPr>
        <w:spacing w:line="360" w:lineRule="auto"/>
        <w:jc w:val="both"/>
        <w:rPr>
          <w:sz w:val="28"/>
          <w:szCs w:val="28"/>
        </w:rPr>
      </w:pPr>
      <w:r>
        <w:rPr>
          <w:sz w:val="28"/>
          <w:szCs w:val="28"/>
          <w:lang w:val="uk-UA"/>
        </w:rPr>
        <w:lastRenderedPageBreak/>
        <w:t>34</w:t>
      </w:r>
      <w:r w:rsidR="00226B1B" w:rsidRPr="00226B1B">
        <w:rPr>
          <w:sz w:val="28"/>
          <w:szCs w:val="28"/>
        </w:rPr>
        <w:t>. Кондрат І.Ю. Регулювання розвитку малих форм підприємництва в Україні // Соціально-економічні дослідження в перехідний період. Фінансові механізми активізації підприємництва в Україні (Збірник наукових праць). Випуск 2(ХХХІІІ) / НАН України, Інститут регіональних досліджень. Редкол.: відповідальний редактор М.І. Долішній. Частина 2. – Львів, 2002. – С. 269-273.</w:t>
      </w:r>
    </w:p>
    <w:p w:rsidR="00226B1B" w:rsidRPr="00226B1B" w:rsidRDefault="00141C09" w:rsidP="00226B1B">
      <w:pPr>
        <w:spacing w:line="360" w:lineRule="auto"/>
        <w:jc w:val="both"/>
        <w:rPr>
          <w:sz w:val="28"/>
          <w:szCs w:val="28"/>
        </w:rPr>
      </w:pPr>
      <w:r>
        <w:rPr>
          <w:sz w:val="28"/>
          <w:szCs w:val="28"/>
          <w:lang w:val="uk-UA"/>
        </w:rPr>
        <w:t>35</w:t>
      </w:r>
      <w:r w:rsidR="00226B1B" w:rsidRPr="00226B1B">
        <w:rPr>
          <w:sz w:val="28"/>
          <w:szCs w:val="28"/>
        </w:rPr>
        <w:t>. Кулаковська Л.П., Піча Ю.В. Основи аудиту: навчальний посібник для студентів вищих закладів освіти. – К.: «Каравелла»; Львів: “Новий світ – 2000”, 2002. – 504 с.</w:t>
      </w:r>
    </w:p>
    <w:p w:rsidR="00226B1B" w:rsidRPr="00226B1B" w:rsidRDefault="00141C09" w:rsidP="00226B1B">
      <w:pPr>
        <w:spacing w:line="360" w:lineRule="auto"/>
        <w:jc w:val="both"/>
        <w:rPr>
          <w:sz w:val="28"/>
          <w:szCs w:val="28"/>
        </w:rPr>
      </w:pPr>
      <w:r>
        <w:rPr>
          <w:sz w:val="28"/>
          <w:szCs w:val="28"/>
          <w:lang w:val="uk-UA"/>
        </w:rPr>
        <w:t>36</w:t>
      </w:r>
      <w:r w:rsidR="00226B1B" w:rsidRPr="00226B1B">
        <w:rPr>
          <w:sz w:val="28"/>
          <w:szCs w:val="28"/>
        </w:rPr>
        <w:t>. Курилас О. Суб‘єкти малого підприємництва: особливості ведення обліку та звітності у роздрібній торгівлі // Тези міжнародної науково-практичної конференції “Бухгалтерський облік в Україні на початку ХХІ століття”. – Львів, Україна, 26-27 квітня 2001 р. С. 106-112.</w:t>
      </w:r>
    </w:p>
    <w:p w:rsidR="00226B1B" w:rsidRPr="00226B1B" w:rsidRDefault="00141C09" w:rsidP="00226B1B">
      <w:pPr>
        <w:spacing w:line="360" w:lineRule="auto"/>
        <w:jc w:val="both"/>
        <w:rPr>
          <w:sz w:val="28"/>
          <w:szCs w:val="28"/>
        </w:rPr>
      </w:pPr>
      <w:r>
        <w:rPr>
          <w:sz w:val="28"/>
          <w:szCs w:val="28"/>
          <w:lang w:val="uk-UA"/>
        </w:rPr>
        <w:t>37</w:t>
      </w:r>
      <w:r w:rsidR="00226B1B" w:rsidRPr="00226B1B">
        <w:rPr>
          <w:sz w:val="28"/>
          <w:szCs w:val="28"/>
        </w:rPr>
        <w:t>. Лахтіонова Л.А. Фінансовий аналіз суб‘єктів господарювання: Монографія. – К.: КНЕУ, 2001. – 387 с.</w:t>
      </w:r>
    </w:p>
    <w:p w:rsidR="00226B1B" w:rsidRPr="00226B1B" w:rsidRDefault="00141C09" w:rsidP="00226B1B">
      <w:pPr>
        <w:spacing w:line="360" w:lineRule="auto"/>
        <w:jc w:val="both"/>
        <w:rPr>
          <w:sz w:val="28"/>
          <w:szCs w:val="28"/>
        </w:rPr>
      </w:pPr>
      <w:r>
        <w:rPr>
          <w:sz w:val="28"/>
          <w:szCs w:val="28"/>
          <w:lang w:val="uk-UA"/>
        </w:rPr>
        <w:t>38</w:t>
      </w:r>
      <w:r w:rsidR="00226B1B" w:rsidRPr="00226B1B">
        <w:rPr>
          <w:sz w:val="28"/>
          <w:szCs w:val="28"/>
        </w:rPr>
        <w:t>. Лісова О. Аналіз критеріїв визнання підприємства суб‘єктом малого підприємництва // Матеріали міжнародної наукової студентсько-аспірантської конференції “Актуальні проблеми формування економічної системи України”. – Львів, 16-17 травня 2002 р. С. 168-169.</w:t>
      </w:r>
    </w:p>
    <w:p w:rsidR="00226B1B" w:rsidRPr="00226B1B" w:rsidRDefault="00141C09" w:rsidP="00226B1B">
      <w:pPr>
        <w:spacing w:line="360" w:lineRule="auto"/>
        <w:jc w:val="both"/>
        <w:rPr>
          <w:sz w:val="28"/>
          <w:szCs w:val="28"/>
        </w:rPr>
      </w:pPr>
      <w:r>
        <w:rPr>
          <w:sz w:val="28"/>
          <w:szCs w:val="28"/>
          <w:lang w:val="uk-UA"/>
        </w:rPr>
        <w:t>39</w:t>
      </w:r>
      <w:r w:rsidR="00226B1B" w:rsidRPr="00226B1B">
        <w:rPr>
          <w:sz w:val="28"/>
          <w:szCs w:val="28"/>
        </w:rPr>
        <w:t>. Літаш І. Звітність для суб‘єктів малого підприємництва // Все про бухгалтерський облік. – 2000. – № 37(462), 21 квітня. – С. 7-9.</w:t>
      </w:r>
    </w:p>
    <w:p w:rsidR="00226B1B" w:rsidRPr="00226B1B" w:rsidRDefault="00141C09" w:rsidP="00226B1B">
      <w:pPr>
        <w:spacing w:line="360" w:lineRule="auto"/>
        <w:jc w:val="both"/>
        <w:rPr>
          <w:sz w:val="28"/>
          <w:szCs w:val="28"/>
        </w:rPr>
      </w:pPr>
      <w:r>
        <w:rPr>
          <w:sz w:val="28"/>
          <w:szCs w:val="28"/>
          <w:lang w:val="uk-UA"/>
        </w:rPr>
        <w:t>40</w:t>
      </w:r>
      <w:r w:rsidR="00226B1B" w:rsidRPr="00226B1B">
        <w:rPr>
          <w:sz w:val="28"/>
          <w:szCs w:val="28"/>
        </w:rPr>
        <w:t>. Маліновська О.Я. Тенденції розвитку малого бізнесу на сучасному етапі // Вісник Львівської комерційної академії – Серія економічна, випуск 8 – Львів: видавництво ЛКА, 2001. – 304 с.</w:t>
      </w:r>
    </w:p>
    <w:p w:rsidR="00226B1B" w:rsidRPr="00226B1B" w:rsidRDefault="00141C09" w:rsidP="00226B1B">
      <w:pPr>
        <w:spacing w:line="360" w:lineRule="auto"/>
        <w:jc w:val="both"/>
        <w:rPr>
          <w:sz w:val="28"/>
          <w:szCs w:val="28"/>
        </w:rPr>
      </w:pPr>
      <w:r>
        <w:rPr>
          <w:sz w:val="28"/>
          <w:szCs w:val="28"/>
          <w:lang w:val="uk-UA"/>
        </w:rPr>
        <w:t>41</w:t>
      </w:r>
      <w:r w:rsidR="00226B1B" w:rsidRPr="00226B1B">
        <w:rPr>
          <w:sz w:val="28"/>
          <w:szCs w:val="28"/>
        </w:rPr>
        <w:t>. Малишкін О. Бухоблік для “малюків” // Дебет-кредит. – 2001. – № 29. С. 9-16.</w:t>
      </w:r>
    </w:p>
    <w:p w:rsidR="00226B1B" w:rsidRPr="00226B1B" w:rsidRDefault="00141C09" w:rsidP="00226B1B">
      <w:pPr>
        <w:spacing w:line="360" w:lineRule="auto"/>
        <w:jc w:val="both"/>
        <w:rPr>
          <w:sz w:val="28"/>
          <w:szCs w:val="28"/>
        </w:rPr>
      </w:pPr>
      <w:r>
        <w:rPr>
          <w:sz w:val="28"/>
          <w:szCs w:val="28"/>
          <w:lang w:val="uk-UA"/>
        </w:rPr>
        <w:t>42</w:t>
      </w:r>
      <w:r w:rsidR="00226B1B" w:rsidRPr="00226B1B">
        <w:rPr>
          <w:sz w:val="28"/>
          <w:szCs w:val="28"/>
        </w:rPr>
        <w:t>. Михасюк І., Мельник А., Крупка М., Залога З. Державне регулювання економіки / За ред. д-ра екон. наук, проф., акад. АН Вищої школи України І.Р. Михасюка. – Львівський національний університет ім. І. Франка, Львів: “Українські технології”, 1999. – 640 с.</w:t>
      </w:r>
    </w:p>
    <w:p w:rsidR="00226B1B" w:rsidRPr="00226B1B" w:rsidRDefault="00141C09" w:rsidP="00226B1B">
      <w:pPr>
        <w:spacing w:line="360" w:lineRule="auto"/>
        <w:jc w:val="both"/>
        <w:rPr>
          <w:sz w:val="28"/>
          <w:szCs w:val="28"/>
        </w:rPr>
      </w:pPr>
      <w:r>
        <w:rPr>
          <w:sz w:val="28"/>
          <w:szCs w:val="28"/>
          <w:lang w:val="uk-UA"/>
        </w:rPr>
        <w:lastRenderedPageBreak/>
        <w:t>43</w:t>
      </w:r>
      <w:r w:rsidR="00226B1B" w:rsidRPr="00226B1B">
        <w:rPr>
          <w:sz w:val="28"/>
          <w:szCs w:val="28"/>
        </w:rPr>
        <w:t>. Моісеєнко Р.Я., Заяць В.Р. Проблеми розвитку суб’єктів підприємницької діяльності та основні напрямки підвищення їх активізації // Соціально-економічні дослідження в перехідний період. Фінансові механізми активізації підприємництва в Україні (Збірник наукових праць). Випуск 2(ХХХІІІ) / НАН України, Інститут регіональних досліджень. Редкол.: відповідальний редактор М.І. Долішній. Частина 2. – Львів, 2002. – С. 253-260.</w:t>
      </w:r>
    </w:p>
    <w:p w:rsidR="00226B1B" w:rsidRPr="00226B1B" w:rsidRDefault="00141C09" w:rsidP="00226B1B">
      <w:pPr>
        <w:spacing w:line="360" w:lineRule="auto"/>
        <w:jc w:val="both"/>
        <w:rPr>
          <w:sz w:val="28"/>
          <w:szCs w:val="28"/>
        </w:rPr>
      </w:pPr>
      <w:r>
        <w:rPr>
          <w:sz w:val="28"/>
          <w:szCs w:val="28"/>
          <w:lang w:val="uk-UA"/>
        </w:rPr>
        <w:t>44</w:t>
      </w:r>
      <w:r w:rsidR="00226B1B" w:rsidRPr="00226B1B">
        <w:rPr>
          <w:sz w:val="28"/>
          <w:szCs w:val="28"/>
        </w:rPr>
        <w:t>. Павліковський А. Ліквідність і платоспроможність підприємницьких структур // Фінанси України. – 1999. – № 6. – С. 127-130.</w:t>
      </w:r>
    </w:p>
    <w:p w:rsidR="00226B1B" w:rsidRPr="00226B1B" w:rsidRDefault="00141C09" w:rsidP="00226B1B">
      <w:pPr>
        <w:spacing w:line="360" w:lineRule="auto"/>
        <w:jc w:val="both"/>
        <w:rPr>
          <w:sz w:val="28"/>
          <w:szCs w:val="28"/>
        </w:rPr>
      </w:pPr>
      <w:r>
        <w:rPr>
          <w:sz w:val="28"/>
          <w:szCs w:val="28"/>
          <w:lang w:val="uk-UA"/>
        </w:rPr>
        <w:t>45</w:t>
      </w:r>
      <w:r w:rsidR="00226B1B" w:rsidRPr="00226B1B">
        <w:rPr>
          <w:sz w:val="28"/>
          <w:szCs w:val="28"/>
        </w:rPr>
        <w:t>. Павлова Л.Н. Финансы предприятий: Учебник для вузов. – М.: Финансы, ЮНИТИ, 1998. – 639 с.</w:t>
      </w:r>
    </w:p>
    <w:p w:rsidR="00226B1B" w:rsidRPr="00226B1B" w:rsidRDefault="00141C09" w:rsidP="00226B1B">
      <w:pPr>
        <w:spacing w:line="360" w:lineRule="auto"/>
        <w:jc w:val="both"/>
        <w:rPr>
          <w:sz w:val="28"/>
          <w:szCs w:val="28"/>
        </w:rPr>
      </w:pPr>
      <w:r>
        <w:rPr>
          <w:sz w:val="28"/>
          <w:szCs w:val="28"/>
          <w:lang w:val="uk-UA"/>
        </w:rPr>
        <w:t>46</w:t>
      </w:r>
      <w:r w:rsidR="00226B1B" w:rsidRPr="00226B1B">
        <w:rPr>
          <w:sz w:val="28"/>
          <w:szCs w:val="28"/>
        </w:rPr>
        <w:t>. Павлюк І. Довгоочікувані результати: як заповнити бухгалтерський звіт про фінансові результати господарсько-фінансової діяльності // Дебет-Кредит. – 2002. – № 6. С. 30-34.</w:t>
      </w:r>
    </w:p>
    <w:p w:rsidR="00226B1B" w:rsidRPr="00226B1B" w:rsidRDefault="00141C09" w:rsidP="00226B1B">
      <w:pPr>
        <w:spacing w:line="360" w:lineRule="auto"/>
        <w:jc w:val="both"/>
        <w:rPr>
          <w:sz w:val="28"/>
          <w:szCs w:val="28"/>
        </w:rPr>
      </w:pPr>
      <w:r>
        <w:rPr>
          <w:sz w:val="28"/>
          <w:szCs w:val="28"/>
          <w:lang w:val="uk-UA"/>
        </w:rPr>
        <w:t>47</w:t>
      </w:r>
      <w:r w:rsidR="00226B1B" w:rsidRPr="00226B1B">
        <w:rPr>
          <w:sz w:val="28"/>
          <w:szCs w:val="28"/>
        </w:rPr>
        <w:t>. Петрик О. Проблеми перевірки аудитором початкових залишків за рахунками обліку і статтями балансу підприємств в період реформування системи бухгалтерського обліку та звітності в Україні // Бухгалтерський облік і аудит. – 2000. – № 11. С. 55-59.</w:t>
      </w:r>
    </w:p>
    <w:p w:rsidR="00226B1B" w:rsidRPr="00226B1B" w:rsidRDefault="00141C09" w:rsidP="00226B1B">
      <w:pPr>
        <w:spacing w:line="360" w:lineRule="auto"/>
        <w:jc w:val="both"/>
        <w:rPr>
          <w:sz w:val="28"/>
          <w:szCs w:val="28"/>
        </w:rPr>
      </w:pPr>
      <w:r>
        <w:rPr>
          <w:sz w:val="28"/>
          <w:szCs w:val="28"/>
          <w:lang w:val="uk-UA"/>
        </w:rPr>
        <w:t>48</w:t>
      </w:r>
      <w:r w:rsidR="00226B1B" w:rsidRPr="00226B1B">
        <w:rPr>
          <w:sz w:val="28"/>
          <w:szCs w:val="28"/>
        </w:rPr>
        <w:t>. Полійчук О.З. Розвиток малого підприємництва в Україні на зламі тисячоліть // Матеріали міжнародної наукової студентсько-аспірантської конференції “Україна в ХХ ст.: Формування економічної системи”. – Львів, 3-5 травня 2001 р. С. 266-268.</w:t>
      </w:r>
    </w:p>
    <w:p w:rsidR="00226B1B" w:rsidRPr="00226B1B" w:rsidRDefault="00141C09" w:rsidP="00226B1B">
      <w:pPr>
        <w:spacing w:line="360" w:lineRule="auto"/>
        <w:jc w:val="both"/>
        <w:rPr>
          <w:sz w:val="28"/>
          <w:szCs w:val="28"/>
        </w:rPr>
      </w:pPr>
      <w:r>
        <w:rPr>
          <w:sz w:val="28"/>
          <w:szCs w:val="28"/>
          <w:lang w:val="uk-UA"/>
        </w:rPr>
        <w:t>49</w:t>
      </w:r>
      <w:r w:rsidR="00226B1B" w:rsidRPr="00226B1B">
        <w:rPr>
          <w:sz w:val="28"/>
          <w:szCs w:val="28"/>
        </w:rPr>
        <w:t>. Полякова Л.М., Полякова В.В. Проблеми організації та ведення бухгалтерського обліку суб‘єктів малого підприємництва // Вісник державного університету “Львівська політехніка” Менеджмент та підприємництво в Україні: етапи становлення та проблеми розвитку. – 2000. – № 384. С. 61-68.</w:t>
      </w:r>
    </w:p>
    <w:p w:rsidR="00226B1B" w:rsidRPr="00226B1B" w:rsidRDefault="00141C09" w:rsidP="00226B1B">
      <w:pPr>
        <w:spacing w:line="360" w:lineRule="auto"/>
        <w:jc w:val="both"/>
        <w:rPr>
          <w:sz w:val="28"/>
          <w:szCs w:val="28"/>
        </w:rPr>
      </w:pPr>
      <w:r>
        <w:rPr>
          <w:sz w:val="28"/>
          <w:szCs w:val="28"/>
          <w:lang w:val="uk-UA"/>
        </w:rPr>
        <w:t>50</w:t>
      </w:r>
      <w:r w:rsidR="00226B1B" w:rsidRPr="00226B1B">
        <w:rPr>
          <w:sz w:val="28"/>
          <w:szCs w:val="28"/>
        </w:rPr>
        <w:t>. Потапенко А. Державна підтримка та стимулювання розвитку малого та середнього бізнесу // Матеріали міжнародної наукової студентсько-аспірантської конференції “Україна в ХХ ст.: Формування економічної системи”. – Львів, 3-5 травня 2001 р. С. 275-279.</w:t>
      </w:r>
    </w:p>
    <w:p w:rsidR="00226B1B" w:rsidRPr="00226B1B" w:rsidRDefault="00141C09" w:rsidP="00226B1B">
      <w:pPr>
        <w:spacing w:line="360" w:lineRule="auto"/>
        <w:jc w:val="both"/>
        <w:rPr>
          <w:sz w:val="28"/>
          <w:szCs w:val="28"/>
        </w:rPr>
      </w:pPr>
      <w:r>
        <w:rPr>
          <w:sz w:val="28"/>
          <w:szCs w:val="28"/>
          <w:lang w:val="uk-UA"/>
        </w:rPr>
        <w:lastRenderedPageBreak/>
        <w:t>51</w:t>
      </w:r>
      <w:r w:rsidR="00226B1B" w:rsidRPr="00226B1B">
        <w:rPr>
          <w:sz w:val="28"/>
          <w:szCs w:val="28"/>
        </w:rPr>
        <w:t>. Прийма С.С. Малий бізнес і інф.ційні системи управління регіоном // Матеріали міжнародної наукової студентсько-аспірантської конференції “Актуальні проблеми формування економічної системи України”. – Львів, 16-17 травня 2002 р. С. 252-253.</w:t>
      </w:r>
    </w:p>
    <w:p w:rsidR="00226B1B" w:rsidRPr="00226B1B" w:rsidRDefault="00141C09" w:rsidP="00226B1B">
      <w:pPr>
        <w:spacing w:line="360" w:lineRule="auto"/>
        <w:jc w:val="both"/>
        <w:rPr>
          <w:sz w:val="28"/>
          <w:szCs w:val="28"/>
        </w:rPr>
      </w:pPr>
      <w:r>
        <w:rPr>
          <w:sz w:val="28"/>
          <w:szCs w:val="28"/>
          <w:lang w:val="uk-UA"/>
        </w:rPr>
        <w:t>52</w:t>
      </w:r>
      <w:r w:rsidR="00226B1B" w:rsidRPr="00226B1B">
        <w:rPr>
          <w:sz w:val="28"/>
          <w:szCs w:val="28"/>
        </w:rPr>
        <w:t>. Реверчук С.К., Крупка М.І. Анатомія малого бізнесу. – Львів: Приватне видавництво – поліграфічне підприємство “Діалог”, 1996. – 116 с.</w:t>
      </w:r>
    </w:p>
    <w:p w:rsidR="00226B1B" w:rsidRPr="00226B1B" w:rsidRDefault="00141C09" w:rsidP="00226B1B">
      <w:pPr>
        <w:spacing w:line="360" w:lineRule="auto"/>
        <w:jc w:val="both"/>
        <w:rPr>
          <w:sz w:val="28"/>
          <w:szCs w:val="28"/>
        </w:rPr>
      </w:pPr>
      <w:r>
        <w:rPr>
          <w:sz w:val="28"/>
          <w:szCs w:val="28"/>
          <w:lang w:val="uk-UA"/>
        </w:rPr>
        <w:t>53</w:t>
      </w:r>
      <w:r w:rsidR="00226B1B" w:rsidRPr="00226B1B">
        <w:rPr>
          <w:sz w:val="28"/>
          <w:szCs w:val="28"/>
        </w:rPr>
        <w:t>. Редченко К.І. Аудит стратегічних управлінських рішень, прогнозів та проектів: Монографія. – Львів: Видавництво ЛКА, 2001. – 402 с.</w:t>
      </w:r>
    </w:p>
    <w:p w:rsidR="00226B1B" w:rsidRPr="00226B1B" w:rsidRDefault="00141C09" w:rsidP="00226B1B">
      <w:pPr>
        <w:spacing w:line="360" w:lineRule="auto"/>
        <w:jc w:val="both"/>
        <w:rPr>
          <w:sz w:val="28"/>
          <w:szCs w:val="28"/>
        </w:rPr>
      </w:pPr>
      <w:r>
        <w:rPr>
          <w:sz w:val="28"/>
          <w:szCs w:val="28"/>
          <w:lang w:val="uk-UA"/>
        </w:rPr>
        <w:t>54</w:t>
      </w:r>
      <w:r w:rsidR="00226B1B" w:rsidRPr="00226B1B">
        <w:rPr>
          <w:sz w:val="28"/>
          <w:szCs w:val="28"/>
        </w:rPr>
        <w:t>. Річна фінансова звітність – збірник систематизованого законодавства // Бухгалтерія. – 2000. – № 4 (471), 28 січня. – 226 c.</w:t>
      </w:r>
    </w:p>
    <w:p w:rsidR="00226B1B" w:rsidRPr="00226B1B" w:rsidRDefault="00141C09" w:rsidP="00226B1B">
      <w:pPr>
        <w:spacing w:line="360" w:lineRule="auto"/>
        <w:jc w:val="both"/>
        <w:rPr>
          <w:sz w:val="28"/>
          <w:szCs w:val="28"/>
        </w:rPr>
      </w:pPr>
      <w:r>
        <w:rPr>
          <w:sz w:val="28"/>
          <w:szCs w:val="28"/>
          <w:lang w:val="uk-UA"/>
        </w:rPr>
        <w:t>55</w:t>
      </w:r>
      <w:r w:rsidR="00226B1B" w:rsidRPr="00226B1B">
        <w:rPr>
          <w:sz w:val="28"/>
          <w:szCs w:val="28"/>
        </w:rPr>
        <w:t>. Рудницький В.С. Методологія і організація аудиту. – Тернопіль: “Економічна думка”, 1998. – 192 с.</w:t>
      </w:r>
    </w:p>
    <w:p w:rsidR="00226B1B" w:rsidRDefault="00141C09" w:rsidP="00226B1B">
      <w:pPr>
        <w:spacing w:line="360" w:lineRule="auto"/>
        <w:jc w:val="both"/>
        <w:rPr>
          <w:sz w:val="28"/>
          <w:szCs w:val="28"/>
          <w:lang w:val="uk-UA"/>
        </w:rPr>
      </w:pPr>
      <w:r>
        <w:rPr>
          <w:sz w:val="28"/>
          <w:szCs w:val="28"/>
          <w:lang w:val="uk-UA"/>
        </w:rPr>
        <w:t>56</w:t>
      </w:r>
      <w:r w:rsidR="00226B1B" w:rsidRPr="00226B1B">
        <w:rPr>
          <w:sz w:val="28"/>
          <w:szCs w:val="28"/>
        </w:rPr>
        <w:t>. Рудницький В.С. Внутрішній аудит: методологія, організація: Монографія. – Тернопіль: “Економічна думка”, 2000. – 108 с.</w:t>
      </w:r>
    </w:p>
    <w:p w:rsidR="00141C09" w:rsidRPr="00226B1B" w:rsidRDefault="00141C09" w:rsidP="00141C09">
      <w:pPr>
        <w:spacing w:line="360" w:lineRule="auto"/>
        <w:jc w:val="both"/>
        <w:rPr>
          <w:sz w:val="28"/>
          <w:szCs w:val="28"/>
        </w:rPr>
      </w:pPr>
      <w:r>
        <w:rPr>
          <w:sz w:val="28"/>
          <w:szCs w:val="28"/>
          <w:lang w:val="uk-UA"/>
        </w:rPr>
        <w:t>57.</w:t>
      </w:r>
      <w:r w:rsidRPr="00226B1B">
        <w:rPr>
          <w:sz w:val="28"/>
          <w:szCs w:val="28"/>
        </w:rPr>
        <w:t>Савченко В.Я. Аудит: Навч.посібник. – К.: КНЕУ, 2002. – 322 с.</w:t>
      </w:r>
    </w:p>
    <w:p w:rsidR="00226B1B" w:rsidRPr="00226B1B" w:rsidRDefault="00141C09" w:rsidP="00226B1B">
      <w:pPr>
        <w:spacing w:line="360" w:lineRule="auto"/>
        <w:jc w:val="both"/>
        <w:rPr>
          <w:sz w:val="28"/>
          <w:szCs w:val="28"/>
        </w:rPr>
      </w:pPr>
      <w:r>
        <w:rPr>
          <w:sz w:val="28"/>
          <w:szCs w:val="28"/>
          <w:lang w:val="uk-UA"/>
        </w:rPr>
        <w:t>58</w:t>
      </w:r>
      <w:r w:rsidR="00226B1B" w:rsidRPr="00226B1B">
        <w:rPr>
          <w:sz w:val="28"/>
          <w:szCs w:val="28"/>
        </w:rPr>
        <w:t>. Сергеев И.В. Экономика предприятий: Учеб.пособие. – М.: Финансы и статистика, 1997. – 304 с.</w:t>
      </w:r>
    </w:p>
    <w:p w:rsidR="00226B1B" w:rsidRPr="00226B1B" w:rsidRDefault="00141C09" w:rsidP="00226B1B">
      <w:pPr>
        <w:spacing w:line="360" w:lineRule="auto"/>
        <w:jc w:val="both"/>
        <w:rPr>
          <w:sz w:val="28"/>
          <w:szCs w:val="28"/>
        </w:rPr>
      </w:pPr>
      <w:r>
        <w:rPr>
          <w:sz w:val="28"/>
          <w:szCs w:val="28"/>
          <w:lang w:val="uk-UA"/>
        </w:rPr>
        <w:t>5</w:t>
      </w:r>
      <w:r w:rsidR="00226B1B" w:rsidRPr="00226B1B">
        <w:rPr>
          <w:sz w:val="28"/>
          <w:szCs w:val="28"/>
        </w:rPr>
        <w:t>9. Сисмонди С. Новые начала политэкономии. – М.: Соцэкгиз, 1936. – 374 с.</w:t>
      </w:r>
    </w:p>
    <w:p w:rsidR="00226B1B" w:rsidRPr="00226B1B" w:rsidRDefault="00141C09" w:rsidP="00226B1B">
      <w:pPr>
        <w:spacing w:line="360" w:lineRule="auto"/>
        <w:jc w:val="both"/>
        <w:rPr>
          <w:sz w:val="28"/>
          <w:szCs w:val="28"/>
        </w:rPr>
      </w:pPr>
      <w:r>
        <w:rPr>
          <w:sz w:val="28"/>
          <w:szCs w:val="28"/>
          <w:lang w:val="uk-UA"/>
        </w:rPr>
        <w:t>6</w:t>
      </w:r>
      <w:r w:rsidR="00226B1B" w:rsidRPr="00226B1B">
        <w:rPr>
          <w:sz w:val="28"/>
          <w:szCs w:val="28"/>
        </w:rPr>
        <w:t>0. Современный бизнес: Учеб. в 2 т. / Пер. с англ. Д. Дж. Речмен и др. – М.: Республика, 1995. – Т. 1. – 188 с.</w:t>
      </w:r>
    </w:p>
    <w:p w:rsidR="00226B1B" w:rsidRPr="00226B1B" w:rsidRDefault="00141C09" w:rsidP="00226B1B">
      <w:pPr>
        <w:spacing w:line="360" w:lineRule="auto"/>
        <w:jc w:val="both"/>
        <w:rPr>
          <w:sz w:val="28"/>
          <w:szCs w:val="28"/>
        </w:rPr>
      </w:pPr>
      <w:r>
        <w:rPr>
          <w:sz w:val="28"/>
          <w:szCs w:val="28"/>
          <w:lang w:val="uk-UA"/>
        </w:rPr>
        <w:t>6</w:t>
      </w:r>
      <w:r w:rsidR="00226B1B" w:rsidRPr="00226B1B">
        <w:rPr>
          <w:sz w:val="28"/>
          <w:szCs w:val="28"/>
        </w:rPr>
        <w:t>1. Терещенко О. Санаційний аудит – необхідна передумова фінансової санації підприємств // Вісник НБУ. – 2000. –№ 5. – С. 57.</w:t>
      </w:r>
    </w:p>
    <w:p w:rsidR="00226B1B" w:rsidRPr="00226B1B" w:rsidRDefault="00141C09" w:rsidP="00226B1B">
      <w:pPr>
        <w:spacing w:line="360" w:lineRule="auto"/>
        <w:jc w:val="both"/>
        <w:rPr>
          <w:sz w:val="28"/>
          <w:szCs w:val="28"/>
        </w:rPr>
      </w:pPr>
      <w:r>
        <w:rPr>
          <w:sz w:val="28"/>
          <w:szCs w:val="28"/>
          <w:lang w:val="uk-UA"/>
        </w:rPr>
        <w:t>6</w:t>
      </w:r>
      <w:r w:rsidR="00226B1B" w:rsidRPr="00226B1B">
        <w:rPr>
          <w:sz w:val="28"/>
          <w:szCs w:val="28"/>
        </w:rPr>
        <w:t>2. Терещенко С.І. Моделі оцінки платоспроможності підприємств // Фінанси України. – 2001. – № 7. – С. 69-74.</w:t>
      </w:r>
    </w:p>
    <w:p w:rsidR="00226B1B" w:rsidRPr="00226B1B" w:rsidRDefault="00141C09" w:rsidP="00226B1B">
      <w:pPr>
        <w:spacing w:line="360" w:lineRule="auto"/>
        <w:jc w:val="both"/>
        <w:rPr>
          <w:sz w:val="28"/>
          <w:szCs w:val="28"/>
        </w:rPr>
      </w:pPr>
      <w:r>
        <w:rPr>
          <w:sz w:val="28"/>
          <w:szCs w:val="28"/>
          <w:lang w:val="uk-UA"/>
        </w:rPr>
        <w:t>6</w:t>
      </w:r>
      <w:r w:rsidR="00226B1B" w:rsidRPr="00226B1B">
        <w:rPr>
          <w:sz w:val="28"/>
          <w:szCs w:val="28"/>
        </w:rPr>
        <w:t>3. Ткаченко Н.М. Бухгалтерський фінансовий облік на підприємствах України: Підручник для студ. вищ. навч. закл. екон. спец. – 5-те вид., доповнене й перероблене – К.: А.С.К., 2000. – 784 с.</w:t>
      </w:r>
    </w:p>
    <w:p w:rsidR="00226B1B" w:rsidRPr="00226B1B" w:rsidRDefault="00141C09" w:rsidP="00226B1B">
      <w:pPr>
        <w:spacing w:line="360" w:lineRule="auto"/>
        <w:jc w:val="both"/>
        <w:rPr>
          <w:sz w:val="28"/>
          <w:szCs w:val="28"/>
        </w:rPr>
      </w:pPr>
      <w:r>
        <w:rPr>
          <w:sz w:val="28"/>
          <w:szCs w:val="28"/>
          <w:lang w:val="uk-UA"/>
        </w:rPr>
        <w:t>6</w:t>
      </w:r>
      <w:r w:rsidR="00226B1B" w:rsidRPr="00226B1B">
        <w:rPr>
          <w:sz w:val="28"/>
          <w:szCs w:val="28"/>
        </w:rPr>
        <w:t>4. Усач Б.Ф. Аудит: Навч. посіб. – К.: Знання-Прес, 2002. – 223 с.</w:t>
      </w:r>
    </w:p>
    <w:p w:rsidR="00226B1B" w:rsidRPr="00226B1B" w:rsidRDefault="00141C09" w:rsidP="00226B1B">
      <w:pPr>
        <w:spacing w:line="360" w:lineRule="auto"/>
        <w:jc w:val="both"/>
        <w:rPr>
          <w:sz w:val="28"/>
          <w:szCs w:val="28"/>
        </w:rPr>
      </w:pPr>
      <w:r>
        <w:rPr>
          <w:sz w:val="28"/>
          <w:szCs w:val="28"/>
          <w:lang w:val="uk-UA"/>
        </w:rPr>
        <w:t>6</w:t>
      </w:r>
      <w:r w:rsidR="00226B1B" w:rsidRPr="00226B1B">
        <w:rPr>
          <w:sz w:val="28"/>
          <w:szCs w:val="28"/>
        </w:rPr>
        <w:t>5. Усач Б.Ф., Дячишин Я.В., Шмикова Л.М. Аудит і Судово-бухгалтерська експертиза / Під заг. ред. д.е.н. Б.Ф. Усача. – Львів: Каменяр, 1998. – 134 с.</w:t>
      </w:r>
    </w:p>
    <w:p w:rsidR="00226B1B" w:rsidRPr="00226B1B" w:rsidRDefault="00141C09" w:rsidP="00226B1B">
      <w:pPr>
        <w:spacing w:line="360" w:lineRule="auto"/>
        <w:jc w:val="both"/>
        <w:rPr>
          <w:sz w:val="28"/>
          <w:szCs w:val="28"/>
        </w:rPr>
      </w:pPr>
      <w:r>
        <w:rPr>
          <w:sz w:val="28"/>
          <w:szCs w:val="28"/>
          <w:lang w:val="uk-UA"/>
        </w:rPr>
        <w:lastRenderedPageBreak/>
        <w:t>6</w:t>
      </w:r>
      <w:r w:rsidR="00226B1B" w:rsidRPr="00226B1B">
        <w:rPr>
          <w:sz w:val="28"/>
          <w:szCs w:val="28"/>
        </w:rPr>
        <w:t>6. Уткин Э.А. Финансовый менеджмент. Учебник для вузов. – М.: Из-во “Зерцало”, 1998. – 272 с.</w:t>
      </w:r>
    </w:p>
    <w:p w:rsidR="00226B1B" w:rsidRPr="00226B1B" w:rsidRDefault="00141C09" w:rsidP="00226B1B">
      <w:pPr>
        <w:spacing w:line="360" w:lineRule="auto"/>
        <w:jc w:val="both"/>
        <w:rPr>
          <w:sz w:val="28"/>
          <w:szCs w:val="28"/>
        </w:rPr>
      </w:pPr>
      <w:r>
        <w:rPr>
          <w:sz w:val="28"/>
          <w:szCs w:val="28"/>
          <w:lang w:val="uk-UA"/>
        </w:rPr>
        <w:t>6</w:t>
      </w:r>
      <w:r w:rsidR="00226B1B" w:rsidRPr="00226B1B">
        <w:rPr>
          <w:sz w:val="28"/>
          <w:szCs w:val="28"/>
        </w:rPr>
        <w:t>7. Фінансова звітність за національними положеннями (стандартрми) бухгалтерського обліку. Практичний посібник. – К.: Лібра, 1999. – 336 с.</w:t>
      </w:r>
    </w:p>
    <w:p w:rsidR="00226B1B" w:rsidRPr="00226B1B" w:rsidRDefault="00141C09" w:rsidP="00226B1B">
      <w:pPr>
        <w:spacing w:line="360" w:lineRule="auto"/>
        <w:jc w:val="both"/>
        <w:rPr>
          <w:sz w:val="28"/>
          <w:szCs w:val="28"/>
        </w:rPr>
      </w:pPr>
      <w:r>
        <w:rPr>
          <w:sz w:val="28"/>
          <w:szCs w:val="28"/>
          <w:lang w:val="uk-UA"/>
        </w:rPr>
        <w:t>6</w:t>
      </w:r>
      <w:r w:rsidR="00226B1B" w:rsidRPr="00226B1B">
        <w:rPr>
          <w:sz w:val="28"/>
          <w:szCs w:val="28"/>
        </w:rPr>
        <w:t>8. Фінанси підприємств: Підручник / Керівник авт. кол. і наук. ред. проф. А.М. Поддерьогін. 2-ге вид., перероб. та доп. – К.: КНЕУ, 1999. – 384 с.</w:t>
      </w:r>
    </w:p>
    <w:p w:rsidR="00226B1B" w:rsidRPr="00226B1B" w:rsidRDefault="00141C09" w:rsidP="00226B1B">
      <w:pPr>
        <w:spacing w:line="360" w:lineRule="auto"/>
        <w:jc w:val="both"/>
        <w:rPr>
          <w:sz w:val="28"/>
          <w:szCs w:val="28"/>
        </w:rPr>
      </w:pPr>
      <w:r>
        <w:rPr>
          <w:sz w:val="28"/>
          <w:szCs w:val="28"/>
          <w:lang w:val="uk-UA"/>
        </w:rPr>
        <w:t>6</w:t>
      </w:r>
      <w:r w:rsidR="00226B1B" w:rsidRPr="00226B1B">
        <w:rPr>
          <w:sz w:val="28"/>
          <w:szCs w:val="28"/>
        </w:rPr>
        <w:t>9. Харченко Н. Фінансова звітність СМП // Баланс. – 2002. – № 4, 22 січня. С. 68-73.</w:t>
      </w:r>
    </w:p>
    <w:p w:rsidR="00226B1B" w:rsidRPr="00226B1B" w:rsidRDefault="00141C09" w:rsidP="00226B1B">
      <w:pPr>
        <w:spacing w:line="360" w:lineRule="auto"/>
        <w:jc w:val="both"/>
        <w:rPr>
          <w:sz w:val="28"/>
          <w:szCs w:val="28"/>
        </w:rPr>
      </w:pPr>
      <w:r>
        <w:rPr>
          <w:sz w:val="28"/>
          <w:szCs w:val="28"/>
          <w:lang w:val="uk-UA"/>
        </w:rPr>
        <w:t>7</w:t>
      </w:r>
      <w:r w:rsidR="00226B1B" w:rsidRPr="00226B1B">
        <w:rPr>
          <w:sz w:val="28"/>
          <w:szCs w:val="28"/>
        </w:rPr>
        <w:t>0. Харченко Н. Фінансова звітність СМП: складаємо по-новому // Баланс. – 2001. – № 15, 10 квітня. С. 51-57.</w:t>
      </w:r>
    </w:p>
    <w:p w:rsidR="00226B1B" w:rsidRDefault="00226B1B" w:rsidP="00226B1B">
      <w:pPr>
        <w:spacing w:line="360" w:lineRule="auto"/>
        <w:jc w:val="both"/>
        <w:rPr>
          <w:sz w:val="28"/>
          <w:szCs w:val="28"/>
        </w:rPr>
      </w:pPr>
    </w:p>
    <w:p w:rsidR="00226B1B" w:rsidRDefault="00226B1B" w:rsidP="00226B1B">
      <w:pPr>
        <w:spacing w:line="360" w:lineRule="auto"/>
        <w:jc w:val="both"/>
        <w:rPr>
          <w:sz w:val="28"/>
          <w:szCs w:val="28"/>
        </w:rPr>
      </w:pPr>
    </w:p>
    <w:p w:rsidR="00226B1B" w:rsidRDefault="00226B1B" w:rsidP="00226B1B">
      <w:pPr>
        <w:spacing w:line="360" w:lineRule="auto"/>
        <w:jc w:val="both"/>
        <w:rPr>
          <w:sz w:val="28"/>
          <w:szCs w:val="28"/>
        </w:rPr>
      </w:pPr>
    </w:p>
    <w:p w:rsidR="00226B1B" w:rsidRDefault="00226B1B" w:rsidP="00226B1B">
      <w:pPr>
        <w:spacing w:line="360" w:lineRule="auto"/>
        <w:jc w:val="both"/>
        <w:rPr>
          <w:sz w:val="28"/>
          <w:szCs w:val="28"/>
        </w:rPr>
      </w:pPr>
    </w:p>
    <w:p w:rsidR="00226B1B" w:rsidRDefault="00226B1B" w:rsidP="00226B1B">
      <w:pPr>
        <w:spacing w:line="360" w:lineRule="auto"/>
        <w:jc w:val="both"/>
        <w:rPr>
          <w:sz w:val="28"/>
          <w:szCs w:val="28"/>
        </w:rPr>
      </w:pPr>
    </w:p>
    <w:p w:rsidR="00226B1B" w:rsidRDefault="00226B1B" w:rsidP="00226B1B">
      <w:pPr>
        <w:spacing w:line="360" w:lineRule="auto"/>
        <w:jc w:val="both"/>
        <w:rPr>
          <w:sz w:val="28"/>
          <w:szCs w:val="28"/>
        </w:rPr>
      </w:pPr>
    </w:p>
    <w:p w:rsidR="00226B1B" w:rsidRDefault="00226B1B" w:rsidP="00226B1B">
      <w:pPr>
        <w:spacing w:line="360" w:lineRule="auto"/>
        <w:jc w:val="both"/>
        <w:rPr>
          <w:sz w:val="28"/>
          <w:szCs w:val="28"/>
        </w:rPr>
      </w:pPr>
    </w:p>
    <w:p w:rsidR="00226B1B" w:rsidRDefault="00226B1B" w:rsidP="00226B1B">
      <w:pPr>
        <w:spacing w:line="360" w:lineRule="auto"/>
        <w:jc w:val="both"/>
        <w:rPr>
          <w:sz w:val="28"/>
          <w:szCs w:val="28"/>
        </w:rPr>
      </w:pPr>
    </w:p>
    <w:p w:rsidR="00226B1B" w:rsidRDefault="00226B1B" w:rsidP="00226B1B">
      <w:pPr>
        <w:spacing w:line="360" w:lineRule="auto"/>
        <w:jc w:val="both"/>
        <w:rPr>
          <w:sz w:val="28"/>
          <w:szCs w:val="28"/>
        </w:rPr>
      </w:pPr>
    </w:p>
    <w:p w:rsidR="00226B1B" w:rsidRDefault="00226B1B" w:rsidP="00226B1B">
      <w:pPr>
        <w:spacing w:line="360" w:lineRule="auto"/>
        <w:jc w:val="both"/>
        <w:rPr>
          <w:sz w:val="28"/>
          <w:szCs w:val="28"/>
        </w:rPr>
      </w:pPr>
    </w:p>
    <w:p w:rsidR="00226B1B" w:rsidRDefault="00226B1B" w:rsidP="00226B1B">
      <w:pPr>
        <w:spacing w:line="360" w:lineRule="auto"/>
        <w:jc w:val="both"/>
        <w:rPr>
          <w:sz w:val="28"/>
          <w:szCs w:val="28"/>
        </w:rPr>
      </w:pPr>
    </w:p>
    <w:p w:rsidR="00226B1B" w:rsidRDefault="00226B1B" w:rsidP="00226B1B">
      <w:pPr>
        <w:spacing w:line="360" w:lineRule="auto"/>
        <w:jc w:val="both"/>
        <w:rPr>
          <w:sz w:val="28"/>
          <w:szCs w:val="28"/>
        </w:rPr>
      </w:pPr>
    </w:p>
    <w:p w:rsidR="00226B1B" w:rsidRDefault="00226B1B" w:rsidP="00226B1B">
      <w:pPr>
        <w:spacing w:line="360" w:lineRule="auto"/>
        <w:jc w:val="both"/>
        <w:rPr>
          <w:sz w:val="28"/>
          <w:szCs w:val="28"/>
        </w:rPr>
      </w:pPr>
    </w:p>
    <w:p w:rsidR="00226B1B" w:rsidRDefault="00226B1B" w:rsidP="00226B1B">
      <w:pPr>
        <w:spacing w:line="360" w:lineRule="auto"/>
        <w:jc w:val="both"/>
        <w:rPr>
          <w:sz w:val="28"/>
          <w:szCs w:val="28"/>
        </w:rPr>
      </w:pPr>
    </w:p>
    <w:p w:rsidR="00226B1B" w:rsidRDefault="00226B1B" w:rsidP="00226B1B">
      <w:pPr>
        <w:spacing w:line="360" w:lineRule="auto"/>
        <w:jc w:val="both"/>
        <w:rPr>
          <w:sz w:val="28"/>
          <w:szCs w:val="28"/>
        </w:rPr>
      </w:pPr>
    </w:p>
    <w:p w:rsidR="00226B1B" w:rsidRDefault="00226B1B" w:rsidP="00226B1B">
      <w:pPr>
        <w:spacing w:line="360" w:lineRule="auto"/>
        <w:jc w:val="both"/>
        <w:rPr>
          <w:sz w:val="28"/>
          <w:szCs w:val="28"/>
        </w:rPr>
      </w:pPr>
    </w:p>
    <w:p w:rsidR="00226B1B" w:rsidRDefault="00226B1B" w:rsidP="00226B1B">
      <w:pPr>
        <w:spacing w:line="360" w:lineRule="auto"/>
        <w:jc w:val="both"/>
        <w:rPr>
          <w:sz w:val="28"/>
          <w:szCs w:val="28"/>
        </w:rPr>
      </w:pPr>
    </w:p>
    <w:p w:rsidR="00226B1B" w:rsidRDefault="00226B1B" w:rsidP="00226B1B">
      <w:pPr>
        <w:spacing w:line="360" w:lineRule="auto"/>
        <w:jc w:val="both"/>
        <w:rPr>
          <w:sz w:val="28"/>
          <w:szCs w:val="28"/>
        </w:rPr>
      </w:pPr>
    </w:p>
    <w:p w:rsidR="00226B1B" w:rsidRDefault="00226B1B" w:rsidP="00226B1B">
      <w:pPr>
        <w:spacing w:line="360" w:lineRule="auto"/>
        <w:jc w:val="both"/>
        <w:rPr>
          <w:sz w:val="28"/>
          <w:szCs w:val="28"/>
        </w:rPr>
      </w:pPr>
    </w:p>
    <w:p w:rsidR="00935383" w:rsidRDefault="00935383" w:rsidP="00CA63AA">
      <w:pPr>
        <w:spacing w:line="360" w:lineRule="auto"/>
        <w:rPr>
          <w:sz w:val="28"/>
          <w:szCs w:val="28"/>
          <w:lang w:val="uk-UA"/>
        </w:rPr>
      </w:pPr>
    </w:p>
    <w:p w:rsidR="00935383" w:rsidRDefault="00935383" w:rsidP="00141C09">
      <w:pPr>
        <w:spacing w:line="360" w:lineRule="auto"/>
        <w:ind w:firstLine="709"/>
        <w:jc w:val="center"/>
        <w:rPr>
          <w:sz w:val="28"/>
          <w:szCs w:val="28"/>
          <w:lang w:val="uk-UA"/>
        </w:rPr>
      </w:pPr>
    </w:p>
    <w:p w:rsidR="00935383" w:rsidRPr="00CA63AA" w:rsidRDefault="00226B1B" w:rsidP="00CA63AA">
      <w:pPr>
        <w:spacing w:line="360" w:lineRule="auto"/>
        <w:jc w:val="center"/>
        <w:rPr>
          <w:color w:val="000000" w:themeColor="text1"/>
          <w:sz w:val="28"/>
          <w:lang w:val="uk-UA"/>
        </w:rPr>
      </w:pPr>
      <w:r w:rsidRPr="00141C09">
        <w:rPr>
          <w:color w:val="000000" w:themeColor="text1"/>
          <w:sz w:val="28"/>
          <w:lang w:val="uk-UA"/>
        </w:rPr>
        <w:t>ДОДАТКИ</w:t>
      </w:r>
    </w:p>
    <w:p w:rsidR="00935383" w:rsidRDefault="00935383" w:rsidP="00226B1B">
      <w:pPr>
        <w:widowControl w:val="0"/>
        <w:rPr>
          <w:sz w:val="28"/>
          <w:szCs w:val="24"/>
          <w:lang w:val="uk-UA"/>
        </w:rPr>
      </w:pPr>
    </w:p>
    <w:p w:rsidR="00226B1B" w:rsidRPr="00935383" w:rsidRDefault="00226B1B" w:rsidP="00226B1B">
      <w:pPr>
        <w:widowControl w:val="0"/>
        <w:jc w:val="right"/>
        <w:rPr>
          <w:bCs/>
          <w:sz w:val="28"/>
          <w:lang w:val="uk-UA"/>
        </w:rPr>
      </w:pPr>
      <w:r w:rsidRPr="00935383">
        <w:rPr>
          <w:bCs/>
          <w:sz w:val="28"/>
        </w:rPr>
        <w:t xml:space="preserve">Додаток </w:t>
      </w:r>
      <w:r w:rsidR="00935383">
        <w:rPr>
          <w:bCs/>
          <w:sz w:val="28"/>
          <w:lang w:val="uk-UA"/>
        </w:rPr>
        <w:t>1</w:t>
      </w: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226B1B" w:rsidRPr="00FA1E30" w:rsidTr="00226B1B">
        <w:tc>
          <w:tcPr>
            <w:tcW w:w="6082" w:type="dxa"/>
          </w:tcPr>
          <w:p w:rsidR="00226B1B" w:rsidRPr="00FA1E30" w:rsidRDefault="00226B1B" w:rsidP="00226B1B">
            <w:pPr>
              <w:widowControl w:val="0"/>
              <w:rPr>
                <w:sz w:val="18"/>
                <w:szCs w:val="18"/>
              </w:rPr>
            </w:pPr>
          </w:p>
        </w:tc>
        <w:tc>
          <w:tcPr>
            <w:tcW w:w="1956" w:type="dxa"/>
            <w:gridSpan w:val="3"/>
          </w:tcPr>
          <w:p w:rsidR="00226B1B" w:rsidRPr="00FA1E30" w:rsidRDefault="00226B1B" w:rsidP="00226B1B">
            <w:pPr>
              <w:widowControl w:val="0"/>
              <w:jc w:val="center"/>
              <w:rPr>
                <w:sz w:val="18"/>
                <w:szCs w:val="18"/>
              </w:rPr>
            </w:pPr>
          </w:p>
        </w:tc>
        <w:tc>
          <w:tcPr>
            <w:tcW w:w="2027" w:type="dxa"/>
            <w:gridSpan w:val="3"/>
            <w:tcBorders>
              <w:top w:val="single" w:sz="6" w:space="0" w:color="auto"/>
              <w:left w:val="single" w:sz="6" w:space="0" w:color="auto"/>
              <w:bottom w:val="single" w:sz="6" w:space="0" w:color="auto"/>
              <w:right w:val="single" w:sz="6" w:space="0" w:color="auto"/>
            </w:tcBorders>
          </w:tcPr>
          <w:p w:rsidR="00226B1B" w:rsidRPr="00FA1E30" w:rsidRDefault="00226B1B" w:rsidP="00226B1B">
            <w:pPr>
              <w:widowControl w:val="0"/>
              <w:jc w:val="center"/>
              <w:rPr>
                <w:sz w:val="18"/>
                <w:szCs w:val="18"/>
              </w:rPr>
            </w:pPr>
            <w:r w:rsidRPr="00FA1E30">
              <w:rPr>
                <w:sz w:val="18"/>
                <w:szCs w:val="18"/>
                <w:lang w:val="uk-UA"/>
              </w:rPr>
              <w:t>Коди</w:t>
            </w:r>
          </w:p>
        </w:tc>
      </w:tr>
      <w:tr w:rsidR="00226B1B" w:rsidRPr="00FA1E30" w:rsidTr="00226B1B">
        <w:tc>
          <w:tcPr>
            <w:tcW w:w="6082" w:type="dxa"/>
          </w:tcPr>
          <w:p w:rsidR="00226B1B" w:rsidRPr="00FA1E30" w:rsidRDefault="00226B1B" w:rsidP="00226B1B">
            <w:pPr>
              <w:widowControl w:val="0"/>
              <w:rPr>
                <w:sz w:val="18"/>
                <w:szCs w:val="18"/>
              </w:rPr>
            </w:pPr>
          </w:p>
        </w:tc>
        <w:tc>
          <w:tcPr>
            <w:tcW w:w="1956" w:type="dxa"/>
            <w:gridSpan w:val="3"/>
          </w:tcPr>
          <w:p w:rsidR="00226B1B" w:rsidRPr="00FA1E30" w:rsidRDefault="00226B1B" w:rsidP="00226B1B">
            <w:pPr>
              <w:widowControl w:val="0"/>
              <w:jc w:val="center"/>
              <w:rPr>
                <w:sz w:val="16"/>
                <w:szCs w:val="16"/>
              </w:rPr>
            </w:pPr>
            <w:r w:rsidRPr="00FA1E30">
              <w:rPr>
                <w:sz w:val="16"/>
                <w:szCs w:val="16"/>
                <w:lang w:val="uk-UA"/>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26B1B" w:rsidRPr="00911529" w:rsidRDefault="00226B1B" w:rsidP="00226B1B">
            <w:pPr>
              <w:widowControl w:val="0"/>
              <w:jc w:val="center"/>
              <w:rPr>
                <w:sz w:val="18"/>
                <w:szCs w:val="18"/>
                <w:lang w:val="uk-UA"/>
              </w:rPr>
            </w:pPr>
            <w:r w:rsidRPr="00FA1E30">
              <w:rPr>
                <w:sz w:val="18"/>
                <w:szCs w:val="18"/>
                <w:lang w:val="en-US"/>
              </w:rPr>
              <w:t>201</w:t>
            </w:r>
            <w:r>
              <w:rPr>
                <w:sz w:val="18"/>
                <w:szCs w:val="18"/>
                <w:lang w:val="uk-UA"/>
              </w:rPr>
              <w:t>4</w:t>
            </w:r>
          </w:p>
        </w:tc>
        <w:tc>
          <w:tcPr>
            <w:tcW w:w="676" w:type="dxa"/>
            <w:tcBorders>
              <w:top w:val="nil"/>
              <w:left w:val="single" w:sz="6" w:space="0" w:color="auto"/>
              <w:bottom w:val="nil"/>
              <w:right w:val="single" w:sz="6" w:space="0" w:color="auto"/>
            </w:tcBorders>
          </w:tcPr>
          <w:p w:rsidR="00226B1B" w:rsidRPr="00FA1E30" w:rsidRDefault="00226B1B" w:rsidP="00226B1B">
            <w:pPr>
              <w:widowControl w:val="0"/>
              <w:rPr>
                <w:bCs/>
                <w:sz w:val="18"/>
                <w:szCs w:val="18"/>
                <w:lang w:val="en-US"/>
              </w:rPr>
            </w:pPr>
            <w:r w:rsidRPr="00FA1E30">
              <w:rPr>
                <w:bCs/>
                <w:sz w:val="18"/>
                <w:szCs w:val="18"/>
                <w:lang w:val="en-US"/>
              </w:rPr>
              <w:t>12</w:t>
            </w:r>
          </w:p>
        </w:tc>
        <w:tc>
          <w:tcPr>
            <w:tcW w:w="676" w:type="dxa"/>
            <w:tcBorders>
              <w:top w:val="nil"/>
              <w:left w:val="single" w:sz="6" w:space="0" w:color="auto"/>
              <w:bottom w:val="nil"/>
              <w:right w:val="single" w:sz="6" w:space="0" w:color="auto"/>
            </w:tcBorders>
          </w:tcPr>
          <w:p w:rsidR="00226B1B" w:rsidRPr="00FA1E30" w:rsidRDefault="00226B1B" w:rsidP="00226B1B">
            <w:pPr>
              <w:widowControl w:val="0"/>
              <w:rPr>
                <w:bCs/>
                <w:sz w:val="18"/>
                <w:szCs w:val="18"/>
                <w:lang w:val="en-US"/>
              </w:rPr>
            </w:pPr>
            <w:r w:rsidRPr="00FA1E30">
              <w:rPr>
                <w:bCs/>
                <w:sz w:val="18"/>
                <w:szCs w:val="18"/>
                <w:lang w:val="en-US"/>
              </w:rPr>
              <w:t>31</w:t>
            </w:r>
          </w:p>
        </w:tc>
      </w:tr>
      <w:tr w:rsidR="00226B1B" w:rsidRPr="00FA1E30" w:rsidTr="00226B1B">
        <w:tc>
          <w:tcPr>
            <w:tcW w:w="6082" w:type="dxa"/>
          </w:tcPr>
          <w:p w:rsidR="00226B1B" w:rsidRPr="00AD4221" w:rsidRDefault="00226B1B" w:rsidP="00226B1B">
            <w:pPr>
              <w:pStyle w:val="ae"/>
              <w:spacing w:after="0" w:line="360" w:lineRule="auto"/>
              <w:ind w:left="0"/>
              <w:jc w:val="both"/>
              <w:rPr>
                <w:rFonts w:ascii="Times New Roman" w:eastAsia="Times New Roman" w:hAnsi="Times New Roman" w:cs="Times New Roman"/>
                <w:sz w:val="18"/>
                <w:szCs w:val="18"/>
                <w:u w:val="single"/>
                <w:lang w:eastAsia="ru-RU"/>
              </w:rPr>
            </w:pPr>
            <w:r w:rsidRPr="00FA1E30">
              <w:rPr>
                <w:rFonts w:ascii="Times New Roman" w:eastAsia="Times New Roman" w:hAnsi="Times New Roman" w:cs="Times New Roman"/>
                <w:sz w:val="18"/>
                <w:szCs w:val="18"/>
                <w:lang w:val="uk-UA" w:eastAsia="ru-RU"/>
              </w:rPr>
              <w:t xml:space="preserve">Підприємство  </w:t>
            </w:r>
            <w:r w:rsidRPr="00FA1E30">
              <w:rPr>
                <w:rFonts w:ascii="Times New Roman" w:eastAsia="Times New Roman" w:hAnsi="Times New Roman" w:cs="Times New Roman"/>
                <w:sz w:val="18"/>
                <w:szCs w:val="18"/>
                <w:lang w:eastAsia="ru-RU"/>
              </w:rPr>
              <w:t xml:space="preserve"> </w:t>
            </w:r>
            <w:r w:rsidRPr="00AD4221">
              <w:rPr>
                <w:rFonts w:ascii="Times New Roman" w:eastAsia="Times New Roman" w:hAnsi="Times New Roman" w:cs="Times New Roman"/>
                <w:sz w:val="18"/>
                <w:szCs w:val="18"/>
                <w:u w:val="single"/>
                <w:lang w:val="uk-UA" w:eastAsia="ru-RU"/>
              </w:rPr>
              <w:t>ТОВАРИСТВО З ОБМЕЖЕНОЮ В</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ДПОВ</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ДАЛЬН</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СТЮ</w:t>
            </w:r>
          </w:p>
          <w:p w:rsidR="00226B1B" w:rsidRPr="00FA1E30" w:rsidRDefault="00226B1B" w:rsidP="00226B1B">
            <w:pPr>
              <w:widowControl w:val="0"/>
              <w:rPr>
                <w:sz w:val="18"/>
                <w:szCs w:val="18"/>
              </w:rPr>
            </w:pPr>
            <w:r w:rsidRPr="00AD4221">
              <w:rPr>
                <w:sz w:val="18"/>
                <w:szCs w:val="18"/>
                <w:u w:val="single"/>
                <w:lang w:val="uk-UA"/>
              </w:rPr>
              <w:t>" ПОЖЗАХИСТ-СЕРВ</w:t>
            </w:r>
            <w:r w:rsidRPr="00AD4221">
              <w:rPr>
                <w:sz w:val="18"/>
                <w:szCs w:val="18"/>
                <w:u w:val="single"/>
                <w:lang w:val="en-US"/>
              </w:rPr>
              <w:t>I</w:t>
            </w:r>
            <w:r w:rsidRPr="00AD4221">
              <w:rPr>
                <w:sz w:val="18"/>
                <w:szCs w:val="18"/>
                <w:u w:val="single"/>
              </w:rPr>
              <w:t>С</w:t>
            </w:r>
            <w:r w:rsidRPr="00AD4221">
              <w:rPr>
                <w:sz w:val="18"/>
                <w:szCs w:val="18"/>
                <w:u w:val="single"/>
                <w:lang w:val="uk-UA"/>
              </w:rPr>
              <w:t xml:space="preserve"> "</w:t>
            </w:r>
          </w:p>
        </w:tc>
        <w:tc>
          <w:tcPr>
            <w:tcW w:w="1956" w:type="dxa"/>
            <w:gridSpan w:val="3"/>
          </w:tcPr>
          <w:p w:rsidR="00226B1B" w:rsidRPr="00FA1E30" w:rsidRDefault="00226B1B" w:rsidP="00226B1B">
            <w:pPr>
              <w:widowControl w:val="0"/>
              <w:rPr>
                <w:sz w:val="18"/>
                <w:szCs w:val="18"/>
              </w:rPr>
            </w:pPr>
            <w:r w:rsidRPr="00FA1E30">
              <w:rPr>
                <w:sz w:val="18"/>
                <w:szCs w:val="18"/>
                <w:lang w:val="uk-UA"/>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26B1B" w:rsidRPr="00AD4221" w:rsidRDefault="00226B1B" w:rsidP="00226B1B">
            <w:pPr>
              <w:widowControl w:val="0"/>
              <w:jc w:val="center"/>
              <w:rPr>
                <w:sz w:val="18"/>
                <w:szCs w:val="18"/>
              </w:rPr>
            </w:pPr>
            <w:r>
              <w:rPr>
                <w:sz w:val="18"/>
                <w:szCs w:val="18"/>
              </w:rPr>
              <w:t>37918842</w:t>
            </w:r>
          </w:p>
        </w:tc>
      </w:tr>
      <w:tr w:rsidR="00226B1B" w:rsidRPr="00FA1E30" w:rsidTr="00226B1B">
        <w:trPr>
          <w:trHeight w:val="199"/>
        </w:trPr>
        <w:tc>
          <w:tcPr>
            <w:tcW w:w="6082" w:type="dxa"/>
          </w:tcPr>
          <w:p w:rsidR="00226B1B" w:rsidRPr="00FA1E30" w:rsidRDefault="00226B1B" w:rsidP="00226B1B">
            <w:pPr>
              <w:widowControl w:val="0"/>
              <w:rPr>
                <w:sz w:val="18"/>
                <w:szCs w:val="18"/>
                <w:lang w:val="en-US"/>
              </w:rPr>
            </w:pPr>
            <w:r w:rsidRPr="00FA1E30">
              <w:rPr>
                <w:sz w:val="18"/>
                <w:szCs w:val="18"/>
                <w:lang w:val="uk-UA"/>
              </w:rPr>
              <w:t xml:space="preserve">Територія </w:t>
            </w:r>
            <w:r w:rsidRPr="00FA1E30">
              <w:rPr>
                <w:sz w:val="18"/>
                <w:szCs w:val="18"/>
                <w:lang w:val="en-US"/>
              </w:rPr>
              <w:t xml:space="preserve"> </w:t>
            </w:r>
            <w:r>
              <w:rPr>
                <w:sz w:val="18"/>
                <w:szCs w:val="18"/>
                <w:u w:val="single"/>
              </w:rPr>
              <w:t>ЛУГАНСЬКА</w:t>
            </w:r>
            <w:r w:rsidRPr="00FA1E30">
              <w:rPr>
                <w:sz w:val="18"/>
                <w:szCs w:val="18"/>
                <w:u w:val="single"/>
                <w:lang w:val="en-US"/>
              </w:rPr>
              <w:t xml:space="preserve"> ОБЛАСТЬ</w:t>
            </w:r>
          </w:p>
        </w:tc>
        <w:tc>
          <w:tcPr>
            <w:tcW w:w="1956" w:type="dxa"/>
            <w:gridSpan w:val="3"/>
          </w:tcPr>
          <w:p w:rsidR="00226B1B" w:rsidRPr="00FA1E30" w:rsidRDefault="00226B1B" w:rsidP="00226B1B">
            <w:pPr>
              <w:widowControl w:val="0"/>
              <w:rPr>
                <w:sz w:val="18"/>
                <w:szCs w:val="18"/>
              </w:rPr>
            </w:pPr>
            <w:r w:rsidRPr="00FA1E30">
              <w:rPr>
                <w:sz w:val="18"/>
                <w:szCs w:val="18"/>
                <w:lang w:val="uk-UA"/>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226B1B" w:rsidRPr="00AD4221" w:rsidRDefault="00226B1B" w:rsidP="00226B1B">
            <w:pPr>
              <w:widowControl w:val="0"/>
              <w:jc w:val="center"/>
              <w:rPr>
                <w:sz w:val="18"/>
                <w:szCs w:val="18"/>
              </w:rPr>
            </w:pPr>
            <w:r>
              <w:rPr>
                <w:sz w:val="18"/>
                <w:szCs w:val="18"/>
              </w:rPr>
              <w:t>4412900000</w:t>
            </w:r>
          </w:p>
        </w:tc>
      </w:tr>
      <w:tr w:rsidR="00226B1B" w:rsidRPr="00FA1E30" w:rsidTr="00226B1B">
        <w:trPr>
          <w:trHeight w:val="199"/>
        </w:trPr>
        <w:tc>
          <w:tcPr>
            <w:tcW w:w="6082" w:type="dxa"/>
          </w:tcPr>
          <w:p w:rsidR="00226B1B" w:rsidRPr="00FA1E30" w:rsidRDefault="00226B1B" w:rsidP="00226B1B">
            <w:pPr>
              <w:widowControl w:val="0"/>
              <w:rPr>
                <w:sz w:val="18"/>
                <w:szCs w:val="18"/>
              </w:rPr>
            </w:pPr>
            <w:r w:rsidRPr="00FA1E30">
              <w:rPr>
                <w:sz w:val="18"/>
                <w:szCs w:val="18"/>
                <w:lang w:val="uk-UA"/>
              </w:rPr>
              <w:t>Організаційно-правова форма господарювання</w:t>
            </w:r>
            <w:r w:rsidRPr="00FA1E30">
              <w:rPr>
                <w:sz w:val="18"/>
                <w:szCs w:val="18"/>
              </w:rPr>
              <w:t xml:space="preserve">  </w:t>
            </w:r>
            <w:r w:rsidRPr="00AD4221">
              <w:rPr>
                <w:sz w:val="18"/>
                <w:szCs w:val="18"/>
                <w:u w:val="single"/>
                <w:lang w:val="uk-UA"/>
              </w:rPr>
              <w:t>ТОВАРИСТВО З ОБМЕЖЕНОЮ В</w:t>
            </w:r>
            <w:r w:rsidRPr="00AD4221">
              <w:rPr>
                <w:sz w:val="18"/>
                <w:szCs w:val="18"/>
                <w:u w:val="single"/>
                <w:lang w:val="en-US"/>
              </w:rPr>
              <w:t>I</w:t>
            </w:r>
            <w:r w:rsidRPr="00AD4221">
              <w:rPr>
                <w:sz w:val="18"/>
                <w:szCs w:val="18"/>
                <w:u w:val="single"/>
              </w:rPr>
              <w:t>ДПОВ</w:t>
            </w:r>
            <w:r w:rsidRPr="00AD4221">
              <w:rPr>
                <w:sz w:val="18"/>
                <w:szCs w:val="18"/>
                <w:u w:val="single"/>
                <w:lang w:val="en-US"/>
              </w:rPr>
              <w:t>I</w:t>
            </w:r>
            <w:r w:rsidRPr="00AD4221">
              <w:rPr>
                <w:sz w:val="18"/>
                <w:szCs w:val="18"/>
                <w:u w:val="single"/>
              </w:rPr>
              <w:t>ДАЛЬН</w:t>
            </w:r>
            <w:r w:rsidRPr="00AD4221">
              <w:rPr>
                <w:sz w:val="18"/>
                <w:szCs w:val="18"/>
                <w:u w:val="single"/>
                <w:lang w:val="en-US"/>
              </w:rPr>
              <w:t>I</w:t>
            </w:r>
            <w:r w:rsidRPr="00AD4221">
              <w:rPr>
                <w:sz w:val="18"/>
                <w:szCs w:val="18"/>
                <w:u w:val="single"/>
              </w:rPr>
              <w:t>СТЮ</w:t>
            </w:r>
            <w:r>
              <w:rPr>
                <w:sz w:val="18"/>
                <w:szCs w:val="18"/>
                <w:u w:val="single"/>
              </w:rPr>
              <w:t xml:space="preserve"> </w:t>
            </w:r>
          </w:p>
        </w:tc>
        <w:tc>
          <w:tcPr>
            <w:tcW w:w="1956" w:type="dxa"/>
            <w:gridSpan w:val="3"/>
          </w:tcPr>
          <w:p w:rsidR="00226B1B" w:rsidRPr="00FA1E30" w:rsidRDefault="00226B1B" w:rsidP="00226B1B">
            <w:pPr>
              <w:widowControl w:val="0"/>
              <w:rPr>
                <w:sz w:val="18"/>
                <w:szCs w:val="18"/>
                <w:lang w:val="uk-UA"/>
              </w:rPr>
            </w:pPr>
            <w:r w:rsidRPr="00FA1E30">
              <w:rPr>
                <w:sz w:val="18"/>
                <w:szCs w:val="18"/>
                <w:lang w:val="uk-UA"/>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226B1B" w:rsidRPr="00FA1E30" w:rsidRDefault="00226B1B" w:rsidP="00226B1B">
            <w:pPr>
              <w:widowControl w:val="0"/>
              <w:jc w:val="center"/>
              <w:rPr>
                <w:sz w:val="18"/>
                <w:szCs w:val="18"/>
                <w:lang w:val="en-US"/>
              </w:rPr>
            </w:pPr>
          </w:p>
        </w:tc>
      </w:tr>
      <w:tr w:rsidR="00226B1B" w:rsidRPr="00FA1E30" w:rsidTr="00226B1B">
        <w:tc>
          <w:tcPr>
            <w:tcW w:w="6082" w:type="dxa"/>
          </w:tcPr>
          <w:p w:rsidR="00226B1B" w:rsidRPr="00FA1E30" w:rsidRDefault="00226B1B" w:rsidP="00226B1B">
            <w:pPr>
              <w:widowControl w:val="0"/>
              <w:rPr>
                <w:sz w:val="18"/>
                <w:szCs w:val="18"/>
              </w:rPr>
            </w:pPr>
            <w:r w:rsidRPr="00FA1E30">
              <w:rPr>
                <w:sz w:val="18"/>
                <w:szCs w:val="18"/>
              </w:rPr>
              <w:t xml:space="preserve">Вид економічної діяльності  </w:t>
            </w:r>
          </w:p>
        </w:tc>
        <w:tc>
          <w:tcPr>
            <w:tcW w:w="1956" w:type="dxa"/>
            <w:gridSpan w:val="3"/>
            <w:tcBorders>
              <w:top w:val="nil"/>
              <w:left w:val="nil"/>
              <w:bottom w:val="nil"/>
              <w:right w:val="single" w:sz="4" w:space="0" w:color="auto"/>
            </w:tcBorders>
          </w:tcPr>
          <w:p w:rsidR="00226B1B" w:rsidRPr="00FA1E30" w:rsidRDefault="00226B1B" w:rsidP="00226B1B">
            <w:pPr>
              <w:widowControl w:val="0"/>
              <w:rPr>
                <w:sz w:val="18"/>
                <w:szCs w:val="18"/>
              </w:rPr>
            </w:pPr>
            <w:r w:rsidRPr="00FA1E30">
              <w:rPr>
                <w:sz w:val="18"/>
                <w:szCs w:val="18"/>
                <w:lang w:val="uk-UA"/>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226B1B" w:rsidRPr="004060D2" w:rsidRDefault="00226B1B" w:rsidP="00226B1B">
            <w:pPr>
              <w:widowControl w:val="0"/>
              <w:jc w:val="center"/>
              <w:rPr>
                <w:sz w:val="18"/>
                <w:szCs w:val="18"/>
              </w:rPr>
            </w:pPr>
            <w:r>
              <w:rPr>
                <w:sz w:val="18"/>
                <w:szCs w:val="18"/>
              </w:rPr>
              <w:t>43.21</w:t>
            </w:r>
          </w:p>
        </w:tc>
      </w:tr>
      <w:tr w:rsidR="00226B1B" w:rsidRPr="00FA1E30" w:rsidTr="00226B1B">
        <w:tc>
          <w:tcPr>
            <w:tcW w:w="6082" w:type="dxa"/>
          </w:tcPr>
          <w:p w:rsidR="00226B1B" w:rsidRPr="00AD4221" w:rsidRDefault="00226B1B" w:rsidP="00226B1B">
            <w:pPr>
              <w:widowControl w:val="0"/>
              <w:rPr>
                <w:sz w:val="18"/>
                <w:szCs w:val="18"/>
              </w:rPr>
            </w:pPr>
            <w:r w:rsidRPr="00FA1E30">
              <w:rPr>
                <w:sz w:val="18"/>
                <w:szCs w:val="18"/>
              </w:rPr>
              <w:t>Середн</w:t>
            </w:r>
            <w:r w:rsidRPr="00FA1E30">
              <w:rPr>
                <w:sz w:val="18"/>
                <w:szCs w:val="18"/>
                <w:lang w:val="uk-UA"/>
              </w:rPr>
              <w:t>я кількість працівників</w:t>
            </w:r>
            <w:r w:rsidRPr="00FA1E30">
              <w:rPr>
                <w:sz w:val="18"/>
                <w:szCs w:val="18"/>
              </w:rPr>
              <w:t xml:space="preserve">  </w:t>
            </w:r>
            <w:r>
              <w:rPr>
                <w:sz w:val="18"/>
                <w:szCs w:val="18"/>
                <w:u w:val="single"/>
              </w:rPr>
              <w:t>155</w:t>
            </w:r>
          </w:p>
        </w:tc>
        <w:tc>
          <w:tcPr>
            <w:tcW w:w="1956" w:type="dxa"/>
            <w:gridSpan w:val="3"/>
          </w:tcPr>
          <w:p w:rsidR="00226B1B" w:rsidRPr="00FA1E30" w:rsidRDefault="00226B1B" w:rsidP="00226B1B">
            <w:pPr>
              <w:widowControl w:val="0"/>
              <w:rPr>
                <w:sz w:val="18"/>
                <w:szCs w:val="18"/>
                <w:lang w:val="uk-UA"/>
              </w:rPr>
            </w:pPr>
          </w:p>
        </w:tc>
        <w:tc>
          <w:tcPr>
            <w:tcW w:w="2027" w:type="dxa"/>
            <w:gridSpan w:val="3"/>
            <w:tcBorders>
              <w:top w:val="single" w:sz="4" w:space="0" w:color="auto"/>
            </w:tcBorders>
          </w:tcPr>
          <w:p w:rsidR="00226B1B" w:rsidRPr="00FA1E30" w:rsidRDefault="00226B1B" w:rsidP="00226B1B">
            <w:pPr>
              <w:widowControl w:val="0"/>
              <w:jc w:val="center"/>
              <w:rPr>
                <w:sz w:val="18"/>
                <w:szCs w:val="18"/>
              </w:rPr>
            </w:pPr>
          </w:p>
        </w:tc>
      </w:tr>
      <w:tr w:rsidR="00226B1B" w:rsidRPr="00FA1E30" w:rsidTr="00226B1B">
        <w:tc>
          <w:tcPr>
            <w:tcW w:w="6082" w:type="dxa"/>
          </w:tcPr>
          <w:p w:rsidR="00226B1B" w:rsidRPr="00FA1E30" w:rsidRDefault="00226B1B" w:rsidP="00226B1B">
            <w:pPr>
              <w:widowControl w:val="0"/>
              <w:rPr>
                <w:sz w:val="18"/>
                <w:szCs w:val="18"/>
              </w:rPr>
            </w:pPr>
            <w:r w:rsidRPr="00FA1E30">
              <w:rPr>
                <w:sz w:val="18"/>
                <w:szCs w:val="18"/>
                <w:lang w:val="uk-UA"/>
              </w:rPr>
              <w:t>Одиниця виміру</w:t>
            </w:r>
            <w:r w:rsidRPr="00FA1E30">
              <w:rPr>
                <w:noProof/>
                <w:sz w:val="18"/>
                <w:szCs w:val="18"/>
              </w:rPr>
              <w:t xml:space="preserve"> :</w:t>
            </w:r>
            <w:r w:rsidRPr="00FA1E30">
              <w:rPr>
                <w:sz w:val="18"/>
                <w:szCs w:val="18"/>
                <w:lang w:val="uk-UA"/>
              </w:rPr>
              <w:t xml:space="preserve"> тис. грн.</w:t>
            </w:r>
          </w:p>
        </w:tc>
        <w:tc>
          <w:tcPr>
            <w:tcW w:w="1956" w:type="dxa"/>
            <w:gridSpan w:val="3"/>
            <w:tcBorders>
              <w:top w:val="nil"/>
              <w:left w:val="nil"/>
              <w:bottom w:val="nil"/>
            </w:tcBorders>
          </w:tcPr>
          <w:p w:rsidR="00226B1B" w:rsidRPr="00FA1E30" w:rsidRDefault="00226B1B" w:rsidP="00226B1B">
            <w:pPr>
              <w:widowControl w:val="0"/>
              <w:rPr>
                <w:sz w:val="18"/>
                <w:szCs w:val="18"/>
              </w:rPr>
            </w:pPr>
          </w:p>
        </w:tc>
        <w:tc>
          <w:tcPr>
            <w:tcW w:w="2027" w:type="dxa"/>
            <w:gridSpan w:val="3"/>
          </w:tcPr>
          <w:p w:rsidR="00226B1B" w:rsidRPr="00FA1E30" w:rsidRDefault="00226B1B" w:rsidP="00226B1B">
            <w:pPr>
              <w:widowControl w:val="0"/>
              <w:jc w:val="center"/>
              <w:rPr>
                <w:sz w:val="18"/>
                <w:szCs w:val="18"/>
              </w:rPr>
            </w:pPr>
          </w:p>
        </w:tc>
      </w:tr>
      <w:tr w:rsidR="00226B1B" w:rsidRPr="00FA1E30" w:rsidTr="00226B1B">
        <w:tc>
          <w:tcPr>
            <w:tcW w:w="6082" w:type="dxa"/>
          </w:tcPr>
          <w:p w:rsidR="00226B1B" w:rsidRPr="00FA1E30" w:rsidRDefault="00226B1B" w:rsidP="00226B1B">
            <w:pPr>
              <w:widowControl w:val="0"/>
              <w:rPr>
                <w:sz w:val="18"/>
                <w:szCs w:val="18"/>
              </w:rPr>
            </w:pPr>
            <w:r w:rsidRPr="00FA1E30">
              <w:rPr>
                <w:sz w:val="18"/>
                <w:szCs w:val="18"/>
              </w:rPr>
              <w:t xml:space="preserve">Адреса </w:t>
            </w:r>
            <w:r>
              <w:rPr>
                <w:sz w:val="18"/>
                <w:szCs w:val="18"/>
                <w:u w:val="single"/>
              </w:rPr>
              <w:t>93400 Луганська область</w:t>
            </w:r>
            <w:r w:rsidRPr="00FA1E30">
              <w:rPr>
                <w:sz w:val="18"/>
                <w:szCs w:val="18"/>
                <w:u w:val="single"/>
              </w:rPr>
              <w:t xml:space="preserve"> </w:t>
            </w:r>
            <w:r w:rsidRPr="00AD4221">
              <w:rPr>
                <w:color w:val="000000"/>
                <w:sz w:val="18"/>
                <w:szCs w:val="18"/>
                <w:shd w:val="clear" w:color="auto" w:fill="FFFFFF"/>
              </w:rPr>
              <w:t>м.Сєвєродонецьк , просп. Гвардійський,45 А</w:t>
            </w:r>
            <w:r w:rsidRPr="00AD4221">
              <w:rPr>
                <w:sz w:val="18"/>
                <w:szCs w:val="18"/>
                <w:u w:val="single"/>
              </w:rPr>
              <w:t>,</w:t>
            </w:r>
            <w:r w:rsidRPr="00FA1E30">
              <w:rPr>
                <w:sz w:val="18"/>
                <w:szCs w:val="18"/>
                <w:u w:val="single"/>
              </w:rPr>
              <w:t xml:space="preserve"> т</w:t>
            </w:r>
            <w:r>
              <w:rPr>
                <w:sz w:val="18"/>
                <w:szCs w:val="18"/>
                <w:u w:val="single"/>
              </w:rPr>
              <w:t>.064521648</w:t>
            </w:r>
          </w:p>
          <w:p w:rsidR="00226B1B" w:rsidRPr="00FA1E30" w:rsidRDefault="00226B1B" w:rsidP="00226B1B">
            <w:pPr>
              <w:widowControl w:val="0"/>
              <w:rPr>
                <w:sz w:val="18"/>
                <w:szCs w:val="18"/>
                <w:lang w:val="uk-UA"/>
              </w:rPr>
            </w:pPr>
          </w:p>
          <w:p w:rsidR="00226B1B" w:rsidRPr="00FA1E30" w:rsidRDefault="00226B1B" w:rsidP="00226B1B">
            <w:pPr>
              <w:widowControl w:val="0"/>
              <w:rPr>
                <w:sz w:val="18"/>
                <w:szCs w:val="18"/>
              </w:rPr>
            </w:pPr>
            <w:r w:rsidRPr="00FA1E30">
              <w:rPr>
                <w:sz w:val="18"/>
                <w:szCs w:val="18"/>
                <w:lang w:val="uk-UA"/>
              </w:rPr>
              <w:t>Складено (зробити позначку "v" у відповідній клітинці):</w:t>
            </w:r>
          </w:p>
        </w:tc>
        <w:tc>
          <w:tcPr>
            <w:tcW w:w="1956" w:type="dxa"/>
            <w:gridSpan w:val="3"/>
          </w:tcPr>
          <w:p w:rsidR="00226B1B" w:rsidRPr="00FA1E30" w:rsidRDefault="00226B1B" w:rsidP="00226B1B">
            <w:pPr>
              <w:widowControl w:val="0"/>
              <w:rPr>
                <w:sz w:val="18"/>
                <w:szCs w:val="18"/>
              </w:rPr>
            </w:pPr>
          </w:p>
        </w:tc>
        <w:tc>
          <w:tcPr>
            <w:tcW w:w="2027" w:type="dxa"/>
            <w:gridSpan w:val="3"/>
            <w:tcBorders>
              <w:left w:val="nil"/>
              <w:right w:val="nil"/>
            </w:tcBorders>
          </w:tcPr>
          <w:p w:rsidR="00226B1B" w:rsidRPr="00FA1E30" w:rsidRDefault="00226B1B" w:rsidP="00226B1B">
            <w:pPr>
              <w:widowControl w:val="0"/>
              <w:jc w:val="center"/>
              <w:rPr>
                <w:sz w:val="18"/>
                <w:szCs w:val="18"/>
              </w:rPr>
            </w:pPr>
          </w:p>
        </w:tc>
      </w:tr>
      <w:tr w:rsidR="00226B1B" w:rsidRPr="00FA1E30" w:rsidTr="00226B1B">
        <w:trPr>
          <w:gridAfter w:val="4"/>
          <w:wAfter w:w="3260" w:type="dxa"/>
        </w:trPr>
        <w:tc>
          <w:tcPr>
            <w:tcW w:w="6082" w:type="dxa"/>
          </w:tcPr>
          <w:p w:rsidR="00226B1B" w:rsidRPr="00FA1E30" w:rsidRDefault="00226B1B" w:rsidP="00226B1B">
            <w:pPr>
              <w:widowControl w:val="0"/>
            </w:pPr>
            <w:r w:rsidRPr="00FA1E30">
              <w:rPr>
                <w:sz w:val="18"/>
                <w:szCs w:val="18"/>
              </w:rPr>
              <w:t>за положеннями (стандартами) бухгалтерського обліку</w:t>
            </w:r>
          </w:p>
        </w:tc>
        <w:tc>
          <w:tcPr>
            <w:tcW w:w="297" w:type="dxa"/>
            <w:tcBorders>
              <w:left w:val="nil"/>
              <w:right w:val="single" w:sz="4" w:space="0" w:color="auto"/>
            </w:tcBorders>
          </w:tcPr>
          <w:p w:rsidR="00226B1B" w:rsidRPr="00FA1E30" w:rsidRDefault="00226B1B" w:rsidP="00226B1B">
            <w:pPr>
              <w:widowControl w:val="0"/>
            </w:pPr>
          </w:p>
        </w:tc>
        <w:tc>
          <w:tcPr>
            <w:tcW w:w="426" w:type="dxa"/>
            <w:tcBorders>
              <w:top w:val="single" w:sz="4" w:space="0" w:color="auto"/>
              <w:left w:val="single" w:sz="4" w:space="0" w:color="auto"/>
              <w:bottom w:val="single" w:sz="4" w:space="0" w:color="auto"/>
              <w:right w:val="single" w:sz="4" w:space="0" w:color="auto"/>
            </w:tcBorders>
          </w:tcPr>
          <w:p w:rsidR="00226B1B" w:rsidRPr="00FA1E30" w:rsidRDefault="00226B1B" w:rsidP="00226B1B">
            <w:pPr>
              <w:widowControl w:val="0"/>
              <w:jc w:val="center"/>
            </w:pPr>
            <w:r w:rsidRPr="00FA1E30">
              <w:t xml:space="preserve"> </w:t>
            </w:r>
          </w:p>
        </w:tc>
      </w:tr>
      <w:tr w:rsidR="00226B1B" w:rsidRPr="00FA1E30" w:rsidTr="00226B1B">
        <w:trPr>
          <w:gridAfter w:val="4"/>
          <w:wAfter w:w="3260" w:type="dxa"/>
        </w:trPr>
        <w:tc>
          <w:tcPr>
            <w:tcW w:w="6082" w:type="dxa"/>
          </w:tcPr>
          <w:p w:rsidR="00226B1B" w:rsidRPr="00FA1E30" w:rsidRDefault="00226B1B" w:rsidP="00226B1B">
            <w:pPr>
              <w:widowControl w:val="0"/>
            </w:pPr>
            <w:r w:rsidRPr="00FA1E30">
              <w:rPr>
                <w:sz w:val="18"/>
                <w:szCs w:val="18"/>
              </w:rPr>
              <w:t>за міжнародними стандартами фінансової звітності</w:t>
            </w:r>
          </w:p>
        </w:tc>
        <w:tc>
          <w:tcPr>
            <w:tcW w:w="297" w:type="dxa"/>
            <w:tcBorders>
              <w:left w:val="nil"/>
              <w:right w:val="single" w:sz="4" w:space="0" w:color="auto"/>
            </w:tcBorders>
          </w:tcPr>
          <w:p w:rsidR="00226B1B" w:rsidRPr="00FA1E30" w:rsidRDefault="00226B1B" w:rsidP="00226B1B">
            <w:pPr>
              <w:widowControl w:val="0"/>
            </w:pPr>
          </w:p>
        </w:tc>
        <w:tc>
          <w:tcPr>
            <w:tcW w:w="426" w:type="dxa"/>
            <w:tcBorders>
              <w:top w:val="single" w:sz="4" w:space="0" w:color="auto"/>
              <w:left w:val="single" w:sz="4" w:space="0" w:color="auto"/>
              <w:bottom w:val="single" w:sz="4" w:space="0" w:color="auto"/>
              <w:right w:val="single" w:sz="4" w:space="0" w:color="auto"/>
            </w:tcBorders>
          </w:tcPr>
          <w:p w:rsidR="00226B1B" w:rsidRPr="00FA1E30" w:rsidRDefault="00226B1B" w:rsidP="00226B1B">
            <w:pPr>
              <w:widowControl w:val="0"/>
              <w:jc w:val="center"/>
              <w:rPr>
                <w:lang w:val="en-US"/>
              </w:rPr>
            </w:pPr>
            <w:r w:rsidRPr="00FA1E30">
              <w:rPr>
                <w:lang w:val="en-US"/>
              </w:rPr>
              <w:t>V</w:t>
            </w:r>
          </w:p>
        </w:tc>
      </w:tr>
    </w:tbl>
    <w:p w:rsidR="00226B1B" w:rsidRPr="00B51EEC" w:rsidRDefault="00226B1B" w:rsidP="00226B1B">
      <w:pPr>
        <w:widowControl w:val="0"/>
        <w:rPr>
          <w:b/>
          <w:bCs/>
          <w:lang w:val="uk-UA"/>
        </w:rPr>
      </w:pPr>
    </w:p>
    <w:p w:rsidR="00226B1B" w:rsidRDefault="00226B1B" w:rsidP="00226B1B">
      <w:pPr>
        <w:widowControl w:val="0"/>
        <w:jc w:val="center"/>
        <w:rPr>
          <w:b/>
          <w:bCs/>
          <w:lang w:val="uk-UA"/>
        </w:rPr>
      </w:pPr>
    </w:p>
    <w:p w:rsidR="00226B1B" w:rsidRPr="004B40F0" w:rsidRDefault="00226B1B" w:rsidP="00226B1B">
      <w:pPr>
        <w:widowControl w:val="0"/>
        <w:jc w:val="center"/>
        <w:rPr>
          <w:b/>
          <w:bCs/>
        </w:rPr>
      </w:pPr>
      <w:r w:rsidRPr="004B40F0">
        <w:rPr>
          <w:b/>
          <w:bCs/>
        </w:rPr>
        <w:t>Баланс ( Звіт про фінан</w:t>
      </w:r>
      <w:r>
        <w:rPr>
          <w:b/>
          <w:bCs/>
        </w:rPr>
        <w:t>совий стан ) на "31" грудня 2014</w:t>
      </w:r>
      <w:r w:rsidRPr="004B40F0">
        <w:rPr>
          <w:b/>
          <w:bCs/>
        </w:rPr>
        <w:t xml:space="preserve"> р. </w:t>
      </w:r>
    </w:p>
    <w:tbl>
      <w:tblPr>
        <w:tblpPr w:leftFromText="180" w:rightFromText="180" w:vertAnchor="text" w:horzAnchor="margin" w:tblpXSpec="right" w:tblpY="108"/>
        <w:tblW w:w="0" w:type="auto"/>
        <w:tblLayout w:type="fixed"/>
        <w:tblLook w:val="00A0" w:firstRow="1" w:lastRow="0" w:firstColumn="1" w:lastColumn="0" w:noHBand="0" w:noVBand="0"/>
      </w:tblPr>
      <w:tblGrid>
        <w:gridCol w:w="8640"/>
        <w:gridCol w:w="1107"/>
      </w:tblGrid>
      <w:tr w:rsidR="00226B1B" w:rsidRPr="004B40F0" w:rsidTr="00226B1B">
        <w:tc>
          <w:tcPr>
            <w:tcW w:w="8640" w:type="dxa"/>
            <w:tcBorders>
              <w:right w:val="single" w:sz="4" w:space="0" w:color="auto"/>
            </w:tcBorders>
            <w:vAlign w:val="center"/>
          </w:tcPr>
          <w:p w:rsidR="00226B1B" w:rsidRPr="004B40F0" w:rsidRDefault="00226B1B" w:rsidP="00226B1B">
            <w:pPr>
              <w:widowControl w:val="0"/>
            </w:pPr>
            <w:r w:rsidRPr="004B40F0">
              <w:t xml:space="preserve">                                                                    </w:t>
            </w:r>
            <w:r w:rsidRPr="004B40F0">
              <w:rPr>
                <w:lang w:val="en-US"/>
              </w:rPr>
              <w:t>Форма № 1</w:t>
            </w:r>
            <w:r w:rsidRPr="004B40F0">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226B1B" w:rsidRPr="004B40F0" w:rsidRDefault="00226B1B" w:rsidP="00226B1B">
            <w:pPr>
              <w:keepNext/>
              <w:keepLines/>
              <w:widowControl w:val="0"/>
              <w:suppressAutoHyphens/>
              <w:rPr>
                <w:lang w:val="en-US"/>
              </w:rPr>
            </w:pPr>
            <w:r w:rsidRPr="004B40F0">
              <w:rPr>
                <w:lang w:val="en-US"/>
              </w:rPr>
              <w:t>1801001</w:t>
            </w:r>
          </w:p>
        </w:tc>
      </w:tr>
    </w:tbl>
    <w:p w:rsidR="00226B1B" w:rsidRDefault="00226B1B" w:rsidP="00226B1B">
      <w:pPr>
        <w:pStyle w:val="ae"/>
        <w:spacing w:after="0" w:line="240" w:lineRule="auto"/>
        <w:ind w:left="0"/>
        <w:jc w:val="both"/>
        <w:rPr>
          <w:rFonts w:ascii="Times New Roman" w:hAnsi="Times New Roman" w:cs="Times New Roman"/>
          <w:sz w:val="28"/>
          <w:szCs w:val="24"/>
          <w:lang w:val="uk-UA"/>
        </w:rPr>
      </w:pPr>
    </w:p>
    <w:tbl>
      <w:tblPr>
        <w:tblW w:w="1204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108"/>
        <w:gridCol w:w="3640"/>
        <w:gridCol w:w="1467"/>
        <w:gridCol w:w="493"/>
        <w:gridCol w:w="501"/>
        <w:gridCol w:w="1686"/>
        <w:gridCol w:w="157"/>
        <w:gridCol w:w="1803"/>
        <w:gridCol w:w="183"/>
        <w:gridCol w:w="2004"/>
      </w:tblGrid>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vAlign w:val="center"/>
          </w:tcPr>
          <w:p w:rsidR="00226B1B" w:rsidRPr="004B40F0" w:rsidRDefault="00226B1B" w:rsidP="00226B1B">
            <w:pPr>
              <w:keepNext/>
              <w:jc w:val="center"/>
              <w:outlineLvl w:val="0"/>
              <w:rPr>
                <w:b/>
                <w:bCs/>
              </w:rPr>
            </w:pPr>
            <w:r w:rsidRPr="004B40F0">
              <w:rPr>
                <w:b/>
                <w:bCs/>
              </w:rPr>
              <w:t>Актив</w:t>
            </w:r>
          </w:p>
        </w:tc>
        <w:tc>
          <w:tcPr>
            <w:tcW w:w="994" w:type="dxa"/>
            <w:gridSpan w:val="2"/>
            <w:tcBorders>
              <w:top w:val="single" w:sz="6" w:space="0" w:color="auto"/>
              <w:left w:val="single" w:sz="6" w:space="0" w:color="auto"/>
              <w:bottom w:val="single" w:sz="6" w:space="0" w:color="auto"/>
              <w:right w:val="single" w:sz="6" w:space="0" w:color="auto"/>
            </w:tcBorders>
            <w:vAlign w:val="center"/>
          </w:tcPr>
          <w:p w:rsidR="00226B1B" w:rsidRPr="004B40F0" w:rsidRDefault="00226B1B" w:rsidP="00226B1B">
            <w:pPr>
              <w:widowControl w:val="0"/>
              <w:jc w:val="center"/>
              <w:rPr>
                <w:b/>
                <w:bCs/>
              </w:rPr>
            </w:pPr>
            <w:r w:rsidRPr="004B40F0">
              <w:rPr>
                <w:b/>
                <w:bCs/>
              </w:rPr>
              <w:t>Код рядка</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226B1B" w:rsidRPr="004B40F0" w:rsidRDefault="00226B1B" w:rsidP="00226B1B">
            <w:pPr>
              <w:widowControl w:val="0"/>
              <w:jc w:val="center"/>
              <w:rPr>
                <w:b/>
                <w:bCs/>
                <w:lang w:val="uk-UA"/>
              </w:rPr>
            </w:pPr>
            <w:r w:rsidRPr="004B40F0">
              <w:rPr>
                <w:b/>
                <w:bCs/>
              </w:rPr>
              <w:t xml:space="preserve">На початок звітного </w:t>
            </w:r>
            <w:r w:rsidRPr="004B40F0">
              <w:rPr>
                <w:b/>
                <w:bCs/>
                <w:lang w:val="uk-UA"/>
              </w:rPr>
              <w:t>періоду</w:t>
            </w: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226B1B" w:rsidRPr="004B40F0" w:rsidRDefault="00226B1B" w:rsidP="00226B1B">
            <w:pPr>
              <w:widowControl w:val="0"/>
              <w:jc w:val="center"/>
              <w:rPr>
                <w:b/>
                <w:bCs/>
              </w:rPr>
            </w:pPr>
            <w:r w:rsidRPr="004B40F0">
              <w:rPr>
                <w:b/>
                <w:bCs/>
              </w:rPr>
              <w:t>На кінець звітного періоду</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
                <w:bCs/>
              </w:rPr>
            </w:pPr>
            <w:r w:rsidRPr="004B40F0">
              <w:rPr>
                <w:b/>
                <w:bCs/>
                <w:lang w:val="en-US"/>
              </w:rPr>
              <w:t xml:space="preserve">                                                  </w:t>
            </w:r>
            <w:r w:rsidRPr="004B40F0">
              <w:rPr>
                <w:b/>
                <w:bCs/>
              </w:rPr>
              <w:t>1</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
                <w:bCs/>
              </w:rPr>
            </w:pPr>
            <w:r w:rsidRPr="004B40F0">
              <w:rPr>
                <w:b/>
                <w:bCs/>
              </w:rPr>
              <w:t>2</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
                <w:bCs/>
              </w:rPr>
            </w:pPr>
            <w:r w:rsidRPr="004B40F0">
              <w:rPr>
                <w:b/>
                <w:bCs/>
              </w:rPr>
              <w:t>3</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
                <w:bCs/>
              </w:rPr>
            </w:pPr>
            <w:r w:rsidRPr="004B40F0">
              <w:rPr>
                <w:b/>
                <w:bCs/>
              </w:rPr>
              <w:t>4</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 xml:space="preserve">I. Необоротні активи </w:t>
            </w:r>
          </w:p>
          <w:p w:rsidR="00226B1B" w:rsidRPr="004B40F0" w:rsidRDefault="00226B1B" w:rsidP="00226B1B">
            <w:pPr>
              <w:widowControl w:val="0"/>
              <w:rPr>
                <w:bCs/>
                <w:lang w:val="en-US"/>
              </w:rPr>
            </w:pPr>
            <w:r w:rsidRPr="004B40F0">
              <w:rPr>
                <w:bCs/>
                <w:lang w:val="en-US"/>
              </w:rPr>
              <w:t>Нематеріальні активи</w:t>
            </w:r>
          </w:p>
          <w:p w:rsidR="00226B1B" w:rsidRPr="004B40F0" w:rsidRDefault="00226B1B" w:rsidP="00226B1B">
            <w:pPr>
              <w:widowControl w:val="0"/>
              <w:rPr>
                <w:bCs/>
                <w:lang w:val="en-US"/>
              </w:rPr>
            </w:pP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1000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10940</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16483</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первісна вартість</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1001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47059</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61261</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накопичена амортизація</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1002</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36119</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44778</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Незавершені капітальні інвестиції</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1005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82327</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40615</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Основні засоби</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1010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1955446</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1870273</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первісна вартість</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1011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3424609</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3571202</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знос</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1012</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1469163</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1700929</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Інвестиційна нерухомість</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1015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Довгострокові біологічні активи</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1020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uk-UA"/>
              </w:rPr>
            </w:pPr>
            <w:r w:rsidRPr="004B40F0">
              <w:rPr>
                <w:bCs/>
                <w:lang w:val="uk-UA"/>
              </w:rPr>
              <w:t>Довгострокові фінансові інвестиції:</w:t>
            </w:r>
          </w:p>
          <w:p w:rsidR="00226B1B" w:rsidRPr="004B40F0" w:rsidRDefault="00226B1B" w:rsidP="00226B1B">
            <w:pPr>
              <w:widowControl w:val="0"/>
              <w:rPr>
                <w:bCs/>
                <w:lang w:val="uk-UA"/>
              </w:rPr>
            </w:pPr>
            <w:r w:rsidRPr="004B40F0">
              <w:rPr>
                <w:bCs/>
                <w:lang w:val="uk-UA"/>
              </w:rPr>
              <w:t>які обліковуються за методом участі в капіталі інших підприємств</w:t>
            </w:r>
          </w:p>
          <w:p w:rsidR="00226B1B" w:rsidRPr="004B40F0" w:rsidRDefault="00226B1B" w:rsidP="00226B1B">
            <w:pPr>
              <w:widowControl w:val="0"/>
              <w:rPr>
                <w:bCs/>
                <w:lang w:val="uk-UA"/>
              </w:rPr>
            </w:pP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1030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72458</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72568</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інші фінансові інвестиції</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1035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8</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8</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Довгострокова дебіторська заборгованість</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1040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1520</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Відстрочені податкові активи</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1045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42790</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38345</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Інші необоротні активи</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1090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Усього за розділом I</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1095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2165489</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2038292</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 xml:space="preserve">II. Оборотні активи </w:t>
            </w:r>
          </w:p>
          <w:p w:rsidR="00226B1B" w:rsidRPr="004B40F0" w:rsidRDefault="00226B1B" w:rsidP="00226B1B">
            <w:pPr>
              <w:widowControl w:val="0"/>
              <w:rPr>
                <w:bCs/>
                <w:lang w:val="en-US"/>
              </w:rPr>
            </w:pPr>
            <w:r w:rsidRPr="004B40F0">
              <w:rPr>
                <w:bCs/>
                <w:lang w:val="en-US"/>
              </w:rPr>
              <w:t>Запаси</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1100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129623</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109466</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Виробничі запаси</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1101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62473</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68220</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Незавершене виробництво</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1102</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10734</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6026</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Готова продукція</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1103</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50383</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31548</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Товари</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1104</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6033</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3672</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Поточні біологічні активи</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1110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rPr>
            </w:pPr>
            <w:r w:rsidRPr="004B40F0">
              <w:rPr>
                <w:bCs/>
              </w:rPr>
              <w:t>Дебіторська заборгованість за продукцію, товари, роботи, послуги</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1125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261958</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436207</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rPr>
            </w:pPr>
            <w:r w:rsidRPr="004B40F0">
              <w:rPr>
                <w:bCs/>
              </w:rPr>
              <w:lastRenderedPageBreak/>
              <w:t>Дебіторська заборгованість за розрахунками:</w:t>
            </w:r>
          </w:p>
          <w:p w:rsidR="00226B1B" w:rsidRPr="004B40F0" w:rsidRDefault="00226B1B" w:rsidP="00226B1B">
            <w:pPr>
              <w:widowControl w:val="0"/>
              <w:rPr>
                <w:bCs/>
              </w:rPr>
            </w:pPr>
            <w:r w:rsidRPr="004B40F0">
              <w:rPr>
                <w:bCs/>
              </w:rPr>
              <w:t>за виданими авансами</w:t>
            </w:r>
          </w:p>
          <w:p w:rsidR="00226B1B" w:rsidRPr="004B40F0" w:rsidRDefault="00226B1B" w:rsidP="00226B1B">
            <w:pPr>
              <w:widowControl w:val="0"/>
              <w:rPr>
                <w:bCs/>
              </w:rPr>
            </w:pP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1130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53737</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13061</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з бюджетом</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1135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672</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24809</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rPr>
            </w:pPr>
            <w:r w:rsidRPr="004B40F0">
              <w:rPr>
                <w:bCs/>
              </w:rPr>
              <w:t>у тому числі з податку на прибуток</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1136</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24809</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Інша поточна дебіторська заборгованість</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1155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14967</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10575</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Поточні фінансові інвестиції</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1160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Гроші та їх еквіваленти</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1165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684087</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1335583</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Витрати майбутніх періодів</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1170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2898</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3050</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Інші оборотні активи</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1190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683</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962</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Усього за розділом II</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1195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1148625</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1933713</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rPr>
            </w:pPr>
            <w:r w:rsidRPr="004B40F0">
              <w:rPr>
                <w:bCs/>
                <w:lang w:val="en-US"/>
              </w:rPr>
              <w:t>III</w:t>
            </w:r>
            <w:r w:rsidRPr="004B40F0">
              <w:rPr>
                <w:bCs/>
              </w:rPr>
              <w:t>. Необоротні активи, утримувані для продажу, та групи вибуття</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1200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r>
      <w:tr w:rsidR="00226B1B" w:rsidRPr="004B40F0"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Баланс</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1300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3314114</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3972005</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
                <w:bCs/>
                <w:lang w:val="en-US"/>
              </w:rPr>
            </w:pPr>
            <w:r w:rsidRPr="004B40F0">
              <w:rPr>
                <w:b/>
                <w:bCs/>
                <w:lang w:val="en-US"/>
              </w:rPr>
              <w:t>Пасив</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Код рядка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На початок звітного року</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На кінець звітного періоду</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 xml:space="preserve">                                                   1</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2</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3</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4</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rPr>
            </w:pPr>
            <w:r w:rsidRPr="004B40F0">
              <w:rPr>
                <w:bCs/>
              </w:rPr>
              <w:t>І. Власний капітал</w:t>
            </w:r>
          </w:p>
          <w:p w:rsidR="00226B1B" w:rsidRPr="004B40F0" w:rsidRDefault="00226B1B" w:rsidP="00226B1B">
            <w:pPr>
              <w:widowControl w:val="0"/>
              <w:rPr>
                <w:bCs/>
              </w:rPr>
            </w:pPr>
            <w:r w:rsidRPr="004B40F0">
              <w:rPr>
                <w:bCs/>
              </w:rPr>
              <w:t xml:space="preserve">Зареєстрований (пайовий) капітал </w:t>
            </w:r>
          </w:p>
          <w:p w:rsidR="00226B1B" w:rsidRPr="004B40F0" w:rsidRDefault="00226B1B" w:rsidP="00226B1B">
            <w:pPr>
              <w:widowControl w:val="0"/>
              <w:rPr>
                <w:bCs/>
              </w:rPr>
            </w:pP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1400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1022433</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1022433</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Капітал у дооцінках</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1405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Додатковий капітал</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1410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54622</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54622</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Резервний капітал</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1415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4796</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95228</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Нерозподілений прибуток (непокритий збиток)</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1420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1542232</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2072948</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Неоплачений капітал</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1425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Вилучений капітал</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1430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Усього за розділом I</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1495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2624083</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3245231</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rPr>
            </w:pPr>
            <w:r w:rsidRPr="004B40F0">
              <w:rPr>
                <w:bCs/>
                <w:lang w:val="en-US"/>
              </w:rPr>
              <w:t>II</w:t>
            </w:r>
            <w:r w:rsidRPr="004B40F0">
              <w:rPr>
                <w:bCs/>
              </w:rPr>
              <w:t>. Довгострокові зобов'язання і забезпечення</w:t>
            </w:r>
          </w:p>
          <w:p w:rsidR="00226B1B" w:rsidRPr="004B40F0" w:rsidRDefault="00226B1B" w:rsidP="00226B1B">
            <w:pPr>
              <w:widowControl w:val="0"/>
              <w:rPr>
                <w:bCs/>
              </w:rPr>
            </w:pPr>
            <w:r w:rsidRPr="004B40F0">
              <w:rPr>
                <w:bCs/>
              </w:rPr>
              <w:t>Відстрочені податкові зобов'язання</w:t>
            </w:r>
          </w:p>
          <w:p w:rsidR="00226B1B" w:rsidRPr="004B40F0" w:rsidRDefault="00226B1B" w:rsidP="00226B1B">
            <w:pPr>
              <w:widowControl w:val="0"/>
              <w:rPr>
                <w:bCs/>
              </w:rPr>
            </w:pP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1500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Довгострокові кредити банків</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1510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Інші довгострокові зобов'язання</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1515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Довгострокові забезпечення</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1520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Цільове фінансування</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1525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Усього за розділом II</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1595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rPr>
            </w:pPr>
            <w:r w:rsidRPr="004B40F0">
              <w:rPr>
                <w:bCs/>
                <w:lang w:val="en-US"/>
              </w:rPr>
              <w:t>I</w:t>
            </w:r>
            <w:r w:rsidRPr="004B40F0">
              <w:rPr>
                <w:bCs/>
              </w:rPr>
              <w:t>ІІ. Поточні зобов'язання і забезпечення</w:t>
            </w:r>
          </w:p>
          <w:p w:rsidR="00226B1B" w:rsidRPr="004B40F0" w:rsidRDefault="00226B1B" w:rsidP="00226B1B">
            <w:pPr>
              <w:widowControl w:val="0"/>
              <w:rPr>
                <w:bCs/>
              </w:rPr>
            </w:pPr>
            <w:r w:rsidRPr="004B40F0">
              <w:rPr>
                <w:bCs/>
              </w:rPr>
              <w:t xml:space="preserve">Короткострокові кредити банків </w:t>
            </w:r>
          </w:p>
          <w:p w:rsidR="00226B1B" w:rsidRPr="004B40F0" w:rsidRDefault="00226B1B" w:rsidP="00226B1B">
            <w:pPr>
              <w:widowControl w:val="0"/>
              <w:rPr>
                <w:bCs/>
              </w:rPr>
            </w:pP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1600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rPr>
            </w:pPr>
            <w:r w:rsidRPr="004B40F0">
              <w:rPr>
                <w:bCs/>
              </w:rPr>
              <w:t>Поточна кредиторська заборгованість за:</w:t>
            </w:r>
          </w:p>
          <w:p w:rsidR="00226B1B" w:rsidRPr="004B40F0" w:rsidRDefault="00226B1B" w:rsidP="00226B1B">
            <w:pPr>
              <w:widowControl w:val="0"/>
              <w:rPr>
                <w:bCs/>
              </w:rPr>
            </w:pPr>
            <w:r w:rsidRPr="004B40F0">
              <w:rPr>
                <w:bCs/>
              </w:rPr>
              <w:t xml:space="preserve">довгостроковими зобов'язаннями </w:t>
            </w:r>
          </w:p>
          <w:p w:rsidR="00226B1B" w:rsidRPr="004B40F0" w:rsidRDefault="00226B1B" w:rsidP="00226B1B">
            <w:pPr>
              <w:widowControl w:val="0"/>
              <w:rPr>
                <w:bCs/>
              </w:rPr>
            </w:pP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1610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товари, роботи, послуги</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1615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551212</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557823</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розрахунками з бюджетом</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1620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59565</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91236</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rPr>
            </w:pPr>
            <w:r w:rsidRPr="004B40F0">
              <w:rPr>
                <w:bCs/>
              </w:rPr>
              <w:t>у тому числі з податку на прибуток</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1621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3546</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розрахунками зі страхування</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1625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розрахунками з оплати праці</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1630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21636</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22994</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rPr>
            </w:pPr>
            <w:r w:rsidRPr="004B40F0">
              <w:rPr>
                <w:bCs/>
              </w:rPr>
              <w:t>Поточна кредиторська заборгованість за одержаними авансами</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1635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25568</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10867</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Поточні забезпечення</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1660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17248</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20120</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Доходи майбутніх періодів</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1665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Інші поточні зобов'язання</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1690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14802</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23734</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Усього за розділом IІІ</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1695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690031</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726774</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rPr>
            </w:pPr>
            <w:r w:rsidRPr="004B40F0">
              <w:rPr>
                <w:bCs/>
              </w:rPr>
              <w:t>І</w:t>
            </w:r>
            <w:r w:rsidRPr="004B40F0">
              <w:rPr>
                <w:bCs/>
                <w:lang w:val="en-US"/>
              </w:rPr>
              <w:t>V</w:t>
            </w:r>
            <w:r w:rsidRPr="004B40F0">
              <w:rPr>
                <w:bCs/>
              </w:rPr>
              <w:t>. Зобов'язання, пов'язані з необоротними активами,</w:t>
            </w:r>
          </w:p>
          <w:p w:rsidR="00226B1B" w:rsidRPr="004B40F0" w:rsidRDefault="00226B1B" w:rsidP="00226B1B">
            <w:pPr>
              <w:widowControl w:val="0"/>
              <w:rPr>
                <w:bCs/>
              </w:rPr>
            </w:pPr>
            <w:r w:rsidRPr="004B40F0">
              <w:rPr>
                <w:bCs/>
              </w:rPr>
              <w:t xml:space="preserve"> утримуваними для продажу, та групами вибуття</w:t>
            </w:r>
          </w:p>
          <w:p w:rsidR="00226B1B" w:rsidRPr="004B40F0" w:rsidRDefault="00226B1B" w:rsidP="00226B1B">
            <w:pPr>
              <w:widowControl w:val="0"/>
              <w:rPr>
                <w:bCs/>
              </w:rPr>
            </w:pP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1700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w:t>
            </w:r>
          </w:p>
        </w:tc>
      </w:tr>
      <w:tr w:rsidR="00226B1B" w:rsidRPr="00C166DD" w:rsidTr="00226B1B">
        <w:trPr>
          <w:gridBefore w:val="1"/>
          <w:gridAfter w:val="1"/>
          <w:wBefore w:w="108" w:type="dxa"/>
          <w:wAfter w:w="2004"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4B40F0" w:rsidRDefault="00226B1B" w:rsidP="00226B1B">
            <w:pPr>
              <w:widowControl w:val="0"/>
              <w:rPr>
                <w:bCs/>
                <w:lang w:val="en-US"/>
              </w:rPr>
            </w:pPr>
            <w:r w:rsidRPr="004B40F0">
              <w:rPr>
                <w:bCs/>
                <w:lang w:val="en-US"/>
              </w:rPr>
              <w:t>Баланс</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1900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3314114</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4B40F0" w:rsidRDefault="00226B1B" w:rsidP="00226B1B">
            <w:pPr>
              <w:widowControl w:val="0"/>
              <w:jc w:val="center"/>
              <w:rPr>
                <w:bCs/>
              </w:rPr>
            </w:pPr>
            <w:r w:rsidRPr="004B40F0">
              <w:rPr>
                <w:bCs/>
              </w:rPr>
              <w:t>3972005</w:t>
            </w:r>
          </w:p>
        </w:tc>
      </w:tr>
      <w:tr w:rsidR="00226B1B" w:rsidRPr="00FA1E30" w:rsidTr="00226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2"/>
          <w:wAfter w:w="2187" w:type="dxa"/>
        </w:trPr>
        <w:tc>
          <w:tcPr>
            <w:tcW w:w="3748" w:type="dxa"/>
            <w:gridSpan w:val="2"/>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lang w:val="en-US"/>
              </w:rPr>
              <w:t>Генеральний директор</w:t>
            </w:r>
          </w:p>
        </w:tc>
        <w:tc>
          <w:tcPr>
            <w:tcW w:w="1960" w:type="dxa"/>
            <w:gridSpan w:val="2"/>
            <w:shd w:val="clear" w:color="auto" w:fill="auto"/>
          </w:tcPr>
          <w:p w:rsidR="00226B1B"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color w:val="000000"/>
              </w:rPr>
            </w:pPr>
            <w:r>
              <w:rPr>
                <w:b/>
                <w:color w:val="000000"/>
                <w:lang w:val="en-US"/>
              </w:rPr>
              <w:t>___________</w:t>
            </w:r>
          </w:p>
          <w:p w:rsidR="00226B1B" w:rsidRPr="005C39EB"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p>
        </w:tc>
        <w:tc>
          <w:tcPr>
            <w:tcW w:w="4147" w:type="dxa"/>
            <w:gridSpan w:val="4"/>
            <w:shd w:val="clear" w:color="auto" w:fill="auto"/>
          </w:tcPr>
          <w:p w:rsidR="00226B1B" w:rsidRPr="004060D2"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Pr>
                <w:b/>
              </w:rPr>
              <w:t>Потоцький А.М.</w:t>
            </w:r>
          </w:p>
        </w:tc>
      </w:tr>
      <w:tr w:rsidR="00226B1B" w:rsidRPr="00FA1E30" w:rsidTr="00226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2"/>
          <w:wAfter w:w="2187" w:type="dxa"/>
        </w:trPr>
        <w:tc>
          <w:tcPr>
            <w:tcW w:w="3748" w:type="dxa"/>
            <w:gridSpan w:val="2"/>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rPr>
              <w:t>Головний бухгалтер</w:t>
            </w:r>
            <w:r w:rsidRPr="00FA1E30">
              <w:rPr>
                <w:b/>
                <w:color w:val="000000"/>
              </w:rPr>
              <w:t xml:space="preserve"> </w:t>
            </w:r>
            <w:r w:rsidRPr="00FA1E30">
              <w:rPr>
                <w:b/>
                <w:color w:val="000000"/>
                <w:lang w:val="uk-UA"/>
              </w:rPr>
              <w:t xml:space="preserve">   </w:t>
            </w:r>
          </w:p>
        </w:tc>
        <w:tc>
          <w:tcPr>
            <w:tcW w:w="1960" w:type="dxa"/>
            <w:gridSpan w:val="2"/>
            <w:shd w:val="clear" w:color="auto" w:fill="auto"/>
          </w:tcPr>
          <w:p w:rsidR="00226B1B" w:rsidRPr="00EA660B"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sidRPr="00FA1E30">
              <w:rPr>
                <w:b/>
                <w:color w:val="000000"/>
                <w:lang w:val="en-US"/>
              </w:rPr>
              <w:t>___________</w:t>
            </w:r>
          </w:p>
        </w:tc>
        <w:tc>
          <w:tcPr>
            <w:tcW w:w="4147" w:type="dxa"/>
            <w:gridSpan w:val="4"/>
            <w:shd w:val="clear" w:color="auto" w:fill="auto"/>
          </w:tcPr>
          <w:p w:rsidR="00226B1B" w:rsidRPr="004060D2"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Бровченко </w:t>
            </w:r>
            <w:r w:rsidRPr="004060D2">
              <w:rPr>
                <w:rFonts w:ascii="Times New Roman CYR" w:hAnsi="Times New Roman CYR" w:cs="Times New Roman CYR"/>
                <w:bCs/>
                <w:color w:val="000000"/>
                <w:lang w:val="uk-UA"/>
              </w:rPr>
              <w:t>І</w:t>
            </w:r>
            <w:r>
              <w:rPr>
                <w:rFonts w:ascii="Times New Roman CYR" w:hAnsi="Times New Roman CYR" w:cs="Times New Roman CYR"/>
                <w:bCs/>
                <w:color w:val="000000"/>
                <w:lang w:val="uk-UA"/>
              </w:rPr>
              <w:t>.В.</w:t>
            </w:r>
          </w:p>
        </w:tc>
      </w:tr>
      <w:tr w:rsidR="00226B1B" w:rsidRPr="00FA1E30" w:rsidTr="00226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2"/>
          <w:wAfter w:w="2187" w:type="dxa"/>
        </w:trPr>
        <w:tc>
          <w:tcPr>
            <w:tcW w:w="3748" w:type="dxa"/>
            <w:gridSpan w:val="2"/>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c>
          <w:tcPr>
            <w:tcW w:w="1960" w:type="dxa"/>
            <w:gridSpan w:val="2"/>
          </w:tcPr>
          <w:p w:rsidR="00226B1B" w:rsidRPr="00EA660B"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p>
        </w:tc>
        <w:tc>
          <w:tcPr>
            <w:tcW w:w="4147" w:type="dxa"/>
            <w:gridSpan w:val="4"/>
            <w:shd w:val="clear" w:color="auto" w:fill="auto"/>
          </w:tcPr>
          <w:p w:rsidR="00226B1B" w:rsidRPr="004060D2"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r>
      <w:tr w:rsidR="00226B1B" w:rsidRPr="00FA1E30" w:rsidTr="00226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3748" w:type="dxa"/>
            <w:gridSpan w:val="2"/>
            <w:shd w:val="clear" w:color="auto" w:fill="auto"/>
          </w:tcPr>
          <w:p w:rsidR="00226B1B" w:rsidRPr="00EA660B"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p>
        </w:tc>
        <w:tc>
          <w:tcPr>
            <w:tcW w:w="4147" w:type="dxa"/>
            <w:gridSpan w:val="4"/>
            <w:shd w:val="clear" w:color="auto" w:fill="auto"/>
          </w:tcPr>
          <w:p w:rsidR="00226B1B" w:rsidRPr="00FA1E30" w:rsidRDefault="00226B1B" w:rsidP="00226B1B"/>
        </w:tc>
        <w:tc>
          <w:tcPr>
            <w:tcW w:w="4147" w:type="dxa"/>
            <w:gridSpan w:val="4"/>
            <w:shd w:val="clear" w:color="auto" w:fill="auto"/>
          </w:tcPr>
          <w:p w:rsidR="00226B1B" w:rsidRPr="00FA1E30" w:rsidRDefault="00226B1B" w:rsidP="00226B1B"/>
        </w:tc>
      </w:tr>
      <w:tr w:rsidR="00226B1B" w:rsidRPr="00FA1E30" w:rsidTr="00226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2"/>
          <w:wAfter w:w="2187" w:type="dxa"/>
          <w:trHeight w:val="80"/>
        </w:trPr>
        <w:tc>
          <w:tcPr>
            <w:tcW w:w="3748" w:type="dxa"/>
            <w:gridSpan w:val="2"/>
            <w:shd w:val="clear" w:color="auto" w:fill="auto"/>
          </w:tcPr>
          <w:p w:rsidR="00226B1B" w:rsidRPr="00EA660B"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960" w:type="dxa"/>
            <w:gridSpan w:val="2"/>
            <w:shd w:val="clear" w:color="auto" w:fill="auto"/>
          </w:tcPr>
          <w:p w:rsidR="00226B1B" w:rsidRPr="00EA660B"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4147" w:type="dxa"/>
            <w:gridSpan w:val="4"/>
            <w:shd w:val="clear" w:color="auto" w:fill="auto"/>
          </w:tcPr>
          <w:p w:rsidR="00226B1B" w:rsidRPr="00EA660B"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p>
        </w:tc>
      </w:tr>
    </w:tbl>
    <w:tbl>
      <w:tblPr>
        <w:tblpPr w:leftFromText="180" w:rightFromText="180" w:vertAnchor="text" w:horzAnchor="margin" w:tblpY="-500"/>
        <w:tblW w:w="10065" w:type="dxa"/>
        <w:tblLayout w:type="fixed"/>
        <w:tblLook w:val="00A0" w:firstRow="1" w:lastRow="0" w:firstColumn="1" w:lastColumn="0" w:noHBand="0" w:noVBand="0"/>
      </w:tblPr>
      <w:tblGrid>
        <w:gridCol w:w="6082"/>
        <w:gridCol w:w="1956"/>
        <w:gridCol w:w="675"/>
        <w:gridCol w:w="676"/>
        <w:gridCol w:w="676"/>
      </w:tblGrid>
      <w:tr w:rsidR="00226B1B" w:rsidRPr="00FA1E30" w:rsidTr="00226B1B">
        <w:tc>
          <w:tcPr>
            <w:tcW w:w="6082" w:type="dxa"/>
          </w:tcPr>
          <w:p w:rsidR="00226B1B" w:rsidRPr="00FA1E30" w:rsidRDefault="00226B1B" w:rsidP="00226B1B">
            <w:pPr>
              <w:widowControl w:val="0"/>
              <w:rPr>
                <w:sz w:val="18"/>
                <w:szCs w:val="18"/>
              </w:rPr>
            </w:pPr>
          </w:p>
        </w:tc>
        <w:tc>
          <w:tcPr>
            <w:tcW w:w="1956" w:type="dxa"/>
          </w:tcPr>
          <w:p w:rsidR="00226B1B" w:rsidRPr="00FA1E30" w:rsidRDefault="00226B1B" w:rsidP="00226B1B">
            <w:pPr>
              <w:widowControl w:val="0"/>
              <w:jc w:val="center"/>
              <w:rPr>
                <w:sz w:val="18"/>
                <w:szCs w:val="18"/>
              </w:rPr>
            </w:pPr>
          </w:p>
        </w:tc>
        <w:tc>
          <w:tcPr>
            <w:tcW w:w="2027" w:type="dxa"/>
            <w:gridSpan w:val="3"/>
            <w:tcBorders>
              <w:top w:val="single" w:sz="6" w:space="0" w:color="auto"/>
              <w:left w:val="single" w:sz="6" w:space="0" w:color="auto"/>
              <w:bottom w:val="single" w:sz="6" w:space="0" w:color="auto"/>
              <w:right w:val="single" w:sz="6" w:space="0" w:color="auto"/>
            </w:tcBorders>
          </w:tcPr>
          <w:p w:rsidR="00226B1B" w:rsidRPr="00FA1E30" w:rsidRDefault="00226B1B" w:rsidP="00226B1B">
            <w:pPr>
              <w:widowControl w:val="0"/>
              <w:jc w:val="center"/>
              <w:rPr>
                <w:sz w:val="18"/>
                <w:szCs w:val="18"/>
              </w:rPr>
            </w:pPr>
            <w:r w:rsidRPr="00FA1E30">
              <w:rPr>
                <w:sz w:val="18"/>
                <w:szCs w:val="18"/>
                <w:lang w:val="uk-UA"/>
              </w:rPr>
              <w:t>Коди</w:t>
            </w:r>
          </w:p>
        </w:tc>
      </w:tr>
      <w:tr w:rsidR="00226B1B" w:rsidRPr="00FA1E30" w:rsidTr="00226B1B">
        <w:tc>
          <w:tcPr>
            <w:tcW w:w="6082" w:type="dxa"/>
          </w:tcPr>
          <w:p w:rsidR="00226B1B" w:rsidRPr="00FA1E30" w:rsidRDefault="00226B1B" w:rsidP="00226B1B">
            <w:pPr>
              <w:widowControl w:val="0"/>
              <w:rPr>
                <w:sz w:val="18"/>
                <w:szCs w:val="18"/>
              </w:rPr>
            </w:pPr>
          </w:p>
        </w:tc>
        <w:tc>
          <w:tcPr>
            <w:tcW w:w="1956" w:type="dxa"/>
          </w:tcPr>
          <w:p w:rsidR="00226B1B" w:rsidRPr="00FA1E30" w:rsidRDefault="00226B1B" w:rsidP="00226B1B">
            <w:pPr>
              <w:widowControl w:val="0"/>
              <w:jc w:val="center"/>
              <w:rPr>
                <w:sz w:val="16"/>
                <w:szCs w:val="16"/>
              </w:rPr>
            </w:pPr>
            <w:r w:rsidRPr="00FA1E30">
              <w:rPr>
                <w:sz w:val="16"/>
                <w:szCs w:val="16"/>
                <w:lang w:val="uk-UA"/>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26B1B" w:rsidRPr="00FA1E30" w:rsidRDefault="00226B1B" w:rsidP="00226B1B">
            <w:pPr>
              <w:widowControl w:val="0"/>
              <w:jc w:val="center"/>
              <w:rPr>
                <w:sz w:val="18"/>
                <w:szCs w:val="18"/>
                <w:lang w:val="en-US"/>
              </w:rPr>
            </w:pPr>
            <w:r w:rsidRPr="00FA1E30">
              <w:rPr>
                <w:sz w:val="18"/>
                <w:szCs w:val="18"/>
                <w:lang w:val="en-US"/>
              </w:rPr>
              <w:t>2014</w:t>
            </w:r>
          </w:p>
        </w:tc>
        <w:tc>
          <w:tcPr>
            <w:tcW w:w="676" w:type="dxa"/>
            <w:tcBorders>
              <w:top w:val="nil"/>
              <w:left w:val="single" w:sz="6" w:space="0" w:color="auto"/>
              <w:bottom w:val="nil"/>
              <w:right w:val="single" w:sz="6" w:space="0" w:color="auto"/>
            </w:tcBorders>
          </w:tcPr>
          <w:p w:rsidR="00226B1B" w:rsidRPr="00FA1E30" w:rsidRDefault="00226B1B" w:rsidP="00226B1B">
            <w:pPr>
              <w:widowControl w:val="0"/>
              <w:rPr>
                <w:bCs/>
                <w:sz w:val="18"/>
                <w:szCs w:val="18"/>
                <w:lang w:val="en-US"/>
              </w:rPr>
            </w:pPr>
            <w:r w:rsidRPr="00FA1E30">
              <w:rPr>
                <w:bCs/>
                <w:sz w:val="18"/>
                <w:szCs w:val="18"/>
                <w:lang w:val="en-US"/>
              </w:rPr>
              <w:t>12</w:t>
            </w:r>
          </w:p>
        </w:tc>
        <w:tc>
          <w:tcPr>
            <w:tcW w:w="676" w:type="dxa"/>
            <w:tcBorders>
              <w:top w:val="nil"/>
              <w:left w:val="single" w:sz="6" w:space="0" w:color="auto"/>
              <w:bottom w:val="nil"/>
              <w:right w:val="single" w:sz="6" w:space="0" w:color="auto"/>
            </w:tcBorders>
          </w:tcPr>
          <w:p w:rsidR="00226B1B" w:rsidRPr="00FA1E30" w:rsidRDefault="00226B1B" w:rsidP="00226B1B">
            <w:pPr>
              <w:widowControl w:val="0"/>
              <w:rPr>
                <w:bCs/>
                <w:sz w:val="18"/>
                <w:szCs w:val="18"/>
                <w:lang w:val="en-US"/>
              </w:rPr>
            </w:pPr>
            <w:r w:rsidRPr="00FA1E30">
              <w:rPr>
                <w:bCs/>
                <w:sz w:val="18"/>
                <w:szCs w:val="18"/>
                <w:lang w:val="en-US"/>
              </w:rPr>
              <w:t>31</w:t>
            </w:r>
          </w:p>
        </w:tc>
      </w:tr>
      <w:tr w:rsidR="00226B1B" w:rsidRPr="00FA1E30" w:rsidTr="00226B1B">
        <w:tc>
          <w:tcPr>
            <w:tcW w:w="6082" w:type="dxa"/>
          </w:tcPr>
          <w:p w:rsidR="00226B1B" w:rsidRPr="00AD4221" w:rsidRDefault="00226B1B" w:rsidP="00226B1B">
            <w:pPr>
              <w:pStyle w:val="ae"/>
              <w:spacing w:after="0" w:line="360" w:lineRule="auto"/>
              <w:ind w:left="0"/>
              <w:jc w:val="both"/>
              <w:rPr>
                <w:rFonts w:ascii="Times New Roman" w:eastAsia="Times New Roman" w:hAnsi="Times New Roman" w:cs="Times New Roman"/>
                <w:sz w:val="18"/>
                <w:szCs w:val="18"/>
                <w:u w:val="single"/>
                <w:lang w:eastAsia="ru-RU"/>
              </w:rPr>
            </w:pPr>
            <w:r w:rsidRPr="00FA1E30">
              <w:rPr>
                <w:rFonts w:ascii="Times New Roman" w:eastAsia="Times New Roman" w:hAnsi="Times New Roman" w:cs="Times New Roman"/>
                <w:sz w:val="20"/>
                <w:szCs w:val="20"/>
                <w:lang w:val="uk-UA" w:eastAsia="ru-RU"/>
              </w:rPr>
              <w:t xml:space="preserve">Підприємство  </w:t>
            </w:r>
            <w:r w:rsidRPr="00FA1E30">
              <w:rPr>
                <w:rFonts w:ascii="Times New Roman" w:eastAsia="Times New Roman" w:hAnsi="Times New Roman" w:cs="Times New Roman"/>
                <w:sz w:val="20"/>
                <w:szCs w:val="20"/>
                <w:lang w:eastAsia="ru-RU"/>
              </w:rPr>
              <w:t xml:space="preserve"> </w:t>
            </w:r>
            <w:r w:rsidRPr="00AD4221">
              <w:rPr>
                <w:rFonts w:ascii="Times New Roman" w:eastAsia="Times New Roman" w:hAnsi="Times New Roman" w:cs="Times New Roman"/>
                <w:sz w:val="18"/>
                <w:szCs w:val="18"/>
                <w:u w:val="single"/>
                <w:lang w:val="uk-UA" w:eastAsia="ru-RU"/>
              </w:rPr>
              <w:t xml:space="preserve"> ТОВАРИСТВО З ОБМЕЖЕНОЮ В</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ДПОВ</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ДАЛЬН</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СТЮ</w:t>
            </w:r>
          </w:p>
          <w:p w:rsidR="00226B1B" w:rsidRPr="00FA1E30" w:rsidRDefault="00226B1B" w:rsidP="00226B1B">
            <w:pPr>
              <w:widowControl w:val="0"/>
            </w:pPr>
            <w:r w:rsidRPr="00AD4221">
              <w:rPr>
                <w:sz w:val="18"/>
                <w:szCs w:val="18"/>
                <w:u w:val="single"/>
                <w:lang w:val="uk-UA"/>
              </w:rPr>
              <w:t>" ПОЖЗАХИСТ-СЕРВ</w:t>
            </w:r>
            <w:r w:rsidRPr="00AD4221">
              <w:rPr>
                <w:sz w:val="18"/>
                <w:szCs w:val="18"/>
                <w:u w:val="single"/>
                <w:lang w:val="en-US"/>
              </w:rPr>
              <w:t>I</w:t>
            </w:r>
            <w:r w:rsidRPr="00AD4221">
              <w:rPr>
                <w:sz w:val="18"/>
                <w:szCs w:val="18"/>
                <w:u w:val="single"/>
              </w:rPr>
              <w:t>С</w:t>
            </w:r>
            <w:r w:rsidRPr="00AD4221">
              <w:rPr>
                <w:sz w:val="18"/>
                <w:szCs w:val="18"/>
                <w:u w:val="single"/>
                <w:lang w:val="uk-UA"/>
              </w:rPr>
              <w:t xml:space="preserve"> "</w:t>
            </w:r>
          </w:p>
        </w:tc>
        <w:tc>
          <w:tcPr>
            <w:tcW w:w="1956" w:type="dxa"/>
          </w:tcPr>
          <w:p w:rsidR="00226B1B" w:rsidRPr="00FA1E30" w:rsidRDefault="00226B1B" w:rsidP="00226B1B">
            <w:pPr>
              <w:widowControl w:val="0"/>
              <w:rPr>
                <w:sz w:val="18"/>
                <w:szCs w:val="18"/>
              </w:rPr>
            </w:pPr>
            <w:r w:rsidRPr="00FA1E30">
              <w:rPr>
                <w:sz w:val="18"/>
                <w:szCs w:val="18"/>
                <w:lang w:val="uk-UA"/>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26B1B" w:rsidRPr="004060D2" w:rsidRDefault="00226B1B" w:rsidP="00226B1B">
            <w:pPr>
              <w:widowControl w:val="0"/>
              <w:jc w:val="center"/>
              <w:rPr>
                <w:sz w:val="18"/>
                <w:szCs w:val="18"/>
              </w:rPr>
            </w:pPr>
            <w:r>
              <w:rPr>
                <w:sz w:val="18"/>
                <w:szCs w:val="18"/>
              </w:rPr>
              <w:t>37918842</w:t>
            </w:r>
          </w:p>
        </w:tc>
      </w:tr>
    </w:tbl>
    <w:p w:rsidR="00226B1B" w:rsidRDefault="00226B1B" w:rsidP="00226B1B">
      <w:pPr>
        <w:widowControl w:val="0"/>
        <w:jc w:val="center"/>
        <w:rPr>
          <w:b/>
          <w:bCs/>
        </w:rPr>
      </w:pPr>
    </w:p>
    <w:p w:rsidR="00226B1B" w:rsidRPr="0064078C" w:rsidRDefault="00226B1B" w:rsidP="00226B1B">
      <w:pPr>
        <w:widowControl w:val="0"/>
        <w:jc w:val="center"/>
        <w:rPr>
          <w:b/>
          <w:bCs/>
        </w:rPr>
      </w:pPr>
      <w:r w:rsidRPr="0064078C">
        <w:rPr>
          <w:b/>
          <w:bCs/>
        </w:rPr>
        <w:t>Звіт про фінансові результати</w:t>
      </w:r>
      <w:r w:rsidRPr="0064078C">
        <w:rPr>
          <w:b/>
          <w:bCs/>
          <w:lang w:val="uk-UA"/>
        </w:rPr>
        <w:t xml:space="preserve"> ( </w:t>
      </w:r>
      <w:r w:rsidRPr="0064078C">
        <w:rPr>
          <w:b/>
          <w:bCs/>
          <w:color w:val="000000"/>
          <w:lang w:val="uk-UA"/>
        </w:rPr>
        <w:t>Звіт про сукупний дохід</w:t>
      </w:r>
      <w:r w:rsidRPr="0064078C">
        <w:rPr>
          <w:bCs/>
          <w:color w:val="000000"/>
          <w:lang w:val="uk-UA"/>
        </w:rPr>
        <w:t xml:space="preserve"> </w:t>
      </w:r>
      <w:r w:rsidRPr="0064078C">
        <w:rPr>
          <w:b/>
          <w:bCs/>
          <w:lang w:val="uk-UA"/>
        </w:rPr>
        <w:t>)</w:t>
      </w:r>
    </w:p>
    <w:p w:rsidR="00226B1B" w:rsidRPr="0064078C" w:rsidRDefault="00226B1B" w:rsidP="00226B1B">
      <w:pPr>
        <w:widowControl w:val="0"/>
        <w:jc w:val="center"/>
        <w:rPr>
          <w:b/>
          <w:bCs/>
          <w:lang w:val="uk-UA"/>
        </w:rPr>
      </w:pPr>
      <w:r w:rsidRPr="0064078C">
        <w:rPr>
          <w:b/>
          <w:bCs/>
        </w:rPr>
        <w:t>з</w:t>
      </w:r>
      <w:r w:rsidRPr="0064078C">
        <w:rPr>
          <w:b/>
          <w:bCs/>
          <w:lang w:val="uk-UA"/>
        </w:rPr>
        <w:t xml:space="preserve">а </w:t>
      </w:r>
      <w:r>
        <w:rPr>
          <w:b/>
          <w:bCs/>
        </w:rPr>
        <w:t>2014</w:t>
      </w:r>
      <w:r w:rsidRPr="0064078C">
        <w:rPr>
          <w:b/>
          <w:bCs/>
        </w:rPr>
        <w:t xml:space="preserve"> рік</w:t>
      </w:r>
      <w:r w:rsidRPr="0064078C">
        <w:rPr>
          <w:b/>
          <w:bCs/>
          <w:lang w:val="uk-UA"/>
        </w:rPr>
        <w:t xml:space="preserve"> </w:t>
      </w:r>
    </w:p>
    <w:tbl>
      <w:tblPr>
        <w:tblW w:w="0" w:type="auto"/>
        <w:jc w:val="right"/>
        <w:tblLayout w:type="fixed"/>
        <w:tblLook w:val="00A0" w:firstRow="1" w:lastRow="0" w:firstColumn="1" w:lastColumn="0" w:noHBand="0" w:noVBand="0"/>
      </w:tblPr>
      <w:tblGrid>
        <w:gridCol w:w="8613"/>
        <w:gridCol w:w="1134"/>
      </w:tblGrid>
      <w:tr w:rsidR="00226B1B" w:rsidRPr="0064078C" w:rsidTr="00226B1B">
        <w:trPr>
          <w:jc w:val="right"/>
        </w:trPr>
        <w:tc>
          <w:tcPr>
            <w:tcW w:w="8613" w:type="dxa"/>
            <w:tcBorders>
              <w:right w:val="single" w:sz="4" w:space="0" w:color="auto"/>
            </w:tcBorders>
            <w:vAlign w:val="center"/>
          </w:tcPr>
          <w:p w:rsidR="00226B1B" w:rsidRPr="0064078C" w:rsidRDefault="00226B1B" w:rsidP="00226B1B">
            <w:pPr>
              <w:widowControl w:val="0"/>
            </w:pPr>
            <w:r w:rsidRPr="0064078C">
              <w:rPr>
                <w:lang w:val="uk-UA"/>
              </w:rPr>
              <w:t xml:space="preserve">                                                                    </w:t>
            </w:r>
            <w:r w:rsidRPr="0064078C">
              <w:rPr>
                <w:lang w:val="en-US"/>
              </w:rPr>
              <w:t>Форма № 2</w:t>
            </w:r>
            <w:r w:rsidRPr="0064078C">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226B1B" w:rsidRPr="0064078C" w:rsidRDefault="00226B1B" w:rsidP="00226B1B">
            <w:pPr>
              <w:keepNext/>
              <w:keepLines/>
              <w:widowControl w:val="0"/>
              <w:suppressAutoHyphens/>
              <w:rPr>
                <w:lang w:val="en-US"/>
              </w:rPr>
            </w:pPr>
            <w:r w:rsidRPr="0064078C">
              <w:rPr>
                <w:lang w:val="en-US"/>
              </w:rPr>
              <w:t>1801003</w:t>
            </w:r>
          </w:p>
        </w:tc>
      </w:tr>
    </w:tbl>
    <w:p w:rsidR="00226B1B" w:rsidRPr="0064078C" w:rsidRDefault="00226B1B" w:rsidP="00226B1B">
      <w:pPr>
        <w:keepNext/>
        <w:widowControl w:val="0"/>
        <w:jc w:val="center"/>
        <w:outlineLvl w:val="2"/>
        <w:rPr>
          <w:rFonts w:ascii="Times New Roman CYR" w:hAnsi="Times New Roman CYR" w:cs="Times New Roman CYR"/>
          <w:b/>
          <w:bCs/>
          <w:color w:val="000000"/>
          <w:lang w:val="uk-UA"/>
        </w:rPr>
      </w:pPr>
      <w:r w:rsidRPr="0064078C">
        <w:rPr>
          <w:rFonts w:ascii="Times New Roman CYR" w:hAnsi="Times New Roman CYR" w:cs="Times New Roman CYR"/>
          <w:b/>
          <w:bCs/>
          <w:color w:val="000000"/>
          <w:lang w:val="uk-UA"/>
        </w:rPr>
        <w:t>І. ФІНАНСОВІ РЕЗУЛЬТАТИ</w:t>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26B1B" w:rsidRPr="0064078C" w:rsidTr="00226B1B">
        <w:tc>
          <w:tcPr>
            <w:tcW w:w="5107"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keepNext/>
              <w:jc w:val="center"/>
              <w:outlineLvl w:val="0"/>
              <w:rPr>
                <w:b/>
                <w:bCs/>
                <w:lang w:val="uk-UA"/>
              </w:rPr>
            </w:pPr>
            <w:r w:rsidRPr="0064078C">
              <w:rPr>
                <w:b/>
                <w:bCs/>
                <w:lang w:val="uk-UA"/>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
                <w:bCs/>
              </w:rPr>
            </w:pPr>
            <w:r w:rsidRPr="0064078C">
              <w:rPr>
                <w:b/>
                <w:bCs/>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
                <w:bCs/>
                <w:lang w:val="uk-UA"/>
              </w:rPr>
            </w:pPr>
            <w:r w:rsidRPr="0064078C">
              <w:rPr>
                <w:b/>
                <w:bCs/>
                <w:lang w:val="uk-UA"/>
              </w:rPr>
              <w:t>За</w:t>
            </w:r>
            <w:r w:rsidRPr="0064078C">
              <w:rPr>
                <w:b/>
                <w:bCs/>
              </w:rPr>
              <w:t xml:space="preserve"> звітн</w:t>
            </w:r>
            <w:r w:rsidRPr="0064078C">
              <w:rPr>
                <w:b/>
                <w:bCs/>
                <w:lang w:val="uk-UA"/>
              </w:rPr>
              <w:t>ий</w:t>
            </w:r>
            <w:r w:rsidRPr="0064078C">
              <w:rPr>
                <w:b/>
                <w:bCs/>
              </w:rPr>
              <w:t xml:space="preserve"> </w:t>
            </w:r>
            <w:r w:rsidRPr="0064078C">
              <w:rPr>
                <w:b/>
                <w:bCs/>
                <w:lang w:val="uk-UA"/>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
                <w:bCs/>
              </w:rPr>
            </w:pPr>
            <w:r w:rsidRPr="0064078C">
              <w:rPr>
                <w:b/>
                <w:color w:val="000000"/>
                <w:lang w:val="uk-UA"/>
              </w:rPr>
              <w:t>За аналогічний</w:t>
            </w:r>
            <w:r w:rsidRPr="0064078C">
              <w:rPr>
                <w:b/>
                <w:color w:val="000000"/>
                <w:lang w:val="uk-UA"/>
              </w:rPr>
              <w:br/>
              <w:t>період попереднього року</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
                <w:bCs/>
              </w:rPr>
            </w:pPr>
            <w:r w:rsidRPr="0064078C">
              <w:rPr>
                <w:b/>
                <w:bCs/>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
                <w:bCs/>
              </w:rPr>
            </w:pPr>
            <w:r w:rsidRPr="0064078C">
              <w:rPr>
                <w:b/>
                <w:bCs/>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
                <w:bCs/>
              </w:rPr>
            </w:pPr>
            <w:r w:rsidRPr="0064078C">
              <w:rPr>
                <w:b/>
                <w:bCs/>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
                <w:bCs/>
              </w:rPr>
            </w:pPr>
            <w:r w:rsidRPr="0064078C">
              <w:rPr>
                <w:b/>
                <w:bCs/>
              </w:rPr>
              <w:t>4</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3475174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3325996</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(1894163)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(1851767)</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Валовий:  </w:t>
            </w:r>
          </w:p>
          <w:p w:rsidR="00226B1B" w:rsidRPr="0064078C" w:rsidRDefault="00226B1B" w:rsidP="00226B1B">
            <w:pPr>
              <w:widowControl w:val="0"/>
              <w:rPr>
                <w:bCs/>
              </w:rPr>
            </w:pPr>
            <w:r w:rsidRPr="0064078C">
              <w:rPr>
                <w:bCs/>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1581011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1474229</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57185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97908</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(118840)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(115754)</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(771419)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(785797)</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(3650)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(4062)</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Фінансовий результат від операційної діяльності:  </w:t>
            </w:r>
          </w:p>
          <w:p w:rsidR="00226B1B" w:rsidRPr="0064078C" w:rsidRDefault="00226B1B" w:rsidP="00226B1B">
            <w:pPr>
              <w:widowControl w:val="0"/>
              <w:rPr>
                <w:bCs/>
              </w:rPr>
            </w:pPr>
            <w:r w:rsidRPr="0064078C">
              <w:rPr>
                <w:bCs/>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744287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666524</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46668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25670</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14244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9933</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(2411)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(5574)</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(10271)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(11723)</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Фінансовий результат до оподаткування:</w:t>
            </w:r>
          </w:p>
          <w:p w:rsidR="00226B1B" w:rsidRPr="0064078C" w:rsidRDefault="00226B1B" w:rsidP="00226B1B">
            <w:pPr>
              <w:widowControl w:val="0"/>
              <w:rPr>
                <w:bCs/>
              </w:rPr>
            </w:pPr>
            <w:r w:rsidRPr="0064078C">
              <w:rPr>
                <w:bCs/>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792517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684830</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-171369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-171962</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lang w:val="uk-UA"/>
              </w:rPr>
            </w:pPr>
            <w:r w:rsidRPr="0064078C">
              <w:rPr>
                <w:bCs/>
                <w:lang w:val="uk-UA"/>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Чистий фінансовий результат:  </w:t>
            </w:r>
          </w:p>
          <w:p w:rsidR="00226B1B" w:rsidRPr="0064078C" w:rsidRDefault="00226B1B" w:rsidP="00226B1B">
            <w:pPr>
              <w:widowControl w:val="0"/>
              <w:rPr>
                <w:bCs/>
              </w:rPr>
            </w:pPr>
            <w:r w:rsidRPr="0064078C">
              <w:rPr>
                <w:bCs/>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621148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512868</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bl>
    <w:p w:rsidR="00226B1B" w:rsidRDefault="00226B1B" w:rsidP="00226B1B">
      <w:pPr>
        <w:keepNext/>
        <w:widowControl w:val="0"/>
        <w:jc w:val="center"/>
        <w:outlineLvl w:val="2"/>
        <w:rPr>
          <w:rFonts w:ascii="Times New Roman CYR" w:hAnsi="Times New Roman CYR" w:cs="Times New Roman CYR"/>
          <w:b/>
          <w:bCs/>
          <w:color w:val="000000"/>
          <w:lang w:val="uk-UA"/>
        </w:rPr>
      </w:pPr>
    </w:p>
    <w:p w:rsidR="00226B1B" w:rsidRDefault="00226B1B" w:rsidP="00226B1B">
      <w:pPr>
        <w:keepNext/>
        <w:widowControl w:val="0"/>
        <w:jc w:val="center"/>
        <w:outlineLvl w:val="2"/>
        <w:rPr>
          <w:rFonts w:ascii="Times New Roman CYR" w:hAnsi="Times New Roman CYR" w:cs="Times New Roman CYR"/>
          <w:b/>
          <w:bCs/>
          <w:lang w:val="uk-UA"/>
        </w:rPr>
      </w:pPr>
      <w:r w:rsidRPr="0064078C">
        <w:rPr>
          <w:rFonts w:ascii="Times New Roman CYR" w:hAnsi="Times New Roman CYR" w:cs="Times New Roman CYR"/>
          <w:b/>
          <w:bCs/>
          <w:color w:val="000000"/>
          <w:lang w:val="uk-UA"/>
        </w:rPr>
        <w:t xml:space="preserve">II. </w:t>
      </w:r>
      <w:r w:rsidRPr="0064078C">
        <w:rPr>
          <w:rFonts w:ascii="Times New Roman CYR" w:hAnsi="Times New Roman CYR" w:cs="Times New Roman CYR"/>
          <w:b/>
          <w:bCs/>
          <w:lang w:val="uk-UA"/>
        </w:rPr>
        <w:t>СУКУПНИЙ ДОХІД</w:t>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26B1B" w:rsidRPr="0064078C" w:rsidTr="00226B1B">
        <w:tc>
          <w:tcPr>
            <w:tcW w:w="5107"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keepNext/>
              <w:jc w:val="center"/>
              <w:outlineLvl w:val="0"/>
              <w:rPr>
                <w:b/>
                <w:bCs/>
                <w:lang w:val="uk-UA"/>
              </w:rPr>
            </w:pPr>
            <w:r w:rsidRPr="0064078C">
              <w:rPr>
                <w:b/>
                <w:bCs/>
                <w:lang w:val="uk-UA"/>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
                <w:bCs/>
              </w:rPr>
            </w:pPr>
            <w:r w:rsidRPr="0064078C">
              <w:rPr>
                <w:b/>
                <w:bCs/>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
                <w:bCs/>
                <w:lang w:val="uk-UA"/>
              </w:rPr>
            </w:pPr>
            <w:r w:rsidRPr="0064078C">
              <w:rPr>
                <w:b/>
                <w:bCs/>
                <w:lang w:val="uk-UA"/>
              </w:rPr>
              <w:t>За</w:t>
            </w:r>
            <w:r w:rsidRPr="0064078C">
              <w:rPr>
                <w:b/>
                <w:bCs/>
              </w:rPr>
              <w:t xml:space="preserve"> звітн</w:t>
            </w:r>
            <w:r w:rsidRPr="0064078C">
              <w:rPr>
                <w:b/>
                <w:bCs/>
                <w:lang w:val="uk-UA"/>
              </w:rPr>
              <w:t>ий</w:t>
            </w:r>
            <w:r w:rsidRPr="0064078C">
              <w:rPr>
                <w:b/>
                <w:bCs/>
              </w:rPr>
              <w:t xml:space="preserve"> </w:t>
            </w:r>
            <w:r w:rsidRPr="0064078C">
              <w:rPr>
                <w:b/>
                <w:bCs/>
                <w:lang w:val="uk-UA"/>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
                <w:bCs/>
              </w:rPr>
            </w:pPr>
            <w:r w:rsidRPr="0064078C">
              <w:rPr>
                <w:b/>
                <w:color w:val="000000"/>
                <w:lang w:val="uk-UA"/>
              </w:rPr>
              <w:t>За аналогічний</w:t>
            </w:r>
            <w:r w:rsidRPr="0064078C">
              <w:rPr>
                <w:b/>
                <w:color w:val="000000"/>
                <w:lang w:val="uk-UA"/>
              </w:rPr>
              <w:br/>
              <w:t>період попереднього року</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
                <w:bCs/>
              </w:rPr>
            </w:pPr>
            <w:r w:rsidRPr="0064078C">
              <w:rPr>
                <w:b/>
                <w:bCs/>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
                <w:bCs/>
              </w:rPr>
            </w:pPr>
            <w:r w:rsidRPr="0064078C">
              <w:rPr>
                <w:b/>
                <w:bCs/>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
                <w:bCs/>
              </w:rPr>
            </w:pPr>
            <w:r w:rsidRPr="0064078C">
              <w:rPr>
                <w:b/>
                <w:bCs/>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
                <w:bCs/>
              </w:rPr>
            </w:pPr>
            <w:r w:rsidRPr="0064078C">
              <w:rPr>
                <w:b/>
                <w:bCs/>
              </w:rPr>
              <w:t>4</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lastRenderedPageBreak/>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621148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512868</w:t>
            </w:r>
          </w:p>
        </w:tc>
      </w:tr>
    </w:tbl>
    <w:p w:rsidR="00226B1B" w:rsidRPr="0064078C" w:rsidRDefault="00226B1B" w:rsidP="00226B1B">
      <w:pPr>
        <w:keepNext/>
        <w:widowControl w:val="0"/>
        <w:jc w:val="both"/>
        <w:outlineLvl w:val="2"/>
        <w:rPr>
          <w:rFonts w:ascii="Times New Roman CYR" w:hAnsi="Times New Roman CYR" w:cs="Times New Roman CYR"/>
          <w:b/>
          <w:bCs/>
          <w:lang w:val="en-US"/>
        </w:rPr>
      </w:pPr>
    </w:p>
    <w:p w:rsidR="00226B1B" w:rsidRPr="0064078C" w:rsidRDefault="00226B1B" w:rsidP="00226B1B">
      <w:pPr>
        <w:keepNext/>
        <w:widowControl w:val="0"/>
        <w:jc w:val="center"/>
        <w:outlineLvl w:val="2"/>
        <w:rPr>
          <w:rFonts w:ascii="Times New Roman CYR" w:hAnsi="Times New Roman CYR" w:cs="Times New Roman CYR"/>
          <w:b/>
          <w:bCs/>
          <w:lang w:val="uk-UA"/>
        </w:rPr>
      </w:pPr>
      <w:r w:rsidRPr="0064078C">
        <w:rPr>
          <w:rFonts w:ascii="Times New Roman CYR" w:hAnsi="Times New Roman CYR" w:cs="Times New Roman CYR"/>
          <w:b/>
          <w:bCs/>
          <w:lang w:val="en-US"/>
        </w:rPr>
        <w:t xml:space="preserve">III. </w:t>
      </w:r>
      <w:r w:rsidRPr="0064078C">
        <w:rPr>
          <w:rFonts w:ascii="Times New Roman CYR" w:hAnsi="Times New Roman CYR" w:cs="Times New Roman CYR"/>
          <w:b/>
          <w:bCs/>
          <w:lang w:val="uk-UA"/>
        </w:rPr>
        <w:t>ЕЛЕМЕНТИ ОПЕРАЦІЙНИХ ВИТРАТ</w:t>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26B1B" w:rsidRPr="0064078C" w:rsidTr="00226B1B">
        <w:tc>
          <w:tcPr>
            <w:tcW w:w="5107"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keepNext/>
              <w:widowControl w:val="0"/>
              <w:jc w:val="center"/>
              <w:outlineLvl w:val="2"/>
              <w:rPr>
                <w:b/>
                <w:bCs/>
                <w:lang w:val="uk-UA"/>
              </w:rPr>
            </w:pPr>
            <w:r w:rsidRPr="0064078C">
              <w:rPr>
                <w:b/>
                <w:bCs/>
                <w:lang w:val="uk-UA"/>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
                <w:bCs/>
              </w:rPr>
            </w:pPr>
            <w:r w:rsidRPr="0064078C">
              <w:rPr>
                <w:b/>
                <w:bCs/>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
                <w:bCs/>
              </w:rPr>
            </w:pPr>
            <w:r w:rsidRPr="0064078C">
              <w:rPr>
                <w:b/>
                <w:bCs/>
                <w:lang w:val="uk-UA"/>
              </w:rPr>
              <w:t>За</w:t>
            </w:r>
            <w:r w:rsidRPr="0064078C">
              <w:rPr>
                <w:b/>
                <w:bCs/>
              </w:rPr>
              <w:t xml:space="preserve"> звітн</w:t>
            </w:r>
            <w:r w:rsidRPr="0064078C">
              <w:rPr>
                <w:b/>
                <w:bCs/>
                <w:lang w:val="uk-UA"/>
              </w:rPr>
              <w:t>ий</w:t>
            </w:r>
            <w:r w:rsidRPr="0064078C">
              <w:rPr>
                <w:b/>
                <w:bCs/>
              </w:rPr>
              <w:t xml:space="preserve"> </w:t>
            </w:r>
            <w:r w:rsidRPr="0064078C">
              <w:rPr>
                <w:b/>
                <w:bCs/>
                <w:lang w:val="uk-UA"/>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
                <w:bCs/>
              </w:rPr>
            </w:pPr>
            <w:r w:rsidRPr="0064078C">
              <w:rPr>
                <w:b/>
                <w:color w:val="000000"/>
                <w:lang w:val="uk-UA"/>
              </w:rPr>
              <w:t>За аналогічний</w:t>
            </w:r>
            <w:r w:rsidRPr="0064078C">
              <w:rPr>
                <w:b/>
                <w:color w:val="000000"/>
                <w:lang w:val="uk-UA"/>
              </w:rPr>
              <w:br/>
              <w:t>період попереднього року</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
                <w:bCs/>
              </w:rPr>
            </w:pPr>
            <w:r w:rsidRPr="0064078C">
              <w:rPr>
                <w:b/>
                <w:bCs/>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
                <w:bCs/>
              </w:rPr>
            </w:pPr>
            <w:r w:rsidRPr="0064078C">
              <w:rPr>
                <w:b/>
                <w:bCs/>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
                <w:bCs/>
              </w:rPr>
            </w:pPr>
            <w:r w:rsidRPr="0064078C">
              <w:rPr>
                <w:b/>
                <w:bCs/>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
                <w:bCs/>
              </w:rPr>
            </w:pPr>
            <w:r w:rsidRPr="0064078C">
              <w:rPr>
                <w:b/>
                <w:bCs/>
              </w:rPr>
              <w:t>4</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
                <w:bCs/>
                <w:lang w:val="en-US"/>
              </w:rPr>
            </w:pPr>
            <w:r w:rsidRPr="0064078C">
              <w:rPr>
                <w:lang w:val="uk-UA"/>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en-US"/>
              </w:rPr>
            </w:pPr>
            <w:r w:rsidRPr="0064078C">
              <w:rPr>
                <w:bCs/>
                <w:lang w:val="uk-UA"/>
              </w:rPr>
              <w:t>1554372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en-US"/>
              </w:rPr>
            </w:pPr>
            <w:r w:rsidRPr="0064078C">
              <w:rPr>
                <w:bCs/>
                <w:lang w:val="uk-UA"/>
              </w:rPr>
              <w:t>1282459</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
                <w:bCs/>
                <w:lang w:val="en-US"/>
              </w:rPr>
            </w:pPr>
            <w:r w:rsidRPr="0064078C">
              <w:rPr>
                <w:lang w:val="uk-UA"/>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en-US"/>
              </w:rPr>
            </w:pPr>
            <w:r w:rsidRPr="0064078C">
              <w:rPr>
                <w:bCs/>
                <w:lang w:val="uk-UA"/>
              </w:rPr>
              <w:t>232551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en-US"/>
              </w:rPr>
            </w:pPr>
            <w:r w:rsidRPr="0064078C">
              <w:rPr>
                <w:bCs/>
                <w:lang w:val="uk-UA"/>
              </w:rPr>
              <w:t>209318</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
                <w:bCs/>
                <w:lang w:val="en-US"/>
              </w:rPr>
            </w:pPr>
            <w:r w:rsidRPr="0064078C">
              <w:rPr>
                <w:lang w:val="uk-UA"/>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en-US"/>
              </w:rPr>
            </w:pPr>
            <w:r w:rsidRPr="0064078C">
              <w:rPr>
                <w:bCs/>
                <w:lang w:val="uk-UA"/>
              </w:rPr>
              <w:t>71600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en-US"/>
              </w:rPr>
            </w:pPr>
            <w:r w:rsidRPr="0064078C">
              <w:rPr>
                <w:bCs/>
                <w:lang w:val="uk-UA"/>
              </w:rPr>
              <w:t>63886</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lang w:val="uk-UA"/>
              </w:rPr>
            </w:pPr>
            <w:r w:rsidRPr="0064078C">
              <w:rPr>
                <w:lang w:val="uk-UA"/>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en-US"/>
              </w:rPr>
            </w:pPr>
            <w:r w:rsidRPr="0064078C">
              <w:rPr>
                <w:bCs/>
                <w:lang w:val="uk-UA"/>
              </w:rPr>
              <w:t>295577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en-US"/>
              </w:rPr>
            </w:pPr>
            <w:r w:rsidRPr="0064078C">
              <w:rPr>
                <w:bCs/>
                <w:lang w:val="uk-UA"/>
              </w:rPr>
              <w:t>292609</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lang w:val="uk-UA"/>
              </w:rPr>
            </w:pPr>
            <w:r w:rsidRPr="0064078C">
              <w:rPr>
                <w:lang w:val="uk-UA"/>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en-US"/>
              </w:rPr>
            </w:pPr>
            <w:r w:rsidRPr="0064078C">
              <w:rPr>
                <w:bCs/>
                <w:lang w:val="uk-UA"/>
              </w:rPr>
              <w:t>633972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en-US"/>
              </w:rPr>
            </w:pPr>
            <w:r w:rsidRPr="0064078C">
              <w:rPr>
                <w:bCs/>
                <w:lang w:val="uk-UA"/>
              </w:rPr>
              <w:t>909108</w:t>
            </w:r>
          </w:p>
        </w:tc>
      </w:tr>
      <w:tr w:rsidR="00226B1B" w:rsidRPr="0064078C"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lang w:val="uk-UA"/>
              </w:rPr>
            </w:pPr>
            <w:r w:rsidRPr="0064078C">
              <w:rPr>
                <w:b/>
                <w:lang w:val="uk-UA"/>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en-US"/>
              </w:rPr>
            </w:pPr>
            <w:r w:rsidRPr="0064078C">
              <w:rPr>
                <w:bCs/>
                <w:lang w:val="uk-UA"/>
              </w:rPr>
              <w:t>2788072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en-US"/>
              </w:rPr>
            </w:pPr>
            <w:r w:rsidRPr="0064078C">
              <w:rPr>
                <w:bCs/>
                <w:lang w:val="uk-UA"/>
              </w:rPr>
              <w:t>2757380</w:t>
            </w:r>
          </w:p>
        </w:tc>
      </w:tr>
    </w:tbl>
    <w:p w:rsidR="00226B1B" w:rsidRDefault="00226B1B" w:rsidP="00226B1B">
      <w:pPr>
        <w:keepNext/>
        <w:widowControl w:val="0"/>
        <w:jc w:val="center"/>
        <w:outlineLvl w:val="2"/>
        <w:rPr>
          <w:rFonts w:ascii="Times New Roman CYR" w:hAnsi="Times New Roman CYR" w:cs="Times New Roman CYR"/>
          <w:b/>
          <w:bCs/>
          <w:color w:val="000000"/>
          <w:lang w:val="uk-UA"/>
        </w:rPr>
      </w:pPr>
    </w:p>
    <w:p w:rsidR="00226B1B" w:rsidRPr="0064078C" w:rsidRDefault="00226B1B" w:rsidP="00226B1B">
      <w:pPr>
        <w:keepNext/>
        <w:widowControl w:val="0"/>
        <w:jc w:val="center"/>
        <w:outlineLvl w:val="2"/>
        <w:rPr>
          <w:rFonts w:ascii="Times New Roman CYR" w:hAnsi="Times New Roman CYR" w:cs="Times New Roman CYR"/>
          <w:b/>
          <w:bCs/>
          <w:color w:val="000000"/>
          <w:lang w:val="uk-UA"/>
        </w:rPr>
      </w:pPr>
      <w:r w:rsidRPr="0064078C">
        <w:rPr>
          <w:rFonts w:ascii="Times New Roman CYR" w:hAnsi="Times New Roman CYR" w:cs="Times New Roman CYR"/>
          <w:b/>
          <w:bCs/>
          <w:color w:val="000000"/>
          <w:lang w:val="uk-UA"/>
        </w:rPr>
        <w:t>ІV.</w:t>
      </w:r>
      <w:r w:rsidRPr="0064078C">
        <w:rPr>
          <w:rFonts w:ascii="Times New Roman CYR" w:hAnsi="Times New Roman CYR" w:cs="Times New Roman CYR"/>
          <w:b/>
          <w:bCs/>
          <w:color w:val="000000"/>
        </w:rPr>
        <w:t xml:space="preserve"> </w:t>
      </w:r>
      <w:r w:rsidRPr="0064078C">
        <w:rPr>
          <w:rFonts w:ascii="Times New Roman CYR" w:hAnsi="Times New Roman CYR" w:cs="Times New Roman CYR"/>
          <w:b/>
          <w:bCs/>
          <w:color w:val="000000"/>
          <w:lang w:val="uk-UA"/>
        </w:rPr>
        <w:t xml:space="preserve"> РОЗРАХУНОК ПОКАЗНИКІВ ПРИБУТКОВОСТІ АКЦІЙ</w:t>
      </w:r>
    </w:p>
    <w:tbl>
      <w:tblPr>
        <w:tblW w:w="10038"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108"/>
        <w:gridCol w:w="3640"/>
        <w:gridCol w:w="1467"/>
        <w:gridCol w:w="493"/>
        <w:gridCol w:w="501"/>
        <w:gridCol w:w="1843"/>
        <w:gridCol w:w="1803"/>
        <w:gridCol w:w="183"/>
      </w:tblGrid>
      <w:tr w:rsidR="00226B1B" w:rsidRPr="0064078C" w:rsidTr="00226B1B">
        <w:trPr>
          <w:gridBefore w:val="1"/>
          <w:wBefore w:w="108" w:type="dxa"/>
        </w:trPr>
        <w:tc>
          <w:tcPr>
            <w:tcW w:w="5107" w:type="dxa"/>
            <w:gridSpan w:val="2"/>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keepNext/>
              <w:widowControl w:val="0"/>
              <w:jc w:val="center"/>
              <w:outlineLvl w:val="2"/>
              <w:rPr>
                <w:b/>
                <w:bCs/>
                <w:lang w:val="uk-UA"/>
              </w:rPr>
            </w:pPr>
            <w:r w:rsidRPr="0064078C">
              <w:rPr>
                <w:b/>
                <w:bCs/>
                <w:lang w:val="uk-UA"/>
              </w:rPr>
              <w:t>Назва статті</w:t>
            </w:r>
          </w:p>
        </w:tc>
        <w:tc>
          <w:tcPr>
            <w:tcW w:w="994" w:type="dxa"/>
            <w:gridSpan w:val="2"/>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
                <w:bCs/>
              </w:rPr>
            </w:pPr>
            <w:r w:rsidRPr="0064078C">
              <w:rPr>
                <w:b/>
                <w:bCs/>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
                <w:bCs/>
              </w:rPr>
            </w:pPr>
            <w:r w:rsidRPr="0064078C">
              <w:rPr>
                <w:b/>
                <w:bCs/>
                <w:lang w:val="uk-UA"/>
              </w:rPr>
              <w:t>За</w:t>
            </w:r>
            <w:r w:rsidRPr="0064078C">
              <w:rPr>
                <w:b/>
                <w:bCs/>
              </w:rPr>
              <w:t xml:space="preserve"> звітн</w:t>
            </w:r>
            <w:r w:rsidRPr="0064078C">
              <w:rPr>
                <w:b/>
                <w:bCs/>
                <w:lang w:val="uk-UA"/>
              </w:rPr>
              <w:t>ий</w:t>
            </w:r>
            <w:r w:rsidRPr="0064078C">
              <w:rPr>
                <w:b/>
                <w:bCs/>
              </w:rPr>
              <w:t xml:space="preserve"> </w:t>
            </w:r>
            <w:r w:rsidRPr="0064078C">
              <w:rPr>
                <w:b/>
                <w:bCs/>
                <w:lang w:val="uk-UA"/>
              </w:rPr>
              <w:t>період</w:t>
            </w: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
                <w:bCs/>
              </w:rPr>
            </w:pPr>
            <w:r w:rsidRPr="0064078C">
              <w:rPr>
                <w:b/>
                <w:color w:val="000000"/>
                <w:lang w:val="uk-UA"/>
              </w:rPr>
              <w:t>За аналогічний</w:t>
            </w:r>
            <w:r w:rsidRPr="0064078C">
              <w:rPr>
                <w:b/>
                <w:color w:val="000000"/>
                <w:lang w:val="uk-UA"/>
              </w:rPr>
              <w:br/>
              <w:t>період попереднього року</w:t>
            </w:r>
          </w:p>
        </w:tc>
      </w:tr>
      <w:tr w:rsidR="00226B1B" w:rsidRPr="0064078C" w:rsidTr="00226B1B">
        <w:trPr>
          <w:gridBefore w:val="1"/>
          <w:wBefore w:w="108"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
                <w:bCs/>
              </w:rPr>
            </w:pPr>
            <w:r w:rsidRPr="0064078C">
              <w:rPr>
                <w:b/>
                <w:bCs/>
              </w:rPr>
              <w:t xml:space="preserve">                                                   1</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
                <w:bCs/>
              </w:rPr>
            </w:pPr>
            <w:r w:rsidRPr="0064078C">
              <w:rPr>
                <w:b/>
                <w:bCs/>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
                <w:bCs/>
              </w:rPr>
            </w:pPr>
            <w:r w:rsidRPr="0064078C">
              <w:rPr>
                <w:b/>
                <w:bCs/>
              </w:rPr>
              <w:t>3</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
                <w:bCs/>
              </w:rPr>
            </w:pPr>
            <w:r w:rsidRPr="0064078C">
              <w:rPr>
                <w:b/>
                <w:bCs/>
              </w:rPr>
              <w:t>4</w:t>
            </w:r>
          </w:p>
        </w:tc>
      </w:tr>
      <w:tr w:rsidR="00226B1B" w:rsidRPr="0064078C" w:rsidTr="00226B1B">
        <w:trPr>
          <w:gridBefore w:val="1"/>
          <w:wBefore w:w="108"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
                <w:bCs/>
                <w:lang w:val="en-US"/>
              </w:rPr>
            </w:pPr>
            <w:r w:rsidRPr="0064078C">
              <w:rPr>
                <w:color w:val="000000"/>
                <w:lang w:val="uk-UA"/>
              </w:rPr>
              <w:t>Середньорічна кількість простих акцій </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en-US"/>
              </w:rPr>
            </w:pPr>
            <w:r w:rsidRPr="0064078C">
              <w:rPr>
                <w:bCs/>
                <w:lang w:val="uk-UA"/>
              </w:rPr>
              <w:t>1022432914</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en-US"/>
              </w:rPr>
            </w:pPr>
            <w:r w:rsidRPr="0064078C">
              <w:rPr>
                <w:bCs/>
                <w:lang w:val="uk-UA"/>
              </w:rPr>
              <w:t>1022432914</w:t>
            </w:r>
          </w:p>
        </w:tc>
      </w:tr>
      <w:tr w:rsidR="00226B1B" w:rsidRPr="0064078C" w:rsidTr="00226B1B">
        <w:trPr>
          <w:gridBefore w:val="1"/>
          <w:wBefore w:w="108"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
                <w:bCs/>
              </w:rPr>
            </w:pPr>
            <w:r w:rsidRPr="0064078C">
              <w:rPr>
                <w:color w:val="000000"/>
                <w:lang w:val="uk-UA"/>
              </w:rPr>
              <w:t>Скоригована середньорічна кількість простих акцій </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en-US"/>
              </w:rPr>
            </w:pPr>
            <w:r w:rsidRPr="0064078C">
              <w:rPr>
                <w:bCs/>
                <w:lang w:val="uk-UA"/>
              </w:rPr>
              <w:t>1022432914</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en-US"/>
              </w:rPr>
            </w:pPr>
            <w:r w:rsidRPr="0064078C">
              <w:rPr>
                <w:bCs/>
                <w:lang w:val="uk-UA"/>
              </w:rPr>
              <w:t>1022432914</w:t>
            </w:r>
          </w:p>
        </w:tc>
      </w:tr>
      <w:tr w:rsidR="00226B1B" w:rsidRPr="0064078C" w:rsidTr="00226B1B">
        <w:trPr>
          <w:gridBefore w:val="1"/>
          <w:wBefore w:w="108"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
                <w:bCs/>
              </w:rPr>
            </w:pPr>
            <w:r w:rsidRPr="0064078C">
              <w:rPr>
                <w:color w:val="000000"/>
                <w:lang w:val="uk-UA"/>
              </w:rPr>
              <w:t>Чистий прибуток (збиток) на одну просту акцію </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en-US"/>
              </w:rPr>
            </w:pPr>
            <w:r w:rsidRPr="0064078C">
              <w:rPr>
                <w:bCs/>
                <w:lang w:val="uk-UA"/>
              </w:rPr>
              <w:t>0.60751960</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en-US"/>
              </w:rPr>
            </w:pPr>
            <w:r w:rsidRPr="0064078C">
              <w:rPr>
                <w:bCs/>
                <w:lang w:val="uk-UA"/>
              </w:rPr>
              <w:t>0.50162000</w:t>
            </w:r>
          </w:p>
        </w:tc>
      </w:tr>
      <w:tr w:rsidR="00226B1B" w:rsidRPr="0064078C" w:rsidTr="00226B1B">
        <w:trPr>
          <w:gridBefore w:val="1"/>
          <w:wBefore w:w="108"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lang w:val="uk-UA"/>
              </w:rPr>
            </w:pPr>
            <w:r w:rsidRPr="0064078C">
              <w:rPr>
                <w:color w:val="000000"/>
                <w:lang w:val="uk-UA"/>
              </w:rPr>
              <w:t>Скоригований чистий прибуток (збиток) на одну просту акцію </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en-US"/>
              </w:rPr>
            </w:pPr>
            <w:r w:rsidRPr="0064078C">
              <w:rPr>
                <w:bCs/>
                <w:lang w:val="uk-UA"/>
              </w:rPr>
              <w:t>0.60751960</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en-US"/>
              </w:rPr>
            </w:pPr>
            <w:r w:rsidRPr="0064078C">
              <w:rPr>
                <w:bCs/>
                <w:lang w:val="uk-UA"/>
              </w:rPr>
              <w:t>0.50162000</w:t>
            </w:r>
          </w:p>
        </w:tc>
      </w:tr>
      <w:tr w:rsidR="00226B1B" w:rsidRPr="0064078C" w:rsidTr="00226B1B">
        <w:trPr>
          <w:gridBefore w:val="1"/>
          <w:wBefore w:w="108"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lang w:val="uk-UA"/>
              </w:rPr>
            </w:pPr>
            <w:r w:rsidRPr="0064078C">
              <w:rPr>
                <w:color w:val="000000"/>
                <w:lang w:val="uk-UA"/>
              </w:rPr>
              <w:t>Дивіденди на одну просту акцію </w:t>
            </w:r>
          </w:p>
        </w:tc>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en-US"/>
              </w:rPr>
            </w:pPr>
            <w:r w:rsidRPr="0064078C">
              <w:rPr>
                <w:bCs/>
                <w:lang w:val="uk-UA"/>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en-US"/>
              </w:rPr>
            </w:pPr>
            <w:r w:rsidRPr="0064078C">
              <w:rPr>
                <w:bCs/>
                <w:lang w:val="uk-UA"/>
              </w:rPr>
              <w:t>--</w:t>
            </w:r>
          </w:p>
        </w:tc>
      </w:tr>
      <w:tr w:rsidR="00226B1B" w:rsidRPr="00FA1E30" w:rsidTr="00226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83" w:type="dxa"/>
        </w:trPr>
        <w:tc>
          <w:tcPr>
            <w:tcW w:w="3748" w:type="dxa"/>
            <w:gridSpan w:val="2"/>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lang w:val="en-US"/>
              </w:rPr>
              <w:t>Генеральний директор</w:t>
            </w:r>
          </w:p>
        </w:tc>
        <w:tc>
          <w:tcPr>
            <w:tcW w:w="1960" w:type="dxa"/>
            <w:gridSpan w:val="2"/>
            <w:shd w:val="clear" w:color="auto" w:fill="auto"/>
          </w:tcPr>
          <w:p w:rsidR="00226B1B" w:rsidRPr="005C39EB"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Pr>
                <w:b/>
                <w:color w:val="000000"/>
                <w:lang w:val="en-US"/>
              </w:rPr>
              <w:t>___________</w:t>
            </w:r>
          </w:p>
        </w:tc>
        <w:tc>
          <w:tcPr>
            <w:tcW w:w="4147" w:type="dxa"/>
            <w:gridSpan w:val="3"/>
            <w:shd w:val="clear" w:color="auto" w:fill="auto"/>
          </w:tcPr>
          <w:p w:rsidR="00226B1B" w:rsidRPr="00773D85"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Потоцький А.М.</w:t>
            </w:r>
          </w:p>
        </w:tc>
      </w:tr>
      <w:tr w:rsidR="00226B1B" w:rsidRPr="00FA1E30" w:rsidTr="00226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83" w:type="dxa"/>
        </w:trPr>
        <w:tc>
          <w:tcPr>
            <w:tcW w:w="3748" w:type="dxa"/>
            <w:gridSpan w:val="2"/>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c>
          <w:tcPr>
            <w:tcW w:w="1960" w:type="dxa"/>
            <w:gridSpan w:val="2"/>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Pr>
                <w:b/>
                <w:color w:val="000000"/>
                <w:sz w:val="16"/>
                <w:szCs w:val="16"/>
                <w:lang w:val="en-US"/>
              </w:rPr>
              <w:t xml:space="preserve">              </w:t>
            </w:r>
            <w:r w:rsidRPr="00FA1E30">
              <w:rPr>
                <w:b/>
                <w:color w:val="000000"/>
                <w:sz w:val="16"/>
                <w:szCs w:val="16"/>
                <w:lang w:val="en-US"/>
              </w:rPr>
              <w:t xml:space="preserve"> </w:t>
            </w:r>
          </w:p>
        </w:tc>
        <w:tc>
          <w:tcPr>
            <w:tcW w:w="4147" w:type="dxa"/>
            <w:gridSpan w:val="3"/>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r>
      <w:tr w:rsidR="00226B1B" w:rsidRPr="00FA1E30" w:rsidTr="00226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83" w:type="dxa"/>
        </w:trPr>
        <w:tc>
          <w:tcPr>
            <w:tcW w:w="3748" w:type="dxa"/>
            <w:gridSpan w:val="2"/>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rPr>
              <w:t>Головний бухгалтер</w:t>
            </w:r>
            <w:r w:rsidRPr="00FA1E30">
              <w:rPr>
                <w:b/>
                <w:color w:val="000000"/>
              </w:rPr>
              <w:t xml:space="preserve"> </w:t>
            </w:r>
            <w:r w:rsidRPr="00FA1E30">
              <w:rPr>
                <w:b/>
                <w:color w:val="000000"/>
                <w:lang w:val="uk-UA"/>
              </w:rPr>
              <w:t xml:space="preserve">   </w:t>
            </w:r>
          </w:p>
        </w:tc>
        <w:tc>
          <w:tcPr>
            <w:tcW w:w="1960" w:type="dxa"/>
            <w:gridSpan w:val="2"/>
            <w:shd w:val="clear" w:color="auto" w:fill="auto"/>
          </w:tcPr>
          <w:p w:rsidR="00226B1B" w:rsidRPr="00EA660B"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sidRPr="00FA1E30">
              <w:rPr>
                <w:b/>
                <w:color w:val="000000"/>
                <w:lang w:val="en-US"/>
              </w:rPr>
              <w:t>___________</w:t>
            </w:r>
          </w:p>
        </w:tc>
        <w:tc>
          <w:tcPr>
            <w:tcW w:w="4147" w:type="dxa"/>
            <w:gridSpan w:val="3"/>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r>
              <w:rPr>
                <w:b/>
              </w:rPr>
              <w:t xml:space="preserve">Бровченко </w:t>
            </w:r>
            <w:r w:rsidRPr="004060D2">
              <w:rPr>
                <w:rFonts w:ascii="Times New Roman CYR" w:hAnsi="Times New Roman CYR" w:cs="Times New Roman CYR"/>
                <w:bCs/>
                <w:color w:val="000000"/>
                <w:lang w:val="uk-UA"/>
              </w:rPr>
              <w:t>І</w:t>
            </w:r>
            <w:r>
              <w:rPr>
                <w:rFonts w:ascii="Times New Roman CYR" w:hAnsi="Times New Roman CYR" w:cs="Times New Roman CYR"/>
                <w:bCs/>
                <w:color w:val="000000"/>
                <w:lang w:val="uk-UA"/>
              </w:rPr>
              <w:t>.В.</w:t>
            </w:r>
          </w:p>
        </w:tc>
      </w:tr>
    </w:tbl>
    <w:p w:rsidR="00226B1B" w:rsidRDefault="00226B1B" w:rsidP="00226B1B">
      <w:pPr>
        <w:pStyle w:val="ae"/>
        <w:spacing w:after="0" w:line="360" w:lineRule="auto"/>
        <w:ind w:left="0"/>
        <w:jc w:val="both"/>
        <w:rPr>
          <w:rFonts w:ascii="Times New Roman" w:hAnsi="Times New Roman" w:cs="Times New Roman"/>
          <w:sz w:val="28"/>
          <w:szCs w:val="24"/>
          <w:lang w:val="uk-UA"/>
        </w:rPr>
      </w:pPr>
    </w:p>
    <w:p w:rsidR="00226B1B" w:rsidRDefault="00226B1B"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tbl>
      <w:tblPr>
        <w:tblpPr w:leftFromText="180" w:rightFromText="180" w:vertAnchor="text" w:horzAnchor="margin" w:tblpY="102"/>
        <w:tblW w:w="10065" w:type="dxa"/>
        <w:tblLayout w:type="fixed"/>
        <w:tblLook w:val="00A0" w:firstRow="1" w:lastRow="0" w:firstColumn="1" w:lastColumn="0" w:noHBand="0" w:noVBand="0"/>
      </w:tblPr>
      <w:tblGrid>
        <w:gridCol w:w="6082"/>
        <w:gridCol w:w="1956"/>
        <w:gridCol w:w="675"/>
        <w:gridCol w:w="676"/>
        <w:gridCol w:w="676"/>
      </w:tblGrid>
      <w:tr w:rsidR="00226B1B" w:rsidRPr="0064078C" w:rsidTr="00226B1B">
        <w:tc>
          <w:tcPr>
            <w:tcW w:w="6082" w:type="dxa"/>
          </w:tcPr>
          <w:p w:rsidR="00226B1B" w:rsidRPr="0064078C" w:rsidRDefault="00226B1B" w:rsidP="00226B1B">
            <w:pPr>
              <w:widowControl w:val="0"/>
              <w:rPr>
                <w:sz w:val="18"/>
                <w:szCs w:val="18"/>
              </w:rPr>
            </w:pPr>
          </w:p>
        </w:tc>
        <w:tc>
          <w:tcPr>
            <w:tcW w:w="1956" w:type="dxa"/>
          </w:tcPr>
          <w:p w:rsidR="00226B1B" w:rsidRPr="0064078C" w:rsidRDefault="00226B1B" w:rsidP="00226B1B">
            <w:pPr>
              <w:widowControl w:val="0"/>
              <w:jc w:val="center"/>
              <w:rPr>
                <w:sz w:val="18"/>
                <w:szCs w:val="18"/>
              </w:rPr>
            </w:pPr>
          </w:p>
        </w:tc>
        <w:tc>
          <w:tcPr>
            <w:tcW w:w="2027" w:type="dxa"/>
            <w:gridSpan w:val="3"/>
            <w:tcBorders>
              <w:top w:val="single" w:sz="6" w:space="0" w:color="auto"/>
              <w:left w:val="single" w:sz="6" w:space="0" w:color="auto"/>
              <w:bottom w:val="single" w:sz="6" w:space="0" w:color="auto"/>
              <w:right w:val="single" w:sz="6" w:space="0" w:color="auto"/>
            </w:tcBorders>
          </w:tcPr>
          <w:p w:rsidR="00226B1B" w:rsidRPr="0064078C" w:rsidRDefault="00226B1B" w:rsidP="00226B1B">
            <w:pPr>
              <w:widowControl w:val="0"/>
              <w:jc w:val="center"/>
              <w:rPr>
                <w:sz w:val="18"/>
                <w:szCs w:val="18"/>
              </w:rPr>
            </w:pPr>
            <w:r w:rsidRPr="0064078C">
              <w:rPr>
                <w:sz w:val="18"/>
                <w:szCs w:val="18"/>
                <w:lang w:val="uk-UA"/>
              </w:rPr>
              <w:t>Коди</w:t>
            </w:r>
          </w:p>
        </w:tc>
      </w:tr>
      <w:tr w:rsidR="00226B1B" w:rsidRPr="0064078C" w:rsidTr="00226B1B">
        <w:tc>
          <w:tcPr>
            <w:tcW w:w="6082" w:type="dxa"/>
          </w:tcPr>
          <w:p w:rsidR="00226B1B" w:rsidRPr="0064078C" w:rsidRDefault="00226B1B" w:rsidP="00226B1B">
            <w:pPr>
              <w:widowControl w:val="0"/>
              <w:rPr>
                <w:sz w:val="18"/>
                <w:szCs w:val="18"/>
              </w:rPr>
            </w:pPr>
          </w:p>
        </w:tc>
        <w:tc>
          <w:tcPr>
            <w:tcW w:w="1956" w:type="dxa"/>
          </w:tcPr>
          <w:p w:rsidR="00226B1B" w:rsidRPr="0064078C" w:rsidRDefault="00226B1B" w:rsidP="00226B1B">
            <w:pPr>
              <w:widowControl w:val="0"/>
              <w:jc w:val="center"/>
              <w:rPr>
                <w:sz w:val="16"/>
                <w:szCs w:val="16"/>
              </w:rPr>
            </w:pPr>
            <w:r w:rsidRPr="0064078C">
              <w:rPr>
                <w:sz w:val="16"/>
                <w:szCs w:val="16"/>
                <w:lang w:val="uk-UA"/>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26B1B" w:rsidRPr="00773D85" w:rsidRDefault="00226B1B" w:rsidP="00226B1B">
            <w:pPr>
              <w:widowControl w:val="0"/>
              <w:jc w:val="center"/>
              <w:rPr>
                <w:sz w:val="18"/>
                <w:szCs w:val="18"/>
              </w:rPr>
            </w:pPr>
            <w:r>
              <w:rPr>
                <w:sz w:val="18"/>
                <w:szCs w:val="18"/>
                <w:lang w:val="en-US"/>
              </w:rPr>
              <w:t>201</w:t>
            </w:r>
            <w:r>
              <w:rPr>
                <w:sz w:val="18"/>
                <w:szCs w:val="18"/>
              </w:rPr>
              <w:t>5</w:t>
            </w:r>
          </w:p>
        </w:tc>
        <w:tc>
          <w:tcPr>
            <w:tcW w:w="676" w:type="dxa"/>
            <w:tcBorders>
              <w:top w:val="nil"/>
              <w:left w:val="single" w:sz="6" w:space="0" w:color="auto"/>
              <w:bottom w:val="nil"/>
              <w:right w:val="single" w:sz="6" w:space="0" w:color="auto"/>
            </w:tcBorders>
          </w:tcPr>
          <w:p w:rsidR="00226B1B" w:rsidRPr="0064078C" w:rsidRDefault="00226B1B" w:rsidP="00226B1B">
            <w:pPr>
              <w:widowControl w:val="0"/>
              <w:rPr>
                <w:bCs/>
                <w:sz w:val="18"/>
                <w:szCs w:val="18"/>
                <w:lang w:val="en-US"/>
              </w:rPr>
            </w:pPr>
            <w:r w:rsidRPr="0064078C">
              <w:rPr>
                <w:bCs/>
                <w:sz w:val="18"/>
                <w:szCs w:val="18"/>
                <w:lang w:val="en-US"/>
              </w:rPr>
              <w:t>01</w:t>
            </w:r>
          </w:p>
        </w:tc>
        <w:tc>
          <w:tcPr>
            <w:tcW w:w="676" w:type="dxa"/>
            <w:tcBorders>
              <w:top w:val="nil"/>
              <w:left w:val="single" w:sz="6" w:space="0" w:color="auto"/>
              <w:bottom w:val="nil"/>
              <w:right w:val="single" w:sz="6" w:space="0" w:color="auto"/>
            </w:tcBorders>
          </w:tcPr>
          <w:p w:rsidR="00226B1B" w:rsidRPr="0064078C" w:rsidRDefault="00226B1B" w:rsidP="00226B1B">
            <w:pPr>
              <w:widowControl w:val="0"/>
              <w:rPr>
                <w:bCs/>
                <w:sz w:val="18"/>
                <w:szCs w:val="18"/>
                <w:lang w:val="en-US"/>
              </w:rPr>
            </w:pPr>
            <w:r w:rsidRPr="0064078C">
              <w:rPr>
                <w:bCs/>
                <w:sz w:val="18"/>
                <w:szCs w:val="18"/>
                <w:lang w:val="en-US"/>
              </w:rPr>
              <w:t>01</w:t>
            </w:r>
          </w:p>
        </w:tc>
      </w:tr>
      <w:tr w:rsidR="00226B1B" w:rsidRPr="0064078C" w:rsidTr="00226B1B">
        <w:tc>
          <w:tcPr>
            <w:tcW w:w="6082" w:type="dxa"/>
          </w:tcPr>
          <w:p w:rsidR="00226B1B" w:rsidRPr="00AD4221" w:rsidRDefault="00226B1B" w:rsidP="00226B1B">
            <w:pPr>
              <w:pStyle w:val="ae"/>
              <w:spacing w:after="0" w:line="360" w:lineRule="auto"/>
              <w:ind w:left="0"/>
              <w:jc w:val="both"/>
              <w:rPr>
                <w:rFonts w:ascii="Times New Roman" w:eastAsia="Times New Roman" w:hAnsi="Times New Roman" w:cs="Times New Roman"/>
                <w:sz w:val="18"/>
                <w:szCs w:val="18"/>
                <w:u w:val="single"/>
                <w:lang w:eastAsia="ru-RU"/>
              </w:rPr>
            </w:pPr>
            <w:r w:rsidRPr="0064078C">
              <w:rPr>
                <w:rFonts w:ascii="Times New Roman" w:eastAsia="Times New Roman" w:hAnsi="Times New Roman" w:cs="Times New Roman"/>
                <w:sz w:val="18"/>
                <w:szCs w:val="18"/>
                <w:lang w:val="uk-UA" w:eastAsia="ru-RU"/>
              </w:rPr>
              <w:t xml:space="preserve">Підприємство  </w:t>
            </w:r>
            <w:r w:rsidRPr="0064078C">
              <w:rPr>
                <w:rFonts w:ascii="Times New Roman" w:eastAsia="Times New Roman" w:hAnsi="Times New Roman" w:cs="Times New Roman"/>
                <w:sz w:val="18"/>
                <w:szCs w:val="18"/>
                <w:lang w:eastAsia="ru-RU"/>
              </w:rPr>
              <w:t xml:space="preserve"> </w:t>
            </w:r>
            <w:r w:rsidRPr="00AD4221">
              <w:rPr>
                <w:rFonts w:ascii="Times New Roman" w:eastAsia="Times New Roman" w:hAnsi="Times New Roman" w:cs="Times New Roman"/>
                <w:sz w:val="18"/>
                <w:szCs w:val="18"/>
                <w:u w:val="single"/>
                <w:lang w:val="uk-UA" w:eastAsia="ru-RU"/>
              </w:rPr>
              <w:t xml:space="preserve"> ТОВАРИСТВО З ОБМЕЖЕНОЮ В</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ДПОВ</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ДАЛЬН</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СТЮ</w:t>
            </w:r>
          </w:p>
          <w:p w:rsidR="00226B1B" w:rsidRPr="0064078C" w:rsidRDefault="00226B1B" w:rsidP="00226B1B">
            <w:pPr>
              <w:widowControl w:val="0"/>
              <w:rPr>
                <w:sz w:val="18"/>
                <w:szCs w:val="18"/>
              </w:rPr>
            </w:pPr>
            <w:r w:rsidRPr="00AD4221">
              <w:rPr>
                <w:sz w:val="18"/>
                <w:szCs w:val="18"/>
                <w:u w:val="single"/>
                <w:lang w:val="uk-UA"/>
              </w:rPr>
              <w:t>" ПОЖЗАХИСТ-СЕРВ</w:t>
            </w:r>
            <w:r w:rsidRPr="00AD4221">
              <w:rPr>
                <w:sz w:val="18"/>
                <w:szCs w:val="18"/>
                <w:u w:val="single"/>
                <w:lang w:val="en-US"/>
              </w:rPr>
              <w:t>I</w:t>
            </w:r>
            <w:r w:rsidRPr="00AD4221">
              <w:rPr>
                <w:sz w:val="18"/>
                <w:szCs w:val="18"/>
                <w:u w:val="single"/>
              </w:rPr>
              <w:t>С</w:t>
            </w:r>
            <w:r w:rsidRPr="00AD4221">
              <w:rPr>
                <w:sz w:val="18"/>
                <w:szCs w:val="18"/>
                <w:u w:val="single"/>
                <w:lang w:val="uk-UA"/>
              </w:rPr>
              <w:t xml:space="preserve"> "</w:t>
            </w:r>
          </w:p>
        </w:tc>
        <w:tc>
          <w:tcPr>
            <w:tcW w:w="1956" w:type="dxa"/>
          </w:tcPr>
          <w:p w:rsidR="00226B1B" w:rsidRPr="0064078C" w:rsidRDefault="00226B1B" w:rsidP="00226B1B">
            <w:pPr>
              <w:widowControl w:val="0"/>
              <w:rPr>
                <w:sz w:val="18"/>
                <w:szCs w:val="18"/>
              </w:rPr>
            </w:pPr>
            <w:r w:rsidRPr="0064078C">
              <w:rPr>
                <w:sz w:val="18"/>
                <w:szCs w:val="18"/>
                <w:lang w:val="uk-UA"/>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26B1B" w:rsidRPr="00773D85" w:rsidRDefault="00226B1B" w:rsidP="00226B1B">
            <w:pPr>
              <w:widowControl w:val="0"/>
              <w:jc w:val="center"/>
              <w:rPr>
                <w:sz w:val="18"/>
                <w:szCs w:val="18"/>
              </w:rPr>
            </w:pPr>
            <w:r>
              <w:rPr>
                <w:sz w:val="18"/>
                <w:szCs w:val="18"/>
              </w:rPr>
              <w:t>37918842</w:t>
            </w:r>
          </w:p>
        </w:tc>
      </w:tr>
    </w:tbl>
    <w:p w:rsidR="00226B1B" w:rsidRPr="0064078C" w:rsidRDefault="00226B1B" w:rsidP="00226B1B">
      <w:pPr>
        <w:widowControl w:val="0"/>
        <w:jc w:val="center"/>
        <w:rPr>
          <w:b/>
          <w:bCs/>
        </w:rPr>
      </w:pPr>
      <w:r w:rsidRPr="0064078C">
        <w:rPr>
          <w:b/>
          <w:bCs/>
        </w:rPr>
        <w:t>Звіт</w:t>
      </w:r>
      <w:r w:rsidRPr="0064078C">
        <w:rPr>
          <w:b/>
          <w:bCs/>
          <w:lang w:val="uk-UA"/>
        </w:rPr>
        <w:t xml:space="preserve"> про рух грошових коштів ( за прямим методом )</w:t>
      </w:r>
    </w:p>
    <w:p w:rsidR="00226B1B" w:rsidRPr="0064078C" w:rsidRDefault="00226B1B" w:rsidP="00226B1B">
      <w:pPr>
        <w:widowControl w:val="0"/>
        <w:jc w:val="center"/>
        <w:rPr>
          <w:b/>
          <w:bCs/>
          <w:lang w:val="uk-UA"/>
        </w:rPr>
      </w:pPr>
      <w:r w:rsidRPr="0064078C">
        <w:rPr>
          <w:b/>
          <w:bCs/>
          <w:lang w:val="en-US"/>
        </w:rPr>
        <w:t>з</w:t>
      </w:r>
      <w:r w:rsidRPr="0064078C">
        <w:rPr>
          <w:b/>
          <w:bCs/>
          <w:lang w:val="uk-UA"/>
        </w:rPr>
        <w:t xml:space="preserve">а </w:t>
      </w:r>
      <w:r>
        <w:rPr>
          <w:b/>
          <w:bCs/>
          <w:lang w:val="en-US"/>
        </w:rPr>
        <w:t>201</w:t>
      </w:r>
      <w:r>
        <w:rPr>
          <w:b/>
          <w:bCs/>
        </w:rPr>
        <w:t>4</w:t>
      </w:r>
      <w:r w:rsidRPr="0064078C">
        <w:rPr>
          <w:b/>
          <w:bCs/>
          <w:lang w:val="en-US"/>
        </w:rPr>
        <w:t xml:space="preserve"> рік</w:t>
      </w:r>
      <w:r w:rsidRPr="0064078C">
        <w:rPr>
          <w:b/>
          <w:bCs/>
          <w:lang w:val="uk-UA"/>
        </w:rPr>
        <w:t xml:space="preserve"> </w:t>
      </w:r>
    </w:p>
    <w:tbl>
      <w:tblPr>
        <w:tblW w:w="10689" w:type="dxa"/>
        <w:tblInd w:w="-538" w:type="dxa"/>
        <w:tblLayout w:type="fixed"/>
        <w:tblLook w:val="00A0" w:firstRow="1" w:lastRow="0" w:firstColumn="1" w:lastColumn="0" w:noHBand="0" w:noVBand="0"/>
      </w:tblPr>
      <w:tblGrid>
        <w:gridCol w:w="942"/>
        <w:gridCol w:w="4165"/>
        <w:gridCol w:w="994"/>
        <w:gridCol w:w="1843"/>
        <w:gridCol w:w="1611"/>
        <w:gridCol w:w="375"/>
        <w:gridCol w:w="759"/>
      </w:tblGrid>
      <w:tr w:rsidR="00226B1B" w:rsidRPr="0064078C" w:rsidTr="00226B1B">
        <w:trPr>
          <w:gridBefore w:val="1"/>
          <w:wBefore w:w="942" w:type="dxa"/>
        </w:trPr>
        <w:tc>
          <w:tcPr>
            <w:tcW w:w="8613" w:type="dxa"/>
            <w:gridSpan w:val="4"/>
            <w:tcBorders>
              <w:right w:val="single" w:sz="4" w:space="0" w:color="auto"/>
            </w:tcBorders>
            <w:vAlign w:val="center"/>
          </w:tcPr>
          <w:p w:rsidR="00226B1B" w:rsidRPr="0064078C" w:rsidRDefault="00226B1B" w:rsidP="00226B1B">
            <w:pPr>
              <w:widowControl w:val="0"/>
            </w:pPr>
            <w:r w:rsidRPr="0064078C">
              <w:rPr>
                <w:lang w:val="uk-UA"/>
              </w:rPr>
              <w:t xml:space="preserve">                                   </w:t>
            </w:r>
            <w:r>
              <w:rPr>
                <w:lang w:val="uk-UA"/>
              </w:rPr>
              <w:t xml:space="preserve">                            </w:t>
            </w:r>
            <w:r w:rsidRPr="0064078C">
              <w:rPr>
                <w:lang w:val="uk-UA"/>
              </w:rPr>
              <w:t xml:space="preserve"> </w:t>
            </w:r>
            <w:r w:rsidRPr="0064078C">
              <w:rPr>
                <w:lang w:val="en-US"/>
              </w:rPr>
              <w:t>Форма № 3</w:t>
            </w:r>
            <w:r w:rsidRPr="0064078C">
              <w:t xml:space="preserve">                                      Код за ДКУД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6B1B" w:rsidRPr="0064078C" w:rsidRDefault="00226B1B" w:rsidP="00226B1B">
            <w:pPr>
              <w:keepNext/>
              <w:keepLines/>
              <w:widowControl w:val="0"/>
              <w:suppressAutoHyphens/>
              <w:rPr>
                <w:lang w:val="en-US"/>
              </w:rPr>
            </w:pPr>
            <w:r w:rsidRPr="0064078C">
              <w:rPr>
                <w:lang w:val="en-US"/>
              </w:rPr>
              <w:t>1801004</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keepNext/>
              <w:jc w:val="center"/>
              <w:outlineLvl w:val="0"/>
              <w:rPr>
                <w:b/>
                <w:bCs/>
                <w:lang w:val="uk-UA"/>
              </w:rPr>
            </w:pPr>
            <w:r w:rsidRPr="0064078C">
              <w:rPr>
                <w:b/>
                <w:bCs/>
                <w:lang w:val="uk-UA"/>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
                <w:bCs/>
              </w:rPr>
            </w:pPr>
            <w:r w:rsidRPr="0064078C">
              <w:rPr>
                <w:b/>
                <w:bCs/>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
                <w:bCs/>
                <w:lang w:val="uk-UA"/>
              </w:rPr>
            </w:pPr>
            <w:r w:rsidRPr="0064078C">
              <w:rPr>
                <w:b/>
                <w:bCs/>
                <w:lang w:val="uk-UA"/>
              </w:rPr>
              <w:t>За</w:t>
            </w:r>
            <w:r w:rsidRPr="0064078C">
              <w:rPr>
                <w:b/>
                <w:bCs/>
              </w:rPr>
              <w:t xml:space="preserve"> звітн</w:t>
            </w:r>
            <w:r w:rsidRPr="0064078C">
              <w:rPr>
                <w:b/>
                <w:bCs/>
                <w:lang w:val="uk-UA"/>
              </w:rPr>
              <w:t>ий</w:t>
            </w:r>
            <w:r w:rsidRPr="0064078C">
              <w:rPr>
                <w:b/>
                <w:bCs/>
              </w:rPr>
              <w:t xml:space="preserve"> </w:t>
            </w:r>
            <w:r w:rsidRPr="0064078C">
              <w:rPr>
                <w:b/>
                <w:bCs/>
                <w:lang w:val="uk-UA"/>
              </w:rPr>
              <w:t>період</w:t>
            </w: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
                <w:bCs/>
              </w:rPr>
            </w:pPr>
            <w:r w:rsidRPr="0064078C">
              <w:rPr>
                <w:b/>
                <w:color w:val="000000"/>
                <w:lang w:val="uk-UA"/>
              </w:rPr>
              <w:t>За аналогічний</w:t>
            </w:r>
            <w:r w:rsidRPr="0064078C">
              <w:rPr>
                <w:b/>
                <w:color w:val="000000"/>
                <w:lang w:val="uk-UA"/>
              </w:rPr>
              <w:br/>
              <w:t>період попереднього року</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
                <w:bCs/>
              </w:rPr>
            </w:pPr>
            <w:r w:rsidRPr="0064078C">
              <w:rPr>
                <w:b/>
                <w:bCs/>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
                <w:bCs/>
              </w:rPr>
            </w:pPr>
            <w:r w:rsidRPr="0064078C">
              <w:rPr>
                <w:b/>
                <w:bCs/>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
                <w:bCs/>
              </w:rPr>
            </w:pPr>
            <w:r w:rsidRPr="0064078C">
              <w:rPr>
                <w:b/>
                <w:bCs/>
              </w:rPr>
              <w:t>3</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
                <w:bCs/>
              </w:rPr>
            </w:pPr>
            <w:r w:rsidRPr="0064078C">
              <w:rPr>
                <w:b/>
                <w:bCs/>
              </w:rPr>
              <w:t>4</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І. Рух коштів у результаті операційної діяльності</w:t>
            </w:r>
          </w:p>
          <w:p w:rsidR="00226B1B" w:rsidRPr="0064078C" w:rsidRDefault="00226B1B" w:rsidP="00226B1B">
            <w:pPr>
              <w:widowControl w:val="0"/>
              <w:rPr>
                <w:bCs/>
              </w:rPr>
            </w:pPr>
            <w:r w:rsidRPr="0064078C">
              <w:rPr>
                <w:bCs/>
              </w:rPr>
              <w:t>Надходження від:</w:t>
            </w:r>
          </w:p>
          <w:p w:rsidR="00226B1B" w:rsidRPr="0064078C" w:rsidRDefault="00226B1B" w:rsidP="00226B1B">
            <w:pPr>
              <w:widowControl w:val="0"/>
              <w:rPr>
                <w:bCs/>
              </w:rPr>
            </w:pPr>
            <w:r w:rsidRPr="0064078C">
              <w:rPr>
                <w:bCs/>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4914702</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4891153</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45</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49</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39170</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25670</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lang w:val="uk-UA"/>
              </w:rPr>
            </w:pPr>
            <w:r w:rsidRPr="0064078C">
              <w:rPr>
                <w:bCs/>
                <w:lang w:val="uk-UA"/>
              </w:rPr>
              <w:t>Надходження від боржників неустойки (штрафів, пені)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53</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190</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822</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36</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5409</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Витрачання на оплату:</w:t>
            </w:r>
          </w:p>
          <w:p w:rsidR="00226B1B" w:rsidRPr="0064078C" w:rsidRDefault="00226B1B" w:rsidP="00226B1B">
            <w:pPr>
              <w:widowControl w:val="0"/>
              <w:rPr>
                <w:bCs/>
              </w:rPr>
            </w:pPr>
            <w:r w:rsidRPr="0064078C">
              <w:rPr>
                <w:bCs/>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(2520742)</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(2602642)</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(182540)</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(165267)</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(76681)</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(69127)</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(1193285)</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(1157933)</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(195140)</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(193238)</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(358516)</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(340130)</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(639629)</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(624565)</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(7002)</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(148999)</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(25044)</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832581</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895456</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II. Рух коштів у результаті інвестиційної діяльності</w:t>
            </w:r>
          </w:p>
          <w:p w:rsidR="00226B1B" w:rsidRPr="0064078C" w:rsidRDefault="00226B1B" w:rsidP="00226B1B">
            <w:pPr>
              <w:widowControl w:val="0"/>
              <w:rPr>
                <w:bCs/>
              </w:rPr>
            </w:pPr>
            <w:r w:rsidRPr="0064078C">
              <w:rPr>
                <w:bCs/>
              </w:rPr>
              <w:t>Надходження від реалізації:</w:t>
            </w:r>
          </w:p>
          <w:p w:rsidR="00226B1B" w:rsidRPr="0064078C" w:rsidRDefault="00226B1B" w:rsidP="00226B1B">
            <w:pPr>
              <w:widowControl w:val="0"/>
              <w:rPr>
                <w:bCs/>
              </w:rPr>
            </w:pPr>
            <w:r w:rsidRPr="0064078C">
              <w:rPr>
                <w:bCs/>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4621</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8547</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Надходження від отриманих:</w:t>
            </w:r>
          </w:p>
          <w:p w:rsidR="00226B1B" w:rsidRPr="0064078C" w:rsidRDefault="00226B1B" w:rsidP="00226B1B">
            <w:pPr>
              <w:widowControl w:val="0"/>
              <w:rPr>
                <w:bCs/>
              </w:rPr>
            </w:pPr>
            <w:r w:rsidRPr="0064078C">
              <w:rPr>
                <w:bCs/>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Витрачання на придбання:</w:t>
            </w:r>
          </w:p>
          <w:p w:rsidR="00226B1B" w:rsidRPr="0064078C" w:rsidRDefault="00226B1B" w:rsidP="00226B1B">
            <w:pPr>
              <w:widowControl w:val="0"/>
              <w:rPr>
                <w:bCs/>
              </w:rPr>
            </w:pPr>
            <w:r w:rsidRPr="0064078C">
              <w:rPr>
                <w:bCs/>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(187790)</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(404196)</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lang w:val="uk-UA"/>
              </w:rPr>
            </w:pPr>
            <w:r w:rsidRPr="0064078C">
              <w:rPr>
                <w:bCs/>
                <w:lang w:val="uk-UA"/>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-183169</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-395649</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III. Рух коштів у результаті фінансової діяльності</w:t>
            </w:r>
          </w:p>
          <w:p w:rsidR="00226B1B" w:rsidRPr="0064078C" w:rsidRDefault="00226B1B" w:rsidP="00226B1B">
            <w:pPr>
              <w:widowControl w:val="0"/>
              <w:rPr>
                <w:bCs/>
              </w:rPr>
            </w:pPr>
            <w:r w:rsidRPr="0064078C">
              <w:rPr>
                <w:bCs/>
              </w:rPr>
              <w:t>Надходження від:</w:t>
            </w:r>
          </w:p>
          <w:p w:rsidR="00226B1B" w:rsidRPr="0064078C" w:rsidRDefault="00226B1B" w:rsidP="00226B1B">
            <w:pPr>
              <w:widowControl w:val="0"/>
              <w:rPr>
                <w:bCs/>
              </w:rPr>
            </w:pPr>
            <w:r w:rsidRPr="0064078C">
              <w:rPr>
                <w:bCs/>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31972</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457163</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Витрачання на:</w:t>
            </w:r>
          </w:p>
          <w:p w:rsidR="00226B1B" w:rsidRPr="0064078C" w:rsidRDefault="00226B1B" w:rsidP="00226B1B">
            <w:pPr>
              <w:widowControl w:val="0"/>
              <w:rPr>
                <w:bCs/>
              </w:rPr>
            </w:pPr>
            <w:r w:rsidRPr="0064078C">
              <w:rPr>
                <w:bCs/>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31972</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596858</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lastRenderedPageBreak/>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(25)</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(3017)</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(15799)</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-3042</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-155494</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646370</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344313</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684087</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337446</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5126</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2328</w:t>
            </w:r>
          </w:p>
        </w:tc>
      </w:tr>
      <w:tr w:rsidR="00226B1B" w:rsidRPr="0064078C" w:rsidTr="00226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After w:val="1"/>
          <w:wAfter w:w="759"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1335583</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684087</w:t>
            </w:r>
          </w:p>
        </w:tc>
      </w:tr>
    </w:tbl>
    <w:p w:rsidR="00226B1B" w:rsidRDefault="00226B1B" w:rsidP="00226B1B">
      <w:pPr>
        <w:pStyle w:val="ae"/>
        <w:spacing w:after="0" w:line="360" w:lineRule="auto"/>
        <w:ind w:left="0"/>
        <w:jc w:val="both"/>
        <w:rPr>
          <w:rFonts w:ascii="Times New Roman" w:hAnsi="Times New Roman" w:cs="Times New Roman"/>
          <w:sz w:val="28"/>
          <w:szCs w:val="24"/>
          <w:lang w:val="uk-UA"/>
        </w:rPr>
      </w:pPr>
    </w:p>
    <w:tbl>
      <w:tblPr>
        <w:tblW w:w="10038" w:type="dxa"/>
        <w:tblInd w:w="-68" w:type="dxa"/>
        <w:tblLayout w:type="fixed"/>
        <w:tblLook w:val="01E0" w:firstRow="1" w:lastRow="1" w:firstColumn="1" w:lastColumn="1" w:noHBand="0" w:noVBand="0"/>
      </w:tblPr>
      <w:tblGrid>
        <w:gridCol w:w="3818"/>
        <w:gridCol w:w="1996"/>
        <w:gridCol w:w="4224"/>
      </w:tblGrid>
      <w:tr w:rsidR="00226B1B" w:rsidRPr="00FA1E30" w:rsidTr="00226B1B">
        <w:tc>
          <w:tcPr>
            <w:tcW w:w="3748"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lang w:val="en-US"/>
              </w:rPr>
              <w:t>Генеральний директор</w:t>
            </w:r>
          </w:p>
        </w:tc>
        <w:tc>
          <w:tcPr>
            <w:tcW w:w="1960" w:type="dxa"/>
            <w:shd w:val="clear" w:color="auto" w:fill="auto"/>
          </w:tcPr>
          <w:p w:rsidR="00226B1B" w:rsidRPr="005C39EB"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Pr>
                <w:b/>
                <w:color w:val="000000"/>
                <w:lang w:val="en-US"/>
              </w:rPr>
              <w:t>____________</w:t>
            </w:r>
          </w:p>
        </w:tc>
        <w:tc>
          <w:tcPr>
            <w:tcW w:w="4147" w:type="dxa"/>
            <w:shd w:val="clear" w:color="auto" w:fill="auto"/>
          </w:tcPr>
          <w:p w:rsidR="00226B1B" w:rsidRPr="00773D85"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Потоцький А.М.</w:t>
            </w:r>
          </w:p>
        </w:tc>
      </w:tr>
      <w:tr w:rsidR="00226B1B" w:rsidRPr="00FA1E30" w:rsidTr="00226B1B">
        <w:tc>
          <w:tcPr>
            <w:tcW w:w="3748"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c>
          <w:tcPr>
            <w:tcW w:w="1960"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Pr>
                <w:b/>
                <w:color w:val="000000"/>
                <w:sz w:val="16"/>
                <w:szCs w:val="16"/>
                <w:lang w:val="en-US"/>
              </w:rPr>
              <w:t xml:space="preserve">              </w:t>
            </w:r>
            <w:r w:rsidRPr="00FA1E30">
              <w:rPr>
                <w:b/>
                <w:color w:val="000000"/>
                <w:sz w:val="16"/>
                <w:szCs w:val="16"/>
                <w:lang w:val="en-US"/>
              </w:rPr>
              <w:t xml:space="preserve"> </w:t>
            </w:r>
          </w:p>
        </w:tc>
        <w:tc>
          <w:tcPr>
            <w:tcW w:w="4147"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r>
      <w:tr w:rsidR="00226B1B" w:rsidRPr="00FA1E30" w:rsidTr="00226B1B">
        <w:tc>
          <w:tcPr>
            <w:tcW w:w="3748"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rPr>
              <w:t>Головний бухгалтер</w:t>
            </w:r>
            <w:r w:rsidRPr="00FA1E30">
              <w:rPr>
                <w:b/>
                <w:color w:val="000000"/>
              </w:rPr>
              <w:t xml:space="preserve"> </w:t>
            </w:r>
            <w:r w:rsidRPr="00FA1E30">
              <w:rPr>
                <w:b/>
                <w:color w:val="000000"/>
                <w:lang w:val="uk-UA"/>
              </w:rPr>
              <w:t xml:space="preserve">   </w:t>
            </w:r>
          </w:p>
        </w:tc>
        <w:tc>
          <w:tcPr>
            <w:tcW w:w="1960" w:type="dxa"/>
            <w:shd w:val="clear" w:color="auto" w:fill="auto"/>
          </w:tcPr>
          <w:p w:rsidR="00226B1B" w:rsidRPr="00EA660B"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sidRPr="00FA1E30">
              <w:rPr>
                <w:b/>
                <w:color w:val="000000"/>
                <w:lang w:val="en-US"/>
              </w:rPr>
              <w:t>___________</w:t>
            </w:r>
          </w:p>
        </w:tc>
        <w:tc>
          <w:tcPr>
            <w:tcW w:w="4147"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r>
              <w:rPr>
                <w:b/>
              </w:rPr>
              <w:t xml:space="preserve">Бровченко </w:t>
            </w:r>
            <w:r w:rsidRPr="004060D2">
              <w:rPr>
                <w:rFonts w:ascii="Times New Roman CYR" w:hAnsi="Times New Roman CYR" w:cs="Times New Roman CYR"/>
                <w:bCs/>
                <w:color w:val="000000"/>
                <w:lang w:val="uk-UA"/>
              </w:rPr>
              <w:t>І</w:t>
            </w:r>
            <w:r>
              <w:rPr>
                <w:rFonts w:ascii="Times New Roman CYR" w:hAnsi="Times New Roman CYR" w:cs="Times New Roman CYR"/>
                <w:bCs/>
                <w:color w:val="000000"/>
                <w:lang w:val="uk-UA"/>
              </w:rPr>
              <w:t>.В.</w:t>
            </w:r>
          </w:p>
        </w:tc>
      </w:tr>
    </w:tbl>
    <w:p w:rsidR="00226B1B" w:rsidRDefault="00226B1B" w:rsidP="00226B1B">
      <w:pPr>
        <w:pStyle w:val="ae"/>
        <w:spacing w:after="0" w:line="360" w:lineRule="auto"/>
        <w:ind w:left="0"/>
        <w:jc w:val="both"/>
        <w:rPr>
          <w:rFonts w:ascii="Times New Roman" w:hAnsi="Times New Roman" w:cs="Times New Roman"/>
          <w:sz w:val="28"/>
          <w:szCs w:val="24"/>
          <w:lang w:val="uk-UA"/>
        </w:rPr>
      </w:pPr>
    </w:p>
    <w:p w:rsidR="00226B1B" w:rsidRDefault="00226B1B" w:rsidP="00226B1B">
      <w:pPr>
        <w:pStyle w:val="ae"/>
        <w:spacing w:after="0" w:line="360" w:lineRule="auto"/>
        <w:ind w:left="0"/>
        <w:jc w:val="both"/>
        <w:rPr>
          <w:rFonts w:ascii="Times New Roman" w:hAnsi="Times New Roman" w:cs="Times New Roman"/>
          <w:sz w:val="28"/>
          <w:szCs w:val="24"/>
          <w:lang w:val="uk-UA"/>
        </w:rPr>
      </w:pPr>
    </w:p>
    <w:p w:rsidR="00403B68" w:rsidRDefault="00403B68"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403B68" w:rsidRDefault="00403B68" w:rsidP="00226B1B">
      <w:pPr>
        <w:pStyle w:val="ae"/>
        <w:spacing w:after="0" w:line="360" w:lineRule="auto"/>
        <w:ind w:left="0"/>
        <w:jc w:val="both"/>
        <w:rPr>
          <w:rFonts w:ascii="Times New Roman" w:hAnsi="Times New Roman" w:cs="Times New Roman"/>
          <w:sz w:val="28"/>
          <w:szCs w:val="24"/>
          <w:lang w:val="uk-UA"/>
        </w:rPr>
      </w:pPr>
    </w:p>
    <w:p w:rsidR="00226B1B" w:rsidRDefault="00226B1B" w:rsidP="00226B1B">
      <w:pPr>
        <w:pStyle w:val="ae"/>
        <w:spacing w:after="0" w:line="360" w:lineRule="auto"/>
        <w:ind w:left="0"/>
        <w:jc w:val="both"/>
        <w:rPr>
          <w:rFonts w:ascii="Times New Roman" w:hAnsi="Times New Roman" w:cs="Times New Roman"/>
          <w:sz w:val="28"/>
          <w:szCs w:val="24"/>
          <w:lang w:val="uk-UA"/>
        </w:rPr>
      </w:pPr>
    </w:p>
    <w:tbl>
      <w:tblPr>
        <w:tblW w:w="10065" w:type="dxa"/>
        <w:tblLayout w:type="fixed"/>
        <w:tblLook w:val="00A0" w:firstRow="1" w:lastRow="0" w:firstColumn="1" w:lastColumn="0" w:noHBand="0" w:noVBand="0"/>
      </w:tblPr>
      <w:tblGrid>
        <w:gridCol w:w="6082"/>
        <w:gridCol w:w="1956"/>
        <w:gridCol w:w="675"/>
        <w:gridCol w:w="676"/>
        <w:gridCol w:w="676"/>
      </w:tblGrid>
      <w:tr w:rsidR="00226B1B" w:rsidRPr="0064078C" w:rsidTr="00226B1B">
        <w:tc>
          <w:tcPr>
            <w:tcW w:w="6082" w:type="dxa"/>
          </w:tcPr>
          <w:p w:rsidR="00226B1B" w:rsidRPr="0064078C" w:rsidRDefault="00226B1B" w:rsidP="00226B1B">
            <w:pPr>
              <w:widowControl w:val="0"/>
              <w:rPr>
                <w:sz w:val="18"/>
                <w:szCs w:val="18"/>
              </w:rPr>
            </w:pPr>
          </w:p>
        </w:tc>
        <w:tc>
          <w:tcPr>
            <w:tcW w:w="1956" w:type="dxa"/>
          </w:tcPr>
          <w:p w:rsidR="00226B1B" w:rsidRPr="0064078C" w:rsidRDefault="00226B1B" w:rsidP="00226B1B">
            <w:pPr>
              <w:widowControl w:val="0"/>
              <w:jc w:val="center"/>
              <w:rPr>
                <w:sz w:val="18"/>
                <w:szCs w:val="18"/>
              </w:rPr>
            </w:pPr>
          </w:p>
        </w:tc>
        <w:tc>
          <w:tcPr>
            <w:tcW w:w="2027" w:type="dxa"/>
            <w:gridSpan w:val="3"/>
            <w:tcBorders>
              <w:top w:val="single" w:sz="6" w:space="0" w:color="auto"/>
              <w:left w:val="single" w:sz="6" w:space="0" w:color="auto"/>
              <w:bottom w:val="single" w:sz="6" w:space="0" w:color="auto"/>
              <w:right w:val="single" w:sz="6" w:space="0" w:color="auto"/>
            </w:tcBorders>
          </w:tcPr>
          <w:p w:rsidR="00226B1B" w:rsidRPr="0064078C" w:rsidRDefault="00226B1B" w:rsidP="00226B1B">
            <w:pPr>
              <w:widowControl w:val="0"/>
              <w:jc w:val="center"/>
              <w:rPr>
                <w:sz w:val="18"/>
                <w:szCs w:val="18"/>
              </w:rPr>
            </w:pPr>
            <w:r w:rsidRPr="0064078C">
              <w:rPr>
                <w:sz w:val="18"/>
                <w:szCs w:val="18"/>
                <w:lang w:val="uk-UA"/>
              </w:rPr>
              <w:t>Коди</w:t>
            </w:r>
          </w:p>
        </w:tc>
      </w:tr>
      <w:tr w:rsidR="00226B1B" w:rsidRPr="0064078C" w:rsidTr="00226B1B">
        <w:tc>
          <w:tcPr>
            <w:tcW w:w="6082" w:type="dxa"/>
          </w:tcPr>
          <w:p w:rsidR="00226B1B" w:rsidRPr="0064078C" w:rsidRDefault="00226B1B" w:rsidP="00226B1B">
            <w:pPr>
              <w:widowControl w:val="0"/>
              <w:rPr>
                <w:sz w:val="18"/>
                <w:szCs w:val="18"/>
              </w:rPr>
            </w:pPr>
          </w:p>
        </w:tc>
        <w:tc>
          <w:tcPr>
            <w:tcW w:w="1956" w:type="dxa"/>
          </w:tcPr>
          <w:p w:rsidR="00226B1B" w:rsidRPr="0064078C" w:rsidRDefault="00226B1B" w:rsidP="00226B1B">
            <w:pPr>
              <w:widowControl w:val="0"/>
              <w:jc w:val="center"/>
              <w:rPr>
                <w:sz w:val="16"/>
                <w:szCs w:val="16"/>
              </w:rPr>
            </w:pPr>
            <w:r w:rsidRPr="0064078C">
              <w:rPr>
                <w:sz w:val="16"/>
                <w:szCs w:val="16"/>
                <w:lang w:val="uk-UA"/>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26B1B" w:rsidRPr="00773D85" w:rsidRDefault="00226B1B" w:rsidP="00226B1B">
            <w:pPr>
              <w:widowControl w:val="0"/>
              <w:jc w:val="center"/>
              <w:rPr>
                <w:sz w:val="18"/>
                <w:szCs w:val="18"/>
              </w:rPr>
            </w:pPr>
            <w:r>
              <w:rPr>
                <w:sz w:val="18"/>
                <w:szCs w:val="18"/>
                <w:lang w:val="en-US"/>
              </w:rPr>
              <w:t>201</w:t>
            </w:r>
            <w:r>
              <w:rPr>
                <w:sz w:val="18"/>
                <w:szCs w:val="18"/>
              </w:rPr>
              <w:t>5</w:t>
            </w:r>
          </w:p>
        </w:tc>
        <w:tc>
          <w:tcPr>
            <w:tcW w:w="676" w:type="dxa"/>
            <w:tcBorders>
              <w:top w:val="nil"/>
              <w:left w:val="single" w:sz="6" w:space="0" w:color="auto"/>
              <w:bottom w:val="nil"/>
              <w:right w:val="single" w:sz="6" w:space="0" w:color="auto"/>
            </w:tcBorders>
          </w:tcPr>
          <w:p w:rsidR="00226B1B" w:rsidRPr="0064078C" w:rsidRDefault="00226B1B" w:rsidP="00226B1B">
            <w:pPr>
              <w:widowControl w:val="0"/>
              <w:rPr>
                <w:bCs/>
                <w:sz w:val="18"/>
                <w:szCs w:val="18"/>
                <w:lang w:val="en-US"/>
              </w:rPr>
            </w:pPr>
            <w:r w:rsidRPr="0064078C">
              <w:rPr>
                <w:bCs/>
                <w:sz w:val="18"/>
                <w:szCs w:val="18"/>
                <w:lang w:val="en-US"/>
              </w:rPr>
              <w:t>01</w:t>
            </w:r>
          </w:p>
        </w:tc>
        <w:tc>
          <w:tcPr>
            <w:tcW w:w="676" w:type="dxa"/>
            <w:tcBorders>
              <w:top w:val="nil"/>
              <w:left w:val="single" w:sz="6" w:space="0" w:color="auto"/>
              <w:bottom w:val="nil"/>
              <w:right w:val="single" w:sz="6" w:space="0" w:color="auto"/>
            </w:tcBorders>
          </w:tcPr>
          <w:p w:rsidR="00226B1B" w:rsidRPr="0064078C" w:rsidRDefault="00226B1B" w:rsidP="00226B1B">
            <w:pPr>
              <w:widowControl w:val="0"/>
              <w:rPr>
                <w:bCs/>
                <w:sz w:val="18"/>
                <w:szCs w:val="18"/>
                <w:lang w:val="en-US"/>
              </w:rPr>
            </w:pPr>
            <w:r w:rsidRPr="0064078C">
              <w:rPr>
                <w:bCs/>
                <w:sz w:val="18"/>
                <w:szCs w:val="18"/>
                <w:lang w:val="en-US"/>
              </w:rPr>
              <w:t>01</w:t>
            </w:r>
          </w:p>
        </w:tc>
      </w:tr>
      <w:tr w:rsidR="00226B1B" w:rsidRPr="0064078C" w:rsidTr="00226B1B">
        <w:tc>
          <w:tcPr>
            <w:tcW w:w="6082" w:type="dxa"/>
          </w:tcPr>
          <w:p w:rsidR="00226B1B" w:rsidRPr="00AD4221" w:rsidRDefault="00226B1B" w:rsidP="00226B1B">
            <w:pPr>
              <w:pStyle w:val="ae"/>
              <w:spacing w:after="0" w:line="360" w:lineRule="auto"/>
              <w:ind w:left="0"/>
              <w:jc w:val="both"/>
              <w:rPr>
                <w:rFonts w:ascii="Times New Roman" w:eastAsia="Times New Roman" w:hAnsi="Times New Roman" w:cs="Times New Roman"/>
                <w:sz w:val="18"/>
                <w:szCs w:val="18"/>
                <w:u w:val="single"/>
                <w:lang w:eastAsia="ru-RU"/>
              </w:rPr>
            </w:pPr>
            <w:r w:rsidRPr="0064078C">
              <w:rPr>
                <w:rFonts w:ascii="Times New Roman" w:eastAsia="Times New Roman" w:hAnsi="Times New Roman" w:cs="Times New Roman"/>
                <w:sz w:val="20"/>
                <w:szCs w:val="20"/>
                <w:lang w:val="uk-UA" w:eastAsia="ru-RU"/>
              </w:rPr>
              <w:t xml:space="preserve">Підприємство  </w:t>
            </w:r>
            <w:r w:rsidRPr="0064078C">
              <w:rPr>
                <w:rFonts w:ascii="Times New Roman" w:eastAsia="Times New Roman" w:hAnsi="Times New Roman" w:cs="Times New Roman"/>
                <w:sz w:val="20"/>
                <w:szCs w:val="20"/>
                <w:lang w:eastAsia="ru-RU"/>
              </w:rPr>
              <w:t xml:space="preserve"> </w:t>
            </w:r>
            <w:r w:rsidRPr="00AD4221">
              <w:rPr>
                <w:rFonts w:ascii="Times New Roman" w:eastAsia="Times New Roman" w:hAnsi="Times New Roman" w:cs="Times New Roman"/>
                <w:sz w:val="18"/>
                <w:szCs w:val="18"/>
                <w:u w:val="single"/>
                <w:lang w:val="uk-UA" w:eastAsia="ru-RU"/>
              </w:rPr>
              <w:t>ТОВАРИСТВО З ОБМЕЖЕНОЮ В</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ДПОВ</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ДАЛЬН</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СТЮ</w:t>
            </w:r>
          </w:p>
          <w:p w:rsidR="00226B1B" w:rsidRPr="0064078C" w:rsidRDefault="00226B1B" w:rsidP="00226B1B">
            <w:pPr>
              <w:widowControl w:val="0"/>
            </w:pPr>
            <w:r w:rsidRPr="00AD4221">
              <w:rPr>
                <w:sz w:val="18"/>
                <w:szCs w:val="18"/>
                <w:u w:val="single"/>
                <w:lang w:val="uk-UA"/>
              </w:rPr>
              <w:t>" ПОЖЗАХИСТ-СЕРВ</w:t>
            </w:r>
            <w:r w:rsidRPr="00AD4221">
              <w:rPr>
                <w:sz w:val="18"/>
                <w:szCs w:val="18"/>
                <w:u w:val="single"/>
                <w:lang w:val="en-US"/>
              </w:rPr>
              <w:t>I</w:t>
            </w:r>
            <w:r w:rsidRPr="00AD4221">
              <w:rPr>
                <w:sz w:val="18"/>
                <w:szCs w:val="18"/>
                <w:u w:val="single"/>
              </w:rPr>
              <w:t>С</w:t>
            </w:r>
            <w:r w:rsidRPr="00AD4221">
              <w:rPr>
                <w:sz w:val="18"/>
                <w:szCs w:val="18"/>
                <w:u w:val="single"/>
                <w:lang w:val="uk-UA"/>
              </w:rPr>
              <w:t xml:space="preserve"> "</w:t>
            </w:r>
          </w:p>
        </w:tc>
        <w:tc>
          <w:tcPr>
            <w:tcW w:w="1956" w:type="dxa"/>
          </w:tcPr>
          <w:p w:rsidR="00226B1B" w:rsidRPr="0064078C" w:rsidRDefault="00226B1B" w:rsidP="00226B1B">
            <w:pPr>
              <w:widowControl w:val="0"/>
              <w:rPr>
                <w:sz w:val="18"/>
                <w:szCs w:val="18"/>
              </w:rPr>
            </w:pPr>
            <w:r w:rsidRPr="0064078C">
              <w:rPr>
                <w:sz w:val="18"/>
                <w:szCs w:val="18"/>
                <w:lang w:val="uk-UA"/>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26B1B" w:rsidRPr="00773D85" w:rsidRDefault="00226B1B" w:rsidP="00226B1B">
            <w:pPr>
              <w:widowControl w:val="0"/>
              <w:jc w:val="center"/>
              <w:rPr>
                <w:sz w:val="18"/>
                <w:szCs w:val="18"/>
              </w:rPr>
            </w:pPr>
            <w:r>
              <w:rPr>
                <w:sz w:val="18"/>
                <w:szCs w:val="18"/>
              </w:rPr>
              <w:t>37918842</w:t>
            </w:r>
          </w:p>
        </w:tc>
      </w:tr>
    </w:tbl>
    <w:p w:rsidR="00226B1B" w:rsidRPr="0064078C" w:rsidRDefault="00226B1B" w:rsidP="00226B1B">
      <w:pPr>
        <w:widowControl w:val="0"/>
        <w:jc w:val="center"/>
        <w:rPr>
          <w:b/>
          <w:bCs/>
        </w:rPr>
      </w:pPr>
      <w:r w:rsidRPr="0064078C">
        <w:rPr>
          <w:b/>
          <w:bCs/>
          <w:lang w:val="en-US"/>
        </w:rPr>
        <w:t>Звіт</w:t>
      </w:r>
      <w:r w:rsidRPr="0064078C">
        <w:rPr>
          <w:b/>
          <w:bCs/>
          <w:lang w:val="uk-UA"/>
        </w:rPr>
        <w:t xml:space="preserve"> про власний капітал</w:t>
      </w:r>
    </w:p>
    <w:p w:rsidR="00226B1B" w:rsidRPr="0064078C" w:rsidRDefault="00226B1B" w:rsidP="00226B1B">
      <w:pPr>
        <w:widowControl w:val="0"/>
        <w:jc w:val="center"/>
        <w:rPr>
          <w:b/>
          <w:bCs/>
          <w:lang w:val="uk-UA"/>
        </w:rPr>
      </w:pPr>
      <w:r w:rsidRPr="0064078C">
        <w:rPr>
          <w:b/>
          <w:bCs/>
          <w:lang w:val="en-US"/>
        </w:rPr>
        <w:t>з</w:t>
      </w:r>
      <w:r w:rsidRPr="0064078C">
        <w:rPr>
          <w:b/>
          <w:bCs/>
          <w:lang w:val="uk-UA"/>
        </w:rPr>
        <w:t xml:space="preserve">а </w:t>
      </w:r>
      <w:r>
        <w:rPr>
          <w:b/>
          <w:bCs/>
          <w:lang w:val="en-US"/>
        </w:rPr>
        <w:t>201</w:t>
      </w:r>
      <w:r>
        <w:rPr>
          <w:b/>
          <w:bCs/>
        </w:rPr>
        <w:t>4</w:t>
      </w:r>
      <w:r w:rsidRPr="0064078C">
        <w:rPr>
          <w:b/>
          <w:bCs/>
          <w:lang w:val="en-US"/>
        </w:rPr>
        <w:t xml:space="preserve"> рік</w:t>
      </w:r>
      <w:r w:rsidRPr="0064078C">
        <w:rPr>
          <w:b/>
          <w:bCs/>
          <w:lang w:val="uk-UA"/>
        </w:rPr>
        <w:t xml:space="preserve"> </w:t>
      </w:r>
    </w:p>
    <w:tbl>
      <w:tblPr>
        <w:tblW w:w="10038" w:type="dxa"/>
        <w:jc w:val="right"/>
        <w:tblInd w:w="-68" w:type="dxa"/>
        <w:tblLayout w:type="fixed"/>
        <w:tblLook w:val="00A0" w:firstRow="1" w:lastRow="0" w:firstColumn="1" w:lastColumn="0" w:noHBand="0" w:noVBand="0"/>
      </w:tblPr>
      <w:tblGrid>
        <w:gridCol w:w="68"/>
        <w:gridCol w:w="23"/>
        <w:gridCol w:w="2381"/>
        <w:gridCol w:w="599"/>
        <w:gridCol w:w="747"/>
        <w:gridCol w:w="105"/>
        <w:gridCol w:w="853"/>
        <w:gridCol w:w="852"/>
        <w:gridCol w:w="186"/>
        <w:gridCol w:w="667"/>
        <w:gridCol w:w="911"/>
        <w:gridCol w:w="794"/>
        <w:gridCol w:w="64"/>
        <w:gridCol w:w="789"/>
        <w:gridCol w:w="853"/>
        <w:gridCol w:w="146"/>
      </w:tblGrid>
      <w:tr w:rsidR="00226B1B" w:rsidRPr="0064078C" w:rsidTr="00226B1B">
        <w:trPr>
          <w:gridBefore w:val="1"/>
          <w:gridAfter w:val="3"/>
          <w:wBefore w:w="68" w:type="dxa"/>
          <w:wAfter w:w="1788" w:type="dxa"/>
          <w:trHeight w:val="255"/>
          <w:jc w:val="right"/>
        </w:trPr>
        <w:tc>
          <w:tcPr>
            <w:tcW w:w="8182" w:type="dxa"/>
            <w:gridSpan w:val="12"/>
            <w:tcBorders>
              <w:right w:val="single" w:sz="4" w:space="0" w:color="auto"/>
            </w:tcBorders>
            <w:vAlign w:val="center"/>
          </w:tcPr>
          <w:tbl>
            <w:tblPr>
              <w:tblW w:w="0" w:type="auto"/>
              <w:jc w:val="right"/>
              <w:tblLayout w:type="fixed"/>
              <w:tblLook w:val="00A0" w:firstRow="1" w:lastRow="0" w:firstColumn="1" w:lastColumn="0" w:noHBand="0" w:noVBand="0"/>
            </w:tblPr>
            <w:tblGrid>
              <w:gridCol w:w="8613"/>
              <w:gridCol w:w="1134"/>
            </w:tblGrid>
            <w:tr w:rsidR="00226B1B" w:rsidRPr="00A83494" w:rsidTr="00226B1B">
              <w:trPr>
                <w:jc w:val="right"/>
              </w:trPr>
              <w:tc>
                <w:tcPr>
                  <w:tcW w:w="8613" w:type="dxa"/>
                  <w:tcBorders>
                    <w:right w:val="single" w:sz="4" w:space="0" w:color="auto"/>
                  </w:tcBorders>
                  <w:vAlign w:val="center"/>
                </w:tcPr>
                <w:p w:rsidR="00226B1B" w:rsidRPr="00FA1E30" w:rsidRDefault="00226B1B" w:rsidP="00226B1B">
                  <w:pPr>
                    <w:widowControl w:val="0"/>
                  </w:pPr>
                  <w:r w:rsidRPr="00FA1E30">
                    <w:rPr>
                      <w:lang w:val="uk-UA"/>
                    </w:rPr>
                    <w:t xml:space="preserve">                                                                    </w:t>
                  </w:r>
                  <w:r w:rsidRPr="00A83494">
                    <w:t>Форма № 4</w:t>
                  </w:r>
                  <w:r w:rsidRPr="00FA1E30">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226B1B" w:rsidRPr="00A83494" w:rsidRDefault="00226B1B" w:rsidP="00226B1B">
                  <w:pPr>
                    <w:keepNext/>
                    <w:keepLines/>
                    <w:widowControl w:val="0"/>
                    <w:suppressAutoHyphens/>
                  </w:pPr>
                  <w:r w:rsidRPr="00A83494">
                    <w:t>1801005</w:t>
                  </w:r>
                </w:p>
              </w:tc>
            </w:tr>
          </w:tbl>
          <w:p w:rsidR="00226B1B" w:rsidRPr="0064078C" w:rsidRDefault="00226B1B" w:rsidP="00226B1B">
            <w:pPr>
              <w:widowControl w:val="0"/>
            </w:pPr>
          </w:p>
        </w:tc>
      </w:tr>
      <w:tr w:rsidR="00226B1B" w:rsidRPr="0064078C" w:rsidTr="00226B1B">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Before w:val="2"/>
          <w:gridAfter w:val="1"/>
          <w:wBefore w:w="91" w:type="dxa"/>
          <w:wAfter w:w="146" w:type="dxa"/>
          <w:trHeight w:val="345"/>
        </w:trPr>
        <w:tc>
          <w:tcPr>
            <w:tcW w:w="2381" w:type="dxa"/>
            <w:tcBorders>
              <w:left w:val="single" w:sz="6" w:space="0" w:color="auto"/>
              <w:bottom w:val="single" w:sz="6" w:space="0" w:color="auto"/>
              <w:right w:val="single" w:sz="6" w:space="0" w:color="auto"/>
            </w:tcBorders>
            <w:vAlign w:val="center"/>
          </w:tcPr>
          <w:p w:rsidR="00226B1B" w:rsidRPr="0064078C" w:rsidRDefault="00226B1B" w:rsidP="00226B1B">
            <w:pPr>
              <w:keepNext/>
              <w:jc w:val="center"/>
              <w:outlineLvl w:val="0"/>
              <w:rPr>
                <w:b/>
                <w:bCs/>
                <w:lang w:val="uk-UA"/>
              </w:rPr>
            </w:pPr>
            <w:r w:rsidRPr="0064078C">
              <w:rPr>
                <w:rFonts w:ascii="Times New Roman CYR" w:hAnsi="Times New Roman CYR" w:cs="Times New Roman CYR"/>
                <w:b/>
                <w:bCs/>
                <w:lang w:val="uk-UA"/>
              </w:rPr>
              <w:t>Стаття</w:t>
            </w:r>
          </w:p>
        </w:tc>
        <w:tc>
          <w:tcPr>
            <w:tcW w:w="599" w:type="dxa"/>
            <w:tcBorders>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
                <w:bCs/>
                <w:lang w:val="uk-UA"/>
              </w:rPr>
            </w:pPr>
            <w:r w:rsidRPr="0064078C">
              <w:rPr>
                <w:b/>
                <w:bCs/>
                <w:lang w:val="uk-UA"/>
              </w:rPr>
              <w:t>Код рядка</w:t>
            </w:r>
          </w:p>
        </w:tc>
        <w:tc>
          <w:tcPr>
            <w:tcW w:w="852" w:type="dxa"/>
            <w:gridSpan w:val="2"/>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
                <w:color w:val="000000"/>
                <w:lang w:val="uk-UA"/>
              </w:rPr>
            </w:pPr>
            <w:r w:rsidRPr="0064078C">
              <w:rPr>
                <w:b/>
                <w:color w:val="000000"/>
                <w:lang w:val="uk-UA"/>
              </w:rPr>
              <w:t>Зареєст-рований (пайовий)</w:t>
            </w:r>
          </w:p>
          <w:p w:rsidR="00226B1B" w:rsidRPr="0064078C" w:rsidRDefault="00226B1B" w:rsidP="00226B1B">
            <w:pPr>
              <w:widowControl w:val="0"/>
              <w:jc w:val="center"/>
              <w:rPr>
                <w:b/>
                <w:bCs/>
                <w:lang w:val="uk-UA"/>
              </w:rPr>
            </w:pPr>
            <w:r w:rsidRPr="0064078C">
              <w:rPr>
                <w:b/>
                <w:color w:val="000000"/>
                <w:lang w:val="uk-UA"/>
              </w:rPr>
              <w:t>капітал</w:t>
            </w:r>
          </w:p>
        </w:tc>
        <w:tc>
          <w:tcPr>
            <w:tcW w:w="853"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
                <w:bCs/>
                <w:lang w:val="uk-UA"/>
              </w:rPr>
            </w:pPr>
            <w:r w:rsidRPr="0064078C">
              <w:rPr>
                <w:b/>
                <w:color w:val="000000"/>
                <w:lang w:val="uk-UA"/>
              </w:rPr>
              <w:t>Капітал у дооцін-ках</w:t>
            </w:r>
          </w:p>
        </w:tc>
        <w:tc>
          <w:tcPr>
            <w:tcW w:w="852" w:type="dxa"/>
            <w:tcBorders>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
                <w:color w:val="000000"/>
                <w:lang w:val="uk-UA"/>
              </w:rPr>
            </w:pPr>
            <w:r w:rsidRPr="0064078C">
              <w:rPr>
                <w:b/>
                <w:color w:val="000000"/>
                <w:lang w:val="uk-UA"/>
              </w:rPr>
              <w:t>Додат-ковий капітал</w:t>
            </w:r>
          </w:p>
        </w:tc>
        <w:tc>
          <w:tcPr>
            <w:tcW w:w="853" w:type="dxa"/>
            <w:gridSpan w:val="2"/>
            <w:tcBorders>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
                <w:lang w:val="uk-UA"/>
              </w:rPr>
            </w:pPr>
            <w:r w:rsidRPr="0064078C">
              <w:rPr>
                <w:b/>
                <w:color w:val="000000"/>
                <w:lang w:val="uk-UA"/>
              </w:rPr>
              <w:t>Резер-вний капітал</w:t>
            </w:r>
          </w:p>
        </w:tc>
        <w:tc>
          <w:tcPr>
            <w:tcW w:w="911" w:type="dxa"/>
            <w:tcBorders>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
                <w:color w:val="000000"/>
                <w:lang w:val="uk-UA"/>
              </w:rPr>
            </w:pPr>
            <w:r w:rsidRPr="0064078C">
              <w:rPr>
                <w:b/>
                <w:color w:val="000000"/>
                <w:lang w:val="uk-UA"/>
              </w:rPr>
              <w:t>Нероз-</w:t>
            </w:r>
          </w:p>
          <w:p w:rsidR="00226B1B" w:rsidRPr="0064078C" w:rsidRDefault="00226B1B" w:rsidP="00226B1B">
            <w:pPr>
              <w:widowControl w:val="0"/>
              <w:jc w:val="center"/>
              <w:rPr>
                <w:b/>
                <w:color w:val="000000"/>
                <w:lang w:val="uk-UA"/>
              </w:rPr>
            </w:pPr>
            <w:r w:rsidRPr="0064078C">
              <w:rPr>
                <w:b/>
                <w:color w:val="000000"/>
                <w:lang w:val="uk-UA"/>
              </w:rPr>
              <w:t>поділе-</w:t>
            </w:r>
          </w:p>
          <w:p w:rsidR="00226B1B" w:rsidRPr="0064078C" w:rsidRDefault="00226B1B" w:rsidP="00226B1B">
            <w:pPr>
              <w:widowControl w:val="0"/>
              <w:jc w:val="center"/>
              <w:rPr>
                <w:b/>
                <w:lang w:val="uk-UA"/>
              </w:rPr>
            </w:pPr>
            <w:r w:rsidRPr="0064078C">
              <w:rPr>
                <w:b/>
                <w:color w:val="000000"/>
                <w:lang w:val="uk-UA"/>
              </w:rPr>
              <w:t>ний прибуток</w:t>
            </w:r>
            <w:r w:rsidRPr="0064078C">
              <w:rPr>
                <w:b/>
              </w:rPr>
              <w:t xml:space="preserve"> </w:t>
            </w:r>
            <w:r w:rsidRPr="0064078C">
              <w:rPr>
                <w:b/>
                <w:color w:val="000000"/>
                <w:lang w:val="uk-UA"/>
              </w:rPr>
              <w:t>(непокритий збиток)</w:t>
            </w:r>
          </w:p>
        </w:tc>
        <w:tc>
          <w:tcPr>
            <w:tcW w:w="794" w:type="dxa"/>
            <w:tcBorders>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
                <w:lang w:val="uk-UA"/>
              </w:rPr>
            </w:pPr>
            <w:r w:rsidRPr="0064078C">
              <w:rPr>
                <w:b/>
                <w:color w:val="000000"/>
                <w:lang w:val="uk-UA"/>
              </w:rPr>
              <w:t>Неопла-чений капітал</w:t>
            </w:r>
          </w:p>
        </w:tc>
        <w:tc>
          <w:tcPr>
            <w:tcW w:w="853" w:type="dxa"/>
            <w:gridSpan w:val="2"/>
            <w:tcBorders>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
                <w:color w:val="000000"/>
                <w:lang w:val="uk-UA"/>
              </w:rPr>
            </w:pPr>
            <w:r w:rsidRPr="0064078C">
              <w:rPr>
                <w:b/>
                <w:color w:val="000000"/>
                <w:lang w:val="uk-UA"/>
              </w:rPr>
              <w:t>Вилу</w:t>
            </w:r>
            <w:r w:rsidRPr="0064078C">
              <w:rPr>
                <w:b/>
                <w:color w:val="000000"/>
                <w:lang w:val="en-US"/>
              </w:rPr>
              <w:t>-</w:t>
            </w:r>
            <w:r w:rsidRPr="0064078C">
              <w:rPr>
                <w:b/>
                <w:color w:val="000000"/>
                <w:lang w:val="uk-UA"/>
              </w:rPr>
              <w:t>чений капітал</w:t>
            </w:r>
          </w:p>
        </w:tc>
        <w:tc>
          <w:tcPr>
            <w:tcW w:w="853" w:type="dxa"/>
            <w:tcBorders>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
                <w:lang w:val="uk-UA"/>
              </w:rPr>
            </w:pPr>
            <w:r w:rsidRPr="0064078C">
              <w:rPr>
                <w:b/>
                <w:lang w:val="uk-UA"/>
              </w:rPr>
              <w:t>Всього</w:t>
            </w:r>
          </w:p>
        </w:tc>
      </w:tr>
      <w:tr w:rsidR="00226B1B" w:rsidRPr="0064078C" w:rsidTr="00226B1B">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Before w:val="2"/>
          <w:gridAfter w:val="1"/>
          <w:wBefore w:w="91" w:type="dxa"/>
          <w:wAfter w:w="146" w:type="dxa"/>
          <w:trHeight w:val="225"/>
        </w:trPr>
        <w:tc>
          <w:tcPr>
            <w:tcW w:w="2381"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
                <w:bCs/>
              </w:rPr>
            </w:pPr>
            <w:r w:rsidRPr="0064078C">
              <w:rPr>
                <w:b/>
                <w:bCs/>
              </w:rPr>
              <w:t xml:space="preserve">                          1</w:t>
            </w:r>
          </w:p>
        </w:tc>
        <w:tc>
          <w:tcPr>
            <w:tcW w:w="599"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
                <w:bCs/>
              </w:rPr>
            </w:pPr>
            <w:r w:rsidRPr="0064078C">
              <w:rPr>
                <w:b/>
                <w:bCs/>
              </w:rPr>
              <w:t>2</w:t>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
                <w:bCs/>
              </w:rPr>
            </w:pPr>
            <w:r w:rsidRPr="0064078C">
              <w:rPr>
                <w:b/>
                <w:bCs/>
              </w:rPr>
              <w:t>3</w:t>
            </w:r>
          </w:p>
        </w:tc>
        <w:tc>
          <w:tcPr>
            <w:tcW w:w="85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
                <w:bCs/>
                <w:lang w:val="uk-UA"/>
              </w:rPr>
            </w:pPr>
            <w:r w:rsidRPr="0064078C">
              <w:rPr>
                <w:b/>
                <w:bCs/>
                <w:lang w:val="uk-UA"/>
              </w:rPr>
              <w:t>4</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
                <w:bCs/>
                <w:lang w:val="uk-UA"/>
              </w:rPr>
            </w:pPr>
            <w:r w:rsidRPr="0064078C">
              <w:rPr>
                <w:b/>
                <w:bCs/>
                <w:lang w:val="uk-UA"/>
              </w:rPr>
              <w:t>5</w:t>
            </w:r>
          </w:p>
        </w:tc>
        <w:tc>
          <w:tcPr>
            <w:tcW w:w="853" w:type="dxa"/>
            <w:gridSpan w:val="2"/>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
                <w:bCs/>
                <w:lang w:val="uk-UA"/>
              </w:rPr>
            </w:pPr>
            <w:r w:rsidRPr="0064078C">
              <w:rPr>
                <w:b/>
                <w:bCs/>
                <w:lang w:val="uk-UA"/>
              </w:rPr>
              <w:t>6</w:t>
            </w:r>
          </w:p>
        </w:tc>
        <w:tc>
          <w:tcPr>
            <w:tcW w:w="911"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
                <w:bCs/>
                <w:lang w:val="uk-UA"/>
              </w:rPr>
            </w:pPr>
            <w:r w:rsidRPr="0064078C">
              <w:rPr>
                <w:b/>
                <w:bCs/>
                <w:lang w:val="uk-UA"/>
              </w:rPr>
              <w:t>7</w:t>
            </w:r>
          </w:p>
        </w:tc>
        <w:tc>
          <w:tcPr>
            <w:tcW w:w="794"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
                <w:bCs/>
                <w:lang w:val="uk-UA"/>
              </w:rPr>
            </w:pPr>
            <w:r w:rsidRPr="0064078C">
              <w:rPr>
                <w:b/>
                <w:bCs/>
                <w:lang w:val="uk-UA"/>
              </w:rPr>
              <w:t>8</w:t>
            </w:r>
          </w:p>
        </w:tc>
        <w:tc>
          <w:tcPr>
            <w:tcW w:w="8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
                <w:bCs/>
                <w:lang w:val="uk-UA"/>
              </w:rPr>
            </w:pPr>
            <w:r w:rsidRPr="0064078C">
              <w:rPr>
                <w:b/>
                <w:bCs/>
                <w:lang w:val="uk-UA"/>
              </w:rPr>
              <w:t>9</w:t>
            </w:r>
          </w:p>
        </w:tc>
        <w:tc>
          <w:tcPr>
            <w:tcW w:w="853"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
                <w:bCs/>
                <w:lang w:val="uk-UA"/>
              </w:rPr>
            </w:pPr>
            <w:r w:rsidRPr="0064078C">
              <w:rPr>
                <w:b/>
                <w:bCs/>
                <w:lang w:val="uk-UA"/>
              </w:rPr>
              <w:t>10</w:t>
            </w:r>
          </w:p>
        </w:tc>
      </w:tr>
      <w:tr w:rsidR="00226B1B" w:rsidRPr="0064078C" w:rsidTr="00226B1B">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Before w:val="2"/>
          <w:gridAfter w:val="1"/>
          <w:wBefore w:w="91" w:type="dxa"/>
          <w:wAfter w:w="146" w:type="dxa"/>
          <w:trHeight w:val="240"/>
        </w:trPr>
        <w:tc>
          <w:tcPr>
            <w:tcW w:w="2381"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Залишок на початок року</w:t>
            </w:r>
          </w:p>
        </w:tc>
        <w:tc>
          <w:tcPr>
            <w:tcW w:w="599"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4000</w:t>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1022433</w:t>
            </w:r>
          </w:p>
        </w:tc>
        <w:tc>
          <w:tcPr>
            <w:tcW w:w="85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54622</w:t>
            </w:r>
          </w:p>
        </w:tc>
        <w:tc>
          <w:tcPr>
            <w:tcW w:w="853" w:type="dxa"/>
            <w:gridSpan w:val="2"/>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4796</w:t>
            </w:r>
          </w:p>
        </w:tc>
        <w:tc>
          <w:tcPr>
            <w:tcW w:w="911"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1542232</w:t>
            </w:r>
          </w:p>
        </w:tc>
        <w:tc>
          <w:tcPr>
            <w:tcW w:w="794"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2624083</w:t>
            </w:r>
          </w:p>
        </w:tc>
      </w:tr>
      <w:tr w:rsidR="00226B1B" w:rsidRPr="0064078C" w:rsidTr="00226B1B">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Before w:val="2"/>
          <w:gridAfter w:val="1"/>
          <w:wBefore w:w="91" w:type="dxa"/>
          <w:wAfter w:w="146" w:type="dxa"/>
          <w:trHeight w:val="450"/>
        </w:trPr>
        <w:tc>
          <w:tcPr>
            <w:tcW w:w="2381"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Коригування:</w:t>
            </w:r>
          </w:p>
          <w:p w:rsidR="00226B1B" w:rsidRPr="0064078C" w:rsidRDefault="00226B1B" w:rsidP="00226B1B">
            <w:pPr>
              <w:widowControl w:val="0"/>
              <w:rPr>
                <w:bCs/>
              </w:rPr>
            </w:pPr>
            <w:r w:rsidRPr="0064078C">
              <w:rPr>
                <w:bCs/>
              </w:rPr>
              <w:t>Зміна облікової політики</w:t>
            </w:r>
          </w:p>
        </w:tc>
        <w:tc>
          <w:tcPr>
            <w:tcW w:w="599"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4005</w:t>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85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911"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794"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r>
      <w:tr w:rsidR="00226B1B" w:rsidRPr="0064078C" w:rsidTr="00226B1B">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Before w:val="2"/>
          <w:gridAfter w:val="1"/>
          <w:wBefore w:w="91" w:type="dxa"/>
          <w:wAfter w:w="146" w:type="dxa"/>
          <w:trHeight w:val="240"/>
        </w:trPr>
        <w:tc>
          <w:tcPr>
            <w:tcW w:w="2381"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Виправлення помилок</w:t>
            </w:r>
          </w:p>
        </w:tc>
        <w:tc>
          <w:tcPr>
            <w:tcW w:w="599"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4010</w:t>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85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911"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794"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r>
      <w:tr w:rsidR="00226B1B" w:rsidRPr="0064078C" w:rsidTr="00226B1B">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Before w:val="2"/>
          <w:gridAfter w:val="1"/>
          <w:wBefore w:w="91" w:type="dxa"/>
          <w:wAfter w:w="146" w:type="dxa"/>
          <w:trHeight w:val="225"/>
        </w:trPr>
        <w:tc>
          <w:tcPr>
            <w:tcW w:w="2381"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Інші зміни</w:t>
            </w:r>
          </w:p>
        </w:tc>
        <w:tc>
          <w:tcPr>
            <w:tcW w:w="599"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4090</w:t>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85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911"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794"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r>
      <w:tr w:rsidR="00226B1B" w:rsidRPr="0064078C" w:rsidTr="00226B1B">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Before w:val="2"/>
          <w:gridAfter w:val="1"/>
          <w:wBefore w:w="91" w:type="dxa"/>
          <w:wAfter w:w="146" w:type="dxa"/>
          <w:trHeight w:val="465"/>
        </w:trPr>
        <w:tc>
          <w:tcPr>
            <w:tcW w:w="2381"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Скоригований залишок на початок року</w:t>
            </w:r>
          </w:p>
        </w:tc>
        <w:tc>
          <w:tcPr>
            <w:tcW w:w="599"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4095</w:t>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1022433</w:t>
            </w:r>
          </w:p>
        </w:tc>
        <w:tc>
          <w:tcPr>
            <w:tcW w:w="85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54622</w:t>
            </w:r>
          </w:p>
        </w:tc>
        <w:tc>
          <w:tcPr>
            <w:tcW w:w="853" w:type="dxa"/>
            <w:gridSpan w:val="2"/>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4796</w:t>
            </w:r>
          </w:p>
        </w:tc>
        <w:tc>
          <w:tcPr>
            <w:tcW w:w="911"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1542232</w:t>
            </w:r>
          </w:p>
        </w:tc>
        <w:tc>
          <w:tcPr>
            <w:tcW w:w="794"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2624083</w:t>
            </w:r>
          </w:p>
        </w:tc>
      </w:tr>
      <w:tr w:rsidR="00226B1B" w:rsidRPr="0064078C" w:rsidTr="00226B1B">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Before w:val="2"/>
          <w:gridAfter w:val="1"/>
          <w:wBefore w:w="91" w:type="dxa"/>
          <w:wAfter w:w="146" w:type="dxa"/>
          <w:trHeight w:val="450"/>
        </w:trPr>
        <w:tc>
          <w:tcPr>
            <w:tcW w:w="2381"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Чистий прибуток (збиток) за звітний період</w:t>
            </w:r>
          </w:p>
        </w:tc>
        <w:tc>
          <w:tcPr>
            <w:tcW w:w="599"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4100</w:t>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85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911"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621148</w:t>
            </w:r>
          </w:p>
        </w:tc>
        <w:tc>
          <w:tcPr>
            <w:tcW w:w="794"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621148</w:t>
            </w:r>
          </w:p>
        </w:tc>
      </w:tr>
      <w:tr w:rsidR="00226B1B" w:rsidRPr="0064078C" w:rsidTr="00226B1B">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Before w:val="2"/>
          <w:gridAfter w:val="1"/>
          <w:wBefore w:w="91" w:type="dxa"/>
          <w:wAfter w:w="146" w:type="dxa"/>
          <w:trHeight w:val="465"/>
        </w:trPr>
        <w:tc>
          <w:tcPr>
            <w:tcW w:w="2381"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Інший сукупний дохід за звітний період</w:t>
            </w:r>
          </w:p>
        </w:tc>
        <w:tc>
          <w:tcPr>
            <w:tcW w:w="599"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4110</w:t>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85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911"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794"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r>
      <w:tr w:rsidR="00226B1B" w:rsidRPr="0064078C" w:rsidTr="00226B1B">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Before w:val="2"/>
          <w:gridAfter w:val="1"/>
          <w:wBefore w:w="91" w:type="dxa"/>
          <w:wAfter w:w="146" w:type="dxa"/>
          <w:trHeight w:val="690"/>
        </w:trPr>
        <w:tc>
          <w:tcPr>
            <w:tcW w:w="2381"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Розподіл прибутку:</w:t>
            </w:r>
          </w:p>
          <w:p w:rsidR="00226B1B" w:rsidRPr="0064078C" w:rsidRDefault="00226B1B" w:rsidP="00226B1B">
            <w:pPr>
              <w:widowControl w:val="0"/>
              <w:rPr>
                <w:bCs/>
              </w:rPr>
            </w:pPr>
            <w:r w:rsidRPr="0064078C">
              <w:rPr>
                <w:bCs/>
              </w:rPr>
              <w:t>Виплати власникам (дивіденди)</w:t>
            </w:r>
          </w:p>
        </w:tc>
        <w:tc>
          <w:tcPr>
            <w:tcW w:w="599"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4200</w:t>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85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911"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794"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r>
      <w:tr w:rsidR="00226B1B" w:rsidRPr="0064078C" w:rsidTr="00226B1B">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Before w:val="2"/>
          <w:gridAfter w:val="1"/>
          <w:wBefore w:w="91" w:type="dxa"/>
          <w:wAfter w:w="146" w:type="dxa"/>
          <w:trHeight w:val="450"/>
        </w:trPr>
        <w:tc>
          <w:tcPr>
            <w:tcW w:w="2381"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Спрямування прибутку до зареєстрованого капіталу</w:t>
            </w:r>
          </w:p>
        </w:tc>
        <w:tc>
          <w:tcPr>
            <w:tcW w:w="599"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4205</w:t>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85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911"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794"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r>
      <w:tr w:rsidR="00226B1B" w:rsidRPr="0064078C" w:rsidTr="00226B1B">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Before w:val="2"/>
          <w:gridAfter w:val="1"/>
          <w:wBefore w:w="91" w:type="dxa"/>
          <w:wAfter w:w="146" w:type="dxa"/>
          <w:trHeight w:val="465"/>
        </w:trPr>
        <w:tc>
          <w:tcPr>
            <w:tcW w:w="2381"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Відрахування до резервного капіталу</w:t>
            </w:r>
          </w:p>
        </w:tc>
        <w:tc>
          <w:tcPr>
            <w:tcW w:w="599"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4210</w:t>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85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90432</w:t>
            </w:r>
          </w:p>
        </w:tc>
        <w:tc>
          <w:tcPr>
            <w:tcW w:w="911"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-90432</w:t>
            </w:r>
          </w:p>
        </w:tc>
        <w:tc>
          <w:tcPr>
            <w:tcW w:w="794"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r>
      <w:tr w:rsidR="00226B1B" w:rsidRPr="0064078C" w:rsidTr="00226B1B">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Before w:val="2"/>
          <w:gridAfter w:val="1"/>
          <w:wBefore w:w="91" w:type="dxa"/>
          <w:wAfter w:w="146" w:type="dxa"/>
          <w:trHeight w:val="465"/>
        </w:trPr>
        <w:tc>
          <w:tcPr>
            <w:tcW w:w="2381"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Внески учасників : Внески до капіталу</w:t>
            </w:r>
          </w:p>
        </w:tc>
        <w:tc>
          <w:tcPr>
            <w:tcW w:w="599"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4240</w:t>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85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911"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794"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r>
      <w:tr w:rsidR="00226B1B" w:rsidRPr="0064078C" w:rsidTr="00226B1B">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Before w:val="2"/>
          <w:gridAfter w:val="1"/>
          <w:wBefore w:w="91" w:type="dxa"/>
          <w:wAfter w:w="146" w:type="dxa"/>
          <w:trHeight w:val="450"/>
        </w:trPr>
        <w:tc>
          <w:tcPr>
            <w:tcW w:w="2381"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Погашення заборгованості з капіталу</w:t>
            </w:r>
          </w:p>
        </w:tc>
        <w:tc>
          <w:tcPr>
            <w:tcW w:w="599"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4245</w:t>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85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911"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794"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r>
      <w:tr w:rsidR="00226B1B" w:rsidRPr="0064078C" w:rsidTr="00226B1B">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Before w:val="2"/>
          <w:gridAfter w:val="1"/>
          <w:wBefore w:w="91" w:type="dxa"/>
          <w:wAfter w:w="146" w:type="dxa"/>
          <w:trHeight w:val="465"/>
        </w:trPr>
        <w:tc>
          <w:tcPr>
            <w:tcW w:w="2381"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Вилучення капіталу : Викуп акцій (часток)</w:t>
            </w:r>
          </w:p>
        </w:tc>
        <w:tc>
          <w:tcPr>
            <w:tcW w:w="599"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4260</w:t>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85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911"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794"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r>
      <w:tr w:rsidR="00226B1B" w:rsidRPr="0064078C" w:rsidTr="00226B1B">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Before w:val="2"/>
          <w:gridAfter w:val="1"/>
          <w:wBefore w:w="91" w:type="dxa"/>
          <w:wAfter w:w="146" w:type="dxa"/>
          <w:trHeight w:val="465"/>
        </w:trPr>
        <w:tc>
          <w:tcPr>
            <w:tcW w:w="2381"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Перепродаж викуплених акцій (часток)</w:t>
            </w:r>
          </w:p>
        </w:tc>
        <w:tc>
          <w:tcPr>
            <w:tcW w:w="599"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4265</w:t>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85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911"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794"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r>
      <w:tr w:rsidR="00226B1B" w:rsidRPr="0064078C" w:rsidTr="00226B1B">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Before w:val="2"/>
          <w:gridAfter w:val="1"/>
          <w:wBefore w:w="91" w:type="dxa"/>
          <w:wAfter w:w="146" w:type="dxa"/>
          <w:trHeight w:val="450"/>
        </w:trPr>
        <w:tc>
          <w:tcPr>
            <w:tcW w:w="2381"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Анулювання викуплених акцій (часток)</w:t>
            </w:r>
          </w:p>
        </w:tc>
        <w:tc>
          <w:tcPr>
            <w:tcW w:w="599"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4270</w:t>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85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911"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794"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r>
      <w:tr w:rsidR="00226B1B" w:rsidRPr="0064078C" w:rsidTr="00226B1B">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Before w:val="2"/>
          <w:gridAfter w:val="1"/>
          <w:wBefore w:w="91" w:type="dxa"/>
          <w:wAfter w:w="146" w:type="dxa"/>
          <w:trHeight w:val="465"/>
        </w:trPr>
        <w:tc>
          <w:tcPr>
            <w:tcW w:w="2381"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Вилучення частки в капіталі</w:t>
            </w:r>
          </w:p>
        </w:tc>
        <w:tc>
          <w:tcPr>
            <w:tcW w:w="599"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4275</w:t>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85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911"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794"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r>
      <w:tr w:rsidR="00226B1B" w:rsidRPr="0064078C" w:rsidTr="00226B1B">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Before w:val="2"/>
          <w:gridAfter w:val="1"/>
          <w:wBefore w:w="91" w:type="dxa"/>
          <w:wAfter w:w="146" w:type="dxa"/>
          <w:trHeight w:val="225"/>
        </w:trPr>
        <w:tc>
          <w:tcPr>
            <w:tcW w:w="2381"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Інші зміни в капіталі</w:t>
            </w:r>
          </w:p>
        </w:tc>
        <w:tc>
          <w:tcPr>
            <w:tcW w:w="599"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4290</w:t>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85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911"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794"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r>
      <w:tr w:rsidR="00226B1B" w:rsidRPr="0064078C" w:rsidTr="00226B1B">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Before w:val="2"/>
          <w:gridAfter w:val="1"/>
          <w:wBefore w:w="91" w:type="dxa"/>
          <w:wAfter w:w="146" w:type="dxa"/>
          <w:trHeight w:val="240"/>
        </w:trPr>
        <w:tc>
          <w:tcPr>
            <w:tcW w:w="2381"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Разом змін у капіталі</w:t>
            </w:r>
          </w:p>
        </w:tc>
        <w:tc>
          <w:tcPr>
            <w:tcW w:w="599"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4295</w:t>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w:t>
            </w:r>
          </w:p>
        </w:tc>
        <w:tc>
          <w:tcPr>
            <w:tcW w:w="85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90432</w:t>
            </w:r>
          </w:p>
        </w:tc>
        <w:tc>
          <w:tcPr>
            <w:tcW w:w="911"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530716</w:t>
            </w:r>
          </w:p>
        </w:tc>
        <w:tc>
          <w:tcPr>
            <w:tcW w:w="794"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621148</w:t>
            </w:r>
          </w:p>
        </w:tc>
      </w:tr>
      <w:tr w:rsidR="00226B1B" w:rsidRPr="0064078C" w:rsidTr="00226B1B">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PrEx>
        <w:trPr>
          <w:gridBefore w:val="2"/>
          <w:gridAfter w:val="1"/>
          <w:wBefore w:w="91" w:type="dxa"/>
          <w:wAfter w:w="146" w:type="dxa"/>
          <w:trHeight w:val="225"/>
        </w:trPr>
        <w:tc>
          <w:tcPr>
            <w:tcW w:w="2381" w:type="dxa"/>
            <w:tcBorders>
              <w:top w:val="single" w:sz="6" w:space="0" w:color="auto"/>
              <w:left w:val="single" w:sz="6" w:space="0" w:color="auto"/>
              <w:bottom w:val="single" w:sz="6" w:space="0" w:color="auto"/>
              <w:right w:val="single" w:sz="6" w:space="0" w:color="auto"/>
            </w:tcBorders>
            <w:shd w:val="clear" w:color="auto" w:fill="auto"/>
          </w:tcPr>
          <w:p w:rsidR="00226B1B" w:rsidRPr="0064078C" w:rsidRDefault="00226B1B" w:rsidP="00226B1B">
            <w:pPr>
              <w:widowControl w:val="0"/>
              <w:rPr>
                <w:bCs/>
              </w:rPr>
            </w:pPr>
            <w:r w:rsidRPr="0064078C">
              <w:rPr>
                <w:bCs/>
              </w:rPr>
              <w:t>Залишок на кінець року</w:t>
            </w:r>
          </w:p>
        </w:tc>
        <w:tc>
          <w:tcPr>
            <w:tcW w:w="599"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4300</w:t>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rPr>
            </w:pPr>
            <w:r w:rsidRPr="0064078C">
              <w:rPr>
                <w:bCs/>
              </w:rPr>
              <w:t>1022433</w:t>
            </w:r>
          </w:p>
        </w:tc>
        <w:tc>
          <w:tcPr>
            <w:tcW w:w="85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54622</w:t>
            </w:r>
          </w:p>
        </w:tc>
        <w:tc>
          <w:tcPr>
            <w:tcW w:w="853" w:type="dxa"/>
            <w:gridSpan w:val="2"/>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95228</w:t>
            </w:r>
          </w:p>
        </w:tc>
        <w:tc>
          <w:tcPr>
            <w:tcW w:w="911"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2072948</w:t>
            </w:r>
          </w:p>
        </w:tc>
        <w:tc>
          <w:tcPr>
            <w:tcW w:w="794"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w:t>
            </w:r>
          </w:p>
        </w:tc>
        <w:tc>
          <w:tcPr>
            <w:tcW w:w="8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64078C" w:rsidRDefault="00226B1B" w:rsidP="00226B1B">
            <w:pPr>
              <w:widowControl w:val="0"/>
              <w:jc w:val="center"/>
              <w:rPr>
                <w:bCs/>
                <w:lang w:val="uk-UA"/>
              </w:rPr>
            </w:pPr>
            <w:r w:rsidRPr="0064078C">
              <w:rPr>
                <w:bCs/>
                <w:lang w:val="uk-UA"/>
              </w:rPr>
              <w:t>--</w:t>
            </w:r>
          </w:p>
        </w:tc>
        <w:tc>
          <w:tcPr>
            <w:tcW w:w="853" w:type="dxa"/>
            <w:tcBorders>
              <w:top w:val="single" w:sz="6" w:space="0" w:color="auto"/>
              <w:left w:val="single" w:sz="6" w:space="0" w:color="auto"/>
              <w:bottom w:val="single" w:sz="6" w:space="0" w:color="auto"/>
              <w:right w:val="single" w:sz="6" w:space="0" w:color="auto"/>
            </w:tcBorders>
            <w:vAlign w:val="center"/>
          </w:tcPr>
          <w:p w:rsidR="00226B1B" w:rsidRPr="0064078C" w:rsidRDefault="00226B1B" w:rsidP="00226B1B">
            <w:pPr>
              <w:widowControl w:val="0"/>
              <w:jc w:val="center"/>
              <w:rPr>
                <w:bCs/>
                <w:lang w:val="uk-UA"/>
              </w:rPr>
            </w:pPr>
            <w:r w:rsidRPr="0064078C">
              <w:rPr>
                <w:bCs/>
                <w:lang w:val="uk-UA"/>
              </w:rPr>
              <w:t>3245231</w:t>
            </w:r>
          </w:p>
        </w:tc>
      </w:tr>
      <w:tr w:rsidR="00226B1B" w:rsidRPr="00FA1E30" w:rsidTr="00226B1B">
        <w:tblPrEx>
          <w:jc w:val="left"/>
          <w:tblLook w:val="01E0" w:firstRow="1" w:lastRow="1" w:firstColumn="1" w:lastColumn="1" w:noHBand="0" w:noVBand="0"/>
        </w:tblPrEx>
        <w:tc>
          <w:tcPr>
            <w:tcW w:w="3818" w:type="dxa"/>
            <w:gridSpan w:val="5"/>
            <w:shd w:val="clear" w:color="auto" w:fill="auto"/>
          </w:tcPr>
          <w:p w:rsidR="00226B1B"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p>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lang w:val="en-US"/>
              </w:rPr>
              <w:t>Генеральний директор</w:t>
            </w:r>
          </w:p>
        </w:tc>
        <w:tc>
          <w:tcPr>
            <w:tcW w:w="1996" w:type="dxa"/>
            <w:gridSpan w:val="4"/>
            <w:shd w:val="clear" w:color="auto" w:fill="auto"/>
          </w:tcPr>
          <w:p w:rsidR="00226B1B"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color w:val="000000"/>
              </w:rPr>
            </w:pPr>
          </w:p>
          <w:p w:rsidR="00226B1B"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color w:val="000000"/>
              </w:rPr>
            </w:pPr>
            <w:r>
              <w:rPr>
                <w:b/>
                <w:color w:val="000000"/>
                <w:lang w:val="en-US"/>
              </w:rPr>
              <w:t>____________</w:t>
            </w:r>
          </w:p>
          <w:p w:rsidR="00226B1B" w:rsidRPr="005C39EB"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p>
        </w:tc>
        <w:tc>
          <w:tcPr>
            <w:tcW w:w="4224" w:type="dxa"/>
            <w:gridSpan w:val="7"/>
            <w:shd w:val="clear" w:color="auto" w:fill="auto"/>
          </w:tcPr>
          <w:p w:rsidR="00226B1B"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226B1B" w:rsidRPr="00773D85"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Потоцький А.М.</w:t>
            </w:r>
          </w:p>
        </w:tc>
      </w:tr>
      <w:tr w:rsidR="00226B1B" w:rsidRPr="00FA1E30" w:rsidTr="00226B1B">
        <w:tblPrEx>
          <w:jc w:val="left"/>
          <w:tblLook w:val="01E0" w:firstRow="1" w:lastRow="1" w:firstColumn="1" w:lastColumn="1" w:noHBand="0" w:noVBand="0"/>
        </w:tblPrEx>
        <w:tc>
          <w:tcPr>
            <w:tcW w:w="3818" w:type="dxa"/>
            <w:gridSpan w:val="5"/>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c>
          <w:tcPr>
            <w:tcW w:w="1996" w:type="dxa"/>
            <w:gridSpan w:val="4"/>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r>
              <w:rPr>
                <w:b/>
                <w:color w:val="000000"/>
                <w:sz w:val="16"/>
                <w:szCs w:val="16"/>
                <w:lang w:val="en-US"/>
              </w:rPr>
              <w:t xml:space="preserve">              </w:t>
            </w:r>
            <w:r w:rsidRPr="00FA1E30">
              <w:rPr>
                <w:b/>
                <w:color w:val="000000"/>
                <w:sz w:val="16"/>
                <w:szCs w:val="16"/>
                <w:lang w:val="en-US"/>
              </w:rPr>
              <w:t xml:space="preserve"> </w:t>
            </w:r>
          </w:p>
        </w:tc>
        <w:tc>
          <w:tcPr>
            <w:tcW w:w="4224" w:type="dxa"/>
            <w:gridSpan w:val="7"/>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r>
      <w:tr w:rsidR="00226B1B" w:rsidRPr="00FA1E30" w:rsidTr="00226B1B">
        <w:tblPrEx>
          <w:jc w:val="left"/>
          <w:tblLook w:val="01E0" w:firstRow="1" w:lastRow="1" w:firstColumn="1" w:lastColumn="1" w:noHBand="0" w:noVBand="0"/>
        </w:tblPrEx>
        <w:tc>
          <w:tcPr>
            <w:tcW w:w="3818" w:type="dxa"/>
            <w:gridSpan w:val="5"/>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rPr>
              <w:t>Головний бухгалтер</w:t>
            </w:r>
            <w:r w:rsidRPr="00FA1E30">
              <w:rPr>
                <w:b/>
                <w:color w:val="000000"/>
              </w:rPr>
              <w:t xml:space="preserve"> </w:t>
            </w:r>
            <w:r w:rsidRPr="00FA1E30">
              <w:rPr>
                <w:b/>
                <w:color w:val="000000"/>
                <w:lang w:val="uk-UA"/>
              </w:rPr>
              <w:t xml:space="preserve">   </w:t>
            </w:r>
          </w:p>
        </w:tc>
        <w:tc>
          <w:tcPr>
            <w:tcW w:w="1996" w:type="dxa"/>
            <w:gridSpan w:val="4"/>
            <w:shd w:val="clear" w:color="auto" w:fill="auto"/>
          </w:tcPr>
          <w:p w:rsidR="00226B1B" w:rsidRPr="00EA660B"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sidRPr="00FA1E30">
              <w:rPr>
                <w:b/>
                <w:color w:val="000000"/>
                <w:lang w:val="en-US"/>
              </w:rPr>
              <w:t>___________</w:t>
            </w:r>
          </w:p>
        </w:tc>
        <w:tc>
          <w:tcPr>
            <w:tcW w:w="4224" w:type="dxa"/>
            <w:gridSpan w:val="7"/>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r>
              <w:rPr>
                <w:b/>
              </w:rPr>
              <w:t xml:space="preserve">Бровченко </w:t>
            </w:r>
            <w:r w:rsidRPr="004060D2">
              <w:rPr>
                <w:rFonts w:ascii="Times New Roman CYR" w:hAnsi="Times New Roman CYR" w:cs="Times New Roman CYR"/>
                <w:bCs/>
                <w:color w:val="000000"/>
                <w:lang w:val="uk-UA"/>
              </w:rPr>
              <w:t>І</w:t>
            </w:r>
            <w:r>
              <w:rPr>
                <w:rFonts w:ascii="Times New Roman CYR" w:hAnsi="Times New Roman CYR" w:cs="Times New Roman CYR"/>
                <w:bCs/>
                <w:color w:val="000000"/>
                <w:lang w:val="uk-UA"/>
              </w:rPr>
              <w:t>.В.</w:t>
            </w:r>
          </w:p>
        </w:tc>
      </w:tr>
    </w:tbl>
    <w:p w:rsidR="00226B1B" w:rsidRDefault="00226B1B" w:rsidP="00226B1B">
      <w:pPr>
        <w:pStyle w:val="ae"/>
        <w:spacing w:after="0" w:line="360" w:lineRule="auto"/>
        <w:ind w:left="0"/>
        <w:rPr>
          <w:rFonts w:ascii="Times New Roman" w:hAnsi="Times New Roman" w:cs="Times New Roman"/>
          <w:b/>
          <w:sz w:val="28"/>
          <w:szCs w:val="24"/>
          <w:lang w:val="uk-UA"/>
        </w:rPr>
      </w:pPr>
    </w:p>
    <w:p w:rsidR="00226B1B" w:rsidRDefault="00226B1B" w:rsidP="00226B1B">
      <w:pPr>
        <w:pStyle w:val="ae"/>
        <w:spacing w:after="0" w:line="360" w:lineRule="auto"/>
        <w:ind w:left="0"/>
        <w:rPr>
          <w:rFonts w:ascii="Times New Roman" w:hAnsi="Times New Roman" w:cs="Times New Roman"/>
          <w:b/>
          <w:sz w:val="28"/>
          <w:szCs w:val="24"/>
          <w:lang w:val="uk-UA"/>
        </w:rPr>
      </w:pPr>
    </w:p>
    <w:p w:rsidR="00226B1B" w:rsidRPr="000E163A" w:rsidRDefault="00226B1B" w:rsidP="00226B1B">
      <w:pPr>
        <w:pStyle w:val="ae"/>
        <w:spacing w:after="0" w:line="360" w:lineRule="auto"/>
        <w:ind w:left="0"/>
        <w:jc w:val="right"/>
        <w:rPr>
          <w:rFonts w:ascii="Times New Roman" w:hAnsi="Times New Roman" w:cs="Times New Roman"/>
          <w:sz w:val="28"/>
          <w:szCs w:val="24"/>
          <w:lang w:val="uk-UA"/>
        </w:rPr>
      </w:pPr>
      <w:r w:rsidRPr="000E163A">
        <w:rPr>
          <w:rFonts w:ascii="Times New Roman" w:hAnsi="Times New Roman" w:cs="Times New Roman"/>
          <w:sz w:val="28"/>
          <w:szCs w:val="24"/>
          <w:lang w:val="uk-UA"/>
        </w:rPr>
        <w:lastRenderedPageBreak/>
        <w:t xml:space="preserve">Додаток </w:t>
      </w:r>
      <w:r w:rsidR="000E163A">
        <w:rPr>
          <w:rFonts w:ascii="Times New Roman" w:hAnsi="Times New Roman" w:cs="Times New Roman"/>
          <w:sz w:val="28"/>
          <w:szCs w:val="24"/>
          <w:lang w:val="uk-UA"/>
        </w:rPr>
        <w:t>2</w:t>
      </w:r>
    </w:p>
    <w:p w:rsidR="00226B1B" w:rsidRPr="00FA1E30" w:rsidRDefault="00226B1B" w:rsidP="00226B1B">
      <w:pPr>
        <w:widowControl w:val="0"/>
        <w:ind w:firstLine="567"/>
        <w:jc w:val="right"/>
        <w:rPr>
          <w:b/>
          <w:lang w:val="en-US"/>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226B1B" w:rsidRPr="00FA1E30" w:rsidTr="00226B1B">
        <w:tc>
          <w:tcPr>
            <w:tcW w:w="6082" w:type="dxa"/>
          </w:tcPr>
          <w:p w:rsidR="00226B1B" w:rsidRPr="00FA1E30" w:rsidRDefault="00226B1B" w:rsidP="00226B1B">
            <w:pPr>
              <w:widowControl w:val="0"/>
              <w:rPr>
                <w:sz w:val="18"/>
                <w:szCs w:val="18"/>
              </w:rPr>
            </w:pPr>
          </w:p>
        </w:tc>
        <w:tc>
          <w:tcPr>
            <w:tcW w:w="1956" w:type="dxa"/>
            <w:gridSpan w:val="3"/>
          </w:tcPr>
          <w:p w:rsidR="00226B1B" w:rsidRPr="00FA1E30" w:rsidRDefault="00226B1B" w:rsidP="00226B1B">
            <w:pPr>
              <w:widowControl w:val="0"/>
              <w:jc w:val="center"/>
              <w:rPr>
                <w:sz w:val="18"/>
                <w:szCs w:val="18"/>
              </w:rPr>
            </w:pPr>
          </w:p>
        </w:tc>
        <w:tc>
          <w:tcPr>
            <w:tcW w:w="2027" w:type="dxa"/>
            <w:gridSpan w:val="3"/>
            <w:tcBorders>
              <w:top w:val="single" w:sz="6" w:space="0" w:color="auto"/>
              <w:left w:val="single" w:sz="6" w:space="0" w:color="auto"/>
              <w:bottom w:val="single" w:sz="6" w:space="0" w:color="auto"/>
              <w:right w:val="single" w:sz="6" w:space="0" w:color="auto"/>
            </w:tcBorders>
          </w:tcPr>
          <w:p w:rsidR="00226B1B" w:rsidRPr="00FA1E30" w:rsidRDefault="00226B1B" w:rsidP="00226B1B">
            <w:pPr>
              <w:widowControl w:val="0"/>
              <w:jc w:val="center"/>
              <w:rPr>
                <w:sz w:val="18"/>
                <w:szCs w:val="18"/>
              </w:rPr>
            </w:pPr>
            <w:r w:rsidRPr="00FA1E30">
              <w:rPr>
                <w:sz w:val="18"/>
                <w:szCs w:val="18"/>
                <w:lang w:val="uk-UA"/>
              </w:rPr>
              <w:t>Коди</w:t>
            </w:r>
          </w:p>
        </w:tc>
      </w:tr>
      <w:tr w:rsidR="00226B1B" w:rsidRPr="00FA1E30" w:rsidTr="00226B1B">
        <w:tc>
          <w:tcPr>
            <w:tcW w:w="6082" w:type="dxa"/>
          </w:tcPr>
          <w:p w:rsidR="00226B1B" w:rsidRPr="00FA1E30" w:rsidRDefault="00226B1B" w:rsidP="00226B1B">
            <w:pPr>
              <w:widowControl w:val="0"/>
              <w:rPr>
                <w:sz w:val="18"/>
                <w:szCs w:val="18"/>
              </w:rPr>
            </w:pPr>
          </w:p>
        </w:tc>
        <w:tc>
          <w:tcPr>
            <w:tcW w:w="1956" w:type="dxa"/>
            <w:gridSpan w:val="3"/>
          </w:tcPr>
          <w:p w:rsidR="00226B1B" w:rsidRPr="00FA1E30" w:rsidRDefault="00226B1B" w:rsidP="00226B1B">
            <w:pPr>
              <w:widowControl w:val="0"/>
              <w:jc w:val="center"/>
              <w:rPr>
                <w:sz w:val="16"/>
                <w:szCs w:val="16"/>
              </w:rPr>
            </w:pPr>
            <w:r w:rsidRPr="00FA1E30">
              <w:rPr>
                <w:sz w:val="16"/>
                <w:szCs w:val="16"/>
                <w:lang w:val="uk-UA"/>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26B1B" w:rsidRPr="00773D85" w:rsidRDefault="00226B1B" w:rsidP="00226B1B">
            <w:pPr>
              <w:widowControl w:val="0"/>
              <w:jc w:val="center"/>
              <w:rPr>
                <w:sz w:val="18"/>
                <w:szCs w:val="18"/>
              </w:rPr>
            </w:pPr>
            <w:r>
              <w:rPr>
                <w:sz w:val="18"/>
                <w:szCs w:val="18"/>
                <w:lang w:val="en-US"/>
              </w:rPr>
              <w:t>201</w:t>
            </w:r>
            <w:r>
              <w:rPr>
                <w:sz w:val="18"/>
                <w:szCs w:val="18"/>
              </w:rPr>
              <w:t>5</w:t>
            </w:r>
          </w:p>
        </w:tc>
        <w:tc>
          <w:tcPr>
            <w:tcW w:w="676" w:type="dxa"/>
            <w:tcBorders>
              <w:top w:val="nil"/>
              <w:left w:val="single" w:sz="6" w:space="0" w:color="auto"/>
              <w:bottom w:val="nil"/>
              <w:right w:val="single" w:sz="6" w:space="0" w:color="auto"/>
            </w:tcBorders>
          </w:tcPr>
          <w:p w:rsidR="00226B1B" w:rsidRPr="00FA1E30" w:rsidRDefault="00226B1B" w:rsidP="00226B1B">
            <w:pPr>
              <w:widowControl w:val="0"/>
              <w:rPr>
                <w:bCs/>
                <w:sz w:val="18"/>
                <w:szCs w:val="18"/>
                <w:lang w:val="en-US"/>
              </w:rPr>
            </w:pPr>
            <w:r w:rsidRPr="00FA1E30">
              <w:rPr>
                <w:bCs/>
                <w:sz w:val="18"/>
                <w:szCs w:val="18"/>
                <w:lang w:val="en-US"/>
              </w:rPr>
              <w:t>12</w:t>
            </w:r>
          </w:p>
        </w:tc>
        <w:tc>
          <w:tcPr>
            <w:tcW w:w="676" w:type="dxa"/>
            <w:tcBorders>
              <w:top w:val="nil"/>
              <w:left w:val="single" w:sz="6" w:space="0" w:color="auto"/>
              <w:bottom w:val="nil"/>
              <w:right w:val="single" w:sz="6" w:space="0" w:color="auto"/>
            </w:tcBorders>
          </w:tcPr>
          <w:p w:rsidR="00226B1B" w:rsidRPr="00FA1E30" w:rsidRDefault="00226B1B" w:rsidP="00226B1B">
            <w:pPr>
              <w:widowControl w:val="0"/>
              <w:rPr>
                <w:bCs/>
                <w:sz w:val="18"/>
                <w:szCs w:val="18"/>
                <w:lang w:val="en-US"/>
              </w:rPr>
            </w:pPr>
            <w:r w:rsidRPr="00FA1E30">
              <w:rPr>
                <w:bCs/>
                <w:sz w:val="18"/>
                <w:szCs w:val="18"/>
                <w:lang w:val="en-US"/>
              </w:rPr>
              <w:t>31</w:t>
            </w:r>
          </w:p>
        </w:tc>
      </w:tr>
      <w:tr w:rsidR="00226B1B" w:rsidRPr="00FA1E30" w:rsidTr="00226B1B">
        <w:tc>
          <w:tcPr>
            <w:tcW w:w="6082" w:type="dxa"/>
          </w:tcPr>
          <w:p w:rsidR="00226B1B" w:rsidRPr="00AD4221" w:rsidRDefault="00226B1B" w:rsidP="00226B1B">
            <w:pPr>
              <w:pStyle w:val="ae"/>
              <w:spacing w:after="0" w:line="360" w:lineRule="auto"/>
              <w:ind w:left="0"/>
              <w:jc w:val="both"/>
              <w:rPr>
                <w:rFonts w:ascii="Times New Roman" w:eastAsia="Times New Roman" w:hAnsi="Times New Roman" w:cs="Times New Roman"/>
                <w:sz w:val="18"/>
                <w:szCs w:val="18"/>
                <w:u w:val="single"/>
                <w:lang w:eastAsia="ru-RU"/>
              </w:rPr>
            </w:pPr>
            <w:r w:rsidRPr="00FA1E30">
              <w:rPr>
                <w:rFonts w:ascii="Times New Roman" w:eastAsia="Times New Roman" w:hAnsi="Times New Roman" w:cs="Times New Roman"/>
                <w:sz w:val="18"/>
                <w:szCs w:val="18"/>
                <w:lang w:val="uk-UA" w:eastAsia="ru-RU"/>
              </w:rPr>
              <w:t xml:space="preserve">Підприємство  </w:t>
            </w:r>
            <w:r w:rsidRPr="00FA1E30">
              <w:rPr>
                <w:rFonts w:ascii="Times New Roman" w:eastAsia="Times New Roman" w:hAnsi="Times New Roman" w:cs="Times New Roman"/>
                <w:sz w:val="18"/>
                <w:szCs w:val="18"/>
                <w:lang w:eastAsia="ru-RU"/>
              </w:rPr>
              <w:t xml:space="preserve"> </w:t>
            </w:r>
            <w:r w:rsidRPr="00AD4221">
              <w:rPr>
                <w:rFonts w:ascii="Times New Roman" w:eastAsia="Times New Roman" w:hAnsi="Times New Roman" w:cs="Times New Roman"/>
                <w:sz w:val="18"/>
                <w:szCs w:val="18"/>
                <w:u w:val="single"/>
                <w:lang w:val="uk-UA" w:eastAsia="ru-RU"/>
              </w:rPr>
              <w:t>ТОВАРИСТВО З ОБМЕЖЕНОЮ В</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ДПОВ</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ДАЛЬН</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СТЮ</w:t>
            </w:r>
          </w:p>
          <w:p w:rsidR="00226B1B" w:rsidRPr="00FA1E30" w:rsidRDefault="00226B1B" w:rsidP="00226B1B">
            <w:pPr>
              <w:widowControl w:val="0"/>
              <w:rPr>
                <w:sz w:val="18"/>
                <w:szCs w:val="18"/>
              </w:rPr>
            </w:pPr>
            <w:r w:rsidRPr="00AD4221">
              <w:rPr>
                <w:sz w:val="18"/>
                <w:szCs w:val="18"/>
                <w:u w:val="single"/>
                <w:lang w:val="uk-UA"/>
              </w:rPr>
              <w:t>" ПОЖЗАХИСТ-СЕРВ</w:t>
            </w:r>
            <w:r w:rsidRPr="00AD4221">
              <w:rPr>
                <w:sz w:val="18"/>
                <w:szCs w:val="18"/>
                <w:u w:val="single"/>
                <w:lang w:val="en-US"/>
              </w:rPr>
              <w:t>I</w:t>
            </w:r>
            <w:r w:rsidRPr="00AD4221">
              <w:rPr>
                <w:sz w:val="18"/>
                <w:szCs w:val="18"/>
                <w:u w:val="single"/>
              </w:rPr>
              <w:t>С</w:t>
            </w:r>
            <w:r w:rsidRPr="00AD4221">
              <w:rPr>
                <w:sz w:val="18"/>
                <w:szCs w:val="18"/>
                <w:u w:val="single"/>
                <w:lang w:val="uk-UA"/>
              </w:rPr>
              <w:t xml:space="preserve"> "</w:t>
            </w:r>
          </w:p>
        </w:tc>
        <w:tc>
          <w:tcPr>
            <w:tcW w:w="1956" w:type="dxa"/>
            <w:gridSpan w:val="3"/>
          </w:tcPr>
          <w:p w:rsidR="00226B1B" w:rsidRPr="00FA1E30" w:rsidRDefault="00226B1B" w:rsidP="00226B1B">
            <w:pPr>
              <w:widowControl w:val="0"/>
              <w:rPr>
                <w:sz w:val="18"/>
                <w:szCs w:val="18"/>
              </w:rPr>
            </w:pPr>
            <w:r w:rsidRPr="00FA1E30">
              <w:rPr>
                <w:sz w:val="18"/>
                <w:szCs w:val="18"/>
                <w:lang w:val="uk-UA"/>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26B1B" w:rsidRPr="00773D85" w:rsidRDefault="00226B1B" w:rsidP="00226B1B">
            <w:pPr>
              <w:widowControl w:val="0"/>
              <w:jc w:val="center"/>
              <w:rPr>
                <w:sz w:val="18"/>
                <w:szCs w:val="18"/>
              </w:rPr>
            </w:pPr>
            <w:r>
              <w:rPr>
                <w:sz w:val="18"/>
                <w:szCs w:val="18"/>
              </w:rPr>
              <w:t>37918842</w:t>
            </w:r>
          </w:p>
        </w:tc>
      </w:tr>
      <w:tr w:rsidR="00226B1B" w:rsidRPr="00FA1E30" w:rsidTr="00226B1B">
        <w:trPr>
          <w:trHeight w:val="199"/>
        </w:trPr>
        <w:tc>
          <w:tcPr>
            <w:tcW w:w="6082" w:type="dxa"/>
          </w:tcPr>
          <w:p w:rsidR="00226B1B" w:rsidRPr="00FA1E30" w:rsidRDefault="00226B1B" w:rsidP="00226B1B">
            <w:pPr>
              <w:widowControl w:val="0"/>
              <w:rPr>
                <w:sz w:val="18"/>
                <w:szCs w:val="18"/>
                <w:lang w:val="en-US"/>
              </w:rPr>
            </w:pPr>
            <w:r w:rsidRPr="00FA1E30">
              <w:rPr>
                <w:sz w:val="18"/>
                <w:szCs w:val="18"/>
                <w:lang w:val="uk-UA"/>
              </w:rPr>
              <w:t xml:space="preserve">Територія </w:t>
            </w:r>
            <w:r w:rsidRPr="00FA1E30">
              <w:rPr>
                <w:sz w:val="18"/>
                <w:szCs w:val="18"/>
                <w:lang w:val="en-US"/>
              </w:rPr>
              <w:t xml:space="preserve"> </w:t>
            </w:r>
            <w:r>
              <w:rPr>
                <w:sz w:val="18"/>
                <w:szCs w:val="18"/>
                <w:u w:val="single"/>
              </w:rPr>
              <w:t>ЛУГАНСЬКА</w:t>
            </w:r>
            <w:r w:rsidRPr="00FA1E30">
              <w:rPr>
                <w:sz w:val="18"/>
                <w:szCs w:val="18"/>
                <w:u w:val="single"/>
                <w:lang w:val="en-US"/>
              </w:rPr>
              <w:t xml:space="preserve"> ОБЛАСТЬ</w:t>
            </w:r>
          </w:p>
        </w:tc>
        <w:tc>
          <w:tcPr>
            <w:tcW w:w="1956" w:type="dxa"/>
            <w:gridSpan w:val="3"/>
          </w:tcPr>
          <w:p w:rsidR="00226B1B" w:rsidRPr="00FA1E30" w:rsidRDefault="00226B1B" w:rsidP="00226B1B">
            <w:pPr>
              <w:widowControl w:val="0"/>
              <w:rPr>
                <w:sz w:val="18"/>
                <w:szCs w:val="18"/>
              </w:rPr>
            </w:pPr>
            <w:r w:rsidRPr="00FA1E30">
              <w:rPr>
                <w:sz w:val="18"/>
                <w:szCs w:val="18"/>
                <w:lang w:val="uk-UA"/>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226B1B" w:rsidRPr="00773D85" w:rsidRDefault="00226B1B" w:rsidP="00226B1B">
            <w:pPr>
              <w:widowControl w:val="0"/>
              <w:jc w:val="center"/>
              <w:rPr>
                <w:sz w:val="18"/>
                <w:szCs w:val="18"/>
              </w:rPr>
            </w:pPr>
            <w:r>
              <w:rPr>
                <w:sz w:val="18"/>
                <w:szCs w:val="18"/>
              </w:rPr>
              <w:t>4412900000</w:t>
            </w:r>
          </w:p>
        </w:tc>
      </w:tr>
      <w:tr w:rsidR="00226B1B" w:rsidRPr="00FA1E30" w:rsidTr="00226B1B">
        <w:trPr>
          <w:trHeight w:val="199"/>
        </w:trPr>
        <w:tc>
          <w:tcPr>
            <w:tcW w:w="6082" w:type="dxa"/>
          </w:tcPr>
          <w:p w:rsidR="00226B1B" w:rsidRPr="00FA1E30" w:rsidRDefault="00226B1B" w:rsidP="00226B1B">
            <w:pPr>
              <w:widowControl w:val="0"/>
              <w:rPr>
                <w:sz w:val="18"/>
                <w:szCs w:val="18"/>
              </w:rPr>
            </w:pPr>
            <w:r w:rsidRPr="00FA1E30">
              <w:rPr>
                <w:sz w:val="18"/>
                <w:szCs w:val="18"/>
                <w:lang w:val="uk-UA"/>
              </w:rPr>
              <w:t>Організаційно-правова форма господарювання</w:t>
            </w:r>
            <w:r w:rsidRPr="00FA1E30">
              <w:rPr>
                <w:sz w:val="18"/>
                <w:szCs w:val="18"/>
              </w:rPr>
              <w:t xml:space="preserve">  </w:t>
            </w:r>
            <w:r w:rsidRPr="00AD4221">
              <w:rPr>
                <w:sz w:val="18"/>
                <w:szCs w:val="18"/>
                <w:u w:val="single"/>
                <w:lang w:val="uk-UA"/>
              </w:rPr>
              <w:t>ТОВАРИСТВО З ОБМЕЖЕНОЮ В</w:t>
            </w:r>
            <w:r w:rsidRPr="00AD4221">
              <w:rPr>
                <w:sz w:val="18"/>
                <w:szCs w:val="18"/>
                <w:u w:val="single"/>
                <w:lang w:val="en-US"/>
              </w:rPr>
              <w:t>I</w:t>
            </w:r>
            <w:r w:rsidRPr="00AD4221">
              <w:rPr>
                <w:sz w:val="18"/>
                <w:szCs w:val="18"/>
                <w:u w:val="single"/>
              </w:rPr>
              <w:t>ДПОВ</w:t>
            </w:r>
            <w:r w:rsidRPr="00AD4221">
              <w:rPr>
                <w:sz w:val="18"/>
                <w:szCs w:val="18"/>
                <w:u w:val="single"/>
                <w:lang w:val="en-US"/>
              </w:rPr>
              <w:t>I</w:t>
            </w:r>
            <w:r w:rsidRPr="00AD4221">
              <w:rPr>
                <w:sz w:val="18"/>
                <w:szCs w:val="18"/>
                <w:u w:val="single"/>
              </w:rPr>
              <w:t>ДАЛЬН</w:t>
            </w:r>
            <w:r w:rsidRPr="00AD4221">
              <w:rPr>
                <w:sz w:val="18"/>
                <w:szCs w:val="18"/>
                <w:u w:val="single"/>
                <w:lang w:val="en-US"/>
              </w:rPr>
              <w:t>I</w:t>
            </w:r>
            <w:r w:rsidRPr="00AD4221">
              <w:rPr>
                <w:sz w:val="18"/>
                <w:szCs w:val="18"/>
                <w:u w:val="single"/>
              </w:rPr>
              <w:t>СТЮ</w:t>
            </w:r>
            <w:r>
              <w:rPr>
                <w:sz w:val="18"/>
                <w:szCs w:val="18"/>
                <w:u w:val="single"/>
              </w:rPr>
              <w:t xml:space="preserve"> </w:t>
            </w:r>
          </w:p>
        </w:tc>
        <w:tc>
          <w:tcPr>
            <w:tcW w:w="1956" w:type="dxa"/>
            <w:gridSpan w:val="3"/>
          </w:tcPr>
          <w:p w:rsidR="00226B1B" w:rsidRPr="00FA1E30" w:rsidRDefault="00226B1B" w:rsidP="00226B1B">
            <w:pPr>
              <w:widowControl w:val="0"/>
              <w:rPr>
                <w:sz w:val="18"/>
                <w:szCs w:val="18"/>
                <w:lang w:val="uk-UA"/>
              </w:rPr>
            </w:pPr>
            <w:r w:rsidRPr="00FA1E30">
              <w:rPr>
                <w:sz w:val="18"/>
                <w:szCs w:val="18"/>
                <w:lang w:val="uk-UA"/>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226B1B" w:rsidRPr="00FA1E30" w:rsidRDefault="00226B1B" w:rsidP="00226B1B">
            <w:pPr>
              <w:widowControl w:val="0"/>
              <w:jc w:val="center"/>
              <w:rPr>
                <w:sz w:val="18"/>
                <w:szCs w:val="18"/>
                <w:lang w:val="en-US"/>
              </w:rPr>
            </w:pPr>
          </w:p>
        </w:tc>
      </w:tr>
      <w:tr w:rsidR="00226B1B" w:rsidRPr="00FA1E30" w:rsidTr="00226B1B">
        <w:tc>
          <w:tcPr>
            <w:tcW w:w="6082" w:type="dxa"/>
          </w:tcPr>
          <w:p w:rsidR="00226B1B" w:rsidRPr="00FA1E30" w:rsidRDefault="00226B1B" w:rsidP="00226B1B">
            <w:pPr>
              <w:widowControl w:val="0"/>
              <w:rPr>
                <w:sz w:val="18"/>
                <w:szCs w:val="18"/>
              </w:rPr>
            </w:pPr>
            <w:r w:rsidRPr="00FA1E30">
              <w:rPr>
                <w:sz w:val="18"/>
                <w:szCs w:val="18"/>
              </w:rPr>
              <w:t xml:space="preserve">Вид економічної діяльності  </w:t>
            </w:r>
          </w:p>
        </w:tc>
        <w:tc>
          <w:tcPr>
            <w:tcW w:w="1956" w:type="dxa"/>
            <w:gridSpan w:val="3"/>
            <w:tcBorders>
              <w:top w:val="nil"/>
              <w:left w:val="nil"/>
              <w:bottom w:val="nil"/>
              <w:right w:val="single" w:sz="4" w:space="0" w:color="auto"/>
            </w:tcBorders>
          </w:tcPr>
          <w:p w:rsidR="00226B1B" w:rsidRPr="00FA1E30" w:rsidRDefault="00226B1B" w:rsidP="00226B1B">
            <w:pPr>
              <w:widowControl w:val="0"/>
              <w:rPr>
                <w:sz w:val="18"/>
                <w:szCs w:val="18"/>
              </w:rPr>
            </w:pPr>
            <w:r w:rsidRPr="00FA1E30">
              <w:rPr>
                <w:sz w:val="18"/>
                <w:szCs w:val="18"/>
                <w:lang w:val="uk-UA"/>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226B1B" w:rsidRPr="00773D85" w:rsidRDefault="00226B1B" w:rsidP="00226B1B">
            <w:pPr>
              <w:widowControl w:val="0"/>
              <w:jc w:val="center"/>
              <w:rPr>
                <w:sz w:val="18"/>
                <w:szCs w:val="18"/>
              </w:rPr>
            </w:pPr>
            <w:r>
              <w:rPr>
                <w:sz w:val="18"/>
                <w:szCs w:val="18"/>
              </w:rPr>
              <w:t>43</w:t>
            </w:r>
            <w:r>
              <w:rPr>
                <w:sz w:val="18"/>
                <w:szCs w:val="18"/>
                <w:lang w:val="en-US"/>
              </w:rPr>
              <w:t>.</w:t>
            </w:r>
            <w:r>
              <w:rPr>
                <w:sz w:val="18"/>
                <w:szCs w:val="18"/>
              </w:rPr>
              <w:t>21</w:t>
            </w:r>
          </w:p>
        </w:tc>
      </w:tr>
      <w:tr w:rsidR="00226B1B" w:rsidRPr="00FA1E30" w:rsidTr="00226B1B">
        <w:tc>
          <w:tcPr>
            <w:tcW w:w="6082" w:type="dxa"/>
          </w:tcPr>
          <w:p w:rsidR="00226B1B" w:rsidRPr="00AD4221" w:rsidRDefault="00226B1B" w:rsidP="00226B1B">
            <w:pPr>
              <w:widowControl w:val="0"/>
              <w:rPr>
                <w:sz w:val="18"/>
                <w:szCs w:val="18"/>
              </w:rPr>
            </w:pPr>
            <w:r w:rsidRPr="00FA1E30">
              <w:rPr>
                <w:sz w:val="18"/>
                <w:szCs w:val="18"/>
              </w:rPr>
              <w:t>Середн</w:t>
            </w:r>
            <w:r w:rsidRPr="00FA1E30">
              <w:rPr>
                <w:sz w:val="18"/>
                <w:szCs w:val="18"/>
                <w:lang w:val="uk-UA"/>
              </w:rPr>
              <w:t>я кількість працівників</w:t>
            </w:r>
            <w:r w:rsidRPr="00FA1E30">
              <w:rPr>
                <w:sz w:val="18"/>
                <w:szCs w:val="18"/>
              </w:rPr>
              <w:t xml:space="preserve">  </w:t>
            </w:r>
            <w:r>
              <w:rPr>
                <w:sz w:val="18"/>
                <w:szCs w:val="18"/>
                <w:u w:val="single"/>
              </w:rPr>
              <w:t>155</w:t>
            </w:r>
          </w:p>
        </w:tc>
        <w:tc>
          <w:tcPr>
            <w:tcW w:w="1956" w:type="dxa"/>
            <w:gridSpan w:val="3"/>
          </w:tcPr>
          <w:p w:rsidR="00226B1B" w:rsidRPr="00FA1E30" w:rsidRDefault="00226B1B" w:rsidP="00226B1B">
            <w:pPr>
              <w:widowControl w:val="0"/>
              <w:rPr>
                <w:sz w:val="18"/>
                <w:szCs w:val="18"/>
                <w:lang w:val="uk-UA"/>
              </w:rPr>
            </w:pPr>
          </w:p>
        </w:tc>
        <w:tc>
          <w:tcPr>
            <w:tcW w:w="2027" w:type="dxa"/>
            <w:gridSpan w:val="3"/>
            <w:tcBorders>
              <w:top w:val="single" w:sz="4" w:space="0" w:color="auto"/>
            </w:tcBorders>
          </w:tcPr>
          <w:p w:rsidR="00226B1B" w:rsidRPr="00FA1E30" w:rsidRDefault="00226B1B" w:rsidP="00226B1B">
            <w:pPr>
              <w:widowControl w:val="0"/>
              <w:jc w:val="center"/>
              <w:rPr>
                <w:sz w:val="18"/>
                <w:szCs w:val="18"/>
              </w:rPr>
            </w:pPr>
          </w:p>
        </w:tc>
      </w:tr>
      <w:tr w:rsidR="00226B1B" w:rsidRPr="00FA1E30" w:rsidTr="00226B1B">
        <w:tc>
          <w:tcPr>
            <w:tcW w:w="6082" w:type="dxa"/>
          </w:tcPr>
          <w:p w:rsidR="00226B1B" w:rsidRPr="00FA1E30" w:rsidRDefault="00226B1B" w:rsidP="00226B1B">
            <w:pPr>
              <w:widowControl w:val="0"/>
              <w:rPr>
                <w:sz w:val="18"/>
                <w:szCs w:val="18"/>
              </w:rPr>
            </w:pPr>
            <w:r w:rsidRPr="00FA1E30">
              <w:rPr>
                <w:sz w:val="18"/>
                <w:szCs w:val="18"/>
                <w:lang w:val="uk-UA"/>
              </w:rPr>
              <w:t>Одиниця виміру</w:t>
            </w:r>
            <w:r w:rsidRPr="00FA1E30">
              <w:rPr>
                <w:noProof/>
                <w:sz w:val="18"/>
                <w:szCs w:val="18"/>
              </w:rPr>
              <w:t xml:space="preserve"> :</w:t>
            </w:r>
            <w:r w:rsidRPr="00FA1E30">
              <w:rPr>
                <w:sz w:val="18"/>
                <w:szCs w:val="18"/>
                <w:lang w:val="uk-UA"/>
              </w:rPr>
              <w:t xml:space="preserve"> тис. грн.</w:t>
            </w:r>
          </w:p>
        </w:tc>
        <w:tc>
          <w:tcPr>
            <w:tcW w:w="1956" w:type="dxa"/>
            <w:gridSpan w:val="3"/>
            <w:tcBorders>
              <w:top w:val="nil"/>
              <w:left w:val="nil"/>
              <w:bottom w:val="nil"/>
            </w:tcBorders>
          </w:tcPr>
          <w:p w:rsidR="00226B1B" w:rsidRPr="00FA1E30" w:rsidRDefault="00226B1B" w:rsidP="00226B1B">
            <w:pPr>
              <w:widowControl w:val="0"/>
              <w:rPr>
                <w:sz w:val="18"/>
                <w:szCs w:val="18"/>
              </w:rPr>
            </w:pPr>
          </w:p>
        </w:tc>
        <w:tc>
          <w:tcPr>
            <w:tcW w:w="2027" w:type="dxa"/>
            <w:gridSpan w:val="3"/>
          </w:tcPr>
          <w:p w:rsidR="00226B1B" w:rsidRPr="00FA1E30" w:rsidRDefault="00226B1B" w:rsidP="00226B1B">
            <w:pPr>
              <w:widowControl w:val="0"/>
              <w:jc w:val="center"/>
              <w:rPr>
                <w:sz w:val="18"/>
                <w:szCs w:val="18"/>
              </w:rPr>
            </w:pPr>
          </w:p>
        </w:tc>
      </w:tr>
      <w:tr w:rsidR="00226B1B" w:rsidRPr="00FA1E30" w:rsidTr="00226B1B">
        <w:tc>
          <w:tcPr>
            <w:tcW w:w="6082" w:type="dxa"/>
          </w:tcPr>
          <w:p w:rsidR="00226B1B" w:rsidRPr="00FA1E30" w:rsidRDefault="00226B1B" w:rsidP="00226B1B">
            <w:pPr>
              <w:widowControl w:val="0"/>
              <w:rPr>
                <w:sz w:val="18"/>
                <w:szCs w:val="18"/>
              </w:rPr>
            </w:pPr>
            <w:r w:rsidRPr="00FA1E30">
              <w:rPr>
                <w:sz w:val="18"/>
                <w:szCs w:val="18"/>
              </w:rPr>
              <w:t xml:space="preserve">Адреса </w:t>
            </w:r>
            <w:r>
              <w:rPr>
                <w:sz w:val="18"/>
                <w:szCs w:val="18"/>
                <w:u w:val="single"/>
              </w:rPr>
              <w:t>93400 Луганська область</w:t>
            </w:r>
            <w:r w:rsidRPr="00FA1E30">
              <w:rPr>
                <w:sz w:val="18"/>
                <w:szCs w:val="18"/>
                <w:u w:val="single"/>
              </w:rPr>
              <w:t xml:space="preserve"> </w:t>
            </w:r>
            <w:r w:rsidRPr="00AD4221">
              <w:rPr>
                <w:color w:val="000000"/>
                <w:sz w:val="18"/>
                <w:szCs w:val="18"/>
                <w:shd w:val="clear" w:color="auto" w:fill="FFFFFF"/>
              </w:rPr>
              <w:t>м.Сєвєродонецьк , просп. Гвардійський,45 А</w:t>
            </w:r>
            <w:r w:rsidRPr="00AD4221">
              <w:rPr>
                <w:sz w:val="18"/>
                <w:szCs w:val="18"/>
                <w:u w:val="single"/>
              </w:rPr>
              <w:t>,</w:t>
            </w:r>
            <w:r w:rsidRPr="00FA1E30">
              <w:rPr>
                <w:sz w:val="18"/>
                <w:szCs w:val="18"/>
                <w:u w:val="single"/>
              </w:rPr>
              <w:t xml:space="preserve"> т</w:t>
            </w:r>
            <w:r>
              <w:rPr>
                <w:sz w:val="18"/>
                <w:szCs w:val="18"/>
                <w:u w:val="single"/>
              </w:rPr>
              <w:t>.064521648</w:t>
            </w:r>
          </w:p>
          <w:p w:rsidR="00226B1B" w:rsidRPr="00FA1E30" w:rsidRDefault="00226B1B" w:rsidP="00226B1B">
            <w:pPr>
              <w:widowControl w:val="0"/>
              <w:rPr>
                <w:sz w:val="18"/>
                <w:szCs w:val="18"/>
                <w:lang w:val="uk-UA"/>
              </w:rPr>
            </w:pPr>
          </w:p>
          <w:p w:rsidR="00226B1B" w:rsidRPr="00FA1E30" w:rsidRDefault="00226B1B" w:rsidP="00226B1B">
            <w:pPr>
              <w:widowControl w:val="0"/>
              <w:rPr>
                <w:sz w:val="18"/>
                <w:szCs w:val="18"/>
              </w:rPr>
            </w:pPr>
            <w:r w:rsidRPr="00FA1E30">
              <w:rPr>
                <w:sz w:val="18"/>
                <w:szCs w:val="18"/>
                <w:lang w:val="uk-UA"/>
              </w:rPr>
              <w:t>Складено (зробити позначку "v" у відповідній клітинці):</w:t>
            </w:r>
          </w:p>
        </w:tc>
        <w:tc>
          <w:tcPr>
            <w:tcW w:w="1956" w:type="dxa"/>
            <w:gridSpan w:val="3"/>
          </w:tcPr>
          <w:p w:rsidR="00226B1B" w:rsidRPr="00FA1E30" w:rsidRDefault="00226B1B" w:rsidP="00226B1B">
            <w:pPr>
              <w:widowControl w:val="0"/>
              <w:rPr>
                <w:sz w:val="18"/>
                <w:szCs w:val="18"/>
              </w:rPr>
            </w:pPr>
          </w:p>
        </w:tc>
        <w:tc>
          <w:tcPr>
            <w:tcW w:w="2027" w:type="dxa"/>
            <w:gridSpan w:val="3"/>
            <w:tcBorders>
              <w:left w:val="nil"/>
              <w:right w:val="nil"/>
            </w:tcBorders>
          </w:tcPr>
          <w:p w:rsidR="00226B1B" w:rsidRPr="00FA1E30" w:rsidRDefault="00226B1B" w:rsidP="00226B1B">
            <w:pPr>
              <w:widowControl w:val="0"/>
              <w:jc w:val="center"/>
              <w:rPr>
                <w:sz w:val="18"/>
                <w:szCs w:val="18"/>
              </w:rPr>
            </w:pPr>
          </w:p>
        </w:tc>
      </w:tr>
      <w:tr w:rsidR="00226B1B" w:rsidRPr="00FA1E30" w:rsidTr="00226B1B">
        <w:trPr>
          <w:gridAfter w:val="4"/>
          <w:wAfter w:w="3260" w:type="dxa"/>
        </w:trPr>
        <w:tc>
          <w:tcPr>
            <w:tcW w:w="6082" w:type="dxa"/>
          </w:tcPr>
          <w:p w:rsidR="00226B1B" w:rsidRPr="00FA1E30" w:rsidRDefault="00226B1B" w:rsidP="00226B1B">
            <w:pPr>
              <w:widowControl w:val="0"/>
            </w:pPr>
            <w:r w:rsidRPr="00FA1E30">
              <w:rPr>
                <w:sz w:val="18"/>
                <w:szCs w:val="18"/>
              </w:rPr>
              <w:t>за положеннями (стандартами) бухгалтерського обліку</w:t>
            </w:r>
          </w:p>
        </w:tc>
        <w:tc>
          <w:tcPr>
            <w:tcW w:w="297" w:type="dxa"/>
            <w:tcBorders>
              <w:left w:val="nil"/>
              <w:right w:val="single" w:sz="4" w:space="0" w:color="auto"/>
            </w:tcBorders>
          </w:tcPr>
          <w:p w:rsidR="00226B1B" w:rsidRPr="00FA1E30" w:rsidRDefault="00226B1B" w:rsidP="00226B1B">
            <w:pPr>
              <w:widowControl w:val="0"/>
            </w:pPr>
          </w:p>
        </w:tc>
        <w:tc>
          <w:tcPr>
            <w:tcW w:w="426" w:type="dxa"/>
            <w:tcBorders>
              <w:top w:val="single" w:sz="4" w:space="0" w:color="auto"/>
              <w:left w:val="single" w:sz="4" w:space="0" w:color="auto"/>
              <w:bottom w:val="single" w:sz="4" w:space="0" w:color="auto"/>
              <w:right w:val="single" w:sz="4" w:space="0" w:color="auto"/>
            </w:tcBorders>
          </w:tcPr>
          <w:p w:rsidR="00226B1B" w:rsidRPr="00FA1E30" w:rsidRDefault="00226B1B" w:rsidP="00226B1B">
            <w:pPr>
              <w:widowControl w:val="0"/>
              <w:jc w:val="center"/>
            </w:pPr>
            <w:r w:rsidRPr="00FA1E30">
              <w:t xml:space="preserve"> </w:t>
            </w:r>
          </w:p>
        </w:tc>
      </w:tr>
      <w:tr w:rsidR="00226B1B" w:rsidRPr="00FA1E30" w:rsidTr="00226B1B">
        <w:trPr>
          <w:gridAfter w:val="4"/>
          <w:wAfter w:w="3260" w:type="dxa"/>
        </w:trPr>
        <w:tc>
          <w:tcPr>
            <w:tcW w:w="6082" w:type="dxa"/>
          </w:tcPr>
          <w:p w:rsidR="00226B1B" w:rsidRPr="00FA1E30" w:rsidRDefault="00226B1B" w:rsidP="00226B1B">
            <w:pPr>
              <w:widowControl w:val="0"/>
            </w:pPr>
            <w:r w:rsidRPr="00FA1E30">
              <w:rPr>
                <w:sz w:val="18"/>
                <w:szCs w:val="18"/>
              </w:rPr>
              <w:t>за міжнародними стандартами фінансової звітності</w:t>
            </w:r>
          </w:p>
        </w:tc>
        <w:tc>
          <w:tcPr>
            <w:tcW w:w="297" w:type="dxa"/>
            <w:tcBorders>
              <w:left w:val="nil"/>
              <w:right w:val="single" w:sz="4" w:space="0" w:color="auto"/>
            </w:tcBorders>
          </w:tcPr>
          <w:p w:rsidR="00226B1B" w:rsidRPr="00FA1E30" w:rsidRDefault="00226B1B" w:rsidP="00226B1B">
            <w:pPr>
              <w:widowControl w:val="0"/>
            </w:pPr>
          </w:p>
        </w:tc>
        <w:tc>
          <w:tcPr>
            <w:tcW w:w="426" w:type="dxa"/>
            <w:tcBorders>
              <w:top w:val="single" w:sz="4" w:space="0" w:color="auto"/>
              <w:left w:val="single" w:sz="4" w:space="0" w:color="auto"/>
              <w:bottom w:val="single" w:sz="4" w:space="0" w:color="auto"/>
              <w:right w:val="single" w:sz="4" w:space="0" w:color="auto"/>
            </w:tcBorders>
          </w:tcPr>
          <w:p w:rsidR="00226B1B" w:rsidRPr="00FA1E30" w:rsidRDefault="00226B1B" w:rsidP="00226B1B">
            <w:pPr>
              <w:widowControl w:val="0"/>
              <w:jc w:val="center"/>
              <w:rPr>
                <w:lang w:val="en-US"/>
              </w:rPr>
            </w:pPr>
            <w:r w:rsidRPr="00FA1E30">
              <w:rPr>
                <w:lang w:val="en-US"/>
              </w:rPr>
              <w:t>V</w:t>
            </w:r>
          </w:p>
        </w:tc>
      </w:tr>
    </w:tbl>
    <w:p w:rsidR="00226B1B" w:rsidRPr="00FA1E30" w:rsidRDefault="00226B1B" w:rsidP="00226B1B">
      <w:pPr>
        <w:widowControl w:val="0"/>
        <w:jc w:val="center"/>
        <w:rPr>
          <w:b/>
          <w:bCs/>
          <w:lang w:val="uk-UA"/>
        </w:rPr>
      </w:pPr>
    </w:p>
    <w:p w:rsidR="00226B1B" w:rsidRPr="00FA1E30" w:rsidRDefault="00226B1B" w:rsidP="00226B1B">
      <w:pPr>
        <w:widowControl w:val="0"/>
        <w:jc w:val="center"/>
        <w:rPr>
          <w:b/>
          <w:bCs/>
        </w:rPr>
      </w:pPr>
      <w:r w:rsidRPr="00FA1E30">
        <w:rPr>
          <w:b/>
          <w:bCs/>
        </w:rPr>
        <w:t>Баланс ( Звіт про фінан</w:t>
      </w:r>
      <w:r>
        <w:rPr>
          <w:b/>
          <w:bCs/>
        </w:rPr>
        <w:t>совий стан ) на "31" грудня 2015</w:t>
      </w:r>
      <w:r w:rsidRPr="00FA1E30">
        <w:rPr>
          <w:b/>
          <w:bCs/>
        </w:rPr>
        <w:t xml:space="preserve"> р. </w:t>
      </w:r>
    </w:p>
    <w:p w:rsidR="00226B1B" w:rsidRPr="00FA1E30" w:rsidRDefault="00226B1B" w:rsidP="00226B1B">
      <w:pPr>
        <w:widowControl w:val="0"/>
        <w:jc w:val="center"/>
        <w:rPr>
          <w:b/>
          <w:bCs/>
          <w:sz w:val="10"/>
          <w:szCs w:val="10"/>
        </w:rPr>
      </w:pPr>
    </w:p>
    <w:tbl>
      <w:tblPr>
        <w:tblW w:w="0" w:type="auto"/>
        <w:jc w:val="right"/>
        <w:tblInd w:w="-7054" w:type="dxa"/>
        <w:tblLayout w:type="fixed"/>
        <w:tblLook w:val="00A0" w:firstRow="1" w:lastRow="0" w:firstColumn="1" w:lastColumn="0" w:noHBand="0" w:noVBand="0"/>
      </w:tblPr>
      <w:tblGrid>
        <w:gridCol w:w="8640"/>
        <w:gridCol w:w="1107"/>
      </w:tblGrid>
      <w:tr w:rsidR="00226B1B" w:rsidRPr="00FA1E30" w:rsidTr="00226B1B">
        <w:trPr>
          <w:jc w:val="right"/>
        </w:trPr>
        <w:tc>
          <w:tcPr>
            <w:tcW w:w="8640" w:type="dxa"/>
            <w:tcBorders>
              <w:right w:val="single" w:sz="4" w:space="0" w:color="auto"/>
            </w:tcBorders>
            <w:vAlign w:val="center"/>
          </w:tcPr>
          <w:p w:rsidR="00226B1B" w:rsidRPr="00FA1E30" w:rsidRDefault="00226B1B" w:rsidP="00226B1B">
            <w:pPr>
              <w:widowControl w:val="0"/>
            </w:pPr>
            <w:r w:rsidRPr="00FA1E30">
              <w:t xml:space="preserve">                                                                    </w:t>
            </w:r>
            <w:r w:rsidRPr="00FA1E30">
              <w:rPr>
                <w:lang w:val="en-US"/>
              </w:rPr>
              <w:t>Форма № 1</w:t>
            </w:r>
            <w:r w:rsidRPr="00FA1E30">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226B1B" w:rsidRPr="00FA1E30" w:rsidRDefault="00226B1B" w:rsidP="00226B1B">
            <w:pPr>
              <w:keepNext/>
              <w:keepLines/>
              <w:widowControl w:val="0"/>
              <w:suppressAutoHyphens/>
              <w:rPr>
                <w:lang w:val="en-US"/>
              </w:rPr>
            </w:pPr>
            <w:r w:rsidRPr="00FA1E30">
              <w:rPr>
                <w:lang w:val="en-US"/>
              </w:rPr>
              <w:t>1801001</w:t>
            </w:r>
          </w:p>
        </w:tc>
      </w:tr>
    </w:tbl>
    <w:p w:rsidR="00226B1B" w:rsidRPr="00FA1E30" w:rsidRDefault="00226B1B" w:rsidP="00226B1B">
      <w:pPr>
        <w:widowControl w:val="0"/>
        <w:jc w:val="center"/>
        <w:rPr>
          <w:b/>
          <w:bCs/>
          <w:sz w:val="10"/>
          <w:szCs w:val="10"/>
        </w:rPr>
      </w:pPr>
    </w:p>
    <w:p w:rsidR="00226B1B" w:rsidRPr="00FA1E30" w:rsidRDefault="00226B1B" w:rsidP="00226B1B">
      <w:pPr>
        <w:widowControl w:val="0"/>
        <w:jc w:val="center"/>
        <w:rPr>
          <w:b/>
          <w:bCs/>
          <w:sz w:val="10"/>
          <w:szCs w:val="10"/>
        </w:rPr>
      </w:pPr>
    </w:p>
    <w:tbl>
      <w:tblPr>
        <w:tblW w:w="10072"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142"/>
        <w:gridCol w:w="3606"/>
        <w:gridCol w:w="1501"/>
        <w:gridCol w:w="994"/>
        <w:gridCol w:w="386"/>
        <w:gridCol w:w="1457"/>
        <w:gridCol w:w="1769"/>
        <w:gridCol w:w="217"/>
      </w:tblGrid>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keepNext/>
              <w:jc w:val="center"/>
              <w:outlineLvl w:val="0"/>
              <w:rPr>
                <w:b/>
                <w:bCs/>
              </w:rPr>
            </w:pPr>
            <w:r w:rsidRPr="00FA1E30">
              <w:rPr>
                <w:b/>
                <w:bCs/>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bCs/>
              </w:rPr>
            </w:pPr>
            <w:r w:rsidRPr="00FA1E30">
              <w:rPr>
                <w:b/>
                <w:bCs/>
              </w:rPr>
              <w:t>Код рядка</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bCs/>
                <w:lang w:val="uk-UA"/>
              </w:rPr>
            </w:pPr>
            <w:r w:rsidRPr="00FA1E30">
              <w:rPr>
                <w:b/>
                <w:bCs/>
              </w:rPr>
              <w:t xml:space="preserve">На початок звітного </w:t>
            </w:r>
            <w:r w:rsidRPr="00FA1E30">
              <w:rPr>
                <w:b/>
                <w:bCs/>
                <w:lang w:val="uk-UA"/>
              </w:rPr>
              <w:t>періоду</w:t>
            </w: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bCs/>
              </w:rPr>
            </w:pPr>
            <w:r w:rsidRPr="00FA1E30">
              <w:rPr>
                <w:b/>
                <w:bCs/>
              </w:rPr>
              <w:t>На кінець звітного періоду</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
                <w:bCs/>
              </w:rPr>
            </w:pPr>
            <w:r w:rsidRPr="00FA1E30">
              <w:rPr>
                <w:b/>
                <w:bCs/>
                <w:lang w:val="en-US"/>
              </w:rPr>
              <w:t xml:space="preserve">                                                  </w:t>
            </w:r>
            <w:r w:rsidRPr="00FA1E30">
              <w:rPr>
                <w:b/>
                <w:bCs/>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
                <w:bCs/>
              </w:rPr>
            </w:pPr>
            <w:r w:rsidRPr="00FA1E30">
              <w:rPr>
                <w:b/>
                <w:bCs/>
              </w:rPr>
              <w:t>2</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
                <w:bCs/>
              </w:rPr>
            </w:pPr>
            <w:r w:rsidRPr="00FA1E30">
              <w:rPr>
                <w:b/>
                <w:bCs/>
              </w:rPr>
              <w:t>3</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
                <w:bCs/>
              </w:rPr>
            </w:pPr>
            <w:r w:rsidRPr="00FA1E30">
              <w:rPr>
                <w:b/>
                <w:bCs/>
              </w:rPr>
              <w:t>4</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 xml:space="preserve">I. Необоротні активи </w:t>
            </w:r>
          </w:p>
          <w:p w:rsidR="00226B1B" w:rsidRPr="00FA1E30" w:rsidRDefault="00226B1B" w:rsidP="00226B1B">
            <w:pPr>
              <w:widowControl w:val="0"/>
              <w:rPr>
                <w:bCs/>
                <w:lang w:val="en-US"/>
              </w:rPr>
            </w:pPr>
            <w:r w:rsidRPr="00FA1E30">
              <w:rPr>
                <w:bCs/>
                <w:lang w:val="en-US"/>
              </w:rPr>
              <w:t>Нематеріальні активи</w:t>
            </w:r>
          </w:p>
          <w:p w:rsidR="00226B1B" w:rsidRPr="00FA1E30" w:rsidRDefault="00226B1B" w:rsidP="00226B1B">
            <w:pPr>
              <w:widowControl w:val="0"/>
              <w:rPr>
                <w:bCs/>
                <w:lang w:val="en-US"/>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1000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16483</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21932</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1001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61261</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74567</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1002</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44778</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52635</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1005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40615</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57632</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1010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1870273</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1782873</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1011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3571202</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3731113</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1012</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1700929</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1948240</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1015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1020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Довгострокові фінансові інвестиції:</w:t>
            </w:r>
          </w:p>
          <w:p w:rsidR="00226B1B" w:rsidRPr="00FA1E30" w:rsidRDefault="00226B1B" w:rsidP="00226B1B">
            <w:pPr>
              <w:widowControl w:val="0"/>
              <w:rPr>
                <w:bCs/>
              </w:rPr>
            </w:pPr>
            <w:r w:rsidRPr="00FA1E30">
              <w:rPr>
                <w:bCs/>
              </w:rPr>
              <w:t>які обліковуються за методом участі в капіталі інших підприємств</w:t>
            </w:r>
          </w:p>
          <w:p w:rsidR="00226B1B" w:rsidRPr="00FA1E30" w:rsidRDefault="00226B1B" w:rsidP="00226B1B">
            <w:pPr>
              <w:widowControl w:val="0"/>
              <w:rPr>
                <w:bCs/>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1030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72568</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80862</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1035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8</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8</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1040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1045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38345</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76034</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1090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1095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2038292</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2019341</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 xml:space="preserve">II. Оборотні активи </w:t>
            </w:r>
          </w:p>
          <w:p w:rsidR="00226B1B" w:rsidRPr="00FA1E30" w:rsidRDefault="00226B1B" w:rsidP="00226B1B">
            <w:pPr>
              <w:widowControl w:val="0"/>
              <w:rPr>
                <w:bCs/>
                <w:lang w:val="en-US"/>
              </w:rPr>
            </w:pPr>
            <w:r w:rsidRPr="00FA1E30">
              <w:rPr>
                <w:bCs/>
                <w:lang w:val="en-US"/>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1100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109466</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121007</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1101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68220</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67444</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1102</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6026</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10824</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1103</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31548</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39179</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1104</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3672</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3560</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1110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1125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436207</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531323</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Дебіторська заборгованість за розрахунками:</w:t>
            </w:r>
          </w:p>
          <w:p w:rsidR="00226B1B" w:rsidRPr="00FA1E30" w:rsidRDefault="00226B1B" w:rsidP="00226B1B">
            <w:pPr>
              <w:widowControl w:val="0"/>
              <w:rPr>
                <w:bCs/>
              </w:rPr>
            </w:pPr>
            <w:r w:rsidRPr="00FA1E30">
              <w:rPr>
                <w:bCs/>
              </w:rPr>
              <w:t>за виданими авансами</w:t>
            </w:r>
          </w:p>
          <w:p w:rsidR="00226B1B" w:rsidRPr="00FA1E30" w:rsidRDefault="00226B1B" w:rsidP="00226B1B">
            <w:pPr>
              <w:widowControl w:val="0"/>
              <w:rPr>
                <w:bCs/>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1130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13061</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8861</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1135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24809</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116038</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1136</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24809</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116038</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 xml:space="preserve">Дебіторська заборгованість за розрахунками з </w:t>
            </w:r>
            <w:r w:rsidRPr="00FA1E30">
              <w:rPr>
                <w:bCs/>
              </w:rPr>
              <w:lastRenderedPageBreak/>
              <w:t>нарахованих доходів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lastRenderedPageBreak/>
              <w:t>1140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2339</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lastRenderedPageBreak/>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1155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10575</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19336</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1160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1165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1335583</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1243965</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1170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3050</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2476</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1190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962</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109</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1195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1933713</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2045454</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lang w:val="en-US"/>
              </w:rPr>
              <w:t>III</w:t>
            </w:r>
            <w:r w:rsidRPr="00FA1E30">
              <w:rPr>
                <w:bCs/>
              </w:rPr>
              <w:t>.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1200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1300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3972005</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4064795</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
                <w:bCs/>
                <w:lang w:val="en-US"/>
              </w:rPr>
            </w:pPr>
            <w:r w:rsidRPr="00FA1E30">
              <w:rPr>
                <w:b/>
                <w:bCs/>
                <w:lang w:val="en-US"/>
              </w:rPr>
              <w:t>Пасив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Код рядка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На початок звітного року</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На кінець звітного періоду</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І. Власний капітал</w:t>
            </w:r>
          </w:p>
          <w:p w:rsidR="00226B1B" w:rsidRPr="00FA1E30" w:rsidRDefault="00226B1B" w:rsidP="00226B1B">
            <w:pPr>
              <w:widowControl w:val="0"/>
              <w:rPr>
                <w:bCs/>
              </w:rPr>
            </w:pPr>
            <w:r w:rsidRPr="00FA1E30">
              <w:rPr>
                <w:bCs/>
              </w:rPr>
              <w:t xml:space="preserve">Зареєстрований (пайовий) капітал </w:t>
            </w:r>
          </w:p>
          <w:p w:rsidR="00226B1B" w:rsidRPr="00FA1E30" w:rsidRDefault="00226B1B" w:rsidP="00226B1B">
            <w:pPr>
              <w:widowControl w:val="0"/>
              <w:rPr>
                <w:bCs/>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1400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1022433</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1022433</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1405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1410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54622</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54622</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1415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95228</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126285</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1420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2072948</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1885751</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1425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1430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1495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3245231</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lang w:val="en-US"/>
              </w:rPr>
              <w:t>II</w:t>
            </w:r>
            <w:r w:rsidRPr="00FA1E30">
              <w:rPr>
                <w:bCs/>
              </w:rPr>
              <w:t>. Довгострокові зобов'язання і забезпечення</w:t>
            </w:r>
          </w:p>
          <w:p w:rsidR="00226B1B" w:rsidRPr="00FA1E30" w:rsidRDefault="00226B1B" w:rsidP="00226B1B">
            <w:pPr>
              <w:widowControl w:val="0"/>
              <w:rPr>
                <w:bCs/>
              </w:rPr>
            </w:pPr>
            <w:r w:rsidRPr="00FA1E30">
              <w:rPr>
                <w:bCs/>
              </w:rPr>
              <w:t>Відстрочені податкові зобов'язання</w:t>
            </w:r>
          </w:p>
          <w:p w:rsidR="00226B1B" w:rsidRPr="00FA1E30" w:rsidRDefault="00226B1B" w:rsidP="00226B1B">
            <w:pPr>
              <w:widowControl w:val="0"/>
              <w:rPr>
                <w:bCs/>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1500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1510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1515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1520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1525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1595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lang w:val="en-US"/>
              </w:rPr>
              <w:t>I</w:t>
            </w:r>
            <w:r w:rsidRPr="00FA1E30">
              <w:rPr>
                <w:bCs/>
              </w:rPr>
              <w:t>ІІ. Поточні зобов'язання і забезпечення</w:t>
            </w:r>
          </w:p>
          <w:p w:rsidR="00226B1B" w:rsidRPr="00FA1E30" w:rsidRDefault="00226B1B" w:rsidP="00226B1B">
            <w:pPr>
              <w:widowControl w:val="0"/>
              <w:rPr>
                <w:bCs/>
              </w:rPr>
            </w:pPr>
            <w:r w:rsidRPr="00FA1E30">
              <w:rPr>
                <w:bCs/>
              </w:rPr>
              <w:t xml:space="preserve">Короткострокові кредити банків </w:t>
            </w:r>
          </w:p>
          <w:p w:rsidR="00226B1B" w:rsidRPr="00FA1E30" w:rsidRDefault="00226B1B" w:rsidP="00226B1B">
            <w:pPr>
              <w:widowControl w:val="0"/>
              <w:rPr>
                <w:bCs/>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1600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Поточна кредиторська заборгованість за:</w:t>
            </w:r>
          </w:p>
          <w:p w:rsidR="00226B1B" w:rsidRPr="00FA1E30" w:rsidRDefault="00226B1B" w:rsidP="00226B1B">
            <w:pPr>
              <w:widowControl w:val="0"/>
              <w:rPr>
                <w:bCs/>
              </w:rPr>
            </w:pPr>
            <w:r w:rsidRPr="00FA1E30">
              <w:rPr>
                <w:bCs/>
              </w:rPr>
              <w:t xml:space="preserve">довгостроковими зобов'язаннями </w:t>
            </w:r>
          </w:p>
          <w:p w:rsidR="00226B1B" w:rsidRPr="00FA1E30" w:rsidRDefault="00226B1B" w:rsidP="00226B1B">
            <w:pPr>
              <w:widowControl w:val="0"/>
              <w:rPr>
                <w:bCs/>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1610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1615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557823</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751834</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1620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91236</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136020</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1621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1625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1630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22994</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19428</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1635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10867</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4801</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1660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20120</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20389</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1665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1690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23734</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43232</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1695</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726774</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975704</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І</w:t>
            </w:r>
            <w:r w:rsidRPr="00FA1E30">
              <w:rPr>
                <w:bCs/>
                <w:lang w:val="en-US"/>
              </w:rPr>
              <w:t>V</w:t>
            </w:r>
            <w:r w:rsidRPr="00FA1E30">
              <w:rPr>
                <w:bCs/>
              </w:rPr>
              <w:t>. Зобов'язання, пов'язані з необоротними активами,</w:t>
            </w:r>
          </w:p>
          <w:p w:rsidR="00226B1B" w:rsidRPr="00FA1E30" w:rsidRDefault="00226B1B" w:rsidP="00226B1B">
            <w:pPr>
              <w:widowControl w:val="0"/>
              <w:rPr>
                <w:bCs/>
              </w:rPr>
            </w:pPr>
            <w:r w:rsidRPr="00FA1E30">
              <w:rPr>
                <w:bCs/>
              </w:rPr>
              <w:t xml:space="preserve"> утримуваними для продажу, та групами вибуття</w:t>
            </w:r>
          </w:p>
          <w:p w:rsidR="00226B1B" w:rsidRPr="00FA1E30" w:rsidRDefault="00226B1B" w:rsidP="00226B1B">
            <w:pPr>
              <w:widowControl w:val="0"/>
              <w:rPr>
                <w:bCs/>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1700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705654" w:rsidTr="00226B1B">
        <w:trPr>
          <w:gridBefore w:val="1"/>
          <w:wBefore w:w="142" w:type="dxa"/>
        </w:trPr>
        <w:tc>
          <w:tcPr>
            <w:tcW w:w="5107" w:type="dxa"/>
            <w:gridSpan w:val="2"/>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lang w:val="en-US"/>
              </w:rPr>
            </w:pPr>
            <w:r w:rsidRPr="00FA1E30">
              <w:rPr>
                <w:bCs/>
                <w:lang w:val="en-US"/>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1900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3972005</w:t>
            </w: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4064795</w:t>
            </w:r>
          </w:p>
        </w:tc>
      </w:tr>
      <w:tr w:rsidR="00226B1B" w:rsidRPr="00FA1E30" w:rsidTr="00226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83" w:type="dxa"/>
        </w:trPr>
        <w:tc>
          <w:tcPr>
            <w:tcW w:w="3748" w:type="dxa"/>
            <w:gridSpan w:val="2"/>
            <w:shd w:val="clear" w:color="auto" w:fill="auto"/>
          </w:tcPr>
          <w:p w:rsidR="00226B1B"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sidRPr="00FA1E30">
              <w:rPr>
                <w:b/>
                <w:lang w:val="en-US"/>
              </w:rPr>
              <w:t>Генеральний директор</w:t>
            </w:r>
          </w:p>
          <w:p w:rsidR="00226B1B" w:rsidRPr="0038185E"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Pr>
                <w:b/>
              </w:rPr>
              <w:t xml:space="preserve">Головний бухгалтер                            </w:t>
            </w:r>
          </w:p>
          <w:p w:rsidR="00226B1B" w:rsidRPr="0038185E"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p>
        </w:tc>
        <w:tc>
          <w:tcPr>
            <w:tcW w:w="2881" w:type="dxa"/>
            <w:gridSpan w:val="3"/>
            <w:shd w:val="clear" w:color="auto" w:fill="auto"/>
          </w:tcPr>
          <w:p w:rsidR="00226B1B"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color w:val="000000"/>
              </w:rPr>
            </w:pPr>
            <w:r w:rsidRPr="00FA1E30">
              <w:rPr>
                <w:b/>
                <w:color w:val="000000"/>
                <w:lang w:val="en-US"/>
              </w:rPr>
              <w:t>________________</w:t>
            </w:r>
          </w:p>
          <w:p w:rsidR="00226B1B" w:rsidRPr="0038185E"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uk-UA"/>
              </w:rPr>
            </w:pPr>
            <w:r>
              <w:rPr>
                <w:b/>
              </w:rPr>
              <w:t>________________</w:t>
            </w:r>
            <w:r>
              <w:rPr>
                <w:b/>
                <w:lang w:val="uk-UA"/>
              </w:rPr>
              <w:t xml:space="preserve">                 </w:t>
            </w:r>
          </w:p>
        </w:tc>
        <w:tc>
          <w:tcPr>
            <w:tcW w:w="3226" w:type="dxa"/>
            <w:gridSpan w:val="2"/>
            <w:shd w:val="clear" w:color="auto" w:fill="auto"/>
          </w:tcPr>
          <w:p w:rsidR="00226B1B"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Pr>
                <w:b/>
              </w:rPr>
              <w:t>Потоцький А.М.</w:t>
            </w:r>
          </w:p>
          <w:p w:rsidR="00226B1B"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uk-UA"/>
              </w:rPr>
            </w:pPr>
            <w:r>
              <w:rPr>
                <w:b/>
                <w:lang w:val="uk-UA"/>
              </w:rPr>
              <w:t>Бровченко І.В.</w:t>
            </w:r>
          </w:p>
          <w:p w:rsidR="00226B1B" w:rsidRPr="0038185E"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uk-UA"/>
              </w:rPr>
            </w:pPr>
          </w:p>
          <w:p w:rsidR="00226B1B"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p>
          <w:p w:rsidR="00226B1B"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p>
          <w:p w:rsidR="00226B1B" w:rsidRPr="00773D85"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p>
        </w:tc>
      </w:tr>
    </w:tbl>
    <w:tbl>
      <w:tblPr>
        <w:tblpPr w:leftFromText="180" w:rightFromText="180" w:vertAnchor="text" w:horzAnchor="margin" w:tblpY="-484"/>
        <w:tblW w:w="10065" w:type="dxa"/>
        <w:tblLayout w:type="fixed"/>
        <w:tblLook w:val="00A0" w:firstRow="1" w:lastRow="0" w:firstColumn="1" w:lastColumn="0" w:noHBand="0" w:noVBand="0"/>
      </w:tblPr>
      <w:tblGrid>
        <w:gridCol w:w="6082"/>
        <w:gridCol w:w="1956"/>
        <w:gridCol w:w="675"/>
        <w:gridCol w:w="676"/>
        <w:gridCol w:w="676"/>
      </w:tblGrid>
      <w:tr w:rsidR="00226B1B" w:rsidRPr="00FA1E30" w:rsidTr="00226B1B">
        <w:tc>
          <w:tcPr>
            <w:tcW w:w="6082" w:type="dxa"/>
          </w:tcPr>
          <w:p w:rsidR="00226B1B" w:rsidRPr="0038185E" w:rsidRDefault="00226B1B" w:rsidP="00226B1B">
            <w:pPr>
              <w:widowControl w:val="0"/>
              <w:rPr>
                <w:sz w:val="18"/>
                <w:szCs w:val="18"/>
                <w:lang w:val="uk-UA"/>
              </w:rPr>
            </w:pPr>
          </w:p>
        </w:tc>
        <w:tc>
          <w:tcPr>
            <w:tcW w:w="1956" w:type="dxa"/>
          </w:tcPr>
          <w:p w:rsidR="00226B1B" w:rsidRPr="00FA1E30" w:rsidRDefault="00226B1B" w:rsidP="00226B1B">
            <w:pPr>
              <w:widowControl w:val="0"/>
              <w:jc w:val="center"/>
              <w:rPr>
                <w:sz w:val="18"/>
                <w:szCs w:val="18"/>
              </w:rPr>
            </w:pPr>
          </w:p>
        </w:tc>
        <w:tc>
          <w:tcPr>
            <w:tcW w:w="2027" w:type="dxa"/>
            <w:gridSpan w:val="3"/>
            <w:tcBorders>
              <w:top w:val="single" w:sz="6" w:space="0" w:color="auto"/>
              <w:left w:val="single" w:sz="6" w:space="0" w:color="auto"/>
              <w:bottom w:val="single" w:sz="6" w:space="0" w:color="auto"/>
              <w:right w:val="single" w:sz="6" w:space="0" w:color="auto"/>
            </w:tcBorders>
          </w:tcPr>
          <w:p w:rsidR="00226B1B" w:rsidRPr="00FA1E30" w:rsidRDefault="00226B1B" w:rsidP="00226B1B">
            <w:pPr>
              <w:widowControl w:val="0"/>
              <w:jc w:val="center"/>
              <w:rPr>
                <w:sz w:val="18"/>
                <w:szCs w:val="18"/>
              </w:rPr>
            </w:pPr>
            <w:r w:rsidRPr="00FA1E30">
              <w:rPr>
                <w:sz w:val="18"/>
                <w:szCs w:val="18"/>
                <w:lang w:val="uk-UA"/>
              </w:rPr>
              <w:t>Коди</w:t>
            </w:r>
          </w:p>
        </w:tc>
      </w:tr>
      <w:tr w:rsidR="00226B1B" w:rsidRPr="00FA1E30" w:rsidTr="00226B1B">
        <w:tc>
          <w:tcPr>
            <w:tcW w:w="6082" w:type="dxa"/>
          </w:tcPr>
          <w:p w:rsidR="00226B1B" w:rsidRPr="0038185E" w:rsidRDefault="00226B1B" w:rsidP="00226B1B">
            <w:pPr>
              <w:widowControl w:val="0"/>
              <w:rPr>
                <w:sz w:val="18"/>
                <w:szCs w:val="18"/>
                <w:lang w:val="uk-UA"/>
              </w:rPr>
            </w:pPr>
          </w:p>
        </w:tc>
        <w:tc>
          <w:tcPr>
            <w:tcW w:w="1956" w:type="dxa"/>
          </w:tcPr>
          <w:p w:rsidR="00226B1B" w:rsidRPr="00FA1E30" w:rsidRDefault="00226B1B" w:rsidP="00226B1B">
            <w:pPr>
              <w:widowControl w:val="0"/>
              <w:jc w:val="center"/>
              <w:rPr>
                <w:sz w:val="16"/>
                <w:szCs w:val="16"/>
              </w:rPr>
            </w:pPr>
            <w:r w:rsidRPr="00FA1E30">
              <w:rPr>
                <w:sz w:val="16"/>
                <w:szCs w:val="16"/>
                <w:lang w:val="uk-UA"/>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26B1B" w:rsidRPr="00773D85" w:rsidRDefault="00226B1B" w:rsidP="00226B1B">
            <w:pPr>
              <w:widowControl w:val="0"/>
              <w:jc w:val="center"/>
              <w:rPr>
                <w:sz w:val="18"/>
                <w:szCs w:val="18"/>
              </w:rPr>
            </w:pPr>
            <w:r>
              <w:rPr>
                <w:sz w:val="18"/>
                <w:szCs w:val="18"/>
                <w:lang w:val="en-US"/>
              </w:rPr>
              <w:t>201</w:t>
            </w:r>
            <w:r>
              <w:rPr>
                <w:sz w:val="18"/>
                <w:szCs w:val="18"/>
              </w:rPr>
              <w:t>5</w:t>
            </w:r>
          </w:p>
        </w:tc>
        <w:tc>
          <w:tcPr>
            <w:tcW w:w="676" w:type="dxa"/>
            <w:tcBorders>
              <w:top w:val="nil"/>
              <w:left w:val="single" w:sz="6" w:space="0" w:color="auto"/>
              <w:bottom w:val="nil"/>
              <w:right w:val="single" w:sz="6" w:space="0" w:color="auto"/>
            </w:tcBorders>
          </w:tcPr>
          <w:p w:rsidR="00226B1B" w:rsidRPr="00FA1E30" w:rsidRDefault="00226B1B" w:rsidP="00226B1B">
            <w:pPr>
              <w:widowControl w:val="0"/>
              <w:rPr>
                <w:bCs/>
                <w:sz w:val="18"/>
                <w:szCs w:val="18"/>
                <w:lang w:val="en-US"/>
              </w:rPr>
            </w:pPr>
            <w:r w:rsidRPr="00FA1E30">
              <w:rPr>
                <w:bCs/>
                <w:sz w:val="18"/>
                <w:szCs w:val="18"/>
                <w:lang w:val="en-US"/>
              </w:rPr>
              <w:t>12</w:t>
            </w:r>
          </w:p>
        </w:tc>
        <w:tc>
          <w:tcPr>
            <w:tcW w:w="676" w:type="dxa"/>
            <w:tcBorders>
              <w:top w:val="nil"/>
              <w:left w:val="single" w:sz="6" w:space="0" w:color="auto"/>
              <w:bottom w:val="nil"/>
              <w:right w:val="single" w:sz="6" w:space="0" w:color="auto"/>
            </w:tcBorders>
          </w:tcPr>
          <w:p w:rsidR="00226B1B" w:rsidRPr="00FA1E30" w:rsidRDefault="00226B1B" w:rsidP="00226B1B">
            <w:pPr>
              <w:widowControl w:val="0"/>
              <w:rPr>
                <w:bCs/>
                <w:sz w:val="18"/>
                <w:szCs w:val="18"/>
                <w:lang w:val="en-US"/>
              </w:rPr>
            </w:pPr>
            <w:r w:rsidRPr="00FA1E30">
              <w:rPr>
                <w:bCs/>
                <w:sz w:val="18"/>
                <w:szCs w:val="18"/>
                <w:lang w:val="en-US"/>
              </w:rPr>
              <w:t>31</w:t>
            </w:r>
          </w:p>
        </w:tc>
      </w:tr>
      <w:tr w:rsidR="00226B1B" w:rsidRPr="00FA1E30" w:rsidTr="00226B1B">
        <w:tc>
          <w:tcPr>
            <w:tcW w:w="6082" w:type="dxa"/>
          </w:tcPr>
          <w:p w:rsidR="00226B1B" w:rsidRPr="00AD4221" w:rsidRDefault="00226B1B" w:rsidP="00226B1B">
            <w:pPr>
              <w:pStyle w:val="ae"/>
              <w:spacing w:after="0" w:line="360" w:lineRule="auto"/>
              <w:ind w:left="0"/>
              <w:jc w:val="both"/>
              <w:rPr>
                <w:rFonts w:ascii="Times New Roman" w:eastAsia="Times New Roman" w:hAnsi="Times New Roman" w:cs="Times New Roman"/>
                <w:sz w:val="18"/>
                <w:szCs w:val="18"/>
                <w:u w:val="single"/>
                <w:lang w:eastAsia="ru-RU"/>
              </w:rPr>
            </w:pPr>
            <w:r w:rsidRPr="00FA1E30">
              <w:rPr>
                <w:rFonts w:ascii="Times New Roman" w:eastAsia="Times New Roman" w:hAnsi="Times New Roman" w:cs="Times New Roman"/>
                <w:sz w:val="20"/>
                <w:szCs w:val="20"/>
                <w:lang w:val="uk-UA" w:eastAsia="ru-RU"/>
              </w:rPr>
              <w:t xml:space="preserve">Підприємство  </w:t>
            </w:r>
            <w:r w:rsidRPr="00FA1E30">
              <w:rPr>
                <w:rFonts w:ascii="Times New Roman" w:eastAsia="Times New Roman" w:hAnsi="Times New Roman" w:cs="Times New Roman"/>
                <w:sz w:val="20"/>
                <w:szCs w:val="20"/>
                <w:lang w:eastAsia="ru-RU"/>
              </w:rPr>
              <w:t xml:space="preserve"> </w:t>
            </w:r>
            <w:r w:rsidRPr="00AD4221">
              <w:rPr>
                <w:rFonts w:ascii="Times New Roman" w:eastAsia="Times New Roman" w:hAnsi="Times New Roman" w:cs="Times New Roman"/>
                <w:sz w:val="18"/>
                <w:szCs w:val="18"/>
                <w:u w:val="single"/>
                <w:lang w:val="uk-UA" w:eastAsia="ru-RU"/>
              </w:rPr>
              <w:t xml:space="preserve"> ТОВАРИСТВО З ОБМЕЖЕНОЮ В</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ДПОВ</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ДАЛЬН</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СТЮ</w:t>
            </w:r>
          </w:p>
          <w:p w:rsidR="00226B1B" w:rsidRPr="00FA1E30" w:rsidRDefault="00226B1B" w:rsidP="00226B1B">
            <w:pPr>
              <w:widowControl w:val="0"/>
            </w:pPr>
            <w:r w:rsidRPr="00AD4221">
              <w:rPr>
                <w:sz w:val="18"/>
                <w:szCs w:val="18"/>
                <w:u w:val="single"/>
                <w:lang w:val="uk-UA"/>
              </w:rPr>
              <w:t>" ПОЖЗАХИСТ-СЕРВ</w:t>
            </w:r>
            <w:r w:rsidRPr="00AD4221">
              <w:rPr>
                <w:sz w:val="18"/>
                <w:szCs w:val="18"/>
                <w:u w:val="single"/>
                <w:lang w:val="en-US"/>
              </w:rPr>
              <w:t>I</w:t>
            </w:r>
            <w:r w:rsidRPr="00AD4221">
              <w:rPr>
                <w:sz w:val="18"/>
                <w:szCs w:val="18"/>
                <w:u w:val="single"/>
              </w:rPr>
              <w:t>С</w:t>
            </w:r>
            <w:r w:rsidRPr="00AD4221">
              <w:rPr>
                <w:sz w:val="18"/>
                <w:szCs w:val="18"/>
                <w:u w:val="single"/>
                <w:lang w:val="uk-UA"/>
              </w:rPr>
              <w:t xml:space="preserve"> "</w:t>
            </w:r>
            <w:r>
              <w:rPr>
                <w:sz w:val="18"/>
                <w:szCs w:val="18"/>
                <w:u w:val="single"/>
                <w:lang w:val="uk-UA"/>
              </w:rPr>
              <w:t xml:space="preserve"> </w:t>
            </w:r>
          </w:p>
        </w:tc>
        <w:tc>
          <w:tcPr>
            <w:tcW w:w="1956" w:type="dxa"/>
          </w:tcPr>
          <w:p w:rsidR="00226B1B" w:rsidRPr="00FA1E30" w:rsidRDefault="00226B1B" w:rsidP="00226B1B">
            <w:pPr>
              <w:widowControl w:val="0"/>
              <w:rPr>
                <w:sz w:val="18"/>
                <w:szCs w:val="18"/>
              </w:rPr>
            </w:pPr>
            <w:r w:rsidRPr="00FA1E30">
              <w:rPr>
                <w:sz w:val="18"/>
                <w:szCs w:val="18"/>
                <w:lang w:val="uk-UA"/>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26B1B" w:rsidRPr="00773D85" w:rsidRDefault="00226B1B" w:rsidP="00226B1B">
            <w:pPr>
              <w:widowControl w:val="0"/>
              <w:jc w:val="center"/>
              <w:rPr>
                <w:sz w:val="18"/>
                <w:szCs w:val="18"/>
              </w:rPr>
            </w:pPr>
            <w:r>
              <w:rPr>
                <w:sz w:val="18"/>
                <w:szCs w:val="18"/>
              </w:rPr>
              <w:t>37918842</w:t>
            </w:r>
          </w:p>
        </w:tc>
      </w:tr>
    </w:tbl>
    <w:p w:rsidR="00226B1B" w:rsidRPr="0038185E" w:rsidRDefault="00226B1B" w:rsidP="00226B1B">
      <w:pPr>
        <w:widowControl w:val="0"/>
        <w:rPr>
          <w:b/>
          <w:bCs/>
          <w:lang w:val="uk-UA"/>
        </w:rPr>
      </w:pPr>
    </w:p>
    <w:p w:rsidR="00226B1B" w:rsidRPr="00FA1E30" w:rsidRDefault="00226B1B" w:rsidP="00226B1B">
      <w:pPr>
        <w:widowControl w:val="0"/>
        <w:jc w:val="center"/>
        <w:rPr>
          <w:b/>
          <w:bCs/>
        </w:rPr>
      </w:pPr>
      <w:r w:rsidRPr="00FA1E30">
        <w:rPr>
          <w:b/>
          <w:bCs/>
        </w:rPr>
        <w:t>Звіт про фінансові результати</w:t>
      </w:r>
      <w:r w:rsidRPr="00FA1E30">
        <w:rPr>
          <w:b/>
          <w:bCs/>
          <w:lang w:val="uk-UA"/>
        </w:rPr>
        <w:t xml:space="preserve"> ( </w:t>
      </w:r>
      <w:r w:rsidRPr="00FA1E30">
        <w:rPr>
          <w:b/>
          <w:bCs/>
          <w:color w:val="000000"/>
          <w:lang w:val="uk-UA"/>
        </w:rPr>
        <w:t>Звіт про сукупний дохід</w:t>
      </w:r>
      <w:r w:rsidRPr="00FA1E30">
        <w:rPr>
          <w:bCs/>
          <w:color w:val="000000"/>
          <w:lang w:val="uk-UA"/>
        </w:rPr>
        <w:t xml:space="preserve"> </w:t>
      </w:r>
      <w:r w:rsidRPr="00FA1E30">
        <w:rPr>
          <w:b/>
          <w:bCs/>
          <w:lang w:val="uk-UA"/>
        </w:rPr>
        <w:t xml:space="preserve">) </w:t>
      </w:r>
    </w:p>
    <w:p w:rsidR="00226B1B" w:rsidRPr="00FA1E30" w:rsidRDefault="00226B1B" w:rsidP="00226B1B">
      <w:pPr>
        <w:widowControl w:val="0"/>
        <w:jc w:val="center"/>
        <w:rPr>
          <w:b/>
          <w:bCs/>
          <w:lang w:val="uk-UA"/>
        </w:rPr>
      </w:pPr>
      <w:r w:rsidRPr="00FA1E30">
        <w:rPr>
          <w:b/>
          <w:bCs/>
          <w:lang w:val="en-US"/>
        </w:rPr>
        <w:t>з</w:t>
      </w:r>
      <w:r w:rsidRPr="00FA1E30">
        <w:rPr>
          <w:b/>
          <w:bCs/>
          <w:lang w:val="uk-UA"/>
        </w:rPr>
        <w:t xml:space="preserve">а </w:t>
      </w:r>
      <w:r>
        <w:rPr>
          <w:b/>
          <w:bCs/>
          <w:lang w:val="en-US"/>
        </w:rPr>
        <w:t>201</w:t>
      </w:r>
      <w:r>
        <w:rPr>
          <w:b/>
          <w:bCs/>
        </w:rPr>
        <w:t>5</w:t>
      </w:r>
      <w:r w:rsidRPr="00FA1E30">
        <w:rPr>
          <w:b/>
          <w:bCs/>
          <w:lang w:val="en-US"/>
        </w:rPr>
        <w:t xml:space="preserve"> рік</w:t>
      </w:r>
      <w:r w:rsidRPr="00FA1E30">
        <w:rPr>
          <w:b/>
          <w:bCs/>
          <w:lang w:val="uk-UA"/>
        </w:rPr>
        <w:t xml:space="preserve"> </w:t>
      </w:r>
    </w:p>
    <w:p w:rsidR="00226B1B" w:rsidRPr="00FA1E30" w:rsidRDefault="00226B1B" w:rsidP="00226B1B">
      <w:pPr>
        <w:widowControl w:val="0"/>
        <w:jc w:val="center"/>
        <w:rPr>
          <w:b/>
          <w:bCs/>
          <w:sz w:val="10"/>
          <w:szCs w:val="10"/>
          <w:lang w:val="uk-UA"/>
        </w:rPr>
      </w:pPr>
    </w:p>
    <w:tbl>
      <w:tblPr>
        <w:tblW w:w="0" w:type="auto"/>
        <w:jc w:val="right"/>
        <w:tblInd w:w="-7054" w:type="dxa"/>
        <w:tblLayout w:type="fixed"/>
        <w:tblLook w:val="00A0" w:firstRow="1" w:lastRow="0" w:firstColumn="1" w:lastColumn="0" w:noHBand="0" w:noVBand="0"/>
      </w:tblPr>
      <w:tblGrid>
        <w:gridCol w:w="8613"/>
        <w:gridCol w:w="1134"/>
      </w:tblGrid>
      <w:tr w:rsidR="00226B1B" w:rsidRPr="00FA1E30" w:rsidTr="00226B1B">
        <w:trPr>
          <w:jc w:val="right"/>
        </w:trPr>
        <w:tc>
          <w:tcPr>
            <w:tcW w:w="8613" w:type="dxa"/>
            <w:tcBorders>
              <w:right w:val="single" w:sz="4" w:space="0" w:color="auto"/>
            </w:tcBorders>
            <w:vAlign w:val="center"/>
          </w:tcPr>
          <w:p w:rsidR="00226B1B" w:rsidRPr="00FA1E30" w:rsidRDefault="00226B1B" w:rsidP="00226B1B">
            <w:pPr>
              <w:widowControl w:val="0"/>
            </w:pPr>
            <w:r w:rsidRPr="00FA1E30">
              <w:rPr>
                <w:lang w:val="uk-UA"/>
              </w:rPr>
              <w:t xml:space="preserve">                                                                    </w:t>
            </w:r>
            <w:r w:rsidRPr="00FA1E30">
              <w:rPr>
                <w:lang w:val="en-US"/>
              </w:rPr>
              <w:t>Форма № 2</w:t>
            </w:r>
            <w:r w:rsidRPr="00FA1E30">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226B1B" w:rsidRPr="00FA1E30" w:rsidRDefault="00226B1B" w:rsidP="00226B1B">
            <w:pPr>
              <w:keepNext/>
              <w:keepLines/>
              <w:widowControl w:val="0"/>
              <w:suppressAutoHyphens/>
              <w:rPr>
                <w:lang w:val="en-US"/>
              </w:rPr>
            </w:pPr>
            <w:r w:rsidRPr="00FA1E30">
              <w:rPr>
                <w:lang w:val="en-US"/>
              </w:rPr>
              <w:t>1801003</w:t>
            </w:r>
          </w:p>
        </w:tc>
      </w:tr>
    </w:tbl>
    <w:p w:rsidR="00226B1B" w:rsidRPr="00FA1E30" w:rsidRDefault="00226B1B" w:rsidP="00226B1B">
      <w:pPr>
        <w:widowControl w:val="0"/>
        <w:jc w:val="center"/>
        <w:rPr>
          <w:b/>
          <w:bCs/>
          <w:sz w:val="10"/>
          <w:szCs w:val="10"/>
        </w:rPr>
      </w:pPr>
    </w:p>
    <w:p w:rsidR="00226B1B" w:rsidRPr="00FA1E30" w:rsidRDefault="00226B1B" w:rsidP="00226B1B">
      <w:pPr>
        <w:keepNext/>
        <w:widowControl w:val="0"/>
        <w:jc w:val="center"/>
        <w:outlineLvl w:val="2"/>
        <w:rPr>
          <w:rFonts w:ascii="Times New Roman CYR" w:hAnsi="Times New Roman CYR" w:cs="Times New Roman CYR"/>
          <w:b/>
          <w:bCs/>
          <w:color w:val="000000"/>
          <w:lang w:val="uk-UA"/>
        </w:rPr>
      </w:pPr>
      <w:r w:rsidRPr="00FA1E30">
        <w:rPr>
          <w:rFonts w:ascii="Times New Roman CYR" w:hAnsi="Times New Roman CYR" w:cs="Times New Roman CYR"/>
          <w:b/>
          <w:bCs/>
          <w:color w:val="000000"/>
          <w:lang w:val="uk-UA"/>
        </w:rPr>
        <w:t>І. ФІНАНСОВІ РЕЗУЛЬТАТИ</w:t>
      </w:r>
    </w:p>
    <w:p w:rsidR="00226B1B" w:rsidRPr="00FA1E30" w:rsidRDefault="00226B1B" w:rsidP="00226B1B">
      <w:pPr>
        <w:widowControl w:val="0"/>
        <w:jc w:val="center"/>
        <w:rPr>
          <w:b/>
          <w:bCs/>
          <w:sz w:val="10"/>
          <w:szCs w:val="10"/>
          <w:lang w:val="uk-UA"/>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26B1B" w:rsidRPr="00FA1E30" w:rsidTr="00226B1B">
        <w:tc>
          <w:tcPr>
            <w:tcW w:w="5107"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keepNext/>
              <w:jc w:val="center"/>
              <w:outlineLvl w:val="0"/>
              <w:rPr>
                <w:b/>
                <w:bCs/>
                <w:lang w:val="uk-UA"/>
              </w:rPr>
            </w:pPr>
            <w:r w:rsidRPr="00FA1E30">
              <w:rPr>
                <w:b/>
                <w:bCs/>
                <w:lang w:val="uk-UA"/>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bCs/>
              </w:rPr>
            </w:pPr>
            <w:r w:rsidRPr="00FA1E30">
              <w:rPr>
                <w:b/>
                <w:bCs/>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bCs/>
                <w:lang w:val="uk-UA"/>
              </w:rPr>
            </w:pPr>
            <w:r w:rsidRPr="00FA1E30">
              <w:rPr>
                <w:b/>
                <w:bCs/>
                <w:lang w:val="uk-UA"/>
              </w:rPr>
              <w:t>За</w:t>
            </w:r>
            <w:r w:rsidRPr="00FA1E30">
              <w:rPr>
                <w:b/>
                <w:bCs/>
              </w:rPr>
              <w:t xml:space="preserve"> звітн</w:t>
            </w:r>
            <w:r w:rsidRPr="00FA1E30">
              <w:rPr>
                <w:b/>
                <w:bCs/>
                <w:lang w:val="uk-UA"/>
              </w:rPr>
              <w:t>ий</w:t>
            </w:r>
            <w:r w:rsidRPr="00FA1E30">
              <w:rPr>
                <w:b/>
                <w:bCs/>
              </w:rPr>
              <w:t xml:space="preserve"> </w:t>
            </w:r>
            <w:r w:rsidRPr="00FA1E30">
              <w:rPr>
                <w:b/>
                <w:bCs/>
                <w:lang w:val="uk-UA"/>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bCs/>
              </w:rPr>
            </w:pPr>
            <w:r w:rsidRPr="00FA1E30">
              <w:rPr>
                <w:b/>
                <w:color w:val="000000"/>
                <w:lang w:val="uk-UA"/>
              </w:rPr>
              <w:t>За аналогічний</w:t>
            </w:r>
            <w:r w:rsidRPr="00FA1E30">
              <w:rPr>
                <w:b/>
                <w:color w:val="000000"/>
                <w:lang w:val="uk-UA"/>
              </w:rPr>
              <w:br/>
              <w:t>період попереднього року</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
                <w:bCs/>
              </w:rPr>
            </w:pPr>
            <w:r w:rsidRPr="00FA1E30">
              <w:rPr>
                <w:b/>
                <w:bCs/>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
                <w:bCs/>
              </w:rPr>
            </w:pPr>
            <w:r w:rsidRPr="00FA1E30">
              <w:rPr>
                <w:b/>
                <w:bCs/>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
                <w:bCs/>
              </w:rPr>
            </w:pPr>
            <w:r w:rsidRPr="00FA1E30">
              <w:rPr>
                <w:b/>
                <w:bCs/>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
                <w:bCs/>
              </w:rPr>
            </w:pPr>
            <w:r w:rsidRPr="00FA1E30">
              <w:rPr>
                <w:b/>
                <w:bCs/>
              </w:rPr>
              <w:t>4</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3463868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3475174</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(2007891)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(1894163)</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Валовий:  </w:t>
            </w:r>
          </w:p>
          <w:p w:rsidR="00226B1B" w:rsidRPr="00FA1E30" w:rsidRDefault="00226B1B" w:rsidP="00226B1B">
            <w:pPr>
              <w:widowControl w:val="0"/>
              <w:rPr>
                <w:bCs/>
              </w:rPr>
            </w:pPr>
            <w:r w:rsidRPr="00FA1E30">
              <w:rPr>
                <w:bCs/>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1455977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1581011</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63798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57185</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(151831)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(118840)</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(777794)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(771419)</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(2593)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(3650)</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Фінансовий результат від операційної діяльності:  </w:t>
            </w:r>
          </w:p>
          <w:p w:rsidR="00226B1B" w:rsidRPr="00FA1E30" w:rsidRDefault="00226B1B" w:rsidP="00226B1B">
            <w:pPr>
              <w:widowControl w:val="0"/>
              <w:rPr>
                <w:bCs/>
              </w:rPr>
            </w:pPr>
            <w:r w:rsidRPr="00FA1E30">
              <w:rPr>
                <w:bCs/>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587557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744287</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493379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46668</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12178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14244</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(2427)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(2411)</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(41495)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(10271)</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Фінансовий результат до оподаткування:</w:t>
            </w:r>
          </w:p>
          <w:p w:rsidR="00226B1B" w:rsidRPr="00FA1E30" w:rsidRDefault="00226B1B" w:rsidP="00226B1B">
            <w:pPr>
              <w:widowControl w:val="0"/>
              <w:rPr>
                <w:bCs/>
              </w:rPr>
            </w:pPr>
            <w:r w:rsidRPr="00FA1E30">
              <w:rPr>
                <w:bCs/>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1049192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792517</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-203348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-171369</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Чистий фінансовий результат:  </w:t>
            </w:r>
          </w:p>
          <w:p w:rsidR="00226B1B" w:rsidRPr="00FA1E30" w:rsidRDefault="00226B1B" w:rsidP="00226B1B">
            <w:pPr>
              <w:widowControl w:val="0"/>
              <w:rPr>
                <w:bCs/>
              </w:rPr>
            </w:pPr>
            <w:r w:rsidRPr="00FA1E30">
              <w:rPr>
                <w:bCs/>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845844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621148</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bl>
    <w:p w:rsidR="00226B1B" w:rsidRPr="00FA1E30"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226B1B" w:rsidRPr="00FA1E30" w:rsidRDefault="00226B1B" w:rsidP="00226B1B">
      <w:pPr>
        <w:keepNext/>
        <w:widowControl w:val="0"/>
        <w:jc w:val="center"/>
        <w:outlineLvl w:val="2"/>
        <w:rPr>
          <w:rFonts w:ascii="Times New Roman CYR" w:hAnsi="Times New Roman CYR" w:cs="Times New Roman CYR"/>
          <w:b/>
          <w:bCs/>
          <w:lang w:val="en-US"/>
        </w:rPr>
      </w:pPr>
      <w:r w:rsidRPr="00FA1E30">
        <w:rPr>
          <w:rFonts w:ascii="Times New Roman CYR" w:hAnsi="Times New Roman CYR" w:cs="Times New Roman CYR"/>
          <w:b/>
          <w:bCs/>
          <w:color w:val="000000"/>
          <w:lang w:val="uk-UA"/>
        </w:rPr>
        <w:t xml:space="preserve">II. </w:t>
      </w:r>
      <w:r w:rsidRPr="00FA1E30">
        <w:rPr>
          <w:rFonts w:ascii="Times New Roman CYR" w:hAnsi="Times New Roman CYR" w:cs="Times New Roman CYR"/>
          <w:b/>
          <w:bCs/>
          <w:lang w:val="uk-UA"/>
        </w:rPr>
        <w:t>СУКУПНИЙ ДОХІД</w:t>
      </w:r>
    </w:p>
    <w:p w:rsidR="00226B1B" w:rsidRPr="00FA1E30" w:rsidRDefault="00226B1B" w:rsidP="00226B1B">
      <w:pPr>
        <w:widowControl w:val="0"/>
        <w:jc w:val="center"/>
        <w:rPr>
          <w:b/>
          <w:bCs/>
          <w:sz w:val="10"/>
          <w:szCs w:val="10"/>
          <w:lang w:val="uk-UA"/>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26B1B" w:rsidRPr="00FA1E30" w:rsidTr="00226B1B">
        <w:tc>
          <w:tcPr>
            <w:tcW w:w="5107"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keepNext/>
              <w:jc w:val="center"/>
              <w:outlineLvl w:val="0"/>
              <w:rPr>
                <w:b/>
                <w:bCs/>
                <w:lang w:val="uk-UA"/>
              </w:rPr>
            </w:pPr>
            <w:r w:rsidRPr="00FA1E30">
              <w:rPr>
                <w:b/>
                <w:bCs/>
                <w:lang w:val="uk-UA"/>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bCs/>
              </w:rPr>
            </w:pPr>
            <w:r w:rsidRPr="00FA1E30">
              <w:rPr>
                <w:b/>
                <w:bCs/>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bCs/>
                <w:lang w:val="uk-UA"/>
              </w:rPr>
            </w:pPr>
            <w:r w:rsidRPr="00FA1E30">
              <w:rPr>
                <w:b/>
                <w:bCs/>
                <w:lang w:val="uk-UA"/>
              </w:rPr>
              <w:t>За</w:t>
            </w:r>
            <w:r w:rsidRPr="00FA1E30">
              <w:rPr>
                <w:b/>
                <w:bCs/>
              </w:rPr>
              <w:t xml:space="preserve"> звітн</w:t>
            </w:r>
            <w:r w:rsidRPr="00FA1E30">
              <w:rPr>
                <w:b/>
                <w:bCs/>
                <w:lang w:val="uk-UA"/>
              </w:rPr>
              <w:t>ий</w:t>
            </w:r>
            <w:r w:rsidRPr="00FA1E30">
              <w:rPr>
                <w:b/>
                <w:bCs/>
              </w:rPr>
              <w:t xml:space="preserve"> </w:t>
            </w:r>
            <w:r w:rsidRPr="00FA1E30">
              <w:rPr>
                <w:b/>
                <w:bCs/>
                <w:lang w:val="uk-UA"/>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bCs/>
              </w:rPr>
            </w:pPr>
            <w:r w:rsidRPr="00FA1E30">
              <w:rPr>
                <w:b/>
                <w:color w:val="000000"/>
                <w:lang w:val="uk-UA"/>
              </w:rPr>
              <w:t>За аналогічний</w:t>
            </w:r>
            <w:r w:rsidRPr="00FA1E30">
              <w:rPr>
                <w:b/>
                <w:color w:val="000000"/>
                <w:lang w:val="uk-UA"/>
              </w:rPr>
              <w:br/>
              <w:t>період попереднього року</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
                <w:bCs/>
              </w:rPr>
            </w:pPr>
            <w:r w:rsidRPr="00FA1E30">
              <w:rPr>
                <w:b/>
                <w:bCs/>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
                <w:bCs/>
              </w:rPr>
            </w:pPr>
            <w:r w:rsidRPr="00FA1E30">
              <w:rPr>
                <w:b/>
                <w:bCs/>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
                <w:bCs/>
              </w:rPr>
            </w:pPr>
            <w:r w:rsidRPr="00FA1E30">
              <w:rPr>
                <w:b/>
                <w:bCs/>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
                <w:bCs/>
              </w:rPr>
            </w:pPr>
            <w:r w:rsidRPr="00FA1E30">
              <w:rPr>
                <w:b/>
                <w:bCs/>
              </w:rPr>
              <w:t>4</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845844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621148</w:t>
            </w:r>
          </w:p>
        </w:tc>
      </w:tr>
    </w:tbl>
    <w:p w:rsidR="00226B1B" w:rsidRPr="00FA1E30"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226B1B" w:rsidRPr="00FA1E30" w:rsidRDefault="00226B1B" w:rsidP="00226B1B">
      <w:pPr>
        <w:keepNext/>
        <w:widowControl w:val="0"/>
        <w:jc w:val="center"/>
        <w:outlineLvl w:val="2"/>
        <w:rPr>
          <w:rFonts w:ascii="Times New Roman CYR" w:hAnsi="Times New Roman CYR" w:cs="Times New Roman CYR"/>
          <w:b/>
          <w:bCs/>
          <w:lang w:val="uk-UA"/>
        </w:rPr>
      </w:pPr>
      <w:r w:rsidRPr="00FA1E30">
        <w:rPr>
          <w:rFonts w:ascii="Times New Roman CYR" w:hAnsi="Times New Roman CYR" w:cs="Times New Roman CYR"/>
          <w:b/>
          <w:bCs/>
          <w:lang w:val="en-US"/>
        </w:rPr>
        <w:lastRenderedPageBreak/>
        <w:t xml:space="preserve">III. </w:t>
      </w:r>
      <w:r w:rsidRPr="00FA1E30">
        <w:rPr>
          <w:rFonts w:ascii="Times New Roman CYR" w:hAnsi="Times New Roman CYR" w:cs="Times New Roman CYR"/>
          <w:b/>
          <w:bCs/>
          <w:lang w:val="uk-UA"/>
        </w:rPr>
        <w:t>ЕЛЕМЕНТИ ОПЕРАЦІЙНИХ ВИТРАТ</w:t>
      </w:r>
    </w:p>
    <w:p w:rsidR="00226B1B" w:rsidRPr="00FA1E30" w:rsidRDefault="00226B1B" w:rsidP="00226B1B">
      <w:pPr>
        <w:widowControl w:val="0"/>
        <w:ind w:firstLine="567"/>
        <w:rPr>
          <w:sz w:val="10"/>
          <w:szCs w:val="10"/>
          <w:lang w:val="uk-UA"/>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26B1B" w:rsidRPr="00FA1E30" w:rsidTr="00226B1B">
        <w:tc>
          <w:tcPr>
            <w:tcW w:w="5107"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keepNext/>
              <w:widowControl w:val="0"/>
              <w:jc w:val="center"/>
              <w:outlineLvl w:val="2"/>
              <w:rPr>
                <w:b/>
                <w:bCs/>
                <w:lang w:val="uk-UA"/>
              </w:rPr>
            </w:pPr>
            <w:r w:rsidRPr="00FA1E30">
              <w:rPr>
                <w:b/>
                <w:bCs/>
                <w:lang w:val="uk-UA"/>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bCs/>
              </w:rPr>
            </w:pPr>
            <w:r w:rsidRPr="00FA1E30">
              <w:rPr>
                <w:b/>
                <w:bCs/>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bCs/>
              </w:rPr>
            </w:pPr>
            <w:r w:rsidRPr="00FA1E30">
              <w:rPr>
                <w:b/>
                <w:bCs/>
                <w:lang w:val="uk-UA"/>
              </w:rPr>
              <w:t>За</w:t>
            </w:r>
            <w:r w:rsidRPr="00FA1E30">
              <w:rPr>
                <w:b/>
                <w:bCs/>
              </w:rPr>
              <w:t xml:space="preserve"> звітн</w:t>
            </w:r>
            <w:r w:rsidRPr="00FA1E30">
              <w:rPr>
                <w:b/>
                <w:bCs/>
                <w:lang w:val="uk-UA"/>
              </w:rPr>
              <w:t>ий</w:t>
            </w:r>
            <w:r w:rsidRPr="00FA1E30">
              <w:rPr>
                <w:b/>
                <w:bCs/>
              </w:rPr>
              <w:t xml:space="preserve"> </w:t>
            </w:r>
            <w:r w:rsidRPr="00FA1E30">
              <w:rPr>
                <w:b/>
                <w:bCs/>
                <w:lang w:val="uk-UA"/>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bCs/>
              </w:rPr>
            </w:pPr>
            <w:r w:rsidRPr="00FA1E30">
              <w:rPr>
                <w:b/>
                <w:color w:val="000000"/>
                <w:lang w:val="uk-UA"/>
              </w:rPr>
              <w:t>За аналогічний</w:t>
            </w:r>
            <w:r w:rsidRPr="00FA1E30">
              <w:rPr>
                <w:b/>
                <w:color w:val="000000"/>
                <w:lang w:val="uk-UA"/>
              </w:rPr>
              <w:br/>
              <w:t>період попереднього року</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
                <w:bCs/>
              </w:rPr>
            </w:pPr>
            <w:r w:rsidRPr="00FA1E30">
              <w:rPr>
                <w:b/>
                <w:bCs/>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
                <w:bCs/>
              </w:rPr>
            </w:pPr>
            <w:r w:rsidRPr="00FA1E30">
              <w:rPr>
                <w:b/>
                <w:bCs/>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
                <w:bCs/>
              </w:rPr>
            </w:pPr>
            <w:r w:rsidRPr="00FA1E30">
              <w:rPr>
                <w:b/>
                <w:bCs/>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
                <w:bCs/>
              </w:rPr>
            </w:pPr>
            <w:r w:rsidRPr="00FA1E30">
              <w:rPr>
                <w:b/>
                <w:bCs/>
              </w:rPr>
              <w:t>4</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
                <w:bCs/>
                <w:lang w:val="en-US"/>
              </w:rPr>
            </w:pPr>
            <w:r w:rsidRPr="00FA1E30">
              <w:rPr>
                <w:lang w:val="uk-UA"/>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en-US"/>
              </w:rPr>
            </w:pPr>
            <w:r w:rsidRPr="00FA1E30">
              <w:rPr>
                <w:bCs/>
                <w:lang w:val="uk-UA"/>
              </w:rPr>
              <w:t>1707823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en-US"/>
              </w:rPr>
            </w:pPr>
            <w:r w:rsidRPr="00FA1E30">
              <w:rPr>
                <w:bCs/>
                <w:lang w:val="uk-UA"/>
              </w:rPr>
              <w:t>1554372</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
                <w:bCs/>
                <w:lang w:val="en-US"/>
              </w:rPr>
            </w:pPr>
            <w:r w:rsidRPr="00FA1E30">
              <w:rPr>
                <w:lang w:val="uk-UA"/>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en-US"/>
              </w:rPr>
            </w:pPr>
            <w:r w:rsidRPr="00FA1E30">
              <w:rPr>
                <w:bCs/>
                <w:lang w:val="uk-UA"/>
              </w:rPr>
              <w:t>243740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en-US"/>
              </w:rPr>
            </w:pPr>
            <w:r w:rsidRPr="00FA1E30">
              <w:rPr>
                <w:bCs/>
                <w:lang w:val="uk-UA"/>
              </w:rPr>
              <w:t>232551</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
                <w:bCs/>
                <w:lang w:val="en-US"/>
              </w:rPr>
            </w:pPr>
            <w:r w:rsidRPr="00FA1E30">
              <w:rPr>
                <w:lang w:val="uk-UA"/>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en-US"/>
              </w:rPr>
            </w:pPr>
            <w:r w:rsidRPr="00FA1E30">
              <w:rPr>
                <w:bCs/>
                <w:lang w:val="uk-UA"/>
              </w:rPr>
              <w:t>72254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en-US"/>
              </w:rPr>
            </w:pPr>
            <w:r w:rsidRPr="00FA1E30">
              <w:rPr>
                <w:bCs/>
                <w:lang w:val="uk-UA"/>
              </w:rPr>
              <w:t>71600</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lang w:val="uk-UA"/>
              </w:rPr>
            </w:pPr>
            <w:r w:rsidRPr="00FA1E30">
              <w:rPr>
                <w:lang w:val="uk-UA"/>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en-US"/>
              </w:rPr>
            </w:pPr>
            <w:r w:rsidRPr="00FA1E30">
              <w:rPr>
                <w:bCs/>
                <w:lang w:val="uk-UA"/>
              </w:rPr>
              <w:t>302275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en-US"/>
              </w:rPr>
            </w:pPr>
            <w:r w:rsidRPr="00FA1E30">
              <w:rPr>
                <w:bCs/>
                <w:lang w:val="uk-UA"/>
              </w:rPr>
              <w:t>295577</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lang w:val="uk-UA"/>
              </w:rPr>
            </w:pPr>
            <w:r w:rsidRPr="00FA1E30">
              <w:rPr>
                <w:lang w:val="uk-UA"/>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en-US"/>
              </w:rPr>
            </w:pPr>
            <w:r w:rsidRPr="00FA1E30">
              <w:rPr>
                <w:bCs/>
                <w:lang w:val="uk-UA"/>
              </w:rPr>
              <w:t>614017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en-US"/>
              </w:rPr>
            </w:pPr>
            <w:r w:rsidRPr="00FA1E30">
              <w:rPr>
                <w:bCs/>
                <w:lang w:val="uk-UA"/>
              </w:rPr>
              <w:t>633972</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lang w:val="uk-UA"/>
              </w:rPr>
            </w:pPr>
            <w:r w:rsidRPr="00FA1E30">
              <w:rPr>
                <w:b/>
                <w:lang w:val="uk-UA"/>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en-US"/>
              </w:rPr>
            </w:pPr>
            <w:r w:rsidRPr="00FA1E30">
              <w:rPr>
                <w:bCs/>
                <w:lang w:val="uk-UA"/>
              </w:rPr>
              <w:t>2940109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en-US"/>
              </w:rPr>
            </w:pPr>
            <w:r w:rsidRPr="00FA1E30">
              <w:rPr>
                <w:bCs/>
                <w:lang w:val="uk-UA"/>
              </w:rPr>
              <w:t>2788072</w:t>
            </w:r>
          </w:p>
        </w:tc>
      </w:tr>
    </w:tbl>
    <w:p w:rsidR="00226B1B" w:rsidRPr="00FA1E30"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226B1B" w:rsidRPr="00FA1E30" w:rsidRDefault="00226B1B" w:rsidP="00226B1B">
      <w:pPr>
        <w:keepNext/>
        <w:widowControl w:val="0"/>
        <w:jc w:val="center"/>
        <w:outlineLvl w:val="2"/>
        <w:rPr>
          <w:rFonts w:ascii="Times New Roman CYR" w:hAnsi="Times New Roman CYR" w:cs="Times New Roman CYR"/>
          <w:b/>
          <w:bCs/>
          <w:color w:val="000000"/>
          <w:lang w:val="uk-UA"/>
        </w:rPr>
      </w:pPr>
      <w:r w:rsidRPr="00FA1E30">
        <w:rPr>
          <w:rFonts w:ascii="Times New Roman CYR" w:hAnsi="Times New Roman CYR" w:cs="Times New Roman CYR"/>
          <w:b/>
          <w:bCs/>
          <w:color w:val="000000"/>
          <w:lang w:val="uk-UA"/>
        </w:rPr>
        <w:t>ІV.</w:t>
      </w:r>
      <w:r w:rsidRPr="00FA1E30">
        <w:rPr>
          <w:rFonts w:ascii="Times New Roman CYR" w:hAnsi="Times New Roman CYR" w:cs="Times New Roman CYR"/>
          <w:b/>
          <w:bCs/>
          <w:color w:val="000000"/>
        </w:rPr>
        <w:t xml:space="preserve"> </w:t>
      </w:r>
      <w:r w:rsidRPr="00FA1E30">
        <w:rPr>
          <w:rFonts w:ascii="Times New Roman CYR" w:hAnsi="Times New Roman CYR" w:cs="Times New Roman CYR"/>
          <w:b/>
          <w:bCs/>
          <w:color w:val="000000"/>
          <w:lang w:val="uk-UA"/>
        </w:rPr>
        <w:t xml:space="preserve"> РОЗРАХУНОК ПОКАЗНИКІВ ПРИБУТКОВОСТІ АКЦІЙ</w:t>
      </w:r>
    </w:p>
    <w:p w:rsidR="00226B1B" w:rsidRPr="00FA1E30" w:rsidRDefault="00226B1B" w:rsidP="00226B1B">
      <w:pPr>
        <w:widowControl w:val="0"/>
        <w:ind w:firstLine="567"/>
        <w:rPr>
          <w:sz w:val="10"/>
          <w:szCs w:val="10"/>
          <w:lang w:val="uk-UA"/>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26B1B" w:rsidRPr="00FA1E30" w:rsidTr="00226B1B">
        <w:tc>
          <w:tcPr>
            <w:tcW w:w="5107"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keepNext/>
              <w:widowControl w:val="0"/>
              <w:jc w:val="center"/>
              <w:outlineLvl w:val="2"/>
              <w:rPr>
                <w:b/>
                <w:bCs/>
                <w:lang w:val="uk-UA"/>
              </w:rPr>
            </w:pPr>
            <w:r w:rsidRPr="00FA1E30">
              <w:rPr>
                <w:b/>
                <w:bCs/>
                <w:lang w:val="uk-UA"/>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bCs/>
              </w:rPr>
            </w:pPr>
            <w:r w:rsidRPr="00FA1E30">
              <w:rPr>
                <w:b/>
                <w:bCs/>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bCs/>
              </w:rPr>
            </w:pPr>
            <w:r w:rsidRPr="00FA1E30">
              <w:rPr>
                <w:b/>
                <w:bCs/>
                <w:lang w:val="uk-UA"/>
              </w:rPr>
              <w:t>За</w:t>
            </w:r>
            <w:r w:rsidRPr="00FA1E30">
              <w:rPr>
                <w:b/>
                <w:bCs/>
              </w:rPr>
              <w:t xml:space="preserve"> звітн</w:t>
            </w:r>
            <w:r w:rsidRPr="00FA1E30">
              <w:rPr>
                <w:b/>
                <w:bCs/>
                <w:lang w:val="uk-UA"/>
              </w:rPr>
              <w:t>ий</w:t>
            </w:r>
            <w:r w:rsidRPr="00FA1E30">
              <w:rPr>
                <w:b/>
                <w:bCs/>
              </w:rPr>
              <w:t xml:space="preserve"> </w:t>
            </w:r>
            <w:r w:rsidRPr="00FA1E30">
              <w:rPr>
                <w:b/>
                <w:bCs/>
                <w:lang w:val="uk-UA"/>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bCs/>
              </w:rPr>
            </w:pPr>
            <w:r w:rsidRPr="00FA1E30">
              <w:rPr>
                <w:b/>
                <w:color w:val="000000"/>
                <w:lang w:val="uk-UA"/>
              </w:rPr>
              <w:t>За аналогічний</w:t>
            </w:r>
            <w:r w:rsidRPr="00FA1E30">
              <w:rPr>
                <w:b/>
                <w:color w:val="000000"/>
                <w:lang w:val="uk-UA"/>
              </w:rPr>
              <w:br/>
              <w:t>період попереднього року</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
                <w:bCs/>
              </w:rPr>
            </w:pPr>
            <w:r w:rsidRPr="00FA1E30">
              <w:rPr>
                <w:b/>
                <w:bCs/>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
                <w:bCs/>
              </w:rPr>
            </w:pPr>
            <w:r w:rsidRPr="00FA1E30">
              <w:rPr>
                <w:b/>
                <w:bCs/>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
                <w:bCs/>
              </w:rPr>
            </w:pPr>
            <w:r w:rsidRPr="00FA1E30">
              <w:rPr>
                <w:b/>
                <w:bCs/>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
                <w:bCs/>
              </w:rPr>
            </w:pPr>
            <w:r w:rsidRPr="00FA1E30">
              <w:rPr>
                <w:b/>
                <w:bCs/>
              </w:rPr>
              <w:t>4</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
                <w:bCs/>
                <w:lang w:val="en-US"/>
              </w:rPr>
            </w:pPr>
            <w:r w:rsidRPr="00FA1E30">
              <w:rPr>
                <w:color w:val="000000"/>
                <w:lang w:val="uk-UA"/>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en-US"/>
              </w:rPr>
            </w:pPr>
            <w:r w:rsidRPr="00FA1E30">
              <w:rPr>
                <w:bCs/>
                <w:lang w:val="uk-UA"/>
              </w:rPr>
              <w:t>1022432914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en-US"/>
              </w:rPr>
            </w:pPr>
            <w:r w:rsidRPr="00FA1E30">
              <w:rPr>
                <w:bCs/>
                <w:lang w:val="uk-UA"/>
              </w:rPr>
              <w:t>1022432914</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
                <w:bCs/>
              </w:rPr>
            </w:pPr>
            <w:r w:rsidRPr="00FA1E30">
              <w:rPr>
                <w:color w:val="000000"/>
                <w:lang w:val="uk-UA"/>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en-US"/>
              </w:rPr>
            </w:pPr>
            <w:r w:rsidRPr="00FA1E30">
              <w:rPr>
                <w:bCs/>
                <w:lang w:val="uk-UA"/>
              </w:rPr>
              <w:t>1022432914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en-US"/>
              </w:rPr>
            </w:pPr>
            <w:r w:rsidRPr="00FA1E30">
              <w:rPr>
                <w:bCs/>
                <w:lang w:val="uk-UA"/>
              </w:rPr>
              <w:t>1022432914</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
                <w:bCs/>
              </w:rPr>
            </w:pPr>
            <w:r w:rsidRPr="00FA1E30">
              <w:rPr>
                <w:color w:val="000000"/>
                <w:lang w:val="uk-UA"/>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en-US"/>
              </w:rPr>
            </w:pPr>
            <w:r w:rsidRPr="00FA1E30">
              <w:rPr>
                <w:bCs/>
                <w:lang w:val="uk-UA"/>
              </w:rPr>
              <w:t>0.82728560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en-US"/>
              </w:rPr>
            </w:pPr>
            <w:r w:rsidRPr="00FA1E30">
              <w:rPr>
                <w:bCs/>
                <w:lang w:val="uk-UA"/>
              </w:rPr>
              <w:t>0.60751960</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lang w:val="uk-UA"/>
              </w:rPr>
            </w:pPr>
            <w:r w:rsidRPr="00FA1E30">
              <w:rPr>
                <w:color w:val="000000"/>
                <w:lang w:val="uk-UA"/>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en-US"/>
              </w:rPr>
            </w:pPr>
            <w:r w:rsidRPr="00FA1E30">
              <w:rPr>
                <w:bCs/>
                <w:lang w:val="uk-UA"/>
              </w:rPr>
              <w:t>0.82728560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en-US"/>
              </w:rPr>
            </w:pPr>
            <w:r w:rsidRPr="00FA1E30">
              <w:rPr>
                <w:bCs/>
                <w:lang w:val="uk-UA"/>
              </w:rPr>
              <w:t>0.60751960</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lang w:val="uk-UA"/>
              </w:rPr>
            </w:pPr>
            <w:r w:rsidRPr="00FA1E30">
              <w:rPr>
                <w:color w:val="000000"/>
                <w:lang w:val="uk-UA"/>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en-US"/>
              </w:rPr>
            </w:pPr>
            <w:r w:rsidRPr="00FA1E30">
              <w:rPr>
                <w:bCs/>
                <w:lang w:val="uk-UA"/>
              </w:rPr>
              <w:t>0.98000000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en-US"/>
              </w:rPr>
            </w:pPr>
            <w:r w:rsidRPr="00FA1E30">
              <w:rPr>
                <w:bCs/>
                <w:lang w:val="uk-UA"/>
              </w:rPr>
              <w:t>--</w:t>
            </w:r>
          </w:p>
        </w:tc>
      </w:tr>
    </w:tbl>
    <w:p w:rsidR="00226B1B" w:rsidRPr="00FA1E30"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bl>
      <w:tblPr>
        <w:tblW w:w="0" w:type="auto"/>
        <w:tblLook w:val="01E0" w:firstRow="1" w:lastRow="1" w:firstColumn="1" w:lastColumn="1" w:noHBand="0" w:noVBand="0"/>
      </w:tblPr>
      <w:tblGrid>
        <w:gridCol w:w="3635"/>
        <w:gridCol w:w="1929"/>
        <w:gridCol w:w="4007"/>
      </w:tblGrid>
      <w:tr w:rsidR="00226B1B" w:rsidRPr="00FA1E30" w:rsidTr="00226B1B">
        <w:tc>
          <w:tcPr>
            <w:tcW w:w="3748"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lang w:val="en-US"/>
              </w:rPr>
              <w:t>Генеральний директор</w:t>
            </w:r>
          </w:p>
        </w:tc>
        <w:tc>
          <w:tcPr>
            <w:tcW w:w="1960"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color w:val="000000"/>
                <w:lang w:val="en-US"/>
              </w:rPr>
              <w:t>___________</w:t>
            </w:r>
          </w:p>
        </w:tc>
        <w:tc>
          <w:tcPr>
            <w:tcW w:w="4147" w:type="dxa"/>
            <w:shd w:val="clear" w:color="auto" w:fill="auto"/>
          </w:tcPr>
          <w:p w:rsidR="00226B1B" w:rsidRPr="00773D85"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Pr>
                <w:b/>
              </w:rPr>
              <w:t>Потоцький А.М.</w:t>
            </w:r>
          </w:p>
        </w:tc>
      </w:tr>
      <w:tr w:rsidR="00226B1B" w:rsidRPr="00FA1E30" w:rsidTr="00226B1B">
        <w:tc>
          <w:tcPr>
            <w:tcW w:w="3748"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c>
          <w:tcPr>
            <w:tcW w:w="1960"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color w:val="000000"/>
                <w:sz w:val="16"/>
                <w:szCs w:val="16"/>
                <w:lang w:val="en-US"/>
              </w:rPr>
              <w:t xml:space="preserve">              </w:t>
            </w:r>
          </w:p>
        </w:tc>
        <w:tc>
          <w:tcPr>
            <w:tcW w:w="4147"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r>
      <w:tr w:rsidR="00226B1B" w:rsidRPr="00FA1E30" w:rsidTr="00226B1B">
        <w:tc>
          <w:tcPr>
            <w:tcW w:w="3748"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c>
          <w:tcPr>
            <w:tcW w:w="1960"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c>
          <w:tcPr>
            <w:tcW w:w="4147"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r>
      <w:tr w:rsidR="00226B1B" w:rsidRPr="00FA1E30" w:rsidTr="00226B1B">
        <w:tc>
          <w:tcPr>
            <w:tcW w:w="3748"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rPr>
              <w:t>Головний бухгалтер</w:t>
            </w:r>
            <w:r w:rsidRPr="00FA1E30">
              <w:rPr>
                <w:b/>
                <w:color w:val="000000"/>
              </w:rPr>
              <w:t xml:space="preserve"> </w:t>
            </w:r>
            <w:r w:rsidRPr="00FA1E30">
              <w:rPr>
                <w:b/>
                <w:color w:val="000000"/>
                <w:lang w:val="uk-UA"/>
              </w:rPr>
              <w:t xml:space="preserve">   </w:t>
            </w:r>
          </w:p>
        </w:tc>
        <w:tc>
          <w:tcPr>
            <w:tcW w:w="1960"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color w:val="000000"/>
                <w:lang w:val="en-US"/>
              </w:rPr>
              <w:t>___________</w:t>
            </w:r>
          </w:p>
        </w:tc>
        <w:tc>
          <w:tcPr>
            <w:tcW w:w="4147" w:type="dxa"/>
            <w:shd w:val="clear" w:color="auto" w:fill="auto"/>
          </w:tcPr>
          <w:p w:rsidR="00226B1B" w:rsidRPr="00773D85"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Pr>
                <w:b/>
              </w:rPr>
              <w:t xml:space="preserve">Бровченко </w:t>
            </w:r>
            <w:r w:rsidRPr="004060D2">
              <w:rPr>
                <w:rFonts w:ascii="Times New Roman CYR" w:hAnsi="Times New Roman CYR" w:cs="Times New Roman CYR"/>
                <w:bCs/>
                <w:color w:val="000000"/>
                <w:lang w:val="uk-UA"/>
              </w:rPr>
              <w:t>І</w:t>
            </w:r>
            <w:r>
              <w:rPr>
                <w:rFonts w:ascii="Times New Roman CYR" w:hAnsi="Times New Roman CYR" w:cs="Times New Roman CYR"/>
                <w:bCs/>
                <w:color w:val="000000"/>
                <w:lang w:val="uk-UA"/>
              </w:rPr>
              <w:t>.В.</w:t>
            </w:r>
          </w:p>
        </w:tc>
      </w:tr>
      <w:tr w:rsidR="00226B1B" w:rsidRPr="00FA1E30" w:rsidTr="00226B1B">
        <w:tc>
          <w:tcPr>
            <w:tcW w:w="3748"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c>
          <w:tcPr>
            <w:tcW w:w="1960"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c>
          <w:tcPr>
            <w:tcW w:w="4147"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r>
    </w:tbl>
    <w:p w:rsidR="00226B1B" w:rsidRPr="00FA1E30"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n-US"/>
        </w:rPr>
      </w:pPr>
    </w:p>
    <w:p w:rsidR="00226B1B" w:rsidRPr="00FA1E30"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n-US"/>
        </w:rPr>
      </w:pPr>
    </w:p>
    <w:p w:rsidR="00226B1B" w:rsidRDefault="00226B1B" w:rsidP="00226B1B">
      <w:pPr>
        <w:widowControl w:val="0"/>
        <w:ind w:firstLine="567"/>
        <w:jc w:val="right"/>
        <w:rPr>
          <w:b/>
          <w:lang w:val="uk-UA"/>
        </w:rPr>
      </w:pPr>
    </w:p>
    <w:p w:rsidR="000E163A" w:rsidRDefault="000E163A" w:rsidP="00226B1B">
      <w:pPr>
        <w:widowControl w:val="0"/>
        <w:ind w:firstLine="567"/>
        <w:jc w:val="right"/>
        <w:rPr>
          <w:b/>
          <w:lang w:val="uk-UA"/>
        </w:rPr>
      </w:pPr>
    </w:p>
    <w:p w:rsidR="000E163A" w:rsidRDefault="000E163A" w:rsidP="00226B1B">
      <w:pPr>
        <w:widowControl w:val="0"/>
        <w:ind w:firstLine="567"/>
        <w:jc w:val="right"/>
        <w:rPr>
          <w:b/>
          <w:lang w:val="uk-UA"/>
        </w:rPr>
      </w:pPr>
    </w:p>
    <w:p w:rsidR="000E163A" w:rsidRDefault="000E163A" w:rsidP="00226B1B">
      <w:pPr>
        <w:widowControl w:val="0"/>
        <w:ind w:firstLine="567"/>
        <w:jc w:val="right"/>
        <w:rPr>
          <w:b/>
          <w:lang w:val="uk-UA"/>
        </w:rPr>
      </w:pPr>
    </w:p>
    <w:p w:rsidR="000E163A" w:rsidRDefault="000E163A" w:rsidP="00226B1B">
      <w:pPr>
        <w:widowControl w:val="0"/>
        <w:ind w:firstLine="567"/>
        <w:jc w:val="right"/>
        <w:rPr>
          <w:b/>
          <w:lang w:val="uk-UA"/>
        </w:rPr>
      </w:pPr>
    </w:p>
    <w:p w:rsidR="000E163A" w:rsidRDefault="000E163A" w:rsidP="00226B1B">
      <w:pPr>
        <w:widowControl w:val="0"/>
        <w:ind w:firstLine="567"/>
        <w:jc w:val="right"/>
        <w:rPr>
          <w:b/>
          <w:lang w:val="uk-UA"/>
        </w:rPr>
      </w:pPr>
    </w:p>
    <w:p w:rsidR="000E163A" w:rsidRDefault="000E163A" w:rsidP="00226B1B">
      <w:pPr>
        <w:widowControl w:val="0"/>
        <w:ind w:firstLine="567"/>
        <w:jc w:val="right"/>
        <w:rPr>
          <w:b/>
          <w:lang w:val="uk-UA"/>
        </w:rPr>
      </w:pPr>
    </w:p>
    <w:p w:rsidR="000E163A" w:rsidRDefault="000E163A" w:rsidP="00226B1B">
      <w:pPr>
        <w:widowControl w:val="0"/>
        <w:ind w:firstLine="567"/>
        <w:jc w:val="right"/>
        <w:rPr>
          <w:b/>
          <w:lang w:val="uk-UA"/>
        </w:rPr>
      </w:pPr>
    </w:p>
    <w:p w:rsidR="000E163A" w:rsidRDefault="000E163A" w:rsidP="00226B1B">
      <w:pPr>
        <w:widowControl w:val="0"/>
        <w:ind w:firstLine="567"/>
        <w:jc w:val="right"/>
        <w:rPr>
          <w:b/>
          <w:lang w:val="uk-UA"/>
        </w:rPr>
      </w:pPr>
    </w:p>
    <w:p w:rsidR="000E163A" w:rsidRDefault="000E163A" w:rsidP="00226B1B">
      <w:pPr>
        <w:widowControl w:val="0"/>
        <w:ind w:firstLine="567"/>
        <w:jc w:val="right"/>
        <w:rPr>
          <w:b/>
          <w:lang w:val="uk-UA"/>
        </w:rPr>
      </w:pPr>
    </w:p>
    <w:p w:rsidR="000E163A" w:rsidRDefault="000E163A" w:rsidP="00226B1B">
      <w:pPr>
        <w:widowControl w:val="0"/>
        <w:ind w:firstLine="567"/>
        <w:jc w:val="right"/>
        <w:rPr>
          <w:b/>
          <w:lang w:val="uk-UA"/>
        </w:rPr>
      </w:pPr>
    </w:p>
    <w:p w:rsidR="000E163A" w:rsidRDefault="000E163A" w:rsidP="00226B1B">
      <w:pPr>
        <w:widowControl w:val="0"/>
        <w:ind w:firstLine="567"/>
        <w:jc w:val="right"/>
        <w:rPr>
          <w:b/>
          <w:lang w:val="uk-UA"/>
        </w:rPr>
      </w:pPr>
    </w:p>
    <w:p w:rsidR="000E163A" w:rsidRDefault="000E163A" w:rsidP="00226B1B">
      <w:pPr>
        <w:widowControl w:val="0"/>
        <w:ind w:firstLine="567"/>
        <w:jc w:val="right"/>
        <w:rPr>
          <w:b/>
          <w:lang w:val="uk-UA"/>
        </w:rPr>
      </w:pPr>
    </w:p>
    <w:p w:rsidR="000E163A" w:rsidRDefault="000E163A" w:rsidP="00226B1B">
      <w:pPr>
        <w:widowControl w:val="0"/>
        <w:ind w:firstLine="567"/>
        <w:jc w:val="right"/>
        <w:rPr>
          <w:b/>
          <w:lang w:val="uk-UA"/>
        </w:rPr>
      </w:pPr>
    </w:p>
    <w:p w:rsidR="000E163A" w:rsidRDefault="000E163A" w:rsidP="00226B1B">
      <w:pPr>
        <w:widowControl w:val="0"/>
        <w:ind w:firstLine="567"/>
        <w:jc w:val="right"/>
        <w:rPr>
          <w:b/>
          <w:lang w:val="uk-UA"/>
        </w:rPr>
      </w:pPr>
    </w:p>
    <w:p w:rsidR="000E163A" w:rsidRDefault="000E163A" w:rsidP="00226B1B">
      <w:pPr>
        <w:widowControl w:val="0"/>
        <w:ind w:firstLine="567"/>
        <w:jc w:val="right"/>
        <w:rPr>
          <w:b/>
          <w:lang w:val="uk-UA"/>
        </w:rPr>
      </w:pPr>
    </w:p>
    <w:p w:rsidR="000E163A" w:rsidRDefault="000E163A" w:rsidP="00226B1B">
      <w:pPr>
        <w:widowControl w:val="0"/>
        <w:ind w:firstLine="567"/>
        <w:jc w:val="right"/>
        <w:rPr>
          <w:b/>
          <w:lang w:val="uk-UA"/>
        </w:rPr>
      </w:pPr>
    </w:p>
    <w:p w:rsidR="000E163A" w:rsidRDefault="000E163A" w:rsidP="00226B1B">
      <w:pPr>
        <w:widowControl w:val="0"/>
        <w:ind w:firstLine="567"/>
        <w:jc w:val="right"/>
        <w:rPr>
          <w:b/>
          <w:lang w:val="uk-UA"/>
        </w:rPr>
      </w:pPr>
    </w:p>
    <w:p w:rsidR="000E163A" w:rsidRDefault="000E163A" w:rsidP="00226B1B">
      <w:pPr>
        <w:widowControl w:val="0"/>
        <w:ind w:firstLine="567"/>
        <w:jc w:val="right"/>
        <w:rPr>
          <w:b/>
          <w:lang w:val="uk-UA"/>
        </w:rPr>
      </w:pPr>
    </w:p>
    <w:p w:rsidR="000E163A" w:rsidRPr="000E163A" w:rsidRDefault="000E163A" w:rsidP="00226B1B">
      <w:pPr>
        <w:widowControl w:val="0"/>
        <w:ind w:firstLine="567"/>
        <w:jc w:val="right"/>
        <w:rPr>
          <w:b/>
          <w:lang w:val="uk-UA"/>
        </w:rPr>
      </w:pPr>
    </w:p>
    <w:p w:rsidR="00226B1B" w:rsidRDefault="00226B1B" w:rsidP="00226B1B">
      <w:pPr>
        <w:widowControl w:val="0"/>
        <w:ind w:firstLine="567"/>
        <w:jc w:val="right"/>
        <w:rPr>
          <w:b/>
        </w:rPr>
      </w:pPr>
    </w:p>
    <w:p w:rsidR="00226B1B" w:rsidRDefault="00226B1B" w:rsidP="00226B1B">
      <w:pPr>
        <w:widowControl w:val="0"/>
        <w:ind w:firstLine="567"/>
        <w:jc w:val="right"/>
        <w:rPr>
          <w:b/>
        </w:rPr>
      </w:pPr>
    </w:p>
    <w:p w:rsidR="00226B1B" w:rsidRDefault="00226B1B" w:rsidP="00226B1B">
      <w:pPr>
        <w:widowControl w:val="0"/>
        <w:ind w:firstLine="567"/>
        <w:jc w:val="right"/>
        <w:rPr>
          <w:b/>
          <w:lang w:val="uk-UA"/>
        </w:rPr>
      </w:pPr>
    </w:p>
    <w:p w:rsidR="00226B1B" w:rsidRDefault="00226B1B" w:rsidP="00226B1B">
      <w:pPr>
        <w:widowControl w:val="0"/>
        <w:ind w:firstLine="567"/>
        <w:jc w:val="right"/>
        <w:rPr>
          <w:b/>
          <w:lang w:val="uk-UA"/>
        </w:rPr>
      </w:pPr>
    </w:p>
    <w:p w:rsidR="00226B1B" w:rsidRDefault="00226B1B" w:rsidP="006C4A08">
      <w:pPr>
        <w:widowControl w:val="0"/>
        <w:rPr>
          <w:b/>
          <w:lang w:val="uk-UA"/>
        </w:rPr>
      </w:pPr>
    </w:p>
    <w:p w:rsidR="006C4A08" w:rsidRDefault="006C4A08" w:rsidP="006C4A08">
      <w:pPr>
        <w:widowControl w:val="0"/>
        <w:rPr>
          <w:b/>
          <w:lang w:val="uk-UA"/>
        </w:rPr>
      </w:pPr>
    </w:p>
    <w:p w:rsidR="006C4A08" w:rsidRDefault="006C4A08" w:rsidP="006C4A08">
      <w:pPr>
        <w:widowControl w:val="0"/>
        <w:rPr>
          <w:b/>
          <w:lang w:val="uk-UA"/>
        </w:rPr>
      </w:pPr>
    </w:p>
    <w:p w:rsidR="00226B1B" w:rsidRPr="0038185E" w:rsidRDefault="00226B1B" w:rsidP="00226B1B">
      <w:pPr>
        <w:widowControl w:val="0"/>
        <w:ind w:firstLine="567"/>
        <w:jc w:val="right"/>
        <w:rPr>
          <w:b/>
          <w:lang w:val="uk-UA"/>
        </w:rPr>
      </w:pPr>
    </w:p>
    <w:p w:rsidR="00226B1B" w:rsidRPr="00911529" w:rsidRDefault="00226B1B" w:rsidP="00226B1B">
      <w:pPr>
        <w:widowControl w:val="0"/>
        <w:rPr>
          <w:b/>
          <w:lang w:val="uk-UA"/>
        </w:rPr>
      </w:pPr>
    </w:p>
    <w:p w:rsidR="00226B1B" w:rsidRPr="00FA1E30" w:rsidRDefault="00226B1B" w:rsidP="00226B1B">
      <w:pPr>
        <w:widowControl w:val="0"/>
        <w:ind w:firstLine="567"/>
        <w:jc w:val="right"/>
        <w:rPr>
          <w:b/>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226B1B" w:rsidRPr="00FA1E30" w:rsidTr="00226B1B">
        <w:tc>
          <w:tcPr>
            <w:tcW w:w="6082" w:type="dxa"/>
          </w:tcPr>
          <w:p w:rsidR="00226B1B" w:rsidRPr="00FA1E30" w:rsidRDefault="00226B1B" w:rsidP="00226B1B">
            <w:pPr>
              <w:widowControl w:val="0"/>
              <w:rPr>
                <w:sz w:val="18"/>
                <w:szCs w:val="18"/>
              </w:rPr>
            </w:pPr>
          </w:p>
        </w:tc>
        <w:tc>
          <w:tcPr>
            <w:tcW w:w="1956" w:type="dxa"/>
          </w:tcPr>
          <w:p w:rsidR="00226B1B" w:rsidRPr="00FA1E30" w:rsidRDefault="00226B1B" w:rsidP="00226B1B">
            <w:pPr>
              <w:widowControl w:val="0"/>
              <w:jc w:val="center"/>
              <w:rPr>
                <w:sz w:val="18"/>
                <w:szCs w:val="18"/>
              </w:rPr>
            </w:pPr>
          </w:p>
        </w:tc>
        <w:tc>
          <w:tcPr>
            <w:tcW w:w="2027" w:type="dxa"/>
            <w:gridSpan w:val="3"/>
            <w:tcBorders>
              <w:top w:val="single" w:sz="6" w:space="0" w:color="auto"/>
              <w:left w:val="single" w:sz="6" w:space="0" w:color="auto"/>
              <w:bottom w:val="single" w:sz="6" w:space="0" w:color="auto"/>
              <w:right w:val="single" w:sz="6" w:space="0" w:color="auto"/>
            </w:tcBorders>
          </w:tcPr>
          <w:p w:rsidR="00226B1B" w:rsidRPr="00FA1E30" w:rsidRDefault="00226B1B" w:rsidP="00226B1B">
            <w:pPr>
              <w:widowControl w:val="0"/>
              <w:jc w:val="center"/>
              <w:rPr>
                <w:sz w:val="18"/>
                <w:szCs w:val="18"/>
              </w:rPr>
            </w:pPr>
            <w:r w:rsidRPr="00FA1E30">
              <w:rPr>
                <w:sz w:val="18"/>
                <w:szCs w:val="18"/>
                <w:lang w:val="uk-UA"/>
              </w:rPr>
              <w:t>Коди</w:t>
            </w:r>
          </w:p>
        </w:tc>
      </w:tr>
      <w:tr w:rsidR="00226B1B" w:rsidRPr="00FA1E30" w:rsidTr="00226B1B">
        <w:tc>
          <w:tcPr>
            <w:tcW w:w="6082" w:type="dxa"/>
          </w:tcPr>
          <w:p w:rsidR="00226B1B" w:rsidRPr="00FA1E30" w:rsidRDefault="00226B1B" w:rsidP="00226B1B">
            <w:pPr>
              <w:widowControl w:val="0"/>
              <w:rPr>
                <w:sz w:val="18"/>
                <w:szCs w:val="18"/>
              </w:rPr>
            </w:pPr>
          </w:p>
        </w:tc>
        <w:tc>
          <w:tcPr>
            <w:tcW w:w="1956" w:type="dxa"/>
          </w:tcPr>
          <w:p w:rsidR="00226B1B" w:rsidRPr="00FA1E30" w:rsidRDefault="00226B1B" w:rsidP="00226B1B">
            <w:pPr>
              <w:widowControl w:val="0"/>
              <w:jc w:val="center"/>
              <w:rPr>
                <w:sz w:val="16"/>
                <w:szCs w:val="16"/>
              </w:rPr>
            </w:pPr>
            <w:r w:rsidRPr="00FA1E30">
              <w:rPr>
                <w:sz w:val="16"/>
                <w:szCs w:val="16"/>
                <w:lang w:val="uk-UA"/>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26B1B" w:rsidRPr="003B28D0" w:rsidRDefault="00226B1B" w:rsidP="00226B1B">
            <w:pPr>
              <w:widowControl w:val="0"/>
              <w:jc w:val="center"/>
              <w:rPr>
                <w:sz w:val="18"/>
                <w:szCs w:val="18"/>
              </w:rPr>
            </w:pPr>
            <w:r>
              <w:rPr>
                <w:sz w:val="18"/>
                <w:szCs w:val="18"/>
                <w:lang w:val="en-US"/>
              </w:rPr>
              <w:t>201</w:t>
            </w:r>
            <w:r>
              <w:rPr>
                <w:sz w:val="18"/>
                <w:szCs w:val="18"/>
              </w:rPr>
              <w:t>5</w:t>
            </w:r>
          </w:p>
        </w:tc>
        <w:tc>
          <w:tcPr>
            <w:tcW w:w="676" w:type="dxa"/>
            <w:tcBorders>
              <w:top w:val="nil"/>
              <w:left w:val="single" w:sz="6" w:space="0" w:color="auto"/>
              <w:bottom w:val="nil"/>
              <w:right w:val="single" w:sz="6" w:space="0" w:color="auto"/>
            </w:tcBorders>
          </w:tcPr>
          <w:p w:rsidR="00226B1B" w:rsidRPr="00FA1E30" w:rsidRDefault="00226B1B" w:rsidP="00226B1B">
            <w:pPr>
              <w:widowControl w:val="0"/>
              <w:rPr>
                <w:bCs/>
                <w:sz w:val="18"/>
                <w:szCs w:val="18"/>
                <w:lang w:val="en-US"/>
              </w:rPr>
            </w:pPr>
            <w:r w:rsidRPr="00FA1E30">
              <w:rPr>
                <w:bCs/>
                <w:sz w:val="18"/>
                <w:szCs w:val="18"/>
                <w:lang w:val="en-US"/>
              </w:rPr>
              <w:t>12</w:t>
            </w:r>
          </w:p>
        </w:tc>
        <w:tc>
          <w:tcPr>
            <w:tcW w:w="676" w:type="dxa"/>
            <w:tcBorders>
              <w:top w:val="nil"/>
              <w:left w:val="single" w:sz="6" w:space="0" w:color="auto"/>
              <w:bottom w:val="nil"/>
              <w:right w:val="single" w:sz="6" w:space="0" w:color="auto"/>
            </w:tcBorders>
          </w:tcPr>
          <w:p w:rsidR="00226B1B" w:rsidRPr="00FA1E30" w:rsidRDefault="00226B1B" w:rsidP="00226B1B">
            <w:pPr>
              <w:widowControl w:val="0"/>
              <w:rPr>
                <w:bCs/>
                <w:sz w:val="18"/>
                <w:szCs w:val="18"/>
                <w:lang w:val="en-US"/>
              </w:rPr>
            </w:pPr>
            <w:r w:rsidRPr="00FA1E30">
              <w:rPr>
                <w:bCs/>
                <w:sz w:val="18"/>
                <w:szCs w:val="18"/>
                <w:lang w:val="en-US"/>
              </w:rPr>
              <w:t>31</w:t>
            </w:r>
          </w:p>
        </w:tc>
      </w:tr>
      <w:tr w:rsidR="00226B1B" w:rsidRPr="00FA1E30" w:rsidTr="00226B1B">
        <w:tc>
          <w:tcPr>
            <w:tcW w:w="6082" w:type="dxa"/>
          </w:tcPr>
          <w:p w:rsidR="00226B1B" w:rsidRPr="00AD4221" w:rsidRDefault="00226B1B" w:rsidP="00226B1B">
            <w:pPr>
              <w:pStyle w:val="ae"/>
              <w:spacing w:after="0" w:line="360" w:lineRule="auto"/>
              <w:ind w:left="0"/>
              <w:jc w:val="both"/>
              <w:rPr>
                <w:rFonts w:ascii="Times New Roman" w:eastAsia="Times New Roman" w:hAnsi="Times New Roman" w:cs="Times New Roman"/>
                <w:sz w:val="18"/>
                <w:szCs w:val="18"/>
                <w:u w:val="single"/>
                <w:lang w:eastAsia="ru-RU"/>
              </w:rPr>
            </w:pPr>
            <w:r w:rsidRPr="00FA1E30">
              <w:rPr>
                <w:rFonts w:ascii="Times New Roman" w:eastAsia="Times New Roman" w:hAnsi="Times New Roman" w:cs="Times New Roman"/>
                <w:sz w:val="18"/>
                <w:szCs w:val="18"/>
                <w:lang w:val="uk-UA" w:eastAsia="ru-RU"/>
              </w:rPr>
              <w:t xml:space="preserve">Підприємство  </w:t>
            </w:r>
            <w:r w:rsidRPr="00AD4221">
              <w:rPr>
                <w:rFonts w:ascii="Times New Roman" w:eastAsia="Times New Roman" w:hAnsi="Times New Roman" w:cs="Times New Roman"/>
                <w:sz w:val="18"/>
                <w:szCs w:val="18"/>
                <w:u w:val="single"/>
                <w:lang w:val="uk-UA" w:eastAsia="ru-RU"/>
              </w:rPr>
              <w:t>ТОВАРИСТВО З ОБМЕЖЕНОЮ В</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ДПОВ</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ДАЛЬН</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СТЮ</w:t>
            </w:r>
          </w:p>
          <w:p w:rsidR="00226B1B" w:rsidRPr="00FA1E30" w:rsidRDefault="00226B1B" w:rsidP="00226B1B">
            <w:pPr>
              <w:widowControl w:val="0"/>
              <w:rPr>
                <w:sz w:val="18"/>
                <w:szCs w:val="18"/>
              </w:rPr>
            </w:pPr>
            <w:r w:rsidRPr="00AD4221">
              <w:rPr>
                <w:sz w:val="18"/>
                <w:szCs w:val="18"/>
                <w:u w:val="single"/>
                <w:lang w:val="uk-UA"/>
              </w:rPr>
              <w:t>" ПОЖЗАХИСТ-СЕРВ</w:t>
            </w:r>
            <w:r w:rsidRPr="00AD4221">
              <w:rPr>
                <w:sz w:val="18"/>
                <w:szCs w:val="18"/>
                <w:u w:val="single"/>
                <w:lang w:val="en-US"/>
              </w:rPr>
              <w:t>I</w:t>
            </w:r>
            <w:r w:rsidRPr="00AD4221">
              <w:rPr>
                <w:sz w:val="18"/>
                <w:szCs w:val="18"/>
                <w:u w:val="single"/>
              </w:rPr>
              <w:t>С</w:t>
            </w:r>
            <w:r w:rsidRPr="00AD4221">
              <w:rPr>
                <w:sz w:val="18"/>
                <w:szCs w:val="18"/>
                <w:u w:val="single"/>
                <w:lang w:val="uk-UA"/>
              </w:rPr>
              <w:t xml:space="preserve"> "</w:t>
            </w:r>
          </w:p>
        </w:tc>
        <w:tc>
          <w:tcPr>
            <w:tcW w:w="1956" w:type="dxa"/>
          </w:tcPr>
          <w:p w:rsidR="00226B1B" w:rsidRPr="00FA1E30" w:rsidRDefault="00226B1B" w:rsidP="00226B1B">
            <w:pPr>
              <w:widowControl w:val="0"/>
              <w:rPr>
                <w:sz w:val="18"/>
                <w:szCs w:val="18"/>
              </w:rPr>
            </w:pPr>
            <w:r w:rsidRPr="00FA1E30">
              <w:rPr>
                <w:sz w:val="18"/>
                <w:szCs w:val="18"/>
                <w:lang w:val="uk-UA"/>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26B1B" w:rsidRPr="003B28D0" w:rsidRDefault="00226B1B" w:rsidP="00226B1B">
            <w:pPr>
              <w:widowControl w:val="0"/>
              <w:jc w:val="center"/>
              <w:rPr>
                <w:sz w:val="18"/>
                <w:szCs w:val="18"/>
              </w:rPr>
            </w:pPr>
            <w:r>
              <w:rPr>
                <w:sz w:val="18"/>
                <w:szCs w:val="18"/>
              </w:rPr>
              <w:t>37918842</w:t>
            </w:r>
          </w:p>
        </w:tc>
      </w:tr>
    </w:tbl>
    <w:p w:rsidR="00226B1B" w:rsidRPr="00FA1E30" w:rsidRDefault="00226B1B" w:rsidP="00226B1B">
      <w:pPr>
        <w:widowControl w:val="0"/>
        <w:jc w:val="center"/>
        <w:rPr>
          <w:b/>
          <w:bCs/>
          <w:lang w:val="uk-UA"/>
        </w:rPr>
      </w:pPr>
    </w:p>
    <w:p w:rsidR="00226B1B" w:rsidRPr="00FA1E30" w:rsidRDefault="00226B1B" w:rsidP="00226B1B">
      <w:pPr>
        <w:widowControl w:val="0"/>
        <w:jc w:val="center"/>
        <w:rPr>
          <w:b/>
          <w:bCs/>
        </w:rPr>
      </w:pPr>
      <w:r w:rsidRPr="00FA1E30">
        <w:rPr>
          <w:b/>
          <w:bCs/>
        </w:rPr>
        <w:t>Звіт</w:t>
      </w:r>
      <w:r w:rsidRPr="00FA1E30">
        <w:rPr>
          <w:b/>
          <w:bCs/>
          <w:lang w:val="uk-UA"/>
        </w:rPr>
        <w:t xml:space="preserve"> про рух грошових коштів ( за прямим методом )</w:t>
      </w:r>
    </w:p>
    <w:p w:rsidR="00226B1B" w:rsidRPr="00FA1E30" w:rsidRDefault="00226B1B" w:rsidP="00226B1B">
      <w:pPr>
        <w:widowControl w:val="0"/>
        <w:jc w:val="center"/>
        <w:rPr>
          <w:b/>
          <w:bCs/>
          <w:lang w:val="uk-UA"/>
        </w:rPr>
      </w:pPr>
      <w:r w:rsidRPr="00FA1E30">
        <w:rPr>
          <w:b/>
          <w:bCs/>
          <w:lang w:val="en-US"/>
        </w:rPr>
        <w:t>з</w:t>
      </w:r>
      <w:r w:rsidRPr="00FA1E30">
        <w:rPr>
          <w:b/>
          <w:bCs/>
          <w:lang w:val="uk-UA"/>
        </w:rPr>
        <w:t xml:space="preserve">а </w:t>
      </w:r>
      <w:r>
        <w:rPr>
          <w:b/>
          <w:bCs/>
          <w:lang w:val="en-US"/>
        </w:rPr>
        <w:t>201</w:t>
      </w:r>
      <w:r>
        <w:rPr>
          <w:b/>
          <w:bCs/>
        </w:rPr>
        <w:t>5</w:t>
      </w:r>
      <w:r w:rsidRPr="00FA1E30">
        <w:rPr>
          <w:b/>
          <w:bCs/>
          <w:lang w:val="en-US"/>
        </w:rPr>
        <w:t xml:space="preserve"> рік</w:t>
      </w:r>
      <w:r w:rsidRPr="00FA1E30">
        <w:rPr>
          <w:b/>
          <w:bCs/>
          <w:lang w:val="uk-UA"/>
        </w:rPr>
        <w:t xml:space="preserve"> </w:t>
      </w:r>
    </w:p>
    <w:p w:rsidR="00226B1B" w:rsidRPr="00FA1E30" w:rsidRDefault="00226B1B" w:rsidP="00226B1B">
      <w:pPr>
        <w:widowControl w:val="0"/>
        <w:jc w:val="center"/>
        <w:rPr>
          <w:b/>
          <w:bCs/>
          <w:sz w:val="10"/>
          <w:szCs w:val="10"/>
          <w:lang w:val="uk-UA"/>
        </w:rPr>
      </w:pPr>
    </w:p>
    <w:tbl>
      <w:tblPr>
        <w:tblW w:w="0" w:type="auto"/>
        <w:jc w:val="right"/>
        <w:tblInd w:w="-7054" w:type="dxa"/>
        <w:tblLayout w:type="fixed"/>
        <w:tblLook w:val="00A0" w:firstRow="1" w:lastRow="0" w:firstColumn="1" w:lastColumn="0" w:noHBand="0" w:noVBand="0"/>
      </w:tblPr>
      <w:tblGrid>
        <w:gridCol w:w="8613"/>
        <w:gridCol w:w="1134"/>
      </w:tblGrid>
      <w:tr w:rsidR="00226B1B" w:rsidRPr="00FA1E30" w:rsidTr="00226B1B">
        <w:trPr>
          <w:jc w:val="right"/>
        </w:trPr>
        <w:tc>
          <w:tcPr>
            <w:tcW w:w="8613" w:type="dxa"/>
            <w:tcBorders>
              <w:right w:val="single" w:sz="4" w:space="0" w:color="auto"/>
            </w:tcBorders>
            <w:vAlign w:val="center"/>
          </w:tcPr>
          <w:p w:rsidR="00226B1B" w:rsidRPr="00FA1E30" w:rsidRDefault="00226B1B" w:rsidP="00226B1B">
            <w:pPr>
              <w:widowControl w:val="0"/>
            </w:pPr>
            <w:r w:rsidRPr="00FA1E30">
              <w:rPr>
                <w:lang w:val="uk-UA"/>
              </w:rPr>
              <w:t xml:space="preserve">                                                                    </w:t>
            </w:r>
            <w:r w:rsidRPr="00FA1E30">
              <w:rPr>
                <w:lang w:val="en-US"/>
              </w:rPr>
              <w:t>Форма № 3</w:t>
            </w:r>
            <w:r w:rsidRPr="00FA1E30">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226B1B" w:rsidRPr="00FA1E30" w:rsidRDefault="00226B1B" w:rsidP="00226B1B">
            <w:pPr>
              <w:keepNext/>
              <w:keepLines/>
              <w:widowControl w:val="0"/>
              <w:suppressAutoHyphens/>
              <w:rPr>
                <w:lang w:val="en-US"/>
              </w:rPr>
            </w:pPr>
            <w:r w:rsidRPr="00FA1E30">
              <w:rPr>
                <w:lang w:val="en-US"/>
              </w:rPr>
              <w:t>1801004</w:t>
            </w:r>
          </w:p>
        </w:tc>
      </w:tr>
    </w:tbl>
    <w:p w:rsidR="00226B1B" w:rsidRPr="00FA1E30" w:rsidRDefault="00226B1B" w:rsidP="00226B1B">
      <w:pPr>
        <w:widowControl w:val="0"/>
        <w:jc w:val="center"/>
        <w:rPr>
          <w:b/>
          <w:bCs/>
          <w:sz w:val="10"/>
          <w:szCs w:val="10"/>
        </w:rPr>
      </w:pPr>
    </w:p>
    <w:p w:rsidR="00226B1B" w:rsidRPr="00FA1E30" w:rsidRDefault="00226B1B" w:rsidP="00226B1B">
      <w:pPr>
        <w:widowControl w:val="0"/>
        <w:jc w:val="center"/>
        <w:rPr>
          <w:b/>
          <w:bCs/>
          <w:sz w:val="10"/>
          <w:szCs w:val="10"/>
          <w:lang w:val="uk-UA"/>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26B1B" w:rsidRPr="00FA1E30" w:rsidTr="00226B1B">
        <w:tc>
          <w:tcPr>
            <w:tcW w:w="5107"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keepNext/>
              <w:jc w:val="center"/>
              <w:outlineLvl w:val="0"/>
              <w:rPr>
                <w:b/>
                <w:bCs/>
                <w:lang w:val="uk-UA"/>
              </w:rPr>
            </w:pPr>
            <w:r w:rsidRPr="00FA1E30">
              <w:rPr>
                <w:b/>
                <w:bCs/>
                <w:lang w:val="uk-UA"/>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bCs/>
              </w:rPr>
            </w:pPr>
            <w:r w:rsidRPr="00FA1E30">
              <w:rPr>
                <w:b/>
                <w:bCs/>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bCs/>
                <w:lang w:val="uk-UA"/>
              </w:rPr>
            </w:pPr>
            <w:r w:rsidRPr="00FA1E30">
              <w:rPr>
                <w:b/>
                <w:bCs/>
                <w:lang w:val="uk-UA"/>
              </w:rPr>
              <w:t>За</w:t>
            </w:r>
            <w:r w:rsidRPr="00FA1E30">
              <w:rPr>
                <w:b/>
                <w:bCs/>
              </w:rPr>
              <w:t xml:space="preserve"> звітн</w:t>
            </w:r>
            <w:r w:rsidRPr="00FA1E30">
              <w:rPr>
                <w:b/>
                <w:bCs/>
                <w:lang w:val="uk-UA"/>
              </w:rPr>
              <w:t>ий</w:t>
            </w:r>
            <w:r w:rsidRPr="00FA1E30">
              <w:rPr>
                <w:b/>
                <w:bCs/>
              </w:rPr>
              <w:t xml:space="preserve"> </w:t>
            </w:r>
            <w:r w:rsidRPr="00FA1E30">
              <w:rPr>
                <w:b/>
                <w:bCs/>
                <w:lang w:val="uk-UA"/>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bCs/>
              </w:rPr>
            </w:pPr>
            <w:r w:rsidRPr="00FA1E30">
              <w:rPr>
                <w:b/>
                <w:color w:val="000000"/>
                <w:lang w:val="uk-UA"/>
              </w:rPr>
              <w:t>За аналогічний</w:t>
            </w:r>
            <w:r w:rsidRPr="00FA1E30">
              <w:rPr>
                <w:b/>
                <w:color w:val="000000"/>
                <w:lang w:val="uk-UA"/>
              </w:rPr>
              <w:br/>
              <w:t>період попереднього року</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
                <w:bCs/>
              </w:rPr>
            </w:pPr>
            <w:r w:rsidRPr="00FA1E30">
              <w:rPr>
                <w:b/>
                <w:bCs/>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
                <w:bCs/>
              </w:rPr>
            </w:pPr>
            <w:r w:rsidRPr="00FA1E30">
              <w:rPr>
                <w:b/>
                <w:bCs/>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
                <w:bCs/>
              </w:rPr>
            </w:pPr>
            <w:r w:rsidRPr="00FA1E30">
              <w:rPr>
                <w:b/>
                <w:bCs/>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
                <w:bCs/>
              </w:rPr>
            </w:pPr>
            <w:r w:rsidRPr="00FA1E30">
              <w:rPr>
                <w:b/>
                <w:bCs/>
              </w:rPr>
              <w:t>4</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І. Рух коштів у результаті операційної діяльності</w:t>
            </w:r>
          </w:p>
          <w:p w:rsidR="00226B1B" w:rsidRPr="00FA1E30" w:rsidRDefault="00226B1B" w:rsidP="00226B1B">
            <w:pPr>
              <w:widowControl w:val="0"/>
              <w:rPr>
                <w:bCs/>
              </w:rPr>
            </w:pPr>
            <w:r w:rsidRPr="00FA1E30">
              <w:rPr>
                <w:bCs/>
              </w:rPr>
              <w:t>Надходження від:</w:t>
            </w:r>
          </w:p>
          <w:p w:rsidR="00226B1B" w:rsidRPr="00FA1E30" w:rsidRDefault="00226B1B" w:rsidP="00226B1B">
            <w:pPr>
              <w:widowControl w:val="0"/>
              <w:rPr>
                <w:bCs/>
              </w:rPr>
            </w:pPr>
            <w:r w:rsidRPr="00FA1E30">
              <w:rPr>
                <w:bCs/>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5218874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4914702</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45</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99921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39170</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Надходження від боржників неустойки (штрафів, пені)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2694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53</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817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822</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36</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Витрачання на оплату:</w:t>
            </w:r>
          </w:p>
          <w:p w:rsidR="00226B1B" w:rsidRPr="00FA1E30" w:rsidRDefault="00226B1B" w:rsidP="00226B1B">
            <w:pPr>
              <w:widowControl w:val="0"/>
              <w:rPr>
                <w:bCs/>
              </w:rPr>
            </w:pPr>
            <w:r w:rsidRPr="00FA1E30">
              <w:rPr>
                <w:bCs/>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(2730599)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(2520742)</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(190337)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(182540)</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(82514)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(76681)</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(1448507)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(1193285)</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(331106)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(195140)</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(343971)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(358516)</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(773430)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(639629)</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(165104)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(148999)</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705299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832581</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II. Рух коштів у результаті інвестиційної діяльності</w:t>
            </w:r>
          </w:p>
          <w:p w:rsidR="00226B1B" w:rsidRPr="00FA1E30" w:rsidRDefault="00226B1B" w:rsidP="00226B1B">
            <w:pPr>
              <w:widowControl w:val="0"/>
              <w:rPr>
                <w:bCs/>
              </w:rPr>
            </w:pPr>
            <w:r w:rsidRPr="00FA1E30">
              <w:rPr>
                <w:bCs/>
              </w:rPr>
              <w:t>Надходження від реалізації:</w:t>
            </w:r>
          </w:p>
          <w:p w:rsidR="00226B1B" w:rsidRPr="00FA1E30" w:rsidRDefault="00226B1B" w:rsidP="00226B1B">
            <w:pPr>
              <w:widowControl w:val="0"/>
              <w:rPr>
                <w:bCs/>
              </w:rPr>
            </w:pPr>
            <w:r w:rsidRPr="00FA1E30">
              <w:rPr>
                <w:bCs/>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1832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4621</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Надходження від отриманих:</w:t>
            </w:r>
          </w:p>
          <w:p w:rsidR="00226B1B" w:rsidRPr="00FA1E30" w:rsidRDefault="00226B1B" w:rsidP="00226B1B">
            <w:pPr>
              <w:widowControl w:val="0"/>
              <w:rPr>
                <w:bCs/>
              </w:rPr>
            </w:pPr>
            <w:r w:rsidRPr="00FA1E30">
              <w:rPr>
                <w:bCs/>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Витрачання на придбання:</w:t>
            </w:r>
          </w:p>
          <w:p w:rsidR="00226B1B" w:rsidRPr="00FA1E30" w:rsidRDefault="00226B1B" w:rsidP="00226B1B">
            <w:pPr>
              <w:widowControl w:val="0"/>
              <w:rPr>
                <w:bCs/>
              </w:rPr>
            </w:pPr>
            <w:r w:rsidRPr="00FA1E30">
              <w:rPr>
                <w:bCs/>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(307246)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(187790)</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-305414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-183169</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III. Рух коштів у результаті фінансової діяльності</w:t>
            </w:r>
          </w:p>
          <w:p w:rsidR="00226B1B" w:rsidRPr="00FA1E30" w:rsidRDefault="00226B1B" w:rsidP="00226B1B">
            <w:pPr>
              <w:widowControl w:val="0"/>
              <w:rPr>
                <w:bCs/>
              </w:rPr>
            </w:pPr>
            <w:r w:rsidRPr="00FA1E30">
              <w:rPr>
                <w:bCs/>
              </w:rPr>
              <w:t>Надходження від:</w:t>
            </w:r>
          </w:p>
          <w:p w:rsidR="00226B1B" w:rsidRPr="00FA1E30" w:rsidRDefault="00226B1B" w:rsidP="00226B1B">
            <w:pPr>
              <w:widowControl w:val="0"/>
              <w:rPr>
                <w:bCs/>
              </w:rPr>
            </w:pPr>
            <w:r w:rsidRPr="00FA1E30">
              <w:rPr>
                <w:bCs/>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31972</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Витрачання на:</w:t>
            </w:r>
          </w:p>
          <w:p w:rsidR="00226B1B" w:rsidRPr="00FA1E30" w:rsidRDefault="00226B1B" w:rsidP="00226B1B">
            <w:pPr>
              <w:widowControl w:val="0"/>
              <w:rPr>
                <w:bCs/>
              </w:rPr>
            </w:pPr>
            <w:r w:rsidRPr="00FA1E30">
              <w:rPr>
                <w:bCs/>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31972</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(999023)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(25)</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lastRenderedPageBreak/>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(22624)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(3017)</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-1021647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-3042</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-621762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646370</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1335583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684087</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530144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5126</w:t>
            </w:r>
          </w:p>
        </w:tc>
      </w:tr>
      <w:tr w:rsidR="00226B1B" w:rsidRPr="00FA1E30" w:rsidTr="00226B1B">
        <w:tc>
          <w:tcPr>
            <w:tcW w:w="5107"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1243965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1335583</w:t>
            </w:r>
          </w:p>
        </w:tc>
      </w:tr>
    </w:tbl>
    <w:p w:rsidR="00226B1B" w:rsidRPr="00FA1E30"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226B1B" w:rsidRPr="00623E65"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26B1B" w:rsidRPr="00FA1E30"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n-US"/>
        </w:rPr>
      </w:pPr>
    </w:p>
    <w:p w:rsidR="00226B1B" w:rsidRPr="00FA1E30"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tbl>
      <w:tblPr>
        <w:tblW w:w="0" w:type="auto"/>
        <w:tblLook w:val="01E0" w:firstRow="1" w:lastRow="1" w:firstColumn="1" w:lastColumn="1" w:noHBand="0" w:noVBand="0"/>
      </w:tblPr>
      <w:tblGrid>
        <w:gridCol w:w="3635"/>
        <w:gridCol w:w="1929"/>
        <w:gridCol w:w="4007"/>
      </w:tblGrid>
      <w:tr w:rsidR="00226B1B" w:rsidRPr="00FA1E30" w:rsidTr="00226B1B">
        <w:tc>
          <w:tcPr>
            <w:tcW w:w="3748"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lang w:val="en-US"/>
              </w:rPr>
              <w:t>Генеральний директор</w:t>
            </w:r>
          </w:p>
        </w:tc>
        <w:tc>
          <w:tcPr>
            <w:tcW w:w="1960"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color w:val="000000"/>
                <w:lang w:val="en-US"/>
              </w:rPr>
              <w:t>___________</w:t>
            </w:r>
          </w:p>
        </w:tc>
        <w:tc>
          <w:tcPr>
            <w:tcW w:w="4147" w:type="dxa"/>
            <w:shd w:val="clear" w:color="auto" w:fill="auto"/>
          </w:tcPr>
          <w:p w:rsidR="00226B1B" w:rsidRPr="003B28D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Pr>
                <w:b/>
              </w:rPr>
              <w:t>Потоцький А.М.</w:t>
            </w:r>
          </w:p>
        </w:tc>
      </w:tr>
      <w:tr w:rsidR="00226B1B" w:rsidRPr="00FA1E30" w:rsidTr="00226B1B">
        <w:tc>
          <w:tcPr>
            <w:tcW w:w="3748"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c>
          <w:tcPr>
            <w:tcW w:w="1960"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c>
          <w:tcPr>
            <w:tcW w:w="4147"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r>
      <w:tr w:rsidR="00226B1B" w:rsidRPr="00FA1E30" w:rsidTr="00226B1B">
        <w:tc>
          <w:tcPr>
            <w:tcW w:w="3748"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c>
          <w:tcPr>
            <w:tcW w:w="1960"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c>
          <w:tcPr>
            <w:tcW w:w="4147"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r>
      <w:tr w:rsidR="00226B1B" w:rsidRPr="00FA1E30" w:rsidTr="00226B1B">
        <w:tc>
          <w:tcPr>
            <w:tcW w:w="3748"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rPr>
              <w:t>Головний бухгалтер</w:t>
            </w:r>
            <w:r w:rsidRPr="00FA1E30">
              <w:rPr>
                <w:b/>
                <w:color w:val="000000"/>
              </w:rPr>
              <w:t xml:space="preserve"> </w:t>
            </w:r>
            <w:r w:rsidRPr="00FA1E30">
              <w:rPr>
                <w:b/>
                <w:color w:val="000000"/>
                <w:lang w:val="uk-UA"/>
              </w:rPr>
              <w:t xml:space="preserve">   </w:t>
            </w:r>
          </w:p>
        </w:tc>
        <w:tc>
          <w:tcPr>
            <w:tcW w:w="1960"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color w:val="000000"/>
                <w:lang w:val="en-US"/>
              </w:rPr>
              <w:t>___________</w:t>
            </w:r>
          </w:p>
        </w:tc>
        <w:tc>
          <w:tcPr>
            <w:tcW w:w="4147"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Pr>
                <w:b/>
              </w:rPr>
              <w:t xml:space="preserve">Бровченко </w:t>
            </w:r>
            <w:r w:rsidRPr="004060D2">
              <w:rPr>
                <w:rFonts w:ascii="Times New Roman CYR" w:hAnsi="Times New Roman CYR" w:cs="Times New Roman CYR"/>
                <w:bCs/>
                <w:color w:val="000000"/>
                <w:lang w:val="uk-UA"/>
              </w:rPr>
              <w:t>І</w:t>
            </w:r>
            <w:r>
              <w:rPr>
                <w:rFonts w:ascii="Times New Roman CYR" w:hAnsi="Times New Roman CYR" w:cs="Times New Roman CYR"/>
                <w:bCs/>
                <w:color w:val="000000"/>
                <w:lang w:val="uk-UA"/>
              </w:rPr>
              <w:t>.В.</w:t>
            </w:r>
          </w:p>
        </w:tc>
      </w:tr>
      <w:tr w:rsidR="00226B1B" w:rsidRPr="00FA1E30" w:rsidTr="00226B1B">
        <w:tc>
          <w:tcPr>
            <w:tcW w:w="3748"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c>
          <w:tcPr>
            <w:tcW w:w="1960"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color w:val="000000"/>
                <w:sz w:val="16"/>
                <w:szCs w:val="16"/>
                <w:lang w:val="en-US"/>
              </w:rPr>
              <w:t xml:space="preserve">              </w:t>
            </w:r>
          </w:p>
        </w:tc>
        <w:tc>
          <w:tcPr>
            <w:tcW w:w="4147"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r>
    </w:tbl>
    <w:p w:rsidR="00226B1B" w:rsidRDefault="00226B1B"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0E163A" w:rsidRDefault="000E163A" w:rsidP="00226B1B">
      <w:pPr>
        <w:pStyle w:val="ae"/>
        <w:spacing w:after="0" w:line="360" w:lineRule="auto"/>
        <w:ind w:left="0"/>
        <w:jc w:val="both"/>
        <w:rPr>
          <w:rFonts w:ascii="Times New Roman" w:hAnsi="Times New Roman" w:cs="Times New Roman"/>
          <w:sz w:val="28"/>
          <w:szCs w:val="24"/>
          <w:lang w:val="uk-UA"/>
        </w:rPr>
      </w:pPr>
    </w:p>
    <w:p w:rsidR="00226B1B" w:rsidRDefault="00226B1B" w:rsidP="00226B1B">
      <w:pPr>
        <w:pStyle w:val="ae"/>
        <w:spacing w:after="0" w:line="360" w:lineRule="auto"/>
        <w:ind w:left="0"/>
        <w:jc w:val="both"/>
        <w:rPr>
          <w:rFonts w:ascii="Times New Roman" w:hAnsi="Times New Roman" w:cs="Times New Roman"/>
          <w:sz w:val="28"/>
          <w:szCs w:val="24"/>
          <w:lang w:val="uk-UA"/>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226B1B" w:rsidRPr="00FA1E30" w:rsidTr="00226B1B">
        <w:tc>
          <w:tcPr>
            <w:tcW w:w="6082" w:type="dxa"/>
          </w:tcPr>
          <w:p w:rsidR="00226B1B" w:rsidRPr="00FA1E30" w:rsidRDefault="00226B1B" w:rsidP="00226B1B">
            <w:pPr>
              <w:widowControl w:val="0"/>
              <w:rPr>
                <w:sz w:val="18"/>
                <w:szCs w:val="18"/>
              </w:rPr>
            </w:pPr>
          </w:p>
        </w:tc>
        <w:tc>
          <w:tcPr>
            <w:tcW w:w="1956" w:type="dxa"/>
          </w:tcPr>
          <w:p w:rsidR="00226B1B" w:rsidRPr="00FA1E30" w:rsidRDefault="00226B1B" w:rsidP="00226B1B">
            <w:pPr>
              <w:widowControl w:val="0"/>
              <w:jc w:val="center"/>
              <w:rPr>
                <w:sz w:val="16"/>
                <w:szCs w:val="16"/>
              </w:rPr>
            </w:pPr>
            <w:r w:rsidRPr="00FA1E30">
              <w:rPr>
                <w:sz w:val="16"/>
                <w:szCs w:val="16"/>
                <w:lang w:val="uk-UA"/>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26B1B" w:rsidRPr="003B28D0" w:rsidRDefault="00226B1B" w:rsidP="00226B1B">
            <w:pPr>
              <w:widowControl w:val="0"/>
              <w:jc w:val="center"/>
              <w:rPr>
                <w:sz w:val="18"/>
                <w:szCs w:val="18"/>
              </w:rPr>
            </w:pPr>
            <w:r>
              <w:rPr>
                <w:sz w:val="18"/>
                <w:szCs w:val="18"/>
                <w:lang w:val="en-US"/>
              </w:rPr>
              <w:t>201</w:t>
            </w:r>
            <w:r>
              <w:rPr>
                <w:sz w:val="18"/>
                <w:szCs w:val="18"/>
              </w:rPr>
              <w:t>5</w:t>
            </w:r>
          </w:p>
        </w:tc>
        <w:tc>
          <w:tcPr>
            <w:tcW w:w="676" w:type="dxa"/>
            <w:tcBorders>
              <w:top w:val="single" w:sz="6" w:space="0" w:color="auto"/>
              <w:left w:val="single" w:sz="6" w:space="0" w:color="auto"/>
              <w:bottom w:val="nil"/>
              <w:right w:val="single" w:sz="6" w:space="0" w:color="auto"/>
            </w:tcBorders>
          </w:tcPr>
          <w:p w:rsidR="00226B1B" w:rsidRPr="00FA1E30" w:rsidRDefault="00226B1B" w:rsidP="00226B1B">
            <w:pPr>
              <w:widowControl w:val="0"/>
              <w:rPr>
                <w:bCs/>
                <w:sz w:val="18"/>
                <w:szCs w:val="18"/>
                <w:lang w:val="en-US"/>
              </w:rPr>
            </w:pPr>
            <w:r w:rsidRPr="00FA1E30">
              <w:rPr>
                <w:bCs/>
                <w:sz w:val="18"/>
                <w:szCs w:val="18"/>
                <w:lang w:val="en-US"/>
              </w:rPr>
              <w:t>12</w:t>
            </w:r>
          </w:p>
        </w:tc>
        <w:tc>
          <w:tcPr>
            <w:tcW w:w="676" w:type="dxa"/>
            <w:tcBorders>
              <w:top w:val="single" w:sz="6" w:space="0" w:color="auto"/>
              <w:left w:val="single" w:sz="6" w:space="0" w:color="auto"/>
              <w:bottom w:val="nil"/>
              <w:right w:val="single" w:sz="6" w:space="0" w:color="auto"/>
            </w:tcBorders>
          </w:tcPr>
          <w:p w:rsidR="00226B1B" w:rsidRPr="00FA1E30" w:rsidRDefault="00226B1B" w:rsidP="00226B1B">
            <w:pPr>
              <w:widowControl w:val="0"/>
              <w:rPr>
                <w:bCs/>
                <w:sz w:val="18"/>
                <w:szCs w:val="18"/>
                <w:lang w:val="en-US"/>
              </w:rPr>
            </w:pPr>
            <w:r w:rsidRPr="00FA1E30">
              <w:rPr>
                <w:bCs/>
                <w:sz w:val="18"/>
                <w:szCs w:val="18"/>
                <w:lang w:val="en-US"/>
              </w:rPr>
              <w:t>31</w:t>
            </w:r>
          </w:p>
        </w:tc>
      </w:tr>
      <w:tr w:rsidR="00226B1B" w:rsidRPr="00FA1E30" w:rsidTr="00226B1B">
        <w:tc>
          <w:tcPr>
            <w:tcW w:w="6082" w:type="dxa"/>
          </w:tcPr>
          <w:p w:rsidR="00226B1B" w:rsidRPr="00AD4221" w:rsidRDefault="00226B1B" w:rsidP="00226B1B">
            <w:pPr>
              <w:pStyle w:val="ae"/>
              <w:spacing w:after="0" w:line="360" w:lineRule="auto"/>
              <w:ind w:left="0"/>
              <w:jc w:val="both"/>
              <w:rPr>
                <w:rFonts w:ascii="Times New Roman" w:eastAsia="Times New Roman" w:hAnsi="Times New Roman" w:cs="Times New Roman"/>
                <w:sz w:val="18"/>
                <w:szCs w:val="18"/>
                <w:u w:val="single"/>
                <w:lang w:eastAsia="ru-RU"/>
              </w:rPr>
            </w:pPr>
            <w:r w:rsidRPr="00FA1E30">
              <w:rPr>
                <w:rFonts w:ascii="Times New Roman" w:eastAsia="Times New Roman" w:hAnsi="Times New Roman" w:cs="Times New Roman"/>
                <w:sz w:val="20"/>
                <w:szCs w:val="20"/>
                <w:lang w:val="uk-UA" w:eastAsia="ru-RU"/>
              </w:rPr>
              <w:t xml:space="preserve">Підприємство  </w:t>
            </w:r>
            <w:r w:rsidRPr="00FA1E30">
              <w:rPr>
                <w:rFonts w:ascii="Times New Roman" w:eastAsia="Times New Roman" w:hAnsi="Times New Roman" w:cs="Times New Roman"/>
                <w:sz w:val="20"/>
                <w:szCs w:val="20"/>
                <w:lang w:eastAsia="ru-RU"/>
              </w:rPr>
              <w:t xml:space="preserve"> </w:t>
            </w:r>
            <w:r w:rsidRPr="00AD4221">
              <w:rPr>
                <w:rFonts w:ascii="Times New Roman" w:eastAsia="Times New Roman" w:hAnsi="Times New Roman" w:cs="Times New Roman"/>
                <w:sz w:val="18"/>
                <w:szCs w:val="18"/>
                <w:u w:val="single"/>
                <w:lang w:val="uk-UA" w:eastAsia="ru-RU"/>
              </w:rPr>
              <w:t>ТОВАРИСТВО З ОБМЕЖЕНОЮ В</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ДПОВ</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ДАЛЬН</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СТЮ</w:t>
            </w:r>
          </w:p>
          <w:p w:rsidR="00226B1B" w:rsidRPr="00FA1E30" w:rsidRDefault="00226B1B" w:rsidP="00226B1B">
            <w:pPr>
              <w:widowControl w:val="0"/>
            </w:pPr>
            <w:r w:rsidRPr="00AD4221">
              <w:rPr>
                <w:sz w:val="18"/>
                <w:szCs w:val="18"/>
                <w:u w:val="single"/>
                <w:lang w:val="uk-UA"/>
              </w:rPr>
              <w:t>" ПОЖЗАХИСТ-СЕРВ</w:t>
            </w:r>
            <w:r w:rsidRPr="00AD4221">
              <w:rPr>
                <w:sz w:val="18"/>
                <w:szCs w:val="18"/>
                <w:u w:val="single"/>
                <w:lang w:val="en-US"/>
              </w:rPr>
              <w:t>I</w:t>
            </w:r>
            <w:r w:rsidRPr="00AD4221">
              <w:rPr>
                <w:sz w:val="18"/>
                <w:szCs w:val="18"/>
                <w:u w:val="single"/>
              </w:rPr>
              <w:t>С</w:t>
            </w:r>
            <w:r w:rsidRPr="00AD4221">
              <w:rPr>
                <w:sz w:val="18"/>
                <w:szCs w:val="18"/>
                <w:u w:val="single"/>
                <w:lang w:val="uk-UA"/>
              </w:rPr>
              <w:t xml:space="preserve"> "</w:t>
            </w:r>
          </w:p>
        </w:tc>
        <w:tc>
          <w:tcPr>
            <w:tcW w:w="1956" w:type="dxa"/>
          </w:tcPr>
          <w:p w:rsidR="00226B1B" w:rsidRPr="00FA1E30" w:rsidRDefault="00226B1B" w:rsidP="00226B1B">
            <w:pPr>
              <w:widowControl w:val="0"/>
              <w:rPr>
                <w:sz w:val="18"/>
                <w:szCs w:val="18"/>
              </w:rPr>
            </w:pPr>
            <w:r w:rsidRPr="00FA1E30">
              <w:rPr>
                <w:sz w:val="18"/>
                <w:szCs w:val="18"/>
                <w:lang w:val="uk-UA"/>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26B1B" w:rsidRPr="003B28D0" w:rsidRDefault="00226B1B" w:rsidP="00226B1B">
            <w:pPr>
              <w:widowControl w:val="0"/>
              <w:jc w:val="center"/>
              <w:rPr>
                <w:sz w:val="18"/>
                <w:szCs w:val="18"/>
              </w:rPr>
            </w:pPr>
            <w:r>
              <w:rPr>
                <w:sz w:val="18"/>
                <w:szCs w:val="18"/>
              </w:rPr>
              <w:t>37918842</w:t>
            </w:r>
          </w:p>
        </w:tc>
      </w:tr>
    </w:tbl>
    <w:p w:rsidR="00226B1B" w:rsidRPr="00FA1E30" w:rsidRDefault="00226B1B" w:rsidP="00226B1B">
      <w:pPr>
        <w:widowControl w:val="0"/>
        <w:jc w:val="center"/>
        <w:rPr>
          <w:b/>
          <w:bCs/>
          <w:lang w:val="uk-UA"/>
        </w:rPr>
      </w:pPr>
    </w:p>
    <w:p w:rsidR="00226B1B" w:rsidRPr="00FA1E30" w:rsidRDefault="00226B1B" w:rsidP="00226B1B">
      <w:pPr>
        <w:widowControl w:val="0"/>
        <w:jc w:val="center"/>
        <w:rPr>
          <w:b/>
          <w:bCs/>
        </w:rPr>
      </w:pPr>
      <w:r w:rsidRPr="00FA1E30">
        <w:rPr>
          <w:b/>
          <w:bCs/>
          <w:lang w:val="en-US"/>
        </w:rPr>
        <w:t>Звіт</w:t>
      </w:r>
      <w:r w:rsidRPr="00FA1E30">
        <w:rPr>
          <w:b/>
          <w:bCs/>
          <w:lang w:val="uk-UA"/>
        </w:rPr>
        <w:t xml:space="preserve"> про власний капітал</w:t>
      </w:r>
    </w:p>
    <w:p w:rsidR="00226B1B" w:rsidRPr="00FA1E30" w:rsidRDefault="00226B1B" w:rsidP="00226B1B">
      <w:pPr>
        <w:widowControl w:val="0"/>
        <w:jc w:val="center"/>
        <w:rPr>
          <w:b/>
          <w:bCs/>
          <w:lang w:val="uk-UA"/>
        </w:rPr>
      </w:pPr>
      <w:r w:rsidRPr="00FA1E30">
        <w:rPr>
          <w:b/>
          <w:bCs/>
          <w:lang w:val="en-US"/>
        </w:rPr>
        <w:t>з</w:t>
      </w:r>
      <w:r w:rsidRPr="00FA1E30">
        <w:rPr>
          <w:b/>
          <w:bCs/>
          <w:lang w:val="uk-UA"/>
        </w:rPr>
        <w:t xml:space="preserve">а </w:t>
      </w:r>
      <w:r>
        <w:rPr>
          <w:b/>
          <w:bCs/>
          <w:lang w:val="en-US"/>
        </w:rPr>
        <w:t>201</w:t>
      </w:r>
      <w:r>
        <w:rPr>
          <w:b/>
          <w:bCs/>
        </w:rPr>
        <w:t>5</w:t>
      </w:r>
      <w:r w:rsidRPr="00FA1E30">
        <w:rPr>
          <w:b/>
          <w:bCs/>
          <w:lang w:val="en-US"/>
        </w:rPr>
        <w:t xml:space="preserve"> рік</w:t>
      </w:r>
      <w:r w:rsidRPr="00FA1E30">
        <w:rPr>
          <w:b/>
          <w:bCs/>
          <w:lang w:val="uk-UA"/>
        </w:rPr>
        <w:t xml:space="preserve"> </w:t>
      </w:r>
    </w:p>
    <w:p w:rsidR="00226B1B" w:rsidRPr="00FA1E30" w:rsidRDefault="00226B1B" w:rsidP="00226B1B">
      <w:pPr>
        <w:widowControl w:val="0"/>
        <w:jc w:val="center"/>
        <w:rPr>
          <w:b/>
          <w:bCs/>
          <w:sz w:val="10"/>
          <w:szCs w:val="10"/>
          <w:lang w:val="uk-UA"/>
        </w:rPr>
      </w:pPr>
    </w:p>
    <w:tbl>
      <w:tblPr>
        <w:tblW w:w="0" w:type="auto"/>
        <w:jc w:val="right"/>
        <w:tblInd w:w="-7054" w:type="dxa"/>
        <w:tblLayout w:type="fixed"/>
        <w:tblLook w:val="00A0" w:firstRow="1" w:lastRow="0" w:firstColumn="1" w:lastColumn="0" w:noHBand="0" w:noVBand="0"/>
      </w:tblPr>
      <w:tblGrid>
        <w:gridCol w:w="8613"/>
        <w:gridCol w:w="1134"/>
      </w:tblGrid>
      <w:tr w:rsidR="00226B1B" w:rsidRPr="00FA1E30" w:rsidTr="00226B1B">
        <w:trPr>
          <w:jc w:val="right"/>
        </w:trPr>
        <w:tc>
          <w:tcPr>
            <w:tcW w:w="8613" w:type="dxa"/>
            <w:tcBorders>
              <w:right w:val="single" w:sz="4" w:space="0" w:color="auto"/>
            </w:tcBorders>
            <w:vAlign w:val="center"/>
          </w:tcPr>
          <w:p w:rsidR="00226B1B" w:rsidRPr="00FA1E30" w:rsidRDefault="00226B1B" w:rsidP="00226B1B">
            <w:pPr>
              <w:widowControl w:val="0"/>
            </w:pPr>
            <w:r w:rsidRPr="00FA1E30">
              <w:rPr>
                <w:lang w:val="uk-UA"/>
              </w:rPr>
              <w:t xml:space="preserve">                                                                    </w:t>
            </w:r>
            <w:r w:rsidRPr="00FA1E30">
              <w:rPr>
                <w:lang w:val="en-US"/>
              </w:rPr>
              <w:t>Форма № 4</w:t>
            </w:r>
            <w:r w:rsidRPr="00FA1E30">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226B1B" w:rsidRPr="00FA1E30" w:rsidRDefault="00226B1B" w:rsidP="00226B1B">
            <w:pPr>
              <w:keepNext/>
              <w:keepLines/>
              <w:widowControl w:val="0"/>
              <w:suppressAutoHyphens/>
              <w:rPr>
                <w:lang w:val="en-US"/>
              </w:rPr>
            </w:pPr>
            <w:r w:rsidRPr="00FA1E30">
              <w:rPr>
                <w:lang w:val="en-US"/>
              </w:rPr>
              <w:t>1801005</w:t>
            </w:r>
          </w:p>
        </w:tc>
      </w:tr>
    </w:tbl>
    <w:p w:rsidR="00226B1B" w:rsidRPr="00FA1E30" w:rsidRDefault="00226B1B" w:rsidP="00226B1B">
      <w:pPr>
        <w:widowControl w:val="0"/>
        <w:jc w:val="center"/>
        <w:rPr>
          <w:b/>
          <w:bCs/>
          <w:sz w:val="10"/>
          <w:szCs w:val="10"/>
        </w:rPr>
      </w:pPr>
    </w:p>
    <w:p w:rsidR="00226B1B" w:rsidRPr="00FA1E30" w:rsidRDefault="00226B1B" w:rsidP="00226B1B">
      <w:pPr>
        <w:widowControl w:val="0"/>
        <w:jc w:val="center"/>
        <w:rPr>
          <w:b/>
          <w:bCs/>
          <w:sz w:val="10"/>
          <w:szCs w:val="10"/>
          <w:lang w:val="uk-UA"/>
        </w:rPr>
      </w:pPr>
    </w:p>
    <w:tbl>
      <w:tblPr>
        <w:tblW w:w="9940"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415"/>
        <w:gridCol w:w="607"/>
        <w:gridCol w:w="864"/>
        <w:gridCol w:w="865"/>
        <w:gridCol w:w="864"/>
        <w:gridCol w:w="865"/>
        <w:gridCol w:w="924"/>
        <w:gridCol w:w="806"/>
        <w:gridCol w:w="865"/>
        <w:gridCol w:w="865"/>
      </w:tblGrid>
      <w:tr w:rsidR="00226B1B" w:rsidRPr="00FA1E30" w:rsidTr="00226B1B">
        <w:trPr>
          <w:trHeight w:val="346"/>
        </w:trPr>
        <w:tc>
          <w:tcPr>
            <w:tcW w:w="2415" w:type="dxa"/>
            <w:tcBorders>
              <w:left w:val="single" w:sz="6" w:space="0" w:color="auto"/>
              <w:bottom w:val="single" w:sz="6" w:space="0" w:color="auto"/>
              <w:right w:val="single" w:sz="6" w:space="0" w:color="auto"/>
            </w:tcBorders>
            <w:vAlign w:val="center"/>
          </w:tcPr>
          <w:p w:rsidR="00226B1B" w:rsidRPr="00FA1E30" w:rsidRDefault="00226B1B" w:rsidP="00226B1B">
            <w:pPr>
              <w:keepNext/>
              <w:jc w:val="center"/>
              <w:outlineLvl w:val="0"/>
              <w:rPr>
                <w:b/>
                <w:bCs/>
                <w:lang w:val="uk-UA"/>
              </w:rPr>
            </w:pPr>
            <w:r w:rsidRPr="00FA1E30">
              <w:rPr>
                <w:rFonts w:ascii="Times New Roman CYR" w:hAnsi="Times New Roman CYR" w:cs="Times New Roman CYR"/>
                <w:b/>
                <w:bCs/>
                <w:lang w:val="uk-UA"/>
              </w:rPr>
              <w:t>Стаття</w:t>
            </w:r>
          </w:p>
        </w:tc>
        <w:tc>
          <w:tcPr>
            <w:tcW w:w="607" w:type="dxa"/>
            <w:tcBorders>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bCs/>
                <w:lang w:val="uk-UA"/>
              </w:rPr>
            </w:pPr>
            <w:r w:rsidRPr="00FA1E30">
              <w:rPr>
                <w:b/>
                <w:bCs/>
                <w:lang w:val="uk-UA"/>
              </w:rPr>
              <w:t>Код рядка</w:t>
            </w:r>
          </w:p>
        </w:tc>
        <w:tc>
          <w:tcPr>
            <w:tcW w:w="86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color w:val="000000"/>
                <w:lang w:val="uk-UA"/>
              </w:rPr>
            </w:pPr>
            <w:r w:rsidRPr="00FA1E30">
              <w:rPr>
                <w:b/>
                <w:color w:val="000000"/>
                <w:lang w:val="uk-UA"/>
              </w:rPr>
              <w:t>Зареєст-рований (пайовий)</w:t>
            </w:r>
          </w:p>
          <w:p w:rsidR="00226B1B" w:rsidRPr="00FA1E30" w:rsidRDefault="00226B1B" w:rsidP="00226B1B">
            <w:pPr>
              <w:widowControl w:val="0"/>
              <w:jc w:val="center"/>
              <w:rPr>
                <w:b/>
                <w:bCs/>
                <w:lang w:val="uk-UA"/>
              </w:rPr>
            </w:pPr>
            <w:r w:rsidRPr="00FA1E30">
              <w:rPr>
                <w:b/>
                <w:color w:val="000000"/>
                <w:lang w:val="uk-UA"/>
              </w:rPr>
              <w:t>капітал</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bCs/>
                <w:lang w:val="uk-UA"/>
              </w:rPr>
            </w:pPr>
            <w:r w:rsidRPr="00FA1E30">
              <w:rPr>
                <w:b/>
                <w:color w:val="000000"/>
                <w:lang w:val="uk-UA"/>
              </w:rPr>
              <w:t>Капітал у дооцін-ках</w:t>
            </w:r>
          </w:p>
        </w:tc>
        <w:tc>
          <w:tcPr>
            <w:tcW w:w="864" w:type="dxa"/>
            <w:tcBorders>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
                <w:color w:val="000000"/>
                <w:lang w:val="uk-UA"/>
              </w:rPr>
            </w:pPr>
            <w:r w:rsidRPr="00FA1E30">
              <w:rPr>
                <w:b/>
                <w:color w:val="000000"/>
                <w:lang w:val="uk-UA"/>
              </w:rPr>
              <w:t>Додат-ковий капітал</w:t>
            </w:r>
          </w:p>
        </w:tc>
        <w:tc>
          <w:tcPr>
            <w:tcW w:w="865" w:type="dxa"/>
            <w:tcBorders>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lang w:val="uk-UA"/>
              </w:rPr>
            </w:pPr>
            <w:r w:rsidRPr="00FA1E30">
              <w:rPr>
                <w:b/>
                <w:color w:val="000000"/>
                <w:lang w:val="uk-UA"/>
              </w:rPr>
              <w:t>Резер-вний капітал</w:t>
            </w:r>
          </w:p>
        </w:tc>
        <w:tc>
          <w:tcPr>
            <w:tcW w:w="924" w:type="dxa"/>
            <w:tcBorders>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color w:val="000000"/>
                <w:lang w:val="uk-UA"/>
              </w:rPr>
            </w:pPr>
            <w:r w:rsidRPr="00FA1E30">
              <w:rPr>
                <w:b/>
                <w:color w:val="000000"/>
                <w:lang w:val="uk-UA"/>
              </w:rPr>
              <w:t>Нероз-</w:t>
            </w:r>
          </w:p>
          <w:p w:rsidR="00226B1B" w:rsidRPr="00FA1E30" w:rsidRDefault="00226B1B" w:rsidP="00226B1B">
            <w:pPr>
              <w:widowControl w:val="0"/>
              <w:jc w:val="center"/>
              <w:rPr>
                <w:b/>
                <w:color w:val="000000"/>
                <w:lang w:val="uk-UA"/>
              </w:rPr>
            </w:pPr>
            <w:r w:rsidRPr="00FA1E30">
              <w:rPr>
                <w:b/>
                <w:color w:val="000000"/>
                <w:lang w:val="uk-UA"/>
              </w:rPr>
              <w:t>поділе-</w:t>
            </w:r>
          </w:p>
          <w:p w:rsidR="00226B1B" w:rsidRPr="00FA1E30" w:rsidRDefault="00226B1B" w:rsidP="00226B1B">
            <w:pPr>
              <w:widowControl w:val="0"/>
              <w:jc w:val="center"/>
              <w:rPr>
                <w:b/>
                <w:lang w:val="uk-UA"/>
              </w:rPr>
            </w:pPr>
            <w:r w:rsidRPr="00FA1E30">
              <w:rPr>
                <w:b/>
                <w:color w:val="000000"/>
                <w:lang w:val="uk-UA"/>
              </w:rPr>
              <w:t>ний прибуток</w:t>
            </w:r>
            <w:r w:rsidRPr="00FA1E30">
              <w:rPr>
                <w:b/>
              </w:rPr>
              <w:t xml:space="preserve"> </w:t>
            </w:r>
            <w:r w:rsidRPr="00FA1E30">
              <w:rPr>
                <w:b/>
                <w:color w:val="000000"/>
                <w:lang w:val="uk-UA"/>
              </w:rPr>
              <w:t>(непокритий збиток)</w:t>
            </w:r>
          </w:p>
        </w:tc>
        <w:tc>
          <w:tcPr>
            <w:tcW w:w="806" w:type="dxa"/>
            <w:tcBorders>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lang w:val="uk-UA"/>
              </w:rPr>
            </w:pPr>
            <w:r w:rsidRPr="00FA1E30">
              <w:rPr>
                <w:b/>
                <w:color w:val="000000"/>
                <w:lang w:val="uk-UA"/>
              </w:rPr>
              <w:t>Неопла-чений капітал</w:t>
            </w:r>
          </w:p>
        </w:tc>
        <w:tc>
          <w:tcPr>
            <w:tcW w:w="865" w:type="dxa"/>
            <w:tcBorders>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
                <w:color w:val="000000"/>
                <w:lang w:val="uk-UA"/>
              </w:rPr>
            </w:pPr>
            <w:r w:rsidRPr="00FA1E30">
              <w:rPr>
                <w:b/>
                <w:color w:val="000000"/>
                <w:lang w:val="uk-UA"/>
              </w:rPr>
              <w:t>Вилу</w:t>
            </w:r>
            <w:r w:rsidRPr="00FA1E30">
              <w:rPr>
                <w:b/>
                <w:color w:val="000000"/>
                <w:lang w:val="en-US"/>
              </w:rPr>
              <w:t>-</w:t>
            </w:r>
            <w:r w:rsidRPr="00FA1E30">
              <w:rPr>
                <w:b/>
                <w:color w:val="000000"/>
                <w:lang w:val="uk-UA"/>
              </w:rPr>
              <w:t>чений капітал</w:t>
            </w:r>
          </w:p>
        </w:tc>
        <w:tc>
          <w:tcPr>
            <w:tcW w:w="865" w:type="dxa"/>
            <w:tcBorders>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lang w:val="uk-UA"/>
              </w:rPr>
            </w:pPr>
            <w:r w:rsidRPr="00FA1E30">
              <w:rPr>
                <w:b/>
                <w:lang w:val="uk-UA"/>
              </w:rPr>
              <w:t>Всього</w:t>
            </w:r>
          </w:p>
        </w:tc>
      </w:tr>
      <w:tr w:rsidR="00226B1B" w:rsidRPr="00FA1E30" w:rsidTr="00226B1B">
        <w:trPr>
          <w:trHeight w:val="225"/>
        </w:trPr>
        <w:tc>
          <w:tcPr>
            <w:tcW w:w="2415"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
                <w:bCs/>
              </w:rPr>
            </w:pPr>
            <w:r w:rsidRPr="00FA1E30">
              <w:rPr>
                <w:b/>
                <w:bCs/>
              </w:rPr>
              <w:t xml:space="preserve">                          1</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
                <w:bCs/>
              </w:rPr>
            </w:pPr>
            <w:r w:rsidRPr="00FA1E30">
              <w:rPr>
                <w:b/>
                <w:bCs/>
              </w:rPr>
              <w:t>2</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
                <w:bCs/>
              </w:rPr>
            </w:pPr>
            <w:r w:rsidRPr="00FA1E30">
              <w:rPr>
                <w:b/>
                <w:bCs/>
              </w:rPr>
              <w:t>3</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
                <w:bCs/>
                <w:lang w:val="uk-UA"/>
              </w:rPr>
            </w:pPr>
            <w:r w:rsidRPr="00FA1E30">
              <w:rPr>
                <w:b/>
                <w:bCs/>
                <w:lang w:val="uk-UA"/>
              </w:rPr>
              <w:t>4</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
                <w:bCs/>
                <w:lang w:val="uk-UA"/>
              </w:rPr>
            </w:pPr>
            <w:r w:rsidRPr="00FA1E30">
              <w:rPr>
                <w:b/>
                <w:bCs/>
                <w:lang w:val="uk-UA"/>
              </w:rPr>
              <w:t>5</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bCs/>
                <w:lang w:val="uk-UA"/>
              </w:rPr>
            </w:pPr>
            <w:r w:rsidRPr="00FA1E30">
              <w:rPr>
                <w:b/>
                <w:bCs/>
                <w:lang w:val="uk-UA"/>
              </w:rPr>
              <w:t>6</w:t>
            </w:r>
          </w:p>
        </w:tc>
        <w:tc>
          <w:tcPr>
            <w:tcW w:w="92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bCs/>
                <w:lang w:val="uk-UA"/>
              </w:rPr>
            </w:pPr>
            <w:r w:rsidRPr="00FA1E30">
              <w:rPr>
                <w:b/>
                <w:bCs/>
                <w:lang w:val="uk-UA"/>
              </w:rPr>
              <w:t>7</w:t>
            </w:r>
          </w:p>
        </w:tc>
        <w:tc>
          <w:tcPr>
            <w:tcW w:w="806"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bCs/>
                <w:lang w:val="uk-UA"/>
              </w:rPr>
            </w:pPr>
            <w:r w:rsidRPr="00FA1E30">
              <w:rPr>
                <w:b/>
                <w:bCs/>
                <w:lang w:val="uk-UA"/>
              </w:rPr>
              <w:t>8</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
                <w:bCs/>
                <w:lang w:val="uk-UA"/>
              </w:rPr>
            </w:pPr>
            <w:r w:rsidRPr="00FA1E30">
              <w:rPr>
                <w:b/>
                <w:bCs/>
                <w:lang w:val="uk-UA"/>
              </w:rPr>
              <w:t>9</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
                <w:bCs/>
                <w:lang w:val="uk-UA"/>
              </w:rPr>
            </w:pPr>
            <w:r w:rsidRPr="00FA1E30">
              <w:rPr>
                <w:b/>
                <w:bCs/>
                <w:lang w:val="uk-UA"/>
              </w:rPr>
              <w:t>10</w:t>
            </w:r>
          </w:p>
        </w:tc>
      </w:tr>
      <w:tr w:rsidR="00226B1B" w:rsidRPr="00FA1E30" w:rsidTr="00226B1B">
        <w:trPr>
          <w:trHeight w:val="225"/>
        </w:trPr>
        <w:tc>
          <w:tcPr>
            <w:tcW w:w="2415"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Залишок на початок року</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4000</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1022433</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54622</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95228</w:t>
            </w:r>
          </w:p>
        </w:tc>
        <w:tc>
          <w:tcPr>
            <w:tcW w:w="92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2072948</w:t>
            </w:r>
          </w:p>
        </w:tc>
        <w:tc>
          <w:tcPr>
            <w:tcW w:w="806"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3245231</w:t>
            </w:r>
          </w:p>
        </w:tc>
      </w:tr>
      <w:tr w:rsidR="00226B1B" w:rsidRPr="00FA1E30" w:rsidTr="00226B1B">
        <w:trPr>
          <w:trHeight w:val="466"/>
        </w:trPr>
        <w:tc>
          <w:tcPr>
            <w:tcW w:w="2415"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Коригування:</w:t>
            </w:r>
          </w:p>
          <w:p w:rsidR="00226B1B" w:rsidRPr="00FA1E30" w:rsidRDefault="00226B1B" w:rsidP="00226B1B">
            <w:pPr>
              <w:widowControl w:val="0"/>
              <w:rPr>
                <w:bCs/>
              </w:rPr>
            </w:pPr>
            <w:r w:rsidRPr="00FA1E30">
              <w:rPr>
                <w:bCs/>
              </w:rPr>
              <w:t>Зміна облікової політики</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4005</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92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06"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r>
      <w:tr w:rsidR="00226B1B" w:rsidRPr="00FA1E30" w:rsidTr="00226B1B">
        <w:trPr>
          <w:trHeight w:val="225"/>
        </w:trPr>
        <w:tc>
          <w:tcPr>
            <w:tcW w:w="2415"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Виправлення помилок</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4010</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92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06"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r>
      <w:tr w:rsidR="00226B1B" w:rsidRPr="00FA1E30" w:rsidTr="00226B1B">
        <w:trPr>
          <w:trHeight w:val="240"/>
        </w:trPr>
        <w:tc>
          <w:tcPr>
            <w:tcW w:w="2415"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Інші зміни</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4090</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92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06"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r>
      <w:tr w:rsidR="00226B1B" w:rsidRPr="00FA1E30" w:rsidTr="00226B1B">
        <w:trPr>
          <w:trHeight w:val="451"/>
        </w:trPr>
        <w:tc>
          <w:tcPr>
            <w:tcW w:w="2415"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Скоригований залишок на початок року</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4095</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1022433</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54622</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95228</w:t>
            </w:r>
          </w:p>
        </w:tc>
        <w:tc>
          <w:tcPr>
            <w:tcW w:w="92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2072948</w:t>
            </w:r>
          </w:p>
        </w:tc>
        <w:tc>
          <w:tcPr>
            <w:tcW w:w="806"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3245231</w:t>
            </w:r>
          </w:p>
        </w:tc>
      </w:tr>
      <w:tr w:rsidR="00226B1B" w:rsidRPr="00FA1E30" w:rsidTr="00226B1B">
        <w:trPr>
          <w:trHeight w:val="466"/>
        </w:trPr>
        <w:tc>
          <w:tcPr>
            <w:tcW w:w="2415"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Чистий прибуток (збиток) за звітний період</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4100</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92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845844</w:t>
            </w:r>
          </w:p>
        </w:tc>
        <w:tc>
          <w:tcPr>
            <w:tcW w:w="806"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845844</w:t>
            </w:r>
          </w:p>
        </w:tc>
      </w:tr>
      <w:tr w:rsidR="00226B1B" w:rsidRPr="00FA1E30" w:rsidTr="00226B1B">
        <w:trPr>
          <w:trHeight w:val="466"/>
        </w:trPr>
        <w:tc>
          <w:tcPr>
            <w:tcW w:w="2415"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Інший сукупний дохід за звітний період</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4110</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92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06"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r>
      <w:tr w:rsidR="00226B1B" w:rsidRPr="00FA1E30" w:rsidTr="00226B1B">
        <w:trPr>
          <w:trHeight w:val="676"/>
        </w:trPr>
        <w:tc>
          <w:tcPr>
            <w:tcW w:w="2415"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Розподіл прибутку:</w:t>
            </w:r>
          </w:p>
          <w:p w:rsidR="00226B1B" w:rsidRPr="00FA1E30" w:rsidRDefault="00226B1B" w:rsidP="00226B1B">
            <w:pPr>
              <w:widowControl w:val="0"/>
              <w:rPr>
                <w:bCs/>
              </w:rPr>
            </w:pPr>
            <w:r w:rsidRPr="00FA1E30">
              <w:rPr>
                <w:bCs/>
              </w:rPr>
              <w:t>Виплати власникам (дивіденди)</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4200</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92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-1001984</w:t>
            </w:r>
          </w:p>
        </w:tc>
        <w:tc>
          <w:tcPr>
            <w:tcW w:w="806"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-1001984</w:t>
            </w:r>
          </w:p>
        </w:tc>
      </w:tr>
      <w:tr w:rsidR="00226B1B" w:rsidRPr="00FA1E30" w:rsidTr="00226B1B">
        <w:trPr>
          <w:trHeight w:val="466"/>
        </w:trPr>
        <w:tc>
          <w:tcPr>
            <w:tcW w:w="2415"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Спрямування прибутку до зареєстрованого капіталу</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4205</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92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06"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r>
      <w:tr w:rsidR="00226B1B" w:rsidRPr="00FA1E30" w:rsidTr="00226B1B">
        <w:trPr>
          <w:trHeight w:val="466"/>
        </w:trPr>
        <w:tc>
          <w:tcPr>
            <w:tcW w:w="2415"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Відрахування до резервного капіталу</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4210</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31057</w:t>
            </w:r>
          </w:p>
        </w:tc>
        <w:tc>
          <w:tcPr>
            <w:tcW w:w="92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-31057</w:t>
            </w:r>
          </w:p>
        </w:tc>
        <w:tc>
          <w:tcPr>
            <w:tcW w:w="806"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r>
      <w:tr w:rsidR="00226B1B" w:rsidRPr="00FA1E30" w:rsidTr="00226B1B">
        <w:trPr>
          <w:trHeight w:val="451"/>
        </w:trPr>
        <w:tc>
          <w:tcPr>
            <w:tcW w:w="2415"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Внески учасників : Внески до капіталу</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4240</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92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06"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r>
      <w:tr w:rsidR="00226B1B" w:rsidRPr="00FA1E30" w:rsidTr="00226B1B">
        <w:trPr>
          <w:trHeight w:val="466"/>
        </w:trPr>
        <w:tc>
          <w:tcPr>
            <w:tcW w:w="2415"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Погашення заборгованості з капіталу</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4245</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92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06"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r>
      <w:tr w:rsidR="00226B1B" w:rsidRPr="00FA1E30" w:rsidTr="00226B1B">
        <w:trPr>
          <w:trHeight w:val="466"/>
        </w:trPr>
        <w:tc>
          <w:tcPr>
            <w:tcW w:w="2415"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Вилучення капіталу : Викуп акцій (часток)</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4260</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92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06"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r>
      <w:tr w:rsidR="00226B1B" w:rsidRPr="00FA1E30" w:rsidTr="00226B1B">
        <w:trPr>
          <w:trHeight w:val="451"/>
        </w:trPr>
        <w:tc>
          <w:tcPr>
            <w:tcW w:w="2415"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Перепродаж викуплених акцій (часток)</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4265</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92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06"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r>
      <w:tr w:rsidR="00226B1B" w:rsidRPr="00FA1E30" w:rsidTr="00226B1B">
        <w:trPr>
          <w:trHeight w:val="466"/>
        </w:trPr>
        <w:tc>
          <w:tcPr>
            <w:tcW w:w="2415"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Анулювання викуплених акцій (часток)</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4270</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92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06"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r>
      <w:tr w:rsidR="00226B1B" w:rsidRPr="00FA1E30" w:rsidTr="00226B1B">
        <w:trPr>
          <w:trHeight w:val="466"/>
        </w:trPr>
        <w:tc>
          <w:tcPr>
            <w:tcW w:w="2415"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Вилучення частки в капіталі</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4275</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92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06"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r>
      <w:tr w:rsidR="00226B1B" w:rsidRPr="00FA1E30" w:rsidTr="00226B1B">
        <w:trPr>
          <w:trHeight w:val="225"/>
        </w:trPr>
        <w:tc>
          <w:tcPr>
            <w:tcW w:w="2415"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Інші зміни в капіталі</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4290</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92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06"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r>
      <w:tr w:rsidR="00226B1B" w:rsidRPr="00FA1E30" w:rsidTr="00226B1B">
        <w:trPr>
          <w:trHeight w:val="225"/>
        </w:trPr>
        <w:tc>
          <w:tcPr>
            <w:tcW w:w="2415"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Разом змін у капіталі</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4295</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31057</w:t>
            </w:r>
          </w:p>
        </w:tc>
        <w:tc>
          <w:tcPr>
            <w:tcW w:w="92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-187197</w:t>
            </w:r>
          </w:p>
        </w:tc>
        <w:tc>
          <w:tcPr>
            <w:tcW w:w="806"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-156140</w:t>
            </w:r>
          </w:p>
        </w:tc>
      </w:tr>
      <w:tr w:rsidR="00226B1B" w:rsidRPr="00FA1E30" w:rsidTr="00226B1B">
        <w:trPr>
          <w:trHeight w:val="240"/>
        </w:trPr>
        <w:tc>
          <w:tcPr>
            <w:tcW w:w="2415" w:type="dxa"/>
            <w:tcBorders>
              <w:top w:val="single" w:sz="6" w:space="0" w:color="auto"/>
              <w:left w:val="single" w:sz="6" w:space="0" w:color="auto"/>
              <w:bottom w:val="single" w:sz="6" w:space="0" w:color="auto"/>
              <w:right w:val="single" w:sz="6" w:space="0" w:color="auto"/>
            </w:tcBorders>
            <w:shd w:val="clear" w:color="auto" w:fill="auto"/>
          </w:tcPr>
          <w:p w:rsidR="00226B1B" w:rsidRPr="00FA1E30" w:rsidRDefault="00226B1B" w:rsidP="00226B1B">
            <w:pPr>
              <w:widowControl w:val="0"/>
              <w:rPr>
                <w:bCs/>
              </w:rPr>
            </w:pPr>
            <w:r w:rsidRPr="00FA1E30">
              <w:rPr>
                <w:bCs/>
              </w:rPr>
              <w:t>Залишок на кінець року</w:t>
            </w:r>
          </w:p>
        </w:tc>
        <w:tc>
          <w:tcPr>
            <w:tcW w:w="607"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4300</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rPr>
            </w:pPr>
            <w:r w:rsidRPr="00FA1E30">
              <w:rPr>
                <w:bCs/>
              </w:rPr>
              <w:t>1022433</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54622</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126285</w:t>
            </w:r>
          </w:p>
        </w:tc>
        <w:tc>
          <w:tcPr>
            <w:tcW w:w="924"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1885751</w:t>
            </w:r>
          </w:p>
        </w:tc>
        <w:tc>
          <w:tcPr>
            <w:tcW w:w="806"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226B1B" w:rsidRPr="00FA1E30" w:rsidRDefault="00226B1B" w:rsidP="00226B1B">
            <w:pPr>
              <w:widowControl w:val="0"/>
              <w:jc w:val="center"/>
              <w:rPr>
                <w:bCs/>
                <w:lang w:val="uk-UA"/>
              </w:rPr>
            </w:pPr>
            <w:r w:rsidRPr="00FA1E30">
              <w:rPr>
                <w:bCs/>
                <w:lang w:val="uk-UA"/>
              </w:rPr>
              <w:t>--</w:t>
            </w:r>
          </w:p>
        </w:tc>
        <w:tc>
          <w:tcPr>
            <w:tcW w:w="865" w:type="dxa"/>
            <w:tcBorders>
              <w:top w:val="single" w:sz="6" w:space="0" w:color="auto"/>
              <w:left w:val="single" w:sz="6" w:space="0" w:color="auto"/>
              <w:bottom w:val="single" w:sz="6" w:space="0" w:color="auto"/>
              <w:right w:val="single" w:sz="6" w:space="0" w:color="auto"/>
            </w:tcBorders>
            <w:vAlign w:val="center"/>
          </w:tcPr>
          <w:p w:rsidR="00226B1B" w:rsidRPr="00FA1E30" w:rsidRDefault="00226B1B" w:rsidP="00226B1B">
            <w:pPr>
              <w:widowControl w:val="0"/>
              <w:jc w:val="center"/>
              <w:rPr>
                <w:bCs/>
                <w:lang w:val="uk-UA"/>
              </w:rPr>
            </w:pPr>
            <w:r w:rsidRPr="00FA1E30">
              <w:rPr>
                <w:bCs/>
                <w:lang w:val="uk-UA"/>
              </w:rPr>
              <w:t>3089091</w:t>
            </w:r>
          </w:p>
        </w:tc>
      </w:tr>
    </w:tbl>
    <w:p w:rsidR="00226B1B" w:rsidRPr="00FE0E7C"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26B1B" w:rsidRPr="00FA1E30"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tbl>
      <w:tblPr>
        <w:tblW w:w="0" w:type="auto"/>
        <w:tblLook w:val="01E0" w:firstRow="1" w:lastRow="1" w:firstColumn="1" w:lastColumn="1" w:noHBand="0" w:noVBand="0"/>
      </w:tblPr>
      <w:tblGrid>
        <w:gridCol w:w="3615"/>
        <w:gridCol w:w="1952"/>
        <w:gridCol w:w="4003"/>
      </w:tblGrid>
      <w:tr w:rsidR="00226B1B" w:rsidRPr="00FA1E30" w:rsidTr="00226B1B">
        <w:trPr>
          <w:trHeight w:val="230"/>
        </w:trPr>
        <w:tc>
          <w:tcPr>
            <w:tcW w:w="3615"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lang w:val="en-US"/>
              </w:rPr>
              <w:t>Генеральний директор</w:t>
            </w:r>
          </w:p>
        </w:tc>
        <w:tc>
          <w:tcPr>
            <w:tcW w:w="1952"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color w:val="000000"/>
                <w:lang w:val="en-US"/>
              </w:rPr>
              <w:t>___________</w:t>
            </w:r>
          </w:p>
        </w:tc>
        <w:tc>
          <w:tcPr>
            <w:tcW w:w="4003" w:type="dxa"/>
            <w:shd w:val="clear" w:color="auto" w:fill="auto"/>
          </w:tcPr>
          <w:p w:rsidR="00226B1B" w:rsidRPr="003B28D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Потоцький А.М.</w:t>
            </w:r>
          </w:p>
        </w:tc>
      </w:tr>
      <w:tr w:rsidR="00226B1B" w:rsidRPr="00FA1E30" w:rsidTr="00226B1B">
        <w:tc>
          <w:tcPr>
            <w:tcW w:w="3615"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c>
          <w:tcPr>
            <w:tcW w:w="1952"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color w:val="000000"/>
                <w:sz w:val="16"/>
                <w:szCs w:val="16"/>
                <w:lang w:val="en-US"/>
              </w:rPr>
              <w:t xml:space="preserve">            </w:t>
            </w:r>
          </w:p>
        </w:tc>
        <w:tc>
          <w:tcPr>
            <w:tcW w:w="4003"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r>
      <w:tr w:rsidR="00226B1B" w:rsidRPr="00FA1E30" w:rsidTr="00226B1B">
        <w:tc>
          <w:tcPr>
            <w:tcW w:w="3615"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c>
          <w:tcPr>
            <w:tcW w:w="1952"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c>
          <w:tcPr>
            <w:tcW w:w="4003"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r>
      <w:tr w:rsidR="00226B1B" w:rsidRPr="00FA1E30" w:rsidTr="00226B1B">
        <w:trPr>
          <w:trHeight w:val="93"/>
        </w:trPr>
        <w:tc>
          <w:tcPr>
            <w:tcW w:w="3615"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rPr>
              <w:t>Головний бухгалтер</w:t>
            </w:r>
            <w:r w:rsidRPr="00FA1E30">
              <w:rPr>
                <w:b/>
                <w:color w:val="000000"/>
              </w:rPr>
              <w:t xml:space="preserve"> </w:t>
            </w:r>
            <w:r w:rsidRPr="00FA1E30">
              <w:rPr>
                <w:b/>
                <w:color w:val="000000"/>
                <w:lang w:val="uk-UA"/>
              </w:rPr>
              <w:t xml:space="preserve">   </w:t>
            </w:r>
          </w:p>
        </w:tc>
        <w:tc>
          <w:tcPr>
            <w:tcW w:w="1952"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Pr>
                <w:b/>
                <w:color w:val="000000"/>
                <w:lang w:val="en-US"/>
              </w:rPr>
              <w:t>_______</w:t>
            </w:r>
            <w:r w:rsidRPr="00FA1E30">
              <w:rPr>
                <w:b/>
                <w:color w:val="000000"/>
                <w:lang w:val="en-US"/>
              </w:rPr>
              <w:t>____</w:t>
            </w:r>
          </w:p>
        </w:tc>
        <w:tc>
          <w:tcPr>
            <w:tcW w:w="4003"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r>
              <w:rPr>
                <w:b/>
              </w:rPr>
              <w:t xml:space="preserve">Бровченко </w:t>
            </w:r>
            <w:r w:rsidRPr="004060D2">
              <w:rPr>
                <w:rFonts w:ascii="Times New Roman CYR" w:hAnsi="Times New Roman CYR" w:cs="Times New Roman CYR"/>
                <w:bCs/>
                <w:color w:val="000000"/>
                <w:lang w:val="uk-UA"/>
              </w:rPr>
              <w:t>І</w:t>
            </w:r>
            <w:r>
              <w:rPr>
                <w:rFonts w:ascii="Times New Roman CYR" w:hAnsi="Times New Roman CYR" w:cs="Times New Roman CYR"/>
                <w:bCs/>
                <w:color w:val="000000"/>
                <w:lang w:val="uk-UA"/>
              </w:rPr>
              <w:t>.В.</w:t>
            </w:r>
          </w:p>
        </w:tc>
      </w:tr>
    </w:tbl>
    <w:p w:rsidR="006C4A08" w:rsidRDefault="006C4A08"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rPr>
      </w:pPr>
    </w:p>
    <w:p w:rsidR="006C4A08" w:rsidRDefault="006C4A08"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rPr>
      </w:pPr>
    </w:p>
    <w:p w:rsidR="006C4A08" w:rsidRDefault="006C4A08"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rPr>
      </w:pPr>
    </w:p>
    <w:p w:rsidR="00226B1B" w:rsidRPr="000E163A"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lang w:val="uk-UA"/>
        </w:rPr>
      </w:pPr>
      <w:r w:rsidRPr="000E163A">
        <w:rPr>
          <w:sz w:val="28"/>
        </w:rPr>
        <w:lastRenderedPageBreak/>
        <w:t xml:space="preserve">Додаток </w:t>
      </w:r>
      <w:r w:rsidR="000E163A">
        <w:rPr>
          <w:sz w:val="28"/>
          <w:lang w:val="uk-UA"/>
        </w:rPr>
        <w:t>3</w:t>
      </w:r>
    </w:p>
    <w:p w:rsidR="006C4A08" w:rsidRDefault="006C4A08"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rPr>
      </w:pPr>
    </w:p>
    <w:tbl>
      <w:tblPr>
        <w:tblpPr w:leftFromText="180" w:rightFromText="180" w:vertAnchor="page" w:horzAnchor="margin" w:tblpY="2186"/>
        <w:tblW w:w="10065" w:type="dxa"/>
        <w:tblLayout w:type="fixed"/>
        <w:tblLook w:val="00A0" w:firstRow="1" w:lastRow="0" w:firstColumn="1" w:lastColumn="0" w:noHBand="0" w:noVBand="0"/>
      </w:tblPr>
      <w:tblGrid>
        <w:gridCol w:w="6082"/>
        <w:gridCol w:w="297"/>
        <w:gridCol w:w="426"/>
        <w:gridCol w:w="1233"/>
        <w:gridCol w:w="675"/>
        <w:gridCol w:w="676"/>
        <w:gridCol w:w="676"/>
      </w:tblGrid>
      <w:tr w:rsidR="00226B1B" w:rsidRPr="004B40F0" w:rsidTr="00226B1B">
        <w:tc>
          <w:tcPr>
            <w:tcW w:w="6082" w:type="dxa"/>
          </w:tcPr>
          <w:p w:rsidR="00226B1B" w:rsidRPr="004B40F0" w:rsidRDefault="00226B1B" w:rsidP="00226B1B">
            <w:pPr>
              <w:widowControl w:val="0"/>
              <w:rPr>
                <w:sz w:val="18"/>
                <w:szCs w:val="18"/>
              </w:rPr>
            </w:pPr>
          </w:p>
        </w:tc>
        <w:tc>
          <w:tcPr>
            <w:tcW w:w="1956" w:type="dxa"/>
            <w:gridSpan w:val="3"/>
          </w:tcPr>
          <w:p w:rsidR="00226B1B" w:rsidRPr="004B40F0" w:rsidRDefault="00226B1B" w:rsidP="00226B1B">
            <w:pPr>
              <w:widowControl w:val="0"/>
              <w:jc w:val="center"/>
              <w:rPr>
                <w:sz w:val="18"/>
                <w:szCs w:val="18"/>
              </w:rPr>
            </w:pPr>
          </w:p>
        </w:tc>
        <w:tc>
          <w:tcPr>
            <w:tcW w:w="2027" w:type="dxa"/>
            <w:gridSpan w:val="3"/>
            <w:tcBorders>
              <w:top w:val="single" w:sz="6" w:space="0" w:color="auto"/>
              <w:left w:val="single" w:sz="6" w:space="0" w:color="auto"/>
              <w:bottom w:val="single" w:sz="6" w:space="0" w:color="auto"/>
              <w:right w:val="single" w:sz="6" w:space="0" w:color="auto"/>
            </w:tcBorders>
          </w:tcPr>
          <w:p w:rsidR="00226B1B" w:rsidRPr="004B40F0" w:rsidRDefault="00226B1B" w:rsidP="00226B1B">
            <w:pPr>
              <w:widowControl w:val="0"/>
              <w:jc w:val="center"/>
              <w:rPr>
                <w:sz w:val="18"/>
                <w:szCs w:val="18"/>
              </w:rPr>
            </w:pPr>
            <w:r w:rsidRPr="004B40F0">
              <w:rPr>
                <w:sz w:val="18"/>
                <w:szCs w:val="18"/>
                <w:lang w:val="uk-UA"/>
              </w:rPr>
              <w:t>Коди</w:t>
            </w:r>
          </w:p>
        </w:tc>
      </w:tr>
      <w:tr w:rsidR="00226B1B" w:rsidRPr="004B40F0" w:rsidTr="00226B1B">
        <w:tc>
          <w:tcPr>
            <w:tcW w:w="6082" w:type="dxa"/>
          </w:tcPr>
          <w:p w:rsidR="00226B1B" w:rsidRPr="004B40F0" w:rsidRDefault="00226B1B" w:rsidP="00226B1B">
            <w:pPr>
              <w:widowControl w:val="0"/>
              <w:rPr>
                <w:sz w:val="18"/>
                <w:szCs w:val="18"/>
              </w:rPr>
            </w:pPr>
          </w:p>
        </w:tc>
        <w:tc>
          <w:tcPr>
            <w:tcW w:w="1956" w:type="dxa"/>
            <w:gridSpan w:val="3"/>
          </w:tcPr>
          <w:p w:rsidR="00226B1B" w:rsidRPr="004B40F0" w:rsidRDefault="00226B1B" w:rsidP="00226B1B">
            <w:pPr>
              <w:widowControl w:val="0"/>
              <w:jc w:val="center"/>
              <w:rPr>
                <w:sz w:val="16"/>
                <w:szCs w:val="16"/>
              </w:rPr>
            </w:pPr>
            <w:r w:rsidRPr="004B40F0">
              <w:rPr>
                <w:sz w:val="16"/>
                <w:szCs w:val="16"/>
                <w:lang w:val="uk-UA"/>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26B1B" w:rsidRPr="0015738F" w:rsidRDefault="00226B1B" w:rsidP="00226B1B">
            <w:pPr>
              <w:widowControl w:val="0"/>
              <w:jc w:val="center"/>
              <w:rPr>
                <w:sz w:val="18"/>
                <w:szCs w:val="18"/>
              </w:rPr>
            </w:pPr>
            <w:r w:rsidRPr="004B40F0">
              <w:rPr>
                <w:sz w:val="18"/>
                <w:szCs w:val="18"/>
                <w:lang w:val="en-US"/>
              </w:rPr>
              <w:t>201</w:t>
            </w:r>
            <w:r>
              <w:rPr>
                <w:sz w:val="18"/>
                <w:szCs w:val="18"/>
              </w:rPr>
              <w:t>6</w:t>
            </w:r>
          </w:p>
        </w:tc>
        <w:tc>
          <w:tcPr>
            <w:tcW w:w="676" w:type="dxa"/>
            <w:tcBorders>
              <w:top w:val="nil"/>
              <w:left w:val="single" w:sz="6" w:space="0" w:color="auto"/>
              <w:bottom w:val="nil"/>
              <w:right w:val="single" w:sz="6" w:space="0" w:color="auto"/>
            </w:tcBorders>
          </w:tcPr>
          <w:p w:rsidR="00226B1B" w:rsidRPr="003B28D0" w:rsidRDefault="00226B1B" w:rsidP="00226B1B">
            <w:pPr>
              <w:widowControl w:val="0"/>
              <w:rPr>
                <w:bCs/>
                <w:sz w:val="18"/>
                <w:szCs w:val="18"/>
              </w:rPr>
            </w:pPr>
            <w:r>
              <w:rPr>
                <w:bCs/>
                <w:sz w:val="18"/>
                <w:szCs w:val="18"/>
              </w:rPr>
              <w:t>12</w:t>
            </w:r>
          </w:p>
        </w:tc>
        <w:tc>
          <w:tcPr>
            <w:tcW w:w="676" w:type="dxa"/>
            <w:tcBorders>
              <w:top w:val="nil"/>
              <w:left w:val="single" w:sz="6" w:space="0" w:color="auto"/>
              <w:bottom w:val="nil"/>
              <w:right w:val="single" w:sz="6" w:space="0" w:color="auto"/>
            </w:tcBorders>
          </w:tcPr>
          <w:p w:rsidR="00226B1B" w:rsidRPr="003B28D0" w:rsidRDefault="00226B1B" w:rsidP="00226B1B">
            <w:pPr>
              <w:widowControl w:val="0"/>
              <w:rPr>
                <w:bCs/>
                <w:sz w:val="18"/>
                <w:szCs w:val="18"/>
              </w:rPr>
            </w:pPr>
            <w:r>
              <w:rPr>
                <w:bCs/>
                <w:sz w:val="18"/>
                <w:szCs w:val="18"/>
              </w:rPr>
              <w:t>31</w:t>
            </w:r>
          </w:p>
        </w:tc>
      </w:tr>
      <w:tr w:rsidR="00226B1B" w:rsidRPr="004B40F0" w:rsidTr="00226B1B">
        <w:tc>
          <w:tcPr>
            <w:tcW w:w="6082" w:type="dxa"/>
          </w:tcPr>
          <w:p w:rsidR="00226B1B" w:rsidRPr="00AD4221" w:rsidRDefault="00226B1B" w:rsidP="00226B1B">
            <w:pPr>
              <w:pStyle w:val="ae"/>
              <w:spacing w:after="0" w:line="360" w:lineRule="auto"/>
              <w:ind w:left="0"/>
              <w:jc w:val="both"/>
              <w:rPr>
                <w:rFonts w:ascii="Times New Roman" w:eastAsia="Times New Roman" w:hAnsi="Times New Roman" w:cs="Times New Roman"/>
                <w:sz w:val="18"/>
                <w:szCs w:val="18"/>
                <w:u w:val="single"/>
                <w:lang w:eastAsia="ru-RU"/>
              </w:rPr>
            </w:pPr>
            <w:r w:rsidRPr="00FA1E30">
              <w:rPr>
                <w:rFonts w:ascii="Times New Roman" w:eastAsia="Times New Roman" w:hAnsi="Times New Roman" w:cs="Times New Roman"/>
                <w:sz w:val="18"/>
                <w:szCs w:val="18"/>
                <w:lang w:val="uk-UA" w:eastAsia="ru-RU"/>
              </w:rPr>
              <w:t xml:space="preserve">Підприємство  </w:t>
            </w:r>
            <w:r w:rsidRPr="00FA1E30">
              <w:rPr>
                <w:rFonts w:ascii="Times New Roman" w:eastAsia="Times New Roman" w:hAnsi="Times New Roman" w:cs="Times New Roman"/>
                <w:sz w:val="18"/>
                <w:szCs w:val="18"/>
                <w:lang w:eastAsia="ru-RU"/>
              </w:rPr>
              <w:t xml:space="preserve"> </w:t>
            </w:r>
            <w:r w:rsidRPr="00AD4221">
              <w:rPr>
                <w:rFonts w:ascii="Times New Roman" w:eastAsia="Times New Roman" w:hAnsi="Times New Roman" w:cs="Times New Roman"/>
                <w:sz w:val="18"/>
                <w:szCs w:val="18"/>
                <w:u w:val="single"/>
                <w:lang w:val="uk-UA" w:eastAsia="ru-RU"/>
              </w:rPr>
              <w:t>ТОВАРИСТВО З ОБМЕЖЕНОЮ В</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ДПОВ</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ДАЛЬН</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СТЮ</w:t>
            </w:r>
          </w:p>
          <w:p w:rsidR="00226B1B" w:rsidRPr="00FA1E30" w:rsidRDefault="00226B1B" w:rsidP="00226B1B">
            <w:pPr>
              <w:widowControl w:val="0"/>
              <w:rPr>
                <w:sz w:val="18"/>
                <w:szCs w:val="18"/>
              </w:rPr>
            </w:pPr>
            <w:r w:rsidRPr="00AD4221">
              <w:rPr>
                <w:sz w:val="18"/>
                <w:szCs w:val="18"/>
                <w:u w:val="single"/>
                <w:lang w:val="uk-UA"/>
              </w:rPr>
              <w:t>" ПОЖЗАХИСТ-СЕРВ</w:t>
            </w:r>
            <w:r w:rsidRPr="00AD4221">
              <w:rPr>
                <w:sz w:val="18"/>
                <w:szCs w:val="18"/>
                <w:u w:val="single"/>
                <w:lang w:val="en-US"/>
              </w:rPr>
              <w:t>I</w:t>
            </w:r>
            <w:r w:rsidRPr="00AD4221">
              <w:rPr>
                <w:sz w:val="18"/>
                <w:szCs w:val="18"/>
                <w:u w:val="single"/>
              </w:rPr>
              <w:t>С</w:t>
            </w:r>
            <w:r w:rsidRPr="00AD4221">
              <w:rPr>
                <w:sz w:val="18"/>
                <w:szCs w:val="18"/>
                <w:u w:val="single"/>
                <w:lang w:val="uk-UA"/>
              </w:rPr>
              <w:t xml:space="preserve"> "</w:t>
            </w:r>
          </w:p>
        </w:tc>
        <w:tc>
          <w:tcPr>
            <w:tcW w:w="1956" w:type="dxa"/>
            <w:gridSpan w:val="3"/>
          </w:tcPr>
          <w:p w:rsidR="00226B1B" w:rsidRPr="004B40F0" w:rsidRDefault="00226B1B" w:rsidP="00226B1B">
            <w:pPr>
              <w:widowControl w:val="0"/>
              <w:rPr>
                <w:sz w:val="18"/>
                <w:szCs w:val="18"/>
              </w:rPr>
            </w:pPr>
            <w:r w:rsidRPr="004B40F0">
              <w:rPr>
                <w:sz w:val="18"/>
                <w:szCs w:val="18"/>
                <w:lang w:val="uk-UA"/>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26B1B" w:rsidRPr="003B28D0" w:rsidRDefault="00226B1B" w:rsidP="00226B1B">
            <w:pPr>
              <w:widowControl w:val="0"/>
              <w:jc w:val="center"/>
              <w:rPr>
                <w:sz w:val="18"/>
                <w:szCs w:val="18"/>
              </w:rPr>
            </w:pPr>
            <w:r>
              <w:rPr>
                <w:sz w:val="18"/>
                <w:szCs w:val="18"/>
              </w:rPr>
              <w:t>37918842</w:t>
            </w:r>
          </w:p>
        </w:tc>
      </w:tr>
      <w:tr w:rsidR="00226B1B" w:rsidRPr="004B40F0" w:rsidTr="00226B1B">
        <w:trPr>
          <w:trHeight w:val="199"/>
        </w:trPr>
        <w:tc>
          <w:tcPr>
            <w:tcW w:w="6082" w:type="dxa"/>
          </w:tcPr>
          <w:p w:rsidR="00226B1B" w:rsidRPr="00FA1E30" w:rsidRDefault="00226B1B" w:rsidP="00226B1B">
            <w:pPr>
              <w:widowControl w:val="0"/>
              <w:rPr>
                <w:sz w:val="18"/>
                <w:szCs w:val="18"/>
                <w:lang w:val="en-US"/>
              </w:rPr>
            </w:pPr>
            <w:r w:rsidRPr="00FA1E30">
              <w:rPr>
                <w:sz w:val="18"/>
                <w:szCs w:val="18"/>
                <w:lang w:val="uk-UA"/>
              </w:rPr>
              <w:t xml:space="preserve">Територія </w:t>
            </w:r>
            <w:r w:rsidRPr="00FA1E30">
              <w:rPr>
                <w:sz w:val="18"/>
                <w:szCs w:val="18"/>
                <w:lang w:val="en-US"/>
              </w:rPr>
              <w:t xml:space="preserve"> </w:t>
            </w:r>
            <w:r>
              <w:rPr>
                <w:sz w:val="18"/>
                <w:szCs w:val="18"/>
                <w:u w:val="single"/>
              </w:rPr>
              <w:t>ЛУГАНСЬКА</w:t>
            </w:r>
            <w:r w:rsidRPr="00FA1E30">
              <w:rPr>
                <w:sz w:val="18"/>
                <w:szCs w:val="18"/>
                <w:u w:val="single"/>
                <w:lang w:val="en-US"/>
              </w:rPr>
              <w:t xml:space="preserve"> ОБЛАСТЬ</w:t>
            </w:r>
          </w:p>
        </w:tc>
        <w:tc>
          <w:tcPr>
            <w:tcW w:w="1956" w:type="dxa"/>
            <w:gridSpan w:val="3"/>
          </w:tcPr>
          <w:p w:rsidR="00226B1B" w:rsidRPr="004B40F0" w:rsidRDefault="00226B1B" w:rsidP="00226B1B">
            <w:pPr>
              <w:widowControl w:val="0"/>
              <w:rPr>
                <w:sz w:val="18"/>
                <w:szCs w:val="18"/>
              </w:rPr>
            </w:pPr>
            <w:r w:rsidRPr="004B40F0">
              <w:rPr>
                <w:sz w:val="18"/>
                <w:szCs w:val="18"/>
                <w:lang w:val="uk-UA"/>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226B1B" w:rsidRPr="003B28D0" w:rsidRDefault="00226B1B" w:rsidP="00226B1B">
            <w:pPr>
              <w:widowControl w:val="0"/>
              <w:jc w:val="center"/>
              <w:rPr>
                <w:sz w:val="18"/>
                <w:szCs w:val="18"/>
              </w:rPr>
            </w:pPr>
            <w:r>
              <w:rPr>
                <w:sz w:val="18"/>
                <w:szCs w:val="18"/>
              </w:rPr>
              <w:t>4412900000</w:t>
            </w:r>
          </w:p>
        </w:tc>
      </w:tr>
      <w:tr w:rsidR="00226B1B" w:rsidRPr="004B40F0" w:rsidTr="00226B1B">
        <w:trPr>
          <w:trHeight w:val="199"/>
        </w:trPr>
        <w:tc>
          <w:tcPr>
            <w:tcW w:w="6082" w:type="dxa"/>
          </w:tcPr>
          <w:p w:rsidR="00226B1B" w:rsidRPr="00FA1E30" w:rsidRDefault="00226B1B" w:rsidP="00226B1B">
            <w:pPr>
              <w:widowControl w:val="0"/>
              <w:rPr>
                <w:sz w:val="18"/>
                <w:szCs w:val="18"/>
              </w:rPr>
            </w:pPr>
            <w:r w:rsidRPr="00FA1E30">
              <w:rPr>
                <w:sz w:val="18"/>
                <w:szCs w:val="18"/>
                <w:lang w:val="uk-UA"/>
              </w:rPr>
              <w:t>Організаційно-правова форма господарювання</w:t>
            </w:r>
            <w:r w:rsidRPr="00FA1E30">
              <w:rPr>
                <w:sz w:val="18"/>
                <w:szCs w:val="18"/>
              </w:rPr>
              <w:t xml:space="preserve">  </w:t>
            </w:r>
            <w:r w:rsidRPr="00AD4221">
              <w:rPr>
                <w:sz w:val="18"/>
                <w:szCs w:val="18"/>
                <w:u w:val="single"/>
                <w:lang w:val="uk-UA"/>
              </w:rPr>
              <w:t>ТОВАРИСТВО З ОБМЕЖЕНОЮ В</w:t>
            </w:r>
            <w:r w:rsidRPr="00AD4221">
              <w:rPr>
                <w:sz w:val="18"/>
                <w:szCs w:val="18"/>
                <w:u w:val="single"/>
                <w:lang w:val="en-US"/>
              </w:rPr>
              <w:t>I</w:t>
            </w:r>
            <w:r w:rsidRPr="00AD4221">
              <w:rPr>
                <w:sz w:val="18"/>
                <w:szCs w:val="18"/>
                <w:u w:val="single"/>
              </w:rPr>
              <w:t>ДПОВ</w:t>
            </w:r>
            <w:r w:rsidRPr="00AD4221">
              <w:rPr>
                <w:sz w:val="18"/>
                <w:szCs w:val="18"/>
                <w:u w:val="single"/>
                <w:lang w:val="en-US"/>
              </w:rPr>
              <w:t>I</w:t>
            </w:r>
            <w:r w:rsidRPr="00AD4221">
              <w:rPr>
                <w:sz w:val="18"/>
                <w:szCs w:val="18"/>
                <w:u w:val="single"/>
              </w:rPr>
              <w:t>ДАЛЬН</w:t>
            </w:r>
            <w:r w:rsidRPr="00AD4221">
              <w:rPr>
                <w:sz w:val="18"/>
                <w:szCs w:val="18"/>
                <w:u w:val="single"/>
                <w:lang w:val="en-US"/>
              </w:rPr>
              <w:t>I</w:t>
            </w:r>
            <w:r w:rsidRPr="00AD4221">
              <w:rPr>
                <w:sz w:val="18"/>
                <w:szCs w:val="18"/>
                <w:u w:val="single"/>
              </w:rPr>
              <w:t>СТЮ</w:t>
            </w:r>
            <w:r>
              <w:rPr>
                <w:sz w:val="18"/>
                <w:szCs w:val="18"/>
                <w:u w:val="single"/>
              </w:rPr>
              <w:t xml:space="preserve"> </w:t>
            </w:r>
          </w:p>
        </w:tc>
        <w:tc>
          <w:tcPr>
            <w:tcW w:w="1956" w:type="dxa"/>
            <w:gridSpan w:val="3"/>
          </w:tcPr>
          <w:p w:rsidR="00226B1B" w:rsidRPr="004B40F0" w:rsidRDefault="00226B1B" w:rsidP="00226B1B">
            <w:pPr>
              <w:widowControl w:val="0"/>
              <w:rPr>
                <w:sz w:val="18"/>
                <w:szCs w:val="18"/>
                <w:lang w:val="uk-UA"/>
              </w:rPr>
            </w:pPr>
            <w:r w:rsidRPr="004B40F0">
              <w:rPr>
                <w:sz w:val="18"/>
                <w:szCs w:val="18"/>
                <w:lang w:val="uk-UA"/>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226B1B" w:rsidRPr="004B40F0" w:rsidRDefault="00226B1B" w:rsidP="00226B1B">
            <w:pPr>
              <w:widowControl w:val="0"/>
              <w:jc w:val="center"/>
              <w:rPr>
                <w:sz w:val="18"/>
                <w:szCs w:val="18"/>
                <w:lang w:val="en-US"/>
              </w:rPr>
            </w:pPr>
          </w:p>
        </w:tc>
      </w:tr>
      <w:tr w:rsidR="00226B1B" w:rsidRPr="004B40F0" w:rsidTr="00226B1B">
        <w:tc>
          <w:tcPr>
            <w:tcW w:w="6082" w:type="dxa"/>
          </w:tcPr>
          <w:p w:rsidR="00226B1B" w:rsidRPr="00FA1E30" w:rsidRDefault="00226B1B" w:rsidP="00226B1B">
            <w:pPr>
              <w:widowControl w:val="0"/>
              <w:rPr>
                <w:sz w:val="18"/>
                <w:szCs w:val="18"/>
              </w:rPr>
            </w:pPr>
            <w:r w:rsidRPr="00FA1E30">
              <w:rPr>
                <w:sz w:val="18"/>
                <w:szCs w:val="18"/>
              </w:rPr>
              <w:t xml:space="preserve">Вид економічної діяльності  </w:t>
            </w:r>
          </w:p>
        </w:tc>
        <w:tc>
          <w:tcPr>
            <w:tcW w:w="1956" w:type="dxa"/>
            <w:gridSpan w:val="3"/>
            <w:tcBorders>
              <w:top w:val="nil"/>
              <w:left w:val="nil"/>
              <w:bottom w:val="nil"/>
              <w:right w:val="single" w:sz="4" w:space="0" w:color="auto"/>
            </w:tcBorders>
          </w:tcPr>
          <w:p w:rsidR="00226B1B" w:rsidRPr="004B40F0" w:rsidRDefault="00226B1B" w:rsidP="00226B1B">
            <w:pPr>
              <w:widowControl w:val="0"/>
              <w:rPr>
                <w:sz w:val="18"/>
                <w:szCs w:val="18"/>
              </w:rPr>
            </w:pPr>
            <w:r w:rsidRPr="004B40F0">
              <w:rPr>
                <w:sz w:val="18"/>
                <w:szCs w:val="18"/>
                <w:lang w:val="uk-UA"/>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226B1B" w:rsidRPr="003B28D0" w:rsidRDefault="00226B1B" w:rsidP="00226B1B">
            <w:pPr>
              <w:widowControl w:val="0"/>
              <w:jc w:val="center"/>
              <w:rPr>
                <w:sz w:val="18"/>
                <w:szCs w:val="18"/>
              </w:rPr>
            </w:pPr>
            <w:r>
              <w:rPr>
                <w:sz w:val="18"/>
                <w:szCs w:val="18"/>
              </w:rPr>
              <w:t>43.21</w:t>
            </w:r>
          </w:p>
        </w:tc>
      </w:tr>
      <w:tr w:rsidR="00226B1B" w:rsidRPr="004B40F0" w:rsidTr="00226B1B">
        <w:tc>
          <w:tcPr>
            <w:tcW w:w="6082" w:type="dxa"/>
          </w:tcPr>
          <w:p w:rsidR="00226B1B" w:rsidRPr="00AD4221" w:rsidRDefault="00226B1B" w:rsidP="00226B1B">
            <w:pPr>
              <w:widowControl w:val="0"/>
              <w:rPr>
                <w:sz w:val="18"/>
                <w:szCs w:val="18"/>
              </w:rPr>
            </w:pPr>
            <w:r w:rsidRPr="00FA1E30">
              <w:rPr>
                <w:sz w:val="18"/>
                <w:szCs w:val="18"/>
              </w:rPr>
              <w:t>Середн</w:t>
            </w:r>
            <w:r w:rsidRPr="00FA1E30">
              <w:rPr>
                <w:sz w:val="18"/>
                <w:szCs w:val="18"/>
                <w:lang w:val="uk-UA"/>
              </w:rPr>
              <w:t>я кількість працівників</w:t>
            </w:r>
            <w:r w:rsidRPr="00FA1E30">
              <w:rPr>
                <w:sz w:val="18"/>
                <w:szCs w:val="18"/>
              </w:rPr>
              <w:t xml:space="preserve">  </w:t>
            </w:r>
            <w:r>
              <w:rPr>
                <w:sz w:val="18"/>
                <w:szCs w:val="18"/>
                <w:u w:val="single"/>
              </w:rPr>
              <w:t>155</w:t>
            </w:r>
          </w:p>
        </w:tc>
        <w:tc>
          <w:tcPr>
            <w:tcW w:w="1956" w:type="dxa"/>
            <w:gridSpan w:val="3"/>
          </w:tcPr>
          <w:p w:rsidR="00226B1B" w:rsidRPr="004B40F0" w:rsidRDefault="00226B1B" w:rsidP="00226B1B">
            <w:pPr>
              <w:widowControl w:val="0"/>
              <w:rPr>
                <w:sz w:val="18"/>
                <w:szCs w:val="18"/>
                <w:lang w:val="uk-UA"/>
              </w:rPr>
            </w:pPr>
          </w:p>
        </w:tc>
        <w:tc>
          <w:tcPr>
            <w:tcW w:w="2027" w:type="dxa"/>
            <w:gridSpan w:val="3"/>
            <w:tcBorders>
              <w:top w:val="single" w:sz="4" w:space="0" w:color="auto"/>
            </w:tcBorders>
          </w:tcPr>
          <w:p w:rsidR="00226B1B" w:rsidRPr="004B40F0" w:rsidRDefault="00226B1B" w:rsidP="00226B1B">
            <w:pPr>
              <w:widowControl w:val="0"/>
              <w:jc w:val="center"/>
              <w:rPr>
                <w:sz w:val="18"/>
                <w:szCs w:val="18"/>
              </w:rPr>
            </w:pPr>
          </w:p>
        </w:tc>
      </w:tr>
      <w:tr w:rsidR="00226B1B" w:rsidRPr="004B40F0" w:rsidTr="00226B1B">
        <w:tc>
          <w:tcPr>
            <w:tcW w:w="6082" w:type="dxa"/>
          </w:tcPr>
          <w:p w:rsidR="00226B1B" w:rsidRPr="00FA1E30" w:rsidRDefault="00226B1B" w:rsidP="00226B1B">
            <w:pPr>
              <w:widowControl w:val="0"/>
              <w:rPr>
                <w:sz w:val="18"/>
                <w:szCs w:val="18"/>
              </w:rPr>
            </w:pPr>
            <w:r w:rsidRPr="00FA1E30">
              <w:rPr>
                <w:sz w:val="18"/>
                <w:szCs w:val="18"/>
                <w:lang w:val="uk-UA"/>
              </w:rPr>
              <w:t>Одиниця виміру</w:t>
            </w:r>
            <w:r w:rsidRPr="00FA1E30">
              <w:rPr>
                <w:noProof/>
                <w:sz w:val="18"/>
                <w:szCs w:val="18"/>
              </w:rPr>
              <w:t xml:space="preserve"> :</w:t>
            </w:r>
            <w:r w:rsidRPr="00FA1E30">
              <w:rPr>
                <w:sz w:val="18"/>
                <w:szCs w:val="18"/>
                <w:lang w:val="uk-UA"/>
              </w:rPr>
              <w:t xml:space="preserve"> тис. грн.</w:t>
            </w:r>
          </w:p>
        </w:tc>
        <w:tc>
          <w:tcPr>
            <w:tcW w:w="1956" w:type="dxa"/>
            <w:gridSpan w:val="3"/>
            <w:tcBorders>
              <w:top w:val="nil"/>
              <w:left w:val="nil"/>
              <w:bottom w:val="nil"/>
            </w:tcBorders>
          </w:tcPr>
          <w:p w:rsidR="00226B1B" w:rsidRPr="004B40F0" w:rsidRDefault="00226B1B" w:rsidP="00226B1B">
            <w:pPr>
              <w:widowControl w:val="0"/>
              <w:rPr>
                <w:sz w:val="18"/>
                <w:szCs w:val="18"/>
              </w:rPr>
            </w:pPr>
          </w:p>
        </w:tc>
        <w:tc>
          <w:tcPr>
            <w:tcW w:w="2027" w:type="dxa"/>
            <w:gridSpan w:val="3"/>
          </w:tcPr>
          <w:p w:rsidR="00226B1B" w:rsidRPr="004B40F0" w:rsidRDefault="00226B1B" w:rsidP="00226B1B">
            <w:pPr>
              <w:widowControl w:val="0"/>
              <w:jc w:val="center"/>
              <w:rPr>
                <w:sz w:val="18"/>
                <w:szCs w:val="18"/>
              </w:rPr>
            </w:pPr>
          </w:p>
        </w:tc>
      </w:tr>
      <w:tr w:rsidR="00226B1B" w:rsidRPr="004B40F0" w:rsidTr="00226B1B">
        <w:tc>
          <w:tcPr>
            <w:tcW w:w="6082" w:type="dxa"/>
          </w:tcPr>
          <w:p w:rsidR="00226B1B" w:rsidRPr="00FA1E30" w:rsidRDefault="00226B1B" w:rsidP="00226B1B">
            <w:pPr>
              <w:widowControl w:val="0"/>
              <w:rPr>
                <w:sz w:val="18"/>
                <w:szCs w:val="18"/>
              </w:rPr>
            </w:pPr>
            <w:r w:rsidRPr="00FA1E30">
              <w:rPr>
                <w:sz w:val="18"/>
                <w:szCs w:val="18"/>
              </w:rPr>
              <w:t xml:space="preserve">Адреса </w:t>
            </w:r>
            <w:r>
              <w:rPr>
                <w:sz w:val="18"/>
                <w:szCs w:val="18"/>
                <w:u w:val="single"/>
              </w:rPr>
              <w:t>93400 Луганська область</w:t>
            </w:r>
            <w:r w:rsidRPr="00FA1E30">
              <w:rPr>
                <w:sz w:val="18"/>
                <w:szCs w:val="18"/>
                <w:u w:val="single"/>
              </w:rPr>
              <w:t xml:space="preserve"> </w:t>
            </w:r>
            <w:r w:rsidRPr="00AD4221">
              <w:rPr>
                <w:color w:val="000000"/>
                <w:sz w:val="18"/>
                <w:szCs w:val="18"/>
                <w:shd w:val="clear" w:color="auto" w:fill="FFFFFF"/>
              </w:rPr>
              <w:t>м.Сєвєродонецьк , просп. Гвардійський,45 А</w:t>
            </w:r>
            <w:r w:rsidRPr="00AD4221">
              <w:rPr>
                <w:sz w:val="18"/>
                <w:szCs w:val="18"/>
                <w:u w:val="single"/>
              </w:rPr>
              <w:t>,</w:t>
            </w:r>
            <w:r w:rsidRPr="00FA1E30">
              <w:rPr>
                <w:sz w:val="18"/>
                <w:szCs w:val="18"/>
                <w:u w:val="single"/>
              </w:rPr>
              <w:t xml:space="preserve"> т</w:t>
            </w:r>
            <w:r>
              <w:rPr>
                <w:sz w:val="18"/>
                <w:szCs w:val="18"/>
                <w:u w:val="single"/>
              </w:rPr>
              <w:t>.064521648</w:t>
            </w:r>
          </w:p>
          <w:p w:rsidR="00226B1B" w:rsidRPr="00FA1E30" w:rsidRDefault="00226B1B" w:rsidP="00226B1B">
            <w:pPr>
              <w:widowControl w:val="0"/>
              <w:rPr>
                <w:sz w:val="18"/>
                <w:szCs w:val="18"/>
                <w:lang w:val="uk-UA"/>
              </w:rPr>
            </w:pPr>
          </w:p>
          <w:p w:rsidR="00226B1B" w:rsidRPr="00FA1E30" w:rsidRDefault="00226B1B" w:rsidP="00226B1B">
            <w:pPr>
              <w:widowControl w:val="0"/>
              <w:rPr>
                <w:sz w:val="18"/>
                <w:szCs w:val="18"/>
              </w:rPr>
            </w:pPr>
            <w:r w:rsidRPr="00FA1E30">
              <w:rPr>
                <w:sz w:val="18"/>
                <w:szCs w:val="18"/>
                <w:lang w:val="uk-UA"/>
              </w:rPr>
              <w:t>Складено (зробити позначку "v" у відповідній клітинці):</w:t>
            </w:r>
          </w:p>
        </w:tc>
        <w:tc>
          <w:tcPr>
            <w:tcW w:w="1956" w:type="dxa"/>
            <w:gridSpan w:val="3"/>
          </w:tcPr>
          <w:p w:rsidR="00226B1B" w:rsidRPr="004B40F0" w:rsidRDefault="00226B1B" w:rsidP="00226B1B">
            <w:pPr>
              <w:widowControl w:val="0"/>
              <w:rPr>
                <w:sz w:val="18"/>
                <w:szCs w:val="18"/>
              </w:rPr>
            </w:pPr>
          </w:p>
        </w:tc>
        <w:tc>
          <w:tcPr>
            <w:tcW w:w="2027" w:type="dxa"/>
            <w:gridSpan w:val="3"/>
            <w:tcBorders>
              <w:left w:val="nil"/>
              <w:right w:val="nil"/>
            </w:tcBorders>
          </w:tcPr>
          <w:p w:rsidR="00226B1B" w:rsidRPr="004B40F0" w:rsidRDefault="00226B1B" w:rsidP="00226B1B">
            <w:pPr>
              <w:widowControl w:val="0"/>
              <w:jc w:val="center"/>
              <w:rPr>
                <w:sz w:val="18"/>
                <w:szCs w:val="18"/>
              </w:rPr>
            </w:pPr>
          </w:p>
        </w:tc>
      </w:tr>
      <w:tr w:rsidR="00226B1B" w:rsidRPr="004B40F0" w:rsidTr="00226B1B">
        <w:trPr>
          <w:gridAfter w:val="4"/>
          <w:wAfter w:w="3260" w:type="dxa"/>
        </w:trPr>
        <w:tc>
          <w:tcPr>
            <w:tcW w:w="6082" w:type="dxa"/>
          </w:tcPr>
          <w:p w:rsidR="00226B1B" w:rsidRPr="004B40F0" w:rsidRDefault="00226B1B" w:rsidP="00226B1B">
            <w:pPr>
              <w:widowControl w:val="0"/>
            </w:pPr>
            <w:r w:rsidRPr="004B40F0">
              <w:rPr>
                <w:sz w:val="18"/>
                <w:szCs w:val="18"/>
              </w:rPr>
              <w:t>за положеннями (стандартами) бухгалтерського обліку</w:t>
            </w:r>
          </w:p>
        </w:tc>
        <w:tc>
          <w:tcPr>
            <w:tcW w:w="297" w:type="dxa"/>
            <w:tcBorders>
              <w:left w:val="nil"/>
              <w:right w:val="single" w:sz="4" w:space="0" w:color="auto"/>
            </w:tcBorders>
          </w:tcPr>
          <w:p w:rsidR="00226B1B" w:rsidRPr="004B40F0" w:rsidRDefault="00226B1B" w:rsidP="00226B1B">
            <w:pPr>
              <w:widowControl w:val="0"/>
            </w:pPr>
          </w:p>
        </w:tc>
        <w:tc>
          <w:tcPr>
            <w:tcW w:w="426" w:type="dxa"/>
            <w:tcBorders>
              <w:top w:val="single" w:sz="4" w:space="0" w:color="auto"/>
              <w:left w:val="single" w:sz="4" w:space="0" w:color="auto"/>
              <w:bottom w:val="single" w:sz="4" w:space="0" w:color="auto"/>
              <w:right w:val="single" w:sz="4" w:space="0" w:color="auto"/>
            </w:tcBorders>
          </w:tcPr>
          <w:p w:rsidR="00226B1B" w:rsidRPr="004B40F0" w:rsidRDefault="00226B1B" w:rsidP="00226B1B">
            <w:pPr>
              <w:widowControl w:val="0"/>
              <w:jc w:val="center"/>
            </w:pPr>
            <w:r w:rsidRPr="004B40F0">
              <w:t xml:space="preserve"> </w:t>
            </w:r>
          </w:p>
        </w:tc>
      </w:tr>
      <w:tr w:rsidR="00226B1B" w:rsidRPr="004B40F0" w:rsidTr="00226B1B">
        <w:trPr>
          <w:gridAfter w:val="4"/>
          <w:wAfter w:w="3260" w:type="dxa"/>
        </w:trPr>
        <w:tc>
          <w:tcPr>
            <w:tcW w:w="6082" w:type="dxa"/>
          </w:tcPr>
          <w:p w:rsidR="00226B1B" w:rsidRPr="004B40F0" w:rsidRDefault="00226B1B" w:rsidP="00226B1B">
            <w:pPr>
              <w:widowControl w:val="0"/>
            </w:pPr>
            <w:r w:rsidRPr="004B40F0">
              <w:rPr>
                <w:sz w:val="18"/>
                <w:szCs w:val="18"/>
              </w:rPr>
              <w:t>за міжнародними стандартами фінансової звітності</w:t>
            </w:r>
          </w:p>
        </w:tc>
        <w:tc>
          <w:tcPr>
            <w:tcW w:w="297" w:type="dxa"/>
            <w:tcBorders>
              <w:left w:val="nil"/>
              <w:right w:val="single" w:sz="4" w:space="0" w:color="auto"/>
            </w:tcBorders>
          </w:tcPr>
          <w:p w:rsidR="00226B1B" w:rsidRPr="004B40F0" w:rsidRDefault="00226B1B" w:rsidP="00226B1B">
            <w:pPr>
              <w:widowControl w:val="0"/>
            </w:pPr>
          </w:p>
        </w:tc>
        <w:tc>
          <w:tcPr>
            <w:tcW w:w="426" w:type="dxa"/>
            <w:tcBorders>
              <w:top w:val="single" w:sz="4" w:space="0" w:color="auto"/>
              <w:left w:val="single" w:sz="4" w:space="0" w:color="auto"/>
              <w:bottom w:val="single" w:sz="4" w:space="0" w:color="auto"/>
              <w:right w:val="single" w:sz="4" w:space="0" w:color="auto"/>
            </w:tcBorders>
          </w:tcPr>
          <w:p w:rsidR="00226B1B" w:rsidRPr="004B40F0" w:rsidRDefault="00226B1B" w:rsidP="00226B1B">
            <w:pPr>
              <w:widowControl w:val="0"/>
              <w:jc w:val="center"/>
              <w:rPr>
                <w:lang w:val="en-US"/>
              </w:rPr>
            </w:pPr>
            <w:r w:rsidRPr="004B40F0">
              <w:rPr>
                <w:lang w:val="en-US"/>
              </w:rPr>
              <w:t>V</w:t>
            </w:r>
          </w:p>
        </w:tc>
      </w:tr>
      <w:tr w:rsidR="00226B1B" w:rsidRPr="004B40F0" w:rsidTr="00226B1B">
        <w:trPr>
          <w:gridAfter w:val="4"/>
          <w:wAfter w:w="3260" w:type="dxa"/>
        </w:trPr>
        <w:tc>
          <w:tcPr>
            <w:tcW w:w="6082" w:type="dxa"/>
          </w:tcPr>
          <w:p w:rsidR="00226B1B" w:rsidRPr="004B40F0" w:rsidRDefault="00226B1B" w:rsidP="00226B1B">
            <w:pPr>
              <w:widowControl w:val="0"/>
              <w:rPr>
                <w:sz w:val="18"/>
                <w:szCs w:val="18"/>
              </w:rPr>
            </w:pPr>
          </w:p>
        </w:tc>
        <w:tc>
          <w:tcPr>
            <w:tcW w:w="297" w:type="dxa"/>
            <w:tcBorders>
              <w:left w:val="nil"/>
              <w:right w:val="single" w:sz="4" w:space="0" w:color="auto"/>
            </w:tcBorders>
          </w:tcPr>
          <w:p w:rsidR="00226B1B" w:rsidRPr="004B40F0" w:rsidRDefault="00226B1B" w:rsidP="00226B1B">
            <w:pPr>
              <w:widowControl w:val="0"/>
            </w:pPr>
          </w:p>
        </w:tc>
        <w:tc>
          <w:tcPr>
            <w:tcW w:w="426" w:type="dxa"/>
            <w:tcBorders>
              <w:top w:val="single" w:sz="4" w:space="0" w:color="auto"/>
              <w:left w:val="single" w:sz="4" w:space="0" w:color="auto"/>
              <w:bottom w:val="single" w:sz="4" w:space="0" w:color="auto"/>
              <w:right w:val="single" w:sz="4" w:space="0" w:color="auto"/>
            </w:tcBorders>
          </w:tcPr>
          <w:p w:rsidR="00226B1B" w:rsidRPr="00CA1943" w:rsidRDefault="00226B1B" w:rsidP="00226B1B">
            <w:pPr>
              <w:widowControl w:val="0"/>
              <w:jc w:val="center"/>
            </w:pPr>
          </w:p>
        </w:tc>
      </w:tr>
    </w:tbl>
    <w:p w:rsidR="00226B1B" w:rsidRDefault="00226B1B" w:rsidP="00226B1B">
      <w:pPr>
        <w:widowControl w:val="0"/>
        <w:jc w:val="center"/>
        <w:rPr>
          <w:b/>
          <w:bCs/>
        </w:rPr>
      </w:pPr>
      <w:r w:rsidRPr="00FA1E30">
        <w:rPr>
          <w:b/>
          <w:bCs/>
        </w:rPr>
        <w:t>Баланс ( Звіт про фінансовий стан ) на "31" грудня 201</w:t>
      </w:r>
      <w:r>
        <w:rPr>
          <w:b/>
          <w:bCs/>
        </w:rPr>
        <w:t>6</w:t>
      </w:r>
      <w:r w:rsidRPr="00FA1E30">
        <w:rPr>
          <w:b/>
          <w:bCs/>
        </w:rPr>
        <w:t xml:space="preserve"> р. </w:t>
      </w:r>
    </w:p>
    <w:tbl>
      <w:tblPr>
        <w:tblW w:w="0" w:type="auto"/>
        <w:jc w:val="right"/>
        <w:tblInd w:w="-7054" w:type="dxa"/>
        <w:tblLayout w:type="fixed"/>
        <w:tblLook w:val="00A0" w:firstRow="1" w:lastRow="0" w:firstColumn="1" w:lastColumn="0" w:noHBand="0" w:noVBand="0"/>
      </w:tblPr>
      <w:tblGrid>
        <w:gridCol w:w="8640"/>
        <w:gridCol w:w="1107"/>
      </w:tblGrid>
      <w:tr w:rsidR="00226B1B" w:rsidRPr="00CA1943" w:rsidTr="00226B1B">
        <w:trPr>
          <w:jc w:val="right"/>
        </w:trPr>
        <w:tc>
          <w:tcPr>
            <w:tcW w:w="8640" w:type="dxa"/>
            <w:tcBorders>
              <w:right w:val="single" w:sz="4" w:space="0" w:color="auto"/>
            </w:tcBorders>
            <w:vAlign w:val="center"/>
          </w:tcPr>
          <w:p w:rsidR="00226B1B" w:rsidRPr="00CA1943" w:rsidRDefault="00226B1B" w:rsidP="00226B1B">
            <w:pPr>
              <w:widowControl w:val="0"/>
            </w:pPr>
            <w:r w:rsidRPr="00CA1943">
              <w:t xml:space="preserve">                                                                    </w:t>
            </w:r>
            <w:r w:rsidRPr="00CA1943">
              <w:rPr>
                <w:lang w:val="en-US"/>
              </w:rPr>
              <w:t>Форма № 1</w:t>
            </w:r>
            <w:r w:rsidRPr="00CA1943">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226B1B" w:rsidRPr="00CA1943" w:rsidRDefault="00226B1B" w:rsidP="00226B1B">
            <w:pPr>
              <w:keepNext/>
              <w:keepLines/>
              <w:widowControl w:val="0"/>
              <w:suppressAutoHyphens/>
              <w:rPr>
                <w:lang w:val="en-US"/>
              </w:rPr>
            </w:pPr>
            <w:r w:rsidRPr="00CA1943">
              <w:rPr>
                <w:lang w:val="en-US"/>
              </w:rPr>
              <w:t>1801001</w:t>
            </w:r>
          </w:p>
        </w:tc>
      </w:tr>
    </w:tbl>
    <w:p w:rsidR="00226B1B" w:rsidRPr="00FA1E30" w:rsidRDefault="00226B1B" w:rsidP="00226B1B">
      <w:pPr>
        <w:widowControl w:val="0"/>
        <w:jc w:val="center"/>
        <w:rPr>
          <w:b/>
          <w:bCs/>
        </w:rPr>
      </w:pPr>
    </w:p>
    <w:tbl>
      <w:tblPr>
        <w:tblW w:w="0" w:type="auto"/>
        <w:tblInd w:w="40" w:type="dxa"/>
        <w:tblLayout w:type="fixed"/>
        <w:tblCellMar>
          <w:left w:w="40" w:type="dxa"/>
          <w:right w:w="40" w:type="dxa"/>
        </w:tblCellMar>
        <w:tblLook w:val="0000" w:firstRow="0" w:lastRow="0" w:firstColumn="0" w:lastColumn="0" w:noHBand="0" w:noVBand="0"/>
      </w:tblPr>
      <w:tblGrid>
        <w:gridCol w:w="5117"/>
        <w:gridCol w:w="994"/>
        <w:gridCol w:w="1843"/>
        <w:gridCol w:w="1997"/>
      </w:tblGrid>
      <w:tr w:rsidR="00226B1B" w:rsidRPr="00CA1943" w:rsidTr="00226B1B">
        <w:tc>
          <w:tcPr>
            <w:tcW w:w="5117" w:type="dxa"/>
            <w:vMerge w:val="restart"/>
            <w:tcBorders>
              <w:top w:val="single" w:sz="6" w:space="0" w:color="auto"/>
              <w:left w:val="single" w:sz="6" w:space="0" w:color="auto"/>
              <w:bottom w:val="nil"/>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lang w:val="uk-UA" w:eastAsia="uk-UA"/>
              </w:rPr>
            </w:pPr>
            <w:r w:rsidRPr="00CA1943">
              <w:rPr>
                <w:rFonts w:eastAsiaTheme="minorEastAsia"/>
                <w:b/>
                <w:bCs/>
                <w:sz w:val="18"/>
                <w:szCs w:val="18"/>
                <w:lang w:val="uk-UA" w:eastAsia="uk-UA"/>
              </w:rPr>
              <w:t>Актив</w:t>
            </w:r>
          </w:p>
        </w:tc>
        <w:tc>
          <w:tcPr>
            <w:tcW w:w="994" w:type="dxa"/>
            <w:tcBorders>
              <w:top w:val="single" w:sz="6" w:space="0" w:color="auto"/>
              <w:left w:val="single" w:sz="6" w:space="0" w:color="auto"/>
              <w:bottom w:val="nil"/>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lang w:val="uk-UA" w:eastAsia="uk-UA"/>
              </w:rPr>
            </w:pPr>
            <w:r w:rsidRPr="00CA1943">
              <w:rPr>
                <w:rFonts w:eastAsiaTheme="minorEastAsia"/>
                <w:b/>
                <w:bCs/>
                <w:sz w:val="18"/>
                <w:szCs w:val="18"/>
                <w:lang w:val="uk-UA" w:eastAsia="uk-UA"/>
              </w:rPr>
              <w:t>Код</w:t>
            </w:r>
          </w:p>
        </w:tc>
        <w:tc>
          <w:tcPr>
            <w:tcW w:w="1843" w:type="dxa"/>
            <w:tcBorders>
              <w:top w:val="single" w:sz="6" w:space="0" w:color="auto"/>
              <w:left w:val="single" w:sz="6" w:space="0" w:color="auto"/>
              <w:bottom w:val="nil"/>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lang w:val="uk-UA" w:eastAsia="uk-UA"/>
              </w:rPr>
            </w:pPr>
            <w:r w:rsidRPr="00CA1943">
              <w:rPr>
                <w:rFonts w:eastAsiaTheme="minorEastAsia"/>
                <w:b/>
                <w:bCs/>
                <w:sz w:val="18"/>
                <w:szCs w:val="18"/>
                <w:lang w:val="uk-UA" w:eastAsia="uk-UA"/>
              </w:rPr>
              <w:t>На початок</w:t>
            </w:r>
          </w:p>
        </w:tc>
        <w:tc>
          <w:tcPr>
            <w:tcW w:w="1997" w:type="dxa"/>
            <w:tcBorders>
              <w:top w:val="single" w:sz="6" w:space="0" w:color="auto"/>
              <w:left w:val="single" w:sz="6" w:space="0" w:color="auto"/>
              <w:bottom w:val="nil"/>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lang w:val="uk-UA" w:eastAsia="uk-UA"/>
              </w:rPr>
            </w:pPr>
            <w:r w:rsidRPr="00CA1943">
              <w:rPr>
                <w:rFonts w:eastAsiaTheme="minorEastAsia"/>
                <w:b/>
                <w:bCs/>
                <w:sz w:val="18"/>
                <w:szCs w:val="18"/>
                <w:lang w:val="uk-UA" w:eastAsia="uk-UA"/>
              </w:rPr>
              <w:t>На кінець звітного</w:t>
            </w:r>
          </w:p>
        </w:tc>
      </w:tr>
      <w:tr w:rsidR="00226B1B" w:rsidRPr="00CA1943" w:rsidTr="00226B1B">
        <w:tc>
          <w:tcPr>
            <w:tcW w:w="5117" w:type="dxa"/>
            <w:vMerge/>
            <w:tcBorders>
              <w:top w:val="nil"/>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lang w:val="uk-UA" w:eastAsia="uk-UA"/>
              </w:rPr>
            </w:pPr>
          </w:p>
          <w:p w:rsidR="00226B1B" w:rsidRPr="00CA1943" w:rsidRDefault="00226B1B" w:rsidP="00226B1B">
            <w:pPr>
              <w:autoSpaceDE w:val="0"/>
              <w:autoSpaceDN w:val="0"/>
              <w:adjustRightInd w:val="0"/>
              <w:jc w:val="both"/>
              <w:rPr>
                <w:rFonts w:eastAsiaTheme="minorEastAsia"/>
                <w:b/>
                <w:bCs/>
                <w:sz w:val="18"/>
                <w:szCs w:val="18"/>
                <w:lang w:val="uk-UA" w:eastAsia="uk-UA"/>
              </w:rPr>
            </w:pPr>
          </w:p>
        </w:tc>
        <w:tc>
          <w:tcPr>
            <w:tcW w:w="994" w:type="dxa"/>
            <w:tcBorders>
              <w:top w:val="nil"/>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lang w:val="uk-UA" w:eastAsia="uk-UA"/>
              </w:rPr>
            </w:pPr>
            <w:r w:rsidRPr="00CA1943">
              <w:rPr>
                <w:rFonts w:eastAsiaTheme="minorEastAsia"/>
                <w:b/>
                <w:bCs/>
                <w:sz w:val="18"/>
                <w:szCs w:val="18"/>
                <w:lang w:val="uk-UA" w:eastAsia="uk-UA"/>
              </w:rPr>
              <w:t>рядка</w:t>
            </w:r>
          </w:p>
        </w:tc>
        <w:tc>
          <w:tcPr>
            <w:tcW w:w="1843" w:type="dxa"/>
            <w:tcBorders>
              <w:top w:val="nil"/>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lang w:val="uk-UA" w:eastAsia="uk-UA"/>
              </w:rPr>
            </w:pPr>
            <w:r w:rsidRPr="00CA1943">
              <w:rPr>
                <w:rFonts w:eastAsiaTheme="minorEastAsia"/>
                <w:b/>
                <w:bCs/>
                <w:sz w:val="18"/>
                <w:szCs w:val="18"/>
                <w:lang w:val="uk-UA" w:eastAsia="uk-UA"/>
              </w:rPr>
              <w:t>звітного періоду</w:t>
            </w:r>
          </w:p>
        </w:tc>
        <w:tc>
          <w:tcPr>
            <w:tcW w:w="1997" w:type="dxa"/>
            <w:tcBorders>
              <w:top w:val="nil"/>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lang w:val="uk-UA" w:eastAsia="uk-UA"/>
              </w:rPr>
            </w:pPr>
            <w:r w:rsidRPr="00CA1943">
              <w:rPr>
                <w:rFonts w:eastAsiaTheme="minorEastAsia"/>
                <w:b/>
                <w:bCs/>
                <w:sz w:val="18"/>
                <w:szCs w:val="18"/>
                <w:lang w:val="uk-UA" w:eastAsia="uk-UA"/>
              </w:rPr>
              <w:t>періоду</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rPr>
            </w:pPr>
            <w:r w:rsidRPr="00CA1943">
              <w:rPr>
                <w:rFonts w:eastAsiaTheme="minorEastAsia"/>
                <w:b/>
                <w:bCs/>
                <w:sz w:val="18"/>
                <w:szCs w:val="18"/>
              </w:rPr>
              <w:t>1</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rPr>
            </w:pPr>
            <w:r w:rsidRPr="00CA1943">
              <w:rPr>
                <w:rFonts w:eastAsiaTheme="minorEastAsia"/>
                <w:b/>
                <w:bCs/>
                <w:sz w:val="18"/>
                <w:szCs w:val="18"/>
              </w:rPr>
              <w:t>2</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rPr>
            </w:pPr>
            <w:r w:rsidRPr="00CA1943">
              <w:rPr>
                <w:rFonts w:eastAsiaTheme="minorEastAsia"/>
                <w:b/>
                <w:bCs/>
                <w:sz w:val="18"/>
                <w:szCs w:val="18"/>
              </w:rPr>
              <w:t>3</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rPr>
            </w:pPr>
            <w:r w:rsidRPr="00CA1943">
              <w:rPr>
                <w:rFonts w:eastAsiaTheme="minorEastAsia"/>
                <w:b/>
                <w:bCs/>
                <w:sz w:val="18"/>
                <w:szCs w:val="18"/>
              </w:rPr>
              <w:t>4</w:t>
            </w:r>
          </w:p>
        </w:tc>
      </w:tr>
      <w:tr w:rsidR="00226B1B" w:rsidRPr="00CA1943" w:rsidTr="00226B1B">
        <w:tc>
          <w:tcPr>
            <w:tcW w:w="5117" w:type="dxa"/>
            <w:tcBorders>
              <w:top w:val="single" w:sz="6" w:space="0" w:color="auto"/>
              <w:left w:val="single" w:sz="6" w:space="0" w:color="auto"/>
              <w:bottom w:val="nil"/>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І. Необоротні активи</w:t>
            </w:r>
          </w:p>
        </w:tc>
        <w:tc>
          <w:tcPr>
            <w:tcW w:w="994" w:type="dxa"/>
            <w:tcBorders>
              <w:top w:val="single" w:sz="6" w:space="0" w:color="auto"/>
              <w:left w:val="single" w:sz="6" w:space="0" w:color="auto"/>
              <w:bottom w:val="nil"/>
              <w:right w:val="single" w:sz="6" w:space="0" w:color="auto"/>
            </w:tcBorders>
          </w:tcPr>
          <w:p w:rsidR="00226B1B" w:rsidRPr="00CA1943" w:rsidRDefault="00226B1B" w:rsidP="00226B1B">
            <w:pPr>
              <w:autoSpaceDE w:val="0"/>
              <w:autoSpaceDN w:val="0"/>
              <w:adjustRightInd w:val="0"/>
              <w:jc w:val="both"/>
              <w:rPr>
                <w:rFonts w:eastAsiaTheme="minorEastAsia"/>
                <w:sz w:val="24"/>
                <w:szCs w:val="24"/>
              </w:rPr>
            </w:pPr>
          </w:p>
        </w:tc>
        <w:tc>
          <w:tcPr>
            <w:tcW w:w="1843" w:type="dxa"/>
            <w:tcBorders>
              <w:top w:val="single" w:sz="6" w:space="0" w:color="auto"/>
              <w:left w:val="single" w:sz="6" w:space="0" w:color="auto"/>
              <w:bottom w:val="nil"/>
              <w:right w:val="single" w:sz="6" w:space="0" w:color="auto"/>
            </w:tcBorders>
          </w:tcPr>
          <w:p w:rsidR="00226B1B" w:rsidRPr="00CA1943" w:rsidRDefault="00226B1B" w:rsidP="00226B1B">
            <w:pPr>
              <w:autoSpaceDE w:val="0"/>
              <w:autoSpaceDN w:val="0"/>
              <w:adjustRightInd w:val="0"/>
              <w:jc w:val="both"/>
              <w:rPr>
                <w:rFonts w:eastAsiaTheme="minorEastAsia"/>
                <w:sz w:val="24"/>
                <w:szCs w:val="24"/>
              </w:rPr>
            </w:pPr>
          </w:p>
        </w:tc>
        <w:tc>
          <w:tcPr>
            <w:tcW w:w="1997" w:type="dxa"/>
            <w:tcBorders>
              <w:top w:val="single" w:sz="6" w:space="0" w:color="auto"/>
              <w:left w:val="single" w:sz="6" w:space="0" w:color="auto"/>
              <w:bottom w:val="nil"/>
              <w:right w:val="single" w:sz="6" w:space="0" w:color="auto"/>
            </w:tcBorders>
          </w:tcPr>
          <w:p w:rsidR="00226B1B" w:rsidRPr="00CA1943" w:rsidRDefault="00226B1B" w:rsidP="00226B1B">
            <w:pPr>
              <w:autoSpaceDE w:val="0"/>
              <w:autoSpaceDN w:val="0"/>
              <w:adjustRightInd w:val="0"/>
              <w:jc w:val="both"/>
              <w:rPr>
                <w:rFonts w:eastAsiaTheme="minorEastAsia"/>
                <w:sz w:val="24"/>
                <w:szCs w:val="24"/>
              </w:rPr>
            </w:pPr>
          </w:p>
        </w:tc>
      </w:tr>
      <w:tr w:rsidR="00226B1B" w:rsidRPr="00CA1943" w:rsidTr="00226B1B">
        <w:tc>
          <w:tcPr>
            <w:tcW w:w="5117" w:type="dxa"/>
            <w:tcBorders>
              <w:top w:val="nil"/>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Нематеріальні активи</w:t>
            </w:r>
          </w:p>
        </w:tc>
        <w:tc>
          <w:tcPr>
            <w:tcW w:w="994" w:type="dxa"/>
            <w:tcBorders>
              <w:top w:val="nil"/>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1000</w:t>
            </w:r>
          </w:p>
        </w:tc>
        <w:tc>
          <w:tcPr>
            <w:tcW w:w="1843" w:type="dxa"/>
            <w:tcBorders>
              <w:top w:val="nil"/>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21932</w:t>
            </w:r>
          </w:p>
        </w:tc>
        <w:tc>
          <w:tcPr>
            <w:tcW w:w="1997" w:type="dxa"/>
            <w:tcBorders>
              <w:top w:val="nil"/>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23188</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1001</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74567</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86193</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1002</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52635</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63005</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1005</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57632</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34404</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Основні засоби</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1010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1782873</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1635130</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1011</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3731113</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3856401</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знос</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1012</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1948240</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2221271</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1015</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1020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r>
      <w:tr w:rsidR="00226B1B" w:rsidRPr="00CA1943" w:rsidTr="00226B1B">
        <w:tc>
          <w:tcPr>
            <w:tcW w:w="5117" w:type="dxa"/>
            <w:tcBorders>
              <w:top w:val="single" w:sz="6" w:space="0" w:color="auto"/>
              <w:left w:val="single" w:sz="6" w:space="0" w:color="auto"/>
              <w:bottom w:val="nil"/>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Довгострокові фінансові інвестиції:</w:t>
            </w:r>
          </w:p>
        </w:tc>
        <w:tc>
          <w:tcPr>
            <w:tcW w:w="994" w:type="dxa"/>
            <w:tcBorders>
              <w:top w:val="single" w:sz="6" w:space="0" w:color="auto"/>
              <w:left w:val="single" w:sz="6" w:space="0" w:color="auto"/>
              <w:bottom w:val="nil"/>
              <w:right w:val="single" w:sz="6" w:space="0" w:color="auto"/>
            </w:tcBorders>
          </w:tcPr>
          <w:p w:rsidR="00226B1B" w:rsidRPr="00CA1943" w:rsidRDefault="00226B1B" w:rsidP="00226B1B">
            <w:pPr>
              <w:autoSpaceDE w:val="0"/>
              <w:autoSpaceDN w:val="0"/>
              <w:adjustRightInd w:val="0"/>
              <w:jc w:val="both"/>
              <w:rPr>
                <w:rFonts w:eastAsiaTheme="minorEastAsia"/>
                <w:sz w:val="24"/>
                <w:szCs w:val="24"/>
              </w:rPr>
            </w:pPr>
          </w:p>
        </w:tc>
        <w:tc>
          <w:tcPr>
            <w:tcW w:w="1843" w:type="dxa"/>
            <w:tcBorders>
              <w:top w:val="single" w:sz="6" w:space="0" w:color="auto"/>
              <w:left w:val="single" w:sz="6" w:space="0" w:color="auto"/>
              <w:bottom w:val="nil"/>
              <w:right w:val="single" w:sz="6" w:space="0" w:color="auto"/>
            </w:tcBorders>
          </w:tcPr>
          <w:p w:rsidR="00226B1B" w:rsidRPr="00CA1943" w:rsidRDefault="00226B1B" w:rsidP="00226B1B">
            <w:pPr>
              <w:autoSpaceDE w:val="0"/>
              <w:autoSpaceDN w:val="0"/>
              <w:adjustRightInd w:val="0"/>
              <w:jc w:val="both"/>
              <w:rPr>
                <w:rFonts w:eastAsiaTheme="minorEastAsia"/>
                <w:sz w:val="24"/>
                <w:szCs w:val="24"/>
              </w:rPr>
            </w:pPr>
          </w:p>
        </w:tc>
        <w:tc>
          <w:tcPr>
            <w:tcW w:w="1997" w:type="dxa"/>
            <w:tcBorders>
              <w:top w:val="single" w:sz="6" w:space="0" w:color="auto"/>
              <w:left w:val="single" w:sz="6" w:space="0" w:color="auto"/>
              <w:bottom w:val="nil"/>
              <w:right w:val="single" w:sz="6" w:space="0" w:color="auto"/>
            </w:tcBorders>
          </w:tcPr>
          <w:p w:rsidR="00226B1B" w:rsidRPr="00CA1943" w:rsidRDefault="00226B1B" w:rsidP="00226B1B">
            <w:pPr>
              <w:autoSpaceDE w:val="0"/>
              <w:autoSpaceDN w:val="0"/>
              <w:adjustRightInd w:val="0"/>
              <w:jc w:val="both"/>
              <w:rPr>
                <w:rFonts w:eastAsiaTheme="minorEastAsia"/>
                <w:sz w:val="24"/>
                <w:szCs w:val="24"/>
              </w:rPr>
            </w:pPr>
          </w:p>
        </w:tc>
      </w:tr>
      <w:tr w:rsidR="00226B1B" w:rsidRPr="00CA1943" w:rsidTr="00226B1B">
        <w:tc>
          <w:tcPr>
            <w:tcW w:w="5117" w:type="dxa"/>
            <w:tcBorders>
              <w:top w:val="nil"/>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які обліковуються за методом участі в капіталі інших підприємств</w:t>
            </w:r>
          </w:p>
        </w:tc>
        <w:tc>
          <w:tcPr>
            <w:tcW w:w="994" w:type="dxa"/>
            <w:tcBorders>
              <w:top w:val="nil"/>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1030</w:t>
            </w:r>
          </w:p>
        </w:tc>
        <w:tc>
          <w:tcPr>
            <w:tcW w:w="1843" w:type="dxa"/>
            <w:tcBorders>
              <w:top w:val="nil"/>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80862</w:t>
            </w:r>
          </w:p>
        </w:tc>
        <w:tc>
          <w:tcPr>
            <w:tcW w:w="1997" w:type="dxa"/>
            <w:tcBorders>
              <w:top w:val="nil"/>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80862</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1035</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8</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8</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1040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1045</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76034</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158709</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1090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1095</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2019341</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1932301</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II. Оборотні активи Запаси</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1100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121007</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227314</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Виробничі запаси</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1101</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67444</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138276</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1102</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10824</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20019</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Готова продукція</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1103</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39179</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66203</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Товари</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1104</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3560</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2816</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1110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r>
      <w:tr w:rsidR="00226B1B" w:rsidRPr="00CA1943" w:rsidTr="00226B1B">
        <w:tc>
          <w:tcPr>
            <w:tcW w:w="5117" w:type="dxa"/>
            <w:tcBorders>
              <w:top w:val="single" w:sz="6" w:space="0" w:color="auto"/>
              <w:left w:val="single" w:sz="6" w:space="0" w:color="auto"/>
              <w:bottom w:val="nil"/>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Дебіторська заборгованість за продукцію, товари, роботи,</w:t>
            </w:r>
          </w:p>
        </w:tc>
        <w:tc>
          <w:tcPr>
            <w:tcW w:w="994" w:type="dxa"/>
            <w:vMerge w:val="restart"/>
            <w:tcBorders>
              <w:top w:val="single" w:sz="6" w:space="0" w:color="auto"/>
              <w:left w:val="single" w:sz="6" w:space="0" w:color="auto"/>
              <w:bottom w:val="nil"/>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1125</w:t>
            </w:r>
          </w:p>
        </w:tc>
        <w:tc>
          <w:tcPr>
            <w:tcW w:w="1843" w:type="dxa"/>
            <w:vMerge w:val="restart"/>
            <w:tcBorders>
              <w:top w:val="single" w:sz="6" w:space="0" w:color="auto"/>
              <w:left w:val="single" w:sz="6" w:space="0" w:color="auto"/>
              <w:bottom w:val="nil"/>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531323</w:t>
            </w:r>
          </w:p>
        </w:tc>
        <w:tc>
          <w:tcPr>
            <w:tcW w:w="1997" w:type="dxa"/>
            <w:vMerge w:val="restart"/>
            <w:tcBorders>
              <w:top w:val="single" w:sz="6" w:space="0" w:color="auto"/>
              <w:left w:val="single" w:sz="6" w:space="0" w:color="auto"/>
              <w:bottom w:val="nil"/>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459208</w:t>
            </w:r>
          </w:p>
        </w:tc>
      </w:tr>
      <w:tr w:rsidR="00226B1B" w:rsidRPr="00CA1943" w:rsidTr="00226B1B">
        <w:tc>
          <w:tcPr>
            <w:tcW w:w="5117" w:type="dxa"/>
            <w:tcBorders>
              <w:top w:val="nil"/>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послуги</w:t>
            </w:r>
          </w:p>
        </w:tc>
        <w:tc>
          <w:tcPr>
            <w:tcW w:w="994" w:type="dxa"/>
            <w:vMerge/>
            <w:tcBorders>
              <w:top w:val="nil"/>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p>
          <w:p w:rsidR="00226B1B" w:rsidRPr="00CA1943" w:rsidRDefault="00226B1B" w:rsidP="00226B1B">
            <w:pPr>
              <w:autoSpaceDE w:val="0"/>
              <w:autoSpaceDN w:val="0"/>
              <w:adjustRightInd w:val="0"/>
              <w:jc w:val="both"/>
              <w:rPr>
                <w:rFonts w:eastAsiaTheme="minorEastAsia"/>
                <w:sz w:val="18"/>
                <w:szCs w:val="18"/>
                <w:lang w:val="uk-UA" w:eastAsia="uk-UA"/>
              </w:rPr>
            </w:pPr>
          </w:p>
        </w:tc>
        <w:tc>
          <w:tcPr>
            <w:tcW w:w="1843" w:type="dxa"/>
            <w:vMerge/>
            <w:tcBorders>
              <w:top w:val="nil"/>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p>
          <w:p w:rsidR="00226B1B" w:rsidRPr="00CA1943" w:rsidRDefault="00226B1B" w:rsidP="00226B1B">
            <w:pPr>
              <w:autoSpaceDE w:val="0"/>
              <w:autoSpaceDN w:val="0"/>
              <w:adjustRightInd w:val="0"/>
              <w:jc w:val="both"/>
              <w:rPr>
                <w:rFonts w:eastAsiaTheme="minorEastAsia"/>
                <w:sz w:val="18"/>
                <w:szCs w:val="18"/>
                <w:lang w:val="uk-UA" w:eastAsia="uk-UA"/>
              </w:rPr>
            </w:pPr>
          </w:p>
        </w:tc>
        <w:tc>
          <w:tcPr>
            <w:tcW w:w="1997" w:type="dxa"/>
            <w:vMerge/>
            <w:tcBorders>
              <w:top w:val="nil"/>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p>
          <w:p w:rsidR="00226B1B" w:rsidRPr="00CA1943" w:rsidRDefault="00226B1B" w:rsidP="00226B1B">
            <w:pPr>
              <w:autoSpaceDE w:val="0"/>
              <w:autoSpaceDN w:val="0"/>
              <w:adjustRightInd w:val="0"/>
              <w:jc w:val="both"/>
              <w:rPr>
                <w:rFonts w:eastAsiaTheme="minorEastAsia"/>
                <w:sz w:val="18"/>
                <w:szCs w:val="18"/>
                <w:lang w:val="uk-UA" w:eastAsia="uk-UA"/>
              </w:rPr>
            </w:pPr>
          </w:p>
        </w:tc>
      </w:tr>
      <w:tr w:rsidR="00226B1B" w:rsidRPr="00CA1943" w:rsidTr="00226B1B">
        <w:tc>
          <w:tcPr>
            <w:tcW w:w="5117" w:type="dxa"/>
            <w:tcBorders>
              <w:top w:val="single" w:sz="6" w:space="0" w:color="auto"/>
              <w:left w:val="single" w:sz="6" w:space="0" w:color="auto"/>
              <w:bottom w:val="nil"/>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Дебіторська заборгованість за розрахунками:</w:t>
            </w:r>
          </w:p>
        </w:tc>
        <w:tc>
          <w:tcPr>
            <w:tcW w:w="994" w:type="dxa"/>
            <w:tcBorders>
              <w:top w:val="single" w:sz="6" w:space="0" w:color="auto"/>
              <w:left w:val="single" w:sz="6" w:space="0" w:color="auto"/>
              <w:bottom w:val="nil"/>
              <w:right w:val="single" w:sz="6" w:space="0" w:color="auto"/>
            </w:tcBorders>
          </w:tcPr>
          <w:p w:rsidR="00226B1B" w:rsidRPr="00CA1943" w:rsidRDefault="00226B1B" w:rsidP="00226B1B">
            <w:pPr>
              <w:autoSpaceDE w:val="0"/>
              <w:autoSpaceDN w:val="0"/>
              <w:adjustRightInd w:val="0"/>
              <w:jc w:val="both"/>
              <w:rPr>
                <w:rFonts w:eastAsiaTheme="minorEastAsia"/>
                <w:sz w:val="24"/>
                <w:szCs w:val="24"/>
              </w:rPr>
            </w:pPr>
          </w:p>
        </w:tc>
        <w:tc>
          <w:tcPr>
            <w:tcW w:w="1843" w:type="dxa"/>
            <w:tcBorders>
              <w:top w:val="single" w:sz="6" w:space="0" w:color="auto"/>
              <w:left w:val="single" w:sz="6" w:space="0" w:color="auto"/>
              <w:bottom w:val="nil"/>
              <w:right w:val="single" w:sz="6" w:space="0" w:color="auto"/>
            </w:tcBorders>
          </w:tcPr>
          <w:p w:rsidR="00226B1B" w:rsidRPr="00CA1943" w:rsidRDefault="00226B1B" w:rsidP="00226B1B">
            <w:pPr>
              <w:autoSpaceDE w:val="0"/>
              <w:autoSpaceDN w:val="0"/>
              <w:adjustRightInd w:val="0"/>
              <w:jc w:val="both"/>
              <w:rPr>
                <w:rFonts w:eastAsiaTheme="minorEastAsia"/>
                <w:sz w:val="24"/>
                <w:szCs w:val="24"/>
              </w:rPr>
            </w:pPr>
          </w:p>
        </w:tc>
        <w:tc>
          <w:tcPr>
            <w:tcW w:w="1997" w:type="dxa"/>
            <w:tcBorders>
              <w:top w:val="single" w:sz="6" w:space="0" w:color="auto"/>
              <w:left w:val="single" w:sz="6" w:space="0" w:color="auto"/>
              <w:bottom w:val="nil"/>
              <w:right w:val="single" w:sz="6" w:space="0" w:color="auto"/>
            </w:tcBorders>
          </w:tcPr>
          <w:p w:rsidR="00226B1B" w:rsidRPr="00CA1943" w:rsidRDefault="00226B1B" w:rsidP="00226B1B">
            <w:pPr>
              <w:autoSpaceDE w:val="0"/>
              <w:autoSpaceDN w:val="0"/>
              <w:adjustRightInd w:val="0"/>
              <w:jc w:val="both"/>
              <w:rPr>
                <w:rFonts w:eastAsiaTheme="minorEastAsia"/>
                <w:sz w:val="24"/>
                <w:szCs w:val="24"/>
              </w:rPr>
            </w:pPr>
          </w:p>
        </w:tc>
      </w:tr>
      <w:tr w:rsidR="00226B1B" w:rsidRPr="00CA1943" w:rsidTr="00226B1B">
        <w:tc>
          <w:tcPr>
            <w:tcW w:w="5117" w:type="dxa"/>
            <w:tcBorders>
              <w:top w:val="nil"/>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за виданими авансами</w:t>
            </w:r>
          </w:p>
        </w:tc>
        <w:tc>
          <w:tcPr>
            <w:tcW w:w="994" w:type="dxa"/>
            <w:tcBorders>
              <w:top w:val="nil"/>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1130</w:t>
            </w:r>
          </w:p>
        </w:tc>
        <w:tc>
          <w:tcPr>
            <w:tcW w:w="1843" w:type="dxa"/>
            <w:tcBorders>
              <w:top w:val="nil"/>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8861</w:t>
            </w:r>
          </w:p>
        </w:tc>
        <w:tc>
          <w:tcPr>
            <w:tcW w:w="1997" w:type="dxa"/>
            <w:tcBorders>
              <w:top w:val="nil"/>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30653</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з бюджетом</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1135</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116038</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93757</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1136</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116038</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93757</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Дебіторська заборгованість за розрахунками з нарахованих доходів</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1140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2339</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10269</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1155</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19336</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39840</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1160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1165</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1243965</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2174306</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1170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2476</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3531</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1190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109</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1081</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lastRenderedPageBreak/>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1195</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2045454</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3039959</w:t>
            </w:r>
          </w:p>
        </w:tc>
      </w:tr>
      <w:tr w:rsidR="00226B1B" w:rsidRPr="00CA1943"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III. Необоротні активи, утримувані для продажу, та групи</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1200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вибуття</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Баланс</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1300</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4064795</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4972260</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b/>
                <w:sz w:val="18"/>
                <w:szCs w:val="18"/>
                <w:lang w:val="uk-UA" w:eastAsia="uk-UA"/>
              </w:rPr>
            </w:pPr>
            <w:r w:rsidRPr="00CA1943">
              <w:rPr>
                <w:rFonts w:eastAsiaTheme="minorEastAsia"/>
                <w:b/>
                <w:sz w:val="18"/>
                <w:szCs w:val="18"/>
                <w:lang w:val="uk-UA" w:eastAsia="uk-UA"/>
              </w:rPr>
              <w:t>Пасив</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Код рядка</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На початок звітного року</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На кінець звітного періоду</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1</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3</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4</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І. Власний капітал Зареєстрований (пайовий) капітал</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1400</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1022433</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1022433</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Капітал у дооцінках</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1405</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Додатковий капітал</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1410</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54622</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54622</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Резервний капітал</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1415</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126285</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153364</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1420</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1885751</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2467415</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Неоплачений капітал</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1425</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Вилучений капітал</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1430</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Усього за розділом I</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1495</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3089091</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3697834</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II. Довгострокові зобов'язання і забезпечення Відстрочені податкові зобов'язання</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1500</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1510</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1515</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1520</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Цільове фінансування</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1525</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1595</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ІІІ. Поточні зобов'язання і забезпечення 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1600</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Поточна кредиторська заборгованість за: 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1610</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1615</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492557</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559061</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1620</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136020</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159583</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1621</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1625</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1630</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19428</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35540</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1635</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4801</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4502</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Поточні забезпечення</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1660</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296820</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486229</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1665</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1690</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26078</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29511</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Усього за розділом ІІІ</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1695</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975704</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1274426</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ІУ. Зобов'язання,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1700</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w:t>
            </w:r>
          </w:p>
        </w:tc>
      </w:tr>
      <w:tr w:rsidR="00226B1B" w:rsidRPr="00FE551E" w:rsidTr="00226B1B">
        <w:tc>
          <w:tcPr>
            <w:tcW w:w="511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lang w:val="uk-UA" w:eastAsia="uk-UA"/>
              </w:rPr>
            </w:pPr>
            <w:r w:rsidRPr="00FE551E">
              <w:rPr>
                <w:rFonts w:eastAsiaTheme="minorEastAsia"/>
                <w:sz w:val="18"/>
                <w:szCs w:val="18"/>
                <w:lang w:val="uk-UA" w:eastAsia="uk-UA"/>
              </w:rPr>
              <w:t>Баланс</w:t>
            </w:r>
          </w:p>
        </w:tc>
        <w:tc>
          <w:tcPr>
            <w:tcW w:w="994"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1900</w:t>
            </w:r>
          </w:p>
        </w:tc>
        <w:tc>
          <w:tcPr>
            <w:tcW w:w="1843"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4064795</w:t>
            </w:r>
          </w:p>
        </w:tc>
        <w:tc>
          <w:tcPr>
            <w:tcW w:w="1997" w:type="dxa"/>
            <w:tcBorders>
              <w:top w:val="single" w:sz="6" w:space="0" w:color="auto"/>
              <w:left w:val="single" w:sz="6" w:space="0" w:color="auto"/>
              <w:bottom w:val="single" w:sz="6" w:space="0" w:color="auto"/>
              <w:right w:val="single" w:sz="6" w:space="0" w:color="auto"/>
            </w:tcBorders>
          </w:tcPr>
          <w:p w:rsidR="00226B1B" w:rsidRPr="00FE551E" w:rsidRDefault="00226B1B" w:rsidP="00226B1B">
            <w:pPr>
              <w:autoSpaceDE w:val="0"/>
              <w:autoSpaceDN w:val="0"/>
              <w:adjustRightInd w:val="0"/>
              <w:jc w:val="both"/>
              <w:rPr>
                <w:rFonts w:eastAsiaTheme="minorEastAsia"/>
                <w:sz w:val="18"/>
                <w:szCs w:val="18"/>
              </w:rPr>
            </w:pPr>
            <w:r w:rsidRPr="00FE551E">
              <w:rPr>
                <w:rFonts w:eastAsiaTheme="minorEastAsia"/>
                <w:sz w:val="18"/>
                <w:szCs w:val="18"/>
              </w:rPr>
              <w:t>4972260</w:t>
            </w:r>
          </w:p>
        </w:tc>
      </w:tr>
    </w:tbl>
    <w:p w:rsidR="00226B1B" w:rsidRPr="0015738F"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226B1B" w:rsidRPr="00CA1943" w:rsidRDefault="00226B1B" w:rsidP="00226B1B">
      <w:pPr>
        <w:tabs>
          <w:tab w:val="left" w:pos="3408"/>
          <w:tab w:val="left" w:leader="underscore" w:pos="5016"/>
          <w:tab w:val="left" w:pos="5717"/>
        </w:tabs>
        <w:autoSpaceDE w:val="0"/>
        <w:autoSpaceDN w:val="0"/>
        <w:adjustRightInd w:val="0"/>
        <w:jc w:val="both"/>
        <w:rPr>
          <w:rFonts w:eastAsiaTheme="minorEastAsia"/>
          <w:b/>
          <w:bCs/>
          <w:sz w:val="18"/>
          <w:szCs w:val="18"/>
          <w:lang w:val="uk-UA" w:eastAsia="uk-UA"/>
        </w:rPr>
      </w:pPr>
      <w:r w:rsidRPr="00CA1943">
        <w:rPr>
          <w:rFonts w:eastAsiaTheme="minorEastAsia"/>
          <w:b/>
          <w:bCs/>
          <w:sz w:val="18"/>
          <w:szCs w:val="18"/>
          <w:lang w:val="uk-UA" w:eastAsia="uk-UA"/>
        </w:rPr>
        <w:t>Генеральний директор</w:t>
      </w:r>
      <w:r w:rsidRPr="00CA1943">
        <w:rPr>
          <w:rFonts w:eastAsiaTheme="minorEastAsia"/>
          <w:b/>
          <w:bCs/>
          <w:sz w:val="18"/>
          <w:szCs w:val="18"/>
          <w:lang w:val="uk-UA" w:eastAsia="uk-UA"/>
        </w:rPr>
        <w:tab/>
      </w:r>
      <w:r w:rsidRPr="00CA1943">
        <w:rPr>
          <w:rFonts w:eastAsiaTheme="minorEastAsia"/>
          <w:b/>
          <w:bCs/>
          <w:sz w:val="18"/>
          <w:szCs w:val="18"/>
          <w:lang w:val="uk-UA" w:eastAsia="uk-UA"/>
        </w:rPr>
        <w:tab/>
      </w:r>
      <w:r w:rsidRPr="00CA1943">
        <w:rPr>
          <w:rFonts w:eastAsiaTheme="minorEastAsia"/>
          <w:b/>
          <w:bCs/>
          <w:sz w:val="18"/>
          <w:szCs w:val="18"/>
          <w:lang w:val="uk-UA" w:eastAsia="uk-UA"/>
        </w:rPr>
        <w:tab/>
      </w:r>
      <w:r>
        <w:rPr>
          <w:rFonts w:eastAsiaTheme="minorEastAsia"/>
          <w:b/>
          <w:bCs/>
          <w:sz w:val="18"/>
          <w:szCs w:val="18"/>
          <w:lang w:val="uk-UA" w:eastAsia="uk-UA"/>
        </w:rPr>
        <w:t>Потоцький А.М.</w:t>
      </w:r>
    </w:p>
    <w:p w:rsidR="00226B1B" w:rsidRPr="00CA1943" w:rsidRDefault="00226B1B" w:rsidP="00226B1B">
      <w:pPr>
        <w:autoSpaceDE w:val="0"/>
        <w:autoSpaceDN w:val="0"/>
        <w:adjustRightInd w:val="0"/>
        <w:jc w:val="both"/>
        <w:rPr>
          <w:rFonts w:eastAsiaTheme="minorEastAsia"/>
          <w:b/>
          <w:bCs/>
          <w:sz w:val="16"/>
          <w:szCs w:val="16"/>
          <w:lang w:val="uk-UA" w:eastAsia="uk-UA"/>
        </w:rPr>
      </w:pPr>
      <w:r w:rsidRPr="00CA1943">
        <w:rPr>
          <w:rFonts w:eastAsiaTheme="minorEastAsia"/>
          <w:b/>
          <w:bCs/>
          <w:sz w:val="16"/>
          <w:szCs w:val="16"/>
          <w:lang w:val="uk-UA" w:eastAsia="uk-UA"/>
        </w:rPr>
        <w:t>(підпис)</w:t>
      </w:r>
    </w:p>
    <w:p w:rsidR="00226B1B" w:rsidRPr="00CA1943" w:rsidRDefault="00226B1B" w:rsidP="00226B1B">
      <w:pPr>
        <w:autoSpaceDE w:val="0"/>
        <w:autoSpaceDN w:val="0"/>
        <w:adjustRightInd w:val="0"/>
        <w:jc w:val="both"/>
        <w:rPr>
          <w:rFonts w:eastAsiaTheme="minorEastAsia"/>
        </w:rPr>
      </w:pPr>
    </w:p>
    <w:p w:rsidR="00226B1B" w:rsidRPr="00CA1943" w:rsidRDefault="00226B1B" w:rsidP="00226B1B">
      <w:pPr>
        <w:tabs>
          <w:tab w:val="left" w:pos="3408"/>
          <w:tab w:val="left" w:leader="underscore" w:pos="5016"/>
          <w:tab w:val="left" w:pos="5707"/>
        </w:tabs>
        <w:autoSpaceDE w:val="0"/>
        <w:autoSpaceDN w:val="0"/>
        <w:adjustRightInd w:val="0"/>
        <w:jc w:val="both"/>
        <w:rPr>
          <w:rFonts w:eastAsiaTheme="minorEastAsia"/>
          <w:b/>
          <w:bCs/>
          <w:sz w:val="18"/>
          <w:szCs w:val="18"/>
          <w:lang w:val="uk-UA" w:eastAsia="uk-UA"/>
        </w:rPr>
      </w:pPr>
      <w:r w:rsidRPr="00CA1943">
        <w:rPr>
          <w:rFonts w:eastAsiaTheme="minorEastAsia"/>
          <w:b/>
          <w:bCs/>
          <w:sz w:val="18"/>
          <w:szCs w:val="18"/>
          <w:lang w:val="uk-UA" w:eastAsia="uk-UA"/>
        </w:rPr>
        <w:t>Головний бухгалтер</w:t>
      </w:r>
      <w:r w:rsidRPr="00CA1943">
        <w:rPr>
          <w:rFonts w:eastAsiaTheme="minorEastAsia"/>
          <w:b/>
          <w:bCs/>
          <w:sz w:val="18"/>
          <w:szCs w:val="18"/>
          <w:lang w:val="uk-UA" w:eastAsia="uk-UA"/>
        </w:rPr>
        <w:tab/>
      </w:r>
      <w:r w:rsidRPr="00CA1943">
        <w:rPr>
          <w:rFonts w:eastAsiaTheme="minorEastAsia"/>
          <w:b/>
          <w:bCs/>
          <w:sz w:val="18"/>
          <w:szCs w:val="18"/>
          <w:lang w:val="uk-UA" w:eastAsia="uk-UA"/>
        </w:rPr>
        <w:tab/>
      </w:r>
      <w:r w:rsidRPr="00CA1943">
        <w:rPr>
          <w:rFonts w:eastAsiaTheme="minorEastAsia"/>
          <w:b/>
          <w:bCs/>
          <w:sz w:val="18"/>
          <w:szCs w:val="18"/>
          <w:lang w:val="uk-UA" w:eastAsia="uk-UA"/>
        </w:rPr>
        <w:tab/>
      </w:r>
      <w:r>
        <w:rPr>
          <w:b/>
        </w:rPr>
        <w:t xml:space="preserve">Бровченко </w:t>
      </w:r>
      <w:r w:rsidRPr="004060D2">
        <w:rPr>
          <w:rFonts w:ascii="Times New Roman CYR" w:hAnsi="Times New Roman CYR" w:cs="Times New Roman CYR"/>
          <w:bCs/>
          <w:color w:val="000000"/>
          <w:lang w:val="uk-UA"/>
        </w:rPr>
        <w:t>І</w:t>
      </w:r>
      <w:r>
        <w:rPr>
          <w:rFonts w:ascii="Times New Roman CYR" w:hAnsi="Times New Roman CYR" w:cs="Times New Roman CYR"/>
          <w:bCs/>
          <w:color w:val="000000"/>
          <w:lang w:val="uk-UA"/>
        </w:rPr>
        <w:t>.В.</w:t>
      </w:r>
    </w:p>
    <w:p w:rsidR="00226B1B" w:rsidRPr="00CA1943" w:rsidRDefault="00226B1B" w:rsidP="00226B1B">
      <w:pPr>
        <w:autoSpaceDE w:val="0"/>
        <w:autoSpaceDN w:val="0"/>
        <w:adjustRightInd w:val="0"/>
        <w:jc w:val="both"/>
        <w:rPr>
          <w:rFonts w:eastAsiaTheme="minorEastAsia"/>
          <w:b/>
          <w:bCs/>
          <w:sz w:val="16"/>
          <w:szCs w:val="16"/>
          <w:lang w:val="uk-UA" w:eastAsia="uk-UA"/>
        </w:rPr>
      </w:pPr>
      <w:r w:rsidRPr="00CA1943">
        <w:rPr>
          <w:rFonts w:eastAsiaTheme="minorEastAsia"/>
          <w:b/>
          <w:bCs/>
          <w:sz w:val="16"/>
          <w:szCs w:val="16"/>
          <w:lang w:val="uk-UA" w:eastAsia="uk-UA"/>
        </w:rPr>
        <w:t>(підпис)</w:t>
      </w:r>
    </w:p>
    <w:p w:rsidR="00226B1B"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rPr>
      </w:pPr>
    </w:p>
    <w:p w:rsidR="00226B1B"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rPr>
      </w:pPr>
    </w:p>
    <w:p w:rsidR="00226B1B"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rPr>
      </w:pPr>
    </w:p>
    <w:p w:rsidR="00226B1B"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rPr>
      </w:pPr>
    </w:p>
    <w:p w:rsidR="00226B1B"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rPr>
      </w:pPr>
    </w:p>
    <w:p w:rsidR="00226B1B"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lang w:val="uk-UA"/>
        </w:rPr>
      </w:pPr>
    </w:p>
    <w:p w:rsidR="000E163A" w:rsidRP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lang w:val="uk-UA"/>
        </w:rPr>
      </w:pPr>
    </w:p>
    <w:p w:rsidR="00226B1B"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rPr>
      </w:pPr>
    </w:p>
    <w:p w:rsidR="00226B1B"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rPr>
      </w:pPr>
    </w:p>
    <w:p w:rsidR="00226B1B"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rPr>
      </w:pPr>
    </w:p>
    <w:p w:rsidR="00226B1B"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rPr>
      </w:pPr>
    </w:p>
    <w:tbl>
      <w:tblPr>
        <w:tblpPr w:leftFromText="180" w:rightFromText="180" w:vertAnchor="text" w:tblpY="-369"/>
        <w:tblW w:w="10065" w:type="dxa"/>
        <w:tblLayout w:type="fixed"/>
        <w:tblLook w:val="00A0" w:firstRow="1" w:lastRow="0" w:firstColumn="1" w:lastColumn="0" w:noHBand="0" w:noVBand="0"/>
      </w:tblPr>
      <w:tblGrid>
        <w:gridCol w:w="6082"/>
        <w:gridCol w:w="1956"/>
        <w:gridCol w:w="675"/>
        <w:gridCol w:w="676"/>
        <w:gridCol w:w="676"/>
      </w:tblGrid>
      <w:tr w:rsidR="00226B1B" w:rsidRPr="00FA1E30" w:rsidTr="00226B1B">
        <w:tc>
          <w:tcPr>
            <w:tcW w:w="6082" w:type="dxa"/>
          </w:tcPr>
          <w:p w:rsidR="00226B1B" w:rsidRPr="00FA1E30" w:rsidRDefault="00226B1B" w:rsidP="00226B1B">
            <w:pPr>
              <w:widowControl w:val="0"/>
              <w:rPr>
                <w:sz w:val="18"/>
                <w:szCs w:val="18"/>
              </w:rPr>
            </w:pPr>
          </w:p>
        </w:tc>
        <w:tc>
          <w:tcPr>
            <w:tcW w:w="1956" w:type="dxa"/>
          </w:tcPr>
          <w:p w:rsidR="00226B1B" w:rsidRPr="00FA1E30" w:rsidRDefault="00226B1B" w:rsidP="00226B1B">
            <w:pPr>
              <w:widowControl w:val="0"/>
              <w:jc w:val="center"/>
              <w:rPr>
                <w:sz w:val="18"/>
                <w:szCs w:val="18"/>
              </w:rPr>
            </w:pPr>
          </w:p>
        </w:tc>
        <w:tc>
          <w:tcPr>
            <w:tcW w:w="2027" w:type="dxa"/>
            <w:gridSpan w:val="3"/>
            <w:tcBorders>
              <w:top w:val="single" w:sz="6" w:space="0" w:color="auto"/>
              <w:left w:val="single" w:sz="6" w:space="0" w:color="auto"/>
              <w:bottom w:val="single" w:sz="6" w:space="0" w:color="auto"/>
              <w:right w:val="single" w:sz="6" w:space="0" w:color="auto"/>
            </w:tcBorders>
          </w:tcPr>
          <w:p w:rsidR="00226B1B" w:rsidRPr="00FA1E30" w:rsidRDefault="00226B1B" w:rsidP="00226B1B">
            <w:pPr>
              <w:widowControl w:val="0"/>
              <w:jc w:val="center"/>
              <w:rPr>
                <w:sz w:val="18"/>
                <w:szCs w:val="18"/>
              </w:rPr>
            </w:pPr>
            <w:r w:rsidRPr="00FA1E30">
              <w:rPr>
                <w:sz w:val="18"/>
                <w:szCs w:val="18"/>
                <w:lang w:val="uk-UA"/>
              </w:rPr>
              <w:t>Коди</w:t>
            </w:r>
          </w:p>
        </w:tc>
      </w:tr>
      <w:tr w:rsidR="00226B1B" w:rsidRPr="00FA1E30" w:rsidTr="00226B1B">
        <w:tc>
          <w:tcPr>
            <w:tcW w:w="6082" w:type="dxa"/>
          </w:tcPr>
          <w:p w:rsidR="00226B1B" w:rsidRPr="00FA1E30" w:rsidRDefault="00226B1B" w:rsidP="00226B1B">
            <w:pPr>
              <w:widowControl w:val="0"/>
              <w:rPr>
                <w:sz w:val="18"/>
                <w:szCs w:val="18"/>
              </w:rPr>
            </w:pPr>
          </w:p>
        </w:tc>
        <w:tc>
          <w:tcPr>
            <w:tcW w:w="1956" w:type="dxa"/>
          </w:tcPr>
          <w:p w:rsidR="00226B1B" w:rsidRPr="00FA1E30" w:rsidRDefault="00226B1B" w:rsidP="00226B1B">
            <w:pPr>
              <w:widowControl w:val="0"/>
              <w:jc w:val="center"/>
              <w:rPr>
                <w:sz w:val="16"/>
                <w:szCs w:val="16"/>
              </w:rPr>
            </w:pPr>
            <w:r w:rsidRPr="00FA1E30">
              <w:rPr>
                <w:sz w:val="16"/>
                <w:szCs w:val="16"/>
                <w:lang w:val="uk-UA"/>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widowControl w:val="0"/>
              <w:jc w:val="center"/>
              <w:rPr>
                <w:sz w:val="18"/>
                <w:szCs w:val="18"/>
              </w:rPr>
            </w:pPr>
            <w:r w:rsidRPr="00FA1E30">
              <w:rPr>
                <w:sz w:val="18"/>
                <w:szCs w:val="18"/>
                <w:lang w:val="en-US"/>
              </w:rPr>
              <w:t>201</w:t>
            </w:r>
            <w:r>
              <w:rPr>
                <w:sz w:val="18"/>
                <w:szCs w:val="18"/>
              </w:rPr>
              <w:t>6</w:t>
            </w:r>
          </w:p>
        </w:tc>
        <w:tc>
          <w:tcPr>
            <w:tcW w:w="676" w:type="dxa"/>
            <w:tcBorders>
              <w:top w:val="nil"/>
              <w:left w:val="single" w:sz="6" w:space="0" w:color="auto"/>
              <w:bottom w:val="nil"/>
              <w:right w:val="single" w:sz="6" w:space="0" w:color="auto"/>
            </w:tcBorders>
          </w:tcPr>
          <w:p w:rsidR="00226B1B" w:rsidRPr="00FA1E30" w:rsidRDefault="00226B1B" w:rsidP="00226B1B">
            <w:pPr>
              <w:widowControl w:val="0"/>
              <w:rPr>
                <w:bCs/>
                <w:sz w:val="18"/>
                <w:szCs w:val="18"/>
                <w:lang w:val="en-US"/>
              </w:rPr>
            </w:pPr>
            <w:r w:rsidRPr="00FA1E30">
              <w:rPr>
                <w:bCs/>
                <w:sz w:val="18"/>
                <w:szCs w:val="18"/>
                <w:lang w:val="en-US"/>
              </w:rPr>
              <w:t>12</w:t>
            </w:r>
          </w:p>
        </w:tc>
        <w:tc>
          <w:tcPr>
            <w:tcW w:w="676" w:type="dxa"/>
            <w:tcBorders>
              <w:top w:val="nil"/>
              <w:left w:val="single" w:sz="6" w:space="0" w:color="auto"/>
              <w:bottom w:val="nil"/>
              <w:right w:val="single" w:sz="6" w:space="0" w:color="auto"/>
            </w:tcBorders>
          </w:tcPr>
          <w:p w:rsidR="00226B1B" w:rsidRPr="00FA1E30" w:rsidRDefault="00226B1B" w:rsidP="00226B1B">
            <w:pPr>
              <w:widowControl w:val="0"/>
              <w:rPr>
                <w:bCs/>
                <w:sz w:val="18"/>
                <w:szCs w:val="18"/>
                <w:lang w:val="en-US"/>
              </w:rPr>
            </w:pPr>
            <w:r w:rsidRPr="00FA1E30">
              <w:rPr>
                <w:bCs/>
                <w:sz w:val="18"/>
                <w:szCs w:val="18"/>
                <w:lang w:val="en-US"/>
              </w:rPr>
              <w:t>31</w:t>
            </w:r>
          </w:p>
        </w:tc>
      </w:tr>
      <w:tr w:rsidR="00226B1B" w:rsidRPr="00FA1E30" w:rsidTr="00226B1B">
        <w:tc>
          <w:tcPr>
            <w:tcW w:w="6082" w:type="dxa"/>
          </w:tcPr>
          <w:p w:rsidR="00226B1B" w:rsidRPr="00AD4221" w:rsidRDefault="00226B1B" w:rsidP="00226B1B">
            <w:pPr>
              <w:pStyle w:val="ae"/>
              <w:spacing w:after="0" w:line="360" w:lineRule="auto"/>
              <w:ind w:left="0"/>
              <w:jc w:val="both"/>
              <w:rPr>
                <w:rFonts w:ascii="Times New Roman" w:eastAsia="Times New Roman" w:hAnsi="Times New Roman" w:cs="Times New Roman"/>
                <w:sz w:val="18"/>
                <w:szCs w:val="18"/>
                <w:u w:val="single"/>
                <w:lang w:eastAsia="ru-RU"/>
              </w:rPr>
            </w:pPr>
            <w:r w:rsidRPr="00FA1E30">
              <w:rPr>
                <w:rFonts w:ascii="Times New Roman" w:eastAsia="Times New Roman" w:hAnsi="Times New Roman" w:cs="Times New Roman"/>
                <w:sz w:val="20"/>
                <w:szCs w:val="20"/>
                <w:lang w:val="uk-UA" w:eastAsia="ru-RU"/>
              </w:rPr>
              <w:t xml:space="preserve">Підприємство  </w:t>
            </w:r>
            <w:r w:rsidRPr="00FA1E30">
              <w:rPr>
                <w:rFonts w:ascii="Times New Roman" w:eastAsia="Times New Roman" w:hAnsi="Times New Roman" w:cs="Times New Roman"/>
                <w:sz w:val="20"/>
                <w:szCs w:val="20"/>
                <w:lang w:eastAsia="ru-RU"/>
              </w:rPr>
              <w:t xml:space="preserve"> </w:t>
            </w:r>
            <w:r w:rsidRPr="00AD4221">
              <w:rPr>
                <w:rFonts w:ascii="Times New Roman" w:eastAsia="Times New Roman" w:hAnsi="Times New Roman" w:cs="Times New Roman"/>
                <w:sz w:val="18"/>
                <w:szCs w:val="18"/>
                <w:u w:val="single"/>
                <w:lang w:val="uk-UA" w:eastAsia="ru-RU"/>
              </w:rPr>
              <w:t xml:space="preserve"> ТОВАРИСТВО З ОБМЕЖЕНОЮ В</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ДПОВ</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ДАЛЬН</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СТЮ</w:t>
            </w:r>
          </w:p>
          <w:p w:rsidR="00226B1B" w:rsidRPr="00FA1E30" w:rsidRDefault="00226B1B" w:rsidP="00226B1B">
            <w:pPr>
              <w:widowControl w:val="0"/>
            </w:pPr>
            <w:r w:rsidRPr="00AD4221">
              <w:rPr>
                <w:sz w:val="18"/>
                <w:szCs w:val="18"/>
                <w:u w:val="single"/>
                <w:lang w:val="uk-UA"/>
              </w:rPr>
              <w:t>" ПОЖЗАХИСТ-СЕРВ</w:t>
            </w:r>
            <w:r w:rsidRPr="00AD4221">
              <w:rPr>
                <w:sz w:val="18"/>
                <w:szCs w:val="18"/>
                <w:u w:val="single"/>
                <w:lang w:val="en-US"/>
              </w:rPr>
              <w:t>I</w:t>
            </w:r>
            <w:r w:rsidRPr="00AD4221">
              <w:rPr>
                <w:sz w:val="18"/>
                <w:szCs w:val="18"/>
                <w:u w:val="single"/>
              </w:rPr>
              <w:t>С</w:t>
            </w:r>
            <w:r w:rsidRPr="00AD4221">
              <w:rPr>
                <w:sz w:val="18"/>
                <w:szCs w:val="18"/>
                <w:u w:val="single"/>
                <w:lang w:val="uk-UA"/>
              </w:rPr>
              <w:t xml:space="preserve"> "</w:t>
            </w:r>
          </w:p>
        </w:tc>
        <w:tc>
          <w:tcPr>
            <w:tcW w:w="1956" w:type="dxa"/>
          </w:tcPr>
          <w:p w:rsidR="00226B1B" w:rsidRPr="00FA1E30" w:rsidRDefault="00226B1B" w:rsidP="00226B1B">
            <w:pPr>
              <w:widowControl w:val="0"/>
              <w:rPr>
                <w:sz w:val="18"/>
                <w:szCs w:val="18"/>
              </w:rPr>
            </w:pPr>
            <w:r w:rsidRPr="00FA1E30">
              <w:rPr>
                <w:sz w:val="18"/>
                <w:szCs w:val="18"/>
                <w:lang w:val="uk-UA"/>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26B1B" w:rsidRPr="003B28D0" w:rsidRDefault="00226B1B" w:rsidP="00226B1B">
            <w:pPr>
              <w:widowControl w:val="0"/>
              <w:jc w:val="center"/>
              <w:rPr>
                <w:sz w:val="18"/>
                <w:szCs w:val="18"/>
              </w:rPr>
            </w:pPr>
            <w:r>
              <w:rPr>
                <w:sz w:val="18"/>
                <w:szCs w:val="18"/>
              </w:rPr>
              <w:t>37918842</w:t>
            </w:r>
          </w:p>
        </w:tc>
      </w:tr>
    </w:tbl>
    <w:p w:rsidR="00226B1B" w:rsidRPr="00911529"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226B1B" w:rsidRPr="00FA1E30" w:rsidRDefault="00226B1B" w:rsidP="00226B1B">
      <w:pPr>
        <w:widowControl w:val="0"/>
        <w:jc w:val="center"/>
        <w:rPr>
          <w:b/>
          <w:bCs/>
        </w:rPr>
      </w:pPr>
      <w:r w:rsidRPr="00FA1E30">
        <w:rPr>
          <w:b/>
          <w:bCs/>
        </w:rPr>
        <w:t>Звіт про фінансові результати</w:t>
      </w:r>
      <w:r w:rsidRPr="00FA1E30">
        <w:rPr>
          <w:b/>
          <w:bCs/>
          <w:lang w:val="uk-UA"/>
        </w:rPr>
        <w:t xml:space="preserve"> ( </w:t>
      </w:r>
      <w:r w:rsidRPr="00FA1E30">
        <w:rPr>
          <w:b/>
          <w:bCs/>
          <w:color w:val="000000"/>
          <w:lang w:val="uk-UA"/>
        </w:rPr>
        <w:t>Звіт про сукупний дохід</w:t>
      </w:r>
      <w:r w:rsidRPr="00FA1E30">
        <w:rPr>
          <w:bCs/>
          <w:color w:val="000000"/>
          <w:lang w:val="uk-UA"/>
        </w:rPr>
        <w:t xml:space="preserve"> </w:t>
      </w:r>
      <w:r w:rsidRPr="00FA1E30">
        <w:rPr>
          <w:b/>
          <w:bCs/>
          <w:lang w:val="uk-UA"/>
        </w:rPr>
        <w:t xml:space="preserve">) </w:t>
      </w:r>
    </w:p>
    <w:p w:rsidR="00226B1B" w:rsidRPr="00FA1E30" w:rsidRDefault="00226B1B" w:rsidP="00226B1B">
      <w:pPr>
        <w:widowControl w:val="0"/>
        <w:jc w:val="center"/>
        <w:rPr>
          <w:b/>
          <w:bCs/>
          <w:lang w:val="uk-UA"/>
        </w:rPr>
      </w:pPr>
      <w:r w:rsidRPr="00FA1E30">
        <w:rPr>
          <w:b/>
          <w:bCs/>
          <w:lang w:val="en-US"/>
        </w:rPr>
        <w:t>з</w:t>
      </w:r>
      <w:r w:rsidRPr="00FA1E30">
        <w:rPr>
          <w:b/>
          <w:bCs/>
          <w:lang w:val="uk-UA"/>
        </w:rPr>
        <w:t xml:space="preserve">а </w:t>
      </w:r>
      <w:r w:rsidRPr="00FA1E30">
        <w:rPr>
          <w:b/>
          <w:bCs/>
          <w:lang w:val="en-US"/>
        </w:rPr>
        <w:t>201</w:t>
      </w:r>
      <w:r>
        <w:rPr>
          <w:b/>
          <w:bCs/>
        </w:rPr>
        <w:t>6</w:t>
      </w:r>
      <w:r w:rsidRPr="00FA1E30">
        <w:rPr>
          <w:b/>
          <w:bCs/>
          <w:lang w:val="en-US"/>
        </w:rPr>
        <w:t xml:space="preserve"> рік</w:t>
      </w:r>
      <w:r w:rsidRPr="00FA1E30">
        <w:rPr>
          <w:b/>
          <w:bCs/>
          <w:lang w:val="uk-UA"/>
        </w:rPr>
        <w:t xml:space="preserve"> </w:t>
      </w:r>
    </w:p>
    <w:tbl>
      <w:tblPr>
        <w:tblW w:w="0" w:type="auto"/>
        <w:jc w:val="right"/>
        <w:tblInd w:w="-7054" w:type="dxa"/>
        <w:tblLayout w:type="fixed"/>
        <w:tblLook w:val="00A0" w:firstRow="1" w:lastRow="0" w:firstColumn="1" w:lastColumn="0" w:noHBand="0" w:noVBand="0"/>
      </w:tblPr>
      <w:tblGrid>
        <w:gridCol w:w="8613"/>
        <w:gridCol w:w="1134"/>
      </w:tblGrid>
      <w:tr w:rsidR="00226B1B" w:rsidRPr="00FA1E30" w:rsidTr="00226B1B">
        <w:trPr>
          <w:jc w:val="right"/>
        </w:trPr>
        <w:tc>
          <w:tcPr>
            <w:tcW w:w="8613" w:type="dxa"/>
            <w:tcBorders>
              <w:right w:val="single" w:sz="4" w:space="0" w:color="auto"/>
            </w:tcBorders>
            <w:vAlign w:val="center"/>
          </w:tcPr>
          <w:p w:rsidR="00226B1B" w:rsidRPr="00FA1E30" w:rsidRDefault="00226B1B" w:rsidP="00226B1B">
            <w:pPr>
              <w:widowControl w:val="0"/>
            </w:pPr>
            <w:r w:rsidRPr="00FA1E30">
              <w:rPr>
                <w:lang w:val="uk-UA"/>
              </w:rPr>
              <w:t xml:space="preserve">                                                                    </w:t>
            </w:r>
            <w:r w:rsidRPr="00FA1E30">
              <w:rPr>
                <w:lang w:val="en-US"/>
              </w:rPr>
              <w:t>Форма № 2</w:t>
            </w:r>
            <w:r w:rsidRPr="00FA1E30">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226B1B" w:rsidRPr="00FA1E30" w:rsidRDefault="00226B1B" w:rsidP="00226B1B">
            <w:pPr>
              <w:keepNext/>
              <w:keepLines/>
              <w:widowControl w:val="0"/>
              <w:suppressAutoHyphens/>
              <w:rPr>
                <w:lang w:val="en-US"/>
              </w:rPr>
            </w:pPr>
            <w:r w:rsidRPr="00FA1E30">
              <w:rPr>
                <w:lang w:val="en-US"/>
              </w:rPr>
              <w:t>1801003</w:t>
            </w:r>
          </w:p>
        </w:tc>
      </w:tr>
    </w:tbl>
    <w:p w:rsidR="00226B1B"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rPr>
      </w:pPr>
    </w:p>
    <w:p w:rsidR="00226B1B" w:rsidRPr="00CA1943" w:rsidRDefault="00226B1B" w:rsidP="00226B1B">
      <w:pPr>
        <w:pStyle w:val="Style62"/>
        <w:widowControl/>
        <w:jc w:val="center"/>
        <w:rPr>
          <w:b/>
          <w:bCs/>
          <w:sz w:val="18"/>
          <w:szCs w:val="18"/>
          <w:lang w:val="uk-UA" w:eastAsia="uk-UA"/>
        </w:rPr>
      </w:pPr>
      <w:r>
        <w:rPr>
          <w:rStyle w:val="FontStyle76"/>
          <w:lang w:val="uk-UA" w:eastAsia="uk-UA"/>
        </w:rPr>
        <w:t>І. ФІНАНСОВІ РЕЗУЛЬТАТИ</w:t>
      </w:r>
    </w:p>
    <w:tbl>
      <w:tblPr>
        <w:tblW w:w="0" w:type="auto"/>
        <w:tblInd w:w="182" w:type="dxa"/>
        <w:tblLayout w:type="fixed"/>
        <w:tblCellMar>
          <w:left w:w="40" w:type="dxa"/>
          <w:right w:w="40" w:type="dxa"/>
        </w:tblCellMar>
        <w:tblLook w:val="0000" w:firstRow="0" w:lastRow="0" w:firstColumn="0" w:lastColumn="0" w:noHBand="0" w:noVBand="0"/>
      </w:tblPr>
      <w:tblGrid>
        <w:gridCol w:w="4975"/>
        <w:gridCol w:w="994"/>
        <w:gridCol w:w="1843"/>
        <w:gridCol w:w="1997"/>
      </w:tblGrid>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lang w:val="uk-UA" w:eastAsia="uk-UA"/>
              </w:rPr>
            </w:pPr>
            <w:r w:rsidRPr="00CA1943">
              <w:rPr>
                <w:rFonts w:eastAsiaTheme="minorEastAsia"/>
                <w:b/>
                <w:bCs/>
                <w:sz w:val="18"/>
                <w:szCs w:val="18"/>
                <w:lang w:val="uk-UA" w:eastAsia="uk-UA"/>
              </w:rPr>
              <w:t>Стаття</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lang w:val="uk-UA" w:eastAsia="uk-UA"/>
              </w:rPr>
            </w:pPr>
            <w:r w:rsidRPr="00CA1943">
              <w:rPr>
                <w:rFonts w:eastAsiaTheme="minorEastAsia"/>
                <w:b/>
                <w:bCs/>
                <w:sz w:val="18"/>
                <w:szCs w:val="18"/>
                <w:lang w:val="uk-UA" w:eastAsia="uk-UA"/>
              </w:rPr>
              <w:t>Код рядка</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lang w:val="uk-UA" w:eastAsia="uk-UA"/>
              </w:rPr>
            </w:pPr>
            <w:r w:rsidRPr="00CA1943">
              <w:rPr>
                <w:rFonts w:eastAsiaTheme="minorEastAsia"/>
                <w:b/>
                <w:bCs/>
                <w:sz w:val="18"/>
                <w:szCs w:val="18"/>
                <w:lang w:val="uk-UA" w:eastAsia="uk-UA"/>
              </w:rPr>
              <w:t>За звітний період</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lang w:val="uk-UA" w:eastAsia="uk-UA"/>
              </w:rPr>
            </w:pPr>
            <w:r w:rsidRPr="00CA1943">
              <w:rPr>
                <w:rFonts w:eastAsiaTheme="minorEastAsia"/>
                <w:b/>
                <w:bCs/>
                <w:sz w:val="18"/>
                <w:szCs w:val="18"/>
                <w:lang w:val="uk-UA" w:eastAsia="uk-UA"/>
              </w:rPr>
              <w:t>За аналогічний період попереднього року</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lang w:val="uk-UA" w:eastAsia="uk-UA"/>
              </w:rPr>
            </w:pPr>
            <w:r w:rsidRPr="00CA1943">
              <w:rPr>
                <w:rFonts w:eastAsiaTheme="minorEastAsia"/>
                <w:b/>
                <w:bCs/>
                <w:sz w:val="18"/>
                <w:szCs w:val="18"/>
                <w:lang w:val="uk-UA" w:eastAsia="uk-UA"/>
              </w:rPr>
              <w:t>1</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rPr>
            </w:pPr>
            <w:r w:rsidRPr="00CA1943">
              <w:rPr>
                <w:rFonts w:eastAsiaTheme="minorEastAsia"/>
                <w:b/>
                <w:bCs/>
                <w:sz w:val="18"/>
                <w:szCs w:val="18"/>
              </w:rPr>
              <w:t>2</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rPr>
            </w:pPr>
            <w:r w:rsidRPr="00CA1943">
              <w:rPr>
                <w:rFonts w:eastAsiaTheme="minorEastAsia"/>
                <w:b/>
                <w:bCs/>
                <w:sz w:val="18"/>
                <w:szCs w:val="18"/>
              </w:rPr>
              <w:t>3</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rPr>
            </w:pPr>
            <w:r w:rsidRPr="00CA1943">
              <w:rPr>
                <w:rFonts w:eastAsiaTheme="minorEastAsia"/>
                <w:b/>
                <w:bCs/>
                <w:sz w:val="18"/>
                <w:szCs w:val="18"/>
              </w:rPr>
              <w:t>4</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Чистий дохід від 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2000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4580156</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3463868</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Собівартість реалізованої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2050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(2925530)</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(2007891)</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Валовий: прибуток</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2090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1654626</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1455977</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збиток</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2095</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Інші операційні доходи</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2120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43761</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63798</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Адміністративні витрати</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2130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(155530)</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(151831)</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Витрати на збут</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2150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(896813)</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(777794)</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2180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(6357)</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(2593)</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Фінансовий результат від операційної діяльності: прибуток</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2190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639687</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587557</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збиток</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2195</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Дохід від участі в капіталі</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2200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Інші фінансові доходи</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2220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442666</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493379</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Інші доходи</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2240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43788</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12178</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Фінансові витрати</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2250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(1910)</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(2427)</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Втрати від участі в капіталі</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2255</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Інші витрати</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2270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(40996)</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(41495)</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Фінансовий результат до оподаткування: прибуток</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2290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1083235</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1049192</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збиток</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2295</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2300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-157538</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-203348</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2305</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Чистий фінансовий результат: прибуток</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2350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925697</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845844</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збиток</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2355</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r>
      <w:tr w:rsidR="00226B1B" w:rsidRPr="00CA1943" w:rsidTr="00226B1B">
        <w:tc>
          <w:tcPr>
            <w:tcW w:w="9809" w:type="dxa"/>
            <w:gridSpan w:val="4"/>
            <w:tcBorders>
              <w:top w:val="single" w:sz="6" w:space="0" w:color="auto"/>
              <w:left w:val="nil"/>
              <w:bottom w:val="single" w:sz="6" w:space="0" w:color="auto"/>
              <w:right w:val="nil"/>
            </w:tcBorders>
          </w:tcPr>
          <w:p w:rsidR="00226B1B" w:rsidRDefault="00226B1B" w:rsidP="00226B1B">
            <w:pPr>
              <w:autoSpaceDE w:val="0"/>
              <w:autoSpaceDN w:val="0"/>
              <w:adjustRightInd w:val="0"/>
              <w:jc w:val="center"/>
              <w:rPr>
                <w:rFonts w:eastAsiaTheme="minorEastAsia"/>
                <w:b/>
                <w:bCs/>
                <w:sz w:val="18"/>
                <w:szCs w:val="18"/>
                <w:lang w:val="uk-UA" w:eastAsia="uk-UA"/>
              </w:rPr>
            </w:pPr>
          </w:p>
          <w:p w:rsidR="00226B1B" w:rsidRPr="00CA1943" w:rsidRDefault="00226B1B" w:rsidP="00226B1B">
            <w:pPr>
              <w:autoSpaceDE w:val="0"/>
              <w:autoSpaceDN w:val="0"/>
              <w:adjustRightInd w:val="0"/>
              <w:jc w:val="center"/>
              <w:rPr>
                <w:rFonts w:eastAsiaTheme="minorEastAsia"/>
                <w:b/>
                <w:bCs/>
                <w:sz w:val="18"/>
                <w:szCs w:val="18"/>
                <w:lang w:val="uk-UA" w:eastAsia="uk-UA"/>
              </w:rPr>
            </w:pPr>
            <w:r w:rsidRPr="00CA1943">
              <w:rPr>
                <w:rFonts w:eastAsiaTheme="minorEastAsia"/>
                <w:b/>
                <w:bCs/>
                <w:sz w:val="18"/>
                <w:szCs w:val="18"/>
                <w:lang w:val="uk-UA" w:eastAsia="uk-UA"/>
              </w:rPr>
              <w:t>II. СУКУПНИЙ ДОХІД</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lang w:val="uk-UA" w:eastAsia="uk-UA"/>
              </w:rPr>
            </w:pPr>
            <w:r w:rsidRPr="00CA1943">
              <w:rPr>
                <w:rFonts w:eastAsiaTheme="minorEastAsia"/>
                <w:b/>
                <w:bCs/>
                <w:sz w:val="18"/>
                <w:szCs w:val="18"/>
                <w:lang w:val="uk-UA" w:eastAsia="uk-UA"/>
              </w:rPr>
              <w:t>Стаття</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lang w:val="uk-UA" w:eastAsia="uk-UA"/>
              </w:rPr>
            </w:pPr>
            <w:r w:rsidRPr="00CA1943">
              <w:rPr>
                <w:rFonts w:eastAsiaTheme="minorEastAsia"/>
                <w:b/>
                <w:bCs/>
                <w:sz w:val="18"/>
                <w:szCs w:val="18"/>
                <w:lang w:val="uk-UA" w:eastAsia="uk-UA"/>
              </w:rPr>
              <w:t>Код рядка</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lang w:val="uk-UA" w:eastAsia="uk-UA"/>
              </w:rPr>
            </w:pPr>
            <w:r w:rsidRPr="00CA1943">
              <w:rPr>
                <w:rFonts w:eastAsiaTheme="minorEastAsia"/>
                <w:b/>
                <w:bCs/>
                <w:sz w:val="18"/>
                <w:szCs w:val="18"/>
                <w:lang w:val="uk-UA" w:eastAsia="uk-UA"/>
              </w:rPr>
              <w:t>За звітний період</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lang w:val="uk-UA" w:eastAsia="uk-UA"/>
              </w:rPr>
            </w:pPr>
            <w:r w:rsidRPr="00CA1943">
              <w:rPr>
                <w:rFonts w:eastAsiaTheme="minorEastAsia"/>
                <w:b/>
                <w:bCs/>
                <w:sz w:val="18"/>
                <w:szCs w:val="18"/>
                <w:lang w:val="uk-UA" w:eastAsia="uk-UA"/>
              </w:rPr>
              <w:t>За аналогічний період попереднього року</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lang w:val="uk-UA" w:eastAsia="uk-UA"/>
              </w:rPr>
            </w:pPr>
            <w:r w:rsidRPr="00CA1943">
              <w:rPr>
                <w:rFonts w:eastAsiaTheme="minorEastAsia"/>
                <w:b/>
                <w:bCs/>
                <w:sz w:val="18"/>
                <w:szCs w:val="18"/>
                <w:lang w:val="uk-UA" w:eastAsia="uk-UA"/>
              </w:rPr>
              <w:t>1</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rPr>
            </w:pPr>
            <w:r w:rsidRPr="00CA1943">
              <w:rPr>
                <w:rFonts w:eastAsiaTheme="minorEastAsia"/>
                <w:b/>
                <w:bCs/>
                <w:sz w:val="18"/>
                <w:szCs w:val="18"/>
              </w:rPr>
              <w:t>2</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rPr>
            </w:pPr>
            <w:r w:rsidRPr="00CA1943">
              <w:rPr>
                <w:rFonts w:eastAsiaTheme="minorEastAsia"/>
                <w:b/>
                <w:bCs/>
                <w:sz w:val="18"/>
                <w:szCs w:val="18"/>
              </w:rPr>
              <w:t>3</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b/>
                <w:bCs/>
                <w:sz w:val="18"/>
                <w:szCs w:val="18"/>
              </w:rPr>
            </w:pPr>
            <w:r w:rsidRPr="00CA1943">
              <w:rPr>
                <w:rFonts w:eastAsiaTheme="minorEastAsia"/>
                <w:b/>
                <w:bCs/>
                <w:sz w:val="18"/>
                <w:szCs w:val="18"/>
              </w:rPr>
              <w:t>4</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2400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2405</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2410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2415</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Інший сукупний дохід</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2445</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2450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2455</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2460</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w:t>
            </w:r>
          </w:p>
        </w:tc>
      </w:tr>
      <w:tr w:rsidR="00226B1B" w:rsidRPr="00CA1943" w:rsidTr="00226B1B">
        <w:tc>
          <w:tcPr>
            <w:tcW w:w="4975"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lang w:val="uk-UA" w:eastAsia="uk-UA"/>
              </w:rPr>
            </w:pPr>
            <w:r w:rsidRPr="00CA1943">
              <w:rPr>
                <w:rFonts w:eastAsiaTheme="minorEastAsia"/>
                <w:sz w:val="18"/>
                <w:szCs w:val="18"/>
                <w:lang w:val="uk-UA" w:eastAsia="uk-UA"/>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2465</w:t>
            </w:r>
          </w:p>
        </w:tc>
        <w:tc>
          <w:tcPr>
            <w:tcW w:w="1843"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925697</w:t>
            </w:r>
          </w:p>
        </w:tc>
        <w:tc>
          <w:tcPr>
            <w:tcW w:w="1997" w:type="dxa"/>
            <w:tcBorders>
              <w:top w:val="single" w:sz="6" w:space="0" w:color="auto"/>
              <w:left w:val="single" w:sz="6" w:space="0" w:color="auto"/>
              <w:bottom w:val="single" w:sz="6" w:space="0" w:color="auto"/>
              <w:right w:val="single" w:sz="6" w:space="0" w:color="auto"/>
            </w:tcBorders>
          </w:tcPr>
          <w:p w:rsidR="00226B1B" w:rsidRPr="00CA1943" w:rsidRDefault="00226B1B" w:rsidP="00226B1B">
            <w:pPr>
              <w:autoSpaceDE w:val="0"/>
              <w:autoSpaceDN w:val="0"/>
              <w:adjustRightInd w:val="0"/>
              <w:jc w:val="both"/>
              <w:rPr>
                <w:rFonts w:eastAsiaTheme="minorEastAsia"/>
                <w:sz w:val="18"/>
                <w:szCs w:val="18"/>
              </w:rPr>
            </w:pPr>
            <w:r w:rsidRPr="00CA1943">
              <w:rPr>
                <w:rFonts w:eastAsiaTheme="minorEastAsia"/>
                <w:sz w:val="18"/>
                <w:szCs w:val="18"/>
              </w:rPr>
              <w:t>845844</w:t>
            </w:r>
          </w:p>
        </w:tc>
      </w:tr>
    </w:tbl>
    <w:p w:rsidR="00226B1B" w:rsidRDefault="00226B1B" w:rsidP="00226B1B">
      <w:pPr>
        <w:pStyle w:val="Style62"/>
        <w:widowControl/>
        <w:jc w:val="center"/>
        <w:rPr>
          <w:rStyle w:val="FontStyle76"/>
          <w:lang w:val="uk-UA" w:eastAsia="uk-UA"/>
        </w:rPr>
      </w:pPr>
    </w:p>
    <w:p w:rsidR="00226B1B" w:rsidRPr="00844682" w:rsidRDefault="00226B1B" w:rsidP="00226B1B">
      <w:pPr>
        <w:pStyle w:val="Style62"/>
        <w:widowControl/>
        <w:jc w:val="center"/>
        <w:rPr>
          <w:b/>
          <w:bCs/>
          <w:sz w:val="18"/>
          <w:szCs w:val="18"/>
          <w:lang w:val="uk-UA" w:eastAsia="uk-UA"/>
        </w:rPr>
      </w:pPr>
      <w:r>
        <w:rPr>
          <w:rStyle w:val="FontStyle76"/>
          <w:lang w:val="uk-UA" w:eastAsia="uk-UA"/>
        </w:rPr>
        <w:t>III. ЕЛЕМЕНТИ ОПЕРАЦІЙНИХ ВИТРАТ</w:t>
      </w:r>
    </w:p>
    <w:tbl>
      <w:tblPr>
        <w:tblW w:w="0" w:type="auto"/>
        <w:tblInd w:w="40" w:type="dxa"/>
        <w:tblLayout w:type="fixed"/>
        <w:tblCellMar>
          <w:left w:w="40" w:type="dxa"/>
          <w:right w:w="40" w:type="dxa"/>
        </w:tblCellMar>
        <w:tblLook w:val="0000" w:firstRow="0" w:lastRow="0" w:firstColumn="0" w:lastColumn="0" w:noHBand="0" w:noVBand="0"/>
      </w:tblPr>
      <w:tblGrid>
        <w:gridCol w:w="5117"/>
        <w:gridCol w:w="994"/>
        <w:gridCol w:w="1843"/>
        <w:gridCol w:w="1997"/>
      </w:tblGrid>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r w:rsidRPr="00844682">
              <w:rPr>
                <w:rFonts w:eastAsiaTheme="minorEastAsia"/>
                <w:b/>
                <w:bCs/>
                <w:sz w:val="18"/>
                <w:szCs w:val="18"/>
                <w:lang w:val="uk-UA" w:eastAsia="uk-UA"/>
              </w:rPr>
              <w:t>Назва статті</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r w:rsidRPr="00844682">
              <w:rPr>
                <w:rFonts w:eastAsiaTheme="minorEastAsia"/>
                <w:b/>
                <w:bCs/>
                <w:sz w:val="18"/>
                <w:szCs w:val="18"/>
                <w:lang w:val="uk-UA" w:eastAsia="uk-UA"/>
              </w:rPr>
              <w:t>Код рядка</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r w:rsidRPr="00844682">
              <w:rPr>
                <w:rFonts w:eastAsiaTheme="minorEastAsia"/>
                <w:b/>
                <w:bCs/>
                <w:sz w:val="18"/>
                <w:szCs w:val="18"/>
                <w:lang w:val="uk-UA" w:eastAsia="uk-UA"/>
              </w:rPr>
              <w:t>За звітний період</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r w:rsidRPr="00844682">
              <w:rPr>
                <w:rFonts w:eastAsiaTheme="minorEastAsia"/>
                <w:b/>
                <w:bCs/>
                <w:sz w:val="18"/>
                <w:szCs w:val="18"/>
                <w:lang w:val="uk-UA" w:eastAsia="uk-UA"/>
              </w:rPr>
              <w:t>За аналогічний період попереднього року</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r w:rsidRPr="00844682">
              <w:rPr>
                <w:rFonts w:eastAsiaTheme="minorEastAsia"/>
                <w:b/>
                <w:bCs/>
                <w:sz w:val="18"/>
                <w:szCs w:val="18"/>
                <w:lang w:val="uk-UA" w:eastAsia="uk-UA"/>
              </w:rPr>
              <w:t>1</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r w:rsidRPr="00844682">
              <w:rPr>
                <w:rFonts w:eastAsiaTheme="minorEastAsia"/>
                <w:b/>
                <w:bCs/>
                <w:sz w:val="18"/>
                <w:szCs w:val="18"/>
                <w:lang w:val="uk-UA" w:eastAsia="uk-UA"/>
              </w:rPr>
              <w:t>2</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r w:rsidRPr="00844682">
              <w:rPr>
                <w:rFonts w:eastAsiaTheme="minorEastAsia"/>
                <w:b/>
                <w:bCs/>
                <w:sz w:val="18"/>
                <w:szCs w:val="18"/>
                <w:lang w:val="uk-UA" w:eastAsia="uk-UA"/>
              </w:rPr>
              <w:t>3</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r w:rsidRPr="00844682">
              <w:rPr>
                <w:rFonts w:eastAsiaTheme="minorEastAsia"/>
                <w:b/>
                <w:bCs/>
                <w:sz w:val="18"/>
                <w:szCs w:val="18"/>
                <w:lang w:val="uk-UA" w:eastAsia="uk-UA"/>
              </w:rPr>
              <w:t>4</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Матеріальні затрати</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2500</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2636128</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1707823</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2505</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257612</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243740</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2510</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77396</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72254</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Амортизація</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2515</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297814</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302275</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2520</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715281</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614017</w:t>
            </w:r>
          </w:p>
        </w:tc>
      </w:tr>
      <w:tr w:rsidR="00226B1B" w:rsidRPr="00844682" w:rsidTr="00226B1B">
        <w:trPr>
          <w:trHeight w:val="348"/>
        </w:trPr>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r w:rsidRPr="00844682">
              <w:rPr>
                <w:rFonts w:eastAsiaTheme="minorEastAsia"/>
                <w:b/>
                <w:bCs/>
                <w:sz w:val="18"/>
                <w:szCs w:val="18"/>
                <w:lang w:val="uk-UA" w:eastAsia="uk-UA"/>
              </w:rPr>
              <w:t>Разом</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2550</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3984231</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2940109</w:t>
            </w:r>
          </w:p>
        </w:tc>
      </w:tr>
      <w:tr w:rsidR="00226B1B" w:rsidRPr="00844682" w:rsidTr="00226B1B">
        <w:tc>
          <w:tcPr>
            <w:tcW w:w="9951" w:type="dxa"/>
            <w:gridSpan w:val="4"/>
            <w:tcBorders>
              <w:top w:val="single" w:sz="6" w:space="0" w:color="auto"/>
              <w:left w:val="nil"/>
              <w:bottom w:val="single" w:sz="6" w:space="0" w:color="auto"/>
              <w:right w:val="nil"/>
            </w:tcBorders>
          </w:tcPr>
          <w:p w:rsidR="00226B1B" w:rsidRDefault="00226B1B" w:rsidP="00226B1B">
            <w:pPr>
              <w:autoSpaceDE w:val="0"/>
              <w:autoSpaceDN w:val="0"/>
              <w:adjustRightInd w:val="0"/>
              <w:jc w:val="center"/>
              <w:rPr>
                <w:rFonts w:eastAsiaTheme="minorEastAsia"/>
                <w:b/>
                <w:bCs/>
                <w:sz w:val="18"/>
                <w:szCs w:val="18"/>
                <w:lang w:val="uk-UA" w:eastAsia="uk-UA"/>
              </w:rPr>
            </w:pPr>
          </w:p>
          <w:p w:rsidR="00226B1B" w:rsidRPr="00844682" w:rsidRDefault="00226B1B" w:rsidP="00226B1B">
            <w:pPr>
              <w:autoSpaceDE w:val="0"/>
              <w:autoSpaceDN w:val="0"/>
              <w:adjustRightInd w:val="0"/>
              <w:jc w:val="center"/>
              <w:rPr>
                <w:rFonts w:eastAsiaTheme="minorEastAsia"/>
                <w:b/>
                <w:bCs/>
                <w:sz w:val="18"/>
                <w:szCs w:val="18"/>
                <w:lang w:val="uk-UA" w:eastAsia="uk-UA"/>
              </w:rPr>
            </w:pPr>
            <w:r w:rsidRPr="00844682">
              <w:rPr>
                <w:rFonts w:eastAsiaTheme="minorEastAsia"/>
                <w:b/>
                <w:bCs/>
                <w:sz w:val="18"/>
                <w:szCs w:val="18"/>
                <w:lang w:val="uk-UA" w:eastAsia="uk-UA"/>
              </w:rPr>
              <w:t>ІУ. РОЗРАХУНОК ПОКАЗНИКІВ ПРИБУТКОВОСТІ АКЦІЙ</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r w:rsidRPr="00844682">
              <w:rPr>
                <w:rFonts w:eastAsiaTheme="minorEastAsia"/>
                <w:b/>
                <w:bCs/>
                <w:sz w:val="18"/>
                <w:szCs w:val="18"/>
                <w:lang w:val="uk-UA" w:eastAsia="uk-UA"/>
              </w:rPr>
              <w:t>Назва статті</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r w:rsidRPr="00844682">
              <w:rPr>
                <w:rFonts w:eastAsiaTheme="minorEastAsia"/>
                <w:b/>
                <w:bCs/>
                <w:sz w:val="18"/>
                <w:szCs w:val="18"/>
                <w:lang w:val="uk-UA" w:eastAsia="uk-UA"/>
              </w:rPr>
              <w:t>Код рядка</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r w:rsidRPr="00844682">
              <w:rPr>
                <w:rFonts w:eastAsiaTheme="minorEastAsia"/>
                <w:b/>
                <w:bCs/>
                <w:sz w:val="18"/>
                <w:szCs w:val="18"/>
                <w:lang w:val="uk-UA" w:eastAsia="uk-UA"/>
              </w:rPr>
              <w:t>За звітний період</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r w:rsidRPr="00844682">
              <w:rPr>
                <w:rFonts w:eastAsiaTheme="minorEastAsia"/>
                <w:b/>
                <w:bCs/>
                <w:sz w:val="18"/>
                <w:szCs w:val="18"/>
                <w:lang w:val="uk-UA" w:eastAsia="uk-UA"/>
              </w:rPr>
              <w:t xml:space="preserve">За аналогічний період </w:t>
            </w:r>
            <w:r w:rsidRPr="00844682">
              <w:rPr>
                <w:rFonts w:eastAsiaTheme="minorEastAsia"/>
                <w:b/>
                <w:bCs/>
                <w:sz w:val="18"/>
                <w:szCs w:val="18"/>
                <w:lang w:val="uk-UA" w:eastAsia="uk-UA"/>
              </w:rPr>
              <w:lastRenderedPageBreak/>
              <w:t>попереднього року</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r w:rsidRPr="00844682">
              <w:rPr>
                <w:rFonts w:eastAsiaTheme="minorEastAsia"/>
                <w:b/>
                <w:bCs/>
                <w:sz w:val="18"/>
                <w:szCs w:val="18"/>
                <w:lang w:val="uk-UA" w:eastAsia="uk-UA"/>
              </w:rPr>
              <w:lastRenderedPageBreak/>
              <w:t>1</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r w:rsidRPr="00844682">
              <w:rPr>
                <w:rFonts w:eastAsiaTheme="minorEastAsia"/>
                <w:b/>
                <w:bCs/>
                <w:sz w:val="18"/>
                <w:szCs w:val="18"/>
                <w:lang w:val="uk-UA" w:eastAsia="uk-UA"/>
              </w:rPr>
              <w:t>2</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r w:rsidRPr="00844682">
              <w:rPr>
                <w:rFonts w:eastAsiaTheme="minorEastAsia"/>
                <w:b/>
                <w:bCs/>
                <w:sz w:val="18"/>
                <w:szCs w:val="18"/>
                <w:lang w:val="uk-UA" w:eastAsia="uk-UA"/>
              </w:rPr>
              <w:t>3</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r w:rsidRPr="00844682">
              <w:rPr>
                <w:rFonts w:eastAsiaTheme="minorEastAsia"/>
                <w:b/>
                <w:bCs/>
                <w:sz w:val="18"/>
                <w:szCs w:val="18"/>
                <w:lang w:val="uk-UA" w:eastAsia="uk-UA"/>
              </w:rPr>
              <w:t>4</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Середньорічна кількість простих акцій</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2600</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1022432914</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1022432914</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Скоригована середньорічна кількість простих акцій</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2605</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1022432914</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1022432914</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Чистий прибуток (збиток) на одну просту акцію</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2610</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0.90538650</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0.82728560</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Скоригований чистий прибуток (збиток) на одну просту акцію</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2615</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0.90538650</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0.82728560</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Дивіденди на одну просту акцію</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2650</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0.31000000</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0.98000000</w:t>
            </w:r>
          </w:p>
        </w:tc>
      </w:tr>
    </w:tbl>
    <w:p w:rsidR="00226B1B"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rPr>
      </w:pPr>
    </w:p>
    <w:p w:rsidR="00226B1B" w:rsidRPr="00CA1943" w:rsidRDefault="00226B1B" w:rsidP="00226B1B">
      <w:pPr>
        <w:tabs>
          <w:tab w:val="left" w:pos="3408"/>
          <w:tab w:val="left" w:leader="underscore" w:pos="5016"/>
          <w:tab w:val="left" w:pos="5717"/>
        </w:tabs>
        <w:autoSpaceDE w:val="0"/>
        <w:autoSpaceDN w:val="0"/>
        <w:adjustRightInd w:val="0"/>
        <w:jc w:val="both"/>
        <w:rPr>
          <w:rFonts w:eastAsiaTheme="minorEastAsia"/>
          <w:b/>
          <w:bCs/>
          <w:sz w:val="18"/>
          <w:szCs w:val="18"/>
          <w:lang w:val="uk-UA" w:eastAsia="uk-UA"/>
        </w:rPr>
      </w:pPr>
      <w:r w:rsidRPr="00CA1943">
        <w:rPr>
          <w:rFonts w:eastAsiaTheme="minorEastAsia"/>
          <w:b/>
          <w:bCs/>
          <w:sz w:val="18"/>
          <w:szCs w:val="18"/>
          <w:lang w:val="uk-UA" w:eastAsia="uk-UA"/>
        </w:rPr>
        <w:t>Генеральний директор</w:t>
      </w:r>
      <w:r w:rsidRPr="00CA1943">
        <w:rPr>
          <w:rFonts w:eastAsiaTheme="minorEastAsia"/>
          <w:b/>
          <w:bCs/>
          <w:sz w:val="18"/>
          <w:szCs w:val="18"/>
          <w:lang w:val="uk-UA" w:eastAsia="uk-UA"/>
        </w:rPr>
        <w:tab/>
      </w:r>
      <w:r w:rsidRPr="00CA1943">
        <w:rPr>
          <w:rFonts w:eastAsiaTheme="minorEastAsia"/>
          <w:b/>
          <w:bCs/>
          <w:sz w:val="18"/>
          <w:szCs w:val="18"/>
          <w:lang w:val="uk-UA" w:eastAsia="uk-UA"/>
        </w:rPr>
        <w:tab/>
      </w:r>
      <w:r w:rsidRPr="00CA1943">
        <w:rPr>
          <w:rFonts w:eastAsiaTheme="minorEastAsia"/>
          <w:b/>
          <w:bCs/>
          <w:sz w:val="18"/>
          <w:szCs w:val="18"/>
          <w:lang w:val="uk-UA" w:eastAsia="uk-UA"/>
        </w:rPr>
        <w:tab/>
      </w:r>
      <w:r>
        <w:rPr>
          <w:rFonts w:eastAsiaTheme="minorEastAsia"/>
          <w:b/>
          <w:bCs/>
          <w:sz w:val="18"/>
          <w:szCs w:val="18"/>
          <w:lang w:val="uk-UA" w:eastAsia="uk-UA"/>
        </w:rPr>
        <w:t>Потоцький А.М.</w:t>
      </w:r>
    </w:p>
    <w:p w:rsidR="00226B1B" w:rsidRPr="00CA1943" w:rsidRDefault="00226B1B" w:rsidP="00226B1B">
      <w:pPr>
        <w:autoSpaceDE w:val="0"/>
        <w:autoSpaceDN w:val="0"/>
        <w:adjustRightInd w:val="0"/>
        <w:jc w:val="both"/>
        <w:rPr>
          <w:rFonts w:eastAsiaTheme="minorEastAsia"/>
          <w:b/>
          <w:bCs/>
          <w:sz w:val="16"/>
          <w:szCs w:val="16"/>
          <w:lang w:val="uk-UA" w:eastAsia="uk-UA"/>
        </w:rPr>
      </w:pPr>
      <w:r w:rsidRPr="00CA1943">
        <w:rPr>
          <w:rFonts w:eastAsiaTheme="minorEastAsia"/>
          <w:b/>
          <w:bCs/>
          <w:sz w:val="16"/>
          <w:szCs w:val="16"/>
          <w:lang w:val="uk-UA" w:eastAsia="uk-UA"/>
        </w:rPr>
        <w:t>(підпис)</w:t>
      </w:r>
    </w:p>
    <w:p w:rsidR="00226B1B" w:rsidRPr="00CA1943" w:rsidRDefault="00226B1B" w:rsidP="00226B1B">
      <w:pPr>
        <w:autoSpaceDE w:val="0"/>
        <w:autoSpaceDN w:val="0"/>
        <w:adjustRightInd w:val="0"/>
        <w:jc w:val="both"/>
        <w:rPr>
          <w:rFonts w:eastAsiaTheme="minorEastAsia"/>
        </w:rPr>
      </w:pPr>
    </w:p>
    <w:p w:rsidR="00226B1B" w:rsidRPr="00CA1943" w:rsidRDefault="00226B1B" w:rsidP="00226B1B">
      <w:pPr>
        <w:tabs>
          <w:tab w:val="left" w:pos="3408"/>
          <w:tab w:val="left" w:leader="underscore" w:pos="5016"/>
          <w:tab w:val="left" w:pos="5707"/>
        </w:tabs>
        <w:autoSpaceDE w:val="0"/>
        <w:autoSpaceDN w:val="0"/>
        <w:adjustRightInd w:val="0"/>
        <w:jc w:val="both"/>
        <w:rPr>
          <w:rFonts w:eastAsiaTheme="minorEastAsia"/>
          <w:b/>
          <w:bCs/>
          <w:sz w:val="18"/>
          <w:szCs w:val="18"/>
          <w:lang w:val="uk-UA" w:eastAsia="uk-UA"/>
        </w:rPr>
      </w:pPr>
      <w:r w:rsidRPr="00CA1943">
        <w:rPr>
          <w:rFonts w:eastAsiaTheme="minorEastAsia"/>
          <w:b/>
          <w:bCs/>
          <w:sz w:val="18"/>
          <w:szCs w:val="18"/>
          <w:lang w:val="uk-UA" w:eastAsia="uk-UA"/>
        </w:rPr>
        <w:t>Головний бухгалтер</w:t>
      </w:r>
      <w:r w:rsidRPr="00CA1943">
        <w:rPr>
          <w:rFonts w:eastAsiaTheme="minorEastAsia"/>
          <w:b/>
          <w:bCs/>
          <w:sz w:val="18"/>
          <w:szCs w:val="18"/>
          <w:lang w:val="uk-UA" w:eastAsia="uk-UA"/>
        </w:rPr>
        <w:tab/>
      </w:r>
      <w:r w:rsidRPr="00CA1943">
        <w:rPr>
          <w:rFonts w:eastAsiaTheme="minorEastAsia"/>
          <w:b/>
          <w:bCs/>
          <w:sz w:val="18"/>
          <w:szCs w:val="18"/>
          <w:lang w:val="uk-UA" w:eastAsia="uk-UA"/>
        </w:rPr>
        <w:tab/>
      </w:r>
      <w:r w:rsidRPr="00CA1943">
        <w:rPr>
          <w:rFonts w:eastAsiaTheme="minorEastAsia"/>
          <w:b/>
          <w:bCs/>
          <w:sz w:val="18"/>
          <w:szCs w:val="18"/>
          <w:lang w:val="uk-UA" w:eastAsia="uk-UA"/>
        </w:rPr>
        <w:tab/>
      </w:r>
      <w:r>
        <w:rPr>
          <w:b/>
        </w:rPr>
        <w:t xml:space="preserve">Бровченко </w:t>
      </w:r>
      <w:r w:rsidRPr="004060D2">
        <w:rPr>
          <w:rFonts w:ascii="Times New Roman CYR" w:hAnsi="Times New Roman CYR" w:cs="Times New Roman CYR"/>
          <w:bCs/>
          <w:color w:val="000000"/>
          <w:lang w:val="uk-UA"/>
        </w:rPr>
        <w:t>І</w:t>
      </w:r>
      <w:r>
        <w:rPr>
          <w:rFonts w:ascii="Times New Roman CYR" w:hAnsi="Times New Roman CYR" w:cs="Times New Roman CYR"/>
          <w:bCs/>
          <w:color w:val="000000"/>
          <w:lang w:val="uk-UA"/>
        </w:rPr>
        <w:t>.В.</w:t>
      </w:r>
    </w:p>
    <w:p w:rsidR="00226B1B" w:rsidRPr="006C4A08" w:rsidRDefault="006C4A08" w:rsidP="006C4A08">
      <w:pPr>
        <w:autoSpaceDE w:val="0"/>
        <w:autoSpaceDN w:val="0"/>
        <w:adjustRightInd w:val="0"/>
        <w:jc w:val="both"/>
        <w:rPr>
          <w:rFonts w:eastAsiaTheme="minorEastAsia"/>
          <w:b/>
          <w:bCs/>
          <w:sz w:val="16"/>
          <w:szCs w:val="16"/>
          <w:lang w:val="uk-UA" w:eastAsia="uk-UA"/>
        </w:rPr>
      </w:pPr>
      <w:r>
        <w:rPr>
          <w:rFonts w:eastAsiaTheme="minorEastAsia"/>
          <w:b/>
          <w:bCs/>
          <w:sz w:val="16"/>
          <w:szCs w:val="16"/>
          <w:lang w:val="uk-UA" w:eastAsia="uk-UA"/>
        </w:rPr>
        <w:t>(підпи</w:t>
      </w:r>
    </w:p>
    <w:p w:rsidR="00226B1B"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226B1B"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226B1B" w:rsidRPr="00911529"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uk-UA"/>
        </w:rPr>
      </w:pPr>
    </w:p>
    <w:p w:rsidR="00226B1B"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226B1B" w:rsidRPr="00FA1E30" w:rsidTr="00226B1B">
        <w:tc>
          <w:tcPr>
            <w:tcW w:w="6082" w:type="dxa"/>
          </w:tcPr>
          <w:p w:rsidR="00226B1B" w:rsidRPr="00FA1E30" w:rsidRDefault="00226B1B" w:rsidP="00226B1B">
            <w:pPr>
              <w:widowControl w:val="0"/>
              <w:rPr>
                <w:sz w:val="18"/>
                <w:szCs w:val="18"/>
              </w:rPr>
            </w:pPr>
          </w:p>
        </w:tc>
        <w:tc>
          <w:tcPr>
            <w:tcW w:w="1956" w:type="dxa"/>
          </w:tcPr>
          <w:p w:rsidR="00226B1B" w:rsidRPr="00FA1E30" w:rsidRDefault="00226B1B" w:rsidP="00226B1B">
            <w:pPr>
              <w:widowControl w:val="0"/>
              <w:jc w:val="center"/>
              <w:rPr>
                <w:sz w:val="18"/>
                <w:szCs w:val="18"/>
              </w:rPr>
            </w:pPr>
          </w:p>
        </w:tc>
        <w:tc>
          <w:tcPr>
            <w:tcW w:w="2027" w:type="dxa"/>
            <w:gridSpan w:val="3"/>
            <w:tcBorders>
              <w:top w:val="single" w:sz="6" w:space="0" w:color="auto"/>
              <w:left w:val="single" w:sz="6" w:space="0" w:color="auto"/>
              <w:bottom w:val="single" w:sz="6" w:space="0" w:color="auto"/>
              <w:right w:val="single" w:sz="6" w:space="0" w:color="auto"/>
            </w:tcBorders>
          </w:tcPr>
          <w:p w:rsidR="00226B1B" w:rsidRPr="00FA1E30" w:rsidRDefault="00226B1B" w:rsidP="00226B1B">
            <w:pPr>
              <w:widowControl w:val="0"/>
              <w:jc w:val="center"/>
              <w:rPr>
                <w:sz w:val="18"/>
                <w:szCs w:val="18"/>
              </w:rPr>
            </w:pPr>
            <w:r w:rsidRPr="00FA1E30">
              <w:rPr>
                <w:sz w:val="18"/>
                <w:szCs w:val="18"/>
                <w:lang w:val="uk-UA"/>
              </w:rPr>
              <w:t>Коди</w:t>
            </w:r>
          </w:p>
        </w:tc>
      </w:tr>
      <w:tr w:rsidR="00226B1B" w:rsidRPr="00FA1E30" w:rsidTr="00226B1B">
        <w:tc>
          <w:tcPr>
            <w:tcW w:w="6082" w:type="dxa"/>
          </w:tcPr>
          <w:p w:rsidR="00226B1B" w:rsidRPr="00FA1E30" w:rsidRDefault="00226B1B" w:rsidP="00226B1B">
            <w:pPr>
              <w:widowControl w:val="0"/>
              <w:rPr>
                <w:sz w:val="18"/>
                <w:szCs w:val="18"/>
              </w:rPr>
            </w:pPr>
          </w:p>
        </w:tc>
        <w:tc>
          <w:tcPr>
            <w:tcW w:w="1956" w:type="dxa"/>
          </w:tcPr>
          <w:p w:rsidR="00226B1B" w:rsidRPr="00FA1E30" w:rsidRDefault="00226B1B" w:rsidP="00226B1B">
            <w:pPr>
              <w:widowControl w:val="0"/>
              <w:jc w:val="center"/>
              <w:rPr>
                <w:sz w:val="16"/>
                <w:szCs w:val="16"/>
              </w:rPr>
            </w:pPr>
            <w:r w:rsidRPr="00FA1E30">
              <w:rPr>
                <w:sz w:val="16"/>
                <w:szCs w:val="16"/>
                <w:lang w:val="uk-UA"/>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26B1B" w:rsidRPr="00B6683C" w:rsidRDefault="00226B1B" w:rsidP="00226B1B">
            <w:pPr>
              <w:widowControl w:val="0"/>
              <w:jc w:val="center"/>
              <w:rPr>
                <w:sz w:val="18"/>
                <w:szCs w:val="18"/>
                <w:lang w:val="uk-UA"/>
              </w:rPr>
            </w:pPr>
            <w:r w:rsidRPr="00FA1E30">
              <w:rPr>
                <w:sz w:val="18"/>
                <w:szCs w:val="18"/>
                <w:lang w:val="en-US"/>
              </w:rPr>
              <w:t>201</w:t>
            </w:r>
            <w:r>
              <w:rPr>
                <w:sz w:val="18"/>
                <w:szCs w:val="18"/>
                <w:lang w:val="uk-UA"/>
              </w:rPr>
              <w:t>6</w:t>
            </w:r>
          </w:p>
        </w:tc>
        <w:tc>
          <w:tcPr>
            <w:tcW w:w="676" w:type="dxa"/>
            <w:tcBorders>
              <w:top w:val="nil"/>
              <w:left w:val="single" w:sz="6" w:space="0" w:color="auto"/>
              <w:bottom w:val="nil"/>
              <w:right w:val="single" w:sz="6" w:space="0" w:color="auto"/>
            </w:tcBorders>
          </w:tcPr>
          <w:p w:rsidR="00226B1B" w:rsidRPr="00FA1E30" w:rsidRDefault="00226B1B" w:rsidP="00226B1B">
            <w:pPr>
              <w:widowControl w:val="0"/>
              <w:rPr>
                <w:bCs/>
                <w:sz w:val="18"/>
                <w:szCs w:val="18"/>
                <w:lang w:val="en-US"/>
              </w:rPr>
            </w:pPr>
            <w:r w:rsidRPr="00FA1E30">
              <w:rPr>
                <w:bCs/>
                <w:sz w:val="18"/>
                <w:szCs w:val="18"/>
                <w:lang w:val="en-US"/>
              </w:rPr>
              <w:t>12</w:t>
            </w:r>
          </w:p>
        </w:tc>
        <w:tc>
          <w:tcPr>
            <w:tcW w:w="676" w:type="dxa"/>
            <w:tcBorders>
              <w:top w:val="nil"/>
              <w:left w:val="single" w:sz="6" w:space="0" w:color="auto"/>
              <w:bottom w:val="nil"/>
              <w:right w:val="single" w:sz="6" w:space="0" w:color="auto"/>
            </w:tcBorders>
          </w:tcPr>
          <w:p w:rsidR="00226B1B" w:rsidRPr="00FA1E30" w:rsidRDefault="00226B1B" w:rsidP="00226B1B">
            <w:pPr>
              <w:widowControl w:val="0"/>
              <w:rPr>
                <w:bCs/>
                <w:sz w:val="18"/>
                <w:szCs w:val="18"/>
                <w:lang w:val="en-US"/>
              </w:rPr>
            </w:pPr>
            <w:r w:rsidRPr="00FA1E30">
              <w:rPr>
                <w:bCs/>
                <w:sz w:val="18"/>
                <w:szCs w:val="18"/>
                <w:lang w:val="en-US"/>
              </w:rPr>
              <w:t>31</w:t>
            </w:r>
          </w:p>
        </w:tc>
      </w:tr>
      <w:tr w:rsidR="00226B1B" w:rsidRPr="00FA1E30" w:rsidTr="00226B1B">
        <w:tc>
          <w:tcPr>
            <w:tcW w:w="6082" w:type="dxa"/>
          </w:tcPr>
          <w:p w:rsidR="00226B1B" w:rsidRPr="00AD4221" w:rsidRDefault="00226B1B" w:rsidP="00226B1B">
            <w:pPr>
              <w:pStyle w:val="ae"/>
              <w:spacing w:after="0" w:line="360" w:lineRule="auto"/>
              <w:ind w:left="0"/>
              <w:jc w:val="both"/>
              <w:rPr>
                <w:rFonts w:ascii="Times New Roman" w:eastAsia="Times New Roman" w:hAnsi="Times New Roman" w:cs="Times New Roman"/>
                <w:sz w:val="18"/>
                <w:szCs w:val="18"/>
                <w:u w:val="single"/>
                <w:lang w:eastAsia="ru-RU"/>
              </w:rPr>
            </w:pPr>
            <w:r w:rsidRPr="00FA1E30">
              <w:rPr>
                <w:rFonts w:ascii="Times New Roman" w:eastAsia="Times New Roman" w:hAnsi="Times New Roman" w:cs="Times New Roman"/>
                <w:sz w:val="18"/>
                <w:szCs w:val="18"/>
                <w:lang w:val="uk-UA" w:eastAsia="ru-RU"/>
              </w:rPr>
              <w:t xml:space="preserve">Підприємство  </w:t>
            </w:r>
            <w:r w:rsidRPr="00AD4221">
              <w:rPr>
                <w:rFonts w:ascii="Times New Roman" w:eastAsia="Times New Roman" w:hAnsi="Times New Roman" w:cs="Times New Roman"/>
                <w:sz w:val="18"/>
                <w:szCs w:val="18"/>
                <w:u w:val="single"/>
                <w:lang w:val="uk-UA" w:eastAsia="ru-RU"/>
              </w:rPr>
              <w:t>ТОВАРИСТВО З ОБМЕЖЕНОЮ В</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ДПОВ</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ДАЛЬН</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СТЮ</w:t>
            </w:r>
          </w:p>
          <w:p w:rsidR="00226B1B" w:rsidRPr="00FA1E30" w:rsidRDefault="00226B1B" w:rsidP="00226B1B">
            <w:pPr>
              <w:widowControl w:val="0"/>
              <w:rPr>
                <w:sz w:val="18"/>
                <w:szCs w:val="18"/>
              </w:rPr>
            </w:pPr>
            <w:r w:rsidRPr="00AD4221">
              <w:rPr>
                <w:sz w:val="18"/>
                <w:szCs w:val="18"/>
                <w:u w:val="single"/>
                <w:lang w:val="uk-UA"/>
              </w:rPr>
              <w:t>" ПОЖЗАХИСТ-СЕРВ</w:t>
            </w:r>
            <w:r w:rsidRPr="00AD4221">
              <w:rPr>
                <w:sz w:val="18"/>
                <w:szCs w:val="18"/>
                <w:u w:val="single"/>
                <w:lang w:val="en-US"/>
              </w:rPr>
              <w:t>I</w:t>
            </w:r>
            <w:r w:rsidRPr="00AD4221">
              <w:rPr>
                <w:sz w:val="18"/>
                <w:szCs w:val="18"/>
                <w:u w:val="single"/>
              </w:rPr>
              <w:t>С</w:t>
            </w:r>
            <w:r w:rsidRPr="00AD4221">
              <w:rPr>
                <w:sz w:val="18"/>
                <w:szCs w:val="18"/>
                <w:u w:val="single"/>
                <w:lang w:val="uk-UA"/>
              </w:rPr>
              <w:t xml:space="preserve"> "</w:t>
            </w:r>
            <w:r>
              <w:rPr>
                <w:sz w:val="18"/>
                <w:szCs w:val="18"/>
                <w:u w:val="single"/>
                <w:lang w:val="uk-UA"/>
              </w:rPr>
              <w:t xml:space="preserve"> </w:t>
            </w:r>
          </w:p>
        </w:tc>
        <w:tc>
          <w:tcPr>
            <w:tcW w:w="1956" w:type="dxa"/>
          </w:tcPr>
          <w:p w:rsidR="00226B1B" w:rsidRPr="00FA1E30" w:rsidRDefault="00226B1B" w:rsidP="00226B1B">
            <w:pPr>
              <w:widowControl w:val="0"/>
              <w:rPr>
                <w:sz w:val="18"/>
                <w:szCs w:val="18"/>
              </w:rPr>
            </w:pPr>
            <w:r w:rsidRPr="00FA1E30">
              <w:rPr>
                <w:sz w:val="18"/>
                <w:szCs w:val="18"/>
                <w:lang w:val="uk-UA"/>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26B1B" w:rsidRPr="00B6683C" w:rsidRDefault="00226B1B" w:rsidP="00226B1B">
            <w:pPr>
              <w:widowControl w:val="0"/>
              <w:jc w:val="center"/>
              <w:rPr>
                <w:sz w:val="18"/>
                <w:szCs w:val="18"/>
                <w:lang w:val="uk-UA"/>
              </w:rPr>
            </w:pPr>
            <w:r>
              <w:rPr>
                <w:sz w:val="18"/>
                <w:szCs w:val="18"/>
                <w:lang w:val="uk-UA"/>
              </w:rPr>
              <w:t>37918842</w:t>
            </w:r>
          </w:p>
        </w:tc>
      </w:tr>
    </w:tbl>
    <w:p w:rsidR="00226B1B" w:rsidRPr="00FA1E30" w:rsidRDefault="00226B1B" w:rsidP="00226B1B">
      <w:pPr>
        <w:widowControl w:val="0"/>
        <w:rPr>
          <w:b/>
          <w:bCs/>
          <w:lang w:val="uk-UA"/>
        </w:rPr>
      </w:pPr>
    </w:p>
    <w:p w:rsidR="00226B1B" w:rsidRPr="00FA1E30" w:rsidRDefault="00226B1B" w:rsidP="00226B1B">
      <w:pPr>
        <w:widowControl w:val="0"/>
        <w:jc w:val="center"/>
        <w:rPr>
          <w:b/>
          <w:bCs/>
        </w:rPr>
      </w:pPr>
      <w:r w:rsidRPr="00FA1E30">
        <w:rPr>
          <w:b/>
          <w:bCs/>
        </w:rPr>
        <w:t>Звіт</w:t>
      </w:r>
      <w:r w:rsidRPr="00FA1E30">
        <w:rPr>
          <w:b/>
          <w:bCs/>
          <w:lang w:val="uk-UA"/>
        </w:rPr>
        <w:t xml:space="preserve"> про рух грошових коштів ( за прямим методом )</w:t>
      </w:r>
    </w:p>
    <w:p w:rsidR="00226B1B" w:rsidRPr="00844682" w:rsidRDefault="00226B1B" w:rsidP="00226B1B">
      <w:pPr>
        <w:widowControl w:val="0"/>
        <w:jc w:val="center"/>
        <w:rPr>
          <w:b/>
          <w:bCs/>
          <w:lang w:val="uk-UA"/>
        </w:rPr>
      </w:pPr>
      <w:r w:rsidRPr="00FA1E30">
        <w:rPr>
          <w:b/>
          <w:bCs/>
          <w:lang w:val="en-US"/>
        </w:rPr>
        <w:t>з</w:t>
      </w:r>
      <w:r w:rsidRPr="00FA1E30">
        <w:rPr>
          <w:b/>
          <w:bCs/>
          <w:lang w:val="uk-UA"/>
        </w:rPr>
        <w:t xml:space="preserve">а </w:t>
      </w:r>
      <w:r w:rsidRPr="00FA1E30">
        <w:rPr>
          <w:b/>
          <w:bCs/>
          <w:lang w:val="en-US"/>
        </w:rPr>
        <w:t>201</w:t>
      </w:r>
      <w:r>
        <w:rPr>
          <w:b/>
          <w:bCs/>
          <w:lang w:val="uk-UA"/>
        </w:rPr>
        <w:t>6</w:t>
      </w:r>
      <w:r w:rsidRPr="00FA1E30">
        <w:rPr>
          <w:b/>
          <w:bCs/>
          <w:lang w:val="en-US"/>
        </w:rPr>
        <w:t xml:space="preserve"> рік</w:t>
      </w:r>
      <w:r>
        <w:rPr>
          <w:b/>
          <w:bCs/>
          <w:lang w:val="uk-UA"/>
        </w:rPr>
        <w:t xml:space="preserve"> </w:t>
      </w:r>
    </w:p>
    <w:tbl>
      <w:tblPr>
        <w:tblW w:w="0" w:type="auto"/>
        <w:jc w:val="right"/>
        <w:tblInd w:w="-7054" w:type="dxa"/>
        <w:tblLayout w:type="fixed"/>
        <w:tblLook w:val="00A0" w:firstRow="1" w:lastRow="0" w:firstColumn="1" w:lastColumn="0" w:noHBand="0" w:noVBand="0"/>
      </w:tblPr>
      <w:tblGrid>
        <w:gridCol w:w="8613"/>
        <w:gridCol w:w="1134"/>
      </w:tblGrid>
      <w:tr w:rsidR="00226B1B" w:rsidRPr="00FA1E30" w:rsidTr="00226B1B">
        <w:trPr>
          <w:jc w:val="right"/>
        </w:trPr>
        <w:tc>
          <w:tcPr>
            <w:tcW w:w="8613" w:type="dxa"/>
            <w:tcBorders>
              <w:right w:val="single" w:sz="4" w:space="0" w:color="auto"/>
            </w:tcBorders>
            <w:vAlign w:val="center"/>
          </w:tcPr>
          <w:p w:rsidR="00226B1B" w:rsidRPr="00FA1E30" w:rsidRDefault="00226B1B" w:rsidP="00226B1B">
            <w:pPr>
              <w:widowControl w:val="0"/>
            </w:pPr>
            <w:r w:rsidRPr="00FA1E30">
              <w:rPr>
                <w:lang w:val="uk-UA"/>
              </w:rPr>
              <w:t xml:space="preserve">                                                                    </w:t>
            </w:r>
            <w:r w:rsidRPr="00FA1E30">
              <w:rPr>
                <w:lang w:val="en-US"/>
              </w:rPr>
              <w:t>Форма № 3</w:t>
            </w:r>
            <w:r w:rsidRPr="00FA1E30">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226B1B" w:rsidRPr="00FA1E30" w:rsidRDefault="00226B1B" w:rsidP="00226B1B">
            <w:pPr>
              <w:keepNext/>
              <w:keepLines/>
              <w:widowControl w:val="0"/>
              <w:suppressAutoHyphens/>
              <w:rPr>
                <w:lang w:val="en-US"/>
              </w:rPr>
            </w:pPr>
            <w:r w:rsidRPr="00FA1E30">
              <w:rPr>
                <w:lang w:val="en-US"/>
              </w:rPr>
              <w:t>1801004</w:t>
            </w:r>
          </w:p>
        </w:tc>
      </w:tr>
    </w:tbl>
    <w:p w:rsidR="00226B1B"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rPr>
      </w:pPr>
    </w:p>
    <w:tbl>
      <w:tblPr>
        <w:tblW w:w="0" w:type="auto"/>
        <w:tblInd w:w="40" w:type="dxa"/>
        <w:tblLayout w:type="fixed"/>
        <w:tblCellMar>
          <w:left w:w="40" w:type="dxa"/>
          <w:right w:w="40" w:type="dxa"/>
        </w:tblCellMar>
        <w:tblLook w:val="0000" w:firstRow="0" w:lastRow="0" w:firstColumn="0" w:lastColumn="0" w:noHBand="0" w:noVBand="0"/>
      </w:tblPr>
      <w:tblGrid>
        <w:gridCol w:w="5117"/>
        <w:gridCol w:w="994"/>
        <w:gridCol w:w="1843"/>
        <w:gridCol w:w="1997"/>
      </w:tblGrid>
      <w:tr w:rsidR="00226B1B" w:rsidRPr="00844682" w:rsidTr="00226B1B">
        <w:tc>
          <w:tcPr>
            <w:tcW w:w="5117" w:type="dxa"/>
            <w:tcBorders>
              <w:top w:val="single" w:sz="6" w:space="0" w:color="auto"/>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994" w:type="dxa"/>
            <w:vMerge w:val="restart"/>
            <w:tcBorders>
              <w:top w:val="single" w:sz="6" w:space="0" w:color="auto"/>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r w:rsidRPr="00844682">
              <w:rPr>
                <w:rFonts w:eastAsiaTheme="minorEastAsia"/>
                <w:b/>
                <w:bCs/>
                <w:sz w:val="18"/>
                <w:szCs w:val="18"/>
                <w:lang w:val="uk-UA" w:eastAsia="uk-UA"/>
              </w:rPr>
              <w:t>Код рядка</w:t>
            </w:r>
          </w:p>
        </w:tc>
        <w:tc>
          <w:tcPr>
            <w:tcW w:w="1843" w:type="dxa"/>
            <w:tcBorders>
              <w:top w:val="single" w:sz="6" w:space="0" w:color="auto"/>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997" w:type="dxa"/>
            <w:tcBorders>
              <w:top w:val="single" w:sz="6" w:space="0" w:color="auto"/>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r w:rsidRPr="00844682">
              <w:rPr>
                <w:rFonts w:eastAsiaTheme="minorEastAsia"/>
                <w:b/>
                <w:bCs/>
                <w:sz w:val="18"/>
                <w:szCs w:val="18"/>
                <w:lang w:val="uk-UA" w:eastAsia="uk-UA"/>
              </w:rPr>
              <w:t>За аналогічний</w:t>
            </w:r>
          </w:p>
        </w:tc>
      </w:tr>
      <w:tr w:rsidR="00226B1B" w:rsidRPr="00844682" w:rsidTr="00226B1B">
        <w:tc>
          <w:tcPr>
            <w:tcW w:w="5117" w:type="dxa"/>
            <w:tcBorders>
              <w:top w:val="nil"/>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r w:rsidRPr="00844682">
              <w:rPr>
                <w:rFonts w:eastAsiaTheme="minorEastAsia"/>
                <w:b/>
                <w:bCs/>
                <w:sz w:val="18"/>
                <w:szCs w:val="18"/>
                <w:lang w:val="uk-UA" w:eastAsia="uk-UA"/>
              </w:rPr>
              <w:t>Стаття</w:t>
            </w:r>
          </w:p>
        </w:tc>
        <w:tc>
          <w:tcPr>
            <w:tcW w:w="994" w:type="dxa"/>
            <w:vMerge/>
            <w:tcBorders>
              <w:top w:val="nil"/>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p>
          <w:p w:rsidR="00226B1B" w:rsidRPr="00844682" w:rsidRDefault="00226B1B" w:rsidP="00226B1B">
            <w:pPr>
              <w:autoSpaceDE w:val="0"/>
              <w:autoSpaceDN w:val="0"/>
              <w:adjustRightInd w:val="0"/>
              <w:jc w:val="both"/>
              <w:rPr>
                <w:rFonts w:eastAsiaTheme="minorEastAsia"/>
                <w:b/>
                <w:bCs/>
                <w:sz w:val="18"/>
                <w:szCs w:val="18"/>
                <w:lang w:val="uk-UA" w:eastAsia="uk-UA"/>
              </w:rPr>
            </w:pPr>
          </w:p>
        </w:tc>
        <w:tc>
          <w:tcPr>
            <w:tcW w:w="1843" w:type="dxa"/>
            <w:tcBorders>
              <w:top w:val="nil"/>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r w:rsidRPr="00844682">
              <w:rPr>
                <w:rFonts w:eastAsiaTheme="minorEastAsia"/>
                <w:b/>
                <w:bCs/>
                <w:sz w:val="18"/>
                <w:szCs w:val="18"/>
                <w:lang w:val="uk-UA" w:eastAsia="uk-UA"/>
              </w:rPr>
              <w:t>За звітний період</w:t>
            </w:r>
          </w:p>
        </w:tc>
        <w:tc>
          <w:tcPr>
            <w:tcW w:w="1997" w:type="dxa"/>
            <w:tcBorders>
              <w:top w:val="nil"/>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r w:rsidRPr="00844682">
              <w:rPr>
                <w:rFonts w:eastAsiaTheme="minorEastAsia"/>
                <w:b/>
                <w:bCs/>
                <w:sz w:val="18"/>
                <w:szCs w:val="18"/>
                <w:lang w:val="uk-UA" w:eastAsia="uk-UA"/>
              </w:rPr>
              <w:t>період попереднього</w:t>
            </w:r>
          </w:p>
        </w:tc>
      </w:tr>
      <w:tr w:rsidR="00226B1B" w:rsidRPr="00844682" w:rsidTr="00226B1B">
        <w:tc>
          <w:tcPr>
            <w:tcW w:w="5117" w:type="dxa"/>
            <w:tcBorders>
              <w:top w:val="nil"/>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994" w:type="dxa"/>
            <w:vMerge/>
            <w:tcBorders>
              <w:top w:val="nil"/>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p w:rsidR="00226B1B" w:rsidRPr="00844682" w:rsidRDefault="00226B1B" w:rsidP="00226B1B">
            <w:pPr>
              <w:autoSpaceDE w:val="0"/>
              <w:autoSpaceDN w:val="0"/>
              <w:adjustRightInd w:val="0"/>
              <w:jc w:val="both"/>
              <w:rPr>
                <w:rFonts w:eastAsiaTheme="minorEastAsia"/>
                <w:sz w:val="24"/>
                <w:szCs w:val="24"/>
              </w:rPr>
            </w:pPr>
          </w:p>
        </w:tc>
        <w:tc>
          <w:tcPr>
            <w:tcW w:w="1843" w:type="dxa"/>
            <w:tcBorders>
              <w:top w:val="nil"/>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997" w:type="dxa"/>
            <w:tcBorders>
              <w:top w:val="nil"/>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r w:rsidRPr="00844682">
              <w:rPr>
                <w:rFonts w:eastAsiaTheme="minorEastAsia"/>
                <w:b/>
                <w:bCs/>
                <w:sz w:val="18"/>
                <w:szCs w:val="18"/>
                <w:lang w:val="uk-UA" w:eastAsia="uk-UA"/>
              </w:rPr>
              <w:t>року</w:t>
            </w:r>
          </w:p>
        </w:tc>
      </w:tr>
      <w:tr w:rsidR="00226B1B" w:rsidRPr="00844682" w:rsidTr="00226B1B">
        <w:tc>
          <w:tcPr>
            <w:tcW w:w="5117" w:type="dxa"/>
            <w:tcBorders>
              <w:top w:val="single" w:sz="6" w:space="0" w:color="auto"/>
              <w:left w:val="nil"/>
              <w:bottom w:val="single" w:sz="6" w:space="0" w:color="auto"/>
              <w:right w:val="nil"/>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r w:rsidRPr="00844682">
              <w:rPr>
                <w:rFonts w:eastAsiaTheme="minorEastAsia"/>
                <w:b/>
                <w:bCs/>
                <w:sz w:val="18"/>
                <w:szCs w:val="18"/>
                <w:lang w:val="uk-UA" w:eastAsia="uk-UA"/>
              </w:rPr>
              <w:t>1</w:t>
            </w:r>
          </w:p>
        </w:tc>
        <w:tc>
          <w:tcPr>
            <w:tcW w:w="994" w:type="dxa"/>
            <w:tcBorders>
              <w:top w:val="single" w:sz="6" w:space="0" w:color="auto"/>
              <w:left w:val="nil"/>
              <w:bottom w:val="single" w:sz="6" w:space="0" w:color="auto"/>
              <w:right w:val="nil"/>
            </w:tcBorders>
          </w:tcPr>
          <w:p w:rsidR="00226B1B" w:rsidRPr="00844682" w:rsidRDefault="00226B1B" w:rsidP="00226B1B">
            <w:pPr>
              <w:autoSpaceDE w:val="0"/>
              <w:autoSpaceDN w:val="0"/>
              <w:adjustRightInd w:val="0"/>
              <w:jc w:val="both"/>
              <w:rPr>
                <w:rFonts w:eastAsiaTheme="minorEastAsia"/>
                <w:b/>
                <w:bCs/>
                <w:sz w:val="18"/>
                <w:szCs w:val="18"/>
              </w:rPr>
            </w:pPr>
            <w:r w:rsidRPr="00844682">
              <w:rPr>
                <w:rFonts w:eastAsiaTheme="minorEastAsia"/>
                <w:b/>
                <w:bCs/>
                <w:sz w:val="18"/>
                <w:szCs w:val="18"/>
              </w:rPr>
              <w:t>2</w:t>
            </w:r>
          </w:p>
        </w:tc>
        <w:tc>
          <w:tcPr>
            <w:tcW w:w="1843" w:type="dxa"/>
            <w:tcBorders>
              <w:top w:val="single" w:sz="6" w:space="0" w:color="auto"/>
              <w:left w:val="nil"/>
              <w:bottom w:val="single" w:sz="6" w:space="0" w:color="auto"/>
              <w:right w:val="nil"/>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r w:rsidRPr="00844682">
              <w:rPr>
                <w:rFonts w:eastAsiaTheme="minorEastAsia"/>
                <w:b/>
                <w:bCs/>
                <w:sz w:val="18"/>
                <w:szCs w:val="18"/>
                <w:lang w:val="uk-UA" w:eastAsia="uk-UA"/>
              </w:rPr>
              <w:t>3</w:t>
            </w:r>
          </w:p>
        </w:tc>
        <w:tc>
          <w:tcPr>
            <w:tcW w:w="1997" w:type="dxa"/>
            <w:tcBorders>
              <w:top w:val="single" w:sz="6" w:space="0" w:color="auto"/>
              <w:left w:val="nil"/>
              <w:bottom w:val="single" w:sz="6" w:space="0" w:color="auto"/>
              <w:right w:val="nil"/>
            </w:tcBorders>
          </w:tcPr>
          <w:p w:rsidR="00226B1B" w:rsidRPr="00844682" w:rsidRDefault="00226B1B" w:rsidP="00226B1B">
            <w:pPr>
              <w:autoSpaceDE w:val="0"/>
              <w:autoSpaceDN w:val="0"/>
              <w:adjustRightInd w:val="0"/>
              <w:jc w:val="both"/>
              <w:rPr>
                <w:rFonts w:eastAsiaTheme="minorEastAsia"/>
                <w:b/>
                <w:bCs/>
                <w:sz w:val="18"/>
                <w:szCs w:val="18"/>
                <w:lang w:val="uk-UA" w:eastAsia="uk-UA"/>
              </w:rPr>
            </w:pPr>
            <w:r w:rsidRPr="00844682">
              <w:rPr>
                <w:rFonts w:eastAsiaTheme="minorEastAsia"/>
                <w:b/>
                <w:bCs/>
                <w:sz w:val="18"/>
                <w:szCs w:val="18"/>
                <w:lang w:val="uk-UA" w:eastAsia="uk-UA"/>
              </w:rPr>
              <w:t>4</w:t>
            </w:r>
          </w:p>
        </w:tc>
      </w:tr>
      <w:tr w:rsidR="00226B1B" w:rsidRPr="00844682" w:rsidTr="00226B1B">
        <w:tc>
          <w:tcPr>
            <w:tcW w:w="5117" w:type="dxa"/>
            <w:tcBorders>
              <w:top w:val="single" w:sz="6" w:space="0" w:color="auto"/>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І. Рух коштів у результаті операційної діяльності</w:t>
            </w:r>
          </w:p>
        </w:tc>
        <w:tc>
          <w:tcPr>
            <w:tcW w:w="994" w:type="dxa"/>
            <w:tcBorders>
              <w:top w:val="single" w:sz="6" w:space="0" w:color="auto"/>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843" w:type="dxa"/>
            <w:tcBorders>
              <w:top w:val="single" w:sz="6" w:space="0" w:color="auto"/>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997" w:type="dxa"/>
            <w:tcBorders>
              <w:top w:val="single" w:sz="6" w:space="0" w:color="auto"/>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r>
      <w:tr w:rsidR="00226B1B" w:rsidRPr="00844682" w:rsidTr="00226B1B">
        <w:tc>
          <w:tcPr>
            <w:tcW w:w="5117" w:type="dxa"/>
            <w:tcBorders>
              <w:top w:val="nil"/>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Надходження від:</w:t>
            </w:r>
          </w:p>
        </w:tc>
        <w:tc>
          <w:tcPr>
            <w:tcW w:w="994" w:type="dxa"/>
            <w:tcBorders>
              <w:top w:val="nil"/>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3000</w:t>
            </w:r>
          </w:p>
        </w:tc>
        <w:tc>
          <w:tcPr>
            <w:tcW w:w="1843" w:type="dxa"/>
            <w:tcBorders>
              <w:top w:val="nil"/>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6712494</w:t>
            </w:r>
          </w:p>
        </w:tc>
        <w:tc>
          <w:tcPr>
            <w:tcW w:w="1997" w:type="dxa"/>
            <w:tcBorders>
              <w:top w:val="nil"/>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5218874</w:t>
            </w:r>
          </w:p>
        </w:tc>
      </w:tr>
      <w:tr w:rsidR="00226B1B" w:rsidRPr="00844682" w:rsidTr="00226B1B">
        <w:tc>
          <w:tcPr>
            <w:tcW w:w="5117" w:type="dxa"/>
            <w:tcBorders>
              <w:top w:val="nil"/>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Реалізації продукції (товарів, робіт, послуг)</w:t>
            </w:r>
          </w:p>
        </w:tc>
        <w:tc>
          <w:tcPr>
            <w:tcW w:w="994" w:type="dxa"/>
            <w:tcBorders>
              <w:top w:val="nil"/>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843" w:type="dxa"/>
            <w:tcBorders>
              <w:top w:val="nil"/>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997" w:type="dxa"/>
            <w:tcBorders>
              <w:top w:val="nil"/>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3005</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3006</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3010</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1249</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34</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3025</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103450</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99921</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Надходження від боржників неустойки (штрафів, пені)</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3035</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2694</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3040</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703</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817</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Інші надходження</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3095</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38</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20</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Витрачання на оплату: Товарів (робіт, послуг)</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3100</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(3858434)</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(2730599)</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Праці</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3105</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(193625)</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(190337)</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3110</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(90436)</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(82514)</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3115</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(1374184)</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(1448507)</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3116</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(218424)</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(331106)</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3117</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(359588)</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(343971)</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3118</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(796172)</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(773430)</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Інші витрачання</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3190</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(275057)</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(165104)</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3195</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1026198</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705299</w:t>
            </w:r>
          </w:p>
        </w:tc>
      </w:tr>
      <w:tr w:rsidR="00226B1B" w:rsidRPr="00844682" w:rsidTr="00226B1B">
        <w:tc>
          <w:tcPr>
            <w:tcW w:w="5117" w:type="dxa"/>
            <w:tcBorders>
              <w:top w:val="single" w:sz="6" w:space="0" w:color="auto"/>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II. Рух коштів у результаті інвестиційної діяльності</w:t>
            </w:r>
          </w:p>
        </w:tc>
        <w:tc>
          <w:tcPr>
            <w:tcW w:w="994" w:type="dxa"/>
            <w:tcBorders>
              <w:top w:val="single" w:sz="6" w:space="0" w:color="auto"/>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843" w:type="dxa"/>
            <w:tcBorders>
              <w:top w:val="single" w:sz="6" w:space="0" w:color="auto"/>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997" w:type="dxa"/>
            <w:tcBorders>
              <w:top w:val="single" w:sz="6" w:space="0" w:color="auto"/>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r>
      <w:tr w:rsidR="00226B1B" w:rsidRPr="00844682" w:rsidTr="00226B1B">
        <w:tc>
          <w:tcPr>
            <w:tcW w:w="5117" w:type="dxa"/>
            <w:tcBorders>
              <w:top w:val="nil"/>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Надходження від реалізації:</w:t>
            </w:r>
          </w:p>
        </w:tc>
        <w:tc>
          <w:tcPr>
            <w:tcW w:w="994" w:type="dxa"/>
            <w:tcBorders>
              <w:top w:val="nil"/>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3200</w:t>
            </w:r>
          </w:p>
        </w:tc>
        <w:tc>
          <w:tcPr>
            <w:tcW w:w="1843" w:type="dxa"/>
            <w:tcBorders>
              <w:top w:val="nil"/>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997" w:type="dxa"/>
            <w:tcBorders>
              <w:top w:val="nil"/>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r>
      <w:tr w:rsidR="00226B1B" w:rsidRPr="00844682" w:rsidTr="00226B1B">
        <w:tc>
          <w:tcPr>
            <w:tcW w:w="5117" w:type="dxa"/>
            <w:tcBorders>
              <w:top w:val="nil"/>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фінансових інвестицій</w:t>
            </w:r>
          </w:p>
        </w:tc>
        <w:tc>
          <w:tcPr>
            <w:tcW w:w="994" w:type="dxa"/>
            <w:tcBorders>
              <w:top w:val="nil"/>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843" w:type="dxa"/>
            <w:tcBorders>
              <w:top w:val="nil"/>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997" w:type="dxa"/>
            <w:tcBorders>
              <w:top w:val="nil"/>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необоротних активів</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3205</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24549</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1832</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Надходження від отриманих: відсотків</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3215</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дивідендів</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3220</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3225</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Інші надходження</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3250</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Витрачання на придбання: фінансових інвестицій</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3255</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необоротних активів</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3260</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(245283)</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(307246)</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3270</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Інші платежі</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3290</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3295</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-220734</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-305414</w:t>
            </w:r>
          </w:p>
        </w:tc>
      </w:tr>
      <w:tr w:rsidR="00226B1B" w:rsidRPr="00844682" w:rsidTr="00226B1B">
        <w:tc>
          <w:tcPr>
            <w:tcW w:w="5117" w:type="dxa"/>
            <w:tcBorders>
              <w:top w:val="single" w:sz="6" w:space="0" w:color="auto"/>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de-DE"/>
              </w:rPr>
            </w:pPr>
            <w:r w:rsidRPr="00844682">
              <w:rPr>
                <w:rFonts w:eastAsiaTheme="minorEastAsia"/>
                <w:sz w:val="18"/>
                <w:szCs w:val="18"/>
                <w:lang w:val="de-DE" w:eastAsia="de-DE"/>
              </w:rPr>
              <w:t xml:space="preserve">III. </w:t>
            </w:r>
            <w:r w:rsidRPr="00844682">
              <w:rPr>
                <w:rFonts w:eastAsiaTheme="minorEastAsia"/>
                <w:sz w:val="18"/>
                <w:szCs w:val="18"/>
                <w:lang w:val="uk-UA" w:eastAsia="de-DE"/>
              </w:rPr>
              <w:t>Рух коштів у результаті фінансової діяльності</w:t>
            </w:r>
          </w:p>
        </w:tc>
        <w:tc>
          <w:tcPr>
            <w:tcW w:w="994" w:type="dxa"/>
            <w:tcBorders>
              <w:top w:val="single" w:sz="6" w:space="0" w:color="auto"/>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843" w:type="dxa"/>
            <w:tcBorders>
              <w:top w:val="single" w:sz="6" w:space="0" w:color="auto"/>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997" w:type="dxa"/>
            <w:tcBorders>
              <w:top w:val="single" w:sz="6" w:space="0" w:color="auto"/>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r>
      <w:tr w:rsidR="00226B1B" w:rsidRPr="00844682" w:rsidTr="00226B1B">
        <w:tc>
          <w:tcPr>
            <w:tcW w:w="5117" w:type="dxa"/>
            <w:tcBorders>
              <w:top w:val="nil"/>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Надходження від:</w:t>
            </w:r>
          </w:p>
        </w:tc>
        <w:tc>
          <w:tcPr>
            <w:tcW w:w="994" w:type="dxa"/>
            <w:tcBorders>
              <w:top w:val="nil"/>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3300</w:t>
            </w:r>
          </w:p>
        </w:tc>
        <w:tc>
          <w:tcPr>
            <w:tcW w:w="1843" w:type="dxa"/>
            <w:tcBorders>
              <w:top w:val="nil"/>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997" w:type="dxa"/>
            <w:tcBorders>
              <w:top w:val="nil"/>
              <w:left w:val="single" w:sz="6" w:space="0" w:color="auto"/>
              <w:bottom w:val="nil"/>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r>
      <w:tr w:rsidR="00226B1B" w:rsidRPr="00844682" w:rsidTr="00226B1B">
        <w:tc>
          <w:tcPr>
            <w:tcW w:w="5117" w:type="dxa"/>
            <w:tcBorders>
              <w:top w:val="nil"/>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Власного капіталу</w:t>
            </w:r>
          </w:p>
        </w:tc>
        <w:tc>
          <w:tcPr>
            <w:tcW w:w="994" w:type="dxa"/>
            <w:tcBorders>
              <w:top w:val="nil"/>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843" w:type="dxa"/>
            <w:tcBorders>
              <w:top w:val="nil"/>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997" w:type="dxa"/>
            <w:tcBorders>
              <w:top w:val="nil"/>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Отримання позик</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3305</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13</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Інші надходження</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3340</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Витрачання на: Викуп власних акцій</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3345</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Погашення позик</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3350</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24"/>
                <w:szCs w:val="24"/>
              </w:rPr>
            </w:pP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13</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Сплату дивідендів</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3355</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(316624)</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(999023)</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Інші платежі</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3390</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(1046)</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(22624)</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3395</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-317670</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-1021647</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3400</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487794</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-621762</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3405</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1243965</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1335583</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lastRenderedPageBreak/>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3410</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442547</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530144</w:t>
            </w:r>
          </w:p>
        </w:tc>
      </w:tr>
      <w:tr w:rsidR="00226B1B" w:rsidRPr="00844682" w:rsidTr="00226B1B">
        <w:tc>
          <w:tcPr>
            <w:tcW w:w="511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rPr>
            </w:pPr>
            <w:r w:rsidRPr="00844682">
              <w:rPr>
                <w:rFonts w:eastAsiaTheme="minorEastAsia"/>
                <w:sz w:val="18"/>
                <w:szCs w:val="18"/>
              </w:rPr>
              <w:t>3415</w:t>
            </w:r>
          </w:p>
        </w:tc>
        <w:tc>
          <w:tcPr>
            <w:tcW w:w="1843"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2174306</w:t>
            </w:r>
          </w:p>
        </w:tc>
        <w:tc>
          <w:tcPr>
            <w:tcW w:w="1997" w:type="dxa"/>
            <w:tcBorders>
              <w:top w:val="single" w:sz="6" w:space="0" w:color="auto"/>
              <w:left w:val="single" w:sz="6" w:space="0" w:color="auto"/>
              <w:bottom w:val="single" w:sz="6" w:space="0" w:color="auto"/>
              <w:right w:val="single" w:sz="6" w:space="0" w:color="auto"/>
            </w:tcBorders>
          </w:tcPr>
          <w:p w:rsidR="00226B1B" w:rsidRPr="00844682" w:rsidRDefault="00226B1B" w:rsidP="00226B1B">
            <w:pPr>
              <w:autoSpaceDE w:val="0"/>
              <w:autoSpaceDN w:val="0"/>
              <w:adjustRightInd w:val="0"/>
              <w:jc w:val="both"/>
              <w:rPr>
                <w:rFonts w:eastAsiaTheme="minorEastAsia"/>
                <w:sz w:val="18"/>
                <w:szCs w:val="18"/>
                <w:lang w:val="uk-UA" w:eastAsia="uk-UA"/>
              </w:rPr>
            </w:pPr>
            <w:r w:rsidRPr="00844682">
              <w:rPr>
                <w:rFonts w:eastAsiaTheme="minorEastAsia"/>
                <w:sz w:val="18"/>
                <w:szCs w:val="18"/>
                <w:lang w:val="uk-UA" w:eastAsia="uk-UA"/>
              </w:rPr>
              <w:t>1243965</w:t>
            </w:r>
          </w:p>
        </w:tc>
      </w:tr>
    </w:tbl>
    <w:p w:rsidR="00226B1B"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rPr>
      </w:pPr>
    </w:p>
    <w:tbl>
      <w:tblPr>
        <w:tblW w:w="0" w:type="auto"/>
        <w:tblInd w:w="-68" w:type="dxa"/>
        <w:tblLayout w:type="fixed"/>
        <w:tblLook w:val="01E0" w:firstRow="1" w:lastRow="1" w:firstColumn="1" w:lastColumn="1" w:noHBand="0" w:noVBand="0"/>
      </w:tblPr>
      <w:tblGrid>
        <w:gridCol w:w="3748"/>
        <w:gridCol w:w="1960"/>
        <w:gridCol w:w="4147"/>
      </w:tblGrid>
      <w:tr w:rsidR="00226B1B" w:rsidRPr="00FA1E30" w:rsidTr="00226B1B">
        <w:tc>
          <w:tcPr>
            <w:tcW w:w="3748"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lang w:val="en-US"/>
              </w:rPr>
              <w:t>Генеральний директор</w:t>
            </w:r>
          </w:p>
        </w:tc>
        <w:tc>
          <w:tcPr>
            <w:tcW w:w="1960"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color w:val="000000"/>
                <w:lang w:val="en-US"/>
              </w:rPr>
              <w:t>___________</w:t>
            </w:r>
          </w:p>
        </w:tc>
        <w:tc>
          <w:tcPr>
            <w:tcW w:w="4147" w:type="dxa"/>
            <w:shd w:val="clear" w:color="auto" w:fill="auto"/>
          </w:tcPr>
          <w:p w:rsidR="00226B1B" w:rsidRPr="00B6683C"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uk-UA"/>
              </w:rPr>
            </w:pPr>
            <w:r>
              <w:rPr>
                <w:b/>
                <w:lang w:val="uk-UA"/>
              </w:rPr>
              <w:t>Потоцький А.М.</w:t>
            </w:r>
          </w:p>
        </w:tc>
      </w:tr>
      <w:tr w:rsidR="00226B1B" w:rsidRPr="00FA1E30" w:rsidTr="00226B1B">
        <w:tc>
          <w:tcPr>
            <w:tcW w:w="3748"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c>
          <w:tcPr>
            <w:tcW w:w="1960"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c>
          <w:tcPr>
            <w:tcW w:w="4147"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r>
      <w:tr w:rsidR="00226B1B" w:rsidRPr="00FA1E30" w:rsidTr="00226B1B">
        <w:tc>
          <w:tcPr>
            <w:tcW w:w="3748"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c>
          <w:tcPr>
            <w:tcW w:w="1960"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c>
          <w:tcPr>
            <w:tcW w:w="4147"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r>
      <w:tr w:rsidR="00226B1B" w:rsidRPr="00FA1E30" w:rsidTr="00226B1B">
        <w:tc>
          <w:tcPr>
            <w:tcW w:w="3748"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rPr>
              <w:t>Головний бухгалтер</w:t>
            </w:r>
            <w:r w:rsidRPr="00FA1E30">
              <w:rPr>
                <w:b/>
                <w:color w:val="000000"/>
              </w:rPr>
              <w:t xml:space="preserve"> </w:t>
            </w:r>
            <w:r w:rsidRPr="00FA1E30">
              <w:rPr>
                <w:b/>
                <w:color w:val="000000"/>
                <w:lang w:val="uk-UA"/>
              </w:rPr>
              <w:t xml:space="preserve">   </w:t>
            </w:r>
          </w:p>
        </w:tc>
        <w:tc>
          <w:tcPr>
            <w:tcW w:w="1960"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color w:val="000000"/>
                <w:lang w:val="en-US"/>
              </w:rPr>
              <w:t>___________</w:t>
            </w:r>
          </w:p>
        </w:tc>
        <w:tc>
          <w:tcPr>
            <w:tcW w:w="4147"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Pr>
                <w:b/>
              </w:rPr>
              <w:t xml:space="preserve">Бровченко </w:t>
            </w:r>
            <w:r w:rsidRPr="004060D2">
              <w:rPr>
                <w:rFonts w:ascii="Times New Roman CYR" w:hAnsi="Times New Roman CYR" w:cs="Times New Roman CYR"/>
                <w:bCs/>
                <w:color w:val="000000"/>
                <w:lang w:val="uk-UA"/>
              </w:rPr>
              <w:t>І</w:t>
            </w:r>
            <w:r>
              <w:rPr>
                <w:rFonts w:ascii="Times New Roman CYR" w:hAnsi="Times New Roman CYR" w:cs="Times New Roman CYR"/>
                <w:bCs/>
                <w:color w:val="000000"/>
                <w:lang w:val="uk-UA"/>
              </w:rPr>
              <w:t>.В.</w:t>
            </w:r>
          </w:p>
        </w:tc>
      </w:tr>
      <w:tr w:rsidR="00226B1B" w:rsidRPr="00FA1E30" w:rsidTr="00226B1B">
        <w:tc>
          <w:tcPr>
            <w:tcW w:w="3748"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c>
          <w:tcPr>
            <w:tcW w:w="1960"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color w:val="000000"/>
                <w:sz w:val="16"/>
                <w:szCs w:val="16"/>
                <w:lang w:val="en-US"/>
              </w:rPr>
              <w:t xml:space="preserve">             </w:t>
            </w:r>
          </w:p>
        </w:tc>
        <w:tc>
          <w:tcPr>
            <w:tcW w:w="4147" w:type="dxa"/>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r>
    </w:tbl>
    <w:p w:rsidR="00226B1B"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rPr>
      </w:pPr>
    </w:p>
    <w:p w:rsidR="00226B1B"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rPr>
      </w:pPr>
    </w:p>
    <w:p w:rsidR="00226B1B"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0E163A" w:rsidRPr="000E163A" w:rsidRDefault="000E163A"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226B1B"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226B1B"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226B1B" w:rsidRPr="00B6683C"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226B1B" w:rsidRPr="00FA1E30" w:rsidTr="00226B1B">
        <w:tc>
          <w:tcPr>
            <w:tcW w:w="6082" w:type="dxa"/>
          </w:tcPr>
          <w:p w:rsidR="00226B1B" w:rsidRPr="00FA1E30" w:rsidRDefault="00226B1B" w:rsidP="00226B1B">
            <w:pPr>
              <w:widowControl w:val="0"/>
              <w:rPr>
                <w:sz w:val="18"/>
                <w:szCs w:val="18"/>
              </w:rPr>
            </w:pPr>
          </w:p>
        </w:tc>
        <w:tc>
          <w:tcPr>
            <w:tcW w:w="1956" w:type="dxa"/>
          </w:tcPr>
          <w:p w:rsidR="00226B1B" w:rsidRPr="00FA1E30" w:rsidRDefault="00226B1B" w:rsidP="00226B1B">
            <w:pPr>
              <w:widowControl w:val="0"/>
              <w:jc w:val="center"/>
              <w:rPr>
                <w:sz w:val="16"/>
                <w:szCs w:val="16"/>
              </w:rPr>
            </w:pPr>
            <w:r w:rsidRPr="00FA1E30">
              <w:rPr>
                <w:sz w:val="16"/>
                <w:szCs w:val="16"/>
                <w:lang w:val="uk-UA"/>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26B1B" w:rsidRPr="00B6683C" w:rsidRDefault="00226B1B" w:rsidP="00226B1B">
            <w:pPr>
              <w:widowControl w:val="0"/>
              <w:jc w:val="center"/>
              <w:rPr>
                <w:sz w:val="18"/>
                <w:szCs w:val="18"/>
                <w:lang w:val="uk-UA"/>
              </w:rPr>
            </w:pPr>
            <w:r w:rsidRPr="00FA1E30">
              <w:rPr>
                <w:sz w:val="18"/>
                <w:szCs w:val="18"/>
                <w:lang w:val="en-US"/>
              </w:rPr>
              <w:t>201</w:t>
            </w:r>
            <w:r>
              <w:rPr>
                <w:sz w:val="18"/>
                <w:szCs w:val="18"/>
                <w:lang w:val="uk-UA"/>
              </w:rPr>
              <w:t>6</w:t>
            </w:r>
          </w:p>
        </w:tc>
        <w:tc>
          <w:tcPr>
            <w:tcW w:w="676" w:type="dxa"/>
            <w:tcBorders>
              <w:top w:val="single" w:sz="6" w:space="0" w:color="auto"/>
              <w:left w:val="single" w:sz="6" w:space="0" w:color="auto"/>
              <w:bottom w:val="nil"/>
              <w:right w:val="single" w:sz="6" w:space="0" w:color="auto"/>
            </w:tcBorders>
          </w:tcPr>
          <w:p w:rsidR="00226B1B" w:rsidRPr="00FA1E30" w:rsidRDefault="00226B1B" w:rsidP="00226B1B">
            <w:pPr>
              <w:widowControl w:val="0"/>
              <w:rPr>
                <w:bCs/>
                <w:sz w:val="18"/>
                <w:szCs w:val="18"/>
                <w:lang w:val="en-US"/>
              </w:rPr>
            </w:pPr>
            <w:r w:rsidRPr="00FA1E30">
              <w:rPr>
                <w:bCs/>
                <w:sz w:val="18"/>
                <w:szCs w:val="18"/>
                <w:lang w:val="en-US"/>
              </w:rPr>
              <w:t>12</w:t>
            </w:r>
          </w:p>
        </w:tc>
        <w:tc>
          <w:tcPr>
            <w:tcW w:w="676" w:type="dxa"/>
            <w:tcBorders>
              <w:top w:val="single" w:sz="6" w:space="0" w:color="auto"/>
              <w:left w:val="single" w:sz="6" w:space="0" w:color="auto"/>
              <w:bottom w:val="nil"/>
              <w:right w:val="single" w:sz="6" w:space="0" w:color="auto"/>
            </w:tcBorders>
          </w:tcPr>
          <w:p w:rsidR="00226B1B" w:rsidRPr="00FA1E30" w:rsidRDefault="00226B1B" w:rsidP="00226B1B">
            <w:pPr>
              <w:widowControl w:val="0"/>
              <w:rPr>
                <w:bCs/>
                <w:sz w:val="18"/>
                <w:szCs w:val="18"/>
                <w:lang w:val="en-US"/>
              </w:rPr>
            </w:pPr>
            <w:r w:rsidRPr="00FA1E30">
              <w:rPr>
                <w:bCs/>
                <w:sz w:val="18"/>
                <w:szCs w:val="18"/>
                <w:lang w:val="en-US"/>
              </w:rPr>
              <w:t>31</w:t>
            </w:r>
          </w:p>
        </w:tc>
      </w:tr>
      <w:tr w:rsidR="00226B1B" w:rsidRPr="00FA1E30" w:rsidTr="00226B1B">
        <w:tc>
          <w:tcPr>
            <w:tcW w:w="6082" w:type="dxa"/>
          </w:tcPr>
          <w:p w:rsidR="00226B1B" w:rsidRPr="00AD4221" w:rsidRDefault="00226B1B" w:rsidP="00226B1B">
            <w:pPr>
              <w:pStyle w:val="ae"/>
              <w:spacing w:after="0" w:line="360" w:lineRule="auto"/>
              <w:ind w:left="0"/>
              <w:jc w:val="both"/>
              <w:rPr>
                <w:rFonts w:ascii="Times New Roman" w:eastAsia="Times New Roman" w:hAnsi="Times New Roman" w:cs="Times New Roman"/>
                <w:sz w:val="18"/>
                <w:szCs w:val="18"/>
                <w:u w:val="single"/>
                <w:lang w:eastAsia="ru-RU"/>
              </w:rPr>
            </w:pPr>
            <w:r w:rsidRPr="00FA1E30">
              <w:rPr>
                <w:rFonts w:ascii="Times New Roman" w:eastAsia="Times New Roman" w:hAnsi="Times New Roman" w:cs="Times New Roman"/>
                <w:sz w:val="20"/>
                <w:szCs w:val="20"/>
                <w:lang w:val="uk-UA" w:eastAsia="ru-RU"/>
              </w:rPr>
              <w:t xml:space="preserve">Підприємство  </w:t>
            </w:r>
            <w:r w:rsidRPr="00FA1E30">
              <w:rPr>
                <w:rFonts w:ascii="Times New Roman" w:eastAsia="Times New Roman" w:hAnsi="Times New Roman" w:cs="Times New Roman"/>
                <w:sz w:val="20"/>
                <w:szCs w:val="20"/>
                <w:lang w:eastAsia="ru-RU"/>
              </w:rPr>
              <w:t xml:space="preserve"> </w:t>
            </w:r>
            <w:r w:rsidRPr="00AD4221">
              <w:rPr>
                <w:rFonts w:ascii="Times New Roman" w:eastAsia="Times New Roman" w:hAnsi="Times New Roman" w:cs="Times New Roman"/>
                <w:sz w:val="18"/>
                <w:szCs w:val="18"/>
                <w:u w:val="single"/>
                <w:lang w:val="uk-UA" w:eastAsia="ru-RU"/>
              </w:rPr>
              <w:t>ТОВАРИСТВО З ОБМЕЖЕНОЮ В</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ДПОВ</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ДАЛЬН</w:t>
            </w:r>
            <w:r w:rsidRPr="00AD4221">
              <w:rPr>
                <w:rFonts w:ascii="Times New Roman" w:eastAsia="Times New Roman" w:hAnsi="Times New Roman" w:cs="Times New Roman"/>
                <w:sz w:val="18"/>
                <w:szCs w:val="18"/>
                <w:u w:val="single"/>
                <w:lang w:val="en-US" w:eastAsia="ru-RU"/>
              </w:rPr>
              <w:t>I</w:t>
            </w:r>
            <w:r w:rsidRPr="00AD4221">
              <w:rPr>
                <w:rFonts w:ascii="Times New Roman" w:eastAsia="Times New Roman" w:hAnsi="Times New Roman" w:cs="Times New Roman"/>
                <w:sz w:val="18"/>
                <w:szCs w:val="18"/>
                <w:u w:val="single"/>
                <w:lang w:eastAsia="ru-RU"/>
              </w:rPr>
              <w:t>СТЮ</w:t>
            </w:r>
          </w:p>
          <w:p w:rsidR="00226B1B" w:rsidRPr="00FA1E30" w:rsidRDefault="00226B1B" w:rsidP="00226B1B">
            <w:pPr>
              <w:widowControl w:val="0"/>
            </w:pPr>
            <w:r w:rsidRPr="00AD4221">
              <w:rPr>
                <w:sz w:val="18"/>
                <w:szCs w:val="18"/>
                <w:u w:val="single"/>
                <w:lang w:val="uk-UA"/>
              </w:rPr>
              <w:t>" ПОЖЗАХИСТ-СЕРВ</w:t>
            </w:r>
            <w:r w:rsidRPr="00AD4221">
              <w:rPr>
                <w:sz w:val="18"/>
                <w:szCs w:val="18"/>
                <w:u w:val="single"/>
                <w:lang w:val="en-US"/>
              </w:rPr>
              <w:t>I</w:t>
            </w:r>
            <w:r w:rsidRPr="00AD4221">
              <w:rPr>
                <w:sz w:val="18"/>
                <w:szCs w:val="18"/>
                <w:u w:val="single"/>
              </w:rPr>
              <w:t>С</w:t>
            </w:r>
            <w:r w:rsidRPr="00AD4221">
              <w:rPr>
                <w:sz w:val="18"/>
                <w:szCs w:val="18"/>
                <w:u w:val="single"/>
                <w:lang w:val="uk-UA"/>
              </w:rPr>
              <w:t xml:space="preserve"> "</w:t>
            </w:r>
          </w:p>
        </w:tc>
        <w:tc>
          <w:tcPr>
            <w:tcW w:w="1956" w:type="dxa"/>
          </w:tcPr>
          <w:p w:rsidR="00226B1B" w:rsidRPr="00FA1E30" w:rsidRDefault="00226B1B" w:rsidP="00226B1B">
            <w:pPr>
              <w:widowControl w:val="0"/>
              <w:rPr>
                <w:sz w:val="18"/>
                <w:szCs w:val="18"/>
              </w:rPr>
            </w:pPr>
            <w:r w:rsidRPr="00FA1E30">
              <w:rPr>
                <w:sz w:val="18"/>
                <w:szCs w:val="18"/>
                <w:lang w:val="uk-UA"/>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26B1B" w:rsidRPr="00B6683C" w:rsidRDefault="00226B1B" w:rsidP="00226B1B">
            <w:pPr>
              <w:widowControl w:val="0"/>
              <w:jc w:val="center"/>
              <w:rPr>
                <w:sz w:val="18"/>
                <w:szCs w:val="18"/>
                <w:lang w:val="uk-UA"/>
              </w:rPr>
            </w:pPr>
            <w:r>
              <w:rPr>
                <w:sz w:val="18"/>
                <w:szCs w:val="18"/>
                <w:lang w:val="uk-UA"/>
              </w:rPr>
              <w:t>37918842</w:t>
            </w:r>
          </w:p>
        </w:tc>
      </w:tr>
    </w:tbl>
    <w:p w:rsidR="00226B1B" w:rsidRPr="00FA1E30" w:rsidRDefault="00226B1B" w:rsidP="002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n-US"/>
        </w:rPr>
      </w:pPr>
    </w:p>
    <w:p w:rsidR="00226B1B" w:rsidRPr="00FA1E30" w:rsidRDefault="00226B1B" w:rsidP="00226B1B">
      <w:pPr>
        <w:widowControl w:val="0"/>
        <w:jc w:val="center"/>
        <w:rPr>
          <w:b/>
          <w:bCs/>
        </w:rPr>
      </w:pPr>
      <w:r w:rsidRPr="00FA1E30">
        <w:rPr>
          <w:b/>
          <w:bCs/>
          <w:lang w:val="en-US"/>
        </w:rPr>
        <w:t>Звіт</w:t>
      </w:r>
      <w:r w:rsidRPr="00FA1E30">
        <w:rPr>
          <w:b/>
          <w:bCs/>
          <w:lang w:val="uk-UA"/>
        </w:rPr>
        <w:t xml:space="preserve"> про власний капітал</w:t>
      </w:r>
    </w:p>
    <w:p w:rsidR="00226B1B" w:rsidRDefault="00226B1B" w:rsidP="00226B1B">
      <w:pPr>
        <w:widowControl w:val="0"/>
        <w:jc w:val="center"/>
        <w:rPr>
          <w:b/>
          <w:bCs/>
          <w:lang w:val="uk-UA"/>
        </w:rPr>
      </w:pPr>
      <w:r w:rsidRPr="00FA1E30">
        <w:rPr>
          <w:b/>
          <w:bCs/>
          <w:lang w:val="en-US"/>
        </w:rPr>
        <w:t>з</w:t>
      </w:r>
      <w:r w:rsidRPr="00FA1E30">
        <w:rPr>
          <w:b/>
          <w:bCs/>
          <w:lang w:val="uk-UA"/>
        </w:rPr>
        <w:t xml:space="preserve">а </w:t>
      </w:r>
      <w:r w:rsidRPr="00FA1E30">
        <w:rPr>
          <w:b/>
          <w:bCs/>
          <w:lang w:val="en-US"/>
        </w:rPr>
        <w:t>201</w:t>
      </w:r>
      <w:r>
        <w:rPr>
          <w:b/>
          <w:bCs/>
          <w:lang w:val="uk-UA"/>
        </w:rPr>
        <w:t>6</w:t>
      </w:r>
      <w:r w:rsidRPr="00FA1E30">
        <w:rPr>
          <w:b/>
          <w:bCs/>
          <w:lang w:val="en-US"/>
        </w:rPr>
        <w:t xml:space="preserve"> рік</w:t>
      </w:r>
      <w:r w:rsidRPr="00FA1E30">
        <w:rPr>
          <w:b/>
          <w:bCs/>
          <w:lang w:val="uk-UA"/>
        </w:rPr>
        <w:t xml:space="preserve"> </w:t>
      </w:r>
    </w:p>
    <w:tbl>
      <w:tblPr>
        <w:tblW w:w="0" w:type="auto"/>
        <w:jc w:val="right"/>
        <w:tblInd w:w="-7054" w:type="dxa"/>
        <w:tblLayout w:type="fixed"/>
        <w:tblLook w:val="00A0" w:firstRow="1" w:lastRow="0" w:firstColumn="1" w:lastColumn="0" w:noHBand="0" w:noVBand="0"/>
      </w:tblPr>
      <w:tblGrid>
        <w:gridCol w:w="8613"/>
        <w:gridCol w:w="1134"/>
      </w:tblGrid>
      <w:tr w:rsidR="00226B1B" w:rsidRPr="00FA1E30" w:rsidTr="00226B1B">
        <w:trPr>
          <w:jc w:val="right"/>
        </w:trPr>
        <w:tc>
          <w:tcPr>
            <w:tcW w:w="8613" w:type="dxa"/>
            <w:tcBorders>
              <w:right w:val="single" w:sz="4" w:space="0" w:color="auto"/>
            </w:tcBorders>
            <w:vAlign w:val="center"/>
          </w:tcPr>
          <w:p w:rsidR="00226B1B" w:rsidRPr="00FA1E30" w:rsidRDefault="00226B1B" w:rsidP="00226B1B">
            <w:pPr>
              <w:widowControl w:val="0"/>
            </w:pPr>
            <w:r w:rsidRPr="00FA1E30">
              <w:rPr>
                <w:lang w:val="uk-UA"/>
              </w:rPr>
              <w:t xml:space="preserve">                                                                    </w:t>
            </w:r>
            <w:r w:rsidRPr="00FA1E30">
              <w:rPr>
                <w:lang w:val="en-US"/>
              </w:rPr>
              <w:t>Форма № 4</w:t>
            </w:r>
            <w:r w:rsidRPr="00FA1E30">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226B1B" w:rsidRPr="00FA1E30" w:rsidRDefault="00226B1B" w:rsidP="00226B1B">
            <w:pPr>
              <w:keepNext/>
              <w:keepLines/>
              <w:widowControl w:val="0"/>
              <w:suppressAutoHyphens/>
              <w:rPr>
                <w:lang w:val="en-US"/>
              </w:rPr>
            </w:pPr>
            <w:r w:rsidRPr="00FA1E30">
              <w:rPr>
                <w:lang w:val="en-US"/>
              </w:rPr>
              <w:t>1801005</w:t>
            </w:r>
          </w:p>
        </w:tc>
      </w:tr>
    </w:tbl>
    <w:p w:rsidR="00226B1B" w:rsidRPr="00FA1E30" w:rsidRDefault="00226B1B" w:rsidP="00226B1B">
      <w:pPr>
        <w:widowControl w:val="0"/>
        <w:jc w:val="center"/>
        <w:rPr>
          <w:b/>
          <w:bCs/>
          <w:sz w:val="10"/>
          <w:szCs w:val="10"/>
        </w:rPr>
      </w:pPr>
    </w:p>
    <w:p w:rsidR="00226B1B" w:rsidRPr="00FA1E30" w:rsidRDefault="00226B1B" w:rsidP="00226B1B">
      <w:pPr>
        <w:widowControl w:val="0"/>
        <w:jc w:val="center"/>
        <w:rPr>
          <w:b/>
          <w:bCs/>
          <w:lang w:val="uk-UA"/>
        </w:rPr>
      </w:pPr>
    </w:p>
    <w:tbl>
      <w:tblPr>
        <w:tblW w:w="0" w:type="auto"/>
        <w:tblInd w:w="-68" w:type="dxa"/>
        <w:tblLayout w:type="fixed"/>
        <w:tblCellMar>
          <w:left w:w="40" w:type="dxa"/>
          <w:right w:w="40" w:type="dxa"/>
        </w:tblCellMar>
        <w:tblLook w:val="0000" w:firstRow="0" w:lastRow="0" w:firstColumn="0" w:lastColumn="0" w:noHBand="0" w:noVBand="0"/>
      </w:tblPr>
      <w:tblGrid>
        <w:gridCol w:w="108"/>
        <w:gridCol w:w="2427"/>
        <w:gridCol w:w="604"/>
        <w:gridCol w:w="609"/>
        <w:gridCol w:w="253"/>
        <w:gridCol w:w="862"/>
        <w:gridCol w:w="845"/>
        <w:gridCol w:w="20"/>
        <w:gridCol w:w="862"/>
        <w:gridCol w:w="921"/>
        <w:gridCol w:w="801"/>
        <w:gridCol w:w="862"/>
        <w:gridCol w:w="681"/>
        <w:gridCol w:w="204"/>
      </w:tblGrid>
      <w:tr w:rsidR="00226B1B" w:rsidRPr="00293C7F" w:rsidTr="00226B1B">
        <w:trPr>
          <w:gridBefore w:val="1"/>
          <w:wBefore w:w="108" w:type="dxa"/>
          <w:trHeight w:val="1232"/>
        </w:trPr>
        <w:tc>
          <w:tcPr>
            <w:tcW w:w="2427"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b/>
                <w:bCs/>
                <w:sz w:val="18"/>
                <w:szCs w:val="18"/>
                <w:lang w:val="uk-UA" w:eastAsia="uk-UA"/>
              </w:rPr>
            </w:pPr>
            <w:r w:rsidRPr="00293C7F">
              <w:rPr>
                <w:rFonts w:eastAsiaTheme="minorEastAsia"/>
                <w:b/>
                <w:bCs/>
                <w:sz w:val="18"/>
                <w:szCs w:val="18"/>
                <w:lang w:val="uk-UA" w:eastAsia="uk-UA"/>
              </w:rPr>
              <w:t>Стаття</w:t>
            </w:r>
          </w:p>
        </w:tc>
        <w:tc>
          <w:tcPr>
            <w:tcW w:w="604"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b/>
                <w:bCs/>
                <w:sz w:val="18"/>
                <w:szCs w:val="18"/>
                <w:lang w:val="uk-UA" w:eastAsia="uk-UA"/>
              </w:rPr>
            </w:pPr>
            <w:r w:rsidRPr="00293C7F">
              <w:rPr>
                <w:rFonts w:eastAsiaTheme="minorEastAsia"/>
                <w:b/>
                <w:bCs/>
                <w:sz w:val="18"/>
                <w:szCs w:val="18"/>
                <w:lang w:val="uk-UA" w:eastAsia="uk-UA"/>
              </w:rPr>
              <w:t>Код рядка</w:t>
            </w:r>
          </w:p>
        </w:tc>
        <w:tc>
          <w:tcPr>
            <w:tcW w:w="862"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b/>
                <w:bCs/>
                <w:sz w:val="18"/>
                <w:szCs w:val="18"/>
                <w:lang w:val="uk-UA" w:eastAsia="uk-UA"/>
              </w:rPr>
            </w:pPr>
            <w:r w:rsidRPr="00293C7F">
              <w:rPr>
                <w:rFonts w:eastAsiaTheme="minorEastAsia"/>
                <w:b/>
                <w:bCs/>
                <w:sz w:val="18"/>
                <w:szCs w:val="18"/>
                <w:lang w:val="uk-UA" w:eastAsia="uk-UA"/>
              </w:rPr>
              <w:t>Зареєст</w:t>
            </w:r>
            <w:r w:rsidRPr="00293C7F">
              <w:rPr>
                <w:rFonts w:eastAsiaTheme="minorEastAsia"/>
                <w:b/>
                <w:bCs/>
                <w:sz w:val="18"/>
                <w:szCs w:val="18"/>
                <w:lang w:val="uk-UA" w:eastAsia="uk-UA"/>
              </w:rPr>
              <w:softHyphen/>
              <w:t>рований (пайови</w:t>
            </w:r>
          </w:p>
          <w:p w:rsidR="00226B1B" w:rsidRPr="00293C7F" w:rsidRDefault="00226B1B" w:rsidP="00226B1B">
            <w:pPr>
              <w:autoSpaceDE w:val="0"/>
              <w:autoSpaceDN w:val="0"/>
              <w:adjustRightInd w:val="0"/>
              <w:jc w:val="both"/>
              <w:rPr>
                <w:rFonts w:eastAsiaTheme="minorEastAsia"/>
                <w:b/>
                <w:bCs/>
                <w:sz w:val="18"/>
                <w:szCs w:val="18"/>
                <w:lang w:val="uk-UA" w:eastAsia="uk-UA"/>
              </w:rPr>
            </w:pPr>
            <w:r w:rsidRPr="00293C7F">
              <w:rPr>
                <w:rFonts w:eastAsiaTheme="minorEastAsia"/>
                <w:b/>
                <w:bCs/>
                <w:sz w:val="18"/>
                <w:szCs w:val="18"/>
                <w:lang w:val="uk-UA" w:eastAsia="uk-UA"/>
              </w:rPr>
              <w:t>й)</w:t>
            </w:r>
          </w:p>
          <w:p w:rsidR="00226B1B" w:rsidRPr="00293C7F" w:rsidRDefault="00226B1B" w:rsidP="00226B1B">
            <w:pPr>
              <w:autoSpaceDE w:val="0"/>
              <w:autoSpaceDN w:val="0"/>
              <w:adjustRightInd w:val="0"/>
              <w:jc w:val="both"/>
              <w:rPr>
                <w:rFonts w:eastAsiaTheme="minorEastAsia"/>
                <w:b/>
                <w:bCs/>
                <w:sz w:val="18"/>
                <w:szCs w:val="18"/>
                <w:lang w:val="uk-UA" w:eastAsia="uk-UA"/>
              </w:rPr>
            </w:pPr>
            <w:r w:rsidRPr="00293C7F">
              <w:rPr>
                <w:rFonts w:eastAsiaTheme="minorEastAsia"/>
                <w:b/>
                <w:bCs/>
                <w:sz w:val="18"/>
                <w:szCs w:val="18"/>
                <w:lang w:val="uk-UA" w:eastAsia="uk-UA"/>
              </w:rPr>
              <w:t>капітал</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b/>
                <w:bCs/>
                <w:sz w:val="18"/>
                <w:szCs w:val="18"/>
                <w:lang w:val="uk-UA" w:eastAsia="uk-UA"/>
              </w:rPr>
            </w:pPr>
            <w:r w:rsidRPr="00293C7F">
              <w:rPr>
                <w:rFonts w:eastAsiaTheme="minorEastAsia"/>
                <w:b/>
                <w:bCs/>
                <w:sz w:val="18"/>
                <w:szCs w:val="18"/>
                <w:lang w:val="uk-UA" w:eastAsia="uk-UA"/>
              </w:rPr>
              <w:t>Капітал у дооцін</w:t>
            </w:r>
            <w:r w:rsidRPr="00293C7F">
              <w:rPr>
                <w:rFonts w:eastAsiaTheme="minorEastAsia"/>
                <w:b/>
                <w:bCs/>
                <w:sz w:val="18"/>
                <w:szCs w:val="18"/>
                <w:lang w:val="uk-UA" w:eastAsia="uk-UA"/>
              </w:rPr>
              <w:softHyphen/>
              <w:t>ках</w:t>
            </w:r>
          </w:p>
        </w:tc>
        <w:tc>
          <w:tcPr>
            <w:tcW w:w="86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b/>
                <w:bCs/>
                <w:sz w:val="18"/>
                <w:szCs w:val="18"/>
                <w:lang w:val="uk-UA" w:eastAsia="uk-UA"/>
              </w:rPr>
            </w:pPr>
            <w:r w:rsidRPr="00293C7F">
              <w:rPr>
                <w:rFonts w:eastAsiaTheme="minorEastAsia"/>
                <w:b/>
                <w:bCs/>
                <w:sz w:val="18"/>
                <w:szCs w:val="18"/>
                <w:lang w:val="uk-UA" w:eastAsia="uk-UA"/>
              </w:rPr>
              <w:t>Додат</w:t>
            </w:r>
            <w:r w:rsidRPr="00293C7F">
              <w:rPr>
                <w:rFonts w:eastAsiaTheme="minorEastAsia"/>
                <w:b/>
                <w:bCs/>
                <w:sz w:val="18"/>
                <w:szCs w:val="18"/>
                <w:lang w:val="uk-UA" w:eastAsia="uk-UA"/>
              </w:rPr>
              <w:softHyphen/>
              <w:t>ковий капітал</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b/>
                <w:bCs/>
                <w:sz w:val="18"/>
                <w:szCs w:val="18"/>
                <w:lang w:val="uk-UA" w:eastAsia="uk-UA"/>
              </w:rPr>
            </w:pPr>
            <w:r w:rsidRPr="00293C7F">
              <w:rPr>
                <w:rFonts w:eastAsiaTheme="minorEastAsia"/>
                <w:b/>
                <w:bCs/>
                <w:sz w:val="18"/>
                <w:szCs w:val="18"/>
                <w:lang w:val="uk-UA" w:eastAsia="uk-UA"/>
              </w:rPr>
              <w:t>Резер</w:t>
            </w:r>
            <w:r w:rsidRPr="00293C7F">
              <w:rPr>
                <w:rFonts w:eastAsiaTheme="minorEastAsia"/>
                <w:b/>
                <w:bCs/>
                <w:sz w:val="18"/>
                <w:szCs w:val="18"/>
                <w:lang w:val="uk-UA" w:eastAsia="uk-UA"/>
              </w:rPr>
              <w:softHyphen/>
              <w:t>вний капітал</w:t>
            </w:r>
          </w:p>
        </w:tc>
        <w:tc>
          <w:tcPr>
            <w:tcW w:w="92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b/>
                <w:bCs/>
                <w:sz w:val="18"/>
                <w:szCs w:val="18"/>
                <w:lang w:val="uk-UA" w:eastAsia="uk-UA"/>
              </w:rPr>
            </w:pPr>
            <w:r w:rsidRPr="00293C7F">
              <w:rPr>
                <w:rFonts w:eastAsiaTheme="minorEastAsia"/>
                <w:b/>
                <w:bCs/>
                <w:sz w:val="18"/>
                <w:szCs w:val="18"/>
                <w:lang w:val="uk-UA" w:eastAsia="uk-UA"/>
              </w:rPr>
              <w:t>Нероз-поділе</w:t>
            </w:r>
            <w:r w:rsidRPr="00293C7F">
              <w:rPr>
                <w:rFonts w:eastAsiaTheme="minorEastAsia"/>
                <w:b/>
                <w:bCs/>
                <w:sz w:val="18"/>
                <w:szCs w:val="18"/>
                <w:lang w:val="uk-UA" w:eastAsia="uk-UA"/>
              </w:rPr>
              <w:softHyphen/>
              <w:t>ний прибуток (непокри</w:t>
            </w:r>
          </w:p>
          <w:p w:rsidR="00226B1B" w:rsidRPr="00293C7F" w:rsidRDefault="00226B1B" w:rsidP="00226B1B">
            <w:pPr>
              <w:autoSpaceDE w:val="0"/>
              <w:autoSpaceDN w:val="0"/>
              <w:adjustRightInd w:val="0"/>
              <w:jc w:val="both"/>
              <w:rPr>
                <w:rFonts w:eastAsiaTheme="minorEastAsia"/>
                <w:b/>
                <w:bCs/>
                <w:sz w:val="18"/>
                <w:szCs w:val="18"/>
                <w:lang w:val="uk-UA" w:eastAsia="uk-UA"/>
              </w:rPr>
            </w:pPr>
            <w:r w:rsidRPr="00293C7F">
              <w:rPr>
                <w:rFonts w:eastAsiaTheme="minorEastAsia"/>
                <w:b/>
                <w:bCs/>
                <w:sz w:val="18"/>
                <w:szCs w:val="18"/>
                <w:lang w:val="uk-UA" w:eastAsia="uk-UA"/>
              </w:rPr>
              <w:t>тий збиток)</w:t>
            </w:r>
          </w:p>
        </w:tc>
        <w:tc>
          <w:tcPr>
            <w:tcW w:w="80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b/>
                <w:bCs/>
                <w:sz w:val="18"/>
                <w:szCs w:val="18"/>
                <w:lang w:val="uk-UA" w:eastAsia="uk-UA"/>
              </w:rPr>
            </w:pPr>
            <w:r w:rsidRPr="00293C7F">
              <w:rPr>
                <w:rFonts w:eastAsiaTheme="minorEastAsia"/>
                <w:b/>
                <w:bCs/>
                <w:sz w:val="18"/>
                <w:szCs w:val="18"/>
                <w:lang w:val="uk-UA" w:eastAsia="uk-UA"/>
              </w:rPr>
              <w:t>Неопла-чений капітал</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b/>
                <w:bCs/>
                <w:sz w:val="18"/>
                <w:szCs w:val="18"/>
                <w:lang w:val="uk-UA" w:eastAsia="uk-UA"/>
              </w:rPr>
            </w:pPr>
            <w:r w:rsidRPr="00293C7F">
              <w:rPr>
                <w:rFonts w:eastAsiaTheme="minorEastAsia"/>
                <w:b/>
                <w:bCs/>
                <w:sz w:val="18"/>
                <w:szCs w:val="18"/>
                <w:lang w:val="uk-UA" w:eastAsia="uk-UA"/>
              </w:rPr>
              <w:t>Вилу</w:t>
            </w:r>
            <w:r w:rsidRPr="00293C7F">
              <w:rPr>
                <w:rFonts w:eastAsiaTheme="minorEastAsia"/>
                <w:b/>
                <w:bCs/>
                <w:sz w:val="18"/>
                <w:szCs w:val="18"/>
                <w:lang w:val="uk-UA" w:eastAsia="uk-UA"/>
              </w:rPr>
              <w:softHyphen/>
              <w:t>чений капітал</w:t>
            </w:r>
          </w:p>
        </w:tc>
        <w:tc>
          <w:tcPr>
            <w:tcW w:w="88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b/>
                <w:bCs/>
                <w:sz w:val="18"/>
                <w:szCs w:val="18"/>
                <w:lang w:val="uk-UA" w:eastAsia="uk-UA"/>
              </w:rPr>
            </w:pPr>
            <w:r w:rsidRPr="00293C7F">
              <w:rPr>
                <w:rFonts w:eastAsiaTheme="minorEastAsia"/>
                <w:b/>
                <w:bCs/>
                <w:sz w:val="18"/>
                <w:szCs w:val="18"/>
                <w:lang w:val="uk-UA" w:eastAsia="uk-UA"/>
              </w:rPr>
              <w:t>Всього</w:t>
            </w:r>
          </w:p>
        </w:tc>
      </w:tr>
      <w:tr w:rsidR="00226B1B" w:rsidRPr="00293C7F" w:rsidTr="00226B1B">
        <w:trPr>
          <w:gridBefore w:val="1"/>
          <w:wBefore w:w="108" w:type="dxa"/>
          <w:trHeight w:val="210"/>
        </w:trPr>
        <w:tc>
          <w:tcPr>
            <w:tcW w:w="2427"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b/>
                <w:bCs/>
                <w:sz w:val="18"/>
                <w:szCs w:val="18"/>
                <w:lang w:val="uk-UA" w:eastAsia="uk-UA"/>
              </w:rPr>
            </w:pPr>
            <w:r w:rsidRPr="00293C7F">
              <w:rPr>
                <w:rFonts w:eastAsiaTheme="minorEastAsia"/>
                <w:b/>
                <w:bCs/>
                <w:sz w:val="18"/>
                <w:szCs w:val="18"/>
                <w:lang w:val="uk-UA" w:eastAsia="uk-UA"/>
              </w:rPr>
              <w:t>1</w:t>
            </w:r>
          </w:p>
        </w:tc>
        <w:tc>
          <w:tcPr>
            <w:tcW w:w="604"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b/>
                <w:bCs/>
                <w:sz w:val="18"/>
                <w:szCs w:val="18"/>
              </w:rPr>
            </w:pPr>
            <w:r w:rsidRPr="00293C7F">
              <w:rPr>
                <w:rFonts w:eastAsiaTheme="minorEastAsia"/>
                <w:b/>
                <w:bCs/>
                <w:sz w:val="18"/>
                <w:szCs w:val="18"/>
              </w:rPr>
              <w:t>2</w:t>
            </w:r>
          </w:p>
        </w:tc>
        <w:tc>
          <w:tcPr>
            <w:tcW w:w="862"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b/>
                <w:bCs/>
                <w:sz w:val="18"/>
                <w:szCs w:val="18"/>
                <w:lang w:val="uk-UA" w:eastAsia="uk-UA"/>
              </w:rPr>
            </w:pPr>
            <w:r w:rsidRPr="00293C7F">
              <w:rPr>
                <w:rFonts w:eastAsiaTheme="minorEastAsia"/>
                <w:b/>
                <w:bCs/>
                <w:sz w:val="18"/>
                <w:szCs w:val="18"/>
                <w:lang w:val="uk-UA" w:eastAsia="uk-UA"/>
              </w:rPr>
              <w:t>3</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b/>
                <w:bCs/>
                <w:sz w:val="18"/>
                <w:szCs w:val="18"/>
                <w:lang w:val="uk-UA" w:eastAsia="uk-UA"/>
              </w:rPr>
            </w:pPr>
            <w:r w:rsidRPr="00293C7F">
              <w:rPr>
                <w:rFonts w:eastAsiaTheme="minorEastAsia"/>
                <w:b/>
                <w:bCs/>
                <w:sz w:val="18"/>
                <w:szCs w:val="18"/>
                <w:lang w:val="uk-UA" w:eastAsia="uk-UA"/>
              </w:rPr>
              <w:t>4</w:t>
            </w:r>
          </w:p>
        </w:tc>
        <w:tc>
          <w:tcPr>
            <w:tcW w:w="86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b/>
                <w:bCs/>
                <w:sz w:val="18"/>
                <w:szCs w:val="18"/>
                <w:lang w:val="uk-UA" w:eastAsia="uk-UA"/>
              </w:rPr>
            </w:pPr>
            <w:r w:rsidRPr="00293C7F">
              <w:rPr>
                <w:rFonts w:eastAsiaTheme="minorEastAsia"/>
                <w:b/>
                <w:bCs/>
                <w:sz w:val="18"/>
                <w:szCs w:val="18"/>
                <w:lang w:val="uk-UA" w:eastAsia="uk-UA"/>
              </w:rPr>
              <w:t>5</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b/>
                <w:bCs/>
                <w:sz w:val="18"/>
                <w:szCs w:val="18"/>
                <w:lang w:val="uk-UA" w:eastAsia="uk-UA"/>
              </w:rPr>
            </w:pPr>
            <w:r w:rsidRPr="00293C7F">
              <w:rPr>
                <w:rFonts w:eastAsiaTheme="minorEastAsia"/>
                <w:b/>
                <w:bCs/>
                <w:sz w:val="18"/>
                <w:szCs w:val="18"/>
                <w:lang w:val="uk-UA" w:eastAsia="uk-UA"/>
              </w:rPr>
              <w:t>6</w:t>
            </w:r>
          </w:p>
        </w:tc>
        <w:tc>
          <w:tcPr>
            <w:tcW w:w="92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b/>
                <w:bCs/>
                <w:sz w:val="18"/>
                <w:szCs w:val="18"/>
                <w:lang w:val="uk-UA" w:eastAsia="uk-UA"/>
              </w:rPr>
            </w:pPr>
            <w:r w:rsidRPr="00293C7F">
              <w:rPr>
                <w:rFonts w:eastAsiaTheme="minorEastAsia"/>
                <w:b/>
                <w:bCs/>
                <w:sz w:val="18"/>
                <w:szCs w:val="18"/>
                <w:lang w:val="uk-UA" w:eastAsia="uk-UA"/>
              </w:rPr>
              <w:t>7</w:t>
            </w:r>
          </w:p>
        </w:tc>
        <w:tc>
          <w:tcPr>
            <w:tcW w:w="80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b/>
                <w:bCs/>
                <w:sz w:val="18"/>
                <w:szCs w:val="18"/>
              </w:rPr>
            </w:pPr>
            <w:r w:rsidRPr="00293C7F">
              <w:rPr>
                <w:rFonts w:eastAsiaTheme="minorEastAsia"/>
                <w:b/>
                <w:bCs/>
                <w:sz w:val="18"/>
                <w:szCs w:val="18"/>
              </w:rPr>
              <w:t>8</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b/>
                <w:bCs/>
                <w:sz w:val="18"/>
                <w:szCs w:val="18"/>
                <w:lang w:val="uk-UA" w:eastAsia="uk-UA"/>
              </w:rPr>
            </w:pPr>
            <w:r w:rsidRPr="00293C7F">
              <w:rPr>
                <w:rFonts w:eastAsiaTheme="minorEastAsia"/>
                <w:b/>
                <w:bCs/>
                <w:sz w:val="18"/>
                <w:szCs w:val="18"/>
                <w:lang w:val="uk-UA" w:eastAsia="uk-UA"/>
              </w:rPr>
              <w:t>9</w:t>
            </w:r>
          </w:p>
        </w:tc>
        <w:tc>
          <w:tcPr>
            <w:tcW w:w="88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b/>
                <w:bCs/>
                <w:sz w:val="18"/>
                <w:szCs w:val="18"/>
              </w:rPr>
            </w:pPr>
            <w:r w:rsidRPr="00293C7F">
              <w:rPr>
                <w:rFonts w:eastAsiaTheme="minorEastAsia"/>
                <w:b/>
                <w:bCs/>
                <w:sz w:val="18"/>
                <w:szCs w:val="18"/>
              </w:rPr>
              <w:t>10</w:t>
            </w:r>
          </w:p>
        </w:tc>
      </w:tr>
      <w:tr w:rsidR="00226B1B" w:rsidRPr="00293C7F" w:rsidTr="00226B1B">
        <w:trPr>
          <w:gridBefore w:val="1"/>
          <w:wBefore w:w="108" w:type="dxa"/>
          <w:trHeight w:val="210"/>
        </w:trPr>
        <w:tc>
          <w:tcPr>
            <w:tcW w:w="2427"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Залишок на початок року</w:t>
            </w:r>
          </w:p>
        </w:tc>
        <w:tc>
          <w:tcPr>
            <w:tcW w:w="604"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4000</w:t>
            </w:r>
          </w:p>
        </w:tc>
        <w:tc>
          <w:tcPr>
            <w:tcW w:w="862"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1022433</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54622</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126285</w:t>
            </w:r>
          </w:p>
        </w:tc>
        <w:tc>
          <w:tcPr>
            <w:tcW w:w="92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1885751</w:t>
            </w:r>
          </w:p>
        </w:tc>
        <w:tc>
          <w:tcPr>
            <w:tcW w:w="80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8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3089091</w:t>
            </w:r>
          </w:p>
        </w:tc>
      </w:tr>
      <w:tr w:rsidR="00226B1B" w:rsidRPr="00293C7F" w:rsidTr="00226B1B">
        <w:trPr>
          <w:gridBefore w:val="1"/>
          <w:wBefore w:w="108" w:type="dxa"/>
          <w:trHeight w:val="421"/>
        </w:trPr>
        <w:tc>
          <w:tcPr>
            <w:tcW w:w="2427" w:type="dxa"/>
            <w:tcBorders>
              <w:top w:val="single" w:sz="6" w:space="0" w:color="auto"/>
              <w:left w:val="single" w:sz="6" w:space="0" w:color="auto"/>
              <w:bottom w:val="single" w:sz="6" w:space="0" w:color="auto"/>
              <w:right w:val="single" w:sz="6" w:space="0" w:color="auto"/>
            </w:tcBorders>
            <w:vAlign w:val="center"/>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Коригування:</w:t>
            </w:r>
          </w:p>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Зміна облікової політики</w:t>
            </w:r>
          </w:p>
        </w:tc>
        <w:tc>
          <w:tcPr>
            <w:tcW w:w="604"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4005</w:t>
            </w:r>
          </w:p>
        </w:tc>
        <w:tc>
          <w:tcPr>
            <w:tcW w:w="862"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92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0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8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r>
      <w:tr w:rsidR="00226B1B" w:rsidRPr="00293C7F" w:rsidTr="00226B1B">
        <w:trPr>
          <w:gridBefore w:val="1"/>
          <w:wBefore w:w="108" w:type="dxa"/>
          <w:trHeight w:val="195"/>
        </w:trPr>
        <w:tc>
          <w:tcPr>
            <w:tcW w:w="2427"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Виправлення помилок</w:t>
            </w:r>
          </w:p>
        </w:tc>
        <w:tc>
          <w:tcPr>
            <w:tcW w:w="604"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4010</w:t>
            </w:r>
          </w:p>
        </w:tc>
        <w:tc>
          <w:tcPr>
            <w:tcW w:w="862"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92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0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8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r>
      <w:tr w:rsidR="00226B1B" w:rsidRPr="00293C7F" w:rsidTr="00226B1B">
        <w:trPr>
          <w:gridBefore w:val="1"/>
          <w:wBefore w:w="108" w:type="dxa"/>
          <w:trHeight w:val="210"/>
        </w:trPr>
        <w:tc>
          <w:tcPr>
            <w:tcW w:w="2427"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Інші зміни</w:t>
            </w:r>
          </w:p>
        </w:tc>
        <w:tc>
          <w:tcPr>
            <w:tcW w:w="604"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4090</w:t>
            </w:r>
          </w:p>
        </w:tc>
        <w:tc>
          <w:tcPr>
            <w:tcW w:w="862"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92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0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8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r>
      <w:tr w:rsidR="00226B1B" w:rsidRPr="00293C7F" w:rsidTr="00226B1B">
        <w:trPr>
          <w:gridBefore w:val="1"/>
          <w:wBefore w:w="108" w:type="dxa"/>
          <w:trHeight w:val="421"/>
        </w:trPr>
        <w:tc>
          <w:tcPr>
            <w:tcW w:w="2427" w:type="dxa"/>
            <w:tcBorders>
              <w:top w:val="single" w:sz="6" w:space="0" w:color="auto"/>
              <w:left w:val="single" w:sz="6" w:space="0" w:color="auto"/>
              <w:bottom w:val="single" w:sz="6" w:space="0" w:color="auto"/>
              <w:right w:val="single" w:sz="6" w:space="0" w:color="auto"/>
            </w:tcBorders>
            <w:vAlign w:val="center"/>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Скоригований залишок на початок року</w:t>
            </w:r>
          </w:p>
        </w:tc>
        <w:tc>
          <w:tcPr>
            <w:tcW w:w="604"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4095</w:t>
            </w:r>
          </w:p>
        </w:tc>
        <w:tc>
          <w:tcPr>
            <w:tcW w:w="862"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1022433</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54622</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126285</w:t>
            </w:r>
          </w:p>
        </w:tc>
        <w:tc>
          <w:tcPr>
            <w:tcW w:w="92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1885751</w:t>
            </w:r>
          </w:p>
        </w:tc>
        <w:tc>
          <w:tcPr>
            <w:tcW w:w="80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8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3089091</w:t>
            </w:r>
          </w:p>
        </w:tc>
      </w:tr>
      <w:tr w:rsidR="00226B1B" w:rsidRPr="00293C7F" w:rsidTr="00226B1B">
        <w:trPr>
          <w:gridBefore w:val="1"/>
          <w:wBefore w:w="108" w:type="dxa"/>
          <w:trHeight w:val="406"/>
        </w:trPr>
        <w:tc>
          <w:tcPr>
            <w:tcW w:w="2427" w:type="dxa"/>
            <w:tcBorders>
              <w:top w:val="single" w:sz="6" w:space="0" w:color="auto"/>
              <w:left w:val="single" w:sz="6" w:space="0" w:color="auto"/>
              <w:bottom w:val="single" w:sz="6" w:space="0" w:color="auto"/>
              <w:right w:val="single" w:sz="6" w:space="0" w:color="auto"/>
            </w:tcBorders>
            <w:vAlign w:val="center"/>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Чистий прибуток (збиток) за звітний період</w:t>
            </w:r>
          </w:p>
        </w:tc>
        <w:tc>
          <w:tcPr>
            <w:tcW w:w="604"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4100</w:t>
            </w:r>
          </w:p>
        </w:tc>
        <w:tc>
          <w:tcPr>
            <w:tcW w:w="862"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92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925697</w:t>
            </w:r>
          </w:p>
        </w:tc>
        <w:tc>
          <w:tcPr>
            <w:tcW w:w="80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8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925697</w:t>
            </w:r>
          </w:p>
        </w:tc>
      </w:tr>
      <w:tr w:rsidR="00226B1B" w:rsidRPr="00293C7F" w:rsidTr="00226B1B">
        <w:trPr>
          <w:gridBefore w:val="1"/>
          <w:wBefore w:w="108" w:type="dxa"/>
          <w:trHeight w:val="421"/>
        </w:trPr>
        <w:tc>
          <w:tcPr>
            <w:tcW w:w="2427" w:type="dxa"/>
            <w:tcBorders>
              <w:top w:val="single" w:sz="6" w:space="0" w:color="auto"/>
              <w:left w:val="single" w:sz="6" w:space="0" w:color="auto"/>
              <w:bottom w:val="single" w:sz="6" w:space="0" w:color="auto"/>
              <w:right w:val="single" w:sz="6" w:space="0" w:color="auto"/>
            </w:tcBorders>
            <w:vAlign w:val="center"/>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Інший сукупний дохід за звітний період</w:t>
            </w:r>
          </w:p>
        </w:tc>
        <w:tc>
          <w:tcPr>
            <w:tcW w:w="604"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4110</w:t>
            </w:r>
          </w:p>
        </w:tc>
        <w:tc>
          <w:tcPr>
            <w:tcW w:w="862"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92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0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8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r>
      <w:tr w:rsidR="00226B1B" w:rsidRPr="00293C7F" w:rsidTr="00226B1B">
        <w:trPr>
          <w:gridBefore w:val="1"/>
          <w:wBefore w:w="108" w:type="dxa"/>
          <w:trHeight w:val="421"/>
        </w:trPr>
        <w:tc>
          <w:tcPr>
            <w:tcW w:w="2427" w:type="dxa"/>
            <w:tcBorders>
              <w:top w:val="single" w:sz="6" w:space="0" w:color="auto"/>
              <w:left w:val="single" w:sz="6" w:space="0" w:color="auto"/>
              <w:bottom w:val="single" w:sz="6" w:space="0" w:color="auto"/>
              <w:right w:val="single" w:sz="6" w:space="0" w:color="auto"/>
            </w:tcBorders>
            <w:vAlign w:val="center"/>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Розподіл прибутку: Виплати власникам (дивіденди)</w:t>
            </w:r>
          </w:p>
        </w:tc>
        <w:tc>
          <w:tcPr>
            <w:tcW w:w="604"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4200</w:t>
            </w:r>
          </w:p>
        </w:tc>
        <w:tc>
          <w:tcPr>
            <w:tcW w:w="862"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92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-316954</w:t>
            </w:r>
          </w:p>
        </w:tc>
        <w:tc>
          <w:tcPr>
            <w:tcW w:w="80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8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-316954</w:t>
            </w:r>
          </w:p>
        </w:tc>
      </w:tr>
      <w:tr w:rsidR="00226B1B" w:rsidRPr="00293C7F" w:rsidTr="00226B1B">
        <w:trPr>
          <w:gridBefore w:val="1"/>
          <w:wBefore w:w="108" w:type="dxa"/>
          <w:trHeight w:val="406"/>
        </w:trPr>
        <w:tc>
          <w:tcPr>
            <w:tcW w:w="2427" w:type="dxa"/>
            <w:tcBorders>
              <w:top w:val="single" w:sz="6" w:space="0" w:color="auto"/>
              <w:left w:val="single" w:sz="6" w:space="0" w:color="auto"/>
              <w:bottom w:val="single" w:sz="6" w:space="0" w:color="auto"/>
              <w:right w:val="single" w:sz="6" w:space="0" w:color="auto"/>
            </w:tcBorders>
            <w:vAlign w:val="center"/>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Спрямування прибутку до зареєстрованого капіталу</w:t>
            </w:r>
          </w:p>
        </w:tc>
        <w:tc>
          <w:tcPr>
            <w:tcW w:w="604"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4205</w:t>
            </w:r>
          </w:p>
        </w:tc>
        <w:tc>
          <w:tcPr>
            <w:tcW w:w="862"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92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0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8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r>
      <w:tr w:rsidR="00226B1B" w:rsidRPr="00293C7F" w:rsidTr="00226B1B">
        <w:trPr>
          <w:gridBefore w:val="1"/>
          <w:wBefore w:w="108" w:type="dxa"/>
          <w:trHeight w:val="421"/>
        </w:trPr>
        <w:tc>
          <w:tcPr>
            <w:tcW w:w="2427" w:type="dxa"/>
            <w:tcBorders>
              <w:top w:val="single" w:sz="6" w:space="0" w:color="auto"/>
              <w:left w:val="single" w:sz="6" w:space="0" w:color="auto"/>
              <w:bottom w:val="single" w:sz="6" w:space="0" w:color="auto"/>
              <w:right w:val="single" w:sz="6" w:space="0" w:color="auto"/>
            </w:tcBorders>
            <w:vAlign w:val="center"/>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Відрахування до резервного капіталу</w:t>
            </w:r>
          </w:p>
        </w:tc>
        <w:tc>
          <w:tcPr>
            <w:tcW w:w="604"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4210</w:t>
            </w:r>
          </w:p>
        </w:tc>
        <w:tc>
          <w:tcPr>
            <w:tcW w:w="862"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27079</w:t>
            </w:r>
          </w:p>
        </w:tc>
        <w:tc>
          <w:tcPr>
            <w:tcW w:w="92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-27079</w:t>
            </w:r>
          </w:p>
        </w:tc>
        <w:tc>
          <w:tcPr>
            <w:tcW w:w="80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8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r>
      <w:tr w:rsidR="00226B1B" w:rsidRPr="00293C7F" w:rsidTr="00226B1B">
        <w:trPr>
          <w:gridBefore w:val="1"/>
          <w:wBefore w:w="108" w:type="dxa"/>
          <w:trHeight w:val="406"/>
        </w:trPr>
        <w:tc>
          <w:tcPr>
            <w:tcW w:w="2427" w:type="dxa"/>
            <w:tcBorders>
              <w:top w:val="single" w:sz="6" w:space="0" w:color="auto"/>
              <w:left w:val="single" w:sz="6" w:space="0" w:color="auto"/>
              <w:bottom w:val="single" w:sz="6" w:space="0" w:color="auto"/>
              <w:right w:val="single" w:sz="6" w:space="0" w:color="auto"/>
            </w:tcBorders>
            <w:vAlign w:val="center"/>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Внески учасників : Внески до капіталу</w:t>
            </w:r>
          </w:p>
        </w:tc>
        <w:tc>
          <w:tcPr>
            <w:tcW w:w="604"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4240</w:t>
            </w:r>
          </w:p>
        </w:tc>
        <w:tc>
          <w:tcPr>
            <w:tcW w:w="862"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92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0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8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r>
      <w:tr w:rsidR="00226B1B" w:rsidRPr="00293C7F" w:rsidTr="00226B1B">
        <w:trPr>
          <w:gridBefore w:val="1"/>
          <w:wBefore w:w="108" w:type="dxa"/>
          <w:trHeight w:val="421"/>
        </w:trPr>
        <w:tc>
          <w:tcPr>
            <w:tcW w:w="2427" w:type="dxa"/>
            <w:tcBorders>
              <w:top w:val="single" w:sz="6" w:space="0" w:color="auto"/>
              <w:left w:val="single" w:sz="6" w:space="0" w:color="auto"/>
              <w:bottom w:val="single" w:sz="6" w:space="0" w:color="auto"/>
              <w:right w:val="single" w:sz="6" w:space="0" w:color="auto"/>
            </w:tcBorders>
            <w:vAlign w:val="center"/>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Погашення заборгованості з капіталу</w:t>
            </w:r>
          </w:p>
        </w:tc>
        <w:tc>
          <w:tcPr>
            <w:tcW w:w="604"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4245</w:t>
            </w:r>
          </w:p>
        </w:tc>
        <w:tc>
          <w:tcPr>
            <w:tcW w:w="862"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92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0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8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r>
      <w:tr w:rsidR="00226B1B" w:rsidRPr="00293C7F" w:rsidTr="00226B1B">
        <w:trPr>
          <w:gridBefore w:val="1"/>
          <w:wBefore w:w="108" w:type="dxa"/>
          <w:trHeight w:val="421"/>
        </w:trPr>
        <w:tc>
          <w:tcPr>
            <w:tcW w:w="2427" w:type="dxa"/>
            <w:tcBorders>
              <w:top w:val="single" w:sz="6" w:space="0" w:color="auto"/>
              <w:left w:val="single" w:sz="6" w:space="0" w:color="auto"/>
              <w:bottom w:val="single" w:sz="6" w:space="0" w:color="auto"/>
              <w:right w:val="single" w:sz="6" w:space="0" w:color="auto"/>
            </w:tcBorders>
            <w:vAlign w:val="center"/>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Вилучення капіталу : Викуп акцій (часток)</w:t>
            </w:r>
          </w:p>
        </w:tc>
        <w:tc>
          <w:tcPr>
            <w:tcW w:w="604"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4260</w:t>
            </w:r>
          </w:p>
        </w:tc>
        <w:tc>
          <w:tcPr>
            <w:tcW w:w="862"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92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0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8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r>
      <w:tr w:rsidR="00226B1B" w:rsidRPr="00293C7F" w:rsidTr="00226B1B">
        <w:trPr>
          <w:gridBefore w:val="1"/>
          <w:wBefore w:w="108" w:type="dxa"/>
          <w:trHeight w:val="406"/>
        </w:trPr>
        <w:tc>
          <w:tcPr>
            <w:tcW w:w="2427" w:type="dxa"/>
            <w:tcBorders>
              <w:top w:val="single" w:sz="6" w:space="0" w:color="auto"/>
              <w:left w:val="single" w:sz="6" w:space="0" w:color="auto"/>
              <w:bottom w:val="single" w:sz="6" w:space="0" w:color="auto"/>
              <w:right w:val="single" w:sz="6" w:space="0" w:color="auto"/>
            </w:tcBorders>
            <w:vAlign w:val="center"/>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Перепродаж викуплених акцій (часток)</w:t>
            </w:r>
          </w:p>
        </w:tc>
        <w:tc>
          <w:tcPr>
            <w:tcW w:w="604"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4265</w:t>
            </w:r>
          </w:p>
        </w:tc>
        <w:tc>
          <w:tcPr>
            <w:tcW w:w="862"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92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0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8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r>
      <w:tr w:rsidR="00226B1B" w:rsidRPr="00293C7F" w:rsidTr="00226B1B">
        <w:trPr>
          <w:gridBefore w:val="1"/>
          <w:wBefore w:w="108" w:type="dxa"/>
          <w:trHeight w:val="421"/>
        </w:trPr>
        <w:tc>
          <w:tcPr>
            <w:tcW w:w="2427" w:type="dxa"/>
            <w:tcBorders>
              <w:top w:val="single" w:sz="6" w:space="0" w:color="auto"/>
              <w:left w:val="single" w:sz="6" w:space="0" w:color="auto"/>
              <w:bottom w:val="single" w:sz="6" w:space="0" w:color="auto"/>
              <w:right w:val="single" w:sz="6" w:space="0" w:color="auto"/>
            </w:tcBorders>
            <w:vAlign w:val="center"/>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Анулювання викуплених акцій (часток)</w:t>
            </w:r>
          </w:p>
        </w:tc>
        <w:tc>
          <w:tcPr>
            <w:tcW w:w="604"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4270</w:t>
            </w:r>
          </w:p>
        </w:tc>
        <w:tc>
          <w:tcPr>
            <w:tcW w:w="862"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92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0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8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r>
      <w:tr w:rsidR="00226B1B" w:rsidRPr="00293C7F" w:rsidTr="00226B1B">
        <w:trPr>
          <w:gridBefore w:val="1"/>
          <w:wBefore w:w="108" w:type="dxa"/>
          <w:trHeight w:val="210"/>
        </w:trPr>
        <w:tc>
          <w:tcPr>
            <w:tcW w:w="2427" w:type="dxa"/>
            <w:tcBorders>
              <w:top w:val="single" w:sz="6" w:space="0" w:color="auto"/>
              <w:left w:val="single" w:sz="6" w:space="0" w:color="auto"/>
              <w:bottom w:val="single" w:sz="6" w:space="0" w:color="auto"/>
              <w:right w:val="single" w:sz="6" w:space="0" w:color="auto"/>
            </w:tcBorders>
            <w:vAlign w:val="center"/>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Вилучення частки в капіталі</w:t>
            </w:r>
          </w:p>
        </w:tc>
        <w:tc>
          <w:tcPr>
            <w:tcW w:w="604"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4275</w:t>
            </w:r>
          </w:p>
        </w:tc>
        <w:tc>
          <w:tcPr>
            <w:tcW w:w="862"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92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0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8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r>
      <w:tr w:rsidR="00226B1B" w:rsidRPr="00293C7F" w:rsidTr="00226B1B">
        <w:trPr>
          <w:gridBefore w:val="1"/>
          <w:wBefore w:w="108" w:type="dxa"/>
          <w:trHeight w:val="195"/>
        </w:trPr>
        <w:tc>
          <w:tcPr>
            <w:tcW w:w="2427"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Інші зміни в капіталі</w:t>
            </w:r>
          </w:p>
        </w:tc>
        <w:tc>
          <w:tcPr>
            <w:tcW w:w="604"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4290</w:t>
            </w:r>
          </w:p>
        </w:tc>
        <w:tc>
          <w:tcPr>
            <w:tcW w:w="862"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92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0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8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r>
      <w:tr w:rsidR="00226B1B" w:rsidRPr="00293C7F" w:rsidTr="00226B1B">
        <w:trPr>
          <w:gridBefore w:val="1"/>
          <w:wBefore w:w="108" w:type="dxa"/>
          <w:trHeight w:val="210"/>
        </w:trPr>
        <w:tc>
          <w:tcPr>
            <w:tcW w:w="2427"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Разом змін у капіталі</w:t>
            </w:r>
          </w:p>
        </w:tc>
        <w:tc>
          <w:tcPr>
            <w:tcW w:w="604"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4295</w:t>
            </w:r>
          </w:p>
        </w:tc>
        <w:tc>
          <w:tcPr>
            <w:tcW w:w="862"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27079</w:t>
            </w:r>
          </w:p>
        </w:tc>
        <w:tc>
          <w:tcPr>
            <w:tcW w:w="92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581664</w:t>
            </w:r>
          </w:p>
        </w:tc>
        <w:tc>
          <w:tcPr>
            <w:tcW w:w="80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8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608743</w:t>
            </w:r>
          </w:p>
        </w:tc>
      </w:tr>
      <w:tr w:rsidR="00226B1B" w:rsidRPr="00293C7F" w:rsidTr="00226B1B">
        <w:trPr>
          <w:gridBefore w:val="1"/>
          <w:wBefore w:w="108" w:type="dxa"/>
          <w:trHeight w:val="210"/>
        </w:trPr>
        <w:tc>
          <w:tcPr>
            <w:tcW w:w="2427"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Залишок на кінець року</w:t>
            </w:r>
          </w:p>
        </w:tc>
        <w:tc>
          <w:tcPr>
            <w:tcW w:w="604"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4300</w:t>
            </w:r>
          </w:p>
        </w:tc>
        <w:tc>
          <w:tcPr>
            <w:tcW w:w="862"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1022433</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6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54622</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153364</w:t>
            </w:r>
          </w:p>
        </w:tc>
        <w:tc>
          <w:tcPr>
            <w:tcW w:w="92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2467415</w:t>
            </w:r>
          </w:p>
        </w:tc>
        <w:tc>
          <w:tcPr>
            <w:tcW w:w="801"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w:t>
            </w:r>
          </w:p>
        </w:tc>
        <w:tc>
          <w:tcPr>
            <w:tcW w:w="862" w:type="dxa"/>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lang w:val="uk-UA" w:eastAsia="uk-UA"/>
              </w:rPr>
            </w:pPr>
            <w:r w:rsidRPr="00293C7F">
              <w:rPr>
                <w:rFonts w:eastAsiaTheme="minorEastAsia"/>
                <w:sz w:val="18"/>
                <w:szCs w:val="18"/>
                <w:lang w:val="uk-UA" w:eastAsia="uk-UA"/>
              </w:rPr>
              <w:t>--</w:t>
            </w:r>
          </w:p>
        </w:tc>
        <w:tc>
          <w:tcPr>
            <w:tcW w:w="885" w:type="dxa"/>
            <w:gridSpan w:val="2"/>
            <w:tcBorders>
              <w:top w:val="single" w:sz="6" w:space="0" w:color="auto"/>
              <w:left w:val="single" w:sz="6" w:space="0" w:color="auto"/>
              <w:bottom w:val="single" w:sz="6" w:space="0" w:color="auto"/>
              <w:right w:val="single" w:sz="6" w:space="0" w:color="auto"/>
            </w:tcBorders>
          </w:tcPr>
          <w:p w:rsidR="00226B1B" w:rsidRPr="00293C7F" w:rsidRDefault="00226B1B" w:rsidP="00226B1B">
            <w:pPr>
              <w:autoSpaceDE w:val="0"/>
              <w:autoSpaceDN w:val="0"/>
              <w:adjustRightInd w:val="0"/>
              <w:jc w:val="both"/>
              <w:rPr>
                <w:rFonts w:eastAsiaTheme="minorEastAsia"/>
                <w:sz w:val="18"/>
                <w:szCs w:val="18"/>
              </w:rPr>
            </w:pPr>
            <w:r w:rsidRPr="00293C7F">
              <w:rPr>
                <w:rFonts w:eastAsiaTheme="minorEastAsia"/>
                <w:sz w:val="18"/>
                <w:szCs w:val="18"/>
              </w:rPr>
              <w:t>3697834</w:t>
            </w:r>
          </w:p>
        </w:tc>
      </w:tr>
      <w:tr w:rsidR="00226B1B" w:rsidRPr="00FA1E30" w:rsidTr="00226B1B">
        <w:tblPrEx>
          <w:tblCellMar>
            <w:left w:w="108" w:type="dxa"/>
            <w:right w:w="108" w:type="dxa"/>
          </w:tblCellMar>
          <w:tblLook w:val="01E0" w:firstRow="1" w:lastRow="1" w:firstColumn="1" w:lastColumn="1" w:noHBand="0" w:noVBand="0"/>
        </w:tblPrEx>
        <w:trPr>
          <w:gridAfter w:val="1"/>
          <w:wAfter w:w="204" w:type="dxa"/>
        </w:trPr>
        <w:tc>
          <w:tcPr>
            <w:tcW w:w="3748" w:type="dxa"/>
            <w:gridSpan w:val="4"/>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lang w:val="en-US"/>
              </w:rPr>
              <w:t>Генеральний директор</w:t>
            </w:r>
          </w:p>
        </w:tc>
        <w:tc>
          <w:tcPr>
            <w:tcW w:w="1960" w:type="dxa"/>
            <w:gridSpan w:val="3"/>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color w:val="000000"/>
                <w:lang w:val="en-US"/>
              </w:rPr>
              <w:t>___________</w:t>
            </w:r>
          </w:p>
        </w:tc>
        <w:tc>
          <w:tcPr>
            <w:tcW w:w="4147" w:type="dxa"/>
            <w:gridSpan w:val="6"/>
            <w:shd w:val="clear" w:color="auto" w:fill="auto"/>
          </w:tcPr>
          <w:p w:rsidR="00226B1B" w:rsidRPr="00B6683C"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uk-UA"/>
              </w:rPr>
            </w:pPr>
            <w:r>
              <w:rPr>
                <w:b/>
                <w:lang w:val="uk-UA"/>
              </w:rPr>
              <w:t>Потоцький А.М.</w:t>
            </w:r>
          </w:p>
        </w:tc>
      </w:tr>
      <w:tr w:rsidR="00226B1B" w:rsidRPr="00FA1E30" w:rsidTr="00226B1B">
        <w:tblPrEx>
          <w:tblCellMar>
            <w:left w:w="108" w:type="dxa"/>
            <w:right w:w="108" w:type="dxa"/>
          </w:tblCellMar>
          <w:tblLook w:val="01E0" w:firstRow="1" w:lastRow="1" w:firstColumn="1" w:lastColumn="1" w:noHBand="0" w:noVBand="0"/>
        </w:tblPrEx>
        <w:trPr>
          <w:gridAfter w:val="1"/>
          <w:wAfter w:w="204" w:type="dxa"/>
        </w:trPr>
        <w:tc>
          <w:tcPr>
            <w:tcW w:w="3748" w:type="dxa"/>
            <w:gridSpan w:val="4"/>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c>
          <w:tcPr>
            <w:tcW w:w="1960" w:type="dxa"/>
            <w:gridSpan w:val="3"/>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Pr>
                <w:b/>
                <w:color w:val="000000"/>
                <w:sz w:val="16"/>
                <w:szCs w:val="16"/>
                <w:lang w:val="en-US"/>
              </w:rPr>
              <w:t xml:space="preserve">              </w:t>
            </w:r>
            <w:r w:rsidRPr="00FA1E30">
              <w:rPr>
                <w:b/>
                <w:color w:val="000000"/>
                <w:sz w:val="16"/>
                <w:szCs w:val="16"/>
                <w:lang w:val="en-US"/>
              </w:rPr>
              <w:t xml:space="preserve"> </w:t>
            </w:r>
          </w:p>
        </w:tc>
        <w:tc>
          <w:tcPr>
            <w:tcW w:w="4147" w:type="dxa"/>
            <w:gridSpan w:val="6"/>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r>
      <w:tr w:rsidR="00226B1B" w:rsidRPr="00FA1E30" w:rsidTr="00226B1B">
        <w:tblPrEx>
          <w:tblCellMar>
            <w:left w:w="108" w:type="dxa"/>
            <w:right w:w="108" w:type="dxa"/>
          </w:tblCellMar>
          <w:tblLook w:val="01E0" w:firstRow="1" w:lastRow="1" w:firstColumn="1" w:lastColumn="1" w:noHBand="0" w:noVBand="0"/>
        </w:tblPrEx>
        <w:trPr>
          <w:gridAfter w:val="1"/>
          <w:wAfter w:w="204" w:type="dxa"/>
        </w:trPr>
        <w:tc>
          <w:tcPr>
            <w:tcW w:w="3748" w:type="dxa"/>
            <w:gridSpan w:val="4"/>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c>
          <w:tcPr>
            <w:tcW w:w="1960" w:type="dxa"/>
            <w:gridSpan w:val="3"/>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c>
          <w:tcPr>
            <w:tcW w:w="4147" w:type="dxa"/>
            <w:gridSpan w:val="6"/>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r>
      <w:tr w:rsidR="00226B1B" w:rsidRPr="00FA1E30" w:rsidTr="00226B1B">
        <w:tblPrEx>
          <w:tblCellMar>
            <w:left w:w="108" w:type="dxa"/>
            <w:right w:w="108" w:type="dxa"/>
          </w:tblCellMar>
          <w:tblLook w:val="01E0" w:firstRow="1" w:lastRow="1" w:firstColumn="1" w:lastColumn="1" w:noHBand="0" w:noVBand="0"/>
        </w:tblPrEx>
        <w:trPr>
          <w:gridAfter w:val="1"/>
          <w:wAfter w:w="204" w:type="dxa"/>
        </w:trPr>
        <w:tc>
          <w:tcPr>
            <w:tcW w:w="3748" w:type="dxa"/>
            <w:gridSpan w:val="4"/>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rPr>
              <w:t>Головний бухгалтер</w:t>
            </w:r>
            <w:r w:rsidRPr="00FA1E30">
              <w:rPr>
                <w:b/>
                <w:color w:val="000000"/>
              </w:rPr>
              <w:t xml:space="preserve"> </w:t>
            </w:r>
            <w:r w:rsidRPr="00FA1E30">
              <w:rPr>
                <w:b/>
                <w:color w:val="000000"/>
                <w:lang w:val="uk-UA"/>
              </w:rPr>
              <w:t xml:space="preserve">   </w:t>
            </w:r>
          </w:p>
        </w:tc>
        <w:tc>
          <w:tcPr>
            <w:tcW w:w="1960" w:type="dxa"/>
            <w:gridSpan w:val="3"/>
            <w:shd w:val="clear" w:color="auto" w:fill="auto"/>
          </w:tcPr>
          <w:p w:rsidR="00226B1B" w:rsidRPr="00B6683C"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uk-UA"/>
              </w:rPr>
            </w:pPr>
            <w:r>
              <w:rPr>
                <w:b/>
                <w:color w:val="000000"/>
                <w:lang w:val="en-US"/>
              </w:rPr>
              <w:t>___________</w:t>
            </w:r>
          </w:p>
        </w:tc>
        <w:tc>
          <w:tcPr>
            <w:tcW w:w="4147" w:type="dxa"/>
            <w:gridSpan w:val="6"/>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Pr>
                <w:b/>
              </w:rPr>
              <w:t xml:space="preserve">Бровченко </w:t>
            </w:r>
            <w:r w:rsidRPr="004060D2">
              <w:rPr>
                <w:rFonts w:ascii="Times New Roman CYR" w:hAnsi="Times New Roman CYR" w:cs="Times New Roman CYR"/>
                <w:bCs/>
                <w:color w:val="000000"/>
                <w:lang w:val="uk-UA"/>
              </w:rPr>
              <w:t>І</w:t>
            </w:r>
            <w:r>
              <w:rPr>
                <w:rFonts w:ascii="Times New Roman CYR" w:hAnsi="Times New Roman CYR" w:cs="Times New Roman CYR"/>
                <w:bCs/>
                <w:color w:val="000000"/>
                <w:lang w:val="uk-UA"/>
              </w:rPr>
              <w:t>.В.</w:t>
            </w:r>
          </w:p>
        </w:tc>
      </w:tr>
      <w:tr w:rsidR="00226B1B" w:rsidRPr="00FA1E30" w:rsidTr="00226B1B">
        <w:tblPrEx>
          <w:tblCellMar>
            <w:left w:w="108" w:type="dxa"/>
            <w:right w:w="108" w:type="dxa"/>
          </w:tblCellMar>
          <w:tblLook w:val="01E0" w:firstRow="1" w:lastRow="1" w:firstColumn="1" w:lastColumn="1" w:noHBand="0" w:noVBand="0"/>
        </w:tblPrEx>
        <w:trPr>
          <w:gridAfter w:val="1"/>
          <w:wAfter w:w="204" w:type="dxa"/>
        </w:trPr>
        <w:tc>
          <w:tcPr>
            <w:tcW w:w="3748" w:type="dxa"/>
            <w:gridSpan w:val="4"/>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c>
          <w:tcPr>
            <w:tcW w:w="1960" w:type="dxa"/>
            <w:gridSpan w:val="3"/>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r w:rsidRPr="00FA1E30">
              <w:rPr>
                <w:b/>
                <w:color w:val="000000"/>
                <w:sz w:val="16"/>
                <w:szCs w:val="16"/>
                <w:lang w:val="en-US"/>
              </w:rPr>
              <w:t xml:space="preserve">             </w:t>
            </w:r>
          </w:p>
        </w:tc>
        <w:tc>
          <w:tcPr>
            <w:tcW w:w="4147" w:type="dxa"/>
            <w:gridSpan w:val="6"/>
            <w:shd w:val="clear" w:color="auto" w:fill="auto"/>
          </w:tcPr>
          <w:p w:rsidR="00226B1B" w:rsidRPr="00FA1E30" w:rsidRDefault="00226B1B" w:rsidP="00226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en-US"/>
              </w:rPr>
            </w:pPr>
          </w:p>
        </w:tc>
      </w:tr>
    </w:tbl>
    <w:p w:rsidR="00226B1B" w:rsidRDefault="00226B1B" w:rsidP="00226B1B">
      <w:pPr>
        <w:rPr>
          <w:sz w:val="28"/>
          <w:szCs w:val="24"/>
          <w:lang w:val="uk-UA"/>
        </w:rPr>
      </w:pPr>
      <w:r>
        <w:rPr>
          <w:sz w:val="28"/>
          <w:szCs w:val="24"/>
          <w:lang w:val="uk-UA"/>
        </w:rPr>
        <w:t xml:space="preserve"> </w:t>
      </w:r>
    </w:p>
    <w:p w:rsidR="00226B1B" w:rsidRPr="00226B1B" w:rsidRDefault="00226B1B" w:rsidP="00226B1B">
      <w:pPr>
        <w:spacing w:line="360" w:lineRule="auto"/>
        <w:ind w:firstLine="709"/>
        <w:jc w:val="both"/>
        <w:rPr>
          <w:b/>
          <w:sz w:val="28"/>
          <w:szCs w:val="28"/>
        </w:rPr>
      </w:pPr>
    </w:p>
    <w:p w:rsidR="005834BE" w:rsidRPr="00472B23" w:rsidRDefault="005834BE" w:rsidP="005834BE">
      <w:pPr>
        <w:spacing w:line="360" w:lineRule="auto"/>
        <w:ind w:firstLine="709"/>
        <w:jc w:val="both"/>
        <w:rPr>
          <w:b/>
          <w:sz w:val="28"/>
          <w:szCs w:val="28"/>
          <w:lang w:val="uk-UA"/>
        </w:rPr>
      </w:pPr>
    </w:p>
    <w:sectPr w:rsidR="005834BE" w:rsidRPr="00472B23" w:rsidSect="0089069F">
      <w:headerReference w:type="default" r:id="rId21"/>
      <w:headerReference w:type="first" r:id="rId22"/>
      <w:pgSz w:w="11906" w:h="16838"/>
      <w:pgMar w:top="1134" w:right="850" w:bottom="1134" w:left="1701" w:header="708" w:footer="708"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D3E" w:rsidRDefault="009E2D3E" w:rsidP="00413C65">
      <w:r>
        <w:separator/>
      </w:r>
    </w:p>
  </w:endnote>
  <w:endnote w:type="continuationSeparator" w:id="0">
    <w:p w:rsidR="009E2D3E" w:rsidRDefault="009E2D3E" w:rsidP="0041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charset w:val="00"/>
    <w:family w:val="roman"/>
    <w:pitch w:val="default"/>
  </w:font>
  <w:font w:name="Cambria Math">
    <w:panose1 w:val="02040503050406030204"/>
    <w:charset w:val="CC"/>
    <w:family w:val="roman"/>
    <w:pitch w:val="variable"/>
    <w:sig w:usb0="E00002FF" w:usb1="42002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7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D3E" w:rsidRDefault="009E2D3E" w:rsidP="00413C65">
      <w:r>
        <w:separator/>
      </w:r>
    </w:p>
  </w:footnote>
  <w:footnote w:type="continuationSeparator" w:id="0">
    <w:p w:rsidR="009E2D3E" w:rsidRDefault="009E2D3E" w:rsidP="00413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73867"/>
      <w:docPartObj>
        <w:docPartGallery w:val="Page Numbers (Top of Page)"/>
        <w:docPartUnique/>
      </w:docPartObj>
    </w:sdtPr>
    <w:sdtEndPr/>
    <w:sdtContent>
      <w:p w:rsidR="00C35E98" w:rsidRDefault="000E6EB8">
        <w:pPr>
          <w:pStyle w:val="a7"/>
          <w:jc w:val="right"/>
        </w:pPr>
        <w:r>
          <w:fldChar w:fldCharType="begin"/>
        </w:r>
        <w:r>
          <w:instrText xml:space="preserve"> PAGE   \* MERGEFORMAT </w:instrText>
        </w:r>
        <w:r>
          <w:fldChar w:fldCharType="separate"/>
        </w:r>
        <w:r w:rsidR="00066CDA">
          <w:rPr>
            <w:noProof/>
          </w:rPr>
          <w:t>131</w:t>
        </w:r>
        <w:r>
          <w:rPr>
            <w:noProof/>
          </w:rPr>
          <w:fldChar w:fldCharType="end"/>
        </w:r>
      </w:p>
    </w:sdtContent>
  </w:sdt>
  <w:p w:rsidR="00C35E98" w:rsidRDefault="00C35E9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98" w:rsidRDefault="00C35E98">
    <w:pPr>
      <w:pStyle w:val="a7"/>
      <w:jc w:val="right"/>
    </w:pPr>
  </w:p>
  <w:p w:rsidR="00C35E98" w:rsidRDefault="00C35E9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44E254"/>
    <w:lvl w:ilvl="0">
      <w:numFmt w:val="bullet"/>
      <w:lvlText w:val="*"/>
      <w:lvlJc w:val="left"/>
    </w:lvl>
  </w:abstractNum>
  <w:abstractNum w:abstractNumId="1">
    <w:nsid w:val="01682E10"/>
    <w:multiLevelType w:val="multilevel"/>
    <w:tmpl w:val="9A309728"/>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heme="minorHAnsi"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83117E"/>
    <w:multiLevelType w:val="multilevel"/>
    <w:tmpl w:val="5F3AB6BE"/>
    <w:lvl w:ilvl="0">
      <w:start w:val="12"/>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646310"/>
    <w:multiLevelType w:val="hybridMultilevel"/>
    <w:tmpl w:val="E3A4B21C"/>
    <w:lvl w:ilvl="0" w:tplc="3DA674CA">
      <w:start w:val="2"/>
      <w:numFmt w:val="bullet"/>
      <w:lvlText w:val="-"/>
      <w:lvlJc w:val="left"/>
      <w:pPr>
        <w:ind w:left="1069" w:hanging="360"/>
      </w:pPr>
      <w:rPr>
        <w:rFonts w:ascii="Calibri" w:eastAsiaTheme="minorHAnsi" w:hAnsi="Calibri" w:cs="Calibri"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DC96DAC"/>
    <w:multiLevelType w:val="hybridMultilevel"/>
    <w:tmpl w:val="59F46A6C"/>
    <w:lvl w:ilvl="0" w:tplc="F83233A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9561F3"/>
    <w:multiLevelType w:val="hybridMultilevel"/>
    <w:tmpl w:val="3E58198C"/>
    <w:lvl w:ilvl="0" w:tplc="D58C03A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1291E85"/>
    <w:multiLevelType w:val="hybridMultilevel"/>
    <w:tmpl w:val="3B28C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6575B2"/>
    <w:multiLevelType w:val="multilevel"/>
    <w:tmpl w:val="16F03992"/>
    <w:lvl w:ilvl="0">
      <w:start w:val="12"/>
      <w:numFmt w:val="decimal"/>
      <w:lvlText w:val="%1"/>
      <w:lvlJc w:val="left"/>
      <w:pPr>
        <w:tabs>
          <w:tab w:val="num" w:pos="420"/>
        </w:tabs>
        <w:ind w:left="420" w:hanging="420"/>
      </w:pPr>
      <w:rPr>
        <w:rFonts w:hint="default"/>
      </w:rPr>
    </w:lvl>
    <w:lvl w:ilvl="1">
      <w:start w:val="4"/>
      <w:numFmt w:val="decimal"/>
      <w:lvlText w:val="%1.%2"/>
      <w:lvlJc w:val="left"/>
      <w:pPr>
        <w:tabs>
          <w:tab w:val="num" w:pos="704"/>
        </w:tabs>
        <w:ind w:left="704"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6E49B8"/>
    <w:multiLevelType w:val="hybridMultilevel"/>
    <w:tmpl w:val="60D65BDA"/>
    <w:lvl w:ilvl="0" w:tplc="1F00BB34">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092748F"/>
    <w:multiLevelType w:val="multilevel"/>
    <w:tmpl w:val="CD5A7588"/>
    <w:lvl w:ilvl="0">
      <w:start w:val="3"/>
      <w:numFmt w:val="decimal"/>
      <w:lvlText w:val="%1."/>
      <w:lvlJc w:val="left"/>
      <w:pPr>
        <w:ind w:left="720"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10">
    <w:nsid w:val="429B04E4"/>
    <w:multiLevelType w:val="hybridMultilevel"/>
    <w:tmpl w:val="97CE5EC8"/>
    <w:lvl w:ilvl="0" w:tplc="4566B740">
      <w:start w:val="2"/>
      <w:numFmt w:val="bullet"/>
      <w:lvlText w:val="-"/>
      <w:lvlJc w:val="left"/>
      <w:pPr>
        <w:ind w:left="1353"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B664426"/>
    <w:multiLevelType w:val="hybridMultilevel"/>
    <w:tmpl w:val="6F9EA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392E3E"/>
    <w:multiLevelType w:val="hybridMultilevel"/>
    <w:tmpl w:val="226849FE"/>
    <w:lvl w:ilvl="0" w:tplc="B33A3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D50CB3"/>
    <w:multiLevelType w:val="hybridMultilevel"/>
    <w:tmpl w:val="BB785C1C"/>
    <w:lvl w:ilvl="0" w:tplc="CA8E485E">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135311D"/>
    <w:multiLevelType w:val="hybridMultilevel"/>
    <w:tmpl w:val="0EB0D22C"/>
    <w:lvl w:ilvl="0" w:tplc="D6CCC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6E71127"/>
    <w:multiLevelType w:val="hybridMultilevel"/>
    <w:tmpl w:val="3496A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651C70"/>
    <w:multiLevelType w:val="hybridMultilevel"/>
    <w:tmpl w:val="6A049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3B7BC3"/>
    <w:multiLevelType w:val="hybridMultilevel"/>
    <w:tmpl w:val="6DAE3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5E3E76"/>
    <w:multiLevelType w:val="hybridMultilevel"/>
    <w:tmpl w:val="275C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316C30"/>
    <w:multiLevelType w:val="multilevel"/>
    <w:tmpl w:val="7E80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022465"/>
    <w:multiLevelType w:val="hybridMultilevel"/>
    <w:tmpl w:val="4BAED6E0"/>
    <w:lvl w:ilvl="0" w:tplc="E264988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70025B7D"/>
    <w:multiLevelType w:val="hybridMultilevel"/>
    <w:tmpl w:val="8B8843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9F3C1F"/>
    <w:multiLevelType w:val="hybridMultilevel"/>
    <w:tmpl w:val="865ACB9E"/>
    <w:lvl w:ilvl="0" w:tplc="DCE02276">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7857951"/>
    <w:multiLevelType w:val="hybridMultilevel"/>
    <w:tmpl w:val="849E19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162F79"/>
    <w:multiLevelType w:val="multilevel"/>
    <w:tmpl w:val="C250F62A"/>
    <w:lvl w:ilvl="0">
      <w:start w:val="3"/>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num w:numId="1">
    <w:abstractNumId w:val="21"/>
  </w:num>
  <w:num w:numId="2">
    <w:abstractNumId w:val="11"/>
  </w:num>
  <w:num w:numId="3">
    <w:abstractNumId w:val="3"/>
  </w:num>
  <w:num w:numId="4">
    <w:abstractNumId w:val="9"/>
  </w:num>
  <w:num w:numId="5">
    <w:abstractNumId w:val="13"/>
  </w:num>
  <w:num w:numId="6">
    <w:abstractNumId w:val="1"/>
  </w:num>
  <w:num w:numId="7">
    <w:abstractNumId w:val="7"/>
  </w:num>
  <w:num w:numId="8">
    <w:abstractNumId w:val="2"/>
  </w:num>
  <w:num w:numId="9">
    <w:abstractNumId w:val="24"/>
  </w:num>
  <w:num w:numId="10">
    <w:abstractNumId w:val="8"/>
  </w:num>
  <w:num w:numId="11">
    <w:abstractNumId w:val="22"/>
  </w:num>
  <w:num w:numId="12">
    <w:abstractNumId w:val="15"/>
  </w:num>
  <w:num w:numId="13">
    <w:abstractNumId w:val="14"/>
  </w:num>
  <w:num w:numId="14">
    <w:abstractNumId w:val="20"/>
  </w:num>
  <w:num w:numId="15">
    <w:abstractNumId w:val="10"/>
  </w:num>
  <w:num w:numId="16">
    <w:abstractNumId w:val="17"/>
  </w:num>
  <w:num w:numId="17">
    <w:abstractNumId w:val="23"/>
  </w:num>
  <w:num w:numId="18">
    <w:abstractNumId w:val="18"/>
  </w:num>
  <w:num w:numId="19">
    <w:abstractNumId w:val="4"/>
  </w:num>
  <w:num w:numId="20">
    <w:abstractNumId w:val="5"/>
  </w:num>
  <w:num w:numId="21">
    <w:abstractNumId w:val="19"/>
  </w:num>
  <w:num w:numId="2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3">
    <w:abstractNumId w:val="16"/>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hideSpellingErrors/>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488E"/>
    <w:rsid w:val="000139DC"/>
    <w:rsid w:val="000472E2"/>
    <w:rsid w:val="00066CDA"/>
    <w:rsid w:val="000C1FBB"/>
    <w:rsid w:val="000C5E50"/>
    <w:rsid w:val="000D0B82"/>
    <w:rsid w:val="000D3C6E"/>
    <w:rsid w:val="000E163A"/>
    <w:rsid w:val="000E43AA"/>
    <w:rsid w:val="000E6EB8"/>
    <w:rsid w:val="000F2FB2"/>
    <w:rsid w:val="000F31E0"/>
    <w:rsid w:val="000F74AF"/>
    <w:rsid w:val="00116196"/>
    <w:rsid w:val="00141C09"/>
    <w:rsid w:val="0018105A"/>
    <w:rsid w:val="00193DE9"/>
    <w:rsid w:val="001E326E"/>
    <w:rsid w:val="00207358"/>
    <w:rsid w:val="0021084B"/>
    <w:rsid w:val="00226B1B"/>
    <w:rsid w:val="00237356"/>
    <w:rsid w:val="002763DC"/>
    <w:rsid w:val="00282B83"/>
    <w:rsid w:val="002E4985"/>
    <w:rsid w:val="0030685D"/>
    <w:rsid w:val="00310640"/>
    <w:rsid w:val="00317E75"/>
    <w:rsid w:val="00330D76"/>
    <w:rsid w:val="00331AC6"/>
    <w:rsid w:val="003328CC"/>
    <w:rsid w:val="003451F0"/>
    <w:rsid w:val="00352AD5"/>
    <w:rsid w:val="003546DA"/>
    <w:rsid w:val="00377116"/>
    <w:rsid w:val="003A3B28"/>
    <w:rsid w:val="003C18FE"/>
    <w:rsid w:val="00403B68"/>
    <w:rsid w:val="00410D9D"/>
    <w:rsid w:val="00413361"/>
    <w:rsid w:val="00413C65"/>
    <w:rsid w:val="00472B23"/>
    <w:rsid w:val="004A4442"/>
    <w:rsid w:val="00550B3D"/>
    <w:rsid w:val="00564CB4"/>
    <w:rsid w:val="005834BE"/>
    <w:rsid w:val="00587E77"/>
    <w:rsid w:val="00597133"/>
    <w:rsid w:val="005B039D"/>
    <w:rsid w:val="005B7BFD"/>
    <w:rsid w:val="005F74E7"/>
    <w:rsid w:val="00605762"/>
    <w:rsid w:val="00642640"/>
    <w:rsid w:val="0068587A"/>
    <w:rsid w:val="00685C50"/>
    <w:rsid w:val="006C4A08"/>
    <w:rsid w:val="006D1D7A"/>
    <w:rsid w:val="006F68B5"/>
    <w:rsid w:val="00701410"/>
    <w:rsid w:val="0072256D"/>
    <w:rsid w:val="00743700"/>
    <w:rsid w:val="0074732C"/>
    <w:rsid w:val="007A66D4"/>
    <w:rsid w:val="007B0C1A"/>
    <w:rsid w:val="007B0D53"/>
    <w:rsid w:val="007D6165"/>
    <w:rsid w:val="00803115"/>
    <w:rsid w:val="00807523"/>
    <w:rsid w:val="008206AA"/>
    <w:rsid w:val="00824908"/>
    <w:rsid w:val="00866BB7"/>
    <w:rsid w:val="00887149"/>
    <w:rsid w:val="0089069F"/>
    <w:rsid w:val="008C0826"/>
    <w:rsid w:val="00900A60"/>
    <w:rsid w:val="00913B72"/>
    <w:rsid w:val="00931306"/>
    <w:rsid w:val="00935383"/>
    <w:rsid w:val="00964205"/>
    <w:rsid w:val="0096713E"/>
    <w:rsid w:val="0099625B"/>
    <w:rsid w:val="00997E1B"/>
    <w:rsid w:val="009A3B4F"/>
    <w:rsid w:val="009D29AB"/>
    <w:rsid w:val="009D511E"/>
    <w:rsid w:val="009E2D3E"/>
    <w:rsid w:val="00A22F89"/>
    <w:rsid w:val="00A3007C"/>
    <w:rsid w:val="00A54868"/>
    <w:rsid w:val="00A94B52"/>
    <w:rsid w:val="00AB416B"/>
    <w:rsid w:val="00AB5943"/>
    <w:rsid w:val="00AF488E"/>
    <w:rsid w:val="00B440D5"/>
    <w:rsid w:val="00B46A78"/>
    <w:rsid w:val="00B65A02"/>
    <w:rsid w:val="00B72CB6"/>
    <w:rsid w:val="00BB4E52"/>
    <w:rsid w:val="00BD6567"/>
    <w:rsid w:val="00BE4BBE"/>
    <w:rsid w:val="00C02814"/>
    <w:rsid w:val="00C05204"/>
    <w:rsid w:val="00C14059"/>
    <w:rsid w:val="00C2506A"/>
    <w:rsid w:val="00C35E98"/>
    <w:rsid w:val="00C66EBA"/>
    <w:rsid w:val="00C74670"/>
    <w:rsid w:val="00CA23B1"/>
    <w:rsid w:val="00CA3FC6"/>
    <w:rsid w:val="00CA63AA"/>
    <w:rsid w:val="00CB062D"/>
    <w:rsid w:val="00D14C26"/>
    <w:rsid w:val="00D407DD"/>
    <w:rsid w:val="00D61D0D"/>
    <w:rsid w:val="00D7639A"/>
    <w:rsid w:val="00D852B7"/>
    <w:rsid w:val="00D865E4"/>
    <w:rsid w:val="00E45C22"/>
    <w:rsid w:val="00E533E0"/>
    <w:rsid w:val="00E61934"/>
    <w:rsid w:val="00E94265"/>
    <w:rsid w:val="00EB4D77"/>
    <w:rsid w:val="00EC0A90"/>
    <w:rsid w:val="00EC0E1B"/>
    <w:rsid w:val="00F36B0E"/>
    <w:rsid w:val="00F647E8"/>
    <w:rsid w:val="00F66AA7"/>
    <w:rsid w:val="00F718C6"/>
    <w:rsid w:val="00F93B3C"/>
    <w:rsid w:val="00FD1E9E"/>
    <w:rsid w:val="00FD6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rules v:ext="edit">
        <o:r id="V:Rule1" type="connector" idref="#_x0000_s1082"/>
        <o:r id="V:Rule2" type="connector" idref="#_x0000_s1050"/>
        <o:r id="V:Rule3" type="connector" idref="#_x0000_s1060"/>
        <o:r id="V:Rule4" type="connector" idref="#_x0000_s1063"/>
        <o:r id="V:Rule5" type="connector" idref="#_x0000_s1112"/>
        <o:r id="V:Rule6" type="connector" idref="#_x0000_s1058"/>
        <o:r id="V:Rule7" type="connector" idref="#_x0000_s1084"/>
        <o:r id="V:Rule8" type="connector" idref="#_x0000_s1083"/>
        <o:r id="V:Rule9" type="connector" idref="#_x0000_s1103"/>
        <o:r id="V:Rule10" type="connector" idref="#_x0000_s1088"/>
        <o:r id="V:Rule11" type="connector" idref="#_x0000_s1102"/>
        <o:r id="V:Rule12" type="connector" idref="#_x0000_s1092"/>
        <o:r id="V:Rule13" type="connector" idref="#_x0000_s1054"/>
        <o:r id="V:Rule14" type="connector" idref="#_x0000_s1080"/>
        <o:r id="V:Rule15" type="connector" idref="#_x0000_s1061"/>
        <o:r id="V:Rule16" type="connector" idref="#_x0000_s1081"/>
        <o:r id="V:Rule17" type="connector" idref="#_x0000_s1090"/>
        <o:r id="V:Rule18" type="connector" idref="#_x0000_s1097"/>
        <o:r id="V:Rule19" type="connector" idref="#_x0000_s1064"/>
        <o:r id="V:Rule20" type="connector" idref="#_x0000_s1067"/>
        <o:r id="V:Rule21" type="connector" idref="#_x0000_s1086"/>
        <o:r id="V:Rule22" type="connector" idref="#_x0000_s1052"/>
        <o:r id="V:Rule23" type="connector" idref="#_x0000_s1114"/>
        <o:r id="V:Rule24" type="connector" idref="#_x0000_s1056"/>
        <o:r id="V:Rule25" type="connector" idref="#_x0000_s1094"/>
        <o:r id="V:Rule26" type="connector" idref="#_x0000_s1051"/>
        <o:r id="V:Rule27" type="connector" idref="#_x0000_s1099"/>
        <o:r id="V:Rule28" type="connector" idref="#_x0000_s1089"/>
        <o:r id="V:Rule29" type="connector" idref="#_x0000_s1096"/>
        <o:r id="V:Rule30" type="connector" idref="#_x0000_s1093"/>
        <o:r id="V:Rule31" type="connector" idref="#_x0000_s1059"/>
        <o:r id="V:Rule32" type="connector" idref="#_x0000_s1057"/>
        <o:r id="V:Rule33" type="connector" idref="#_x0000_s1062"/>
        <o:r id="V:Rule34" type="connector" idref="#_x0000_s1101"/>
        <o:r id="V:Rule35" type="connector" idref="#_x0000_s1065"/>
        <o:r id="V:Rule36" type="connector" idref="#_x0000_s1100"/>
        <o:r id="V:Rule37" type="connector" idref="#_x0000_s1095"/>
        <o:r id="V:Rule38" type="connector" idref="#_x0000_s1091"/>
        <o:r id="V:Rule39" type="connector" idref="#_x0000_s1049"/>
        <o:r id="V:Rule40" type="connector" idref="#_x0000_s1087"/>
        <o:r id="V:Rule41" type="connector" idref="#_x0000_s1111"/>
        <o:r id="V:Rule42" type="connector" idref="#_x0000_s1053"/>
        <o:r id="V:Rule43" type="connector" idref="#_x0000_s1055"/>
        <o:r id="V:Rule44" type="connector" idref="#_x0000_s1066"/>
        <o:r id="V:Rule45" type="connector" idref="#_x0000_s1085"/>
        <o:r id="V:Rule46" type="connector" idref="#_x0000_s1098"/>
        <o:r id="V:Rule47" type="connector" idref="#_x0000_s11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C1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66CDA"/>
    <w:pPr>
      <w:keepNext/>
      <w:jc w:val="both"/>
      <w:outlineLvl w:val="0"/>
    </w:pPr>
    <w:rPr>
      <w:b/>
      <w:sz w:val="28"/>
      <w:lang w:val="uk-UA"/>
    </w:rPr>
  </w:style>
  <w:style w:type="paragraph" w:styleId="2">
    <w:name w:val="heading 2"/>
    <w:basedOn w:val="a"/>
    <w:next w:val="a"/>
    <w:link w:val="20"/>
    <w:qFormat/>
    <w:rsid w:val="00066CDA"/>
    <w:pPr>
      <w:keepNext/>
      <w:jc w:val="center"/>
      <w:outlineLvl w:val="1"/>
    </w:pPr>
    <w:rPr>
      <w:b/>
      <w:sz w:val="32"/>
      <w:lang w:val="uk-UA"/>
    </w:rPr>
  </w:style>
  <w:style w:type="paragraph" w:styleId="3">
    <w:name w:val="heading 3"/>
    <w:basedOn w:val="a"/>
    <w:next w:val="a"/>
    <w:link w:val="30"/>
    <w:uiPriority w:val="9"/>
    <w:semiHidden/>
    <w:unhideWhenUsed/>
    <w:qFormat/>
    <w:rsid w:val="00066CD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66C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вободная форма"/>
    <w:rsid w:val="007B0C1A"/>
    <w:pPr>
      <w:spacing w:after="0" w:line="240" w:lineRule="auto"/>
    </w:pPr>
    <w:rPr>
      <w:rFonts w:ascii="Helvetica" w:eastAsia="ヒラギノ角ゴ Pro W3" w:hAnsi="Helvetica" w:cs="Times New Roman"/>
      <w:color w:val="000000"/>
      <w:sz w:val="24"/>
      <w:szCs w:val="20"/>
      <w:lang w:eastAsia="ru-RU"/>
    </w:rPr>
  </w:style>
  <w:style w:type="paragraph" w:styleId="a4">
    <w:name w:val="Balloon Text"/>
    <w:basedOn w:val="a"/>
    <w:link w:val="a5"/>
    <w:uiPriority w:val="99"/>
    <w:semiHidden/>
    <w:unhideWhenUsed/>
    <w:rsid w:val="00866BB7"/>
    <w:rPr>
      <w:rFonts w:ascii="Tahoma" w:hAnsi="Tahoma" w:cs="Tahoma"/>
      <w:sz w:val="16"/>
      <w:szCs w:val="16"/>
    </w:rPr>
  </w:style>
  <w:style w:type="character" w:customStyle="1" w:styleId="a5">
    <w:name w:val="Текст выноски Знак"/>
    <w:basedOn w:val="a0"/>
    <w:link w:val="a4"/>
    <w:uiPriority w:val="99"/>
    <w:semiHidden/>
    <w:rsid w:val="00866BB7"/>
    <w:rPr>
      <w:rFonts w:ascii="Tahoma" w:eastAsia="Times New Roman" w:hAnsi="Tahoma" w:cs="Tahoma"/>
      <w:sz w:val="16"/>
      <w:szCs w:val="16"/>
      <w:lang w:eastAsia="ru-RU"/>
    </w:rPr>
  </w:style>
  <w:style w:type="paragraph" w:styleId="a6">
    <w:name w:val="Normal (Web)"/>
    <w:basedOn w:val="a"/>
    <w:uiPriority w:val="99"/>
    <w:unhideWhenUsed/>
    <w:rsid w:val="00866BB7"/>
    <w:pPr>
      <w:spacing w:before="100" w:beforeAutospacing="1" w:after="100" w:afterAutospacing="1"/>
    </w:pPr>
    <w:rPr>
      <w:sz w:val="24"/>
      <w:szCs w:val="24"/>
    </w:rPr>
  </w:style>
  <w:style w:type="paragraph" w:styleId="a7">
    <w:name w:val="header"/>
    <w:basedOn w:val="a"/>
    <w:link w:val="a8"/>
    <w:uiPriority w:val="99"/>
    <w:unhideWhenUsed/>
    <w:rsid w:val="00413C65"/>
    <w:pPr>
      <w:tabs>
        <w:tab w:val="center" w:pos="4677"/>
        <w:tab w:val="right" w:pos="9355"/>
      </w:tabs>
    </w:pPr>
  </w:style>
  <w:style w:type="character" w:customStyle="1" w:styleId="a8">
    <w:name w:val="Верхний колонтитул Знак"/>
    <w:basedOn w:val="a0"/>
    <w:link w:val="a7"/>
    <w:uiPriority w:val="99"/>
    <w:rsid w:val="00413C65"/>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413C65"/>
    <w:pPr>
      <w:tabs>
        <w:tab w:val="center" w:pos="4677"/>
        <w:tab w:val="right" w:pos="9355"/>
      </w:tabs>
    </w:pPr>
  </w:style>
  <w:style w:type="character" w:customStyle="1" w:styleId="aa">
    <w:name w:val="Нижний колонтитул Знак"/>
    <w:basedOn w:val="a0"/>
    <w:link w:val="a9"/>
    <w:uiPriority w:val="99"/>
    <w:rsid w:val="00413C65"/>
    <w:rPr>
      <w:rFonts w:ascii="Times New Roman" w:eastAsia="Times New Roman" w:hAnsi="Times New Roman" w:cs="Times New Roman"/>
      <w:sz w:val="20"/>
      <w:szCs w:val="20"/>
      <w:lang w:eastAsia="ru-RU"/>
    </w:rPr>
  </w:style>
  <w:style w:type="paragraph" w:styleId="ab">
    <w:name w:val="No Spacing"/>
    <w:link w:val="ac"/>
    <w:uiPriority w:val="1"/>
    <w:qFormat/>
    <w:rsid w:val="00413C65"/>
    <w:pPr>
      <w:spacing w:after="0" w:line="240" w:lineRule="auto"/>
    </w:pPr>
    <w:rPr>
      <w:rFonts w:eastAsiaTheme="minorEastAsia"/>
      <w:lang w:eastAsia="ru-RU"/>
    </w:rPr>
  </w:style>
  <w:style w:type="character" w:customStyle="1" w:styleId="ac">
    <w:name w:val="Без интервала Знак"/>
    <w:basedOn w:val="a0"/>
    <w:link w:val="ab"/>
    <w:uiPriority w:val="1"/>
    <w:rsid w:val="00413C65"/>
    <w:rPr>
      <w:rFonts w:eastAsiaTheme="minorEastAsia"/>
      <w:lang w:eastAsia="ru-RU"/>
    </w:rPr>
  </w:style>
  <w:style w:type="paragraph" w:customStyle="1" w:styleId="11">
    <w:name w:val="Обычный1"/>
    <w:rsid w:val="00472B23"/>
    <w:pPr>
      <w:widowControl w:val="0"/>
      <w:snapToGrid w:val="0"/>
      <w:spacing w:after="0" w:line="360" w:lineRule="auto"/>
      <w:ind w:firstLine="720"/>
      <w:jc w:val="both"/>
    </w:pPr>
    <w:rPr>
      <w:rFonts w:ascii="Times New Roman" w:eastAsia="Times New Roman" w:hAnsi="Times New Roman" w:cs="Times New Roman"/>
      <w:sz w:val="28"/>
      <w:szCs w:val="20"/>
      <w:lang w:val="uk-UA" w:eastAsia="ru-RU"/>
    </w:rPr>
  </w:style>
  <w:style w:type="table" w:styleId="ad">
    <w:name w:val="Table Grid"/>
    <w:basedOn w:val="a1"/>
    <w:uiPriority w:val="59"/>
    <w:rsid w:val="00472B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BD6567"/>
    <w:pPr>
      <w:spacing w:after="200" w:line="276" w:lineRule="auto"/>
      <w:ind w:left="720"/>
      <w:contextualSpacing/>
    </w:pPr>
    <w:rPr>
      <w:rFonts w:asciiTheme="minorHAnsi" w:eastAsiaTheme="minorHAnsi" w:hAnsiTheme="minorHAnsi" w:cstheme="minorBidi"/>
      <w:sz w:val="22"/>
      <w:szCs w:val="22"/>
      <w:lang w:eastAsia="en-US"/>
    </w:rPr>
  </w:style>
  <w:style w:type="character" w:styleId="af">
    <w:name w:val="Hyperlink"/>
    <w:basedOn w:val="a0"/>
    <w:uiPriority w:val="99"/>
    <w:unhideWhenUsed/>
    <w:rsid w:val="00BD6567"/>
    <w:rPr>
      <w:color w:val="0000FF" w:themeColor="hyperlink"/>
      <w:u w:val="single"/>
    </w:rPr>
  </w:style>
  <w:style w:type="character" w:customStyle="1" w:styleId="FontStyle70">
    <w:name w:val="Font Style70"/>
    <w:basedOn w:val="a0"/>
    <w:uiPriority w:val="99"/>
    <w:rsid w:val="00BD6567"/>
    <w:rPr>
      <w:rFonts w:ascii="Times New Roman" w:hAnsi="Times New Roman" w:cs="Times New Roman"/>
      <w:sz w:val="22"/>
      <w:szCs w:val="22"/>
    </w:rPr>
  </w:style>
  <w:style w:type="paragraph" w:customStyle="1" w:styleId="Style62">
    <w:name w:val="Style62"/>
    <w:basedOn w:val="a"/>
    <w:uiPriority w:val="99"/>
    <w:rsid w:val="00BD6567"/>
    <w:pPr>
      <w:widowControl w:val="0"/>
      <w:autoSpaceDE w:val="0"/>
      <w:autoSpaceDN w:val="0"/>
      <w:adjustRightInd w:val="0"/>
    </w:pPr>
    <w:rPr>
      <w:rFonts w:eastAsiaTheme="minorEastAsia"/>
      <w:sz w:val="24"/>
      <w:szCs w:val="24"/>
    </w:rPr>
  </w:style>
  <w:style w:type="character" w:customStyle="1" w:styleId="FontStyle76">
    <w:name w:val="Font Style76"/>
    <w:basedOn w:val="a0"/>
    <w:uiPriority w:val="99"/>
    <w:rsid w:val="00BD6567"/>
    <w:rPr>
      <w:rFonts w:ascii="Times New Roman" w:hAnsi="Times New Roman" w:cs="Times New Roman"/>
      <w:b/>
      <w:bCs/>
      <w:sz w:val="18"/>
      <w:szCs w:val="18"/>
    </w:rPr>
  </w:style>
  <w:style w:type="paragraph" w:customStyle="1" w:styleId="Style8">
    <w:name w:val="Style8"/>
    <w:basedOn w:val="a"/>
    <w:uiPriority w:val="99"/>
    <w:rsid w:val="00BD6567"/>
    <w:pPr>
      <w:widowControl w:val="0"/>
      <w:autoSpaceDE w:val="0"/>
      <w:autoSpaceDN w:val="0"/>
      <w:adjustRightInd w:val="0"/>
    </w:pPr>
    <w:rPr>
      <w:rFonts w:ascii="Arial" w:eastAsiaTheme="minorEastAsia" w:hAnsi="Arial" w:cs="Arial"/>
      <w:sz w:val="24"/>
      <w:szCs w:val="24"/>
    </w:rPr>
  </w:style>
  <w:style w:type="character" w:customStyle="1" w:styleId="FontStyle33">
    <w:name w:val="Font Style33"/>
    <w:basedOn w:val="a0"/>
    <w:uiPriority w:val="99"/>
    <w:rsid w:val="00BD6567"/>
    <w:rPr>
      <w:rFonts w:ascii="Times New Roman" w:hAnsi="Times New Roman" w:cs="Times New Roman"/>
      <w:b/>
      <w:bCs/>
      <w:sz w:val="18"/>
      <w:szCs w:val="18"/>
    </w:rPr>
  </w:style>
  <w:style w:type="character" w:styleId="af0">
    <w:name w:val="Strong"/>
    <w:basedOn w:val="a0"/>
    <w:uiPriority w:val="22"/>
    <w:qFormat/>
    <w:rsid w:val="00F647E8"/>
    <w:rPr>
      <w:b/>
      <w:bCs/>
    </w:rPr>
  </w:style>
  <w:style w:type="character" w:customStyle="1" w:styleId="apple-converted-space">
    <w:name w:val="apple-converted-space"/>
    <w:basedOn w:val="a0"/>
    <w:rsid w:val="00F647E8"/>
  </w:style>
  <w:style w:type="character" w:customStyle="1" w:styleId="rvts23">
    <w:name w:val="rvts23"/>
    <w:basedOn w:val="a0"/>
    <w:rsid w:val="00C74670"/>
  </w:style>
  <w:style w:type="paragraph" w:customStyle="1" w:styleId="rvps14">
    <w:name w:val="rvps14"/>
    <w:basedOn w:val="a"/>
    <w:rsid w:val="00B440D5"/>
    <w:pPr>
      <w:spacing w:before="100" w:beforeAutospacing="1" w:after="100" w:afterAutospacing="1"/>
    </w:pPr>
    <w:rPr>
      <w:sz w:val="24"/>
      <w:szCs w:val="24"/>
    </w:rPr>
  </w:style>
  <w:style w:type="character" w:customStyle="1" w:styleId="rvts9">
    <w:name w:val="rvts9"/>
    <w:basedOn w:val="a0"/>
    <w:rsid w:val="00B440D5"/>
  </w:style>
  <w:style w:type="paragraph" w:styleId="af1">
    <w:name w:val="Body Text Indent"/>
    <w:basedOn w:val="a"/>
    <w:link w:val="af2"/>
    <w:rsid w:val="00066CDA"/>
    <w:pPr>
      <w:widowControl w:val="0"/>
      <w:autoSpaceDE w:val="0"/>
      <w:autoSpaceDN w:val="0"/>
      <w:adjustRightInd w:val="0"/>
      <w:ind w:firstLine="709"/>
      <w:jc w:val="both"/>
    </w:pPr>
    <w:rPr>
      <w:sz w:val="28"/>
      <w:szCs w:val="24"/>
    </w:rPr>
  </w:style>
  <w:style w:type="character" w:customStyle="1" w:styleId="af2">
    <w:name w:val="Основной текст с отступом Знак"/>
    <w:basedOn w:val="a0"/>
    <w:link w:val="af1"/>
    <w:rsid w:val="00066CDA"/>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066CDA"/>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066CDA"/>
    <w:rPr>
      <w:rFonts w:ascii="Times New Roman" w:eastAsia="Times New Roman" w:hAnsi="Times New Roman" w:cs="Times New Roman"/>
      <w:b/>
      <w:sz w:val="32"/>
      <w:szCs w:val="20"/>
      <w:lang w:val="uk-UA" w:eastAsia="ru-RU"/>
    </w:rPr>
  </w:style>
  <w:style w:type="character" w:customStyle="1" w:styleId="30">
    <w:name w:val="Заголовок 3 Знак"/>
    <w:basedOn w:val="a0"/>
    <w:link w:val="3"/>
    <w:uiPriority w:val="9"/>
    <w:semiHidden/>
    <w:rsid w:val="00066CDA"/>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066CDA"/>
    <w:rPr>
      <w:rFonts w:asciiTheme="majorHAnsi" w:eastAsiaTheme="majorEastAsia" w:hAnsiTheme="majorHAnsi" w:cstheme="majorBidi"/>
      <w:b/>
      <w:bCs/>
      <w:i/>
      <w:iCs/>
      <w:color w:val="4F81BD" w:themeColor="accent1"/>
      <w:sz w:val="20"/>
      <w:szCs w:val="20"/>
      <w:lang w:eastAsia="ru-RU"/>
    </w:rPr>
  </w:style>
  <w:style w:type="paragraph" w:styleId="af3">
    <w:name w:val="Body Text"/>
    <w:basedOn w:val="a"/>
    <w:link w:val="af4"/>
    <w:uiPriority w:val="99"/>
    <w:semiHidden/>
    <w:unhideWhenUsed/>
    <w:rsid w:val="00066CDA"/>
    <w:pPr>
      <w:spacing w:after="120"/>
    </w:pPr>
  </w:style>
  <w:style w:type="character" w:customStyle="1" w:styleId="af4">
    <w:name w:val="Основной текст Знак"/>
    <w:basedOn w:val="a0"/>
    <w:link w:val="af3"/>
    <w:uiPriority w:val="99"/>
    <w:semiHidden/>
    <w:rsid w:val="00066CD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C1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вободная форма"/>
    <w:rsid w:val="007B0C1A"/>
    <w:pPr>
      <w:spacing w:after="0" w:line="240" w:lineRule="auto"/>
    </w:pPr>
    <w:rPr>
      <w:rFonts w:ascii="Helvetica" w:eastAsia="ヒラギノ角ゴ Pro W3" w:hAnsi="Helvetica" w:cs="Times New Roman"/>
      <w:color w:val="000000"/>
      <w:sz w:val="24"/>
      <w:szCs w:val="20"/>
      <w:lang w:eastAsia="ru-RU"/>
    </w:rPr>
  </w:style>
  <w:style w:type="paragraph" w:styleId="a4">
    <w:name w:val="Balloon Text"/>
    <w:basedOn w:val="a"/>
    <w:link w:val="a5"/>
    <w:uiPriority w:val="99"/>
    <w:semiHidden/>
    <w:unhideWhenUsed/>
    <w:rsid w:val="00866BB7"/>
    <w:rPr>
      <w:rFonts w:ascii="Tahoma" w:hAnsi="Tahoma" w:cs="Tahoma"/>
      <w:sz w:val="16"/>
      <w:szCs w:val="16"/>
    </w:rPr>
  </w:style>
  <w:style w:type="character" w:customStyle="1" w:styleId="a5">
    <w:name w:val="Текст выноски Знак"/>
    <w:basedOn w:val="a0"/>
    <w:link w:val="a4"/>
    <w:uiPriority w:val="99"/>
    <w:semiHidden/>
    <w:rsid w:val="00866BB7"/>
    <w:rPr>
      <w:rFonts w:ascii="Tahoma" w:eastAsia="Times New Roman" w:hAnsi="Tahoma" w:cs="Tahoma"/>
      <w:sz w:val="16"/>
      <w:szCs w:val="16"/>
      <w:lang w:eastAsia="ru-RU"/>
    </w:rPr>
  </w:style>
  <w:style w:type="paragraph" w:styleId="a6">
    <w:name w:val="Normal (Web)"/>
    <w:basedOn w:val="a"/>
    <w:uiPriority w:val="99"/>
    <w:unhideWhenUsed/>
    <w:rsid w:val="00866BB7"/>
    <w:pPr>
      <w:spacing w:before="100" w:beforeAutospacing="1" w:after="100" w:afterAutospacing="1"/>
    </w:pPr>
    <w:rPr>
      <w:sz w:val="24"/>
      <w:szCs w:val="24"/>
    </w:rPr>
  </w:style>
  <w:style w:type="paragraph" w:styleId="a7">
    <w:name w:val="header"/>
    <w:basedOn w:val="a"/>
    <w:link w:val="a8"/>
    <w:uiPriority w:val="99"/>
    <w:unhideWhenUsed/>
    <w:rsid w:val="00413C65"/>
    <w:pPr>
      <w:tabs>
        <w:tab w:val="center" w:pos="4677"/>
        <w:tab w:val="right" w:pos="9355"/>
      </w:tabs>
    </w:pPr>
  </w:style>
  <w:style w:type="character" w:customStyle="1" w:styleId="a8">
    <w:name w:val="Верхний колонтитул Знак"/>
    <w:basedOn w:val="a0"/>
    <w:link w:val="a7"/>
    <w:uiPriority w:val="99"/>
    <w:rsid w:val="00413C65"/>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413C65"/>
    <w:pPr>
      <w:tabs>
        <w:tab w:val="center" w:pos="4677"/>
        <w:tab w:val="right" w:pos="9355"/>
      </w:tabs>
    </w:pPr>
  </w:style>
  <w:style w:type="character" w:customStyle="1" w:styleId="aa">
    <w:name w:val="Нижний колонтитул Знак"/>
    <w:basedOn w:val="a0"/>
    <w:link w:val="a9"/>
    <w:uiPriority w:val="99"/>
    <w:rsid w:val="00413C65"/>
    <w:rPr>
      <w:rFonts w:ascii="Times New Roman" w:eastAsia="Times New Roman" w:hAnsi="Times New Roman" w:cs="Times New Roman"/>
      <w:sz w:val="20"/>
      <w:szCs w:val="20"/>
      <w:lang w:eastAsia="ru-RU"/>
    </w:rPr>
  </w:style>
  <w:style w:type="paragraph" w:styleId="ab">
    <w:name w:val="No Spacing"/>
    <w:link w:val="ac"/>
    <w:uiPriority w:val="1"/>
    <w:qFormat/>
    <w:rsid w:val="00413C65"/>
    <w:pPr>
      <w:spacing w:after="0" w:line="240" w:lineRule="auto"/>
    </w:pPr>
    <w:rPr>
      <w:rFonts w:eastAsiaTheme="minorEastAsia"/>
      <w:lang w:eastAsia="ru-RU"/>
    </w:rPr>
  </w:style>
  <w:style w:type="character" w:customStyle="1" w:styleId="ac">
    <w:name w:val="Без интервала Знак"/>
    <w:basedOn w:val="a0"/>
    <w:link w:val="ab"/>
    <w:uiPriority w:val="1"/>
    <w:rsid w:val="00413C65"/>
    <w:rPr>
      <w:rFonts w:eastAsiaTheme="minorEastAsia"/>
      <w:lang w:eastAsia="ru-RU"/>
    </w:rPr>
  </w:style>
  <w:style w:type="paragraph" w:customStyle="1" w:styleId="11">
    <w:name w:val="Обычный1"/>
    <w:rsid w:val="00472B23"/>
    <w:pPr>
      <w:widowControl w:val="0"/>
      <w:snapToGrid w:val="0"/>
      <w:spacing w:after="0" w:line="360" w:lineRule="auto"/>
      <w:ind w:firstLine="720"/>
      <w:jc w:val="both"/>
    </w:pPr>
    <w:rPr>
      <w:rFonts w:ascii="Times New Roman" w:eastAsia="Times New Roman" w:hAnsi="Times New Roman" w:cs="Times New Roman"/>
      <w:sz w:val="28"/>
      <w:szCs w:val="20"/>
      <w:lang w:val="uk-UA" w:eastAsia="ru-RU"/>
    </w:rPr>
  </w:style>
  <w:style w:type="table" w:styleId="ad">
    <w:name w:val="Table Grid"/>
    <w:basedOn w:val="a1"/>
    <w:uiPriority w:val="59"/>
    <w:rsid w:val="00472B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BD6567"/>
    <w:pPr>
      <w:spacing w:after="200" w:line="276" w:lineRule="auto"/>
      <w:ind w:left="720"/>
      <w:contextualSpacing/>
    </w:pPr>
    <w:rPr>
      <w:rFonts w:asciiTheme="minorHAnsi" w:eastAsiaTheme="minorHAnsi" w:hAnsiTheme="minorHAnsi" w:cstheme="minorBidi"/>
      <w:sz w:val="22"/>
      <w:szCs w:val="22"/>
      <w:lang w:eastAsia="en-US"/>
    </w:rPr>
  </w:style>
  <w:style w:type="character" w:styleId="af">
    <w:name w:val="Hyperlink"/>
    <w:basedOn w:val="a0"/>
    <w:uiPriority w:val="99"/>
    <w:unhideWhenUsed/>
    <w:rsid w:val="00BD6567"/>
    <w:rPr>
      <w:color w:val="0000FF" w:themeColor="hyperlink"/>
      <w:u w:val="single"/>
    </w:rPr>
  </w:style>
  <w:style w:type="character" w:customStyle="1" w:styleId="FontStyle70">
    <w:name w:val="Font Style70"/>
    <w:basedOn w:val="a0"/>
    <w:uiPriority w:val="99"/>
    <w:rsid w:val="00BD6567"/>
    <w:rPr>
      <w:rFonts w:ascii="Times New Roman" w:hAnsi="Times New Roman" w:cs="Times New Roman"/>
      <w:sz w:val="22"/>
      <w:szCs w:val="22"/>
    </w:rPr>
  </w:style>
  <w:style w:type="paragraph" w:customStyle="1" w:styleId="Style62">
    <w:name w:val="Style62"/>
    <w:basedOn w:val="a"/>
    <w:uiPriority w:val="99"/>
    <w:rsid w:val="00BD6567"/>
    <w:pPr>
      <w:widowControl w:val="0"/>
      <w:autoSpaceDE w:val="0"/>
      <w:autoSpaceDN w:val="0"/>
      <w:adjustRightInd w:val="0"/>
    </w:pPr>
    <w:rPr>
      <w:rFonts w:eastAsiaTheme="minorEastAsia"/>
      <w:sz w:val="24"/>
      <w:szCs w:val="24"/>
    </w:rPr>
  </w:style>
  <w:style w:type="character" w:customStyle="1" w:styleId="FontStyle76">
    <w:name w:val="Font Style76"/>
    <w:basedOn w:val="a0"/>
    <w:uiPriority w:val="99"/>
    <w:rsid w:val="00BD6567"/>
    <w:rPr>
      <w:rFonts w:ascii="Times New Roman" w:hAnsi="Times New Roman" w:cs="Times New Roman"/>
      <w:b/>
      <w:bCs/>
      <w:sz w:val="18"/>
      <w:szCs w:val="18"/>
    </w:rPr>
  </w:style>
  <w:style w:type="paragraph" w:customStyle="1" w:styleId="Style8">
    <w:name w:val="Style8"/>
    <w:basedOn w:val="a"/>
    <w:uiPriority w:val="99"/>
    <w:rsid w:val="00BD6567"/>
    <w:pPr>
      <w:widowControl w:val="0"/>
      <w:autoSpaceDE w:val="0"/>
      <w:autoSpaceDN w:val="0"/>
      <w:adjustRightInd w:val="0"/>
    </w:pPr>
    <w:rPr>
      <w:rFonts w:ascii="Arial" w:eastAsiaTheme="minorEastAsia" w:hAnsi="Arial" w:cs="Arial"/>
      <w:sz w:val="24"/>
      <w:szCs w:val="24"/>
    </w:rPr>
  </w:style>
  <w:style w:type="character" w:customStyle="1" w:styleId="FontStyle33">
    <w:name w:val="Font Style33"/>
    <w:basedOn w:val="a0"/>
    <w:uiPriority w:val="99"/>
    <w:rsid w:val="00BD6567"/>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22484">
      <w:bodyDiv w:val="1"/>
      <w:marLeft w:val="0"/>
      <w:marRight w:val="0"/>
      <w:marTop w:val="0"/>
      <w:marBottom w:val="0"/>
      <w:divBdr>
        <w:top w:val="none" w:sz="0" w:space="0" w:color="auto"/>
        <w:left w:val="none" w:sz="0" w:space="0" w:color="auto"/>
        <w:bottom w:val="none" w:sz="0" w:space="0" w:color="auto"/>
        <w:right w:val="none" w:sz="0" w:space="0" w:color="auto"/>
      </w:divBdr>
    </w:div>
    <w:div w:id="985208097">
      <w:bodyDiv w:val="1"/>
      <w:marLeft w:val="0"/>
      <w:marRight w:val="0"/>
      <w:marTop w:val="0"/>
      <w:marBottom w:val="0"/>
      <w:divBdr>
        <w:top w:val="none" w:sz="0" w:space="0" w:color="auto"/>
        <w:left w:val="none" w:sz="0" w:space="0" w:color="auto"/>
        <w:bottom w:val="none" w:sz="0" w:space="0" w:color="auto"/>
        <w:right w:val="none" w:sz="0" w:space="0" w:color="auto"/>
      </w:divBdr>
    </w:div>
    <w:div w:id="1048989322">
      <w:bodyDiv w:val="1"/>
      <w:marLeft w:val="0"/>
      <w:marRight w:val="0"/>
      <w:marTop w:val="0"/>
      <w:marBottom w:val="0"/>
      <w:divBdr>
        <w:top w:val="none" w:sz="0" w:space="0" w:color="auto"/>
        <w:left w:val="none" w:sz="0" w:space="0" w:color="auto"/>
        <w:bottom w:val="none" w:sz="0" w:space="0" w:color="auto"/>
        <w:right w:val="none" w:sz="0" w:space="0" w:color="auto"/>
      </w:divBdr>
    </w:div>
    <w:div w:id="1195461154">
      <w:bodyDiv w:val="1"/>
      <w:marLeft w:val="0"/>
      <w:marRight w:val="0"/>
      <w:marTop w:val="0"/>
      <w:marBottom w:val="0"/>
      <w:divBdr>
        <w:top w:val="none" w:sz="0" w:space="0" w:color="auto"/>
        <w:left w:val="none" w:sz="0" w:space="0" w:color="auto"/>
        <w:bottom w:val="none" w:sz="0" w:space="0" w:color="auto"/>
        <w:right w:val="none" w:sz="0" w:space="0" w:color="auto"/>
      </w:divBdr>
    </w:div>
    <w:div w:id="1364359887">
      <w:bodyDiv w:val="1"/>
      <w:marLeft w:val="0"/>
      <w:marRight w:val="0"/>
      <w:marTop w:val="0"/>
      <w:marBottom w:val="0"/>
      <w:divBdr>
        <w:top w:val="none" w:sz="0" w:space="0" w:color="auto"/>
        <w:left w:val="none" w:sz="0" w:space="0" w:color="auto"/>
        <w:bottom w:val="none" w:sz="0" w:space="0" w:color="auto"/>
        <w:right w:val="none" w:sz="0" w:space="0" w:color="auto"/>
      </w:divBdr>
    </w:div>
    <w:div w:id="1446776570">
      <w:bodyDiv w:val="1"/>
      <w:marLeft w:val="0"/>
      <w:marRight w:val="0"/>
      <w:marTop w:val="0"/>
      <w:marBottom w:val="0"/>
      <w:divBdr>
        <w:top w:val="none" w:sz="0" w:space="0" w:color="auto"/>
        <w:left w:val="none" w:sz="0" w:space="0" w:color="auto"/>
        <w:bottom w:val="none" w:sz="0" w:space="0" w:color="auto"/>
        <w:right w:val="none" w:sz="0" w:space="0" w:color="auto"/>
      </w:divBdr>
    </w:div>
    <w:div w:id="1471628263">
      <w:bodyDiv w:val="1"/>
      <w:marLeft w:val="0"/>
      <w:marRight w:val="0"/>
      <w:marTop w:val="0"/>
      <w:marBottom w:val="0"/>
      <w:divBdr>
        <w:top w:val="none" w:sz="0" w:space="0" w:color="auto"/>
        <w:left w:val="none" w:sz="0" w:space="0" w:color="auto"/>
        <w:bottom w:val="none" w:sz="0" w:space="0" w:color="auto"/>
        <w:right w:val="none" w:sz="0" w:space="0" w:color="auto"/>
      </w:divBdr>
    </w:div>
    <w:div w:id="1720321644">
      <w:bodyDiv w:val="1"/>
      <w:marLeft w:val="0"/>
      <w:marRight w:val="0"/>
      <w:marTop w:val="0"/>
      <w:marBottom w:val="0"/>
      <w:divBdr>
        <w:top w:val="none" w:sz="0" w:space="0" w:color="auto"/>
        <w:left w:val="none" w:sz="0" w:space="0" w:color="auto"/>
        <w:bottom w:val="none" w:sz="0" w:space="0" w:color="auto"/>
        <w:right w:val="none" w:sz="0" w:space="0" w:color="auto"/>
      </w:divBdr>
    </w:div>
    <w:div w:id="1835336722">
      <w:bodyDiv w:val="1"/>
      <w:marLeft w:val="0"/>
      <w:marRight w:val="0"/>
      <w:marTop w:val="0"/>
      <w:marBottom w:val="0"/>
      <w:divBdr>
        <w:top w:val="none" w:sz="0" w:space="0" w:color="auto"/>
        <w:left w:val="none" w:sz="0" w:space="0" w:color="auto"/>
        <w:bottom w:val="none" w:sz="0" w:space="0" w:color="auto"/>
        <w:right w:val="none" w:sz="0" w:space="0" w:color="auto"/>
      </w:divBdr>
      <w:divsChild>
        <w:div w:id="1734891792">
          <w:marLeft w:val="0"/>
          <w:marRight w:val="0"/>
          <w:marTop w:val="0"/>
          <w:marBottom w:val="120"/>
          <w:divBdr>
            <w:top w:val="none" w:sz="0" w:space="0" w:color="auto"/>
            <w:left w:val="none" w:sz="0" w:space="0" w:color="auto"/>
            <w:bottom w:val="none" w:sz="0" w:space="0" w:color="auto"/>
            <w:right w:val="none" w:sz="0" w:space="0" w:color="auto"/>
          </w:divBdr>
        </w:div>
      </w:divsChild>
    </w:div>
    <w:div w:id="206598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http://www.rada.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rada.gov.u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3B2E1-305B-4060-915F-5CC0C0BD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128</Pages>
  <Words>31828</Words>
  <Characters>181423</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62</cp:revision>
  <dcterms:created xsi:type="dcterms:W3CDTF">2017-12-20T13:08:00Z</dcterms:created>
  <dcterms:modified xsi:type="dcterms:W3CDTF">2018-01-21T16:48:00Z</dcterms:modified>
</cp:coreProperties>
</file>