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290" w:rsidRDefault="006F4290" w:rsidP="006F4290">
      <w:pPr>
        <w:jc w:val="right"/>
        <w:rPr>
          <w:sz w:val="30"/>
          <w:lang w:val="uk-UA"/>
        </w:rPr>
      </w:pPr>
      <w:r w:rsidRPr="00ED1C5A">
        <w:rPr>
          <w:sz w:val="16"/>
          <w:szCs w:val="16"/>
        </w:rPr>
        <w:t>Форма № Н-9.02.1</w:t>
      </w:r>
    </w:p>
    <w:p w:rsidR="006F4290" w:rsidRDefault="006F4290" w:rsidP="006F4290">
      <w:pPr>
        <w:jc w:val="center"/>
        <w:rPr>
          <w:sz w:val="30"/>
          <w:lang w:val="uk-UA"/>
        </w:rPr>
      </w:pPr>
      <w:r w:rsidRPr="00031516">
        <w:rPr>
          <w:caps/>
          <w:sz w:val="30"/>
          <w:lang w:val="uk-UA"/>
        </w:rPr>
        <w:t>СХІДНОУКРАЇНСЬК</w:t>
      </w:r>
      <w:r>
        <w:rPr>
          <w:caps/>
          <w:sz w:val="30"/>
          <w:lang w:val="uk-UA"/>
        </w:rPr>
        <w:t>ИЙ</w:t>
      </w:r>
      <w:r>
        <w:rPr>
          <w:sz w:val="30"/>
          <w:lang w:val="uk-UA"/>
        </w:rPr>
        <w:t xml:space="preserve"> НАЦІОНАЛЬНИЙ УНІВЕРСИТЕТ</w:t>
      </w:r>
    </w:p>
    <w:p w:rsidR="006F4290" w:rsidRDefault="006F4290" w:rsidP="006F4290">
      <w:pPr>
        <w:jc w:val="center"/>
        <w:rPr>
          <w:b/>
          <w:bCs/>
          <w:sz w:val="30"/>
          <w:lang w:val="uk-UA"/>
        </w:rPr>
      </w:pPr>
      <w:r>
        <w:rPr>
          <w:bCs/>
          <w:sz w:val="30"/>
          <w:lang w:val="uk-UA"/>
        </w:rPr>
        <w:t>імені Володимира Даля</w:t>
      </w:r>
    </w:p>
    <w:p w:rsidR="006F4290" w:rsidRDefault="006F4290" w:rsidP="006F4290">
      <w:pPr>
        <w:jc w:val="center"/>
        <w:rPr>
          <w:sz w:val="30"/>
          <w:lang w:val="uk-UA"/>
        </w:rPr>
      </w:pPr>
    </w:p>
    <w:p w:rsidR="006F4290" w:rsidRPr="00DC78D2" w:rsidRDefault="006F4290" w:rsidP="006F4290">
      <w:pPr>
        <w:rPr>
          <w:sz w:val="28"/>
          <w:u w:val="single"/>
        </w:rPr>
      </w:pPr>
      <w:r w:rsidRPr="00DC78D2">
        <w:rPr>
          <w:sz w:val="28"/>
          <w:szCs w:val="28"/>
          <w:u w:val="single"/>
        </w:rPr>
        <w:t xml:space="preserve">Факультет </w:t>
      </w:r>
      <w:r w:rsidRPr="00DC78D2">
        <w:rPr>
          <w:sz w:val="28"/>
          <w:u w:val="single"/>
        </w:rPr>
        <w:t>_________________</w:t>
      </w:r>
      <w:r>
        <w:rPr>
          <w:sz w:val="28"/>
          <w:u w:val="single"/>
          <w:lang w:val="uk-UA"/>
        </w:rPr>
        <w:t>___</w:t>
      </w:r>
      <w:r w:rsidRPr="00B518F9">
        <w:rPr>
          <w:sz w:val="28"/>
          <w:szCs w:val="28"/>
          <w:u w:val="single"/>
          <w:lang w:val="uk-UA"/>
        </w:rPr>
        <w:t>інженерії</w:t>
      </w:r>
      <w:r w:rsidRPr="00DC78D2">
        <w:rPr>
          <w:sz w:val="28"/>
          <w:u w:val="single"/>
        </w:rPr>
        <w:t>________________________</w:t>
      </w:r>
    </w:p>
    <w:p w:rsidR="006F4290" w:rsidRPr="00CD5675" w:rsidRDefault="006F4290" w:rsidP="006F4290">
      <w:pPr>
        <w:jc w:val="center"/>
        <w:rPr>
          <w:sz w:val="16"/>
          <w:szCs w:val="16"/>
        </w:rPr>
      </w:pPr>
      <w:r w:rsidRPr="00CD5675">
        <w:rPr>
          <w:sz w:val="16"/>
          <w:szCs w:val="16"/>
          <w:lang w:val="uk-UA"/>
        </w:rPr>
        <w:t xml:space="preserve"> (повне найменування факультету)</w:t>
      </w:r>
    </w:p>
    <w:p w:rsidR="006F4290" w:rsidRPr="00CD5675" w:rsidRDefault="006F4290" w:rsidP="006F4290">
      <w:pPr>
        <w:pStyle w:val="1"/>
        <w:rPr>
          <w:rFonts w:ascii="Times New Roman" w:hAnsi="Times New Roman"/>
          <w:bCs/>
          <w:sz w:val="24"/>
          <w:szCs w:val="24"/>
        </w:rPr>
      </w:pPr>
    </w:p>
    <w:p w:rsidR="006F4290" w:rsidRPr="006F4290" w:rsidRDefault="006F4290" w:rsidP="006F4290">
      <w:pPr>
        <w:pStyle w:val="1"/>
        <w:jc w:val="left"/>
        <w:rPr>
          <w:rFonts w:ascii="Times New Roman" w:hAnsi="Times New Roman"/>
          <w:b w:val="0"/>
          <w:caps w:val="0"/>
          <w:kern w:val="0"/>
          <w:szCs w:val="24"/>
          <w:u w:val="single"/>
          <w:lang w:val="uk-UA"/>
        </w:rPr>
      </w:pPr>
      <w:r w:rsidRPr="006F4290">
        <w:rPr>
          <w:rFonts w:ascii="Times New Roman" w:hAnsi="Times New Roman"/>
          <w:b w:val="0"/>
          <w:caps w:val="0"/>
          <w:kern w:val="0"/>
          <w:szCs w:val="28"/>
          <w:u w:val="single"/>
        </w:rPr>
        <w:t>Кафедра__________</w:t>
      </w:r>
      <w:r w:rsidRPr="006F4290">
        <w:rPr>
          <w:rFonts w:ascii="Times New Roman" w:hAnsi="Times New Roman"/>
          <w:b w:val="0"/>
          <w:caps w:val="0"/>
          <w:kern w:val="0"/>
          <w:szCs w:val="28"/>
          <w:u w:val="single"/>
          <w:lang w:val="uk-UA"/>
        </w:rPr>
        <w:t>___хі</w:t>
      </w:r>
      <w:proofErr w:type="gramStart"/>
      <w:r w:rsidRPr="006F4290">
        <w:rPr>
          <w:rFonts w:ascii="Times New Roman" w:hAnsi="Times New Roman"/>
          <w:b w:val="0"/>
          <w:caps w:val="0"/>
          <w:kern w:val="0"/>
          <w:szCs w:val="28"/>
          <w:u w:val="single"/>
          <w:lang w:val="uk-UA"/>
        </w:rPr>
        <w:t>м</w:t>
      </w:r>
      <w:proofErr w:type="gramEnd"/>
      <w:r w:rsidRPr="006F4290">
        <w:rPr>
          <w:rFonts w:ascii="Times New Roman" w:hAnsi="Times New Roman"/>
          <w:b w:val="0"/>
          <w:caps w:val="0"/>
          <w:kern w:val="0"/>
          <w:szCs w:val="28"/>
          <w:u w:val="single"/>
          <w:lang w:val="uk-UA"/>
        </w:rPr>
        <w:t>ічної інженерії та екології</w:t>
      </w:r>
      <w:r w:rsidRPr="006F4290">
        <w:rPr>
          <w:rFonts w:ascii="Times New Roman" w:hAnsi="Times New Roman"/>
          <w:b w:val="0"/>
          <w:caps w:val="0"/>
          <w:kern w:val="0"/>
          <w:szCs w:val="28"/>
          <w:u w:val="single"/>
        </w:rPr>
        <w:t>_________</w:t>
      </w:r>
      <w:r w:rsidRPr="006F4290">
        <w:rPr>
          <w:rFonts w:ascii="Times New Roman" w:hAnsi="Times New Roman"/>
          <w:b w:val="0"/>
          <w:caps w:val="0"/>
          <w:kern w:val="0"/>
          <w:szCs w:val="28"/>
          <w:u w:val="single"/>
          <w:lang w:val="uk-UA"/>
        </w:rPr>
        <w:t>_______</w:t>
      </w:r>
    </w:p>
    <w:p w:rsidR="006F4290" w:rsidRPr="00CD5675" w:rsidRDefault="006F4290" w:rsidP="006F4290">
      <w:pPr>
        <w:jc w:val="center"/>
        <w:rPr>
          <w:sz w:val="16"/>
          <w:szCs w:val="16"/>
          <w:lang w:val="uk-UA"/>
        </w:rPr>
      </w:pPr>
      <w:r w:rsidRPr="00CD5675">
        <w:rPr>
          <w:sz w:val="16"/>
          <w:szCs w:val="16"/>
          <w:lang w:val="uk-UA"/>
        </w:rPr>
        <w:t xml:space="preserve"> (повна назва кафедри)</w:t>
      </w:r>
    </w:p>
    <w:p w:rsidR="006F4290" w:rsidRDefault="006F4290" w:rsidP="006F4290">
      <w:pPr>
        <w:rPr>
          <w:lang w:val="uk-UA"/>
        </w:rPr>
      </w:pPr>
    </w:p>
    <w:p w:rsidR="006F4290" w:rsidRDefault="006F4290" w:rsidP="006F4290">
      <w:pPr>
        <w:jc w:val="center"/>
        <w:rPr>
          <w:sz w:val="28"/>
          <w:lang w:val="uk-UA"/>
        </w:rPr>
      </w:pPr>
    </w:p>
    <w:p w:rsidR="006F4290" w:rsidRDefault="006F4290" w:rsidP="006F4290">
      <w:pPr>
        <w:jc w:val="center"/>
        <w:rPr>
          <w:sz w:val="28"/>
          <w:lang w:val="uk-UA"/>
        </w:rPr>
      </w:pPr>
    </w:p>
    <w:p w:rsidR="006F4290" w:rsidRDefault="006F4290" w:rsidP="006F4290">
      <w:pPr>
        <w:jc w:val="center"/>
        <w:rPr>
          <w:b/>
          <w:bCs/>
          <w:sz w:val="32"/>
          <w:lang w:val="uk-UA"/>
        </w:rPr>
      </w:pPr>
      <w:r>
        <w:rPr>
          <w:b/>
          <w:bCs/>
          <w:sz w:val="32"/>
          <w:lang w:val="uk-UA"/>
        </w:rPr>
        <w:t>ПОЯСНЮВАЛЬНА ЗАПИСКА</w:t>
      </w:r>
    </w:p>
    <w:p w:rsidR="006F4290" w:rsidRDefault="006F4290" w:rsidP="006F4290">
      <w:pPr>
        <w:jc w:val="center"/>
        <w:rPr>
          <w:sz w:val="20"/>
          <w:lang w:val="uk-UA"/>
        </w:rPr>
      </w:pPr>
    </w:p>
    <w:p w:rsidR="006F4290" w:rsidRDefault="006F4290" w:rsidP="006F4290">
      <w:pPr>
        <w:jc w:val="center"/>
        <w:rPr>
          <w:sz w:val="28"/>
          <w:lang w:val="uk-UA"/>
        </w:rPr>
      </w:pPr>
      <w:r>
        <w:rPr>
          <w:sz w:val="28"/>
          <w:lang w:val="uk-UA"/>
        </w:rPr>
        <w:t xml:space="preserve">до  дипломного  проекту (роботи) </w:t>
      </w:r>
    </w:p>
    <w:p w:rsidR="006F4290" w:rsidRDefault="006F4290" w:rsidP="006F4290">
      <w:pPr>
        <w:jc w:val="center"/>
        <w:rPr>
          <w:sz w:val="28"/>
          <w:lang w:val="uk-UA"/>
        </w:rPr>
      </w:pPr>
    </w:p>
    <w:p w:rsidR="006F4290" w:rsidRDefault="006F4290" w:rsidP="006F4290">
      <w:pPr>
        <w:jc w:val="center"/>
        <w:rPr>
          <w:sz w:val="28"/>
          <w:lang w:val="uk-UA"/>
        </w:rPr>
      </w:pPr>
    </w:p>
    <w:p w:rsidR="006F4290" w:rsidRPr="00ED1C5A" w:rsidRDefault="006F4290" w:rsidP="006F4290">
      <w:pPr>
        <w:rPr>
          <w:sz w:val="28"/>
          <w:lang w:val="uk-UA"/>
        </w:rPr>
      </w:pPr>
      <w:r w:rsidRPr="00ED1C5A">
        <w:rPr>
          <w:sz w:val="28"/>
          <w:szCs w:val="28"/>
          <w:lang w:val="uk-UA"/>
        </w:rPr>
        <w:t>освітньо</w:t>
      </w:r>
      <w:r>
        <w:rPr>
          <w:sz w:val="28"/>
          <w:szCs w:val="28"/>
          <w:lang w:val="uk-UA"/>
        </w:rPr>
        <w:t>го</w:t>
      </w:r>
      <w:r w:rsidRPr="00ED1C5A">
        <w:rPr>
          <w:sz w:val="28"/>
          <w:szCs w:val="28"/>
          <w:lang w:val="uk-UA"/>
        </w:rPr>
        <w:t xml:space="preserve"> </w:t>
      </w:r>
      <w:r>
        <w:rPr>
          <w:sz w:val="28"/>
          <w:szCs w:val="28"/>
          <w:lang w:val="uk-UA"/>
        </w:rPr>
        <w:t>ступеня</w:t>
      </w:r>
      <w:r w:rsidRPr="00ED1C5A">
        <w:rPr>
          <w:sz w:val="28"/>
          <w:szCs w:val="28"/>
          <w:lang w:val="uk-UA"/>
        </w:rPr>
        <w:t xml:space="preserve"> </w:t>
      </w:r>
      <w:r w:rsidRPr="00D46A03">
        <w:rPr>
          <w:b/>
          <w:sz w:val="28"/>
          <w:szCs w:val="28"/>
          <w:lang w:val="uk-UA"/>
        </w:rPr>
        <w:t>______________</w:t>
      </w:r>
      <w:r w:rsidRPr="00D46A03">
        <w:rPr>
          <w:sz w:val="28"/>
          <w:szCs w:val="28"/>
          <w:u w:val="single"/>
          <w:lang w:val="uk-UA"/>
        </w:rPr>
        <w:t>бакалавр</w:t>
      </w:r>
      <w:r>
        <w:rPr>
          <w:b/>
          <w:sz w:val="28"/>
          <w:szCs w:val="28"/>
          <w:lang w:val="uk-UA"/>
        </w:rPr>
        <w:t>___________________</w:t>
      </w:r>
      <w:r w:rsidRPr="00D46A03">
        <w:rPr>
          <w:b/>
          <w:sz w:val="28"/>
          <w:szCs w:val="28"/>
          <w:lang w:val="uk-UA"/>
        </w:rPr>
        <w:t>___</w:t>
      </w:r>
      <w:r>
        <w:rPr>
          <w:sz w:val="28"/>
          <w:szCs w:val="28"/>
          <w:u w:val="single"/>
          <w:lang w:val="uk-UA"/>
        </w:rPr>
        <w:tab/>
      </w:r>
    </w:p>
    <w:p w:rsidR="006F4290" w:rsidRPr="00ED1C5A" w:rsidRDefault="006F4290" w:rsidP="006F4290">
      <w:pPr>
        <w:jc w:val="center"/>
        <w:rPr>
          <w:sz w:val="16"/>
          <w:szCs w:val="16"/>
          <w:lang w:val="uk-UA"/>
        </w:rPr>
      </w:pPr>
      <w:r>
        <w:rPr>
          <w:sz w:val="16"/>
          <w:szCs w:val="16"/>
          <w:lang w:val="uk-UA"/>
        </w:rPr>
        <w:t xml:space="preserve"> </w:t>
      </w:r>
      <w:r w:rsidRPr="00ED1C5A">
        <w:rPr>
          <w:sz w:val="16"/>
          <w:szCs w:val="16"/>
          <w:lang w:val="uk-UA"/>
        </w:rPr>
        <w:t>(бакалавр, магістр)</w:t>
      </w:r>
    </w:p>
    <w:p w:rsidR="006F4290" w:rsidRDefault="006F4290" w:rsidP="006F4290">
      <w:pPr>
        <w:jc w:val="both"/>
        <w:rPr>
          <w:sz w:val="28"/>
          <w:szCs w:val="28"/>
          <w:u w:val="single"/>
          <w:lang w:val="uk-UA"/>
        </w:rPr>
      </w:pPr>
      <w:r w:rsidRPr="00ED1C5A">
        <w:rPr>
          <w:sz w:val="28"/>
          <w:lang w:val="uk-UA"/>
        </w:rPr>
        <w:t xml:space="preserve">спеціальності </w:t>
      </w:r>
      <w:r w:rsidRPr="0086118F">
        <w:rPr>
          <w:sz w:val="28"/>
          <w:szCs w:val="28"/>
          <w:u w:val="single"/>
          <w:lang w:val="uk-UA"/>
        </w:rPr>
        <w:t xml:space="preserve">6.040106 – </w:t>
      </w:r>
      <w:r>
        <w:rPr>
          <w:sz w:val="28"/>
          <w:szCs w:val="28"/>
          <w:u w:val="single"/>
          <w:lang w:val="uk-UA"/>
        </w:rPr>
        <w:t xml:space="preserve">Екологія, охорона навколишнього </w:t>
      </w:r>
      <w:r w:rsidRPr="0086118F">
        <w:rPr>
          <w:sz w:val="28"/>
          <w:szCs w:val="28"/>
          <w:u w:val="single"/>
          <w:lang w:val="uk-UA"/>
        </w:rPr>
        <w:t>середовищ</w:t>
      </w:r>
      <w:r>
        <w:rPr>
          <w:sz w:val="28"/>
          <w:szCs w:val="28"/>
          <w:u w:val="single"/>
          <w:lang w:val="uk-UA"/>
        </w:rPr>
        <w:t>а</w:t>
      </w:r>
      <w:r>
        <w:rPr>
          <w:sz w:val="28"/>
          <w:szCs w:val="28"/>
          <w:u w:val="single"/>
          <w:lang w:val="uk-UA"/>
        </w:rPr>
        <w:tab/>
      </w:r>
    </w:p>
    <w:p w:rsidR="006F4290" w:rsidRPr="00ED1C5A" w:rsidRDefault="006F4290" w:rsidP="006F4290">
      <w:pPr>
        <w:jc w:val="both"/>
        <w:rPr>
          <w:sz w:val="28"/>
          <w:lang w:val="uk-UA"/>
        </w:rPr>
      </w:pPr>
      <w:r w:rsidRPr="0086118F">
        <w:rPr>
          <w:sz w:val="28"/>
          <w:szCs w:val="28"/>
          <w:u w:val="single"/>
          <w:lang w:val="uk-UA"/>
        </w:rPr>
        <w:t>та</w:t>
      </w:r>
      <w:r>
        <w:rPr>
          <w:sz w:val="28"/>
          <w:szCs w:val="28"/>
          <w:u w:val="single"/>
          <w:lang w:val="uk-UA"/>
        </w:rPr>
        <w:t xml:space="preserve"> </w:t>
      </w:r>
      <w:r w:rsidRPr="00D46A03">
        <w:rPr>
          <w:sz w:val="28"/>
          <w:szCs w:val="28"/>
          <w:u w:val="single"/>
          <w:lang w:val="uk-UA"/>
        </w:rPr>
        <w:t>збалансоване природокористува</w:t>
      </w:r>
      <w:r w:rsidRPr="00D46A03">
        <w:rPr>
          <w:sz w:val="28"/>
          <w:szCs w:val="28"/>
          <w:u w:val="single"/>
          <w:lang w:val="uk-UA"/>
        </w:rPr>
        <w:t>н</w:t>
      </w:r>
      <w:r w:rsidRPr="00D46A03">
        <w:rPr>
          <w:sz w:val="28"/>
          <w:szCs w:val="28"/>
          <w:u w:val="single"/>
          <w:lang w:val="uk-UA"/>
        </w:rPr>
        <w:t>ня</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t xml:space="preserve">    </w:t>
      </w:r>
      <w:r>
        <w:rPr>
          <w:sz w:val="28"/>
          <w:szCs w:val="28"/>
          <w:u w:val="single"/>
          <w:lang w:val="uk-UA"/>
        </w:rPr>
        <w:tab/>
        <w:t xml:space="preserve"> </w:t>
      </w:r>
      <w:r>
        <w:rPr>
          <w:sz w:val="28"/>
          <w:szCs w:val="28"/>
          <w:u w:val="single"/>
          <w:lang w:val="uk-UA"/>
        </w:rPr>
        <w:tab/>
        <w:t xml:space="preserve">          </w:t>
      </w:r>
      <w:r>
        <w:rPr>
          <w:sz w:val="28"/>
          <w:szCs w:val="28"/>
          <w:u w:val="single"/>
          <w:lang w:val="uk-UA"/>
        </w:rPr>
        <w:tab/>
      </w:r>
    </w:p>
    <w:p w:rsidR="006F4290" w:rsidRPr="00ED1C5A" w:rsidRDefault="006F4290" w:rsidP="006F4290">
      <w:pPr>
        <w:jc w:val="center"/>
        <w:rPr>
          <w:sz w:val="16"/>
          <w:szCs w:val="16"/>
          <w:lang w:val="uk-UA"/>
        </w:rPr>
      </w:pPr>
      <w:r w:rsidRPr="00ED1C5A">
        <w:rPr>
          <w:sz w:val="16"/>
          <w:szCs w:val="16"/>
          <w:lang w:val="uk-UA"/>
        </w:rPr>
        <w:t>(шифр і назва спеціальності)</w:t>
      </w:r>
    </w:p>
    <w:p w:rsidR="006F4290" w:rsidRPr="00ED1C5A" w:rsidRDefault="006F4290" w:rsidP="006F4290">
      <w:pPr>
        <w:jc w:val="both"/>
        <w:rPr>
          <w:sz w:val="28"/>
          <w:lang w:val="uk-UA"/>
        </w:rPr>
      </w:pPr>
      <w:r>
        <w:rPr>
          <w:sz w:val="28"/>
          <w:lang w:val="uk-UA"/>
        </w:rPr>
        <w:t xml:space="preserve">спеціалізація </w:t>
      </w:r>
      <w:r w:rsidRPr="00D46A03">
        <w:rPr>
          <w:b/>
          <w:lang w:val="uk-UA"/>
        </w:rPr>
        <w:t>________</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t xml:space="preserve">                            </w:t>
      </w:r>
      <w:r>
        <w:rPr>
          <w:sz w:val="28"/>
          <w:szCs w:val="28"/>
          <w:u w:val="single"/>
          <w:lang w:val="uk-UA"/>
        </w:rPr>
        <w:tab/>
      </w:r>
    </w:p>
    <w:p w:rsidR="006F4290" w:rsidRDefault="006F4290" w:rsidP="006F4290">
      <w:pPr>
        <w:jc w:val="center"/>
        <w:rPr>
          <w:sz w:val="28"/>
          <w:lang w:val="uk-UA"/>
        </w:rPr>
      </w:pPr>
    </w:p>
    <w:p w:rsidR="006F4290" w:rsidRDefault="006F4290" w:rsidP="006F4290">
      <w:pPr>
        <w:spacing w:line="360" w:lineRule="auto"/>
        <w:ind w:left="1134"/>
        <w:jc w:val="both"/>
        <w:rPr>
          <w:sz w:val="28"/>
          <w:lang w:val="uk-UA"/>
        </w:rPr>
      </w:pPr>
    </w:p>
    <w:p w:rsidR="006F4290" w:rsidRDefault="006F4290" w:rsidP="006F4290">
      <w:pPr>
        <w:spacing w:line="360" w:lineRule="auto"/>
        <w:ind w:left="1134"/>
        <w:jc w:val="both"/>
        <w:rPr>
          <w:sz w:val="28"/>
          <w:lang w:val="uk-UA"/>
        </w:rPr>
      </w:pPr>
    </w:p>
    <w:p w:rsidR="006F4290" w:rsidRDefault="006F4290" w:rsidP="006F4290">
      <w:pPr>
        <w:spacing w:line="360" w:lineRule="auto"/>
        <w:ind w:left="1134"/>
        <w:jc w:val="both"/>
        <w:rPr>
          <w:sz w:val="28"/>
          <w:lang w:val="uk-UA"/>
        </w:rPr>
      </w:pPr>
    </w:p>
    <w:p w:rsidR="006F4290" w:rsidRPr="00A84788" w:rsidRDefault="006F4290" w:rsidP="006F4290">
      <w:pPr>
        <w:spacing w:line="360" w:lineRule="auto"/>
        <w:jc w:val="both"/>
        <w:rPr>
          <w:sz w:val="28"/>
          <w:lang w:val="uk-UA"/>
        </w:rPr>
      </w:pPr>
      <w:r w:rsidRPr="001B6777">
        <w:rPr>
          <w:sz w:val="28"/>
          <w:u w:val="single"/>
          <w:lang w:val="uk-UA"/>
        </w:rPr>
        <w:t xml:space="preserve">на </w:t>
      </w:r>
      <w:r w:rsidRPr="00A32640">
        <w:rPr>
          <w:sz w:val="28"/>
          <w:szCs w:val="28"/>
          <w:u w:val="single"/>
          <w:lang w:val="uk-UA"/>
        </w:rPr>
        <w:t>тему</w:t>
      </w:r>
      <w:r>
        <w:rPr>
          <w:sz w:val="28"/>
          <w:szCs w:val="28"/>
          <w:u w:val="single"/>
          <w:lang w:val="uk-UA"/>
        </w:rPr>
        <w:t>:</w:t>
      </w:r>
      <w:r w:rsidRPr="00A32640">
        <w:rPr>
          <w:sz w:val="28"/>
          <w:szCs w:val="28"/>
          <w:u w:val="single"/>
          <w:lang w:val="uk-UA"/>
        </w:rPr>
        <w:t xml:space="preserve"> </w:t>
      </w:r>
      <w:r w:rsidRPr="00E17E4D">
        <w:rPr>
          <w:sz w:val="28"/>
          <w:szCs w:val="28"/>
          <w:u w:val="single"/>
          <w:lang w:val="uk-UA"/>
        </w:rPr>
        <w:t>Очи</w:t>
      </w:r>
      <w:r>
        <w:rPr>
          <w:sz w:val="28"/>
          <w:szCs w:val="28"/>
          <w:u w:val="single"/>
          <w:lang w:val="uk-UA"/>
        </w:rPr>
        <w:t>щення</w:t>
      </w:r>
      <w:r w:rsidRPr="00E17E4D">
        <w:rPr>
          <w:sz w:val="28"/>
          <w:szCs w:val="28"/>
          <w:u w:val="single"/>
          <w:lang w:val="uk-UA"/>
        </w:rPr>
        <w:t xml:space="preserve"> </w:t>
      </w:r>
      <w:r w:rsidRPr="008738F7">
        <w:rPr>
          <w:bCs/>
          <w:sz w:val="28"/>
          <w:szCs w:val="28"/>
          <w:u w:val="single"/>
          <w:lang w:val="uk-UA"/>
        </w:rPr>
        <w:t>Cr</w:t>
      </w:r>
      <w:r w:rsidRPr="008738F7">
        <w:rPr>
          <w:bCs/>
          <w:sz w:val="28"/>
          <w:szCs w:val="28"/>
          <w:u w:val="single"/>
          <w:vertAlign w:val="superscript"/>
          <w:lang w:val="uk-UA"/>
        </w:rPr>
        <w:t>6+</w:t>
      </w:r>
      <w:r w:rsidRPr="008738F7">
        <w:rPr>
          <w:bCs/>
          <w:sz w:val="28"/>
          <w:szCs w:val="28"/>
          <w:u w:val="single"/>
          <w:lang w:val="uk-UA"/>
        </w:rPr>
        <w:t>-</w:t>
      </w:r>
      <w:r>
        <w:rPr>
          <w:sz w:val="28"/>
          <w:szCs w:val="28"/>
          <w:u w:val="single"/>
          <w:vertAlign w:val="superscript"/>
          <w:lang w:val="uk-UA"/>
        </w:rPr>
        <w:t xml:space="preserve"> </w:t>
      </w:r>
      <w:r w:rsidRPr="00E17E4D">
        <w:rPr>
          <w:sz w:val="28"/>
          <w:szCs w:val="28"/>
          <w:u w:val="single"/>
          <w:lang w:val="uk-UA"/>
        </w:rPr>
        <w:t>вмісних стічних вод</w:t>
      </w:r>
      <w:r>
        <w:rPr>
          <w:sz w:val="28"/>
          <w:szCs w:val="28"/>
          <w:u w:val="single"/>
          <w:lang w:val="uk-UA"/>
        </w:rPr>
        <w:t xml:space="preserve"> промислових підприємств</w:t>
      </w:r>
      <w:r>
        <w:rPr>
          <w:sz w:val="28"/>
          <w:szCs w:val="28"/>
          <w:u w:val="single"/>
          <w:lang w:val="uk-UA"/>
        </w:rPr>
        <w:tab/>
      </w:r>
    </w:p>
    <w:p w:rsidR="006F4290" w:rsidRDefault="006F4290" w:rsidP="006F4290">
      <w:pPr>
        <w:spacing w:line="360" w:lineRule="auto"/>
        <w:rPr>
          <w:sz w:val="28"/>
          <w:lang w:val="uk-UA"/>
        </w:rPr>
      </w:pPr>
    </w:p>
    <w:p w:rsidR="006F4290" w:rsidRPr="00ED1C5A" w:rsidRDefault="006F4290" w:rsidP="006F4290">
      <w:pPr>
        <w:rPr>
          <w:sz w:val="28"/>
          <w:lang w:val="uk-UA"/>
        </w:rPr>
      </w:pPr>
      <w:r w:rsidRPr="00ED1C5A">
        <w:rPr>
          <w:sz w:val="28"/>
          <w:lang w:val="uk-UA"/>
        </w:rPr>
        <w:t xml:space="preserve">Виконав: </w:t>
      </w:r>
      <w:r w:rsidRPr="002846A2">
        <w:rPr>
          <w:sz w:val="28"/>
          <w:lang w:val="uk-UA"/>
        </w:rPr>
        <w:t>здобувач вищої освіти</w:t>
      </w:r>
      <w:r w:rsidRPr="00544035">
        <w:rPr>
          <w:sz w:val="22"/>
          <w:szCs w:val="22"/>
          <w:lang w:val="uk-UA"/>
        </w:rPr>
        <w:t xml:space="preserve"> </w:t>
      </w:r>
      <w:r w:rsidRPr="00ED1C5A">
        <w:rPr>
          <w:sz w:val="28"/>
          <w:lang w:val="uk-UA"/>
        </w:rPr>
        <w:t>групи</w:t>
      </w:r>
      <w:r w:rsidRPr="00D46A03">
        <w:rPr>
          <w:lang w:val="uk-UA"/>
        </w:rPr>
        <w:t xml:space="preserve"> ___</w:t>
      </w:r>
      <w:r>
        <w:rPr>
          <w:sz w:val="28"/>
          <w:u w:val="single"/>
          <w:lang w:val="uk-UA"/>
        </w:rPr>
        <w:t xml:space="preserve"> ПЕО-1</w:t>
      </w:r>
      <w:r w:rsidRPr="00E17E4D">
        <w:rPr>
          <w:sz w:val="28"/>
          <w:u w:val="single"/>
        </w:rPr>
        <w:t>4</w:t>
      </w:r>
      <w:r>
        <w:rPr>
          <w:sz w:val="28"/>
          <w:u w:val="single"/>
          <w:lang w:val="uk-UA"/>
        </w:rPr>
        <w:t>д</w:t>
      </w:r>
      <w:r w:rsidRPr="00D46A03">
        <w:rPr>
          <w:lang w:val="uk-UA"/>
        </w:rPr>
        <w:t>__</w:t>
      </w:r>
    </w:p>
    <w:p w:rsidR="006F4290" w:rsidRPr="00ED1C5A" w:rsidRDefault="006F4290" w:rsidP="006F4290">
      <w:pPr>
        <w:rPr>
          <w:sz w:val="16"/>
          <w:lang w:val="uk-UA"/>
        </w:rPr>
      </w:pPr>
    </w:p>
    <w:p w:rsidR="006F4290" w:rsidRPr="00ED1C5A" w:rsidRDefault="006F4290" w:rsidP="006F4290">
      <w:pPr>
        <w:rPr>
          <w:sz w:val="16"/>
          <w:lang w:val="uk-UA"/>
        </w:rPr>
      </w:pPr>
      <w:r w:rsidRPr="007B741D">
        <w:rPr>
          <w:u w:val="single"/>
          <w:lang w:val="uk-UA"/>
        </w:rPr>
        <w:t>_________   _</w:t>
      </w:r>
      <w:r w:rsidRPr="00C511DB">
        <w:rPr>
          <w:sz w:val="28"/>
          <w:szCs w:val="28"/>
          <w:u w:val="single"/>
          <w:lang w:val="uk-UA"/>
        </w:rPr>
        <w:t xml:space="preserve"> </w:t>
      </w:r>
      <w:r>
        <w:rPr>
          <w:sz w:val="28"/>
          <w:szCs w:val="28"/>
          <w:u w:val="single"/>
          <w:lang w:val="uk-UA"/>
        </w:rPr>
        <w:t>Григоренко</w:t>
      </w:r>
      <w:r w:rsidRPr="00E17E4D">
        <w:rPr>
          <w:sz w:val="28"/>
          <w:szCs w:val="28"/>
          <w:u w:val="single"/>
          <w:lang w:val="uk-UA"/>
        </w:rPr>
        <w:t xml:space="preserve"> </w:t>
      </w:r>
      <w:r>
        <w:rPr>
          <w:sz w:val="28"/>
          <w:szCs w:val="28"/>
          <w:u w:val="single"/>
          <w:lang w:val="uk-UA"/>
        </w:rPr>
        <w:t>Ю</w:t>
      </w:r>
      <w:r w:rsidRPr="001B4960">
        <w:rPr>
          <w:sz w:val="28"/>
          <w:szCs w:val="28"/>
          <w:u w:val="single"/>
          <w:lang w:val="uk-UA"/>
        </w:rPr>
        <w:t>.</w:t>
      </w:r>
      <w:r>
        <w:rPr>
          <w:sz w:val="28"/>
          <w:szCs w:val="28"/>
          <w:u w:val="single"/>
          <w:lang w:val="uk-UA"/>
        </w:rPr>
        <w:t>Ю</w:t>
      </w:r>
      <w:r w:rsidRPr="001B4960">
        <w:rPr>
          <w:sz w:val="28"/>
          <w:szCs w:val="28"/>
          <w:u w:val="single"/>
          <w:lang w:val="uk-UA"/>
        </w:rPr>
        <w:t>.</w:t>
      </w:r>
      <w:r w:rsidRPr="00C11F0C">
        <w:rPr>
          <w:lang w:val="uk-UA"/>
        </w:rPr>
        <w:t>_________</w:t>
      </w:r>
      <w:r w:rsidRPr="00ED1C5A">
        <w:rPr>
          <w:sz w:val="16"/>
          <w:lang w:val="uk-UA"/>
        </w:rPr>
        <w:t xml:space="preserve">       </w:t>
      </w:r>
      <w:r>
        <w:rPr>
          <w:sz w:val="16"/>
          <w:lang w:val="uk-UA"/>
        </w:rPr>
        <w:t xml:space="preserve">                </w:t>
      </w:r>
      <w:r w:rsidRPr="00ED1C5A">
        <w:rPr>
          <w:sz w:val="16"/>
          <w:u w:val="single"/>
          <w:lang w:val="uk-UA"/>
        </w:rPr>
        <w:t xml:space="preserve"> ……………………….</w:t>
      </w:r>
    </w:p>
    <w:p w:rsidR="006F4290" w:rsidRPr="00ED1C5A" w:rsidRDefault="006F4290" w:rsidP="006F4290">
      <w:pPr>
        <w:rPr>
          <w:sz w:val="28"/>
          <w:lang w:val="uk-UA"/>
        </w:rPr>
      </w:pPr>
      <w:r w:rsidRPr="00ED1C5A">
        <w:rPr>
          <w:sz w:val="16"/>
          <w:lang w:val="uk-UA"/>
        </w:rPr>
        <w:t xml:space="preserve">                                (прізвище,  та ініціали)                                             </w:t>
      </w:r>
      <w:r>
        <w:rPr>
          <w:sz w:val="16"/>
          <w:lang w:val="uk-UA"/>
        </w:rPr>
        <w:t xml:space="preserve">                                </w:t>
      </w:r>
      <w:r w:rsidRPr="00ED1C5A">
        <w:rPr>
          <w:sz w:val="16"/>
          <w:lang w:val="uk-UA"/>
        </w:rPr>
        <w:t xml:space="preserve"> (підпис)</w:t>
      </w:r>
    </w:p>
    <w:p w:rsidR="006F4290" w:rsidRDefault="006F4290" w:rsidP="006F4290">
      <w:pPr>
        <w:rPr>
          <w:sz w:val="28"/>
          <w:lang w:val="uk-UA"/>
        </w:rPr>
      </w:pPr>
    </w:p>
    <w:p w:rsidR="006F4290" w:rsidRPr="00ED1C5A" w:rsidRDefault="006F4290" w:rsidP="006F4290">
      <w:pPr>
        <w:rPr>
          <w:sz w:val="16"/>
          <w:u w:val="single"/>
          <w:lang w:val="uk-UA"/>
        </w:rPr>
      </w:pPr>
      <w:r w:rsidRPr="00ED1C5A">
        <w:rPr>
          <w:sz w:val="28"/>
          <w:lang w:val="uk-UA"/>
        </w:rPr>
        <w:t xml:space="preserve">Керівник </w:t>
      </w:r>
      <w:r w:rsidRPr="00C11F0C">
        <w:rPr>
          <w:lang w:val="uk-UA"/>
        </w:rPr>
        <w:t>___</w:t>
      </w:r>
      <w:r w:rsidRPr="00E17E4D">
        <w:rPr>
          <w:sz w:val="28"/>
          <w:u w:val="single"/>
          <w:lang w:val="uk-UA"/>
        </w:rPr>
        <w:t xml:space="preserve"> </w:t>
      </w:r>
      <w:r>
        <w:rPr>
          <w:sz w:val="28"/>
          <w:u w:val="single"/>
          <w:lang w:val="uk-UA"/>
        </w:rPr>
        <w:t>Суворін О.В.</w:t>
      </w:r>
      <w:r w:rsidRPr="00C11F0C">
        <w:rPr>
          <w:lang w:val="uk-UA"/>
        </w:rPr>
        <w:t>_____</w:t>
      </w:r>
      <w:r w:rsidRPr="00ED1C5A">
        <w:rPr>
          <w:sz w:val="28"/>
          <w:lang w:val="uk-UA"/>
        </w:rPr>
        <w:t xml:space="preserve">       </w:t>
      </w:r>
      <w:r>
        <w:rPr>
          <w:sz w:val="28"/>
          <w:lang w:val="uk-UA"/>
        </w:rPr>
        <w:t xml:space="preserve">             </w:t>
      </w:r>
      <w:r>
        <w:rPr>
          <w:sz w:val="28"/>
          <w:lang w:val="uk-UA"/>
        </w:rPr>
        <w:tab/>
      </w:r>
      <w:r w:rsidRPr="00ED1C5A">
        <w:rPr>
          <w:sz w:val="16"/>
          <w:u w:val="single"/>
          <w:lang w:val="uk-UA"/>
        </w:rPr>
        <w:t xml:space="preserve"> ……………………….</w:t>
      </w:r>
    </w:p>
    <w:p w:rsidR="006F4290" w:rsidRPr="00ED1C5A" w:rsidRDefault="006F4290" w:rsidP="006F4290">
      <w:pPr>
        <w:rPr>
          <w:sz w:val="28"/>
          <w:lang w:val="uk-UA"/>
        </w:rPr>
      </w:pPr>
      <w:r w:rsidRPr="00ED1C5A">
        <w:rPr>
          <w:sz w:val="16"/>
          <w:lang w:val="uk-UA"/>
        </w:rPr>
        <w:t xml:space="preserve">                                        (прізвище та ініціали)                                              </w:t>
      </w:r>
      <w:r>
        <w:rPr>
          <w:sz w:val="16"/>
          <w:lang w:val="uk-UA"/>
        </w:rPr>
        <w:t xml:space="preserve">                        </w:t>
      </w:r>
      <w:r w:rsidRPr="00ED1C5A">
        <w:rPr>
          <w:sz w:val="16"/>
          <w:lang w:val="uk-UA"/>
        </w:rPr>
        <w:t xml:space="preserve">  (підпис)</w:t>
      </w:r>
    </w:p>
    <w:p w:rsidR="006F4290" w:rsidRPr="00ED1C5A" w:rsidRDefault="006F4290" w:rsidP="006F4290">
      <w:pPr>
        <w:rPr>
          <w:sz w:val="16"/>
          <w:lang w:val="uk-UA"/>
        </w:rPr>
      </w:pPr>
    </w:p>
    <w:p w:rsidR="006F4290" w:rsidRPr="00ED1C5A" w:rsidRDefault="006F4290" w:rsidP="006F4290">
      <w:pPr>
        <w:rPr>
          <w:sz w:val="16"/>
          <w:lang w:val="uk-UA"/>
        </w:rPr>
      </w:pPr>
    </w:p>
    <w:p w:rsidR="006F4290" w:rsidRPr="00ED1C5A" w:rsidRDefault="006F4290" w:rsidP="006F4290">
      <w:pPr>
        <w:rPr>
          <w:sz w:val="16"/>
          <w:lang w:val="uk-UA"/>
        </w:rPr>
      </w:pPr>
      <w:r w:rsidRPr="00ED1C5A">
        <w:rPr>
          <w:sz w:val="28"/>
          <w:szCs w:val="28"/>
          <w:lang w:val="uk-UA"/>
        </w:rPr>
        <w:t>Завідувач кафедр</w:t>
      </w:r>
      <w:r>
        <w:rPr>
          <w:sz w:val="28"/>
          <w:szCs w:val="28"/>
          <w:lang w:val="uk-UA"/>
        </w:rPr>
        <w:t xml:space="preserve">ою  </w:t>
      </w:r>
      <w:r w:rsidRPr="00C11F0C">
        <w:rPr>
          <w:lang w:val="uk-UA"/>
        </w:rPr>
        <w:t>___</w:t>
      </w:r>
      <w:r>
        <w:rPr>
          <w:sz w:val="28"/>
          <w:u w:val="single"/>
          <w:lang w:val="uk-UA"/>
        </w:rPr>
        <w:t>Суворін О.В.</w:t>
      </w:r>
      <w:r w:rsidRPr="00C11F0C">
        <w:rPr>
          <w:lang w:val="uk-UA"/>
        </w:rPr>
        <w:t xml:space="preserve">__ </w:t>
      </w:r>
      <w:r w:rsidRPr="00ED1C5A">
        <w:rPr>
          <w:sz w:val="28"/>
          <w:lang w:val="uk-UA"/>
        </w:rPr>
        <w:t xml:space="preserve">    </w:t>
      </w:r>
      <w:r w:rsidRPr="00ED1C5A">
        <w:rPr>
          <w:sz w:val="16"/>
          <w:lang w:val="uk-UA"/>
        </w:rPr>
        <w:t xml:space="preserve">  </w:t>
      </w:r>
      <w:r>
        <w:rPr>
          <w:sz w:val="16"/>
          <w:lang w:val="uk-UA"/>
        </w:rPr>
        <w:t xml:space="preserve">   </w:t>
      </w:r>
      <w:r>
        <w:rPr>
          <w:sz w:val="16"/>
          <w:lang w:val="uk-UA"/>
        </w:rPr>
        <w:tab/>
      </w:r>
      <w:r w:rsidRPr="00ED1C5A">
        <w:rPr>
          <w:sz w:val="16"/>
          <w:u w:val="single"/>
          <w:lang w:val="uk-UA"/>
        </w:rPr>
        <w:t xml:space="preserve"> ……………………….</w:t>
      </w:r>
    </w:p>
    <w:p w:rsidR="006F4290" w:rsidRPr="00ED1C5A" w:rsidRDefault="006F4290" w:rsidP="006F4290">
      <w:pPr>
        <w:rPr>
          <w:sz w:val="28"/>
          <w:lang w:val="uk-UA"/>
        </w:rPr>
      </w:pPr>
      <w:r w:rsidRPr="00ED1C5A">
        <w:rPr>
          <w:sz w:val="16"/>
          <w:lang w:val="uk-UA"/>
        </w:rPr>
        <w:t xml:space="preserve">                                                         </w:t>
      </w:r>
      <w:r>
        <w:rPr>
          <w:sz w:val="16"/>
          <w:lang w:val="uk-UA"/>
        </w:rPr>
        <w:t xml:space="preserve">               </w:t>
      </w:r>
      <w:r w:rsidRPr="00ED1C5A">
        <w:rPr>
          <w:sz w:val="16"/>
          <w:lang w:val="uk-UA"/>
        </w:rPr>
        <w:t xml:space="preserve"> (прізвище та ініціали)                          </w:t>
      </w:r>
      <w:r>
        <w:rPr>
          <w:sz w:val="16"/>
          <w:lang w:val="uk-UA"/>
        </w:rPr>
        <w:t xml:space="preserve">          </w:t>
      </w:r>
      <w:r w:rsidRPr="00ED1C5A">
        <w:rPr>
          <w:sz w:val="16"/>
          <w:lang w:val="uk-UA"/>
        </w:rPr>
        <w:t xml:space="preserve">    (підпис)</w:t>
      </w:r>
    </w:p>
    <w:p w:rsidR="006F4290" w:rsidRPr="00ED1C5A" w:rsidRDefault="006F4290" w:rsidP="006F4290">
      <w:pPr>
        <w:jc w:val="right"/>
        <w:rPr>
          <w:sz w:val="28"/>
          <w:lang w:val="uk-UA"/>
        </w:rPr>
      </w:pPr>
    </w:p>
    <w:p w:rsidR="006F4290" w:rsidRPr="00ED1C5A" w:rsidRDefault="006F4290" w:rsidP="006F4290">
      <w:pPr>
        <w:tabs>
          <w:tab w:val="left" w:pos="3828"/>
        </w:tabs>
        <w:rPr>
          <w:sz w:val="16"/>
          <w:lang w:val="uk-UA"/>
        </w:rPr>
      </w:pPr>
      <w:r w:rsidRPr="00ED1C5A">
        <w:rPr>
          <w:sz w:val="28"/>
          <w:lang w:val="uk-UA"/>
        </w:rPr>
        <w:t>Рецензент</w:t>
      </w:r>
      <w:r w:rsidRPr="007B741D">
        <w:rPr>
          <w:u w:val="single"/>
          <w:lang w:val="uk-UA"/>
        </w:rPr>
        <w:t xml:space="preserve">__ </w:t>
      </w:r>
      <w:r w:rsidRPr="007B741D">
        <w:rPr>
          <w:sz w:val="28"/>
          <w:szCs w:val="28"/>
          <w:u w:val="single"/>
          <w:lang w:val="uk-UA"/>
        </w:rPr>
        <w:t xml:space="preserve"> </w:t>
      </w:r>
      <w:r w:rsidRPr="007B741D">
        <w:rPr>
          <w:sz w:val="28"/>
          <w:u w:val="single"/>
          <w:lang w:val="uk-UA"/>
        </w:rPr>
        <w:t>Мохонько</w:t>
      </w:r>
      <w:r w:rsidRPr="00C511DB">
        <w:rPr>
          <w:sz w:val="28"/>
          <w:u w:val="single"/>
          <w:lang w:val="uk-UA"/>
        </w:rPr>
        <w:t xml:space="preserve"> </w:t>
      </w:r>
      <w:r>
        <w:rPr>
          <w:sz w:val="28"/>
          <w:u w:val="single"/>
          <w:lang w:val="uk-UA"/>
        </w:rPr>
        <w:t>В</w:t>
      </w:r>
      <w:r w:rsidRPr="007D1748">
        <w:rPr>
          <w:sz w:val="28"/>
          <w:u w:val="single"/>
          <w:lang w:val="uk-UA"/>
        </w:rPr>
        <w:t>.</w:t>
      </w:r>
      <w:r>
        <w:rPr>
          <w:sz w:val="28"/>
          <w:u w:val="single"/>
          <w:lang w:val="uk-UA"/>
        </w:rPr>
        <w:t>І</w:t>
      </w:r>
      <w:r w:rsidRPr="007D1748">
        <w:rPr>
          <w:sz w:val="28"/>
          <w:u w:val="single"/>
          <w:lang w:val="uk-UA"/>
        </w:rPr>
        <w:t>.</w:t>
      </w:r>
      <w:r w:rsidRPr="00C11F0C">
        <w:rPr>
          <w:lang w:val="uk-UA"/>
        </w:rPr>
        <w:t>____</w:t>
      </w:r>
      <w:r w:rsidRPr="00ED1C5A">
        <w:rPr>
          <w:sz w:val="28"/>
          <w:lang w:val="uk-UA"/>
        </w:rPr>
        <w:t xml:space="preserve">    </w:t>
      </w:r>
      <w:r>
        <w:rPr>
          <w:sz w:val="16"/>
          <w:lang w:val="uk-UA"/>
        </w:rPr>
        <w:t xml:space="preserve">       </w:t>
      </w:r>
      <w:r w:rsidRPr="00ED1C5A">
        <w:rPr>
          <w:sz w:val="16"/>
          <w:lang w:val="uk-UA"/>
        </w:rPr>
        <w:t xml:space="preserve">   </w:t>
      </w:r>
      <w:r>
        <w:rPr>
          <w:sz w:val="16"/>
          <w:lang w:val="uk-UA"/>
        </w:rPr>
        <w:t xml:space="preserve">              </w:t>
      </w:r>
      <w:r>
        <w:rPr>
          <w:sz w:val="16"/>
          <w:lang w:val="uk-UA"/>
        </w:rPr>
        <w:tab/>
      </w:r>
      <w:r w:rsidRPr="00ED1C5A">
        <w:rPr>
          <w:sz w:val="16"/>
          <w:u w:val="single"/>
          <w:lang w:val="uk-UA"/>
        </w:rPr>
        <w:t>……………………….</w:t>
      </w:r>
    </w:p>
    <w:p w:rsidR="006F4290" w:rsidRPr="00ED1C5A" w:rsidRDefault="006F4290" w:rsidP="006F4290">
      <w:pPr>
        <w:rPr>
          <w:sz w:val="16"/>
          <w:lang w:val="uk-UA"/>
        </w:rPr>
      </w:pPr>
      <w:r w:rsidRPr="00ED1C5A">
        <w:rPr>
          <w:sz w:val="16"/>
          <w:lang w:val="uk-UA"/>
        </w:rPr>
        <w:t xml:space="preserve">                                       </w:t>
      </w:r>
      <w:r w:rsidRPr="00ED1C5A">
        <w:rPr>
          <w:sz w:val="16"/>
          <w:lang w:val="uk-UA"/>
        </w:rPr>
        <w:tab/>
        <w:t xml:space="preserve"> (прізвище та ініціали)                            </w:t>
      </w:r>
      <w:r>
        <w:rPr>
          <w:sz w:val="16"/>
          <w:lang w:val="uk-UA"/>
        </w:rPr>
        <w:t xml:space="preserve">                      </w:t>
      </w:r>
      <w:r w:rsidRPr="00ED1C5A">
        <w:rPr>
          <w:sz w:val="16"/>
          <w:lang w:val="uk-UA"/>
        </w:rPr>
        <w:t xml:space="preserve">      </w:t>
      </w:r>
      <w:r>
        <w:rPr>
          <w:sz w:val="16"/>
          <w:lang w:val="uk-UA"/>
        </w:rPr>
        <w:t xml:space="preserve">   </w:t>
      </w:r>
      <w:r w:rsidRPr="00ED1C5A">
        <w:rPr>
          <w:sz w:val="16"/>
          <w:lang w:val="uk-UA"/>
        </w:rPr>
        <w:t>(підпис)</w:t>
      </w:r>
    </w:p>
    <w:p w:rsidR="006F4290" w:rsidRDefault="006F4290" w:rsidP="006F4290">
      <w:pPr>
        <w:rPr>
          <w:sz w:val="26"/>
          <w:lang w:val="uk-UA"/>
        </w:rPr>
      </w:pPr>
      <w:r>
        <w:rPr>
          <w:sz w:val="26"/>
          <w:lang w:val="uk-UA"/>
        </w:rPr>
        <w:t xml:space="preserve">               </w:t>
      </w:r>
    </w:p>
    <w:p w:rsidR="006F4290" w:rsidRDefault="006F4290" w:rsidP="006F4290">
      <w:pPr>
        <w:jc w:val="center"/>
        <w:rPr>
          <w:sz w:val="26"/>
          <w:lang w:val="uk-UA"/>
        </w:rPr>
      </w:pPr>
    </w:p>
    <w:p w:rsidR="006F4290" w:rsidRDefault="006F4290" w:rsidP="006F4290">
      <w:pPr>
        <w:jc w:val="center"/>
        <w:rPr>
          <w:sz w:val="26"/>
          <w:lang w:val="uk-UA"/>
        </w:rPr>
      </w:pPr>
    </w:p>
    <w:p w:rsidR="006F4290" w:rsidRDefault="006F4290" w:rsidP="006F4290">
      <w:pPr>
        <w:jc w:val="center"/>
        <w:rPr>
          <w:sz w:val="26"/>
          <w:lang w:val="uk-UA"/>
        </w:rPr>
      </w:pPr>
      <w:r>
        <w:rPr>
          <w:sz w:val="26"/>
          <w:lang w:val="uk-UA"/>
        </w:rPr>
        <w:t>Сєвєродонецьк - 2018 р.</w:t>
      </w:r>
    </w:p>
    <w:p w:rsidR="00540FDD" w:rsidRDefault="00540FDD">
      <w:pPr>
        <w:spacing w:after="200" w:line="276" w:lineRule="auto"/>
      </w:pPr>
      <w:r>
        <w:br w:type="page"/>
      </w:r>
    </w:p>
    <w:p w:rsidR="00540FDD" w:rsidRPr="00540FDD" w:rsidRDefault="00540FDD" w:rsidP="00540FDD">
      <w:pPr>
        <w:spacing w:line="360" w:lineRule="auto"/>
        <w:jc w:val="center"/>
        <w:rPr>
          <w:rFonts w:eastAsiaTheme="minorHAnsi"/>
          <w:sz w:val="28"/>
          <w:szCs w:val="28"/>
          <w:lang w:val="uk-UA" w:eastAsia="en-US"/>
        </w:rPr>
      </w:pPr>
      <w:r w:rsidRPr="00540FDD">
        <w:rPr>
          <w:rFonts w:eastAsiaTheme="minorHAnsi"/>
          <w:b/>
          <w:sz w:val="28"/>
          <w:szCs w:val="28"/>
          <w:lang w:val="uk-UA" w:eastAsia="en-US"/>
        </w:rPr>
        <w:lastRenderedPageBreak/>
        <w:t>ВСТУП</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Мета: ознайомлення зі способами і методами очищення промислових стічних вод від з’єднань хрому.</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В останні роки істотно загострилися проблеми, пов'язані із забрудненням води. Скидання неочищених або погано очищених стічних вод в різні водойми тільки через бракування кисню може привести до зникнення всякого життя у водних об’єктах.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Кардинальне вирішення проблеми охорони навколишнього середовища полягає в розробці та впровадженні екологічно безпечних технологічних процесів, а саме у розробці маловідходних та безвідходних технологій, модернізації діючих підприємств, підвищенні якості очищення стічних вод та в впровадженні замкнутих виробничих циклів  «Зворотна вода».</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В даний час в оборотних системах циркулює приблизно 215 км</w:t>
      </w:r>
      <w:r w:rsidRPr="00540FDD">
        <w:rPr>
          <w:rFonts w:eastAsiaTheme="minorHAnsi"/>
          <w:sz w:val="28"/>
          <w:szCs w:val="28"/>
          <w:vertAlign w:val="superscript"/>
          <w:lang w:val="uk-UA" w:eastAsia="en-US"/>
        </w:rPr>
        <w:t>3</w:t>
      </w:r>
      <w:r w:rsidRPr="00540FDD">
        <w:rPr>
          <w:rFonts w:eastAsiaTheme="minorHAnsi"/>
          <w:sz w:val="28"/>
          <w:szCs w:val="28"/>
          <w:lang w:val="uk-UA" w:eastAsia="en-US"/>
        </w:rPr>
        <w:t xml:space="preserve"> Н</w:t>
      </w:r>
      <w:r w:rsidRPr="00540FDD">
        <w:rPr>
          <w:rFonts w:eastAsiaTheme="minorHAnsi"/>
          <w:sz w:val="28"/>
          <w:szCs w:val="28"/>
          <w:vertAlign w:val="subscript"/>
          <w:lang w:val="uk-UA" w:eastAsia="en-US"/>
        </w:rPr>
        <w:t>2</w:t>
      </w:r>
      <w:r w:rsidRPr="00540FDD">
        <w:rPr>
          <w:rFonts w:eastAsiaTheme="minorHAnsi"/>
          <w:sz w:val="28"/>
          <w:szCs w:val="28"/>
          <w:lang w:val="uk-UA" w:eastAsia="en-US"/>
        </w:rPr>
        <w:t xml:space="preserve">О, які становлять дві третини всього обсягу, що використовується промисловістю. Сучасний рівень технології очищення стічних вод дозволяє отримати воду практично будь-якого ступеня чистоти.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Таким чином, в дипломному проекті проведено </w:t>
      </w:r>
      <w:r w:rsidRPr="00540FDD">
        <w:rPr>
          <w:rFonts w:eastAsiaTheme="minorHAnsi"/>
          <w:sz w:val="28"/>
          <w:szCs w:val="28"/>
          <w:lang w:val="en-US" w:eastAsia="en-US"/>
        </w:rPr>
        <w:t>SWAT</w:t>
      </w:r>
      <w:r w:rsidRPr="00540FDD">
        <w:rPr>
          <w:rFonts w:eastAsiaTheme="minorHAnsi"/>
          <w:sz w:val="28"/>
          <w:szCs w:val="28"/>
          <w:lang w:eastAsia="en-US"/>
        </w:rPr>
        <w:t>-</w:t>
      </w:r>
      <w:r w:rsidRPr="00540FDD">
        <w:rPr>
          <w:rFonts w:eastAsiaTheme="minorHAnsi"/>
          <w:sz w:val="28"/>
          <w:szCs w:val="28"/>
          <w:lang w:val="uk-UA" w:eastAsia="en-US"/>
        </w:rPr>
        <w:t>аналіз методів очищення хромвмісних стічних вод різних підприємств. На основі матриць даного аналізу обраний, як найефективніший спосіб очищення стічної води, реагентний метод.</w:t>
      </w:r>
    </w:p>
    <w:p w:rsidR="00540FDD" w:rsidRDefault="00540FDD">
      <w:pPr>
        <w:spacing w:after="200" w:line="276" w:lineRule="auto"/>
        <w:rPr>
          <w:lang w:val="uk-UA"/>
        </w:rPr>
      </w:pPr>
      <w:r>
        <w:rPr>
          <w:lang w:val="uk-UA"/>
        </w:rPr>
        <w:br w:type="page"/>
      </w:r>
    </w:p>
    <w:p w:rsidR="00540FDD" w:rsidRPr="00540FDD" w:rsidRDefault="00540FDD" w:rsidP="00540FDD">
      <w:pPr>
        <w:spacing w:line="360" w:lineRule="auto"/>
        <w:jc w:val="center"/>
        <w:rPr>
          <w:rFonts w:eastAsiaTheme="minorHAnsi"/>
          <w:sz w:val="28"/>
          <w:szCs w:val="28"/>
          <w:lang w:val="uk-UA" w:eastAsia="en-US"/>
        </w:rPr>
      </w:pPr>
      <w:r w:rsidRPr="00540FDD">
        <w:rPr>
          <w:rFonts w:eastAsiaTheme="minorHAnsi"/>
          <w:sz w:val="28"/>
          <w:szCs w:val="28"/>
          <w:lang w:val="uk-UA" w:eastAsia="en-US"/>
        </w:rPr>
        <w:lastRenderedPageBreak/>
        <w:t xml:space="preserve">1 Загальна характеристика </w:t>
      </w:r>
      <w:r w:rsidRPr="00540FDD">
        <w:rPr>
          <w:rFonts w:eastAsiaTheme="minorHAnsi"/>
          <w:sz w:val="28"/>
          <w:szCs w:val="28"/>
          <w:lang w:val="en-US" w:eastAsia="en-US"/>
        </w:rPr>
        <w:t>Cr</w:t>
      </w:r>
      <w:r w:rsidRPr="00540FDD">
        <w:rPr>
          <w:rFonts w:eastAsiaTheme="minorHAnsi"/>
          <w:sz w:val="28"/>
          <w:szCs w:val="28"/>
          <w:vertAlign w:val="superscript"/>
          <w:lang w:eastAsia="en-US"/>
        </w:rPr>
        <w:t>6+</w:t>
      </w:r>
      <w:r w:rsidRPr="00540FDD">
        <w:rPr>
          <w:rFonts w:eastAsiaTheme="minorHAnsi"/>
          <w:sz w:val="28"/>
          <w:szCs w:val="28"/>
          <w:lang w:val="uk-UA" w:eastAsia="en-US"/>
        </w:rPr>
        <w:t>-вмісних стічних вод промислових підприємств</w:t>
      </w:r>
    </w:p>
    <w:p w:rsidR="00540FDD" w:rsidRPr="00540FDD" w:rsidRDefault="00540FDD" w:rsidP="00540FDD">
      <w:pPr>
        <w:spacing w:line="360" w:lineRule="auto"/>
        <w:jc w:val="center"/>
        <w:rPr>
          <w:rFonts w:eastAsiaTheme="minorHAnsi"/>
          <w:i/>
          <w:sz w:val="28"/>
          <w:szCs w:val="28"/>
          <w:lang w:val="uk-UA" w:eastAsia="en-US"/>
        </w:rPr>
      </w:pPr>
      <w:r w:rsidRPr="00540FDD">
        <w:rPr>
          <w:rFonts w:eastAsiaTheme="minorHAnsi"/>
          <w:sz w:val="28"/>
          <w:szCs w:val="28"/>
          <w:lang w:val="uk-UA" w:eastAsia="en-US"/>
        </w:rPr>
        <w:t>1.1</w:t>
      </w:r>
      <w:r w:rsidRPr="00540FDD">
        <w:rPr>
          <w:rFonts w:eastAsiaTheme="minorHAnsi"/>
          <w:i/>
          <w:sz w:val="28"/>
          <w:szCs w:val="28"/>
          <w:lang w:val="uk-UA" w:eastAsia="en-US"/>
        </w:rPr>
        <w:t xml:space="preserve"> </w:t>
      </w:r>
      <w:r w:rsidRPr="00540FDD">
        <w:rPr>
          <w:rFonts w:eastAsiaTheme="minorHAnsi"/>
          <w:sz w:val="28"/>
          <w:szCs w:val="28"/>
          <w:lang w:val="uk-UA" w:eastAsia="en-US"/>
        </w:rPr>
        <w:t>Формування складу стічних вод</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У поняття «стічні води» входять різні за походженням, складом і фізико-хімічними властивостями води, які використовувалися людиною для побутових і технологічних потреб. При цьому вода отримала забруднення, і її фізико-хімічні властивості змінилися. Стічні води різноманітні за складом і, отже, за властивостями.</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За своєю природою забруднення стічних вод підрозділяються на органічні, мінеральні, біологічні. Органічні забруднення - це домішки рослинного і тваринного походження. Мінеральні забруднення - це кварцовий пісок, глина, луги, мінеральні кислоти і їх солі, мінеральні масла та інше. Біологічні та бактеріальні забруднення - це різні мікроорганізми.</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Всі домішки стічних вод, незалежно від їх походження, поділяють на чотири групи відповідно до розміру часток.</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До першої групи домішок відносять нерозчинні в воді грубодисперсні домішки. Нерозчинними можуть бути домішки органічної або неорганічної природи. До цієї групи відносять мікроорганізми (найпростіші, водорості, гриби), бактерії і яйця гельмінтів. Ці домішки утворюють з водою нестійкі системи. При певних умовах вони можуть випадати в осад або спливати на поверхню води. Значна частина забруднень цієї групи може бути виділена з води в результаті гравітаційного осадження.</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Другу групу домішок становлять речовини колоїдного ступеню дисперсності з розміром частинок менше 10</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см. Гідрофільні і гідрофобні колоїдні домішки цієї групи утворюють з водою системи з особливими молекулярно-кінетичними властивостями. До цієї групи належать і високомолекулярні сполуки.</w:t>
      </w:r>
    </w:p>
    <w:p w:rsidR="00540FDD" w:rsidRPr="00540FDD" w:rsidRDefault="00540FDD" w:rsidP="00540FDD">
      <w:pPr>
        <w:spacing w:after="200" w:line="276" w:lineRule="auto"/>
        <w:rPr>
          <w:rFonts w:eastAsiaTheme="minorHAnsi"/>
          <w:sz w:val="28"/>
          <w:szCs w:val="28"/>
          <w:lang w:val="uk-UA" w:eastAsia="en-US"/>
        </w:rPr>
      </w:pPr>
      <w:r w:rsidRPr="00540FDD">
        <w:rPr>
          <w:rFonts w:eastAsiaTheme="minorHAnsi"/>
          <w:sz w:val="28"/>
          <w:szCs w:val="28"/>
          <w:lang w:val="uk-UA" w:eastAsia="en-US"/>
        </w:rPr>
        <w:br w:type="page"/>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lastRenderedPageBreak/>
        <w:t xml:space="preserve">Залежно від фізичних умов, домішки цієї групи здатні змінювати </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свій агрегатний стан. Малий розмір часток ускладнює осадження під дією сил тяжіння. При руйнуванні агрегативної стійкості домішки випадають в осад.</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До третьої групи відносять домішки з розміром часток менше 10</w:t>
      </w:r>
      <w:r w:rsidRPr="00540FDD">
        <w:rPr>
          <w:rFonts w:eastAsiaTheme="minorHAnsi"/>
          <w:sz w:val="28"/>
          <w:szCs w:val="28"/>
          <w:vertAlign w:val="superscript"/>
          <w:lang w:val="uk-UA" w:eastAsia="en-US"/>
        </w:rPr>
        <w:t>-7</w:t>
      </w:r>
      <w:r w:rsidRPr="00540FDD">
        <w:rPr>
          <w:rFonts w:eastAsiaTheme="minorHAnsi"/>
          <w:sz w:val="28"/>
          <w:szCs w:val="28"/>
          <w:lang w:val="uk-UA" w:eastAsia="en-US"/>
        </w:rPr>
        <w:t xml:space="preserve"> см. Вони мають молекулярну ступінь дисперсності. При їх взаємодії з водою утворюються розчини. Для очищення стічних вод від домішок третьої групи застосовують біологічні і фізико-хімічні методи.</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Домішки четвертої групи мають розмір частинок менше 10</w:t>
      </w:r>
      <w:r w:rsidRPr="00540FDD">
        <w:rPr>
          <w:rFonts w:eastAsiaTheme="minorHAnsi"/>
          <w:sz w:val="28"/>
          <w:szCs w:val="28"/>
          <w:vertAlign w:val="superscript"/>
          <w:lang w:val="uk-UA" w:eastAsia="en-US"/>
        </w:rPr>
        <w:t>-8</w:t>
      </w:r>
      <w:r w:rsidRPr="00540FDD">
        <w:rPr>
          <w:rFonts w:eastAsiaTheme="minorHAnsi"/>
          <w:sz w:val="28"/>
          <w:szCs w:val="28"/>
          <w:lang w:val="uk-UA" w:eastAsia="en-US"/>
        </w:rPr>
        <w:t xml:space="preserve"> см, що відповідає іонному ступеню дисперсності. Це розчини кислот, солей і підстав. Деякі з них, зокрема, амонійні солі і фосфати частково видаляються з води в процесі біологічного очищення. Для зниження концентрації солей використовують фізико-хімічні методи очищення.</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За своїм складом стічні води поділяються на три види: виробничі стічні води, господарсько-побутові та атмосферні.</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Виробничі стічні води утворюються в результаті використання води в різних технологічних процесах. Їх кількість, а також склад і концентрація забруднюючих речовин визначаються наступними факторами:</w:t>
      </w:r>
    </w:p>
    <w:p w:rsidR="00540FDD" w:rsidRPr="00540FDD" w:rsidRDefault="00540FDD" w:rsidP="00540FDD">
      <w:pPr>
        <w:numPr>
          <w:ilvl w:val="0"/>
          <w:numId w:val="1"/>
        </w:numPr>
        <w:spacing w:after="200" w:line="360" w:lineRule="auto"/>
        <w:contextualSpacing/>
        <w:jc w:val="both"/>
        <w:rPr>
          <w:rFonts w:eastAsiaTheme="minorHAnsi"/>
          <w:sz w:val="28"/>
          <w:szCs w:val="28"/>
          <w:lang w:val="uk-UA" w:eastAsia="en-US"/>
        </w:rPr>
      </w:pPr>
      <w:r w:rsidRPr="00540FDD">
        <w:rPr>
          <w:rFonts w:eastAsiaTheme="minorHAnsi"/>
          <w:sz w:val="28"/>
          <w:szCs w:val="28"/>
          <w:lang w:val="uk-UA" w:eastAsia="en-US"/>
        </w:rPr>
        <w:t>видом промислового виробництва і характером технологічного процесу;</w:t>
      </w:r>
    </w:p>
    <w:p w:rsidR="00540FDD" w:rsidRPr="00540FDD" w:rsidRDefault="00540FDD" w:rsidP="00540FDD">
      <w:pPr>
        <w:numPr>
          <w:ilvl w:val="0"/>
          <w:numId w:val="1"/>
        </w:numPr>
        <w:spacing w:after="200" w:line="360" w:lineRule="auto"/>
        <w:contextualSpacing/>
        <w:jc w:val="both"/>
        <w:rPr>
          <w:rFonts w:eastAsiaTheme="minorHAnsi"/>
          <w:sz w:val="28"/>
          <w:szCs w:val="28"/>
          <w:lang w:val="uk-UA" w:eastAsia="en-US"/>
        </w:rPr>
      </w:pPr>
      <w:r w:rsidRPr="00540FDD">
        <w:rPr>
          <w:rFonts w:eastAsiaTheme="minorHAnsi"/>
          <w:sz w:val="28"/>
          <w:szCs w:val="28"/>
          <w:lang w:val="uk-UA" w:eastAsia="en-US"/>
        </w:rPr>
        <w:t>складом вихідної сировини і продукції, що випускається;</w:t>
      </w:r>
    </w:p>
    <w:p w:rsidR="00540FDD" w:rsidRPr="00540FDD" w:rsidRDefault="00540FDD" w:rsidP="00540FDD">
      <w:pPr>
        <w:numPr>
          <w:ilvl w:val="0"/>
          <w:numId w:val="1"/>
        </w:numPr>
        <w:spacing w:after="200" w:line="360" w:lineRule="auto"/>
        <w:contextualSpacing/>
        <w:jc w:val="both"/>
        <w:rPr>
          <w:rFonts w:eastAsiaTheme="minorHAnsi"/>
          <w:sz w:val="28"/>
          <w:szCs w:val="28"/>
          <w:lang w:val="uk-UA" w:eastAsia="en-US"/>
        </w:rPr>
      </w:pPr>
      <w:r w:rsidRPr="00540FDD">
        <w:rPr>
          <w:rFonts w:eastAsiaTheme="minorHAnsi"/>
          <w:sz w:val="28"/>
          <w:szCs w:val="28"/>
          <w:lang w:val="uk-UA" w:eastAsia="en-US"/>
        </w:rPr>
        <w:t>складом вихідної свіжої води і режимами технологічних процесів.</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Нерівномірність припливу стічних вод погіршує роботу очисних споруд і ускладнює їх експлуатацію.</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Залежно від ступеня забруднення виробничі стічні води можна розділити на три основні категорії:</w:t>
      </w:r>
    </w:p>
    <w:p w:rsidR="00540FDD" w:rsidRPr="00540FDD" w:rsidRDefault="00540FDD" w:rsidP="00540FDD">
      <w:pPr>
        <w:numPr>
          <w:ilvl w:val="0"/>
          <w:numId w:val="2"/>
        </w:numPr>
        <w:spacing w:after="200" w:line="360" w:lineRule="auto"/>
        <w:contextualSpacing/>
        <w:jc w:val="both"/>
        <w:rPr>
          <w:rFonts w:eastAsiaTheme="minorHAnsi"/>
          <w:sz w:val="28"/>
          <w:szCs w:val="28"/>
          <w:lang w:val="uk-UA" w:eastAsia="en-US"/>
        </w:rPr>
      </w:pPr>
      <w:r w:rsidRPr="00540FDD">
        <w:rPr>
          <w:rFonts w:eastAsiaTheme="minorHAnsi"/>
          <w:sz w:val="28"/>
          <w:szCs w:val="28"/>
          <w:lang w:val="uk-UA" w:eastAsia="en-US"/>
        </w:rPr>
        <w:t>умовно-чисті, які не призводять до змін фізико-хімічного складу води водоймища і не вимагають очищення. Ці води звичайно надходять від теплообмінних апаратів, а також утворюються при охолодженні обладнання та продуктів виробництва;</w:t>
      </w:r>
    </w:p>
    <w:p w:rsidR="00540FDD" w:rsidRPr="00540FDD" w:rsidRDefault="00540FDD" w:rsidP="00540FDD">
      <w:pPr>
        <w:numPr>
          <w:ilvl w:val="0"/>
          <w:numId w:val="2"/>
        </w:numPr>
        <w:spacing w:after="200" w:line="360" w:lineRule="auto"/>
        <w:contextualSpacing/>
        <w:jc w:val="both"/>
        <w:rPr>
          <w:rFonts w:eastAsiaTheme="minorHAnsi"/>
          <w:sz w:val="28"/>
          <w:szCs w:val="28"/>
          <w:lang w:val="uk-UA" w:eastAsia="en-US"/>
        </w:rPr>
      </w:pPr>
      <w:r w:rsidRPr="00540FDD">
        <w:rPr>
          <w:rFonts w:eastAsiaTheme="minorHAnsi"/>
          <w:sz w:val="28"/>
          <w:szCs w:val="28"/>
          <w:lang w:val="uk-UA" w:eastAsia="en-US"/>
        </w:rPr>
        <w:t>нормативно очищені - води, що пройшли очищення до ГДК;</w:t>
      </w:r>
    </w:p>
    <w:p w:rsidR="00540FDD" w:rsidRPr="00540FDD" w:rsidRDefault="00540FDD" w:rsidP="00540FDD">
      <w:pPr>
        <w:numPr>
          <w:ilvl w:val="0"/>
          <w:numId w:val="2"/>
        </w:numPr>
        <w:spacing w:after="200" w:line="360" w:lineRule="auto"/>
        <w:contextualSpacing/>
        <w:jc w:val="both"/>
        <w:rPr>
          <w:rFonts w:eastAsiaTheme="minorHAnsi"/>
          <w:sz w:val="28"/>
          <w:szCs w:val="28"/>
          <w:lang w:val="uk-UA" w:eastAsia="en-US"/>
        </w:rPr>
      </w:pPr>
      <w:r w:rsidRPr="00540FDD">
        <w:rPr>
          <w:rFonts w:eastAsiaTheme="minorHAnsi"/>
          <w:sz w:val="28"/>
          <w:szCs w:val="28"/>
          <w:lang w:val="uk-UA" w:eastAsia="en-US"/>
        </w:rPr>
        <w:lastRenderedPageBreak/>
        <w:t xml:space="preserve"> забруднюючих речовин, скидання яких не призводить до зміни якості</w:t>
      </w:r>
    </w:p>
    <w:p w:rsidR="00540FDD" w:rsidRPr="00540FDD" w:rsidRDefault="00540FDD" w:rsidP="00540FDD">
      <w:pPr>
        <w:spacing w:line="360" w:lineRule="auto"/>
        <w:contextualSpacing/>
        <w:jc w:val="both"/>
        <w:rPr>
          <w:rFonts w:eastAsiaTheme="minorHAnsi"/>
          <w:sz w:val="28"/>
          <w:szCs w:val="28"/>
          <w:lang w:val="uk-UA" w:eastAsia="en-US"/>
        </w:rPr>
      </w:pPr>
      <w:r w:rsidRPr="00540FDD">
        <w:rPr>
          <w:rFonts w:eastAsiaTheme="minorHAnsi"/>
          <w:sz w:val="28"/>
          <w:szCs w:val="28"/>
          <w:lang w:val="uk-UA" w:eastAsia="en-US"/>
        </w:rPr>
        <w:t>води у водоймі;</w:t>
      </w:r>
    </w:p>
    <w:p w:rsidR="00540FDD" w:rsidRPr="00540FDD" w:rsidRDefault="00540FDD" w:rsidP="00540FDD">
      <w:pPr>
        <w:numPr>
          <w:ilvl w:val="0"/>
          <w:numId w:val="2"/>
        </w:numPr>
        <w:spacing w:after="200" w:line="360" w:lineRule="auto"/>
        <w:contextualSpacing/>
        <w:jc w:val="both"/>
        <w:rPr>
          <w:rFonts w:eastAsiaTheme="minorHAnsi"/>
          <w:sz w:val="28"/>
          <w:szCs w:val="28"/>
          <w:lang w:val="uk-UA" w:eastAsia="en-US"/>
        </w:rPr>
      </w:pPr>
      <w:r w:rsidRPr="00540FDD">
        <w:rPr>
          <w:rFonts w:eastAsiaTheme="minorHAnsi"/>
          <w:sz w:val="28"/>
          <w:szCs w:val="28"/>
          <w:lang w:val="uk-UA" w:eastAsia="en-US"/>
        </w:rPr>
        <w:t xml:space="preserve">забруднені - води, що скидаються без очищення або недостатньо очищені, з концентраціями забруднюючих речовин, що перевищують ГДК, в розрахунку на процеси розведення і самоочищення в водному об'єкті.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Господарсько-побутові стічні води утворюються при експлуатації на території підприємства санвузлів, душових, пральнь і столових. У складі таких вод розрізняють фекальні, забруднені в основному фізіологічними виділеннями людей, і господарські, забруднені різними господарськими відходами, миючими засобами. Відмінною особливістю господарсько-побутових вод є відносна сталість їх складу і висока ступінь забрудненості. Основну масу забруднень складають органічні речовини рослинного і тваринного походження, вони завжди містять велику кількість мікроорганізмів, які є продуктами життєдіяльності людини. Це найбільш небезпечна в епідеміологічному відношенні частина забруднень. Для очищення господарсько-побутових стічних вод, як правило, застосовують біологічні методи. Підприємства не відповідають за якість даних вод і направляють їх на міські очисні споруди.</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Атмосферні стічні води (поверхневий стік з територій підприємств) утворюються в результаті змиву домішок, які накопичуються на території, а також дощової і талої води. Відмінною особливістю зливового стоку є різко виражена нерівномірність по витраті і концентрацій забруднень. Поверхневий стік містить в основному мінеральні забруднення - тверді (зважені) частки, а також нафтопродукти. </w:t>
      </w:r>
    </w:p>
    <w:p w:rsid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На забрудненість поверхневого стоку впливає багато факторів: рівень благоустрою території, щільність населення,  інтенсивність руху транспорту. Підприємства ведуть облік обсягу вод даного типу. Поверхневий стік з </w:t>
      </w:r>
      <w:r w:rsidRPr="00540FDD">
        <w:rPr>
          <w:rFonts w:eastAsiaTheme="minorHAnsi"/>
          <w:sz w:val="28"/>
          <w:szCs w:val="28"/>
          <w:lang w:val="uk-UA" w:eastAsia="en-US"/>
        </w:rPr>
        <w:lastRenderedPageBreak/>
        <w:t>промислових майданчиків має, як правило, більш складний склад, і концентрація забруднень в ньому вище, ніж в міському стоці.</w:t>
      </w:r>
    </w:p>
    <w:p w:rsidR="00540FDD" w:rsidRPr="00540FDD" w:rsidRDefault="00540FDD" w:rsidP="00540FDD">
      <w:pPr>
        <w:spacing w:line="360" w:lineRule="auto"/>
        <w:ind w:firstLine="709"/>
        <w:jc w:val="both"/>
        <w:rPr>
          <w:rFonts w:eastAsiaTheme="minorHAnsi"/>
          <w:sz w:val="28"/>
          <w:szCs w:val="28"/>
          <w:lang w:val="uk-UA" w:eastAsia="en-US"/>
        </w:rPr>
      </w:pPr>
    </w:p>
    <w:p w:rsidR="00540FDD" w:rsidRPr="00540FDD" w:rsidRDefault="00540FDD" w:rsidP="00540FDD">
      <w:pPr>
        <w:spacing w:line="360" w:lineRule="auto"/>
        <w:jc w:val="center"/>
        <w:rPr>
          <w:rFonts w:eastAsiaTheme="minorHAnsi"/>
          <w:i/>
          <w:sz w:val="28"/>
          <w:szCs w:val="28"/>
          <w:lang w:val="uk-UA" w:eastAsia="en-US"/>
        </w:rPr>
      </w:pPr>
      <w:r w:rsidRPr="00540FDD">
        <w:rPr>
          <w:rFonts w:eastAsiaTheme="minorHAnsi"/>
          <w:sz w:val="28"/>
          <w:szCs w:val="28"/>
          <w:lang w:val="uk-UA" w:eastAsia="en-US"/>
        </w:rPr>
        <w:t>1.2</w:t>
      </w:r>
      <w:r w:rsidRPr="00540FDD">
        <w:rPr>
          <w:rFonts w:eastAsiaTheme="minorHAnsi"/>
          <w:b/>
          <w:i/>
          <w:sz w:val="28"/>
          <w:szCs w:val="28"/>
          <w:lang w:val="uk-UA" w:eastAsia="en-US"/>
        </w:rPr>
        <w:t xml:space="preserve"> </w:t>
      </w:r>
      <w:r w:rsidRPr="00540FDD">
        <w:rPr>
          <w:rFonts w:eastAsiaTheme="minorHAnsi"/>
          <w:sz w:val="28"/>
          <w:szCs w:val="28"/>
          <w:lang w:val="uk-UA" w:eastAsia="en-US"/>
        </w:rPr>
        <w:t>Застосування з’єднань хрому в галузях промисловості</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Однією з найбільш актуальних для України екологічних проблем є запобігання забруднення водних об'єктів, в першу чергу - поверхневих водойм, промисловими стічними водами, що містять токсичні метали. Як відомо, металовмісні стічні води утворюються на промислових підприємствах в результаті технологічної обробки різної сировини, матеріалів і виробів з них.</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Якою б довершеною не була очистка стічних вод, але значна кількість важких металів потрапляє в природне середовище. Серед іонів важких металів найбільш поширеними є іони хрому.</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Широке використання металевого хрому в різних галузях промисловості засновано на таких його властивостях як жаростійкість, твердість і стійкість його до корозії. Як легуюча добавка хром використовується при виплавці різноманітних сортів сталі, збільшуючи її твердість, здатність до високотемпературного окислення і механічного стирання.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Дуже широко використовуються в машинобудівній, авіаційній, космічній галузях сплави хрому, які включають в себе залізо, кобальт, молібден - ферохром, ніхром.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Окис хрому є сировиною для отримання карбіду хрому, шліфувальних паст і фарб для скла та кераміки.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Хромат натрію, хромат калію і хромат амонію застосовуються у виробництві пігментів, як протрава - при фарбуванні у виробництві текстилю, як окиснювач - в органічному синтезі, в фотографії.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Біхромат натрію, біхромат калію і біхромат амонію широко застосовуються в металообробній, шкіряній, текстильній, хімічній, лакофарбовій промисловості.</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Хромвмісні стоки утворюються в результаті промивання деталей після хромування, електрохімічного полірування та видалення неякісних покриттів </w:t>
      </w:r>
      <w:r w:rsidRPr="00540FDD">
        <w:rPr>
          <w:rFonts w:eastAsiaTheme="minorHAnsi"/>
          <w:sz w:val="28"/>
          <w:szCs w:val="28"/>
          <w:lang w:val="uk-UA" w:eastAsia="en-US"/>
        </w:rPr>
        <w:lastRenderedPageBreak/>
        <w:t>на гальванічних виробництвах. Щорічно при промиванні виробів втрачається понад 0,5 тис. тонн хрому і обмежена кількість води - 3,2 км</w:t>
      </w:r>
      <w:r w:rsidRPr="00540FDD">
        <w:rPr>
          <w:rFonts w:eastAsiaTheme="minorHAnsi"/>
          <w:sz w:val="28"/>
          <w:szCs w:val="28"/>
          <w:vertAlign w:val="superscript"/>
          <w:lang w:val="uk-UA" w:eastAsia="en-US"/>
        </w:rPr>
        <w:t>3</w:t>
      </w:r>
      <w:r w:rsidRPr="00540FDD">
        <w:rPr>
          <w:rFonts w:eastAsiaTheme="minorHAnsi"/>
          <w:sz w:val="28"/>
          <w:szCs w:val="28"/>
          <w:lang w:val="uk-UA" w:eastAsia="en-US"/>
        </w:rPr>
        <w:t>/рік.</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У табл. 1.1 наведені основні джерела утворення Cr</w:t>
      </w:r>
      <w:r w:rsidRPr="00540FDD">
        <w:rPr>
          <w:rFonts w:eastAsiaTheme="minorHAnsi"/>
          <w:sz w:val="28"/>
          <w:szCs w:val="28"/>
          <w:vertAlign w:val="superscript"/>
          <w:lang w:val="uk-UA" w:eastAsia="en-US"/>
        </w:rPr>
        <w:t>6+</w:t>
      </w:r>
      <w:r w:rsidRPr="00540FDD">
        <w:rPr>
          <w:rFonts w:eastAsiaTheme="minorHAnsi"/>
          <w:sz w:val="28"/>
          <w:szCs w:val="28"/>
          <w:lang w:val="uk-UA" w:eastAsia="en-US"/>
        </w:rPr>
        <w:t>-вмісних стічних вод промислових підприємств і дана їх загальна характеристика[1].</w:t>
      </w:r>
    </w:p>
    <w:p w:rsidR="00540FDD" w:rsidRPr="00540FDD" w:rsidRDefault="00540FDD" w:rsidP="00540FDD">
      <w:pPr>
        <w:spacing w:line="360" w:lineRule="auto"/>
        <w:ind w:firstLine="709"/>
        <w:rPr>
          <w:rFonts w:eastAsiaTheme="minorHAnsi"/>
          <w:sz w:val="28"/>
          <w:szCs w:val="28"/>
          <w:lang w:val="uk-UA" w:eastAsia="en-US"/>
        </w:rPr>
      </w:pPr>
      <w:r w:rsidRPr="00540FDD">
        <w:rPr>
          <w:rFonts w:eastAsiaTheme="minorHAnsi"/>
          <w:sz w:val="28"/>
          <w:szCs w:val="28"/>
          <w:lang w:val="uk-UA" w:eastAsia="en-US"/>
        </w:rPr>
        <w:t>Таблиця 1.1 – Основні джерела утворення Cr</w:t>
      </w:r>
      <w:r w:rsidRPr="00540FDD">
        <w:rPr>
          <w:rFonts w:eastAsiaTheme="minorHAnsi"/>
          <w:sz w:val="28"/>
          <w:szCs w:val="28"/>
          <w:vertAlign w:val="superscript"/>
          <w:lang w:val="uk-UA" w:eastAsia="en-US"/>
        </w:rPr>
        <w:t>6+</w:t>
      </w:r>
      <w:r w:rsidRPr="00540FDD">
        <w:rPr>
          <w:rFonts w:eastAsiaTheme="minorHAnsi"/>
          <w:sz w:val="28"/>
          <w:szCs w:val="28"/>
          <w:lang w:val="uk-UA" w:eastAsia="en-US"/>
        </w:rPr>
        <w:t>-вмісних стічних вод</w:t>
      </w:r>
    </w:p>
    <w:tbl>
      <w:tblPr>
        <w:tblStyle w:val="a3"/>
        <w:tblW w:w="0" w:type="auto"/>
        <w:tblInd w:w="108" w:type="dxa"/>
        <w:tblLook w:val="04A0" w:firstRow="1" w:lastRow="0" w:firstColumn="1" w:lastColumn="0" w:noHBand="0" w:noVBand="1"/>
      </w:tblPr>
      <w:tblGrid>
        <w:gridCol w:w="3096"/>
        <w:gridCol w:w="3233"/>
        <w:gridCol w:w="3246"/>
      </w:tblGrid>
      <w:tr w:rsidR="00540FDD" w:rsidRPr="00540FDD" w:rsidTr="00540FDD">
        <w:trPr>
          <w:trHeight w:val="623"/>
        </w:trPr>
        <w:tc>
          <w:tcPr>
            <w:tcW w:w="3119" w:type="dxa"/>
            <w:vAlign w:val="center"/>
          </w:tcPr>
          <w:p w:rsidR="00540FDD" w:rsidRPr="00540FDD" w:rsidRDefault="00540FDD" w:rsidP="00540FDD">
            <w:pPr>
              <w:jc w:val="center"/>
              <w:rPr>
                <w:rFonts w:eastAsiaTheme="minorHAnsi"/>
                <w:sz w:val="28"/>
                <w:szCs w:val="28"/>
                <w:lang w:val="uk-UA" w:eastAsia="en-US"/>
              </w:rPr>
            </w:pPr>
            <w:r w:rsidRPr="00540FDD">
              <w:rPr>
                <w:rFonts w:eastAsiaTheme="minorHAnsi"/>
                <w:sz w:val="28"/>
                <w:szCs w:val="28"/>
                <w:lang w:val="uk-UA" w:eastAsia="en-US"/>
              </w:rPr>
              <w:t>Джерела утворення</w:t>
            </w:r>
          </w:p>
          <w:p w:rsidR="00540FDD" w:rsidRPr="00540FDD" w:rsidRDefault="00540FDD" w:rsidP="00540FDD">
            <w:pPr>
              <w:jc w:val="center"/>
              <w:rPr>
                <w:rFonts w:eastAsiaTheme="minorHAnsi"/>
                <w:sz w:val="28"/>
                <w:szCs w:val="28"/>
                <w:lang w:val="uk-UA" w:eastAsia="en-US"/>
              </w:rPr>
            </w:pPr>
            <w:r w:rsidRPr="00540FDD">
              <w:rPr>
                <w:rFonts w:eastAsiaTheme="minorHAnsi"/>
                <w:sz w:val="28"/>
                <w:szCs w:val="28"/>
                <w:lang w:val="uk-UA" w:eastAsia="en-US"/>
              </w:rPr>
              <w:t>стічних вод</w:t>
            </w:r>
          </w:p>
        </w:tc>
        <w:tc>
          <w:tcPr>
            <w:tcW w:w="3260" w:type="dxa"/>
            <w:vAlign w:val="center"/>
          </w:tcPr>
          <w:p w:rsidR="00540FDD" w:rsidRPr="00540FDD" w:rsidRDefault="00540FDD" w:rsidP="00540FDD">
            <w:pPr>
              <w:jc w:val="center"/>
              <w:rPr>
                <w:rFonts w:eastAsiaTheme="minorHAnsi"/>
                <w:sz w:val="28"/>
                <w:szCs w:val="28"/>
                <w:lang w:val="uk-UA" w:eastAsia="en-US"/>
              </w:rPr>
            </w:pPr>
            <w:r w:rsidRPr="00540FDD">
              <w:rPr>
                <w:rFonts w:eastAsiaTheme="minorHAnsi"/>
                <w:sz w:val="28"/>
                <w:szCs w:val="28"/>
                <w:lang w:val="uk-UA" w:eastAsia="en-US"/>
              </w:rPr>
              <w:t>Найменування виробництва</w:t>
            </w:r>
          </w:p>
        </w:tc>
        <w:tc>
          <w:tcPr>
            <w:tcW w:w="3260" w:type="dxa"/>
            <w:vAlign w:val="center"/>
          </w:tcPr>
          <w:p w:rsidR="00540FDD" w:rsidRPr="00540FDD" w:rsidRDefault="00540FDD" w:rsidP="00540FDD">
            <w:pPr>
              <w:jc w:val="center"/>
              <w:rPr>
                <w:rFonts w:eastAsiaTheme="minorHAnsi"/>
                <w:sz w:val="28"/>
                <w:szCs w:val="28"/>
                <w:lang w:val="uk-UA" w:eastAsia="en-US"/>
              </w:rPr>
            </w:pPr>
            <w:r w:rsidRPr="00540FDD">
              <w:rPr>
                <w:rFonts w:eastAsiaTheme="minorHAnsi"/>
                <w:sz w:val="28"/>
                <w:szCs w:val="28"/>
                <w:lang w:val="uk-UA" w:eastAsia="en-US"/>
              </w:rPr>
              <w:t>Галузь промисловості</w:t>
            </w:r>
          </w:p>
        </w:tc>
      </w:tr>
      <w:tr w:rsidR="00540FDD" w:rsidRPr="00540FDD" w:rsidTr="00540FDD">
        <w:trPr>
          <w:trHeight w:val="391"/>
        </w:trPr>
        <w:tc>
          <w:tcPr>
            <w:tcW w:w="3119" w:type="dxa"/>
            <w:vAlign w:val="center"/>
          </w:tcPr>
          <w:p w:rsidR="00540FDD" w:rsidRPr="00540FDD" w:rsidRDefault="00540FDD" w:rsidP="00540FDD">
            <w:pPr>
              <w:jc w:val="center"/>
              <w:rPr>
                <w:rFonts w:eastAsiaTheme="minorHAnsi"/>
                <w:sz w:val="28"/>
                <w:szCs w:val="28"/>
                <w:lang w:val="uk-UA" w:eastAsia="en-US"/>
              </w:rPr>
            </w:pPr>
            <w:r w:rsidRPr="00540FDD">
              <w:rPr>
                <w:rFonts w:eastAsiaTheme="minorHAnsi"/>
                <w:sz w:val="28"/>
                <w:szCs w:val="28"/>
                <w:lang w:val="uk-UA" w:eastAsia="en-US"/>
              </w:rPr>
              <w:t>1</w:t>
            </w:r>
          </w:p>
        </w:tc>
        <w:tc>
          <w:tcPr>
            <w:tcW w:w="3260" w:type="dxa"/>
            <w:vAlign w:val="center"/>
          </w:tcPr>
          <w:p w:rsidR="00540FDD" w:rsidRPr="00540FDD" w:rsidRDefault="00540FDD" w:rsidP="00540FDD">
            <w:pPr>
              <w:jc w:val="center"/>
              <w:rPr>
                <w:rFonts w:eastAsiaTheme="minorHAnsi"/>
                <w:sz w:val="28"/>
                <w:szCs w:val="28"/>
                <w:lang w:val="uk-UA" w:eastAsia="en-US"/>
              </w:rPr>
            </w:pPr>
            <w:r w:rsidRPr="00540FDD">
              <w:rPr>
                <w:rFonts w:eastAsiaTheme="minorHAnsi"/>
                <w:sz w:val="28"/>
                <w:szCs w:val="28"/>
                <w:lang w:val="uk-UA" w:eastAsia="en-US"/>
              </w:rPr>
              <w:t>2</w:t>
            </w:r>
          </w:p>
        </w:tc>
        <w:tc>
          <w:tcPr>
            <w:tcW w:w="3260" w:type="dxa"/>
            <w:vAlign w:val="center"/>
          </w:tcPr>
          <w:p w:rsidR="00540FDD" w:rsidRPr="00540FDD" w:rsidRDefault="00540FDD" w:rsidP="00540FDD">
            <w:pPr>
              <w:jc w:val="center"/>
              <w:rPr>
                <w:rFonts w:eastAsiaTheme="minorHAnsi"/>
                <w:sz w:val="28"/>
                <w:szCs w:val="28"/>
                <w:lang w:val="uk-UA" w:eastAsia="en-US"/>
              </w:rPr>
            </w:pPr>
            <w:r w:rsidRPr="00540FDD">
              <w:rPr>
                <w:rFonts w:eastAsiaTheme="minorHAnsi"/>
                <w:sz w:val="28"/>
                <w:szCs w:val="28"/>
                <w:lang w:val="uk-UA" w:eastAsia="en-US"/>
              </w:rPr>
              <w:t>3</w:t>
            </w:r>
          </w:p>
        </w:tc>
      </w:tr>
      <w:tr w:rsidR="00540FDD" w:rsidRPr="00540FDD" w:rsidTr="00540FDD">
        <w:trPr>
          <w:trHeight w:val="1701"/>
        </w:trPr>
        <w:tc>
          <w:tcPr>
            <w:tcW w:w="3119" w:type="dxa"/>
            <w:vAlign w:val="center"/>
          </w:tcPr>
          <w:p w:rsidR="00540FDD" w:rsidRPr="00540FDD" w:rsidRDefault="00540FDD" w:rsidP="00540FDD">
            <w:pPr>
              <w:rPr>
                <w:rFonts w:eastAsiaTheme="minorHAnsi"/>
                <w:sz w:val="28"/>
                <w:szCs w:val="28"/>
                <w:lang w:val="uk-UA" w:eastAsia="en-US"/>
              </w:rPr>
            </w:pPr>
            <w:r w:rsidRPr="00540FDD">
              <w:rPr>
                <w:rFonts w:eastAsiaTheme="minorHAnsi"/>
                <w:sz w:val="28"/>
                <w:szCs w:val="28"/>
                <w:lang w:val="uk-UA" w:eastAsia="en-US"/>
              </w:rPr>
              <w:t xml:space="preserve">Хімічне або електрохімічне полірування сталевих виробів і деталей </w:t>
            </w:r>
          </w:p>
        </w:tc>
        <w:tc>
          <w:tcPr>
            <w:tcW w:w="3260" w:type="dxa"/>
            <w:vAlign w:val="center"/>
          </w:tcPr>
          <w:p w:rsidR="00540FDD" w:rsidRPr="00540FDD" w:rsidRDefault="00540FDD" w:rsidP="00540FDD">
            <w:pPr>
              <w:rPr>
                <w:rFonts w:eastAsiaTheme="minorHAnsi"/>
                <w:sz w:val="28"/>
                <w:szCs w:val="28"/>
                <w:lang w:val="uk-UA" w:eastAsia="en-US"/>
              </w:rPr>
            </w:pPr>
            <w:r w:rsidRPr="00540FDD">
              <w:rPr>
                <w:rFonts w:eastAsiaTheme="minorHAnsi"/>
                <w:sz w:val="28"/>
                <w:szCs w:val="28"/>
                <w:lang w:val="uk-UA" w:eastAsia="en-US"/>
              </w:rPr>
              <w:t>Підготовка поверхні перед гальванічним, хімічним, лакофарбовим покриттям</w:t>
            </w:r>
          </w:p>
        </w:tc>
        <w:tc>
          <w:tcPr>
            <w:tcW w:w="3260" w:type="dxa"/>
            <w:vAlign w:val="center"/>
          </w:tcPr>
          <w:p w:rsidR="00540FDD" w:rsidRPr="00540FDD" w:rsidRDefault="00540FDD" w:rsidP="00540FDD">
            <w:pPr>
              <w:rPr>
                <w:rFonts w:eastAsiaTheme="minorHAnsi"/>
                <w:sz w:val="28"/>
                <w:szCs w:val="28"/>
                <w:lang w:val="uk-UA" w:eastAsia="en-US"/>
              </w:rPr>
            </w:pPr>
            <w:r w:rsidRPr="00540FDD">
              <w:rPr>
                <w:rFonts w:eastAsiaTheme="minorHAnsi"/>
                <w:sz w:val="28"/>
                <w:szCs w:val="28"/>
                <w:lang w:val="uk-UA" w:eastAsia="en-US"/>
              </w:rPr>
              <w:t>Машино- та приладобудування, електротехнічна промисловість, електроніка</w:t>
            </w:r>
          </w:p>
        </w:tc>
      </w:tr>
      <w:tr w:rsidR="00540FDD" w:rsidRPr="00540FDD" w:rsidTr="00540FDD">
        <w:trPr>
          <w:trHeight w:val="1258"/>
        </w:trPr>
        <w:tc>
          <w:tcPr>
            <w:tcW w:w="3119" w:type="dxa"/>
            <w:vAlign w:val="center"/>
          </w:tcPr>
          <w:p w:rsidR="00540FDD" w:rsidRPr="00540FDD" w:rsidRDefault="00540FDD" w:rsidP="00540FDD">
            <w:pPr>
              <w:rPr>
                <w:rFonts w:eastAsiaTheme="minorHAnsi"/>
                <w:sz w:val="28"/>
                <w:szCs w:val="28"/>
                <w:lang w:val="uk-UA" w:eastAsia="en-US"/>
              </w:rPr>
            </w:pPr>
            <w:r w:rsidRPr="00540FDD">
              <w:rPr>
                <w:rFonts w:eastAsiaTheme="minorHAnsi"/>
                <w:sz w:val="28"/>
                <w:szCs w:val="28"/>
                <w:lang w:val="uk-UA" w:eastAsia="en-US"/>
              </w:rPr>
              <w:t>Травлення, сенсибілізація, активація пластмас</w:t>
            </w:r>
          </w:p>
        </w:tc>
        <w:tc>
          <w:tcPr>
            <w:tcW w:w="3260" w:type="dxa"/>
            <w:vAlign w:val="center"/>
          </w:tcPr>
          <w:p w:rsidR="00540FDD" w:rsidRPr="00540FDD" w:rsidRDefault="00540FDD" w:rsidP="00540FDD">
            <w:pPr>
              <w:rPr>
                <w:rFonts w:eastAsiaTheme="minorHAnsi"/>
                <w:sz w:val="28"/>
                <w:szCs w:val="28"/>
                <w:lang w:val="uk-UA" w:eastAsia="en-US"/>
              </w:rPr>
            </w:pPr>
            <w:r w:rsidRPr="00540FDD">
              <w:rPr>
                <w:rFonts w:eastAsiaTheme="minorHAnsi"/>
                <w:sz w:val="28"/>
                <w:szCs w:val="28"/>
                <w:lang w:val="uk-UA" w:eastAsia="en-US"/>
              </w:rPr>
              <w:t>Підготовка поверхні при металізації пластмас, нанесення на неї хімічного покриття</w:t>
            </w:r>
          </w:p>
        </w:tc>
        <w:tc>
          <w:tcPr>
            <w:tcW w:w="3260" w:type="dxa"/>
            <w:vAlign w:val="center"/>
          </w:tcPr>
          <w:p w:rsidR="00540FDD" w:rsidRPr="00540FDD" w:rsidRDefault="00540FDD" w:rsidP="00540FDD">
            <w:pPr>
              <w:rPr>
                <w:rFonts w:eastAsiaTheme="minorHAnsi"/>
                <w:sz w:val="28"/>
                <w:szCs w:val="28"/>
                <w:lang w:val="uk-UA" w:eastAsia="en-US"/>
              </w:rPr>
            </w:pPr>
            <w:r w:rsidRPr="00540FDD">
              <w:rPr>
                <w:rFonts w:eastAsiaTheme="minorHAnsi"/>
                <w:sz w:val="28"/>
                <w:szCs w:val="28"/>
                <w:lang w:val="uk-UA" w:eastAsia="en-US"/>
              </w:rPr>
              <w:t>Приладобудування, електроніка</w:t>
            </w:r>
          </w:p>
        </w:tc>
      </w:tr>
      <w:tr w:rsidR="00540FDD" w:rsidRPr="00540FDD" w:rsidTr="00540FDD">
        <w:trPr>
          <w:trHeight w:val="2040"/>
        </w:trPr>
        <w:tc>
          <w:tcPr>
            <w:tcW w:w="3119" w:type="dxa"/>
            <w:vAlign w:val="center"/>
          </w:tcPr>
          <w:p w:rsidR="00540FDD" w:rsidRPr="00540FDD" w:rsidRDefault="00540FDD" w:rsidP="00540FDD">
            <w:pPr>
              <w:rPr>
                <w:rFonts w:eastAsiaTheme="minorHAnsi"/>
                <w:sz w:val="28"/>
                <w:szCs w:val="28"/>
                <w:lang w:val="uk-UA" w:eastAsia="en-US"/>
              </w:rPr>
            </w:pPr>
            <w:r w:rsidRPr="00540FDD">
              <w:rPr>
                <w:rFonts w:eastAsiaTheme="minorHAnsi"/>
                <w:sz w:val="28"/>
                <w:szCs w:val="28"/>
                <w:lang w:val="uk-UA" w:eastAsia="en-US"/>
              </w:rPr>
              <w:t>Хромування</w:t>
            </w:r>
          </w:p>
        </w:tc>
        <w:tc>
          <w:tcPr>
            <w:tcW w:w="3260" w:type="dxa"/>
            <w:vAlign w:val="center"/>
          </w:tcPr>
          <w:p w:rsidR="00540FDD" w:rsidRPr="00540FDD" w:rsidRDefault="00540FDD" w:rsidP="00540FDD">
            <w:pPr>
              <w:rPr>
                <w:rFonts w:eastAsiaTheme="minorHAnsi"/>
                <w:sz w:val="28"/>
                <w:szCs w:val="28"/>
                <w:lang w:val="uk-UA" w:eastAsia="en-US"/>
              </w:rPr>
            </w:pPr>
            <w:r w:rsidRPr="00540FDD">
              <w:rPr>
                <w:rFonts w:eastAsiaTheme="minorHAnsi"/>
                <w:sz w:val="28"/>
                <w:szCs w:val="28"/>
                <w:lang w:val="uk-UA" w:eastAsia="en-US"/>
              </w:rPr>
              <w:t>Гальванічні і хімічні покриття</w:t>
            </w:r>
          </w:p>
        </w:tc>
        <w:tc>
          <w:tcPr>
            <w:tcW w:w="3260" w:type="dxa"/>
            <w:vAlign w:val="center"/>
          </w:tcPr>
          <w:p w:rsidR="00540FDD" w:rsidRPr="00540FDD" w:rsidRDefault="00540FDD" w:rsidP="00540FDD">
            <w:pPr>
              <w:rPr>
                <w:rFonts w:eastAsiaTheme="minorHAnsi"/>
                <w:sz w:val="28"/>
                <w:szCs w:val="28"/>
                <w:lang w:val="uk-UA" w:eastAsia="en-US"/>
              </w:rPr>
            </w:pPr>
            <w:r w:rsidRPr="00540FDD">
              <w:rPr>
                <w:rFonts w:eastAsiaTheme="minorHAnsi"/>
                <w:sz w:val="28"/>
                <w:szCs w:val="28"/>
                <w:lang w:val="uk-UA" w:eastAsia="en-US"/>
              </w:rPr>
              <w:t>Машино- та приладобудування, електротехнічна промисловість, електроніка, чорна металургія</w:t>
            </w:r>
          </w:p>
        </w:tc>
      </w:tr>
      <w:tr w:rsidR="00540FDD" w:rsidRPr="00540FDD" w:rsidTr="00540FDD">
        <w:trPr>
          <w:trHeight w:val="783"/>
        </w:trPr>
        <w:tc>
          <w:tcPr>
            <w:tcW w:w="3119" w:type="dxa"/>
          </w:tcPr>
          <w:p w:rsidR="00540FDD" w:rsidRPr="00540FDD" w:rsidRDefault="00540FDD" w:rsidP="00540FDD">
            <w:pPr>
              <w:rPr>
                <w:rFonts w:eastAsiaTheme="minorHAnsi"/>
                <w:sz w:val="28"/>
                <w:szCs w:val="28"/>
                <w:lang w:val="uk-UA" w:eastAsia="en-US"/>
              </w:rPr>
            </w:pPr>
            <w:r w:rsidRPr="00540FDD">
              <w:rPr>
                <w:rFonts w:eastAsiaTheme="minorHAnsi"/>
                <w:sz w:val="28"/>
                <w:szCs w:val="28"/>
                <w:lang w:val="uk-UA" w:eastAsia="en-US"/>
              </w:rPr>
              <w:t>Дублення шкіри</w:t>
            </w:r>
          </w:p>
        </w:tc>
        <w:tc>
          <w:tcPr>
            <w:tcW w:w="3260" w:type="dxa"/>
          </w:tcPr>
          <w:p w:rsidR="00540FDD" w:rsidRPr="00540FDD" w:rsidRDefault="00540FDD" w:rsidP="00540FDD">
            <w:pPr>
              <w:rPr>
                <w:rFonts w:eastAsiaTheme="minorHAnsi"/>
                <w:sz w:val="28"/>
                <w:szCs w:val="28"/>
                <w:lang w:val="uk-UA" w:eastAsia="en-US"/>
              </w:rPr>
            </w:pPr>
            <w:r w:rsidRPr="00540FDD">
              <w:rPr>
                <w:rFonts w:eastAsiaTheme="minorHAnsi"/>
                <w:sz w:val="28"/>
                <w:szCs w:val="28"/>
                <w:lang w:val="uk-UA" w:eastAsia="en-US"/>
              </w:rPr>
              <w:t>Вироблення шкур домашніх і диких тварин</w:t>
            </w:r>
          </w:p>
        </w:tc>
        <w:tc>
          <w:tcPr>
            <w:tcW w:w="3260" w:type="dxa"/>
          </w:tcPr>
          <w:p w:rsidR="00540FDD" w:rsidRPr="00540FDD" w:rsidRDefault="00540FDD" w:rsidP="00540FDD">
            <w:pPr>
              <w:rPr>
                <w:rFonts w:eastAsiaTheme="minorHAnsi"/>
                <w:sz w:val="28"/>
                <w:szCs w:val="28"/>
                <w:lang w:val="uk-UA" w:eastAsia="en-US"/>
              </w:rPr>
            </w:pPr>
            <w:r w:rsidRPr="00540FDD">
              <w:rPr>
                <w:rFonts w:eastAsiaTheme="minorHAnsi"/>
                <w:sz w:val="28"/>
                <w:szCs w:val="28"/>
                <w:lang w:val="uk-UA" w:eastAsia="en-US"/>
              </w:rPr>
              <w:t>Шкіряна промисловість</w:t>
            </w:r>
          </w:p>
        </w:tc>
      </w:tr>
      <w:tr w:rsidR="00540FDD" w:rsidRPr="00540FDD" w:rsidTr="00540FDD">
        <w:trPr>
          <w:trHeight w:val="837"/>
        </w:trPr>
        <w:tc>
          <w:tcPr>
            <w:tcW w:w="3119" w:type="dxa"/>
          </w:tcPr>
          <w:p w:rsidR="00540FDD" w:rsidRPr="00540FDD" w:rsidRDefault="00540FDD" w:rsidP="00540FDD">
            <w:pPr>
              <w:rPr>
                <w:rFonts w:eastAsiaTheme="minorHAnsi"/>
                <w:sz w:val="28"/>
                <w:szCs w:val="28"/>
                <w:lang w:eastAsia="en-US"/>
              </w:rPr>
            </w:pPr>
            <w:r w:rsidRPr="00540FDD">
              <w:rPr>
                <w:rFonts w:eastAsiaTheme="minorHAnsi"/>
                <w:sz w:val="28"/>
                <w:szCs w:val="28"/>
                <w:lang w:val="uk-UA" w:eastAsia="en-US"/>
              </w:rPr>
              <w:t>Додання</w:t>
            </w:r>
            <w:r w:rsidRPr="00540FDD">
              <w:rPr>
                <w:rFonts w:eastAsiaTheme="minorHAnsi"/>
                <w:sz w:val="28"/>
                <w:szCs w:val="28"/>
                <w:lang w:eastAsia="en-US"/>
              </w:rPr>
              <w:t xml:space="preserve"> </w:t>
            </w:r>
            <w:r w:rsidRPr="00540FDD">
              <w:rPr>
                <w:rFonts w:eastAsiaTheme="minorHAnsi"/>
                <w:sz w:val="28"/>
                <w:szCs w:val="28"/>
                <w:lang w:val="uk-UA" w:eastAsia="en-US"/>
              </w:rPr>
              <w:t>водостійкості</w:t>
            </w:r>
            <w:r w:rsidRPr="00540FDD">
              <w:rPr>
                <w:rFonts w:eastAsiaTheme="minorHAnsi"/>
                <w:sz w:val="28"/>
                <w:szCs w:val="28"/>
                <w:lang w:eastAsia="en-US"/>
              </w:rPr>
              <w:t xml:space="preserve"> брезенту</w:t>
            </w:r>
          </w:p>
        </w:tc>
        <w:tc>
          <w:tcPr>
            <w:tcW w:w="3260" w:type="dxa"/>
          </w:tcPr>
          <w:p w:rsidR="00540FDD" w:rsidRPr="00540FDD" w:rsidRDefault="00540FDD" w:rsidP="00540FDD">
            <w:pPr>
              <w:rPr>
                <w:rFonts w:eastAsiaTheme="minorHAnsi"/>
                <w:sz w:val="28"/>
                <w:szCs w:val="28"/>
                <w:lang w:eastAsia="en-US"/>
              </w:rPr>
            </w:pPr>
            <w:r w:rsidRPr="00540FDD">
              <w:rPr>
                <w:rFonts w:eastAsiaTheme="minorHAnsi"/>
                <w:sz w:val="28"/>
                <w:szCs w:val="28"/>
                <w:lang w:val="uk-UA" w:eastAsia="en-US"/>
              </w:rPr>
              <w:t>Обробка</w:t>
            </w:r>
            <w:r w:rsidRPr="00540FDD">
              <w:rPr>
                <w:rFonts w:eastAsiaTheme="minorHAnsi"/>
                <w:sz w:val="28"/>
                <w:szCs w:val="28"/>
                <w:lang w:eastAsia="en-US"/>
              </w:rPr>
              <w:t xml:space="preserve"> </w:t>
            </w:r>
            <w:r w:rsidRPr="00540FDD">
              <w:rPr>
                <w:rFonts w:eastAsiaTheme="minorHAnsi"/>
                <w:sz w:val="28"/>
                <w:szCs w:val="28"/>
                <w:lang w:val="uk-UA" w:eastAsia="en-US"/>
              </w:rPr>
              <w:t>лляних</w:t>
            </w:r>
            <w:r w:rsidRPr="00540FDD">
              <w:rPr>
                <w:rFonts w:eastAsiaTheme="minorHAnsi"/>
                <w:sz w:val="28"/>
                <w:szCs w:val="28"/>
                <w:lang w:eastAsia="en-US"/>
              </w:rPr>
              <w:t xml:space="preserve"> тканин</w:t>
            </w:r>
          </w:p>
        </w:tc>
        <w:tc>
          <w:tcPr>
            <w:tcW w:w="3260" w:type="dxa"/>
          </w:tcPr>
          <w:p w:rsidR="00540FDD" w:rsidRPr="00540FDD" w:rsidRDefault="00540FDD" w:rsidP="00540FDD">
            <w:pPr>
              <w:rPr>
                <w:rFonts w:eastAsiaTheme="minorHAnsi"/>
                <w:sz w:val="28"/>
                <w:szCs w:val="28"/>
                <w:lang w:eastAsia="en-US"/>
              </w:rPr>
            </w:pPr>
            <w:r w:rsidRPr="00540FDD">
              <w:rPr>
                <w:rFonts w:eastAsiaTheme="minorHAnsi"/>
                <w:sz w:val="28"/>
                <w:szCs w:val="28"/>
                <w:lang w:val="uk-UA" w:eastAsia="en-US"/>
              </w:rPr>
              <w:t>Текстильна</w:t>
            </w:r>
            <w:r w:rsidRPr="00540FDD">
              <w:rPr>
                <w:rFonts w:eastAsiaTheme="minorHAnsi"/>
                <w:sz w:val="28"/>
                <w:szCs w:val="28"/>
                <w:lang w:eastAsia="en-US"/>
              </w:rPr>
              <w:t xml:space="preserve"> </w:t>
            </w:r>
            <w:r w:rsidRPr="00540FDD">
              <w:rPr>
                <w:rFonts w:eastAsiaTheme="minorHAnsi"/>
                <w:sz w:val="28"/>
                <w:szCs w:val="28"/>
                <w:lang w:val="uk-UA" w:eastAsia="en-US"/>
              </w:rPr>
              <w:t>промисловість</w:t>
            </w:r>
          </w:p>
        </w:tc>
      </w:tr>
      <w:tr w:rsidR="00540FDD" w:rsidRPr="00540FDD" w:rsidTr="00540FDD">
        <w:trPr>
          <w:trHeight w:val="1144"/>
        </w:trPr>
        <w:tc>
          <w:tcPr>
            <w:tcW w:w="3119" w:type="dxa"/>
          </w:tcPr>
          <w:p w:rsidR="00540FDD" w:rsidRPr="00540FDD" w:rsidRDefault="00540FDD" w:rsidP="00540FDD">
            <w:pPr>
              <w:rPr>
                <w:rFonts w:eastAsiaTheme="minorHAnsi"/>
                <w:sz w:val="28"/>
                <w:szCs w:val="28"/>
                <w:lang w:eastAsia="en-US"/>
              </w:rPr>
            </w:pPr>
            <w:r w:rsidRPr="00540FDD">
              <w:rPr>
                <w:rFonts w:eastAsiaTheme="minorHAnsi"/>
                <w:sz w:val="28"/>
                <w:szCs w:val="28"/>
                <w:lang w:val="uk-UA" w:eastAsia="en-US"/>
              </w:rPr>
              <w:t>Поділ</w:t>
            </w:r>
            <w:r w:rsidRPr="00540FDD">
              <w:rPr>
                <w:rFonts w:eastAsiaTheme="minorHAnsi"/>
                <w:sz w:val="28"/>
                <w:szCs w:val="28"/>
                <w:lang w:eastAsia="en-US"/>
              </w:rPr>
              <w:t xml:space="preserve"> </w:t>
            </w:r>
            <w:r w:rsidRPr="00540FDD">
              <w:rPr>
                <w:rFonts w:eastAsiaTheme="minorHAnsi"/>
                <w:sz w:val="28"/>
                <w:szCs w:val="28"/>
                <w:lang w:val="uk-UA" w:eastAsia="en-US"/>
              </w:rPr>
              <w:t>суспензій, обробка та промивка пігментів</w:t>
            </w:r>
          </w:p>
        </w:tc>
        <w:tc>
          <w:tcPr>
            <w:tcW w:w="3260" w:type="dxa"/>
          </w:tcPr>
          <w:p w:rsidR="00540FDD" w:rsidRPr="00540FDD" w:rsidRDefault="00540FDD" w:rsidP="00540FDD">
            <w:pPr>
              <w:rPr>
                <w:rFonts w:eastAsiaTheme="minorHAnsi"/>
                <w:sz w:val="28"/>
                <w:szCs w:val="28"/>
                <w:lang w:eastAsia="en-US"/>
              </w:rPr>
            </w:pPr>
            <w:r w:rsidRPr="00540FDD">
              <w:rPr>
                <w:rFonts w:eastAsiaTheme="minorHAnsi"/>
                <w:sz w:val="28"/>
                <w:szCs w:val="28"/>
                <w:lang w:val="uk-UA" w:eastAsia="en-US"/>
              </w:rPr>
              <w:t>Виробництво мінеральних пігментів</w:t>
            </w:r>
          </w:p>
        </w:tc>
        <w:tc>
          <w:tcPr>
            <w:tcW w:w="3260" w:type="dxa"/>
          </w:tcPr>
          <w:p w:rsidR="00540FDD" w:rsidRPr="00540FDD" w:rsidRDefault="00540FDD" w:rsidP="00540FDD">
            <w:pPr>
              <w:rPr>
                <w:rFonts w:eastAsiaTheme="minorHAnsi"/>
                <w:sz w:val="28"/>
                <w:szCs w:val="28"/>
                <w:lang w:eastAsia="en-US"/>
              </w:rPr>
            </w:pPr>
            <w:r w:rsidRPr="00540FDD">
              <w:rPr>
                <w:rFonts w:eastAsiaTheme="minorHAnsi"/>
                <w:sz w:val="28"/>
                <w:szCs w:val="28"/>
                <w:lang w:val="uk-UA" w:eastAsia="en-US"/>
              </w:rPr>
              <w:t>Лакофарбова</w:t>
            </w:r>
            <w:r w:rsidRPr="00540FDD">
              <w:rPr>
                <w:rFonts w:eastAsiaTheme="minorHAnsi"/>
                <w:sz w:val="28"/>
                <w:szCs w:val="28"/>
                <w:lang w:eastAsia="en-US"/>
              </w:rPr>
              <w:t xml:space="preserve"> </w:t>
            </w:r>
            <w:r w:rsidRPr="00540FDD">
              <w:rPr>
                <w:rFonts w:eastAsiaTheme="minorHAnsi"/>
                <w:sz w:val="28"/>
                <w:szCs w:val="28"/>
                <w:lang w:val="uk-UA" w:eastAsia="en-US"/>
              </w:rPr>
              <w:t>промисловість</w:t>
            </w:r>
          </w:p>
        </w:tc>
      </w:tr>
    </w:tbl>
    <w:p w:rsidR="00540FDD" w:rsidRPr="00540FDD" w:rsidRDefault="00540FDD" w:rsidP="00540FDD">
      <w:pPr>
        <w:rPr>
          <w:rFonts w:eastAsiaTheme="minorHAnsi"/>
          <w:sz w:val="28"/>
          <w:szCs w:val="28"/>
          <w:lang w:val="uk-UA" w:eastAsia="en-US"/>
        </w:rPr>
      </w:pP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Попадаючи у ґрунт і воду, токсичні метали, у тому числі і з’єднання хрому,  викликають антропогенні геохімічні аномалії в атмосфері, гідросфері, призводять до ослаблення життєдіяльності ґрунтових бактерій, що визначають родючість ґрунту, та негативно впливають на живі організми рослинного і тваринного світу [1].</w:t>
      </w:r>
    </w:p>
    <w:p w:rsidR="00540FDD" w:rsidRPr="00540FDD" w:rsidRDefault="00540FDD" w:rsidP="00540FDD">
      <w:pPr>
        <w:spacing w:after="200" w:line="276" w:lineRule="auto"/>
        <w:rPr>
          <w:rFonts w:eastAsiaTheme="minorHAnsi"/>
          <w:sz w:val="28"/>
          <w:szCs w:val="28"/>
          <w:lang w:val="uk-UA" w:eastAsia="en-US"/>
        </w:rPr>
      </w:pPr>
      <w:r w:rsidRPr="00540FDD">
        <w:rPr>
          <w:rFonts w:eastAsiaTheme="minorHAnsi"/>
          <w:sz w:val="28"/>
          <w:szCs w:val="28"/>
          <w:lang w:val="uk-UA" w:eastAsia="en-US"/>
        </w:rPr>
        <w:br w:type="page"/>
      </w:r>
    </w:p>
    <w:p w:rsidR="00540FDD" w:rsidRPr="00540FDD" w:rsidRDefault="00540FDD" w:rsidP="00540FDD">
      <w:pPr>
        <w:spacing w:line="360" w:lineRule="auto"/>
        <w:ind w:firstLine="709"/>
        <w:jc w:val="center"/>
        <w:rPr>
          <w:rFonts w:eastAsiaTheme="minorHAnsi"/>
          <w:b/>
          <w:i/>
          <w:sz w:val="28"/>
          <w:szCs w:val="28"/>
          <w:lang w:val="uk-UA" w:eastAsia="en-US"/>
        </w:rPr>
      </w:pPr>
      <w:r w:rsidRPr="00540FDD">
        <w:rPr>
          <w:rFonts w:eastAsiaTheme="minorHAnsi"/>
          <w:sz w:val="28"/>
          <w:szCs w:val="28"/>
          <w:lang w:val="uk-UA" w:eastAsia="en-US"/>
        </w:rPr>
        <w:lastRenderedPageBreak/>
        <w:t>1.3</w:t>
      </w:r>
      <w:r w:rsidRPr="00540FDD">
        <w:rPr>
          <w:rFonts w:eastAsiaTheme="minorHAnsi"/>
          <w:b/>
          <w:i/>
          <w:sz w:val="28"/>
          <w:szCs w:val="28"/>
          <w:lang w:val="uk-UA" w:eastAsia="en-US"/>
        </w:rPr>
        <w:t xml:space="preserve"> </w:t>
      </w:r>
      <w:r w:rsidRPr="00540FDD">
        <w:rPr>
          <w:rFonts w:eastAsiaTheme="minorHAnsi"/>
          <w:sz w:val="28"/>
          <w:szCs w:val="28"/>
          <w:lang w:val="uk-UA" w:eastAsia="en-US"/>
        </w:rPr>
        <w:t xml:space="preserve">Джерела надходження з’єднань </w:t>
      </w:r>
      <w:r w:rsidRPr="00540FDD">
        <w:rPr>
          <w:rFonts w:eastAsiaTheme="minorHAnsi"/>
          <w:sz w:val="28"/>
          <w:szCs w:val="28"/>
          <w:lang w:val="en-US" w:eastAsia="en-US"/>
        </w:rPr>
        <w:t>Cr</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у стічні води гальванічних підприємств</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Стічні води гальванічного виробництва становлять від 30 до 50% загальної кількості стічних вод, які утворюються на підприємствах. Середній обсяг гальванічних стічних вод, що утворюються на одному гальванічному виробництві, становить 600-800 м</w:t>
      </w:r>
      <w:r w:rsidRPr="00540FDD">
        <w:rPr>
          <w:rFonts w:eastAsiaTheme="minorHAnsi"/>
          <w:sz w:val="28"/>
          <w:szCs w:val="28"/>
          <w:vertAlign w:val="superscript"/>
          <w:lang w:val="uk-UA" w:eastAsia="en-US"/>
        </w:rPr>
        <w:t>3</w:t>
      </w:r>
      <w:r w:rsidRPr="00540FDD">
        <w:rPr>
          <w:rFonts w:eastAsiaTheme="minorHAnsi"/>
          <w:sz w:val="28"/>
          <w:szCs w:val="28"/>
          <w:lang w:val="uk-UA" w:eastAsia="en-US"/>
        </w:rPr>
        <w:t>/добу. Гальванічне виробництво відноситься до числа найбільш неекономічних, відрізняється шкідливими умовами праці, великою кількістю відходів. Щорічно скидається до 1 км</w:t>
      </w:r>
      <w:r w:rsidRPr="00540FDD">
        <w:rPr>
          <w:rFonts w:eastAsiaTheme="minorHAnsi"/>
          <w:sz w:val="28"/>
          <w:szCs w:val="28"/>
          <w:vertAlign w:val="superscript"/>
          <w:lang w:val="uk-UA" w:eastAsia="en-US"/>
        </w:rPr>
        <w:t>3</w:t>
      </w:r>
      <w:r w:rsidRPr="00540FDD">
        <w:rPr>
          <w:rFonts w:eastAsiaTheme="minorHAnsi"/>
          <w:sz w:val="28"/>
          <w:szCs w:val="28"/>
          <w:lang w:val="uk-UA" w:eastAsia="en-US"/>
        </w:rPr>
        <w:t xml:space="preserve"> токсичних стічних вод, що містять до 50 тис. тонн важких металів, 25-30% цих стічних вод потрапляє у водні басейни.</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Відходи в гальванотехніці утворюються внаслідок виносу висококонцентрованих (порядку 100 г/л) розчинів. З відходами тісно пов'язана і проблема знешкодження - очищення двох допоміжних потоків: промивної води (2 м</w:t>
      </w:r>
      <w:r w:rsidRPr="00540FDD">
        <w:rPr>
          <w:rFonts w:eastAsiaTheme="minorHAnsi"/>
          <w:sz w:val="28"/>
          <w:szCs w:val="28"/>
          <w:vertAlign w:val="superscript"/>
          <w:lang w:val="uk-UA" w:eastAsia="en-US"/>
        </w:rPr>
        <w:t>3</w:t>
      </w:r>
      <w:r w:rsidRPr="00540FDD">
        <w:rPr>
          <w:rFonts w:eastAsiaTheme="minorHAnsi"/>
          <w:sz w:val="28"/>
          <w:szCs w:val="28"/>
          <w:lang w:val="uk-UA" w:eastAsia="en-US"/>
        </w:rPr>
        <w:t>/м</w:t>
      </w:r>
      <w:r w:rsidRPr="00540FDD">
        <w:rPr>
          <w:rFonts w:eastAsiaTheme="minorHAnsi"/>
          <w:sz w:val="28"/>
          <w:szCs w:val="28"/>
          <w:vertAlign w:val="superscript"/>
          <w:lang w:val="uk-UA" w:eastAsia="en-US"/>
        </w:rPr>
        <w:t>2</w:t>
      </w:r>
      <w:r w:rsidRPr="00540FDD">
        <w:rPr>
          <w:rFonts w:eastAsiaTheme="minorHAnsi"/>
          <w:sz w:val="28"/>
          <w:szCs w:val="28"/>
          <w:lang w:val="uk-UA" w:eastAsia="en-US"/>
        </w:rPr>
        <w:t>) і повітря (100 м</w:t>
      </w:r>
      <w:r w:rsidRPr="00540FDD">
        <w:rPr>
          <w:rFonts w:eastAsiaTheme="minorHAnsi"/>
          <w:sz w:val="28"/>
          <w:szCs w:val="28"/>
          <w:vertAlign w:val="superscript"/>
          <w:lang w:val="uk-UA" w:eastAsia="en-US"/>
        </w:rPr>
        <w:t>3</w:t>
      </w:r>
      <w:r w:rsidRPr="00540FDD">
        <w:rPr>
          <w:rFonts w:eastAsiaTheme="minorHAnsi"/>
          <w:sz w:val="28"/>
          <w:szCs w:val="28"/>
          <w:lang w:val="uk-UA" w:eastAsia="en-US"/>
        </w:rPr>
        <w:t>/м</w:t>
      </w:r>
      <w:r w:rsidRPr="00540FDD">
        <w:rPr>
          <w:rFonts w:eastAsiaTheme="minorHAnsi"/>
          <w:sz w:val="28"/>
          <w:szCs w:val="28"/>
          <w:vertAlign w:val="superscript"/>
          <w:lang w:val="uk-UA" w:eastAsia="en-US"/>
        </w:rPr>
        <w:t>2</w:t>
      </w:r>
      <w:r w:rsidRPr="00540FDD">
        <w:rPr>
          <w:rFonts w:eastAsiaTheme="minorHAnsi"/>
          <w:sz w:val="28"/>
          <w:szCs w:val="28"/>
          <w:lang w:val="uk-UA" w:eastAsia="en-US"/>
        </w:rPr>
        <w:t>). Необхідність застосування води і повітря в таких значних кількостях пов'язана з недосконалістю застосовуваного обладнання [1].</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Стічні води гальванічного виробництва часто містять в своєму складі з'єднання трьох-і шестивалентного хрому [1-2].</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Джерелом надходження </w:t>
      </w:r>
      <w:r w:rsidRPr="00540FDD">
        <w:rPr>
          <w:rFonts w:eastAsiaTheme="minorHAnsi"/>
          <w:sz w:val="28"/>
          <w:szCs w:val="28"/>
          <w:lang w:val="en-US" w:eastAsia="en-US"/>
        </w:rPr>
        <w:t>Cr</w:t>
      </w:r>
      <w:r w:rsidRPr="00540FDD">
        <w:rPr>
          <w:rFonts w:eastAsiaTheme="minorHAnsi"/>
          <w:sz w:val="28"/>
          <w:szCs w:val="28"/>
          <w:lang w:val="uk-UA" w:eastAsia="en-US"/>
        </w:rPr>
        <w:t xml:space="preserve"> (VI) служать промивні води ванн хромування, хроматування, травлення міді та латуні, анодування алюмінію [2,3]. З'єднання </w:t>
      </w:r>
      <w:r w:rsidRPr="00540FDD">
        <w:rPr>
          <w:rFonts w:eastAsiaTheme="minorHAnsi"/>
          <w:sz w:val="28"/>
          <w:szCs w:val="28"/>
          <w:lang w:val="en-US" w:eastAsia="en-US"/>
        </w:rPr>
        <w:t>Cr</w:t>
      </w:r>
      <w:r w:rsidRPr="00540FDD">
        <w:rPr>
          <w:rFonts w:eastAsiaTheme="minorHAnsi"/>
          <w:sz w:val="28"/>
          <w:szCs w:val="28"/>
          <w:lang w:val="uk-UA" w:eastAsia="en-US"/>
        </w:rPr>
        <w:t xml:space="preserve"> (III) рідше зустрічаються в промивних водах гальванотехніки і в основному є продуктом відновлення </w:t>
      </w:r>
      <w:r w:rsidRPr="00540FDD">
        <w:rPr>
          <w:rFonts w:eastAsiaTheme="minorHAnsi"/>
          <w:sz w:val="28"/>
          <w:szCs w:val="28"/>
          <w:lang w:val="en-US" w:eastAsia="en-US"/>
        </w:rPr>
        <w:t>Cr</w:t>
      </w:r>
      <w:r w:rsidRPr="00540FDD">
        <w:rPr>
          <w:rFonts w:eastAsiaTheme="minorHAnsi"/>
          <w:sz w:val="28"/>
          <w:szCs w:val="28"/>
          <w:lang w:val="uk-UA" w:eastAsia="en-US"/>
        </w:rPr>
        <w:t xml:space="preserve"> (VI) іонами </w:t>
      </w:r>
      <w:r w:rsidRPr="00540FDD">
        <w:rPr>
          <w:rFonts w:eastAsiaTheme="minorHAnsi"/>
          <w:sz w:val="28"/>
          <w:szCs w:val="28"/>
          <w:lang w:val="en-US" w:eastAsia="en-US"/>
        </w:rPr>
        <w:t>Fe</w:t>
      </w:r>
      <w:r w:rsidRPr="00540FDD">
        <w:rPr>
          <w:rFonts w:eastAsiaTheme="minorHAnsi"/>
          <w:sz w:val="28"/>
          <w:szCs w:val="28"/>
          <w:lang w:val="uk-UA" w:eastAsia="en-US"/>
        </w:rPr>
        <w:t xml:space="preserve"> (II), органічними відновниками або при травленні міді. Останнім часом в практику хромування стали впроваджувати електроліти на основі сполук </w:t>
      </w:r>
      <w:r w:rsidRPr="00540FDD">
        <w:rPr>
          <w:rFonts w:eastAsiaTheme="minorHAnsi"/>
          <w:sz w:val="28"/>
          <w:szCs w:val="28"/>
          <w:lang w:val="en-US" w:eastAsia="en-US"/>
        </w:rPr>
        <w:t>Cr</w:t>
      </w:r>
      <w:r w:rsidRPr="00540FDD">
        <w:rPr>
          <w:rFonts w:eastAsiaTheme="minorHAnsi"/>
          <w:sz w:val="28"/>
          <w:szCs w:val="28"/>
          <w:lang w:val="uk-UA" w:eastAsia="en-US"/>
        </w:rPr>
        <w:t xml:space="preserve"> (III) [4,5].</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Основним завданням знешкодження стічних вод, що містять сполуки шестивалентного хрому, є відновлення до тривалентного стану. Сполуки </w:t>
      </w:r>
      <w:r w:rsidRPr="00540FDD">
        <w:rPr>
          <w:rFonts w:eastAsiaTheme="minorHAnsi"/>
          <w:sz w:val="28"/>
          <w:szCs w:val="28"/>
          <w:lang w:val="en-US" w:eastAsia="en-US"/>
        </w:rPr>
        <w:t>Cr</w:t>
      </w:r>
      <w:r w:rsidRPr="00540FDD">
        <w:rPr>
          <w:rFonts w:eastAsiaTheme="minorHAnsi"/>
          <w:sz w:val="28"/>
          <w:szCs w:val="28"/>
          <w:vertAlign w:val="superscript"/>
          <w:lang w:val="uk-UA" w:eastAsia="en-US"/>
        </w:rPr>
        <w:t>3+</w:t>
      </w:r>
      <w:r w:rsidRPr="00540FDD">
        <w:rPr>
          <w:rFonts w:eastAsiaTheme="minorHAnsi"/>
          <w:sz w:val="28"/>
          <w:szCs w:val="28"/>
          <w:lang w:val="uk-UA" w:eastAsia="en-US"/>
        </w:rPr>
        <w:t xml:space="preserve"> </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більш ніж в 100 разів менш токсичні і схильні до гідролізу в лужному середовищі, що дозволяє видаляти їх у вигляді гідроксиду при подальшому очищенні. Відомі способи відновлення шестивалентного хрому можна умовно поділити на ті,  що протікають в рідкій фазі (в кислотному, лужному і</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lastRenderedPageBreak/>
        <w:t>нейтральному середовищах)  і гетерофазні (відновлювальні, сорбційно-відновлювальні та електрохімічні).</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Відновлення хрому в кислому середовищі можна здійснювати за будь-яких об'ємних витратах води в досить широкому діапазоні концентрацій. [23</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Щорічно при промиванні виробів втрачається понад 3,3 тис. тонн цинку, 2,4 тис. тонн нікелю, 0,5 тис. тонн хрому і обмежена кількість води - 3,2 км</w:t>
      </w:r>
      <w:r w:rsidRPr="00540FDD">
        <w:rPr>
          <w:rFonts w:eastAsiaTheme="minorHAnsi"/>
          <w:sz w:val="28"/>
          <w:szCs w:val="28"/>
          <w:vertAlign w:val="superscript"/>
          <w:lang w:val="uk-UA" w:eastAsia="en-US"/>
        </w:rPr>
        <w:t>3</w:t>
      </w:r>
      <w:r w:rsidRPr="00540FDD">
        <w:rPr>
          <w:rFonts w:eastAsiaTheme="minorHAnsi"/>
          <w:sz w:val="28"/>
          <w:szCs w:val="28"/>
          <w:lang w:val="uk-UA" w:eastAsia="en-US"/>
        </w:rPr>
        <w:t xml:space="preserve">/рік [3].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Наведені дані показують, що стічні води гальванічного виробництва, що містять іони важких металів, завдають величезної екологічної шкоди.</w:t>
      </w:r>
      <w:r w:rsidRPr="00540FDD">
        <w:rPr>
          <w:rFonts w:asciiTheme="minorHAnsi" w:eastAsiaTheme="minorHAnsi" w:hAnsiTheme="minorHAnsi" w:cstheme="minorBidi"/>
          <w:sz w:val="22"/>
          <w:szCs w:val="22"/>
          <w:lang w:val="uk-UA" w:eastAsia="en-US"/>
        </w:rPr>
        <w:t xml:space="preserve"> </w:t>
      </w:r>
      <w:r w:rsidRPr="00540FDD">
        <w:rPr>
          <w:rFonts w:eastAsiaTheme="minorHAnsi"/>
          <w:sz w:val="28"/>
          <w:szCs w:val="28"/>
          <w:lang w:val="uk-UA" w:eastAsia="en-US"/>
        </w:rPr>
        <w:t>Вони пов'язані з втратою дефіцитних матеріалів, руйнуванням навколишнього середовища і погіршенням здоров'я людини.</w:t>
      </w:r>
    </w:p>
    <w:p w:rsidR="00540FDD" w:rsidRPr="00540FDD" w:rsidRDefault="00540FDD" w:rsidP="00540FDD">
      <w:pPr>
        <w:spacing w:line="360" w:lineRule="auto"/>
        <w:ind w:firstLine="709"/>
        <w:jc w:val="both"/>
        <w:rPr>
          <w:rFonts w:eastAsiaTheme="minorHAnsi"/>
          <w:sz w:val="28"/>
          <w:szCs w:val="28"/>
          <w:lang w:val="uk-UA" w:eastAsia="en-US"/>
        </w:rPr>
      </w:pPr>
    </w:p>
    <w:p w:rsidR="00540FDD" w:rsidRPr="00540FDD" w:rsidRDefault="00540FDD" w:rsidP="00540FDD">
      <w:pPr>
        <w:spacing w:line="360" w:lineRule="auto"/>
        <w:ind w:firstLine="709"/>
        <w:jc w:val="center"/>
        <w:rPr>
          <w:rFonts w:eastAsiaTheme="minorHAnsi"/>
          <w:b/>
          <w:i/>
          <w:sz w:val="28"/>
          <w:szCs w:val="28"/>
          <w:lang w:val="uk-UA" w:eastAsia="en-US"/>
        </w:rPr>
      </w:pPr>
      <w:r w:rsidRPr="00540FDD">
        <w:rPr>
          <w:rFonts w:eastAsiaTheme="minorHAnsi"/>
          <w:sz w:val="28"/>
          <w:szCs w:val="28"/>
          <w:lang w:eastAsia="en-US"/>
        </w:rPr>
        <w:t>1</w:t>
      </w:r>
      <w:r w:rsidRPr="00540FDD">
        <w:rPr>
          <w:rFonts w:eastAsiaTheme="minorHAnsi"/>
          <w:sz w:val="28"/>
          <w:szCs w:val="28"/>
          <w:lang w:val="uk-UA" w:eastAsia="en-US"/>
        </w:rPr>
        <w:t>.4</w:t>
      </w:r>
      <w:r w:rsidRPr="00540FDD">
        <w:rPr>
          <w:rFonts w:eastAsiaTheme="minorHAnsi"/>
          <w:b/>
          <w:i/>
          <w:sz w:val="28"/>
          <w:szCs w:val="28"/>
          <w:lang w:val="uk-UA" w:eastAsia="en-US"/>
        </w:rPr>
        <w:t xml:space="preserve"> </w:t>
      </w:r>
      <w:r w:rsidRPr="00540FDD">
        <w:rPr>
          <w:rFonts w:eastAsiaTheme="minorHAnsi"/>
          <w:sz w:val="28"/>
          <w:szCs w:val="28"/>
          <w:lang w:val="uk-UA" w:eastAsia="en-US"/>
        </w:rPr>
        <w:t xml:space="preserve">Хромвмісні </w:t>
      </w:r>
      <w:proofErr w:type="gramStart"/>
      <w:r w:rsidRPr="00540FDD">
        <w:rPr>
          <w:rFonts w:eastAsiaTheme="minorHAnsi"/>
          <w:sz w:val="28"/>
          <w:szCs w:val="28"/>
          <w:lang w:val="uk-UA" w:eastAsia="en-US"/>
        </w:rPr>
        <w:t>ст</w:t>
      </w:r>
      <w:proofErr w:type="gramEnd"/>
      <w:r w:rsidRPr="00540FDD">
        <w:rPr>
          <w:rFonts w:eastAsiaTheme="minorHAnsi"/>
          <w:sz w:val="28"/>
          <w:szCs w:val="28"/>
          <w:lang w:val="uk-UA" w:eastAsia="en-US"/>
        </w:rPr>
        <w:t>ічні води заводів машинобудівельної промисловості</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Машинобудівні підприємства мають досить широку номенклатуру по галузях. До них відносяться авіаційні, автомобільні, транспортні, верстатобудівні, електромеханічні та інші заводи. Для всіх цих підприємств, незалежно від виробів, що випускаються, загальним є основні технологічні процеси і цехи: механічні, інструментальні, ковальсько-пресові, складальні.</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В таких виробництвах значний обсяг води використовується в операціях </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промивки виробів, при яких вода забруднюється механічними домішками, маслами і емульсією.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Кількість виробничих стічних вод на машинобудівних заводах коливається в значних межах залежно від характеру виробництва і їх потужності.</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Стічні води більшості заводів машинобудівної промисловості можна розділити на наступні основні категорії:</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I - чисті від охолодження технологічного обладнання (50-80% загальної кількості);</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II - забруднені механічними домішками і маслами (10-15%);</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lastRenderedPageBreak/>
        <w:t>III - забруднені кислотами, лугами, солями, сполуками хрому, ціану та іншими хімічними речовинами (5-10%);</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IV - відпрацьовані мастильно-охолодні рідини (МОР) або емульсії (до 1%);</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V - забруднені пилом вентиляційних систем (10-20%);</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VI - поверхневі (дощові, талі, поливально-мийні).</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Концентрація шестивалентного хрому у стічних водах машинобудівних підприємств складає в промивних водах 0,01-0,08 г/л, у відпрацьованих розчинах -  50-250 г/л.</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Для знешкодження хромвмісних стічних вод використовують сірчану кислоту і бісульфіт або сульфат натрію. Кількість сірчаної кислоти має забезпечувати підтримку рН стічних вод в межах 2,5-3. Дозу бісульфіт натрію при концентрації шестивалентного хрому до 100 мг/л приймають рівною 7,5 частин по масі на 1 частина хрому; при концентрації хрому понад 100 мг/л - 5,5 частин по масі на 1 частина хрому. Потім в хромвмісні води для осадження гідроксидів перед відстійниками подають вапняне молоко до досягнення стоками рН = 8,5-9. Для очищення стічних вод від шестивалентного хрому можливе застосування залізовмісних реагентів (залізного купоросу, відпрацьованих травильних розчинів, залізної стружки).</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Для очищення стічних вод від шестивалентного хрому можливе</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 застосування біохімічного методу, що полягає в перекладі шестивалентного хрому в тривалентний і далі в гідроокис, який легко осаджується під дією мікроорганізмів, що знаходяться в побутових стічних водах. Процес очищення відбувається в спеціальних спорудах - біовідновниках при відсутності кисню повітря і при змішуванні в певних пропорціях стічних вод, забруднених шестивалентним хромом.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Забруднені стоки не повинні містити зважених речовин, масел, нафтопродуктів, катіонів міді і нікелю більше  5 мг/л для кожного катіона окремо або в сумі. Концентрація шестивалентного хрому в стоці не обмежується, рН стоку повинен бути в межах 6,  емульсію можна спрямувати для подальшого очищення і доочищення в потік стічних вод II категорії.</w:t>
      </w:r>
    </w:p>
    <w:p w:rsidR="00540FDD" w:rsidRPr="00540FDD" w:rsidRDefault="00540FDD" w:rsidP="00540FDD">
      <w:pPr>
        <w:spacing w:line="360" w:lineRule="auto"/>
        <w:ind w:firstLine="709"/>
        <w:jc w:val="both"/>
        <w:rPr>
          <w:rFonts w:eastAsiaTheme="minorHAnsi"/>
          <w:sz w:val="28"/>
          <w:szCs w:val="28"/>
          <w:lang w:val="uk-UA" w:eastAsia="en-US"/>
        </w:rPr>
      </w:pPr>
    </w:p>
    <w:p w:rsidR="00540FDD" w:rsidRPr="00540FDD" w:rsidRDefault="00540FDD" w:rsidP="00540FDD">
      <w:pPr>
        <w:spacing w:line="360" w:lineRule="auto"/>
        <w:ind w:firstLine="709"/>
        <w:jc w:val="center"/>
        <w:rPr>
          <w:rFonts w:eastAsiaTheme="minorHAnsi"/>
          <w:sz w:val="28"/>
          <w:szCs w:val="28"/>
          <w:lang w:val="uk-UA" w:eastAsia="en-US"/>
        </w:rPr>
      </w:pPr>
      <w:r w:rsidRPr="00540FDD">
        <w:rPr>
          <w:rFonts w:eastAsiaTheme="minorHAnsi"/>
          <w:sz w:val="28"/>
          <w:szCs w:val="28"/>
          <w:lang w:val="uk-UA" w:eastAsia="en-US"/>
        </w:rPr>
        <w:t xml:space="preserve">1.5 З’єднання </w:t>
      </w:r>
      <w:r w:rsidRPr="00540FDD">
        <w:rPr>
          <w:rFonts w:eastAsiaTheme="minorHAnsi"/>
          <w:sz w:val="28"/>
          <w:szCs w:val="28"/>
          <w:lang w:val="en-US" w:eastAsia="en-US"/>
        </w:rPr>
        <w:t>Cr</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у стічних водах шкіряного виробництва</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Для збереження структури і запобігання гниття шкіру піддають обробці різними дубильними речовинами. Для цієї мети широко використовують тривалентний хром, зазвичай гідрат основного сульфату хрому. Тривалентний хром часто готують на шкіряній фабриці відновленням шестивалентного хрому цукром і сірчаною кислотою.</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Втрати розчинних з'єднань в стоках шкіряного виробництва поступово </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зростають, оскільки дешевше купувати хромвмісні речовини заново, ніж проводити виділення хрому. Бажання збільшити швидкість дублення за рахунок посилення проникнення хромових солей в шкіру при використанні більш високих концентрацій хрому сприяє значному збільшенню концентрації даного елементу в стічних водах. Навіть  на найбільш ефективних шкіряних підприємствах близько 1/3 закуповуваної кількості з'єднань хрому викидається зі стічними водами: на деяких виробництвах допускається викид навіть половини всього закуповуваного хрому.</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Великі кількості хрому викидаються також разом з відходами шкіри, що утворюються на стадіях обрізки та  лощіння. Такі втрати можуть досягати 2/3 від загальної кількості хрому, введеного в процес. Це становить значну</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 небезпеку для навколишнього середовища, оскільки іони хрому, особливо шестивалентного, отруйні. Середня шкіряна фабрика щодня скидає близько 1000 кг хрому в розрахунку на Cr</w:t>
      </w:r>
      <w:r w:rsidRPr="00540FDD">
        <w:rPr>
          <w:rFonts w:eastAsiaTheme="minorHAnsi"/>
          <w:sz w:val="28"/>
          <w:szCs w:val="28"/>
          <w:vertAlign w:val="subscript"/>
          <w:lang w:val="uk-UA" w:eastAsia="en-US"/>
        </w:rPr>
        <w:t>2</w:t>
      </w:r>
      <w:r w:rsidRPr="00540FDD">
        <w:rPr>
          <w:rFonts w:eastAsiaTheme="minorHAnsi"/>
          <w:sz w:val="28"/>
          <w:szCs w:val="28"/>
          <w:lang w:val="uk-UA" w:eastAsia="en-US"/>
        </w:rPr>
        <w:t>O</w:t>
      </w:r>
      <w:r w:rsidRPr="00540FDD">
        <w:rPr>
          <w:rFonts w:eastAsiaTheme="minorHAnsi"/>
          <w:sz w:val="28"/>
          <w:szCs w:val="28"/>
          <w:vertAlign w:val="subscript"/>
          <w:lang w:val="uk-UA" w:eastAsia="en-US"/>
        </w:rPr>
        <w:t>3</w:t>
      </w:r>
      <w:r w:rsidRPr="00540FDD">
        <w:rPr>
          <w:rFonts w:eastAsiaTheme="minorHAnsi"/>
          <w:sz w:val="28"/>
          <w:szCs w:val="28"/>
          <w:lang w:val="uk-UA" w:eastAsia="en-US"/>
        </w:rPr>
        <w:t>. З цієї кількості 50-60% видаляються зі стічними водами і 40-50% з відходами шкіри.</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Безперервний процес виділення хрому зі стічних вод шкіряних виробництв включає безперервне перемішування хромвмісного осаду з безперервною фільтрацією і проходженням через послідовно розташовані зони фільтрування. Метод є економічно ефективним і привабливим з точки зору екології. Сполуки хрому, які виділяються при використанні даного методу,  можуть бути використані для приготування свіжих дубильних розчинів.</w:t>
      </w:r>
    </w:p>
    <w:p w:rsidR="00540FDD" w:rsidRPr="00540FDD" w:rsidRDefault="00540FDD" w:rsidP="00540FDD">
      <w:pPr>
        <w:spacing w:line="360" w:lineRule="auto"/>
        <w:ind w:firstLine="709"/>
        <w:jc w:val="both"/>
        <w:rPr>
          <w:rFonts w:eastAsiaTheme="minorHAnsi"/>
          <w:sz w:val="28"/>
          <w:szCs w:val="28"/>
          <w:lang w:val="uk-UA" w:eastAsia="en-US"/>
        </w:rPr>
      </w:pPr>
    </w:p>
    <w:p w:rsidR="00540FDD" w:rsidRPr="00540FDD" w:rsidRDefault="00540FDD" w:rsidP="00540FDD">
      <w:pPr>
        <w:spacing w:line="360" w:lineRule="auto"/>
        <w:ind w:firstLine="709"/>
        <w:jc w:val="center"/>
        <w:rPr>
          <w:rFonts w:eastAsiaTheme="minorHAnsi"/>
          <w:b/>
          <w:i/>
          <w:sz w:val="28"/>
          <w:szCs w:val="28"/>
          <w:lang w:val="uk-UA" w:eastAsia="en-US"/>
        </w:rPr>
      </w:pPr>
      <w:r w:rsidRPr="00540FDD">
        <w:rPr>
          <w:rFonts w:eastAsiaTheme="minorHAnsi"/>
          <w:sz w:val="28"/>
          <w:szCs w:val="28"/>
          <w:lang w:val="uk-UA" w:eastAsia="en-US"/>
        </w:rPr>
        <w:t>1.6</w:t>
      </w:r>
      <w:r w:rsidRPr="00540FDD">
        <w:rPr>
          <w:rFonts w:eastAsiaTheme="minorHAnsi"/>
          <w:b/>
          <w:i/>
          <w:sz w:val="28"/>
          <w:szCs w:val="28"/>
          <w:lang w:val="uk-UA" w:eastAsia="en-US"/>
        </w:rPr>
        <w:t xml:space="preserve"> </w:t>
      </w:r>
      <w:r w:rsidRPr="00540FDD">
        <w:rPr>
          <w:rFonts w:eastAsiaTheme="minorHAnsi"/>
          <w:sz w:val="28"/>
          <w:szCs w:val="28"/>
          <w:lang w:val="uk-UA" w:eastAsia="en-US"/>
        </w:rPr>
        <w:t>Методи утилізації Cr</w:t>
      </w:r>
      <w:r w:rsidRPr="00540FDD">
        <w:rPr>
          <w:rFonts w:eastAsiaTheme="minorHAnsi"/>
          <w:sz w:val="28"/>
          <w:szCs w:val="28"/>
          <w:vertAlign w:val="superscript"/>
          <w:lang w:val="uk-UA" w:eastAsia="en-US"/>
        </w:rPr>
        <w:t>6+</w:t>
      </w:r>
      <w:r w:rsidRPr="00540FDD">
        <w:rPr>
          <w:rFonts w:eastAsiaTheme="minorHAnsi"/>
          <w:sz w:val="28"/>
          <w:szCs w:val="28"/>
          <w:lang w:val="uk-UA" w:eastAsia="en-US"/>
        </w:rPr>
        <w:t>-вмісних стічних вод промислових підприємств</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Для очищення водних розчинів від сполук Cr</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пропонується використовувати велику кількість методів. До них відносять хімічні, фізико-хімічні, механічні та біологічні. Хімічні методи поділяються на нейтралізацію, окислення, відновлення та реагентні методи;  фізико-хімічні поділяються на коагуляцію, флокуляцію, сорбцію, іонний обмін, екстракцію, мембранні методи (зворотний осмос,  ультрафільтрацію), методи перетворення (деструкцію, електрокоагуляцію), методи поділу (електродіаліз, електрофлотацію) та комбіновані.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На сьогодні для порівняння ефективності очищення і чіткого уявлення про наслідки очищення виробничих стічних вод запропоновано використовувати SWOT-аналіз [4]. Він являє собою метод стратегічного планування, що полягає у виявленні факторів впливу внутрішнього і зовнішнього середовища організації і поділі їх на  категорії, які складають матрицю SWOT-аналізу.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Акронім SWOT був вперше введений в 1963 році в Гарварді на конференції з проблем бізнес-політики професором Кеннетом Ендрюсом (англ. </w:t>
      </w:r>
      <w:r w:rsidRPr="00540FDD">
        <w:rPr>
          <w:rFonts w:eastAsiaTheme="minorHAnsi"/>
          <w:sz w:val="28"/>
          <w:szCs w:val="28"/>
          <w:lang w:val="en-US" w:eastAsia="en-US"/>
        </w:rPr>
        <w:t>Kenneth</w:t>
      </w:r>
      <w:r w:rsidRPr="00540FDD">
        <w:rPr>
          <w:rFonts w:eastAsiaTheme="minorHAnsi"/>
          <w:sz w:val="28"/>
          <w:szCs w:val="28"/>
          <w:lang w:val="uk-UA" w:eastAsia="en-US"/>
        </w:rPr>
        <w:t xml:space="preserve"> </w:t>
      </w:r>
      <w:r w:rsidRPr="00540FDD">
        <w:rPr>
          <w:rFonts w:eastAsiaTheme="minorHAnsi"/>
          <w:sz w:val="28"/>
          <w:szCs w:val="28"/>
          <w:lang w:val="en-US" w:eastAsia="en-US"/>
        </w:rPr>
        <w:t>Andrews</w:t>
      </w:r>
      <w:r w:rsidRPr="00540FDD">
        <w:rPr>
          <w:rFonts w:eastAsiaTheme="minorHAnsi"/>
          <w:sz w:val="28"/>
          <w:szCs w:val="28"/>
          <w:lang w:val="uk-UA" w:eastAsia="en-US"/>
        </w:rPr>
        <w:t>).</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У 1965 році чотири професора Гарвардського університету - Леранед (англ. </w:t>
      </w:r>
      <w:proofErr w:type="gramStart"/>
      <w:r w:rsidRPr="00540FDD">
        <w:rPr>
          <w:rFonts w:eastAsiaTheme="minorHAnsi"/>
          <w:sz w:val="28"/>
          <w:szCs w:val="28"/>
          <w:lang w:val="en-US" w:eastAsia="en-US"/>
        </w:rPr>
        <w:t>Leraned</w:t>
      </w:r>
      <w:r w:rsidRPr="00540FDD">
        <w:rPr>
          <w:rFonts w:eastAsiaTheme="minorHAnsi"/>
          <w:sz w:val="28"/>
          <w:szCs w:val="28"/>
          <w:lang w:val="uk-UA" w:eastAsia="en-US"/>
        </w:rPr>
        <w:t>), Крістенсен (англ.</w:t>
      </w:r>
      <w:proofErr w:type="gramEnd"/>
      <w:r w:rsidRPr="00540FDD">
        <w:rPr>
          <w:rFonts w:eastAsiaTheme="minorHAnsi"/>
          <w:sz w:val="28"/>
          <w:szCs w:val="28"/>
          <w:lang w:val="uk-UA" w:eastAsia="en-US"/>
        </w:rPr>
        <w:t xml:space="preserve"> </w:t>
      </w:r>
      <w:proofErr w:type="gramStart"/>
      <w:r w:rsidRPr="00540FDD">
        <w:rPr>
          <w:rFonts w:eastAsiaTheme="minorHAnsi"/>
          <w:sz w:val="28"/>
          <w:szCs w:val="28"/>
          <w:lang w:val="en-US" w:eastAsia="en-US"/>
        </w:rPr>
        <w:t>Christensen</w:t>
      </w:r>
      <w:r w:rsidRPr="00540FDD">
        <w:rPr>
          <w:rFonts w:eastAsiaTheme="minorHAnsi"/>
          <w:sz w:val="28"/>
          <w:szCs w:val="28"/>
          <w:lang w:val="uk-UA" w:eastAsia="en-US"/>
        </w:rPr>
        <w:t>), Ендрюс (англ.</w:t>
      </w:r>
      <w:proofErr w:type="gramEnd"/>
      <w:r w:rsidRPr="00540FDD">
        <w:rPr>
          <w:rFonts w:eastAsiaTheme="minorHAnsi"/>
          <w:sz w:val="28"/>
          <w:szCs w:val="28"/>
          <w:lang w:val="uk-UA" w:eastAsia="en-US"/>
        </w:rPr>
        <w:t xml:space="preserve"> </w:t>
      </w:r>
      <w:proofErr w:type="gramStart"/>
      <w:r w:rsidRPr="00540FDD">
        <w:rPr>
          <w:rFonts w:eastAsiaTheme="minorHAnsi"/>
          <w:sz w:val="28"/>
          <w:szCs w:val="28"/>
          <w:lang w:val="en-US" w:eastAsia="en-US"/>
        </w:rPr>
        <w:t>Andrews</w:t>
      </w:r>
      <w:r w:rsidRPr="00540FDD">
        <w:rPr>
          <w:rFonts w:eastAsiaTheme="minorHAnsi"/>
          <w:sz w:val="28"/>
          <w:szCs w:val="28"/>
          <w:lang w:val="uk-UA" w:eastAsia="en-US"/>
        </w:rPr>
        <w:t>) і Гут (англ.</w:t>
      </w:r>
      <w:proofErr w:type="gramEnd"/>
      <w:r w:rsidRPr="00540FDD">
        <w:rPr>
          <w:rFonts w:eastAsiaTheme="minorHAnsi"/>
          <w:sz w:val="28"/>
          <w:szCs w:val="28"/>
          <w:lang w:val="uk-UA" w:eastAsia="en-US"/>
        </w:rPr>
        <w:t xml:space="preserve"> </w:t>
      </w:r>
      <w:proofErr w:type="gramStart"/>
      <w:r w:rsidRPr="00540FDD">
        <w:rPr>
          <w:rFonts w:eastAsiaTheme="minorHAnsi"/>
          <w:sz w:val="28"/>
          <w:szCs w:val="28"/>
          <w:lang w:val="en-US" w:eastAsia="en-US"/>
        </w:rPr>
        <w:t>Guth</w:t>
      </w:r>
      <w:r w:rsidRPr="00540FDD">
        <w:rPr>
          <w:rFonts w:eastAsiaTheme="minorHAnsi"/>
          <w:sz w:val="28"/>
          <w:szCs w:val="28"/>
          <w:lang w:val="uk-UA" w:eastAsia="en-US"/>
        </w:rPr>
        <w:t>) - запропонували технологію використання SWOT-моделі для розробки стратегії поведінки фірми.</w:t>
      </w:r>
      <w:proofErr w:type="gramEnd"/>
      <w:r w:rsidRPr="00540FDD">
        <w:rPr>
          <w:rFonts w:eastAsiaTheme="minorHAnsi"/>
          <w:sz w:val="28"/>
          <w:szCs w:val="28"/>
          <w:lang w:val="uk-UA" w:eastAsia="en-US"/>
        </w:rPr>
        <w:t xml:space="preserve"> Була запропонована схема LCAG (за початковими літерами прізвищ авторів), яка заснована на послідовності кроків, що призводять до вибору стратегії.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В даний час, SWOT-аналіз використовується в різних галузях, як в даному випадку, наприклад, для порівняння ефективності очищення промислових стічних вод.</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lastRenderedPageBreak/>
        <w:t xml:space="preserve">Матриця SWOT-аналізу зазвичай складається з 4 основних полів: </w:t>
      </w:r>
      <w:r w:rsidRPr="00540FDD">
        <w:rPr>
          <w:rFonts w:eastAsiaTheme="minorHAnsi"/>
          <w:sz w:val="28"/>
          <w:szCs w:val="28"/>
          <w:lang w:val="en-US" w:eastAsia="en-US"/>
        </w:rPr>
        <w:t>Strengths</w:t>
      </w:r>
      <w:r w:rsidRPr="00540FDD">
        <w:rPr>
          <w:rFonts w:eastAsiaTheme="minorHAnsi"/>
          <w:sz w:val="28"/>
          <w:szCs w:val="28"/>
          <w:lang w:val="uk-UA" w:eastAsia="en-US"/>
        </w:rPr>
        <w:t xml:space="preserve"> (сильні сторони), </w:t>
      </w:r>
      <w:r w:rsidRPr="00540FDD">
        <w:rPr>
          <w:rFonts w:eastAsiaTheme="minorHAnsi"/>
          <w:sz w:val="28"/>
          <w:szCs w:val="28"/>
          <w:lang w:val="en-US" w:eastAsia="en-US"/>
        </w:rPr>
        <w:t>Weaknesses</w:t>
      </w:r>
      <w:r w:rsidRPr="00540FDD">
        <w:rPr>
          <w:rFonts w:eastAsiaTheme="minorHAnsi"/>
          <w:sz w:val="28"/>
          <w:szCs w:val="28"/>
          <w:lang w:val="uk-UA" w:eastAsia="en-US"/>
        </w:rPr>
        <w:t xml:space="preserve"> (слабкі сторони), </w:t>
      </w:r>
      <w:r w:rsidRPr="00540FDD">
        <w:rPr>
          <w:rFonts w:eastAsiaTheme="minorHAnsi"/>
          <w:sz w:val="28"/>
          <w:szCs w:val="28"/>
          <w:lang w:val="en-US" w:eastAsia="en-US"/>
        </w:rPr>
        <w:t>Opportunities</w:t>
      </w:r>
      <w:r w:rsidRPr="00540FDD">
        <w:rPr>
          <w:rFonts w:eastAsiaTheme="minorHAnsi"/>
          <w:sz w:val="28"/>
          <w:szCs w:val="28"/>
          <w:lang w:val="uk-UA" w:eastAsia="en-US"/>
        </w:rPr>
        <w:t xml:space="preserve"> (можливості) і </w:t>
      </w:r>
      <w:r w:rsidRPr="00540FDD">
        <w:rPr>
          <w:rFonts w:eastAsiaTheme="minorHAnsi"/>
          <w:sz w:val="28"/>
          <w:szCs w:val="28"/>
          <w:lang w:val="en-US" w:eastAsia="en-US"/>
        </w:rPr>
        <w:t>Threats</w:t>
      </w:r>
      <w:r w:rsidRPr="00540FDD">
        <w:rPr>
          <w:rFonts w:eastAsiaTheme="minorHAnsi"/>
          <w:sz w:val="28"/>
          <w:szCs w:val="28"/>
          <w:lang w:val="uk-UA" w:eastAsia="en-US"/>
        </w:rPr>
        <w:t xml:space="preserve"> (загрози). Сильні (S) і слабкі (W) сторони є факторами впливу внутрішнього середовища об'єкта аналізу (на що сам об'єкт здатний реагувати); можливості (O) і загрози (T) є факторами зовнішнього впливу середовища (які можуть впливати ззовні і при цьому не можуть контролюються самим об'єктом).</w:t>
      </w:r>
    </w:p>
    <w:p w:rsidR="00540FDD" w:rsidRPr="00540FDD" w:rsidRDefault="00540FDD" w:rsidP="00BB590E">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На основі SWOT-аналізу здійснено оцінку методів очищення виробничих стічних вод від  Cr</w:t>
      </w:r>
      <w:r w:rsidRPr="00540FDD">
        <w:rPr>
          <w:rFonts w:eastAsiaTheme="minorHAnsi"/>
          <w:sz w:val="28"/>
          <w:szCs w:val="28"/>
          <w:vertAlign w:val="superscript"/>
          <w:lang w:val="uk-UA" w:eastAsia="en-US"/>
        </w:rPr>
        <w:t xml:space="preserve">6+ </w:t>
      </w:r>
      <w:r w:rsidRPr="00540FDD">
        <w:rPr>
          <w:rFonts w:eastAsiaTheme="minorHAnsi"/>
          <w:sz w:val="28"/>
          <w:szCs w:val="28"/>
          <w:lang w:val="uk-UA" w:eastAsia="en-US"/>
        </w:rPr>
        <w:t xml:space="preserve">, а саме, методи іонного обміну, адсорбції та електродіалізу. Кожен із методів має свої переваги, недоліки, загрози, що виникають у зовнішньому середовищі та можливості процесу, використання </w:t>
      </w:r>
      <w:r w:rsidR="00BB590E">
        <w:rPr>
          <w:rFonts w:eastAsiaTheme="minorHAnsi"/>
          <w:sz w:val="28"/>
          <w:szCs w:val="28"/>
          <w:lang w:val="uk-UA" w:eastAsia="en-US"/>
        </w:rPr>
        <w:t>яких створює нові переваги.</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Метод іонного обміну заснований на обміні між іонами, що знаходяться в розчині, і іонами, присутніми на поверхні іонообмінної смоли. Процес іонного обміну є періодичним і складається з декількох стадій: очищення води або розчину, промивка іоніта, регенерація іоніта, остаточне відмивання іонообмінника. Оскільки Cr</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знаходиться в розчиненому стані, іони зв'язуються зі смолою і витісняють раніше пов'язані іони (зазвичай </w:t>
      </w:r>
      <w:r w:rsidRPr="00540FDD">
        <w:rPr>
          <w:rFonts w:eastAsiaTheme="minorHAnsi"/>
          <w:sz w:val="28"/>
          <w:szCs w:val="28"/>
          <w:lang w:val="en-US" w:eastAsia="en-US"/>
        </w:rPr>
        <w:t>Cl</w:t>
      </w:r>
      <w:r w:rsidRPr="00540FDD">
        <w:rPr>
          <w:rFonts w:eastAsiaTheme="minorHAnsi"/>
          <w:sz w:val="28"/>
          <w:szCs w:val="28"/>
          <w:vertAlign w:val="superscript"/>
          <w:lang w:val="uk-UA" w:eastAsia="en-US"/>
        </w:rPr>
        <w:t>-</w:t>
      </w:r>
      <w:r w:rsidRPr="00540FDD">
        <w:rPr>
          <w:rFonts w:eastAsiaTheme="minorHAnsi"/>
          <w:sz w:val="28"/>
          <w:szCs w:val="28"/>
          <w:lang w:val="uk-UA" w:eastAsia="en-US"/>
        </w:rPr>
        <w:t xml:space="preserve"> або OH</w:t>
      </w:r>
      <w:r w:rsidRPr="00540FDD">
        <w:rPr>
          <w:rFonts w:eastAsiaTheme="minorHAnsi"/>
          <w:sz w:val="28"/>
          <w:szCs w:val="28"/>
          <w:vertAlign w:val="superscript"/>
          <w:lang w:val="uk-UA" w:eastAsia="en-US"/>
        </w:rPr>
        <w:t xml:space="preserve">- </w:t>
      </w:r>
      <w:r w:rsidRPr="00540FDD">
        <w:rPr>
          <w:rFonts w:eastAsiaTheme="minorHAnsi"/>
          <w:sz w:val="28"/>
          <w:szCs w:val="28"/>
          <w:lang w:val="uk-UA" w:eastAsia="en-US"/>
        </w:rPr>
        <w:t xml:space="preserve">іони).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Після того, як смоли акумулювали хром в достатній кількості обмінних</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реакцій, відбувається прорив порогового значення зв'язків і його відновлення до Cr</w:t>
      </w:r>
      <w:r w:rsidRPr="00540FDD">
        <w:rPr>
          <w:rFonts w:eastAsiaTheme="minorHAnsi"/>
          <w:sz w:val="28"/>
          <w:szCs w:val="28"/>
          <w:vertAlign w:val="superscript"/>
          <w:lang w:val="uk-UA" w:eastAsia="en-US"/>
        </w:rPr>
        <w:t>3+</w:t>
      </w:r>
      <w:r w:rsidRPr="00540FDD">
        <w:rPr>
          <w:rFonts w:eastAsiaTheme="minorHAnsi"/>
          <w:sz w:val="28"/>
          <w:szCs w:val="28"/>
          <w:lang w:val="uk-UA" w:eastAsia="en-US"/>
        </w:rPr>
        <w:t xml:space="preserve"> [6]. Результати SWOT-аналізу очищення промислових стічних вод від Cr</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методом іонного обміну наведені в таблиці 1.4.</w:t>
      </w:r>
    </w:p>
    <w:p w:rsidR="00BB590E" w:rsidRDefault="00BB590E">
      <w:pPr>
        <w:spacing w:after="200" w:line="276" w:lineRule="auto"/>
        <w:rPr>
          <w:rFonts w:eastAsiaTheme="minorHAnsi"/>
          <w:sz w:val="28"/>
          <w:szCs w:val="28"/>
          <w:lang w:val="uk-UA" w:eastAsia="en-US"/>
        </w:rPr>
      </w:pPr>
      <w:r>
        <w:rPr>
          <w:rFonts w:eastAsiaTheme="minorHAnsi"/>
          <w:sz w:val="28"/>
          <w:szCs w:val="28"/>
          <w:lang w:val="uk-UA" w:eastAsia="en-US"/>
        </w:rPr>
        <w:br w:type="page"/>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Таблиця 1.4 - Аналіз очищення промислових стічних вод від Cr</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методом іонного обміну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97"/>
      </w:tblGrid>
      <w:tr w:rsidR="00540FDD" w:rsidRPr="00540FDD" w:rsidTr="00540FDD">
        <w:trPr>
          <w:trHeight w:val="447"/>
        </w:trPr>
        <w:tc>
          <w:tcPr>
            <w:tcW w:w="4811"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Сильні сторони (переваги процесу)</w:t>
            </w:r>
          </w:p>
        </w:tc>
        <w:tc>
          <w:tcPr>
            <w:tcW w:w="4828"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Слабкі сторони (недоліки процесу)</w:t>
            </w:r>
          </w:p>
        </w:tc>
      </w:tr>
      <w:tr w:rsidR="00540FDD" w:rsidRPr="00540FDD" w:rsidTr="00540FDD">
        <w:trPr>
          <w:trHeight w:val="1531"/>
        </w:trPr>
        <w:tc>
          <w:tcPr>
            <w:tcW w:w="4811"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очищення до вимог ГДК;</w:t>
            </w:r>
          </w:p>
          <w:p w:rsidR="00540FDD" w:rsidRPr="00540FDD" w:rsidRDefault="00540FDD" w:rsidP="00540FDD">
            <w:pPr>
              <w:rPr>
                <w:rFonts w:eastAsia="Calibri"/>
                <w:lang w:val="uk-UA" w:eastAsia="en-US"/>
              </w:rPr>
            </w:pPr>
            <w:r w:rsidRPr="00540FDD">
              <w:rPr>
                <w:rFonts w:eastAsia="Calibri"/>
                <w:lang w:val="uk-UA" w:eastAsia="en-US"/>
              </w:rPr>
              <w:t>повернення очищеної води до 95% в оборот.</w:t>
            </w:r>
          </w:p>
          <w:p w:rsidR="00540FDD" w:rsidRPr="00540FDD" w:rsidRDefault="00540FDD" w:rsidP="00540FDD">
            <w:pPr>
              <w:rPr>
                <w:rFonts w:eastAsia="Calibri"/>
                <w:b/>
                <w:lang w:val="uk-UA" w:eastAsia="en-US"/>
              </w:rPr>
            </w:pPr>
          </w:p>
        </w:tc>
        <w:tc>
          <w:tcPr>
            <w:tcW w:w="4828"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велика витрата реагентів для регенерації іонітів та обробки смол;</w:t>
            </w:r>
          </w:p>
          <w:p w:rsidR="00540FDD" w:rsidRPr="00540FDD" w:rsidRDefault="00540FDD" w:rsidP="00540FDD">
            <w:pPr>
              <w:rPr>
                <w:rFonts w:eastAsia="Calibri"/>
                <w:lang w:val="uk-UA" w:eastAsia="en-US"/>
              </w:rPr>
            </w:pPr>
            <w:r w:rsidRPr="00540FDD">
              <w:rPr>
                <w:rFonts w:eastAsia="Calibri"/>
                <w:lang w:val="uk-UA" w:eastAsia="en-US"/>
              </w:rPr>
              <w:t>періодичність процесу;</w:t>
            </w:r>
          </w:p>
          <w:p w:rsidR="00540FDD" w:rsidRPr="00540FDD" w:rsidRDefault="00540FDD" w:rsidP="00540FDD">
            <w:pPr>
              <w:rPr>
                <w:rFonts w:eastAsia="Calibri"/>
                <w:lang w:val="uk-UA" w:eastAsia="en-US"/>
              </w:rPr>
            </w:pPr>
            <w:r w:rsidRPr="00540FDD">
              <w:rPr>
                <w:rFonts w:eastAsia="Calibri"/>
                <w:lang w:val="uk-UA" w:eastAsia="en-US"/>
              </w:rPr>
              <w:t>громіздкість обладнання.</w:t>
            </w:r>
          </w:p>
          <w:p w:rsidR="00540FDD" w:rsidRPr="00540FDD" w:rsidRDefault="00540FDD" w:rsidP="00540FDD">
            <w:pPr>
              <w:rPr>
                <w:rFonts w:eastAsia="Calibri"/>
                <w:lang w:val="uk-UA" w:eastAsia="en-US"/>
              </w:rPr>
            </w:pPr>
          </w:p>
        </w:tc>
      </w:tr>
      <w:tr w:rsidR="00540FDD" w:rsidRPr="00540FDD" w:rsidTr="00540FDD">
        <w:trPr>
          <w:trHeight w:val="419"/>
        </w:trPr>
        <w:tc>
          <w:tcPr>
            <w:tcW w:w="4811"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Можливості процесу</w:t>
            </w:r>
          </w:p>
        </w:tc>
        <w:tc>
          <w:tcPr>
            <w:tcW w:w="4828"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Загрози</w:t>
            </w:r>
          </w:p>
        </w:tc>
      </w:tr>
      <w:tr w:rsidR="00540FDD" w:rsidRPr="00540FDD" w:rsidTr="00540FDD">
        <w:tc>
          <w:tcPr>
            <w:tcW w:w="4811"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можливість утилізації важких металів;</w:t>
            </w:r>
          </w:p>
          <w:p w:rsidR="00540FDD" w:rsidRPr="00540FDD" w:rsidRDefault="00540FDD" w:rsidP="00540FDD">
            <w:pPr>
              <w:rPr>
                <w:rFonts w:eastAsia="Calibri"/>
                <w:b/>
                <w:lang w:val="uk-UA" w:eastAsia="en-US"/>
              </w:rPr>
            </w:pPr>
            <w:r w:rsidRPr="00540FDD">
              <w:rPr>
                <w:rFonts w:eastAsia="Calibri"/>
                <w:lang w:val="uk-UA" w:eastAsia="en-US"/>
              </w:rPr>
              <w:t>можливість очищення в присутності ефективних лігандів.</w:t>
            </w:r>
          </w:p>
        </w:tc>
        <w:tc>
          <w:tcPr>
            <w:tcW w:w="4828"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утворення вторинних відходів - елюатів, що вимагають додаткової переробки;</w:t>
            </w:r>
          </w:p>
          <w:p w:rsidR="00540FDD" w:rsidRPr="00540FDD" w:rsidRDefault="00540FDD" w:rsidP="00540FDD">
            <w:pPr>
              <w:rPr>
                <w:rFonts w:eastAsia="Calibri"/>
                <w:lang w:val="uk-UA" w:eastAsia="en-US"/>
              </w:rPr>
            </w:pPr>
            <w:r w:rsidRPr="00540FDD">
              <w:rPr>
                <w:rFonts w:eastAsia="Calibri"/>
                <w:lang w:val="uk-UA" w:eastAsia="en-US"/>
              </w:rPr>
              <w:t>необхідність попереднього очищення стічних вод від масел, ПАР, розчинників, органіки, зважених часток;</w:t>
            </w:r>
          </w:p>
          <w:p w:rsidR="00540FDD" w:rsidRPr="00540FDD" w:rsidRDefault="00540FDD" w:rsidP="00540FDD">
            <w:pPr>
              <w:rPr>
                <w:rFonts w:eastAsia="Calibri"/>
                <w:lang w:val="uk-UA" w:eastAsia="en-US"/>
              </w:rPr>
            </w:pPr>
            <w:r w:rsidRPr="00540FDD">
              <w:rPr>
                <w:rFonts w:eastAsia="Calibri"/>
                <w:lang w:val="uk-UA" w:eastAsia="en-US"/>
              </w:rPr>
              <w:t>необхідність попереднього поділу промивних вод від концентратів;</w:t>
            </w:r>
          </w:p>
          <w:p w:rsidR="00540FDD" w:rsidRPr="00540FDD" w:rsidRDefault="00540FDD" w:rsidP="00540FDD">
            <w:pPr>
              <w:rPr>
                <w:rFonts w:eastAsia="Calibri"/>
                <w:lang w:val="uk-UA" w:eastAsia="en-US"/>
              </w:rPr>
            </w:pPr>
            <w:r w:rsidRPr="00540FDD">
              <w:rPr>
                <w:rFonts w:eastAsia="Calibri"/>
                <w:lang w:val="uk-UA" w:eastAsia="en-US"/>
              </w:rPr>
              <w:t>висока вартість смол.</w:t>
            </w:r>
          </w:p>
          <w:p w:rsidR="00540FDD" w:rsidRPr="00540FDD" w:rsidRDefault="00540FDD" w:rsidP="00540FDD">
            <w:pPr>
              <w:rPr>
                <w:rFonts w:eastAsia="Calibri"/>
                <w:lang w:val="uk-UA" w:eastAsia="en-US"/>
              </w:rPr>
            </w:pPr>
          </w:p>
        </w:tc>
      </w:tr>
    </w:tbl>
    <w:p w:rsidR="00540FDD" w:rsidRPr="00540FDD" w:rsidRDefault="00540FDD" w:rsidP="00540FDD">
      <w:pPr>
        <w:spacing w:line="360" w:lineRule="auto"/>
        <w:ind w:firstLine="709"/>
        <w:jc w:val="both"/>
        <w:rPr>
          <w:rFonts w:eastAsiaTheme="minorHAnsi"/>
          <w:sz w:val="28"/>
          <w:szCs w:val="28"/>
          <w:lang w:val="uk-UA" w:eastAsia="en-US"/>
        </w:rPr>
      </w:pP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Метод адсорбції полягає в поглинанні речовини поверхневим шаром сорбенту, в якості яких використовують синтетичні сорбенти, деякі відходи виробництва (золу, шлаки), мінеральні сорбенти (глини, силікагелі, алюмогелі, гідрати оксидів) та активоване вугілля. Процес адсорбційного вилучення Cr</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проводиться при інтенсивному перемішуванні адсорбенту з розчином, відстоюванні і подальшій фільтрації розчину. Шестивалентний хром адсорбується на активованому вугіллі у вигляді аніонів, таких як HCrO</w:t>
      </w:r>
      <w:r w:rsidRPr="00540FDD">
        <w:rPr>
          <w:rFonts w:eastAsiaTheme="minorHAnsi"/>
          <w:sz w:val="28"/>
          <w:szCs w:val="28"/>
          <w:vertAlign w:val="subscript"/>
          <w:lang w:val="uk-UA" w:eastAsia="en-US"/>
        </w:rPr>
        <w:t>4</w:t>
      </w:r>
      <w:r w:rsidRPr="00540FDD">
        <w:rPr>
          <w:rFonts w:eastAsiaTheme="minorHAnsi"/>
          <w:sz w:val="28"/>
          <w:szCs w:val="28"/>
          <w:vertAlign w:val="superscript"/>
          <w:lang w:val="uk-UA" w:eastAsia="en-US"/>
        </w:rPr>
        <w:t>-</w:t>
      </w:r>
      <w:r w:rsidRPr="00540FDD">
        <w:rPr>
          <w:rFonts w:eastAsiaTheme="minorHAnsi"/>
          <w:sz w:val="28"/>
          <w:szCs w:val="28"/>
          <w:lang w:val="uk-UA" w:eastAsia="en-US"/>
        </w:rPr>
        <w:t xml:space="preserve"> і CrO</w:t>
      </w:r>
      <w:r w:rsidRPr="00540FDD">
        <w:rPr>
          <w:rFonts w:eastAsiaTheme="minorHAnsi"/>
          <w:sz w:val="28"/>
          <w:szCs w:val="28"/>
          <w:vertAlign w:val="subscript"/>
          <w:lang w:val="uk-UA" w:eastAsia="en-US"/>
        </w:rPr>
        <w:t>4</w:t>
      </w:r>
      <w:r w:rsidRPr="00540FDD">
        <w:rPr>
          <w:rFonts w:eastAsiaTheme="minorHAnsi"/>
          <w:sz w:val="28"/>
          <w:szCs w:val="28"/>
          <w:vertAlign w:val="superscript"/>
          <w:lang w:val="uk-UA" w:eastAsia="en-US"/>
        </w:rPr>
        <w:t>2-</w:t>
      </w:r>
      <w:r w:rsidRPr="00540FDD">
        <w:rPr>
          <w:rFonts w:eastAsiaTheme="minorHAnsi"/>
          <w:sz w:val="28"/>
          <w:szCs w:val="28"/>
          <w:lang w:val="uk-UA" w:eastAsia="en-US"/>
        </w:rPr>
        <w:t xml:space="preserve"> [7]. Результати SWOT-аналізу очищення промислових стічних вод від Cr</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адсорбційним методом наведені в таблиці 1.5.</w:t>
      </w:r>
    </w:p>
    <w:p w:rsidR="00540FDD" w:rsidRPr="00540FDD" w:rsidRDefault="00540FDD" w:rsidP="00540FDD">
      <w:pPr>
        <w:spacing w:after="200" w:line="276" w:lineRule="auto"/>
        <w:rPr>
          <w:rFonts w:eastAsiaTheme="minorHAnsi"/>
          <w:sz w:val="28"/>
          <w:szCs w:val="28"/>
          <w:lang w:val="uk-UA" w:eastAsia="en-US"/>
        </w:rPr>
      </w:pPr>
      <w:r w:rsidRPr="00540FDD">
        <w:rPr>
          <w:rFonts w:eastAsiaTheme="minorHAnsi"/>
          <w:sz w:val="28"/>
          <w:szCs w:val="28"/>
          <w:lang w:val="uk-UA" w:eastAsia="en-US"/>
        </w:rPr>
        <w:br w:type="page"/>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lastRenderedPageBreak/>
        <w:t>Таблиця 1.5 - Аналіз очищення промислових стічних вод від Cr</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методом адсорбційного очищення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9"/>
      </w:tblGrid>
      <w:tr w:rsidR="00540FDD" w:rsidRPr="00540FDD" w:rsidTr="00540FDD">
        <w:trPr>
          <w:trHeight w:val="442"/>
        </w:trPr>
        <w:tc>
          <w:tcPr>
            <w:tcW w:w="4818"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Сильні сторони (переваги процесу)</w:t>
            </w:r>
          </w:p>
        </w:tc>
        <w:tc>
          <w:tcPr>
            <w:tcW w:w="4821"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Слабкі сторони (недоліки процесу)</w:t>
            </w:r>
          </w:p>
        </w:tc>
      </w:tr>
      <w:tr w:rsidR="00540FDD" w:rsidRPr="00540FDD" w:rsidTr="00540FDD">
        <w:trPr>
          <w:trHeight w:val="1553"/>
        </w:trPr>
        <w:tc>
          <w:tcPr>
            <w:tcW w:w="4818"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Залишкові концентрації хрому складають 0,5-4 мг/л;</w:t>
            </w:r>
          </w:p>
          <w:p w:rsidR="00540FDD" w:rsidRPr="00540FDD" w:rsidRDefault="00540FDD" w:rsidP="00540FDD">
            <w:pPr>
              <w:rPr>
                <w:rFonts w:eastAsia="Calibri"/>
                <w:lang w:val="uk-UA" w:eastAsia="en-US"/>
              </w:rPr>
            </w:pPr>
            <w:r w:rsidRPr="00540FDD">
              <w:rPr>
                <w:rFonts w:eastAsia="Calibri"/>
                <w:lang w:val="uk-UA" w:eastAsia="en-US"/>
              </w:rPr>
              <w:t>очищення до вимог ГДК;</w:t>
            </w:r>
          </w:p>
          <w:p w:rsidR="00540FDD" w:rsidRPr="00540FDD" w:rsidRDefault="00540FDD" w:rsidP="00540FDD">
            <w:pPr>
              <w:rPr>
                <w:rFonts w:eastAsia="Calibri"/>
                <w:lang w:val="uk-UA" w:eastAsia="en-US"/>
              </w:rPr>
            </w:pPr>
            <w:r w:rsidRPr="00540FDD">
              <w:rPr>
                <w:rFonts w:eastAsia="Calibri"/>
                <w:lang w:val="uk-UA" w:eastAsia="en-US"/>
              </w:rPr>
              <w:t>відсутність вторинного забруднення вод, які пройшли очищення;</w:t>
            </w:r>
          </w:p>
          <w:p w:rsidR="00540FDD" w:rsidRPr="00540FDD" w:rsidRDefault="00540FDD" w:rsidP="00540FDD">
            <w:pPr>
              <w:rPr>
                <w:rFonts w:eastAsia="Calibri"/>
                <w:b/>
                <w:lang w:val="uk-UA" w:eastAsia="en-US"/>
              </w:rPr>
            </w:pPr>
            <w:r w:rsidRPr="00540FDD">
              <w:rPr>
                <w:rFonts w:eastAsia="Calibri"/>
                <w:lang w:val="uk-UA" w:eastAsia="en-US"/>
              </w:rPr>
              <w:t>можливість використання як адсорбентів відходів виробництв</w:t>
            </w:r>
          </w:p>
        </w:tc>
        <w:tc>
          <w:tcPr>
            <w:tcW w:w="4821"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висока вартість і дефіцитність сорбентів;</w:t>
            </w:r>
          </w:p>
          <w:p w:rsidR="00540FDD" w:rsidRPr="00540FDD" w:rsidRDefault="00540FDD" w:rsidP="00540FDD">
            <w:pPr>
              <w:rPr>
                <w:rFonts w:eastAsia="Calibri"/>
                <w:lang w:val="uk-UA" w:eastAsia="en-US"/>
              </w:rPr>
            </w:pPr>
            <w:r w:rsidRPr="00540FDD">
              <w:rPr>
                <w:rFonts w:eastAsia="Calibri"/>
                <w:lang w:val="uk-UA" w:eastAsia="en-US"/>
              </w:rPr>
              <w:t>велика витрата реагентів для регенерації сорбентів;</w:t>
            </w:r>
          </w:p>
          <w:p w:rsidR="00540FDD" w:rsidRPr="00540FDD" w:rsidRDefault="00540FDD" w:rsidP="00540FDD">
            <w:pPr>
              <w:rPr>
                <w:rFonts w:eastAsia="Calibri"/>
                <w:lang w:val="uk-UA" w:eastAsia="en-US"/>
              </w:rPr>
            </w:pPr>
            <w:r w:rsidRPr="00540FDD">
              <w:rPr>
                <w:rFonts w:eastAsia="Calibri"/>
                <w:lang w:val="uk-UA" w:eastAsia="en-US"/>
              </w:rPr>
              <w:t>короткий період експлуатації сорбентів.</w:t>
            </w:r>
          </w:p>
        </w:tc>
      </w:tr>
      <w:tr w:rsidR="00540FDD" w:rsidRPr="00540FDD" w:rsidTr="00540FDD">
        <w:trPr>
          <w:trHeight w:val="413"/>
        </w:trPr>
        <w:tc>
          <w:tcPr>
            <w:tcW w:w="4818"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Можливості процесу</w:t>
            </w:r>
          </w:p>
        </w:tc>
        <w:tc>
          <w:tcPr>
            <w:tcW w:w="4821"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Загрози</w:t>
            </w:r>
          </w:p>
        </w:tc>
      </w:tr>
      <w:tr w:rsidR="00540FDD" w:rsidRPr="00540FDD" w:rsidTr="00540FDD">
        <w:trPr>
          <w:trHeight w:val="1256"/>
        </w:trPr>
        <w:tc>
          <w:tcPr>
            <w:tcW w:w="4818"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можливість спільного видалення різних за своєю природою домішок;</w:t>
            </w:r>
          </w:p>
          <w:p w:rsidR="00540FDD" w:rsidRPr="00540FDD" w:rsidRDefault="00540FDD" w:rsidP="00540FDD">
            <w:pPr>
              <w:rPr>
                <w:rFonts w:eastAsia="Calibri"/>
                <w:b/>
                <w:lang w:val="uk-UA" w:eastAsia="en-US"/>
              </w:rPr>
            </w:pPr>
            <w:r w:rsidRPr="00540FDD">
              <w:rPr>
                <w:rFonts w:eastAsia="Calibri"/>
                <w:lang w:val="uk-UA" w:eastAsia="en-US"/>
              </w:rPr>
              <w:t>можливість рекуперації (повернення) сорбованих речовин.</w:t>
            </w:r>
          </w:p>
        </w:tc>
        <w:tc>
          <w:tcPr>
            <w:tcW w:w="4821"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утворення вторинних відходів, що потребують додаткової переробки;</w:t>
            </w:r>
          </w:p>
          <w:p w:rsidR="00540FDD" w:rsidRPr="00540FDD" w:rsidRDefault="00540FDD" w:rsidP="00540FDD">
            <w:pPr>
              <w:rPr>
                <w:rFonts w:eastAsia="Calibri"/>
                <w:lang w:val="uk-UA" w:eastAsia="en-US"/>
              </w:rPr>
            </w:pPr>
            <w:r w:rsidRPr="00540FDD">
              <w:rPr>
                <w:rFonts w:eastAsia="Calibri"/>
                <w:lang w:val="uk-UA" w:eastAsia="en-US"/>
              </w:rPr>
              <w:t>неможливість здійснення процесу обробки забруднених вод без їх вилучення.</w:t>
            </w:r>
          </w:p>
        </w:tc>
      </w:tr>
    </w:tbl>
    <w:p w:rsidR="00540FDD" w:rsidRPr="00540FDD" w:rsidRDefault="00540FDD" w:rsidP="00540FDD">
      <w:pPr>
        <w:spacing w:line="360" w:lineRule="auto"/>
        <w:ind w:firstLine="709"/>
        <w:jc w:val="both"/>
        <w:rPr>
          <w:rFonts w:eastAsiaTheme="minorHAnsi"/>
          <w:sz w:val="28"/>
          <w:szCs w:val="28"/>
          <w:lang w:eastAsia="en-US"/>
        </w:rPr>
      </w:pPr>
    </w:p>
    <w:p w:rsidR="00540FDD" w:rsidRPr="00540FDD" w:rsidRDefault="00540FDD" w:rsidP="00540FDD">
      <w:pPr>
        <w:spacing w:line="360" w:lineRule="auto"/>
        <w:ind w:firstLine="709"/>
        <w:jc w:val="both"/>
        <w:rPr>
          <w:rFonts w:eastAsiaTheme="minorHAnsi"/>
          <w:sz w:val="28"/>
          <w:szCs w:val="28"/>
          <w:lang w:eastAsia="en-US"/>
        </w:rPr>
      </w:pPr>
      <w:r w:rsidRPr="00540FDD">
        <w:rPr>
          <w:rFonts w:eastAsiaTheme="minorHAnsi"/>
          <w:sz w:val="28"/>
          <w:szCs w:val="28"/>
          <w:lang w:eastAsia="en-US"/>
        </w:rPr>
        <w:t xml:space="preserve">Реагентний метод </w:t>
      </w:r>
      <w:r w:rsidRPr="00540FDD">
        <w:rPr>
          <w:rFonts w:eastAsiaTheme="minorHAnsi"/>
          <w:sz w:val="28"/>
          <w:szCs w:val="28"/>
          <w:lang w:val="uk-UA" w:eastAsia="en-US"/>
        </w:rPr>
        <w:t>нейтралізації</w:t>
      </w:r>
      <w:r w:rsidRPr="00540FDD">
        <w:rPr>
          <w:rFonts w:eastAsiaTheme="minorHAnsi"/>
          <w:sz w:val="28"/>
          <w:szCs w:val="28"/>
          <w:lang w:eastAsia="en-US"/>
        </w:rPr>
        <w:t xml:space="preserve"> </w:t>
      </w:r>
      <w:r w:rsidRPr="00540FDD">
        <w:rPr>
          <w:rFonts w:eastAsiaTheme="minorHAnsi"/>
          <w:sz w:val="28"/>
          <w:szCs w:val="28"/>
          <w:lang w:val="uk-UA" w:eastAsia="en-US"/>
        </w:rPr>
        <w:t>хромвмісних</w:t>
      </w:r>
      <w:r w:rsidRPr="00540FDD">
        <w:rPr>
          <w:rFonts w:eastAsiaTheme="minorHAnsi"/>
          <w:sz w:val="28"/>
          <w:szCs w:val="28"/>
          <w:lang w:eastAsia="en-US"/>
        </w:rPr>
        <w:t xml:space="preserve"> </w:t>
      </w:r>
      <w:r w:rsidRPr="00540FDD">
        <w:rPr>
          <w:rFonts w:eastAsiaTheme="minorHAnsi"/>
          <w:sz w:val="28"/>
          <w:szCs w:val="28"/>
          <w:lang w:val="uk-UA" w:eastAsia="en-US"/>
        </w:rPr>
        <w:t>стоків поляг</w:t>
      </w:r>
      <w:r w:rsidRPr="00540FDD">
        <w:rPr>
          <w:rFonts w:eastAsiaTheme="minorHAnsi"/>
          <w:sz w:val="28"/>
          <w:szCs w:val="28"/>
          <w:lang w:eastAsia="en-US"/>
        </w:rPr>
        <w:t xml:space="preserve">ає в </w:t>
      </w:r>
      <w:r w:rsidRPr="00540FDD">
        <w:rPr>
          <w:rFonts w:eastAsiaTheme="minorHAnsi"/>
          <w:sz w:val="28"/>
          <w:szCs w:val="28"/>
          <w:lang w:val="uk-UA" w:eastAsia="en-US"/>
        </w:rPr>
        <w:t>перекладі</w:t>
      </w:r>
      <w:r w:rsidRPr="00540FDD">
        <w:rPr>
          <w:rFonts w:eastAsiaTheme="minorHAnsi"/>
          <w:sz w:val="28"/>
          <w:szCs w:val="28"/>
          <w:lang w:eastAsia="en-US"/>
        </w:rPr>
        <w:t xml:space="preserve"> хрому в </w:t>
      </w:r>
      <w:r w:rsidRPr="00540FDD">
        <w:rPr>
          <w:rFonts w:eastAsiaTheme="minorHAnsi"/>
          <w:sz w:val="28"/>
          <w:szCs w:val="28"/>
          <w:lang w:val="uk-UA" w:eastAsia="en-US"/>
        </w:rPr>
        <w:t>тривалентний</w:t>
      </w:r>
      <w:r w:rsidRPr="00540FDD">
        <w:rPr>
          <w:rFonts w:eastAsiaTheme="minorHAnsi"/>
          <w:sz w:val="28"/>
          <w:szCs w:val="28"/>
          <w:lang w:eastAsia="en-US"/>
        </w:rPr>
        <w:t xml:space="preserve"> стан і </w:t>
      </w:r>
      <w:r w:rsidRPr="00540FDD">
        <w:rPr>
          <w:rFonts w:eastAsiaTheme="minorHAnsi"/>
          <w:sz w:val="28"/>
          <w:szCs w:val="28"/>
          <w:lang w:val="uk-UA" w:eastAsia="en-US"/>
        </w:rPr>
        <w:t>осадженні</w:t>
      </w:r>
      <w:r w:rsidRPr="00540FDD">
        <w:rPr>
          <w:rFonts w:eastAsiaTheme="minorHAnsi"/>
          <w:sz w:val="28"/>
          <w:szCs w:val="28"/>
          <w:lang w:eastAsia="en-US"/>
        </w:rPr>
        <w:t xml:space="preserve"> </w:t>
      </w:r>
      <w:r w:rsidRPr="00540FDD">
        <w:rPr>
          <w:rFonts w:eastAsiaTheme="minorHAnsi"/>
          <w:sz w:val="28"/>
          <w:szCs w:val="28"/>
          <w:lang w:val="uk-UA" w:eastAsia="en-US"/>
        </w:rPr>
        <w:t>його</w:t>
      </w:r>
      <w:r w:rsidRPr="00540FDD">
        <w:rPr>
          <w:rFonts w:eastAsiaTheme="minorHAnsi"/>
          <w:sz w:val="28"/>
          <w:szCs w:val="28"/>
          <w:lang w:eastAsia="en-US"/>
        </w:rPr>
        <w:t xml:space="preserve"> у </w:t>
      </w:r>
      <w:r w:rsidRPr="00540FDD">
        <w:rPr>
          <w:rFonts w:eastAsiaTheme="minorHAnsi"/>
          <w:sz w:val="28"/>
          <w:szCs w:val="28"/>
          <w:lang w:val="uk-UA" w:eastAsia="en-US"/>
        </w:rPr>
        <w:t xml:space="preserve">вигляді нерозчинного </w:t>
      </w:r>
      <w:r w:rsidRPr="00540FDD">
        <w:rPr>
          <w:rFonts w:eastAsiaTheme="minorHAnsi"/>
          <w:sz w:val="28"/>
          <w:szCs w:val="28"/>
          <w:lang w:eastAsia="en-US"/>
        </w:rPr>
        <w:t xml:space="preserve">продукту. Метод </w:t>
      </w:r>
      <w:r w:rsidRPr="00540FDD">
        <w:rPr>
          <w:rFonts w:eastAsiaTheme="minorHAnsi"/>
          <w:sz w:val="28"/>
          <w:szCs w:val="28"/>
          <w:lang w:val="uk-UA" w:eastAsia="en-US"/>
        </w:rPr>
        <w:t xml:space="preserve">порівняно простий </w:t>
      </w:r>
      <w:r w:rsidRPr="00540FDD">
        <w:rPr>
          <w:rFonts w:eastAsiaTheme="minorHAnsi"/>
          <w:sz w:val="28"/>
          <w:szCs w:val="28"/>
          <w:lang w:eastAsia="en-US"/>
        </w:rPr>
        <w:t xml:space="preserve">в </w:t>
      </w:r>
      <w:r w:rsidRPr="00540FDD">
        <w:rPr>
          <w:rFonts w:eastAsiaTheme="minorHAnsi"/>
          <w:sz w:val="28"/>
          <w:szCs w:val="28"/>
          <w:lang w:val="uk-UA" w:eastAsia="en-US"/>
        </w:rPr>
        <w:t>реалізації</w:t>
      </w:r>
      <w:r w:rsidRPr="00540FDD">
        <w:rPr>
          <w:rFonts w:eastAsiaTheme="minorHAnsi"/>
          <w:sz w:val="28"/>
          <w:szCs w:val="28"/>
          <w:lang w:eastAsia="en-US"/>
        </w:rPr>
        <w:t xml:space="preserve"> і </w:t>
      </w:r>
      <w:r w:rsidRPr="00540FDD">
        <w:rPr>
          <w:rFonts w:eastAsiaTheme="minorHAnsi"/>
          <w:sz w:val="28"/>
          <w:szCs w:val="28"/>
          <w:lang w:val="uk-UA" w:eastAsia="en-US"/>
        </w:rPr>
        <w:t>працює</w:t>
      </w:r>
      <w:r w:rsidRPr="00540FDD">
        <w:rPr>
          <w:rFonts w:eastAsiaTheme="minorHAnsi"/>
          <w:sz w:val="28"/>
          <w:szCs w:val="28"/>
          <w:lang w:eastAsia="en-US"/>
        </w:rPr>
        <w:t xml:space="preserve"> у великому </w:t>
      </w:r>
      <w:r w:rsidRPr="00540FDD">
        <w:rPr>
          <w:rFonts w:eastAsiaTheme="minorHAnsi"/>
          <w:sz w:val="28"/>
          <w:szCs w:val="28"/>
          <w:lang w:val="uk-UA" w:eastAsia="en-US"/>
        </w:rPr>
        <w:t>діапазоні параметрів стоків</w:t>
      </w:r>
      <w:r w:rsidRPr="00540FDD">
        <w:rPr>
          <w:rFonts w:eastAsiaTheme="minorHAnsi"/>
          <w:sz w:val="28"/>
          <w:szCs w:val="28"/>
          <w:lang w:eastAsia="en-US"/>
        </w:rPr>
        <w:t xml:space="preserve"> (</w:t>
      </w:r>
      <w:r w:rsidRPr="00540FDD">
        <w:rPr>
          <w:rFonts w:eastAsiaTheme="minorHAnsi"/>
          <w:sz w:val="28"/>
          <w:szCs w:val="28"/>
          <w:lang w:val="uk-UA" w:eastAsia="en-US"/>
        </w:rPr>
        <w:t>якісний</w:t>
      </w:r>
      <w:r w:rsidRPr="00540FDD">
        <w:rPr>
          <w:rFonts w:eastAsiaTheme="minorHAnsi"/>
          <w:sz w:val="28"/>
          <w:szCs w:val="28"/>
          <w:lang w:eastAsia="en-US"/>
        </w:rPr>
        <w:t xml:space="preserve"> і </w:t>
      </w:r>
      <w:r w:rsidRPr="00540FDD">
        <w:rPr>
          <w:rFonts w:eastAsiaTheme="minorHAnsi"/>
          <w:sz w:val="28"/>
          <w:szCs w:val="28"/>
          <w:lang w:val="uk-UA" w:eastAsia="en-US"/>
        </w:rPr>
        <w:t>кількісний</w:t>
      </w:r>
      <w:r w:rsidRPr="00540FDD">
        <w:rPr>
          <w:rFonts w:eastAsiaTheme="minorHAnsi"/>
          <w:sz w:val="28"/>
          <w:szCs w:val="28"/>
          <w:lang w:eastAsia="en-US"/>
        </w:rPr>
        <w:t xml:space="preserve"> склад, рН і т.д.), </w:t>
      </w:r>
      <w:r w:rsidRPr="00540FDD">
        <w:rPr>
          <w:rFonts w:eastAsiaTheme="minorHAnsi"/>
          <w:sz w:val="28"/>
          <w:szCs w:val="28"/>
          <w:lang w:val="uk-UA" w:eastAsia="en-US"/>
        </w:rPr>
        <w:t>що</w:t>
      </w:r>
      <w:r w:rsidRPr="00540FDD">
        <w:rPr>
          <w:rFonts w:eastAsiaTheme="minorHAnsi"/>
          <w:sz w:val="28"/>
          <w:szCs w:val="28"/>
          <w:lang w:eastAsia="en-US"/>
        </w:rPr>
        <w:t xml:space="preserve"> в </w:t>
      </w:r>
      <w:r w:rsidRPr="00540FDD">
        <w:rPr>
          <w:rFonts w:eastAsiaTheme="minorHAnsi"/>
          <w:sz w:val="28"/>
          <w:szCs w:val="28"/>
          <w:lang w:val="uk-UA" w:eastAsia="en-US"/>
        </w:rPr>
        <w:t>умовах</w:t>
      </w:r>
      <w:r w:rsidRPr="00540FDD">
        <w:rPr>
          <w:rFonts w:eastAsiaTheme="minorHAnsi"/>
          <w:sz w:val="28"/>
          <w:szCs w:val="28"/>
          <w:lang w:eastAsia="en-US"/>
        </w:rPr>
        <w:t xml:space="preserve"> реального </w:t>
      </w:r>
      <w:r w:rsidRPr="00540FDD">
        <w:rPr>
          <w:rFonts w:eastAsiaTheme="minorHAnsi"/>
          <w:sz w:val="28"/>
          <w:szCs w:val="28"/>
          <w:lang w:val="uk-UA" w:eastAsia="en-US"/>
        </w:rPr>
        <w:t>виробництва</w:t>
      </w:r>
      <w:r w:rsidRPr="00540FDD">
        <w:rPr>
          <w:rFonts w:eastAsiaTheme="minorHAnsi"/>
          <w:sz w:val="28"/>
          <w:szCs w:val="28"/>
          <w:lang w:eastAsia="en-US"/>
        </w:rPr>
        <w:t xml:space="preserve"> вельми </w:t>
      </w:r>
      <w:r w:rsidRPr="00540FDD">
        <w:rPr>
          <w:rFonts w:eastAsiaTheme="minorHAnsi"/>
          <w:sz w:val="28"/>
          <w:szCs w:val="28"/>
          <w:lang w:val="uk-UA" w:eastAsia="en-US"/>
        </w:rPr>
        <w:t>зручно</w:t>
      </w:r>
      <w:r w:rsidRPr="00540FDD">
        <w:rPr>
          <w:rFonts w:eastAsiaTheme="minorHAnsi"/>
          <w:sz w:val="28"/>
          <w:szCs w:val="28"/>
          <w:lang w:eastAsia="en-US"/>
        </w:rPr>
        <w:t xml:space="preserve">, так як на </w:t>
      </w:r>
      <w:r w:rsidRPr="00540FDD">
        <w:rPr>
          <w:rFonts w:eastAsiaTheme="minorHAnsi"/>
          <w:sz w:val="28"/>
          <w:szCs w:val="28"/>
          <w:lang w:val="uk-UA" w:eastAsia="en-US"/>
        </w:rPr>
        <w:t>більшості вітчизняних виробництвах</w:t>
      </w:r>
      <w:r w:rsidRPr="00540FDD">
        <w:rPr>
          <w:rFonts w:eastAsiaTheme="minorHAnsi"/>
          <w:sz w:val="28"/>
          <w:szCs w:val="28"/>
          <w:lang w:eastAsia="en-US"/>
        </w:rPr>
        <w:t xml:space="preserve"> не </w:t>
      </w:r>
      <w:r w:rsidRPr="00540FDD">
        <w:rPr>
          <w:rFonts w:eastAsiaTheme="minorHAnsi"/>
          <w:sz w:val="28"/>
          <w:szCs w:val="28"/>
          <w:lang w:val="uk-UA" w:eastAsia="en-US"/>
        </w:rPr>
        <w:t xml:space="preserve">відбувається поділу стоків </w:t>
      </w:r>
      <w:proofErr w:type="gramStart"/>
      <w:r w:rsidRPr="00540FDD">
        <w:rPr>
          <w:rFonts w:eastAsiaTheme="minorHAnsi"/>
          <w:sz w:val="28"/>
          <w:szCs w:val="28"/>
          <w:lang w:val="uk-UA" w:eastAsia="en-US"/>
        </w:rPr>
        <w:t>в</w:t>
      </w:r>
      <w:proofErr w:type="gramEnd"/>
      <w:r w:rsidRPr="00540FDD">
        <w:rPr>
          <w:rFonts w:eastAsiaTheme="minorHAnsi"/>
          <w:sz w:val="28"/>
          <w:szCs w:val="28"/>
          <w:lang w:val="uk-UA" w:eastAsia="en-US"/>
        </w:rPr>
        <w:t xml:space="preserve">ід різних процесів </w:t>
      </w:r>
      <w:r w:rsidRPr="00540FDD">
        <w:rPr>
          <w:rFonts w:eastAsiaTheme="minorHAnsi"/>
          <w:sz w:val="28"/>
          <w:szCs w:val="28"/>
          <w:lang w:eastAsia="en-US"/>
        </w:rPr>
        <w:t xml:space="preserve">за типом </w:t>
      </w:r>
      <w:r w:rsidRPr="00540FDD">
        <w:rPr>
          <w:rFonts w:eastAsiaTheme="minorHAnsi"/>
          <w:sz w:val="28"/>
          <w:szCs w:val="28"/>
          <w:lang w:val="uk-UA" w:eastAsia="en-US"/>
        </w:rPr>
        <w:t>іонів</w:t>
      </w:r>
      <w:r w:rsidRPr="00540FDD">
        <w:rPr>
          <w:rFonts w:eastAsiaTheme="minorHAnsi"/>
          <w:sz w:val="28"/>
          <w:szCs w:val="28"/>
          <w:lang w:eastAsia="en-US"/>
        </w:rPr>
        <w:t>-</w:t>
      </w:r>
      <w:r w:rsidRPr="00540FDD">
        <w:rPr>
          <w:rFonts w:eastAsiaTheme="minorHAnsi"/>
          <w:sz w:val="28"/>
          <w:szCs w:val="28"/>
          <w:lang w:val="uk-UA" w:eastAsia="en-US"/>
        </w:rPr>
        <w:t>забруднювачів</w:t>
      </w:r>
      <w:r w:rsidRPr="00540FDD">
        <w:rPr>
          <w:rFonts w:eastAsiaTheme="minorHAnsi"/>
          <w:sz w:val="28"/>
          <w:szCs w:val="28"/>
          <w:lang w:eastAsia="en-US"/>
        </w:rPr>
        <w:t>.</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eastAsia="en-US"/>
        </w:rPr>
        <w:t xml:space="preserve"> Для відновлення шестивалентного хрому в стоках </w:t>
      </w:r>
      <w:r w:rsidRPr="00540FDD">
        <w:rPr>
          <w:rFonts w:eastAsiaTheme="minorHAnsi"/>
          <w:sz w:val="28"/>
          <w:szCs w:val="28"/>
          <w:lang w:val="uk-UA" w:eastAsia="en-US"/>
        </w:rPr>
        <w:t>пропонуються</w:t>
      </w:r>
      <w:r w:rsidRPr="00540FDD">
        <w:rPr>
          <w:rFonts w:eastAsiaTheme="minorHAnsi"/>
          <w:sz w:val="28"/>
          <w:szCs w:val="28"/>
          <w:lang w:eastAsia="en-US"/>
        </w:rPr>
        <w:t xml:space="preserve"> </w:t>
      </w:r>
      <w:r w:rsidRPr="00540FDD">
        <w:rPr>
          <w:rFonts w:eastAsiaTheme="minorHAnsi"/>
          <w:sz w:val="28"/>
          <w:szCs w:val="28"/>
          <w:lang w:val="uk-UA" w:eastAsia="en-US"/>
        </w:rPr>
        <w:t>різні</w:t>
      </w:r>
      <w:r w:rsidRPr="00540FDD">
        <w:rPr>
          <w:rFonts w:eastAsiaTheme="minorHAnsi"/>
          <w:sz w:val="28"/>
          <w:szCs w:val="28"/>
          <w:lang w:eastAsia="en-US"/>
        </w:rPr>
        <w:t xml:space="preserve"> </w:t>
      </w:r>
      <w:r w:rsidRPr="00540FDD">
        <w:rPr>
          <w:rFonts w:eastAsiaTheme="minorHAnsi"/>
          <w:sz w:val="28"/>
          <w:szCs w:val="28"/>
          <w:lang w:val="uk-UA" w:eastAsia="en-US"/>
        </w:rPr>
        <w:t>реагенти</w:t>
      </w:r>
      <w:r w:rsidRPr="00540FDD">
        <w:rPr>
          <w:rFonts w:eastAsiaTheme="minorHAnsi"/>
          <w:sz w:val="28"/>
          <w:szCs w:val="28"/>
          <w:lang w:eastAsia="en-US"/>
        </w:rPr>
        <w:t xml:space="preserve">, як </w:t>
      </w:r>
      <w:r w:rsidRPr="00540FDD">
        <w:rPr>
          <w:rFonts w:eastAsiaTheme="minorHAnsi"/>
          <w:sz w:val="28"/>
          <w:szCs w:val="28"/>
          <w:lang w:val="uk-UA" w:eastAsia="en-US"/>
        </w:rPr>
        <w:t>неорганічної</w:t>
      </w:r>
      <w:r w:rsidRPr="00540FDD">
        <w:rPr>
          <w:rFonts w:eastAsiaTheme="minorHAnsi"/>
          <w:sz w:val="28"/>
          <w:szCs w:val="28"/>
          <w:lang w:eastAsia="en-US"/>
        </w:rPr>
        <w:t xml:space="preserve"> (</w:t>
      </w:r>
      <w:r w:rsidRPr="00540FDD">
        <w:rPr>
          <w:rFonts w:eastAsiaTheme="minorHAnsi"/>
          <w:sz w:val="28"/>
          <w:szCs w:val="28"/>
          <w:lang w:val="uk-UA" w:eastAsia="en-US"/>
        </w:rPr>
        <w:t>сірчистий</w:t>
      </w:r>
      <w:r w:rsidRPr="00540FDD">
        <w:rPr>
          <w:rFonts w:eastAsiaTheme="minorHAnsi"/>
          <w:sz w:val="28"/>
          <w:szCs w:val="28"/>
          <w:lang w:eastAsia="en-US"/>
        </w:rPr>
        <w:t xml:space="preserve"> газ, </w:t>
      </w:r>
      <w:r w:rsidRPr="00540FDD">
        <w:rPr>
          <w:rFonts w:eastAsiaTheme="minorHAnsi"/>
          <w:sz w:val="28"/>
          <w:szCs w:val="28"/>
          <w:lang w:val="uk-UA" w:eastAsia="en-US"/>
        </w:rPr>
        <w:t>сульфід</w:t>
      </w:r>
      <w:r w:rsidRPr="00540FDD">
        <w:rPr>
          <w:rFonts w:eastAsiaTheme="minorHAnsi"/>
          <w:sz w:val="28"/>
          <w:szCs w:val="28"/>
          <w:lang w:eastAsia="en-US"/>
        </w:rPr>
        <w:t xml:space="preserve">, </w:t>
      </w:r>
      <w:r w:rsidRPr="00540FDD">
        <w:rPr>
          <w:rFonts w:eastAsiaTheme="minorHAnsi"/>
          <w:sz w:val="28"/>
          <w:szCs w:val="28"/>
          <w:lang w:val="uk-UA" w:eastAsia="en-US"/>
        </w:rPr>
        <w:t>сульфіт</w:t>
      </w:r>
      <w:r w:rsidRPr="00540FDD">
        <w:rPr>
          <w:rFonts w:eastAsiaTheme="minorHAnsi"/>
          <w:sz w:val="28"/>
          <w:szCs w:val="28"/>
          <w:lang w:eastAsia="en-US"/>
        </w:rPr>
        <w:t xml:space="preserve">, </w:t>
      </w:r>
      <w:r w:rsidRPr="00540FDD">
        <w:rPr>
          <w:rFonts w:eastAsiaTheme="minorHAnsi"/>
          <w:sz w:val="28"/>
          <w:szCs w:val="28"/>
          <w:lang w:val="uk-UA" w:eastAsia="en-US"/>
        </w:rPr>
        <w:t>бісульфіт</w:t>
      </w:r>
      <w:r w:rsidRPr="00540FDD">
        <w:rPr>
          <w:rFonts w:eastAsiaTheme="minorHAnsi"/>
          <w:sz w:val="28"/>
          <w:szCs w:val="28"/>
          <w:lang w:eastAsia="en-US"/>
        </w:rPr>
        <w:t xml:space="preserve"> і </w:t>
      </w:r>
      <w:proofErr w:type="gramStart"/>
      <w:r w:rsidRPr="00540FDD">
        <w:rPr>
          <w:rFonts w:eastAsiaTheme="minorHAnsi"/>
          <w:sz w:val="28"/>
          <w:szCs w:val="28"/>
          <w:lang w:val="uk-UA" w:eastAsia="en-US"/>
        </w:rPr>
        <w:t>т</w:t>
      </w:r>
      <w:proofErr w:type="gramEnd"/>
      <w:r w:rsidRPr="00540FDD">
        <w:rPr>
          <w:rFonts w:eastAsiaTheme="minorHAnsi"/>
          <w:sz w:val="28"/>
          <w:szCs w:val="28"/>
          <w:lang w:val="uk-UA" w:eastAsia="en-US"/>
        </w:rPr>
        <w:t>іосульфат натрію</w:t>
      </w:r>
      <w:r w:rsidRPr="00540FDD">
        <w:rPr>
          <w:rFonts w:eastAsiaTheme="minorHAnsi"/>
          <w:sz w:val="28"/>
          <w:szCs w:val="28"/>
          <w:lang w:eastAsia="en-US"/>
        </w:rPr>
        <w:t xml:space="preserve">, </w:t>
      </w:r>
      <w:r w:rsidRPr="00540FDD">
        <w:rPr>
          <w:rFonts w:eastAsiaTheme="minorHAnsi"/>
          <w:sz w:val="28"/>
          <w:szCs w:val="28"/>
          <w:lang w:val="uk-UA" w:eastAsia="en-US"/>
        </w:rPr>
        <w:t xml:space="preserve">суміш алюмінію </w:t>
      </w:r>
      <w:r w:rsidRPr="00540FDD">
        <w:rPr>
          <w:rFonts w:eastAsiaTheme="minorHAnsi"/>
          <w:sz w:val="28"/>
          <w:szCs w:val="28"/>
          <w:lang w:eastAsia="en-US"/>
        </w:rPr>
        <w:t xml:space="preserve">з </w:t>
      </w:r>
      <w:r w:rsidRPr="00540FDD">
        <w:rPr>
          <w:rFonts w:eastAsiaTheme="minorHAnsi"/>
          <w:sz w:val="28"/>
          <w:szCs w:val="28"/>
          <w:lang w:val="uk-UA" w:eastAsia="en-US"/>
        </w:rPr>
        <w:t>залізом),</w:t>
      </w:r>
      <w:r w:rsidRPr="00540FDD">
        <w:rPr>
          <w:rFonts w:eastAsiaTheme="minorHAnsi"/>
          <w:sz w:val="28"/>
          <w:szCs w:val="28"/>
          <w:lang w:eastAsia="en-US"/>
        </w:rPr>
        <w:t xml:space="preserve"> так і </w:t>
      </w:r>
      <w:r w:rsidRPr="00540FDD">
        <w:rPr>
          <w:rFonts w:eastAsiaTheme="minorHAnsi"/>
          <w:sz w:val="28"/>
          <w:szCs w:val="28"/>
          <w:lang w:val="uk-UA" w:eastAsia="en-US"/>
        </w:rPr>
        <w:t xml:space="preserve">органічної природи </w:t>
      </w:r>
      <w:r w:rsidRPr="00540FDD">
        <w:rPr>
          <w:rFonts w:eastAsiaTheme="minorHAnsi"/>
          <w:sz w:val="28"/>
          <w:szCs w:val="28"/>
          <w:lang w:eastAsia="en-US"/>
        </w:rPr>
        <w:t>(</w:t>
      </w:r>
      <w:r w:rsidRPr="00540FDD">
        <w:rPr>
          <w:rFonts w:eastAsiaTheme="minorHAnsi"/>
          <w:sz w:val="28"/>
          <w:szCs w:val="28"/>
          <w:lang w:val="uk-UA" w:eastAsia="en-US"/>
        </w:rPr>
        <w:t>гідразин</w:t>
      </w:r>
      <w:r w:rsidRPr="00540FDD">
        <w:rPr>
          <w:rFonts w:eastAsiaTheme="minorHAnsi"/>
          <w:sz w:val="28"/>
          <w:szCs w:val="28"/>
          <w:lang w:eastAsia="en-US"/>
        </w:rPr>
        <w:t xml:space="preserve">, </w:t>
      </w:r>
      <w:r w:rsidRPr="00540FDD">
        <w:rPr>
          <w:rFonts w:eastAsiaTheme="minorHAnsi"/>
          <w:sz w:val="28"/>
          <w:szCs w:val="28"/>
          <w:lang w:val="uk-UA" w:eastAsia="en-US"/>
        </w:rPr>
        <w:t>гідроксиламін</w:t>
      </w:r>
      <w:r w:rsidRPr="00540FDD">
        <w:rPr>
          <w:rFonts w:eastAsiaTheme="minorHAnsi"/>
          <w:sz w:val="28"/>
          <w:szCs w:val="28"/>
          <w:lang w:eastAsia="en-US"/>
        </w:rPr>
        <w:t xml:space="preserve">, </w:t>
      </w:r>
      <w:r w:rsidRPr="00540FDD">
        <w:rPr>
          <w:rFonts w:eastAsiaTheme="minorHAnsi"/>
          <w:sz w:val="28"/>
          <w:szCs w:val="28"/>
          <w:lang w:val="uk-UA" w:eastAsia="en-US"/>
        </w:rPr>
        <w:t>клітковина</w:t>
      </w:r>
      <w:r w:rsidRPr="00540FDD">
        <w:rPr>
          <w:rFonts w:eastAsiaTheme="minorHAnsi"/>
          <w:sz w:val="28"/>
          <w:szCs w:val="28"/>
          <w:lang w:eastAsia="en-US"/>
        </w:rPr>
        <w:t xml:space="preserve"> </w:t>
      </w:r>
      <w:r w:rsidRPr="00540FDD">
        <w:rPr>
          <w:rFonts w:eastAsiaTheme="minorHAnsi"/>
          <w:sz w:val="28"/>
          <w:szCs w:val="28"/>
          <w:lang w:val="uk-UA" w:eastAsia="en-US"/>
        </w:rPr>
        <w:t>деревини</w:t>
      </w:r>
      <w:r w:rsidRPr="00540FDD">
        <w:rPr>
          <w:rFonts w:eastAsiaTheme="minorHAnsi"/>
          <w:sz w:val="28"/>
          <w:szCs w:val="28"/>
          <w:lang w:eastAsia="en-US"/>
        </w:rPr>
        <w:t xml:space="preserve">, </w:t>
      </w:r>
      <w:r w:rsidRPr="00540FDD">
        <w:rPr>
          <w:rFonts w:eastAsiaTheme="minorHAnsi"/>
          <w:sz w:val="28"/>
          <w:szCs w:val="28"/>
          <w:lang w:val="uk-UA" w:eastAsia="en-US"/>
        </w:rPr>
        <w:t>рослинні відходи</w:t>
      </w:r>
      <w:r w:rsidRPr="00540FDD">
        <w:rPr>
          <w:rFonts w:eastAsiaTheme="minorHAnsi"/>
          <w:sz w:val="28"/>
          <w:szCs w:val="28"/>
          <w:lang w:eastAsia="en-US"/>
        </w:rPr>
        <w:t>).</w:t>
      </w:r>
    </w:p>
    <w:p w:rsidR="00540FDD" w:rsidRPr="00540FDD" w:rsidRDefault="00540FDD" w:rsidP="00540FDD">
      <w:pPr>
        <w:spacing w:line="360" w:lineRule="auto"/>
        <w:ind w:firstLine="709"/>
        <w:jc w:val="both"/>
        <w:rPr>
          <w:rFonts w:eastAsiaTheme="minorHAnsi"/>
          <w:sz w:val="28"/>
          <w:szCs w:val="28"/>
          <w:lang w:eastAsia="en-US"/>
        </w:rPr>
      </w:pPr>
      <w:r w:rsidRPr="00540FDD">
        <w:rPr>
          <w:rFonts w:eastAsiaTheme="minorHAnsi"/>
          <w:sz w:val="28"/>
          <w:szCs w:val="28"/>
          <w:lang w:val="uk-UA" w:eastAsia="en-US"/>
        </w:rPr>
        <w:t xml:space="preserve">Залишкові концентрації </w:t>
      </w:r>
      <w:r w:rsidRPr="00540FDD">
        <w:rPr>
          <w:rFonts w:eastAsiaTheme="minorHAnsi"/>
          <w:sz w:val="28"/>
          <w:szCs w:val="28"/>
          <w:lang w:eastAsia="en-US"/>
        </w:rPr>
        <w:t xml:space="preserve">хрому в </w:t>
      </w:r>
      <w:r w:rsidRPr="00540FDD">
        <w:rPr>
          <w:rFonts w:eastAsiaTheme="minorHAnsi"/>
          <w:sz w:val="28"/>
          <w:szCs w:val="28"/>
          <w:lang w:val="uk-UA" w:eastAsia="en-US"/>
        </w:rPr>
        <w:t>розчині</w:t>
      </w:r>
      <w:r w:rsidRPr="00540FDD">
        <w:rPr>
          <w:rFonts w:eastAsiaTheme="minorHAnsi"/>
          <w:sz w:val="28"/>
          <w:szCs w:val="28"/>
          <w:lang w:eastAsia="en-US"/>
        </w:rPr>
        <w:t xml:space="preserve"> при </w:t>
      </w:r>
      <w:r w:rsidRPr="00540FDD">
        <w:rPr>
          <w:rFonts w:eastAsiaTheme="minorHAnsi"/>
          <w:sz w:val="28"/>
          <w:szCs w:val="28"/>
          <w:lang w:val="uk-UA" w:eastAsia="en-US"/>
        </w:rPr>
        <w:t>перекладі йог</w:t>
      </w:r>
      <w:r w:rsidRPr="00540FDD">
        <w:rPr>
          <w:rFonts w:eastAsiaTheme="minorHAnsi"/>
          <w:sz w:val="28"/>
          <w:szCs w:val="28"/>
          <w:lang w:eastAsia="en-US"/>
        </w:rPr>
        <w:t xml:space="preserve">о в гідроксид </w:t>
      </w:r>
      <w:r w:rsidRPr="00540FDD">
        <w:rPr>
          <w:rFonts w:eastAsiaTheme="minorHAnsi"/>
          <w:sz w:val="28"/>
          <w:szCs w:val="28"/>
          <w:lang w:val="uk-UA" w:eastAsia="en-US"/>
        </w:rPr>
        <w:t>складають</w:t>
      </w:r>
      <w:r w:rsidRPr="00540FDD">
        <w:rPr>
          <w:rFonts w:eastAsiaTheme="minorHAnsi"/>
          <w:sz w:val="28"/>
          <w:szCs w:val="28"/>
          <w:lang w:eastAsia="en-US"/>
        </w:rPr>
        <w:t xml:space="preserve"> 0.1-0.05 мг/л при рН = 8</w:t>
      </w:r>
      <w:r w:rsidRPr="00540FDD">
        <w:rPr>
          <w:rFonts w:eastAsiaTheme="minorHAnsi"/>
          <w:sz w:val="28"/>
          <w:szCs w:val="28"/>
          <w:lang w:val="uk-UA" w:eastAsia="en-US"/>
        </w:rPr>
        <w:t>,</w:t>
      </w:r>
      <w:r w:rsidRPr="00540FDD">
        <w:rPr>
          <w:rFonts w:eastAsiaTheme="minorHAnsi"/>
          <w:sz w:val="28"/>
          <w:szCs w:val="28"/>
          <w:lang w:eastAsia="en-US"/>
        </w:rPr>
        <w:t>5-9</w:t>
      </w:r>
      <w:r w:rsidRPr="00540FDD">
        <w:rPr>
          <w:rFonts w:eastAsiaTheme="minorHAnsi"/>
          <w:sz w:val="28"/>
          <w:szCs w:val="28"/>
          <w:lang w:val="uk-UA" w:eastAsia="en-US"/>
        </w:rPr>
        <w:t>,</w:t>
      </w:r>
      <w:r w:rsidRPr="00540FDD">
        <w:rPr>
          <w:rFonts w:eastAsiaTheme="minorHAnsi"/>
          <w:sz w:val="28"/>
          <w:szCs w:val="28"/>
          <w:lang w:eastAsia="en-US"/>
        </w:rPr>
        <w:t xml:space="preserve">0. </w:t>
      </w:r>
      <w:r w:rsidRPr="00540FDD">
        <w:rPr>
          <w:rFonts w:eastAsiaTheme="minorHAnsi"/>
          <w:sz w:val="28"/>
          <w:szCs w:val="28"/>
          <w:lang w:val="uk-UA" w:eastAsia="en-US"/>
        </w:rPr>
        <w:t xml:space="preserve">Однак присутність великої кількості сульфатів перешкоджає осадженню гідроксиду </w:t>
      </w:r>
      <w:r w:rsidRPr="00540FDD">
        <w:rPr>
          <w:rFonts w:eastAsiaTheme="minorHAnsi"/>
          <w:sz w:val="28"/>
          <w:szCs w:val="28"/>
          <w:lang w:eastAsia="en-US"/>
        </w:rPr>
        <w:t xml:space="preserve">хрому (III) через </w:t>
      </w:r>
      <w:r w:rsidRPr="00540FDD">
        <w:rPr>
          <w:rFonts w:eastAsiaTheme="minorHAnsi"/>
          <w:sz w:val="28"/>
          <w:szCs w:val="28"/>
          <w:lang w:val="uk-UA" w:eastAsia="en-US"/>
        </w:rPr>
        <w:t>утворення</w:t>
      </w:r>
      <w:r w:rsidRPr="00540FDD">
        <w:rPr>
          <w:rFonts w:eastAsiaTheme="minorHAnsi"/>
          <w:sz w:val="28"/>
          <w:szCs w:val="28"/>
          <w:lang w:eastAsia="en-US"/>
        </w:rPr>
        <w:t xml:space="preserve"> </w:t>
      </w:r>
      <w:r w:rsidRPr="00540FDD">
        <w:rPr>
          <w:rFonts w:eastAsiaTheme="minorHAnsi"/>
          <w:sz w:val="28"/>
          <w:szCs w:val="28"/>
          <w:lang w:val="uk-UA" w:eastAsia="en-US"/>
        </w:rPr>
        <w:t>комплексних</w:t>
      </w:r>
      <w:r w:rsidRPr="00540FDD">
        <w:rPr>
          <w:rFonts w:eastAsiaTheme="minorHAnsi"/>
          <w:sz w:val="28"/>
          <w:szCs w:val="28"/>
          <w:lang w:eastAsia="en-US"/>
        </w:rPr>
        <w:t xml:space="preserve"> форм </w:t>
      </w:r>
      <w:r w:rsidRPr="00540FDD">
        <w:rPr>
          <w:rFonts w:eastAsiaTheme="minorHAnsi"/>
          <w:sz w:val="28"/>
          <w:szCs w:val="28"/>
          <w:lang w:val="uk-UA" w:eastAsia="en-US"/>
        </w:rPr>
        <w:t>сульфатів металу</w:t>
      </w:r>
      <w:r w:rsidRPr="00540FDD">
        <w:rPr>
          <w:rFonts w:eastAsiaTheme="minorHAnsi"/>
          <w:sz w:val="28"/>
          <w:szCs w:val="28"/>
          <w:lang w:eastAsia="en-US"/>
        </w:rPr>
        <w:t xml:space="preserve">. Тому </w:t>
      </w:r>
      <w:r w:rsidRPr="00540FDD">
        <w:rPr>
          <w:rFonts w:eastAsiaTheme="minorHAnsi"/>
          <w:sz w:val="28"/>
          <w:szCs w:val="28"/>
          <w:lang w:val="uk-UA" w:eastAsia="en-US"/>
        </w:rPr>
        <w:t>досягнення</w:t>
      </w:r>
      <w:r w:rsidRPr="00540FDD">
        <w:rPr>
          <w:rFonts w:eastAsiaTheme="minorHAnsi"/>
          <w:sz w:val="28"/>
          <w:szCs w:val="28"/>
          <w:lang w:eastAsia="en-US"/>
        </w:rPr>
        <w:t xml:space="preserve"> ГДК по хрому при </w:t>
      </w:r>
      <w:r w:rsidRPr="00540FDD">
        <w:rPr>
          <w:rFonts w:eastAsiaTheme="minorHAnsi"/>
          <w:sz w:val="28"/>
          <w:szCs w:val="28"/>
          <w:lang w:val="uk-UA" w:eastAsia="en-US"/>
        </w:rPr>
        <w:t>реагентному</w:t>
      </w:r>
      <w:r w:rsidRPr="00540FDD">
        <w:rPr>
          <w:rFonts w:eastAsiaTheme="minorHAnsi"/>
          <w:sz w:val="28"/>
          <w:szCs w:val="28"/>
          <w:lang w:eastAsia="en-US"/>
        </w:rPr>
        <w:t xml:space="preserve"> </w:t>
      </w:r>
      <w:r w:rsidRPr="00540FDD">
        <w:rPr>
          <w:rFonts w:eastAsiaTheme="minorHAnsi"/>
          <w:sz w:val="28"/>
          <w:szCs w:val="28"/>
          <w:lang w:val="uk-UA" w:eastAsia="en-US"/>
        </w:rPr>
        <w:t>методі</w:t>
      </w:r>
      <w:r w:rsidRPr="00540FDD">
        <w:rPr>
          <w:rFonts w:eastAsiaTheme="minorHAnsi"/>
          <w:sz w:val="28"/>
          <w:szCs w:val="28"/>
          <w:lang w:eastAsia="en-US"/>
        </w:rPr>
        <w:t xml:space="preserve"> </w:t>
      </w:r>
      <w:r w:rsidRPr="00540FDD">
        <w:rPr>
          <w:rFonts w:eastAsiaTheme="minorHAnsi"/>
          <w:sz w:val="28"/>
          <w:szCs w:val="28"/>
          <w:lang w:val="uk-UA" w:eastAsia="en-US"/>
        </w:rPr>
        <w:t>утилізації</w:t>
      </w:r>
      <w:r w:rsidRPr="00540FDD">
        <w:rPr>
          <w:rFonts w:eastAsiaTheme="minorHAnsi"/>
          <w:sz w:val="28"/>
          <w:szCs w:val="28"/>
          <w:lang w:eastAsia="en-US"/>
        </w:rPr>
        <w:t xml:space="preserve"> хром</w:t>
      </w:r>
      <w:r w:rsidRPr="00540FDD">
        <w:rPr>
          <w:rFonts w:eastAsiaTheme="minorHAnsi"/>
          <w:sz w:val="28"/>
          <w:szCs w:val="28"/>
          <w:lang w:val="uk-UA" w:eastAsia="en-US"/>
        </w:rPr>
        <w:t>вмісних</w:t>
      </w:r>
      <w:r w:rsidRPr="00540FDD">
        <w:rPr>
          <w:rFonts w:eastAsiaTheme="minorHAnsi"/>
          <w:sz w:val="28"/>
          <w:szCs w:val="28"/>
          <w:lang w:eastAsia="en-US"/>
        </w:rPr>
        <w:t xml:space="preserve"> </w:t>
      </w:r>
      <w:r w:rsidRPr="00540FDD">
        <w:rPr>
          <w:rFonts w:eastAsiaTheme="minorHAnsi"/>
          <w:sz w:val="28"/>
          <w:szCs w:val="28"/>
          <w:lang w:val="uk-UA" w:eastAsia="en-US"/>
        </w:rPr>
        <w:t>стокі</w:t>
      </w:r>
      <w:proofErr w:type="gramStart"/>
      <w:r w:rsidRPr="00540FDD">
        <w:rPr>
          <w:rFonts w:eastAsiaTheme="minorHAnsi"/>
          <w:sz w:val="28"/>
          <w:szCs w:val="28"/>
          <w:lang w:val="uk-UA" w:eastAsia="en-US"/>
        </w:rPr>
        <w:t>в</w:t>
      </w:r>
      <w:proofErr w:type="gramEnd"/>
      <w:r w:rsidRPr="00540FDD">
        <w:rPr>
          <w:rFonts w:eastAsiaTheme="minorHAnsi"/>
          <w:sz w:val="28"/>
          <w:szCs w:val="28"/>
          <w:lang w:eastAsia="en-US"/>
        </w:rPr>
        <w:t xml:space="preserve"> часто утруднено.</w:t>
      </w:r>
    </w:p>
    <w:p w:rsidR="00540FDD" w:rsidRPr="00540FDD" w:rsidRDefault="00540FDD" w:rsidP="00540FDD">
      <w:pPr>
        <w:spacing w:after="200" w:line="276" w:lineRule="auto"/>
        <w:rPr>
          <w:rFonts w:eastAsiaTheme="minorHAnsi"/>
          <w:sz w:val="28"/>
          <w:szCs w:val="28"/>
          <w:lang w:val="uk-UA" w:eastAsia="en-US"/>
        </w:rPr>
      </w:pPr>
      <w:r w:rsidRPr="00540FDD">
        <w:rPr>
          <w:rFonts w:eastAsiaTheme="minorHAnsi"/>
          <w:sz w:val="28"/>
          <w:szCs w:val="28"/>
          <w:lang w:eastAsia="en-US"/>
        </w:rPr>
        <w:br w:type="page"/>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lastRenderedPageBreak/>
        <w:t>Таблиця 1.6 - Аналіз очищення промислових стічних вод від Cr</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методом реагентного очищення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805"/>
      </w:tblGrid>
      <w:tr w:rsidR="00540FDD" w:rsidRPr="00540FDD" w:rsidTr="00540FDD">
        <w:trPr>
          <w:trHeight w:val="442"/>
        </w:trPr>
        <w:tc>
          <w:tcPr>
            <w:tcW w:w="4804"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Сильні сторони (переваги процесу)</w:t>
            </w:r>
          </w:p>
        </w:tc>
        <w:tc>
          <w:tcPr>
            <w:tcW w:w="4835"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Слабкі сторони (недоліки процесу)</w:t>
            </w:r>
          </w:p>
        </w:tc>
      </w:tr>
      <w:tr w:rsidR="00540FDD" w:rsidRPr="00540FDD" w:rsidTr="00540FDD">
        <w:trPr>
          <w:trHeight w:val="1553"/>
        </w:trPr>
        <w:tc>
          <w:tcPr>
            <w:tcW w:w="4804"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Залишкові концентрації хрому складають 0,1-0,05 мг/л;</w:t>
            </w:r>
          </w:p>
          <w:p w:rsidR="00540FDD" w:rsidRPr="00540FDD" w:rsidRDefault="00540FDD" w:rsidP="00540FDD">
            <w:pPr>
              <w:rPr>
                <w:rFonts w:eastAsia="Calibri"/>
                <w:lang w:val="uk-UA" w:eastAsia="en-US"/>
              </w:rPr>
            </w:pPr>
            <w:r w:rsidRPr="00540FDD">
              <w:rPr>
                <w:rFonts w:eastAsia="Calibri"/>
                <w:lang w:val="uk-UA" w:eastAsia="en-US"/>
              </w:rPr>
              <w:t>універсальність;</w:t>
            </w:r>
          </w:p>
          <w:p w:rsidR="00540FDD" w:rsidRPr="00540FDD" w:rsidRDefault="00540FDD" w:rsidP="00540FDD">
            <w:pPr>
              <w:rPr>
                <w:rFonts w:eastAsia="Calibri"/>
                <w:lang w:val="uk-UA" w:eastAsia="en-US"/>
              </w:rPr>
            </w:pPr>
            <w:r w:rsidRPr="00540FDD">
              <w:rPr>
                <w:rFonts w:eastAsia="Calibri"/>
                <w:lang w:val="uk-UA" w:eastAsia="en-US"/>
              </w:rPr>
              <w:t>простота експлуатації.</w:t>
            </w:r>
          </w:p>
        </w:tc>
        <w:tc>
          <w:tcPr>
            <w:tcW w:w="4835"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не забезпечується ГДК для рибогосподарських водойм;</w:t>
            </w:r>
          </w:p>
          <w:p w:rsidR="00540FDD" w:rsidRPr="00540FDD" w:rsidRDefault="00540FDD" w:rsidP="00540FDD">
            <w:pPr>
              <w:rPr>
                <w:rFonts w:eastAsia="Calibri"/>
                <w:lang w:val="uk-UA" w:eastAsia="en-US"/>
              </w:rPr>
            </w:pPr>
            <w:r w:rsidRPr="00540FDD">
              <w:rPr>
                <w:rFonts w:eastAsia="Calibri"/>
                <w:lang w:val="uk-UA" w:eastAsia="en-US"/>
              </w:rPr>
              <w:t>громіздкість обладнання;</w:t>
            </w:r>
          </w:p>
          <w:p w:rsidR="00540FDD" w:rsidRPr="00540FDD" w:rsidRDefault="00540FDD" w:rsidP="00540FDD">
            <w:pPr>
              <w:rPr>
                <w:rFonts w:eastAsia="Calibri"/>
                <w:lang w:val="uk-UA" w:eastAsia="en-US"/>
              </w:rPr>
            </w:pPr>
            <w:r w:rsidRPr="00540FDD">
              <w:rPr>
                <w:rFonts w:eastAsia="Calibri"/>
                <w:lang w:val="uk-UA" w:eastAsia="en-US"/>
              </w:rPr>
              <w:t>значні витрати реагентів;</w:t>
            </w:r>
          </w:p>
          <w:p w:rsidR="00540FDD" w:rsidRPr="00540FDD" w:rsidRDefault="00540FDD" w:rsidP="00540FDD">
            <w:pPr>
              <w:rPr>
                <w:rFonts w:eastAsia="Calibri"/>
                <w:lang w:val="uk-UA" w:eastAsia="en-US"/>
              </w:rPr>
            </w:pPr>
            <w:r w:rsidRPr="00540FDD">
              <w:rPr>
                <w:rFonts w:eastAsia="Calibri"/>
                <w:lang w:val="uk-UA" w:eastAsia="en-US"/>
              </w:rPr>
              <w:t>неможливість повернення в оборотний цикл очищеної води через підвищений солевмісту;</w:t>
            </w:r>
          </w:p>
          <w:p w:rsidR="00540FDD" w:rsidRPr="00540FDD" w:rsidRDefault="00540FDD" w:rsidP="00540FDD">
            <w:pPr>
              <w:rPr>
                <w:rFonts w:eastAsia="Calibri"/>
                <w:lang w:val="uk-UA" w:eastAsia="en-US"/>
              </w:rPr>
            </w:pPr>
            <w:r w:rsidRPr="00540FDD">
              <w:rPr>
                <w:rFonts w:eastAsia="Calibri"/>
                <w:lang w:val="uk-UA" w:eastAsia="en-US"/>
              </w:rPr>
              <w:t>утрудненість вилучення з шламу важких металів для утилізації;</w:t>
            </w:r>
          </w:p>
          <w:p w:rsidR="00540FDD" w:rsidRPr="00540FDD" w:rsidRDefault="00540FDD" w:rsidP="00540FDD">
            <w:pPr>
              <w:rPr>
                <w:rFonts w:eastAsia="Calibri"/>
                <w:lang w:val="uk-UA" w:eastAsia="en-US"/>
              </w:rPr>
            </w:pPr>
            <w:r w:rsidRPr="00540FDD">
              <w:rPr>
                <w:rFonts w:eastAsia="Calibri"/>
                <w:lang w:val="uk-UA" w:eastAsia="en-US"/>
              </w:rPr>
              <w:t>потреба в значних площах для шламовідвалів.</w:t>
            </w:r>
          </w:p>
        </w:tc>
      </w:tr>
      <w:tr w:rsidR="00540FDD" w:rsidRPr="00540FDD" w:rsidTr="00540FDD">
        <w:trPr>
          <w:trHeight w:val="413"/>
        </w:trPr>
        <w:tc>
          <w:tcPr>
            <w:tcW w:w="4804"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Можливості процесу</w:t>
            </w:r>
          </w:p>
        </w:tc>
        <w:tc>
          <w:tcPr>
            <w:tcW w:w="4835"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Загрози</w:t>
            </w:r>
          </w:p>
        </w:tc>
      </w:tr>
      <w:tr w:rsidR="00540FDD" w:rsidRPr="00540FDD" w:rsidTr="00540FDD">
        <w:trPr>
          <w:trHeight w:val="1256"/>
        </w:trPr>
        <w:tc>
          <w:tcPr>
            <w:tcW w:w="4804"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Не має потреби в поділі промивних вод</w:t>
            </w:r>
          </w:p>
          <w:p w:rsidR="00540FDD" w:rsidRPr="00540FDD" w:rsidRDefault="00540FDD" w:rsidP="00540FDD">
            <w:pPr>
              <w:rPr>
                <w:rFonts w:eastAsia="Calibri"/>
                <w:lang w:val="uk-UA" w:eastAsia="en-US"/>
              </w:rPr>
            </w:pPr>
            <w:r w:rsidRPr="00540FDD">
              <w:rPr>
                <w:rFonts w:eastAsia="Calibri"/>
                <w:lang w:val="uk-UA" w:eastAsia="en-US"/>
              </w:rPr>
              <w:t>і концентратів;</w:t>
            </w:r>
          </w:p>
          <w:p w:rsidR="00540FDD" w:rsidRPr="00540FDD" w:rsidRDefault="00540FDD" w:rsidP="00540FDD">
            <w:pPr>
              <w:rPr>
                <w:rFonts w:eastAsia="Calibri"/>
                <w:lang w:val="uk-UA" w:eastAsia="en-US"/>
              </w:rPr>
            </w:pPr>
            <w:r w:rsidRPr="00540FDD">
              <w:rPr>
                <w:rFonts w:eastAsia="Calibri"/>
                <w:lang w:val="uk-UA" w:eastAsia="en-US"/>
              </w:rPr>
              <w:t>широкий інтервал початкових концентрацій.</w:t>
            </w:r>
          </w:p>
        </w:tc>
        <w:tc>
          <w:tcPr>
            <w:tcW w:w="4835"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утворення вторинних відходів, що потребують додаткової переробки;</w:t>
            </w:r>
          </w:p>
          <w:p w:rsidR="00540FDD" w:rsidRPr="00540FDD" w:rsidRDefault="00540FDD" w:rsidP="00540FDD">
            <w:pPr>
              <w:rPr>
                <w:rFonts w:eastAsia="Calibri"/>
                <w:lang w:val="uk-UA" w:eastAsia="en-US"/>
              </w:rPr>
            </w:pPr>
            <w:r w:rsidRPr="00540FDD">
              <w:rPr>
                <w:rFonts w:eastAsia="Calibri"/>
                <w:lang w:val="uk-UA" w:eastAsia="en-US"/>
              </w:rPr>
              <w:t>додаткове забруднення стічних вод.;</w:t>
            </w:r>
          </w:p>
          <w:p w:rsidR="00540FDD" w:rsidRPr="00540FDD" w:rsidRDefault="00540FDD" w:rsidP="00540FDD">
            <w:pPr>
              <w:rPr>
                <w:rFonts w:eastAsia="Calibri"/>
                <w:lang w:val="uk-UA" w:eastAsia="en-US"/>
              </w:rPr>
            </w:pPr>
          </w:p>
        </w:tc>
      </w:tr>
    </w:tbl>
    <w:p w:rsidR="00540FDD" w:rsidRPr="00540FDD" w:rsidRDefault="00540FDD" w:rsidP="00540FDD">
      <w:pPr>
        <w:spacing w:line="360" w:lineRule="auto"/>
        <w:ind w:firstLine="709"/>
        <w:jc w:val="both"/>
        <w:rPr>
          <w:rFonts w:eastAsiaTheme="minorHAnsi"/>
          <w:sz w:val="28"/>
          <w:szCs w:val="28"/>
          <w:lang w:eastAsia="en-US"/>
        </w:rPr>
      </w:pP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Зворотнім осмосом і ультрафільтрацією називають процеси фільтрування розчинів через напівпроникні мембрани під тиском, що перевищує осмотичний тиск. Мембрани пропускають молекули розчинника, затримуючи розчинені речовини. При зворотного осмосу виділяються частки (молекули, гідратовані іони), розміри яких не перевищують розмірів молекул розчинника. При ультрафільтрації розмір окремих частинок на порядок більше.</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Від фільтрації такі процеси відрізняються відділенням частинок менших розмірів. Тиск, необхідний для проведення процесу зворотного осмосу (6-10 МПа) значно більше, ніж для проведення процесу ультрафільтрації (0,1-0,5 МПа).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При зворотному осмосі ступінь вилучення хрому дорівнює 94-95%. Відзначено, що з ростом рН швидкість фільтрування зменшується в 3 - 4 рази, а при більш низьких рН термін служби мембран зменшується.</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Остаточний вміст хрому при очищенні стічних вод методом зворотного осмосу становить 0,5 мг/л.</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lastRenderedPageBreak/>
        <w:t>Таблиця 1.7 - Аналіз очищення промислових стічних вод від Cr</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методом зворотного осмосу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795"/>
      </w:tblGrid>
      <w:tr w:rsidR="00540FDD" w:rsidRPr="00540FDD" w:rsidTr="00540FDD">
        <w:trPr>
          <w:trHeight w:val="442"/>
        </w:trPr>
        <w:tc>
          <w:tcPr>
            <w:tcW w:w="4813"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Сильні сторони (переваги процесу)</w:t>
            </w:r>
          </w:p>
        </w:tc>
        <w:tc>
          <w:tcPr>
            <w:tcW w:w="4826"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Слабкі сторони (недоліки процесу)</w:t>
            </w:r>
          </w:p>
        </w:tc>
      </w:tr>
      <w:tr w:rsidR="00540FDD" w:rsidRPr="00540FDD" w:rsidTr="00540FDD">
        <w:trPr>
          <w:trHeight w:val="1553"/>
        </w:trPr>
        <w:tc>
          <w:tcPr>
            <w:tcW w:w="4813"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 xml:space="preserve">Залишкова концентрація хрому складає </w:t>
            </w:r>
          </w:p>
          <w:p w:rsidR="00540FDD" w:rsidRPr="00540FDD" w:rsidRDefault="00540FDD" w:rsidP="00540FDD">
            <w:pPr>
              <w:rPr>
                <w:rFonts w:eastAsia="Calibri"/>
                <w:lang w:val="uk-UA" w:eastAsia="en-US"/>
              </w:rPr>
            </w:pPr>
            <w:r w:rsidRPr="00540FDD">
              <w:rPr>
                <w:rFonts w:eastAsia="Calibri"/>
                <w:lang w:val="uk-UA" w:eastAsia="en-US"/>
              </w:rPr>
              <w:t>0,5 мг/л;</w:t>
            </w:r>
          </w:p>
          <w:p w:rsidR="00540FDD" w:rsidRPr="00540FDD" w:rsidRDefault="00540FDD" w:rsidP="00540FDD">
            <w:pPr>
              <w:rPr>
                <w:rFonts w:eastAsia="Calibri"/>
                <w:lang w:val="uk-UA" w:eastAsia="en-US"/>
              </w:rPr>
            </w:pPr>
            <w:r w:rsidRPr="00540FDD">
              <w:rPr>
                <w:rFonts w:eastAsia="Calibri"/>
                <w:lang w:val="uk-UA" w:eastAsia="en-US"/>
              </w:rPr>
              <w:t>повернення очищеної води до 60% в оборотний цикл;</w:t>
            </w:r>
          </w:p>
          <w:p w:rsidR="00540FDD" w:rsidRPr="00540FDD" w:rsidRDefault="00540FDD" w:rsidP="00540FDD">
            <w:pPr>
              <w:rPr>
                <w:rFonts w:eastAsia="Calibri"/>
                <w:lang w:val="uk-UA" w:eastAsia="en-US"/>
              </w:rPr>
            </w:pPr>
            <w:r w:rsidRPr="00540FDD">
              <w:rPr>
                <w:rFonts w:eastAsia="Calibri"/>
                <w:lang w:val="uk-UA" w:eastAsia="en-US"/>
              </w:rPr>
              <w:t>утворюють міцні комплексні сполуки.</w:t>
            </w:r>
          </w:p>
        </w:tc>
        <w:tc>
          <w:tcPr>
            <w:tcW w:w="4826"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Необхідність попереднього очищення стічних вод від масел, ПАР, розчинників, органіки, зважених речовин;</w:t>
            </w:r>
          </w:p>
          <w:p w:rsidR="00540FDD" w:rsidRPr="00540FDD" w:rsidRDefault="00540FDD" w:rsidP="00540FDD">
            <w:pPr>
              <w:rPr>
                <w:rFonts w:eastAsia="Calibri"/>
                <w:lang w:val="uk-UA" w:eastAsia="en-US"/>
              </w:rPr>
            </w:pPr>
            <w:r w:rsidRPr="00540FDD">
              <w:rPr>
                <w:rFonts w:eastAsia="Calibri"/>
                <w:lang w:val="uk-UA" w:eastAsia="en-US"/>
              </w:rPr>
              <w:t>дефіцитність і дорожнеча мембран;</w:t>
            </w:r>
          </w:p>
          <w:p w:rsidR="00540FDD" w:rsidRPr="00540FDD" w:rsidRDefault="00540FDD" w:rsidP="00540FDD">
            <w:pPr>
              <w:rPr>
                <w:rFonts w:eastAsia="Calibri"/>
                <w:lang w:val="uk-UA" w:eastAsia="en-US"/>
              </w:rPr>
            </w:pPr>
            <w:r w:rsidRPr="00540FDD">
              <w:rPr>
                <w:rFonts w:eastAsia="Calibri"/>
                <w:lang w:val="uk-UA" w:eastAsia="en-US"/>
              </w:rPr>
              <w:t xml:space="preserve">складність експлуатації, </w:t>
            </w:r>
          </w:p>
          <w:p w:rsidR="00540FDD" w:rsidRPr="00540FDD" w:rsidRDefault="00540FDD" w:rsidP="00540FDD">
            <w:pPr>
              <w:rPr>
                <w:rFonts w:eastAsia="Calibri"/>
                <w:lang w:val="uk-UA" w:eastAsia="en-US"/>
              </w:rPr>
            </w:pPr>
            <w:r w:rsidRPr="00540FDD">
              <w:rPr>
                <w:rFonts w:eastAsia="Calibri"/>
                <w:lang w:val="uk-UA" w:eastAsia="en-US"/>
              </w:rPr>
              <w:t>великі площі, високі капітальні витрати.</w:t>
            </w:r>
          </w:p>
          <w:p w:rsidR="00540FDD" w:rsidRPr="00540FDD" w:rsidRDefault="00540FDD" w:rsidP="00540FDD">
            <w:pPr>
              <w:rPr>
                <w:rFonts w:eastAsia="Calibri"/>
                <w:lang w:val="uk-UA" w:eastAsia="en-US"/>
              </w:rPr>
            </w:pPr>
          </w:p>
        </w:tc>
      </w:tr>
      <w:tr w:rsidR="00540FDD" w:rsidRPr="00540FDD" w:rsidTr="00540FDD">
        <w:trPr>
          <w:trHeight w:val="413"/>
        </w:trPr>
        <w:tc>
          <w:tcPr>
            <w:tcW w:w="4813"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Можливості процесу</w:t>
            </w:r>
          </w:p>
        </w:tc>
        <w:tc>
          <w:tcPr>
            <w:tcW w:w="4826" w:type="dxa"/>
            <w:shd w:val="clear" w:color="auto" w:fill="auto"/>
            <w:vAlign w:val="center"/>
          </w:tcPr>
          <w:p w:rsidR="00540FDD" w:rsidRPr="00540FDD" w:rsidRDefault="00540FDD" w:rsidP="00540FDD">
            <w:pPr>
              <w:jc w:val="center"/>
              <w:rPr>
                <w:rFonts w:eastAsia="Calibri"/>
                <w:lang w:val="uk-UA" w:eastAsia="en-US"/>
              </w:rPr>
            </w:pPr>
            <w:r w:rsidRPr="00540FDD">
              <w:rPr>
                <w:rFonts w:eastAsia="Calibri"/>
                <w:lang w:val="uk-UA" w:eastAsia="en-US"/>
              </w:rPr>
              <w:t>Загрози</w:t>
            </w:r>
          </w:p>
        </w:tc>
      </w:tr>
      <w:tr w:rsidR="00540FDD" w:rsidRPr="00540FDD" w:rsidTr="00540FDD">
        <w:trPr>
          <w:trHeight w:val="1445"/>
        </w:trPr>
        <w:tc>
          <w:tcPr>
            <w:tcW w:w="4813"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Можливість очищення до вимог ГДК;</w:t>
            </w:r>
          </w:p>
          <w:p w:rsidR="00540FDD" w:rsidRPr="00540FDD" w:rsidRDefault="00540FDD" w:rsidP="00540FDD">
            <w:pPr>
              <w:rPr>
                <w:rFonts w:eastAsia="Calibri"/>
                <w:lang w:val="uk-UA" w:eastAsia="en-US"/>
              </w:rPr>
            </w:pPr>
            <w:r w:rsidRPr="00540FDD">
              <w:rPr>
                <w:rFonts w:eastAsia="Calibri"/>
                <w:lang w:val="uk-UA" w:eastAsia="en-US"/>
              </w:rPr>
              <w:t>можливість утилізації важких металів;</w:t>
            </w:r>
          </w:p>
          <w:p w:rsidR="00540FDD" w:rsidRPr="00540FDD" w:rsidRDefault="00540FDD" w:rsidP="00540FDD">
            <w:pPr>
              <w:rPr>
                <w:rFonts w:eastAsia="Calibri"/>
                <w:lang w:val="uk-UA" w:eastAsia="en-US"/>
              </w:rPr>
            </w:pPr>
            <w:r w:rsidRPr="00540FDD">
              <w:rPr>
                <w:rFonts w:eastAsia="Calibri"/>
                <w:lang w:val="uk-UA" w:eastAsia="en-US"/>
              </w:rPr>
              <w:t>можливість очищення у присутності лігандів.</w:t>
            </w:r>
          </w:p>
          <w:p w:rsidR="00540FDD" w:rsidRPr="00540FDD" w:rsidRDefault="00540FDD" w:rsidP="00540FDD">
            <w:pPr>
              <w:rPr>
                <w:rFonts w:eastAsia="Calibri"/>
                <w:lang w:val="uk-UA" w:eastAsia="en-US"/>
              </w:rPr>
            </w:pPr>
          </w:p>
        </w:tc>
        <w:tc>
          <w:tcPr>
            <w:tcW w:w="4826" w:type="dxa"/>
            <w:shd w:val="clear" w:color="auto" w:fill="auto"/>
          </w:tcPr>
          <w:p w:rsidR="00540FDD" w:rsidRPr="00540FDD" w:rsidRDefault="00540FDD" w:rsidP="00540FDD">
            <w:pPr>
              <w:rPr>
                <w:rFonts w:eastAsia="Calibri"/>
                <w:lang w:val="uk-UA" w:eastAsia="en-US"/>
              </w:rPr>
            </w:pPr>
            <w:r w:rsidRPr="00540FDD">
              <w:rPr>
                <w:rFonts w:eastAsia="Calibri"/>
                <w:lang w:val="uk-UA" w:eastAsia="en-US"/>
              </w:rPr>
              <w:t>Високі вимоги до</w:t>
            </w:r>
          </w:p>
          <w:p w:rsidR="00540FDD" w:rsidRPr="00540FDD" w:rsidRDefault="00540FDD" w:rsidP="00540FDD">
            <w:pPr>
              <w:rPr>
                <w:rFonts w:eastAsia="Calibri"/>
                <w:lang w:val="uk-UA" w:eastAsia="en-US"/>
              </w:rPr>
            </w:pPr>
            <w:r w:rsidRPr="00540FDD">
              <w:rPr>
                <w:rFonts w:eastAsia="Calibri"/>
                <w:lang w:val="uk-UA" w:eastAsia="en-US"/>
              </w:rPr>
              <w:t>герметичності установок;</w:t>
            </w:r>
          </w:p>
          <w:p w:rsidR="00540FDD" w:rsidRPr="00540FDD" w:rsidRDefault="00540FDD" w:rsidP="00540FDD">
            <w:pPr>
              <w:rPr>
                <w:rFonts w:eastAsia="Calibri"/>
                <w:lang w:val="uk-UA" w:eastAsia="en-US"/>
              </w:rPr>
            </w:pPr>
            <w:r w:rsidRPr="00540FDD">
              <w:rPr>
                <w:rFonts w:eastAsia="Calibri"/>
                <w:lang w:val="uk-UA" w:eastAsia="en-US"/>
              </w:rPr>
              <w:t>відсутність селективності;</w:t>
            </w:r>
          </w:p>
          <w:p w:rsidR="00540FDD" w:rsidRPr="00540FDD" w:rsidRDefault="00540FDD" w:rsidP="00540FDD">
            <w:pPr>
              <w:rPr>
                <w:rFonts w:eastAsia="Calibri"/>
                <w:lang w:val="uk-UA" w:eastAsia="en-US"/>
              </w:rPr>
            </w:pPr>
            <w:r w:rsidRPr="00540FDD">
              <w:rPr>
                <w:rFonts w:eastAsia="Calibri"/>
                <w:lang w:val="uk-UA" w:eastAsia="en-US"/>
              </w:rPr>
              <w:t>чутливість мембран до зміни параметрів стоків, що підлягають очищенню.</w:t>
            </w:r>
          </w:p>
        </w:tc>
      </w:tr>
    </w:tbl>
    <w:p w:rsidR="00540FDD" w:rsidRPr="00540FDD" w:rsidRDefault="00540FDD" w:rsidP="00540FDD">
      <w:pPr>
        <w:spacing w:line="360" w:lineRule="auto"/>
        <w:jc w:val="both"/>
        <w:rPr>
          <w:rFonts w:eastAsiaTheme="minorHAnsi"/>
          <w:sz w:val="28"/>
          <w:szCs w:val="28"/>
          <w:lang w:val="uk-UA" w:eastAsia="en-US"/>
        </w:rPr>
      </w:pP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Висновок: </w:t>
      </w:r>
    </w:p>
    <w:p w:rsidR="00291853"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Приведений аналіз свідчить, що саме метод реагентного очищення промислових стічних вод від з’єднань хрому є найефективнішим. </w:t>
      </w:r>
      <w:r w:rsidRPr="00540FDD">
        <w:rPr>
          <w:rFonts w:eastAsia="Calibri"/>
          <w:sz w:val="28"/>
          <w:szCs w:val="28"/>
          <w:lang w:val="uk-UA" w:eastAsia="en-US"/>
        </w:rPr>
        <w:t>Залишкові концентрації хрому з використанням реагентного методу складають 0,1-0,05 мг/л, що менше за остаточні концентрації при інших методах.</w:t>
      </w:r>
      <w:r w:rsidRPr="00540FDD">
        <w:rPr>
          <w:rFonts w:eastAsiaTheme="minorHAnsi"/>
          <w:sz w:val="28"/>
          <w:szCs w:val="28"/>
          <w:lang w:val="uk-UA" w:eastAsia="en-US"/>
        </w:rPr>
        <w:t xml:space="preserve"> </w:t>
      </w:r>
    </w:p>
    <w:p w:rsidR="00540FDD" w:rsidRDefault="00540FDD" w:rsidP="00540FDD">
      <w:pPr>
        <w:spacing w:line="360" w:lineRule="auto"/>
        <w:ind w:firstLine="709"/>
        <w:jc w:val="both"/>
        <w:rPr>
          <w:rFonts w:eastAsiaTheme="minorHAnsi"/>
          <w:sz w:val="28"/>
          <w:szCs w:val="28"/>
          <w:lang w:val="uk-UA" w:eastAsia="en-US"/>
        </w:rPr>
      </w:pPr>
    </w:p>
    <w:p w:rsidR="00540FDD" w:rsidRPr="00540FDD" w:rsidRDefault="00540FDD" w:rsidP="00540FDD">
      <w:pPr>
        <w:spacing w:line="360" w:lineRule="auto"/>
        <w:ind w:firstLine="709"/>
        <w:jc w:val="center"/>
        <w:rPr>
          <w:rFonts w:eastAsiaTheme="minorHAnsi"/>
          <w:sz w:val="28"/>
          <w:szCs w:val="28"/>
          <w:lang w:val="uk-UA" w:eastAsia="en-US"/>
        </w:rPr>
      </w:pPr>
      <w:r w:rsidRPr="00540FDD">
        <w:rPr>
          <w:rFonts w:eastAsiaTheme="minorHAnsi"/>
          <w:sz w:val="28"/>
          <w:szCs w:val="28"/>
          <w:lang w:val="uk-UA" w:eastAsia="en-US"/>
        </w:rPr>
        <w:t>2 Оцінка впливу хрому і його сполук на навколишнє середовище</w:t>
      </w:r>
    </w:p>
    <w:p w:rsidR="00540FDD" w:rsidRPr="00540FDD" w:rsidRDefault="00540FDD" w:rsidP="00540FDD">
      <w:pPr>
        <w:spacing w:line="360" w:lineRule="auto"/>
        <w:ind w:firstLine="709"/>
        <w:jc w:val="center"/>
        <w:rPr>
          <w:rFonts w:eastAsiaTheme="minorHAnsi"/>
          <w:sz w:val="28"/>
          <w:szCs w:val="28"/>
          <w:lang w:eastAsia="en-US"/>
        </w:rPr>
      </w:pPr>
      <w:r w:rsidRPr="00540FDD">
        <w:rPr>
          <w:rFonts w:eastAsiaTheme="minorHAnsi"/>
          <w:sz w:val="28"/>
          <w:szCs w:val="28"/>
          <w:lang w:val="uk-UA" w:eastAsia="en-US"/>
        </w:rPr>
        <w:t>2.1 Механізми</w:t>
      </w:r>
      <w:r w:rsidRPr="00540FDD">
        <w:rPr>
          <w:rFonts w:eastAsiaTheme="minorHAnsi"/>
          <w:sz w:val="28"/>
          <w:szCs w:val="28"/>
          <w:lang w:eastAsia="en-US"/>
        </w:rPr>
        <w:t xml:space="preserve"> </w:t>
      </w:r>
      <w:r w:rsidRPr="00540FDD">
        <w:rPr>
          <w:rFonts w:eastAsiaTheme="minorHAnsi"/>
          <w:sz w:val="28"/>
          <w:szCs w:val="28"/>
          <w:lang w:val="uk-UA" w:eastAsia="en-US"/>
        </w:rPr>
        <w:t>загально</w:t>
      </w:r>
      <w:r w:rsidRPr="00540FDD">
        <w:rPr>
          <w:rFonts w:eastAsiaTheme="minorHAnsi"/>
          <w:sz w:val="28"/>
          <w:szCs w:val="28"/>
          <w:lang w:eastAsia="en-US"/>
        </w:rPr>
        <w:t>токсич</w:t>
      </w:r>
      <w:r w:rsidRPr="00540FDD">
        <w:rPr>
          <w:rFonts w:eastAsiaTheme="minorHAnsi"/>
          <w:sz w:val="28"/>
          <w:szCs w:val="28"/>
          <w:lang w:val="uk-UA" w:eastAsia="en-US"/>
        </w:rPr>
        <w:t>н</w:t>
      </w:r>
      <w:r w:rsidRPr="00540FDD">
        <w:rPr>
          <w:rFonts w:eastAsiaTheme="minorHAnsi"/>
          <w:sz w:val="28"/>
          <w:szCs w:val="28"/>
          <w:lang w:eastAsia="en-US"/>
        </w:rPr>
        <w:t xml:space="preserve">ого і </w:t>
      </w:r>
      <w:r w:rsidRPr="00540FDD">
        <w:rPr>
          <w:rFonts w:eastAsiaTheme="minorHAnsi"/>
          <w:sz w:val="28"/>
          <w:szCs w:val="28"/>
          <w:lang w:val="uk-UA" w:eastAsia="en-US"/>
        </w:rPr>
        <w:t>специфічного впливу</w:t>
      </w:r>
      <w:r w:rsidRPr="00540FDD">
        <w:rPr>
          <w:rFonts w:eastAsiaTheme="minorHAnsi"/>
          <w:sz w:val="28"/>
          <w:szCs w:val="28"/>
          <w:lang w:eastAsia="en-US"/>
        </w:rPr>
        <w:t xml:space="preserve"> хрому і </w:t>
      </w:r>
      <w:r w:rsidRPr="00540FDD">
        <w:rPr>
          <w:rFonts w:eastAsiaTheme="minorHAnsi"/>
          <w:sz w:val="28"/>
          <w:szCs w:val="28"/>
          <w:lang w:val="uk-UA" w:eastAsia="en-US"/>
        </w:rPr>
        <w:t>його</w:t>
      </w:r>
      <w:r w:rsidRPr="00540FDD">
        <w:rPr>
          <w:rFonts w:eastAsiaTheme="minorHAnsi"/>
          <w:sz w:val="28"/>
          <w:szCs w:val="28"/>
          <w:lang w:eastAsia="en-US"/>
        </w:rPr>
        <w:t xml:space="preserve"> сполук на </w:t>
      </w:r>
      <w:r w:rsidRPr="00540FDD">
        <w:rPr>
          <w:rFonts w:eastAsiaTheme="minorHAnsi"/>
          <w:sz w:val="28"/>
          <w:szCs w:val="28"/>
          <w:lang w:val="uk-UA" w:eastAsia="en-US"/>
        </w:rPr>
        <w:t>живий організм</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eastAsia="en-US"/>
        </w:rPr>
        <w:t xml:space="preserve">Як </w:t>
      </w:r>
      <w:r w:rsidRPr="00540FDD">
        <w:rPr>
          <w:rFonts w:eastAsiaTheme="minorHAnsi"/>
          <w:sz w:val="28"/>
          <w:szCs w:val="28"/>
          <w:lang w:val="uk-UA" w:eastAsia="en-US"/>
        </w:rPr>
        <w:t>відомо</w:t>
      </w:r>
      <w:r w:rsidRPr="00540FDD">
        <w:rPr>
          <w:rFonts w:eastAsiaTheme="minorHAnsi"/>
          <w:sz w:val="28"/>
          <w:szCs w:val="28"/>
          <w:lang w:eastAsia="en-US"/>
        </w:rPr>
        <w:t xml:space="preserve">, до </w:t>
      </w:r>
      <w:r w:rsidRPr="00540FDD">
        <w:rPr>
          <w:rFonts w:eastAsiaTheme="minorHAnsi"/>
          <w:sz w:val="28"/>
          <w:szCs w:val="28"/>
          <w:lang w:val="uk-UA" w:eastAsia="en-US"/>
        </w:rPr>
        <w:t>важких металів</w:t>
      </w:r>
      <w:r w:rsidRPr="00540FDD">
        <w:rPr>
          <w:rFonts w:eastAsiaTheme="minorHAnsi"/>
          <w:sz w:val="28"/>
          <w:szCs w:val="28"/>
          <w:lang w:eastAsia="en-US"/>
        </w:rPr>
        <w:t xml:space="preserve">, </w:t>
      </w:r>
      <w:r w:rsidRPr="00540FDD">
        <w:rPr>
          <w:rFonts w:eastAsiaTheme="minorHAnsi"/>
          <w:sz w:val="28"/>
          <w:szCs w:val="28"/>
          <w:lang w:val="uk-UA" w:eastAsia="en-US"/>
        </w:rPr>
        <w:t>куди</w:t>
      </w:r>
      <w:r w:rsidRPr="00540FDD">
        <w:rPr>
          <w:rFonts w:eastAsiaTheme="minorHAnsi"/>
          <w:sz w:val="28"/>
          <w:szCs w:val="28"/>
          <w:lang w:eastAsia="en-US"/>
        </w:rPr>
        <w:t xml:space="preserve"> входить і хром,</w:t>
      </w:r>
      <w:r w:rsidRPr="00540FDD">
        <w:rPr>
          <w:rFonts w:eastAsiaTheme="minorHAnsi"/>
          <w:sz w:val="28"/>
          <w:szCs w:val="28"/>
          <w:lang w:val="uk-UA" w:eastAsia="en-US"/>
        </w:rPr>
        <w:t xml:space="preserve"> відносяться елементи</w:t>
      </w:r>
      <w:r w:rsidRPr="00540FDD">
        <w:rPr>
          <w:rFonts w:eastAsiaTheme="minorHAnsi"/>
          <w:sz w:val="28"/>
          <w:szCs w:val="28"/>
          <w:lang w:eastAsia="en-US"/>
        </w:rPr>
        <w:t xml:space="preserve">, </w:t>
      </w:r>
      <w:r w:rsidRPr="00540FDD">
        <w:rPr>
          <w:rFonts w:eastAsiaTheme="minorHAnsi"/>
          <w:sz w:val="28"/>
          <w:szCs w:val="28"/>
          <w:lang w:val="uk-UA" w:eastAsia="en-US"/>
        </w:rPr>
        <w:t xml:space="preserve">що володіють металевими властивостями </w:t>
      </w:r>
      <w:r w:rsidRPr="00540FDD">
        <w:rPr>
          <w:rFonts w:eastAsiaTheme="minorHAnsi"/>
          <w:sz w:val="28"/>
          <w:szCs w:val="28"/>
          <w:lang w:eastAsia="en-US"/>
        </w:rPr>
        <w:t>і</w:t>
      </w:r>
      <w:r w:rsidRPr="00540FDD">
        <w:rPr>
          <w:rFonts w:eastAsiaTheme="minorHAnsi"/>
          <w:sz w:val="28"/>
          <w:szCs w:val="28"/>
          <w:lang w:val="uk-UA" w:eastAsia="en-US"/>
        </w:rPr>
        <w:t xml:space="preserve"> мають високу щільність</w:t>
      </w:r>
      <w:r w:rsidRPr="00540FDD">
        <w:rPr>
          <w:rFonts w:eastAsiaTheme="minorHAnsi"/>
          <w:sz w:val="28"/>
          <w:szCs w:val="28"/>
          <w:lang w:eastAsia="en-US"/>
        </w:rPr>
        <w:t xml:space="preserve">. До </w:t>
      </w:r>
      <w:r w:rsidRPr="00540FDD">
        <w:rPr>
          <w:rFonts w:eastAsiaTheme="minorHAnsi"/>
          <w:sz w:val="28"/>
          <w:szCs w:val="28"/>
          <w:lang w:val="uk-UA" w:eastAsia="en-US"/>
        </w:rPr>
        <w:t xml:space="preserve">цієї групи відносять </w:t>
      </w:r>
      <w:r w:rsidRPr="00540FDD">
        <w:rPr>
          <w:rFonts w:eastAsiaTheme="minorHAnsi"/>
          <w:sz w:val="28"/>
          <w:szCs w:val="28"/>
          <w:lang w:eastAsia="en-US"/>
        </w:rPr>
        <w:t xml:space="preserve">40 </w:t>
      </w:r>
      <w:r w:rsidRPr="00540FDD">
        <w:rPr>
          <w:rFonts w:eastAsiaTheme="minorHAnsi"/>
          <w:sz w:val="28"/>
          <w:szCs w:val="28"/>
          <w:lang w:val="uk-UA" w:eastAsia="en-US"/>
        </w:rPr>
        <w:t xml:space="preserve">елементів </w:t>
      </w:r>
      <w:r w:rsidRPr="00540FDD">
        <w:rPr>
          <w:rFonts w:eastAsiaTheme="minorHAnsi"/>
          <w:sz w:val="28"/>
          <w:szCs w:val="28"/>
          <w:lang w:eastAsia="en-US"/>
        </w:rPr>
        <w:t xml:space="preserve">з </w:t>
      </w:r>
      <w:r w:rsidRPr="00540FDD">
        <w:rPr>
          <w:rFonts w:eastAsiaTheme="minorHAnsi"/>
          <w:sz w:val="28"/>
          <w:szCs w:val="28"/>
          <w:lang w:val="uk-UA" w:eastAsia="en-US"/>
        </w:rPr>
        <w:t xml:space="preserve">щільністю вище </w:t>
      </w:r>
      <w:r w:rsidRPr="00540FDD">
        <w:rPr>
          <w:rFonts w:eastAsiaTheme="minorHAnsi"/>
          <w:sz w:val="28"/>
          <w:szCs w:val="28"/>
          <w:lang w:eastAsia="en-US"/>
        </w:rPr>
        <w:t>6 г/см</w:t>
      </w:r>
      <w:r w:rsidRPr="00540FDD">
        <w:rPr>
          <w:rFonts w:eastAsiaTheme="minorHAnsi"/>
          <w:sz w:val="28"/>
          <w:szCs w:val="28"/>
          <w:vertAlign w:val="superscript"/>
          <w:lang w:eastAsia="en-US"/>
        </w:rPr>
        <w:t>3</w:t>
      </w:r>
      <w:r w:rsidRPr="00540FDD">
        <w:rPr>
          <w:rFonts w:eastAsiaTheme="minorHAnsi"/>
          <w:sz w:val="28"/>
          <w:szCs w:val="28"/>
          <w:lang w:val="uk-UA" w:eastAsia="en-US"/>
        </w:rPr>
        <w:t xml:space="preserve"> </w:t>
      </w:r>
      <w:r w:rsidRPr="00540FDD">
        <w:rPr>
          <w:rFonts w:eastAsiaTheme="minorHAnsi"/>
          <w:sz w:val="28"/>
          <w:szCs w:val="28"/>
          <w:lang w:eastAsia="en-US"/>
        </w:rPr>
        <w:t>і 5 г/см</w:t>
      </w:r>
      <w:r w:rsidRPr="00540FDD">
        <w:rPr>
          <w:rFonts w:eastAsiaTheme="minorHAnsi"/>
          <w:sz w:val="28"/>
          <w:szCs w:val="28"/>
          <w:vertAlign w:val="superscript"/>
          <w:lang w:eastAsia="en-US"/>
        </w:rPr>
        <w:t>3</w:t>
      </w:r>
      <w:r w:rsidRPr="00540FDD">
        <w:rPr>
          <w:rFonts w:eastAsiaTheme="minorHAnsi"/>
          <w:sz w:val="28"/>
          <w:szCs w:val="28"/>
          <w:lang w:eastAsia="en-US"/>
        </w:rPr>
        <w:t>.</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Важкі</w:t>
      </w:r>
      <w:r w:rsidRPr="00540FDD">
        <w:rPr>
          <w:rFonts w:eastAsiaTheme="minorHAnsi"/>
          <w:sz w:val="28"/>
          <w:szCs w:val="28"/>
          <w:lang w:eastAsia="en-US"/>
        </w:rPr>
        <w:t xml:space="preserve"> метали, в тому </w:t>
      </w:r>
      <w:r w:rsidRPr="00540FDD">
        <w:rPr>
          <w:rFonts w:eastAsiaTheme="minorHAnsi"/>
          <w:sz w:val="28"/>
          <w:szCs w:val="28"/>
          <w:lang w:val="uk-UA" w:eastAsia="en-US"/>
        </w:rPr>
        <w:t>числі</w:t>
      </w:r>
      <w:r w:rsidRPr="00540FDD">
        <w:rPr>
          <w:rFonts w:eastAsiaTheme="minorHAnsi"/>
          <w:sz w:val="28"/>
          <w:szCs w:val="28"/>
          <w:lang w:eastAsia="en-US"/>
        </w:rPr>
        <w:t xml:space="preserve"> і хром, </w:t>
      </w:r>
      <w:r w:rsidRPr="00540FDD">
        <w:rPr>
          <w:rFonts w:eastAsiaTheme="minorHAnsi"/>
          <w:sz w:val="28"/>
          <w:szCs w:val="28"/>
          <w:lang w:val="uk-UA" w:eastAsia="en-US"/>
        </w:rPr>
        <w:t>небезпечні</w:t>
      </w:r>
      <w:r w:rsidRPr="00540FDD">
        <w:rPr>
          <w:rFonts w:eastAsiaTheme="minorHAnsi"/>
          <w:sz w:val="28"/>
          <w:szCs w:val="28"/>
          <w:lang w:eastAsia="en-US"/>
        </w:rPr>
        <w:t xml:space="preserve"> для</w:t>
      </w:r>
      <w:r w:rsidRPr="00540FDD">
        <w:rPr>
          <w:rFonts w:eastAsiaTheme="minorHAnsi"/>
          <w:sz w:val="28"/>
          <w:szCs w:val="28"/>
          <w:lang w:val="uk-UA" w:eastAsia="en-US"/>
        </w:rPr>
        <w:t xml:space="preserve"> довкілля</w:t>
      </w:r>
      <w:r w:rsidRPr="00540FDD">
        <w:rPr>
          <w:rFonts w:eastAsiaTheme="minorHAnsi"/>
          <w:sz w:val="28"/>
          <w:szCs w:val="28"/>
          <w:lang w:eastAsia="en-US"/>
        </w:rPr>
        <w:t xml:space="preserve"> і </w:t>
      </w:r>
      <w:r w:rsidRPr="00540FDD">
        <w:rPr>
          <w:rFonts w:eastAsiaTheme="minorHAnsi"/>
          <w:sz w:val="28"/>
          <w:szCs w:val="28"/>
          <w:lang w:val="uk-UA" w:eastAsia="en-US"/>
        </w:rPr>
        <w:t>людини тим</w:t>
      </w:r>
      <w:r w:rsidRPr="00540FDD">
        <w:rPr>
          <w:rFonts w:eastAsiaTheme="minorHAnsi"/>
          <w:sz w:val="28"/>
          <w:szCs w:val="28"/>
          <w:lang w:eastAsia="en-US"/>
        </w:rPr>
        <w:t xml:space="preserve">, </w:t>
      </w:r>
      <w:r w:rsidRPr="00540FDD">
        <w:rPr>
          <w:rFonts w:eastAsiaTheme="minorHAnsi"/>
          <w:sz w:val="28"/>
          <w:szCs w:val="28"/>
          <w:lang w:val="uk-UA" w:eastAsia="en-US"/>
        </w:rPr>
        <w:t>що</w:t>
      </w:r>
      <w:r w:rsidRPr="00540FDD">
        <w:rPr>
          <w:rFonts w:eastAsiaTheme="minorHAnsi"/>
          <w:sz w:val="28"/>
          <w:szCs w:val="28"/>
          <w:lang w:eastAsia="en-US"/>
        </w:rPr>
        <w:t xml:space="preserve"> вони </w:t>
      </w:r>
      <w:r w:rsidRPr="00540FDD">
        <w:rPr>
          <w:rFonts w:eastAsiaTheme="minorHAnsi"/>
          <w:sz w:val="28"/>
          <w:szCs w:val="28"/>
          <w:lang w:val="uk-UA" w:eastAsia="en-US"/>
        </w:rPr>
        <w:t>мають здатність</w:t>
      </w:r>
      <w:r w:rsidRPr="00540FDD">
        <w:rPr>
          <w:rFonts w:eastAsiaTheme="minorHAnsi"/>
          <w:sz w:val="28"/>
          <w:szCs w:val="28"/>
          <w:lang w:eastAsia="en-US"/>
        </w:rPr>
        <w:t xml:space="preserve"> </w:t>
      </w:r>
      <w:r w:rsidRPr="00540FDD">
        <w:rPr>
          <w:rFonts w:eastAsiaTheme="minorHAnsi"/>
          <w:sz w:val="28"/>
          <w:szCs w:val="28"/>
          <w:lang w:val="uk-UA" w:eastAsia="en-US"/>
        </w:rPr>
        <w:t>накопичуватися</w:t>
      </w:r>
      <w:r w:rsidRPr="00540FDD">
        <w:rPr>
          <w:rFonts w:eastAsiaTheme="minorHAnsi"/>
          <w:sz w:val="28"/>
          <w:szCs w:val="28"/>
          <w:lang w:eastAsia="en-US"/>
        </w:rPr>
        <w:t xml:space="preserve"> в </w:t>
      </w:r>
      <w:r w:rsidRPr="00540FDD">
        <w:rPr>
          <w:rFonts w:eastAsiaTheme="minorHAnsi"/>
          <w:sz w:val="28"/>
          <w:szCs w:val="28"/>
          <w:lang w:val="uk-UA" w:eastAsia="en-US"/>
        </w:rPr>
        <w:t>організмах</w:t>
      </w:r>
      <w:r w:rsidRPr="00540FDD">
        <w:rPr>
          <w:rFonts w:eastAsiaTheme="minorHAnsi"/>
          <w:sz w:val="28"/>
          <w:szCs w:val="28"/>
          <w:lang w:eastAsia="en-US"/>
        </w:rPr>
        <w:t xml:space="preserve"> і </w:t>
      </w:r>
      <w:r w:rsidRPr="00540FDD">
        <w:rPr>
          <w:rFonts w:eastAsiaTheme="minorHAnsi"/>
          <w:sz w:val="28"/>
          <w:szCs w:val="28"/>
          <w:lang w:val="uk-UA" w:eastAsia="en-US"/>
        </w:rPr>
        <w:t>втручатися</w:t>
      </w:r>
      <w:r w:rsidRPr="00540FDD">
        <w:rPr>
          <w:rFonts w:eastAsiaTheme="minorHAnsi"/>
          <w:sz w:val="28"/>
          <w:szCs w:val="28"/>
          <w:lang w:eastAsia="en-US"/>
        </w:rPr>
        <w:t xml:space="preserve"> в</w:t>
      </w:r>
      <w:r w:rsidRPr="00540FDD">
        <w:rPr>
          <w:rFonts w:eastAsiaTheme="minorHAnsi"/>
          <w:sz w:val="28"/>
          <w:szCs w:val="28"/>
          <w:lang w:val="uk-UA" w:eastAsia="en-US"/>
        </w:rPr>
        <w:t xml:space="preserve"> метаболічний</w:t>
      </w:r>
      <w:r w:rsidRPr="00540FDD">
        <w:rPr>
          <w:rFonts w:eastAsiaTheme="minorHAnsi"/>
          <w:sz w:val="28"/>
          <w:szCs w:val="28"/>
          <w:lang w:eastAsia="en-US"/>
        </w:rPr>
        <w:t xml:space="preserve"> цикл. Вони </w:t>
      </w:r>
      <w:r w:rsidRPr="00540FDD">
        <w:rPr>
          <w:rFonts w:eastAsiaTheme="minorHAnsi"/>
          <w:sz w:val="28"/>
          <w:szCs w:val="28"/>
          <w:lang w:val="uk-UA" w:eastAsia="en-US"/>
        </w:rPr>
        <w:t xml:space="preserve">здатні швидко змінювати </w:t>
      </w:r>
      <w:r w:rsidRPr="00540FDD">
        <w:rPr>
          <w:rFonts w:eastAsiaTheme="minorHAnsi"/>
          <w:sz w:val="28"/>
          <w:szCs w:val="28"/>
          <w:lang w:eastAsia="en-US"/>
        </w:rPr>
        <w:t>свою</w:t>
      </w:r>
      <w:r w:rsidRPr="00540FDD">
        <w:rPr>
          <w:rFonts w:eastAsiaTheme="minorHAnsi"/>
          <w:sz w:val="28"/>
          <w:szCs w:val="28"/>
          <w:lang w:val="uk-UA" w:eastAsia="en-US"/>
        </w:rPr>
        <w:t xml:space="preserve"> хімічну</w:t>
      </w:r>
      <w:r w:rsidRPr="00540FDD">
        <w:rPr>
          <w:rFonts w:eastAsiaTheme="minorHAnsi"/>
          <w:sz w:val="28"/>
          <w:szCs w:val="28"/>
          <w:lang w:eastAsia="en-US"/>
        </w:rPr>
        <w:t xml:space="preserve"> форму при </w:t>
      </w:r>
      <w:r w:rsidRPr="00540FDD">
        <w:rPr>
          <w:rFonts w:eastAsiaTheme="minorHAnsi"/>
          <w:sz w:val="28"/>
          <w:szCs w:val="28"/>
          <w:lang w:val="uk-UA" w:eastAsia="en-US"/>
        </w:rPr>
        <w:t>переході</w:t>
      </w:r>
      <w:r w:rsidRPr="00540FDD">
        <w:rPr>
          <w:rFonts w:eastAsiaTheme="minorHAnsi"/>
          <w:sz w:val="28"/>
          <w:szCs w:val="28"/>
          <w:lang w:eastAsia="en-US"/>
        </w:rPr>
        <w:t xml:space="preserve"> з одного </w:t>
      </w:r>
      <w:r w:rsidRPr="00540FDD">
        <w:rPr>
          <w:rFonts w:eastAsiaTheme="minorHAnsi"/>
          <w:sz w:val="28"/>
          <w:szCs w:val="28"/>
          <w:lang w:val="uk-UA" w:eastAsia="en-US"/>
        </w:rPr>
        <w:t>середовища</w:t>
      </w:r>
      <w:r w:rsidRPr="00540FDD">
        <w:rPr>
          <w:rFonts w:eastAsiaTheme="minorHAnsi"/>
          <w:sz w:val="28"/>
          <w:szCs w:val="28"/>
          <w:lang w:eastAsia="en-US"/>
        </w:rPr>
        <w:t xml:space="preserve"> в </w:t>
      </w:r>
      <w:r w:rsidRPr="00540FDD">
        <w:rPr>
          <w:rFonts w:eastAsiaTheme="minorHAnsi"/>
          <w:sz w:val="28"/>
          <w:szCs w:val="28"/>
          <w:lang w:val="uk-UA" w:eastAsia="en-US"/>
        </w:rPr>
        <w:t>інше</w:t>
      </w:r>
      <w:r w:rsidRPr="00540FDD">
        <w:rPr>
          <w:rFonts w:eastAsiaTheme="minorHAnsi"/>
          <w:sz w:val="28"/>
          <w:szCs w:val="28"/>
          <w:lang w:eastAsia="en-US"/>
        </w:rPr>
        <w:t>, не</w:t>
      </w:r>
      <w:r w:rsidRPr="00540FDD">
        <w:rPr>
          <w:rFonts w:eastAsiaTheme="minorHAnsi"/>
          <w:sz w:val="28"/>
          <w:szCs w:val="28"/>
          <w:lang w:val="uk-UA" w:eastAsia="en-US"/>
        </w:rPr>
        <w:t xml:space="preserve"> </w:t>
      </w:r>
      <w:proofErr w:type="gramStart"/>
      <w:r w:rsidRPr="00540FDD">
        <w:rPr>
          <w:rFonts w:eastAsiaTheme="minorHAnsi"/>
          <w:sz w:val="28"/>
          <w:szCs w:val="28"/>
          <w:lang w:val="uk-UA" w:eastAsia="en-US"/>
        </w:rPr>
        <w:t>п</w:t>
      </w:r>
      <w:proofErr w:type="gramEnd"/>
      <w:r w:rsidRPr="00540FDD">
        <w:rPr>
          <w:rFonts w:eastAsiaTheme="minorHAnsi"/>
          <w:sz w:val="28"/>
          <w:szCs w:val="28"/>
          <w:lang w:val="uk-UA" w:eastAsia="en-US"/>
        </w:rPr>
        <w:t>іддаючись біохімічному розкладу</w:t>
      </w:r>
      <w:r w:rsidRPr="00540FDD">
        <w:rPr>
          <w:rFonts w:eastAsiaTheme="minorHAnsi"/>
          <w:sz w:val="28"/>
          <w:szCs w:val="28"/>
          <w:lang w:eastAsia="en-US"/>
        </w:rPr>
        <w:t xml:space="preserve">, а </w:t>
      </w:r>
      <w:r w:rsidRPr="00540FDD">
        <w:rPr>
          <w:rFonts w:eastAsiaTheme="minorHAnsi"/>
          <w:sz w:val="28"/>
          <w:szCs w:val="28"/>
          <w:lang w:val="uk-UA" w:eastAsia="en-US"/>
        </w:rPr>
        <w:t xml:space="preserve">також вступають </w:t>
      </w:r>
      <w:r w:rsidRPr="00540FDD">
        <w:rPr>
          <w:rFonts w:eastAsiaTheme="minorHAnsi"/>
          <w:sz w:val="28"/>
          <w:szCs w:val="28"/>
          <w:lang w:eastAsia="en-US"/>
        </w:rPr>
        <w:t>в</w:t>
      </w:r>
      <w:r w:rsidRPr="00540FDD">
        <w:rPr>
          <w:rFonts w:eastAsiaTheme="minorHAnsi"/>
          <w:sz w:val="28"/>
          <w:szCs w:val="28"/>
          <w:lang w:val="uk-UA" w:eastAsia="en-US"/>
        </w:rPr>
        <w:t xml:space="preserve"> численні хімічні реакції </w:t>
      </w:r>
      <w:r w:rsidRPr="00540FDD">
        <w:rPr>
          <w:rFonts w:eastAsiaTheme="minorHAnsi"/>
          <w:sz w:val="28"/>
          <w:szCs w:val="28"/>
          <w:lang w:eastAsia="en-US"/>
        </w:rPr>
        <w:t>один з одним і з</w:t>
      </w:r>
      <w:r w:rsidRPr="00540FDD">
        <w:rPr>
          <w:rFonts w:eastAsiaTheme="minorHAnsi"/>
          <w:sz w:val="28"/>
          <w:szCs w:val="28"/>
          <w:lang w:val="uk-UA" w:eastAsia="en-US"/>
        </w:rPr>
        <w:t xml:space="preserve"> біологічно важливи</w:t>
      </w:r>
      <w:r w:rsidRPr="00540FDD">
        <w:rPr>
          <w:rFonts w:eastAsiaTheme="minorHAnsi"/>
          <w:sz w:val="28"/>
          <w:szCs w:val="28"/>
          <w:lang w:eastAsia="en-US"/>
        </w:rPr>
        <w:t xml:space="preserve">ми неметаллами. </w:t>
      </w:r>
      <w:r w:rsidRPr="00540FDD">
        <w:rPr>
          <w:rFonts w:eastAsiaTheme="minorHAnsi"/>
          <w:sz w:val="28"/>
          <w:szCs w:val="28"/>
          <w:lang w:val="uk-UA" w:eastAsia="en-US"/>
        </w:rPr>
        <w:t>Ці</w:t>
      </w:r>
      <w:r w:rsidRPr="00540FDD">
        <w:rPr>
          <w:rFonts w:eastAsiaTheme="minorHAnsi"/>
          <w:sz w:val="28"/>
          <w:szCs w:val="28"/>
          <w:lang w:eastAsia="en-US"/>
        </w:rPr>
        <w:t xml:space="preserve"> </w:t>
      </w:r>
      <w:r w:rsidRPr="00540FDD">
        <w:rPr>
          <w:rFonts w:eastAsiaTheme="minorHAnsi"/>
          <w:sz w:val="28"/>
          <w:szCs w:val="28"/>
          <w:lang w:val="uk-UA" w:eastAsia="en-US"/>
        </w:rPr>
        <w:t>елементи</w:t>
      </w:r>
      <w:r w:rsidRPr="00540FDD">
        <w:rPr>
          <w:rFonts w:eastAsiaTheme="minorHAnsi"/>
          <w:sz w:val="28"/>
          <w:szCs w:val="28"/>
          <w:lang w:eastAsia="en-US"/>
        </w:rPr>
        <w:t xml:space="preserve"> </w:t>
      </w:r>
      <w:r w:rsidRPr="00540FDD">
        <w:rPr>
          <w:rFonts w:eastAsiaTheme="minorHAnsi"/>
          <w:sz w:val="28"/>
          <w:szCs w:val="28"/>
          <w:lang w:val="uk-UA" w:eastAsia="en-US"/>
        </w:rPr>
        <w:t>каталізують численні</w:t>
      </w:r>
      <w:r w:rsidRPr="00540FDD">
        <w:rPr>
          <w:rFonts w:eastAsiaTheme="minorHAnsi"/>
          <w:sz w:val="28"/>
          <w:szCs w:val="28"/>
          <w:lang w:eastAsia="en-US"/>
        </w:rPr>
        <w:t xml:space="preserve"> </w:t>
      </w:r>
      <w:r w:rsidRPr="00540FDD">
        <w:rPr>
          <w:rFonts w:eastAsiaTheme="minorHAnsi"/>
          <w:sz w:val="28"/>
          <w:szCs w:val="28"/>
          <w:lang w:val="uk-UA" w:eastAsia="en-US"/>
        </w:rPr>
        <w:t>хімічні</w:t>
      </w:r>
      <w:r w:rsidRPr="00540FDD">
        <w:rPr>
          <w:rFonts w:eastAsiaTheme="minorHAnsi"/>
          <w:sz w:val="28"/>
          <w:szCs w:val="28"/>
          <w:lang w:eastAsia="en-US"/>
        </w:rPr>
        <w:t xml:space="preserve"> </w:t>
      </w:r>
      <w:r w:rsidRPr="00540FDD">
        <w:rPr>
          <w:rFonts w:eastAsiaTheme="minorHAnsi"/>
          <w:sz w:val="28"/>
          <w:szCs w:val="28"/>
          <w:lang w:val="uk-UA" w:eastAsia="en-US"/>
        </w:rPr>
        <w:t>реакції</w:t>
      </w:r>
      <w:r w:rsidRPr="00540FDD">
        <w:rPr>
          <w:rFonts w:eastAsiaTheme="minorHAnsi"/>
          <w:sz w:val="28"/>
          <w:szCs w:val="28"/>
          <w:lang w:eastAsia="en-US"/>
        </w:rPr>
        <w:t xml:space="preserve">, </w:t>
      </w:r>
      <w:r w:rsidRPr="00540FDD">
        <w:rPr>
          <w:rFonts w:eastAsiaTheme="minorHAnsi"/>
          <w:sz w:val="28"/>
          <w:szCs w:val="28"/>
          <w:lang w:val="uk-UA" w:eastAsia="en-US"/>
        </w:rPr>
        <w:lastRenderedPageBreak/>
        <w:t>що</w:t>
      </w:r>
      <w:r w:rsidRPr="00540FDD">
        <w:rPr>
          <w:rFonts w:eastAsiaTheme="minorHAnsi"/>
          <w:sz w:val="28"/>
          <w:szCs w:val="28"/>
          <w:lang w:eastAsia="en-US"/>
        </w:rPr>
        <w:t xml:space="preserve"> </w:t>
      </w:r>
      <w:r w:rsidRPr="00540FDD">
        <w:rPr>
          <w:rFonts w:eastAsiaTheme="minorHAnsi"/>
          <w:sz w:val="28"/>
          <w:szCs w:val="28"/>
          <w:lang w:val="uk-UA" w:eastAsia="en-US"/>
        </w:rPr>
        <w:t>протікають</w:t>
      </w:r>
      <w:r w:rsidRPr="00540FDD">
        <w:rPr>
          <w:rFonts w:eastAsiaTheme="minorHAnsi"/>
          <w:sz w:val="28"/>
          <w:szCs w:val="28"/>
          <w:lang w:eastAsia="en-US"/>
        </w:rPr>
        <w:t xml:space="preserve"> в будь-</w:t>
      </w:r>
      <w:r w:rsidRPr="00540FDD">
        <w:rPr>
          <w:rFonts w:eastAsiaTheme="minorHAnsi"/>
          <w:sz w:val="28"/>
          <w:szCs w:val="28"/>
          <w:lang w:val="uk-UA" w:eastAsia="en-US"/>
        </w:rPr>
        <w:t>якій</w:t>
      </w:r>
      <w:r w:rsidRPr="00540FDD">
        <w:rPr>
          <w:rFonts w:eastAsiaTheme="minorHAnsi"/>
          <w:sz w:val="28"/>
          <w:szCs w:val="28"/>
          <w:lang w:eastAsia="en-US"/>
        </w:rPr>
        <w:t xml:space="preserve"> </w:t>
      </w:r>
      <w:r w:rsidRPr="00540FDD">
        <w:rPr>
          <w:rFonts w:eastAsiaTheme="minorHAnsi"/>
          <w:sz w:val="28"/>
          <w:szCs w:val="28"/>
          <w:lang w:val="uk-UA" w:eastAsia="en-US"/>
        </w:rPr>
        <w:t xml:space="preserve">сфері </w:t>
      </w:r>
      <w:r w:rsidRPr="00540FDD">
        <w:rPr>
          <w:rFonts w:eastAsiaTheme="minorHAnsi"/>
          <w:sz w:val="28"/>
          <w:szCs w:val="28"/>
          <w:lang w:eastAsia="en-US"/>
        </w:rPr>
        <w:t xml:space="preserve">і, в </w:t>
      </w:r>
      <w:r w:rsidRPr="00540FDD">
        <w:rPr>
          <w:rFonts w:eastAsiaTheme="minorHAnsi"/>
          <w:sz w:val="28"/>
          <w:szCs w:val="28"/>
          <w:lang w:val="uk-UA" w:eastAsia="en-US"/>
        </w:rPr>
        <w:t>залежності</w:t>
      </w:r>
      <w:r w:rsidRPr="00540FDD">
        <w:rPr>
          <w:rFonts w:eastAsiaTheme="minorHAnsi"/>
          <w:sz w:val="28"/>
          <w:szCs w:val="28"/>
          <w:lang w:eastAsia="en-US"/>
        </w:rPr>
        <w:t xml:space="preserve"> </w:t>
      </w:r>
      <w:r w:rsidRPr="00540FDD">
        <w:rPr>
          <w:rFonts w:eastAsiaTheme="minorHAnsi"/>
          <w:sz w:val="28"/>
          <w:szCs w:val="28"/>
          <w:lang w:val="uk-UA" w:eastAsia="en-US"/>
        </w:rPr>
        <w:t>від</w:t>
      </w:r>
      <w:r w:rsidRPr="00540FDD">
        <w:rPr>
          <w:rFonts w:eastAsiaTheme="minorHAnsi"/>
          <w:sz w:val="28"/>
          <w:szCs w:val="28"/>
          <w:lang w:eastAsia="en-US"/>
        </w:rPr>
        <w:t xml:space="preserve"> ряду умов, </w:t>
      </w:r>
      <w:r w:rsidRPr="00540FDD">
        <w:rPr>
          <w:rFonts w:eastAsiaTheme="minorHAnsi"/>
          <w:sz w:val="28"/>
          <w:szCs w:val="28"/>
          <w:lang w:val="uk-UA" w:eastAsia="en-US"/>
        </w:rPr>
        <w:t>можуть надавати токсичний вплив</w:t>
      </w:r>
      <w:r w:rsidRPr="00540FDD">
        <w:rPr>
          <w:rFonts w:eastAsiaTheme="minorHAnsi"/>
          <w:sz w:val="28"/>
          <w:szCs w:val="28"/>
          <w:lang w:eastAsia="en-US"/>
        </w:rPr>
        <w:t xml:space="preserve"> на </w:t>
      </w:r>
      <w:r w:rsidRPr="00540FDD">
        <w:rPr>
          <w:rFonts w:eastAsiaTheme="minorHAnsi"/>
          <w:sz w:val="28"/>
          <w:szCs w:val="28"/>
          <w:lang w:val="uk-UA" w:eastAsia="en-US"/>
        </w:rPr>
        <w:t xml:space="preserve">живі організми </w:t>
      </w:r>
      <w:r w:rsidRPr="00540FDD">
        <w:rPr>
          <w:rFonts w:eastAsiaTheme="minorHAnsi"/>
          <w:sz w:val="28"/>
          <w:szCs w:val="28"/>
          <w:lang w:eastAsia="en-US"/>
        </w:rPr>
        <w:t xml:space="preserve">[82, 142, 143, 144]. </w:t>
      </w:r>
      <w:r w:rsidRPr="00540FDD">
        <w:rPr>
          <w:rFonts w:eastAsiaTheme="minorHAnsi"/>
          <w:sz w:val="28"/>
          <w:szCs w:val="28"/>
          <w:lang w:val="uk-UA" w:eastAsia="en-US"/>
        </w:rPr>
        <w:t>Токсичні процеси</w:t>
      </w:r>
      <w:r w:rsidRPr="00540FDD">
        <w:rPr>
          <w:rFonts w:eastAsiaTheme="minorHAnsi"/>
          <w:sz w:val="28"/>
          <w:szCs w:val="28"/>
          <w:lang w:eastAsia="en-US"/>
        </w:rPr>
        <w:t xml:space="preserve">, </w:t>
      </w:r>
      <w:r w:rsidRPr="00540FDD">
        <w:rPr>
          <w:rFonts w:eastAsiaTheme="minorHAnsi"/>
          <w:sz w:val="28"/>
          <w:szCs w:val="28"/>
          <w:lang w:val="uk-UA" w:eastAsia="en-US"/>
        </w:rPr>
        <w:t>що</w:t>
      </w:r>
      <w:r w:rsidRPr="00540FDD">
        <w:rPr>
          <w:rFonts w:eastAsiaTheme="minorHAnsi"/>
          <w:sz w:val="28"/>
          <w:szCs w:val="28"/>
          <w:lang w:eastAsia="en-US"/>
        </w:rPr>
        <w:t xml:space="preserve"> </w:t>
      </w:r>
      <w:r w:rsidRPr="00540FDD">
        <w:rPr>
          <w:rFonts w:eastAsiaTheme="minorHAnsi"/>
          <w:sz w:val="28"/>
          <w:szCs w:val="28"/>
          <w:lang w:val="uk-UA" w:eastAsia="en-US"/>
        </w:rPr>
        <w:t>розвиваються</w:t>
      </w:r>
      <w:r w:rsidRPr="00540FDD">
        <w:rPr>
          <w:rFonts w:eastAsiaTheme="minorHAnsi"/>
          <w:sz w:val="28"/>
          <w:szCs w:val="28"/>
          <w:lang w:eastAsia="en-US"/>
        </w:rPr>
        <w:t xml:space="preserve"> в </w:t>
      </w:r>
      <w:r w:rsidRPr="00540FDD">
        <w:rPr>
          <w:rFonts w:eastAsiaTheme="minorHAnsi"/>
          <w:sz w:val="28"/>
          <w:szCs w:val="28"/>
          <w:lang w:val="uk-UA" w:eastAsia="en-US"/>
        </w:rPr>
        <w:t>результаті дії важких</w:t>
      </w:r>
      <w:r w:rsidRPr="00540FDD">
        <w:rPr>
          <w:rFonts w:eastAsiaTheme="minorHAnsi"/>
          <w:sz w:val="28"/>
          <w:szCs w:val="28"/>
          <w:lang w:eastAsia="en-US"/>
        </w:rPr>
        <w:t xml:space="preserve"> </w:t>
      </w:r>
      <w:r w:rsidRPr="00540FDD">
        <w:rPr>
          <w:rFonts w:eastAsiaTheme="minorHAnsi"/>
          <w:sz w:val="28"/>
          <w:szCs w:val="28"/>
          <w:lang w:val="uk-UA" w:eastAsia="en-US"/>
        </w:rPr>
        <w:t xml:space="preserve">металів </w:t>
      </w:r>
      <w:r w:rsidRPr="00540FDD">
        <w:rPr>
          <w:rFonts w:eastAsiaTheme="minorHAnsi"/>
          <w:sz w:val="28"/>
          <w:szCs w:val="28"/>
          <w:lang w:eastAsia="en-US"/>
        </w:rPr>
        <w:t xml:space="preserve">на </w:t>
      </w:r>
      <w:r w:rsidRPr="00540FDD">
        <w:rPr>
          <w:rFonts w:eastAsiaTheme="minorHAnsi"/>
          <w:sz w:val="28"/>
          <w:szCs w:val="28"/>
          <w:lang w:val="uk-UA" w:eastAsia="en-US"/>
        </w:rPr>
        <w:t>організм</w:t>
      </w:r>
      <w:r w:rsidRPr="00540FDD">
        <w:rPr>
          <w:rFonts w:eastAsiaTheme="minorHAnsi"/>
          <w:sz w:val="28"/>
          <w:szCs w:val="28"/>
          <w:lang w:eastAsia="en-US"/>
        </w:rPr>
        <w:t xml:space="preserve">, в </w:t>
      </w:r>
      <w:r w:rsidRPr="00540FDD">
        <w:rPr>
          <w:rFonts w:eastAsiaTheme="minorHAnsi"/>
          <w:sz w:val="28"/>
          <w:szCs w:val="28"/>
          <w:lang w:val="uk-UA" w:eastAsia="en-US"/>
        </w:rPr>
        <w:t xml:space="preserve">залежності від властивостей металів </w:t>
      </w:r>
      <w:r w:rsidRPr="00540FDD">
        <w:rPr>
          <w:rFonts w:eastAsiaTheme="minorHAnsi"/>
          <w:sz w:val="28"/>
          <w:szCs w:val="28"/>
          <w:lang w:eastAsia="en-US"/>
        </w:rPr>
        <w:t>і умов</w:t>
      </w:r>
      <w:r w:rsidRPr="00540FDD">
        <w:rPr>
          <w:rFonts w:eastAsiaTheme="minorHAnsi"/>
          <w:sz w:val="28"/>
          <w:szCs w:val="28"/>
          <w:lang w:val="uk-UA" w:eastAsia="en-US"/>
        </w:rPr>
        <w:t xml:space="preserve"> реалізації їх загальнотоксичної </w:t>
      </w:r>
      <w:r w:rsidRPr="00540FDD">
        <w:rPr>
          <w:rFonts w:eastAsiaTheme="minorHAnsi"/>
          <w:sz w:val="28"/>
          <w:szCs w:val="28"/>
          <w:lang w:eastAsia="en-US"/>
        </w:rPr>
        <w:t xml:space="preserve">і </w:t>
      </w:r>
      <w:r w:rsidRPr="00540FDD">
        <w:rPr>
          <w:rFonts w:eastAsiaTheme="minorHAnsi"/>
          <w:sz w:val="28"/>
          <w:szCs w:val="28"/>
          <w:lang w:val="uk-UA" w:eastAsia="en-US"/>
        </w:rPr>
        <w:t>специфічної дії</w:t>
      </w:r>
      <w:r w:rsidRPr="00540FDD">
        <w:rPr>
          <w:rFonts w:eastAsiaTheme="minorHAnsi"/>
          <w:sz w:val="28"/>
          <w:szCs w:val="28"/>
          <w:lang w:eastAsia="en-US"/>
        </w:rPr>
        <w:t>,</w:t>
      </w:r>
      <w:r w:rsidRPr="00540FDD">
        <w:rPr>
          <w:rFonts w:asciiTheme="minorHAnsi" w:eastAsiaTheme="minorHAnsi" w:hAnsiTheme="minorHAnsi" w:cstheme="minorBidi"/>
          <w:sz w:val="22"/>
          <w:szCs w:val="22"/>
          <w:lang w:eastAsia="en-US"/>
        </w:rPr>
        <w:t xml:space="preserve"> </w:t>
      </w:r>
      <w:r w:rsidRPr="00540FDD">
        <w:rPr>
          <w:rFonts w:eastAsiaTheme="minorHAnsi"/>
          <w:sz w:val="28"/>
          <w:szCs w:val="28"/>
          <w:lang w:val="uk-UA" w:eastAsia="en-US"/>
        </w:rPr>
        <w:t>проявляються</w:t>
      </w:r>
      <w:r w:rsidRPr="00540FDD">
        <w:rPr>
          <w:rFonts w:eastAsiaTheme="minorHAnsi"/>
          <w:sz w:val="28"/>
          <w:szCs w:val="28"/>
          <w:lang w:eastAsia="en-US"/>
        </w:rPr>
        <w:t xml:space="preserve"> у </w:t>
      </w:r>
      <w:r w:rsidRPr="00540FDD">
        <w:rPr>
          <w:rFonts w:eastAsiaTheme="minorHAnsi"/>
          <w:sz w:val="28"/>
          <w:szCs w:val="28"/>
          <w:lang w:val="uk-UA" w:eastAsia="en-US"/>
        </w:rPr>
        <w:t>формі гострих</w:t>
      </w:r>
      <w:r w:rsidRPr="00540FDD">
        <w:rPr>
          <w:rFonts w:eastAsiaTheme="minorHAnsi"/>
          <w:sz w:val="28"/>
          <w:szCs w:val="28"/>
          <w:lang w:eastAsia="en-US"/>
        </w:rPr>
        <w:t xml:space="preserve">, </w:t>
      </w:r>
      <w:r w:rsidRPr="00540FDD">
        <w:rPr>
          <w:rFonts w:eastAsiaTheme="minorHAnsi"/>
          <w:sz w:val="28"/>
          <w:szCs w:val="28"/>
          <w:lang w:val="uk-UA" w:eastAsia="en-US"/>
        </w:rPr>
        <w:t>підгострих</w:t>
      </w:r>
      <w:r w:rsidRPr="00540FDD">
        <w:rPr>
          <w:rFonts w:eastAsiaTheme="minorHAnsi"/>
          <w:sz w:val="28"/>
          <w:szCs w:val="28"/>
          <w:lang w:eastAsia="en-US"/>
        </w:rPr>
        <w:t xml:space="preserve"> і </w:t>
      </w:r>
      <w:r w:rsidRPr="00540FDD">
        <w:rPr>
          <w:rFonts w:eastAsiaTheme="minorHAnsi"/>
          <w:sz w:val="28"/>
          <w:szCs w:val="28"/>
          <w:lang w:val="uk-UA" w:eastAsia="en-US"/>
        </w:rPr>
        <w:t>хронічних інтоксикацій</w:t>
      </w:r>
      <w:r w:rsidRPr="00540FDD">
        <w:rPr>
          <w:rFonts w:eastAsiaTheme="minorHAnsi"/>
          <w:sz w:val="28"/>
          <w:szCs w:val="28"/>
          <w:lang w:eastAsia="en-US"/>
        </w:rPr>
        <w:t xml:space="preserve">, </w:t>
      </w:r>
      <w:r w:rsidRPr="00540FDD">
        <w:rPr>
          <w:rFonts w:eastAsiaTheme="minorHAnsi"/>
          <w:sz w:val="28"/>
          <w:szCs w:val="28"/>
          <w:lang w:val="uk-UA" w:eastAsia="en-US"/>
        </w:rPr>
        <w:t xml:space="preserve"> спеціальних токсичних процесів</w:t>
      </w:r>
      <w:r w:rsidRPr="00540FDD">
        <w:rPr>
          <w:rFonts w:eastAsiaTheme="minorHAnsi"/>
          <w:sz w:val="28"/>
          <w:szCs w:val="28"/>
          <w:lang w:eastAsia="en-US"/>
        </w:rPr>
        <w:t xml:space="preserve"> (мутагенез</w:t>
      </w:r>
      <w:r w:rsidRPr="00540FDD">
        <w:rPr>
          <w:rFonts w:eastAsiaTheme="minorHAnsi"/>
          <w:sz w:val="28"/>
          <w:szCs w:val="28"/>
          <w:lang w:val="uk-UA" w:eastAsia="en-US"/>
        </w:rPr>
        <w:t>у</w:t>
      </w:r>
      <w:r w:rsidRPr="00540FDD">
        <w:rPr>
          <w:rFonts w:eastAsiaTheme="minorHAnsi"/>
          <w:sz w:val="28"/>
          <w:szCs w:val="28"/>
          <w:lang w:eastAsia="en-US"/>
        </w:rPr>
        <w:t>, канцерогенез</w:t>
      </w:r>
      <w:r w:rsidRPr="00540FDD">
        <w:rPr>
          <w:rFonts w:eastAsiaTheme="minorHAnsi"/>
          <w:sz w:val="28"/>
          <w:szCs w:val="28"/>
          <w:lang w:val="uk-UA" w:eastAsia="en-US"/>
        </w:rPr>
        <w:t>у</w:t>
      </w:r>
      <w:r w:rsidRPr="00540FDD">
        <w:rPr>
          <w:rFonts w:eastAsiaTheme="minorHAnsi"/>
          <w:sz w:val="28"/>
          <w:szCs w:val="28"/>
          <w:lang w:eastAsia="en-US"/>
        </w:rPr>
        <w:t xml:space="preserve"> </w:t>
      </w:r>
      <w:r w:rsidRPr="00540FDD">
        <w:rPr>
          <w:rFonts w:eastAsiaTheme="minorHAnsi"/>
          <w:sz w:val="28"/>
          <w:szCs w:val="28"/>
          <w:lang w:val="uk-UA" w:eastAsia="en-US"/>
        </w:rPr>
        <w:t>та</w:t>
      </w:r>
      <w:r w:rsidRPr="00540FDD">
        <w:rPr>
          <w:rFonts w:eastAsiaTheme="minorHAnsi"/>
          <w:sz w:val="28"/>
          <w:szCs w:val="28"/>
          <w:lang w:eastAsia="en-US"/>
        </w:rPr>
        <w:t xml:space="preserve"> </w:t>
      </w:r>
      <w:r w:rsidRPr="00540FDD">
        <w:rPr>
          <w:rFonts w:eastAsiaTheme="minorHAnsi"/>
          <w:sz w:val="28"/>
          <w:szCs w:val="28"/>
          <w:lang w:val="uk-UA" w:eastAsia="en-US"/>
        </w:rPr>
        <w:t>ін</w:t>
      </w:r>
      <w:r w:rsidRPr="00540FDD">
        <w:rPr>
          <w:rFonts w:eastAsiaTheme="minorHAnsi"/>
          <w:sz w:val="28"/>
          <w:szCs w:val="28"/>
          <w:lang w:eastAsia="en-US"/>
        </w:rPr>
        <w:t>.).</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Токсичність хрому</w:t>
      </w:r>
      <w:r w:rsidRPr="00540FDD">
        <w:rPr>
          <w:rFonts w:eastAsiaTheme="minorHAnsi"/>
          <w:sz w:val="28"/>
          <w:szCs w:val="28"/>
          <w:lang w:eastAsia="en-US"/>
        </w:rPr>
        <w:t xml:space="preserve"> </w:t>
      </w:r>
      <w:r w:rsidRPr="00540FDD">
        <w:rPr>
          <w:rFonts w:eastAsiaTheme="minorHAnsi"/>
          <w:sz w:val="28"/>
          <w:szCs w:val="28"/>
          <w:lang w:val="uk-UA" w:eastAsia="en-US"/>
        </w:rPr>
        <w:t xml:space="preserve">визначається численними внутрішніми </w:t>
      </w:r>
      <w:r w:rsidRPr="00540FDD">
        <w:rPr>
          <w:rFonts w:eastAsiaTheme="minorHAnsi"/>
          <w:sz w:val="28"/>
          <w:szCs w:val="28"/>
          <w:lang w:eastAsia="en-US"/>
        </w:rPr>
        <w:t xml:space="preserve">і </w:t>
      </w:r>
      <w:r w:rsidRPr="00540FDD">
        <w:rPr>
          <w:rFonts w:eastAsiaTheme="minorHAnsi"/>
          <w:sz w:val="28"/>
          <w:szCs w:val="28"/>
          <w:lang w:val="uk-UA" w:eastAsia="en-US"/>
        </w:rPr>
        <w:t>зовнішніми чинниками</w:t>
      </w:r>
      <w:r w:rsidRPr="00540FDD">
        <w:rPr>
          <w:rFonts w:eastAsiaTheme="minorHAnsi"/>
          <w:sz w:val="28"/>
          <w:szCs w:val="28"/>
          <w:lang w:eastAsia="en-US"/>
        </w:rPr>
        <w:t>.</w:t>
      </w:r>
      <w:r w:rsidRPr="00540FDD">
        <w:rPr>
          <w:rFonts w:eastAsiaTheme="minorHAnsi"/>
          <w:sz w:val="28"/>
          <w:szCs w:val="28"/>
          <w:lang w:val="uk-UA" w:eastAsia="en-US"/>
        </w:rPr>
        <w:t xml:space="preserve"> Ступінь токсичного ефекту хімічної речовини залежить від біологічних особливостей організму, віку, статі та індивідуальної чутливості, хімічної структури металу а також факторів зовнішнього середовища (температури, вологості, атмосферного тиску).</w:t>
      </w:r>
      <w:r w:rsidRPr="00540FDD">
        <w:rPr>
          <w:rFonts w:eastAsiaTheme="minorHAnsi"/>
          <w:sz w:val="28"/>
          <w:szCs w:val="28"/>
          <w:lang w:val="uk-UA" w:eastAsia="en-US"/>
        </w:rPr>
        <w:tab/>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Сполуки хрому можуть призводити до тяжких опіків шкіри і супроводжуватися гострою інтоксикацією, пов'язаної зі всмоктуванням цих сполук. Хромові опіки шкіри, незважаючи на їх незначну глибину і обмежену поверхню, протікають важко, супроводжуються симптомами гострого отруєння і дають високу летальність. Вони призводять до морфологічних та гістохімічних порушень у внутрішніх органах.</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У працюючих із з'єднаннями шестивалентного хрому (хромової кислоти, хроматів і біхроматів) можливий розвиток круглих виразок шкіри з твердими і крутими краями. Хромові виразки і ерозії, а також гострі дерматити, виникають особливо часто в перші 6 місяців роботи. Серед всіх професійних захворювань шкіри, викликаних хромом, 71,1% складають дерматити і 27,3% - екземи.</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Надходження сполук хрому з питною водою протягом 20 діб призводить до утворення в слизовій шлунку дрібноточкових крововиливів і розвиток ерозивного гастриту [241]. Надходження солей хрому з питною водою (в дозі 0,5 мг/кг) має виражений вплив на імунну систему, що проявляється в зниженні кількості клітин в органах.</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lastRenderedPageBreak/>
        <w:t>Надходження хромових з'єднань з їжею в дозі 5 мг/кг викликає суттєві порушення функції ендокринних залоз. У залозах виникають зміни, що свідчать про підвищення фолікулярного епітелію щитовидної залози, клітин кори надниркових залоз і β-клітин інсулярного апарату підшлункової залози. Стимулюється гормональна активність.</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Вплив шестивалентного хрому на організм людини і тварин супроводжується широким спектром токсичних ефектів і, залежно від способу надходження (інгаляційний, через травний тракт або шкіру), призводить до пошкодження внутрішніх органів (легені, шлунок, нирки, печінка) та шкірних захворювань (виразки, екзема, алергічний контактний дерматит).</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Глибина метаболічних порушень залежить від тривалості впливу </w:t>
      </w:r>
      <w:r w:rsidRPr="00540FDD">
        <w:rPr>
          <w:rFonts w:eastAsiaTheme="minorHAnsi"/>
          <w:sz w:val="28"/>
          <w:szCs w:val="28"/>
          <w:lang w:val="en-US" w:eastAsia="en-US"/>
        </w:rPr>
        <w:t>Cr</w:t>
      </w:r>
      <w:r w:rsidRPr="00540FDD">
        <w:rPr>
          <w:rFonts w:eastAsiaTheme="minorHAnsi"/>
          <w:sz w:val="28"/>
          <w:szCs w:val="28"/>
          <w:lang w:val="uk-UA" w:eastAsia="en-US"/>
        </w:rPr>
        <w:t xml:space="preserve">(VI) на організм. За тривалим надходженням </w:t>
      </w:r>
      <w:r w:rsidRPr="00540FDD">
        <w:rPr>
          <w:rFonts w:eastAsiaTheme="minorHAnsi"/>
          <w:sz w:val="28"/>
          <w:szCs w:val="28"/>
          <w:lang w:val="en-US" w:eastAsia="en-US"/>
        </w:rPr>
        <w:t>Cr</w:t>
      </w:r>
      <w:r w:rsidRPr="00540FDD">
        <w:rPr>
          <w:rFonts w:eastAsiaTheme="minorHAnsi"/>
          <w:sz w:val="28"/>
          <w:szCs w:val="28"/>
          <w:lang w:val="uk-UA" w:eastAsia="en-US"/>
        </w:rPr>
        <w:t>(VI) з повітрям відбувається порушення функцій дихальної, травної, видільної, кістково-м’язової, нервової та імунної систем, збільшується ризик розвитку злоякісних пухлин.</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Наявні випадків смертельного отруєння людей сполуками шестивалентного хрому  базується в дозах 4,1 та 29 мг/кг маси. Летальна доза (LD50) для щурів у разі перорального введення </w:t>
      </w:r>
      <w:r w:rsidRPr="00540FDD">
        <w:rPr>
          <w:rFonts w:eastAsiaTheme="minorHAnsi"/>
          <w:sz w:val="28"/>
          <w:szCs w:val="28"/>
          <w:lang w:val="en-US" w:eastAsia="en-US"/>
        </w:rPr>
        <w:t>Cr</w:t>
      </w:r>
      <w:r w:rsidRPr="00540FDD">
        <w:rPr>
          <w:rFonts w:eastAsiaTheme="minorHAnsi"/>
          <w:sz w:val="28"/>
          <w:szCs w:val="28"/>
          <w:lang w:val="uk-UA" w:eastAsia="en-US"/>
        </w:rPr>
        <w:t xml:space="preserve">(VI) становить 16,0 мг/кг маси тіла у самок і 24,5 мг/кг маси у самців.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На сьогодні доведена канцерогенна дія шестивалентного хрому за</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надходженням через дихальну систему і легені. Проблема щодо канцерогенного впливу </w:t>
      </w:r>
      <w:r w:rsidRPr="00540FDD">
        <w:rPr>
          <w:rFonts w:eastAsiaTheme="minorHAnsi"/>
          <w:sz w:val="28"/>
          <w:szCs w:val="28"/>
          <w:lang w:val="en-US" w:eastAsia="en-US"/>
        </w:rPr>
        <w:t>Cr</w:t>
      </w:r>
      <w:r w:rsidRPr="00540FDD">
        <w:rPr>
          <w:rFonts w:eastAsiaTheme="minorHAnsi"/>
          <w:sz w:val="28"/>
          <w:szCs w:val="28"/>
          <w:lang w:val="uk-UA" w:eastAsia="en-US"/>
        </w:rPr>
        <w:t xml:space="preserve">(VI) в разі перорального надходження остаточно не з’ясована. Загалом, вважають, що надходження </w:t>
      </w:r>
      <w:r w:rsidRPr="00540FDD">
        <w:rPr>
          <w:rFonts w:eastAsiaTheme="minorHAnsi"/>
          <w:sz w:val="28"/>
          <w:szCs w:val="28"/>
          <w:lang w:val="en-US" w:eastAsia="en-US"/>
        </w:rPr>
        <w:t>Cr</w:t>
      </w:r>
      <w:r w:rsidRPr="00540FDD">
        <w:rPr>
          <w:rFonts w:eastAsiaTheme="minorHAnsi"/>
          <w:sz w:val="28"/>
          <w:szCs w:val="28"/>
          <w:lang w:val="uk-UA" w:eastAsia="en-US"/>
        </w:rPr>
        <w:t xml:space="preserve">(VI) в низьких або помірних дозах через травну систему не спричиняє канцерогенного ефекту, тому що в шлунку </w:t>
      </w:r>
      <w:r w:rsidRPr="00540FDD">
        <w:rPr>
          <w:rFonts w:eastAsiaTheme="minorHAnsi"/>
          <w:sz w:val="28"/>
          <w:szCs w:val="28"/>
          <w:lang w:val="en-US" w:eastAsia="en-US"/>
        </w:rPr>
        <w:t>Cr</w:t>
      </w:r>
      <w:r w:rsidRPr="00540FDD">
        <w:rPr>
          <w:rFonts w:eastAsiaTheme="minorHAnsi"/>
          <w:sz w:val="28"/>
          <w:szCs w:val="28"/>
          <w:lang w:val="uk-UA" w:eastAsia="en-US"/>
        </w:rPr>
        <w:t xml:space="preserve">(VI) відновлюється до </w:t>
      </w:r>
      <w:r w:rsidRPr="00540FDD">
        <w:rPr>
          <w:rFonts w:eastAsiaTheme="minorHAnsi"/>
          <w:sz w:val="28"/>
          <w:szCs w:val="28"/>
          <w:lang w:val="en-US" w:eastAsia="en-US"/>
        </w:rPr>
        <w:t>Cr</w:t>
      </w:r>
      <w:r w:rsidRPr="00540FDD">
        <w:rPr>
          <w:rFonts w:eastAsiaTheme="minorHAnsi"/>
          <w:sz w:val="28"/>
          <w:szCs w:val="28"/>
          <w:lang w:val="uk-UA" w:eastAsia="en-US"/>
        </w:rPr>
        <w:t>(III). Показано, що не лише шлунковий сік, а й продукти секреції слинних залоз здатні відновлювати шестивалентний хром до тривалентного. Це забезпечує захист від токсичних ефектів металу, введеного через шлунково-кишковий тракт.</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На сьогодні наявно багато даних щодо канцерогенних ефектів шестивалентного хрому за умов надходження з питною водою. Тому </w:t>
      </w:r>
      <w:r w:rsidRPr="00540FDD">
        <w:rPr>
          <w:rFonts w:eastAsiaTheme="minorHAnsi"/>
          <w:sz w:val="28"/>
          <w:szCs w:val="28"/>
          <w:lang w:val="uk-UA" w:eastAsia="en-US"/>
        </w:rPr>
        <w:lastRenderedPageBreak/>
        <w:t>важливою проблемою є забруднення хромом питної води, яке часто трапляється в системах водопостачання [8].</w:t>
      </w:r>
    </w:p>
    <w:p w:rsidR="00540FDD" w:rsidRPr="00540FDD" w:rsidRDefault="00540FDD" w:rsidP="00540FDD">
      <w:pPr>
        <w:spacing w:line="360" w:lineRule="auto"/>
        <w:ind w:firstLine="709"/>
        <w:jc w:val="both"/>
        <w:rPr>
          <w:rFonts w:eastAsiaTheme="minorHAnsi"/>
          <w:sz w:val="28"/>
          <w:szCs w:val="28"/>
          <w:lang w:val="uk-UA" w:eastAsia="en-US"/>
        </w:rPr>
      </w:pPr>
    </w:p>
    <w:p w:rsidR="00540FDD" w:rsidRPr="00540FDD" w:rsidRDefault="00540FDD" w:rsidP="00540FDD">
      <w:pPr>
        <w:spacing w:line="360" w:lineRule="auto"/>
        <w:ind w:firstLine="709"/>
        <w:jc w:val="center"/>
        <w:rPr>
          <w:rFonts w:eastAsiaTheme="minorHAnsi"/>
          <w:sz w:val="28"/>
          <w:szCs w:val="28"/>
          <w:lang w:val="uk-UA" w:eastAsia="en-US"/>
        </w:rPr>
      </w:pPr>
      <w:r w:rsidRPr="00540FDD">
        <w:rPr>
          <w:rFonts w:eastAsiaTheme="minorHAnsi"/>
          <w:sz w:val="28"/>
          <w:szCs w:val="28"/>
          <w:lang w:val="uk-UA" w:eastAsia="en-US"/>
        </w:rPr>
        <w:t>2.2 Екотоксикологія хрому та його сполук</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Вплив хрому і його сполук на найрізноманітніші організми в навколишньому середовищі становить значний інтерес, так як прояснюються багато питань екотоксикології хрому, що дозволяє деталізувати особливості загальнотоксичного і специфічного впливу цієї хімічної речовини як на людину, так і на інші теплокровні особини.</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Вплив на мікроорганізми різних хімічних, фізичних факторів часто за своєю інтенсивністю перевищує компенсаторні можливості екологічної системи тваринного організму, найважливішою складовою частиною якої є його мікрофлора.</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Надходження хрому і його сполук в живий організм прямо або побічно зачіпає складну мікроекологічну систему. У порівнянні з тривалентним хромом токсичний ефект шестивалентного хрому на морфологічні властивості різних мікроорганізмів більш виражений [147, 148].</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Мікроорганізми, як і будь-яка жива субстанція, мають комплекс захисних механізмів, що забезпечують запобігання токсичних впливів.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У промисловій мікробіології, в зазначеному напрямку, зроблені важливі кроки, коли було виділено культури мікроорганізмів, які відновлюють шестивалентний хром в тривалентний [149]. Це дозволило з успіхом використовувати ці бактерії для біологічної очистки стічних вод хромового виробництва.</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Дана властивість притаманна, головним чином, грамнегативним, гетеротрофним рухомим паличкам, факультативним анаеробам.</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Літературні дані про токсичність сполук хрому для бактерій досить суперечливі. Мінімальна переважна концентрація </w:t>
      </w:r>
      <w:r w:rsidRPr="00540FDD">
        <w:rPr>
          <w:rFonts w:eastAsiaTheme="minorHAnsi"/>
          <w:sz w:val="28"/>
          <w:szCs w:val="28"/>
          <w:lang w:val="en-US" w:eastAsia="en-US"/>
        </w:rPr>
        <w:t>Cr</w:t>
      </w:r>
      <w:r w:rsidRPr="00540FDD">
        <w:rPr>
          <w:rFonts w:eastAsiaTheme="minorHAnsi"/>
          <w:sz w:val="28"/>
          <w:szCs w:val="28"/>
          <w:lang w:val="uk-UA" w:eastAsia="en-US"/>
        </w:rPr>
        <w:t>(VI) для ешерихій колі дорівнює 2*10</w:t>
      </w:r>
      <w:r w:rsidRPr="00540FDD">
        <w:rPr>
          <w:rFonts w:eastAsiaTheme="minorHAnsi"/>
          <w:sz w:val="28"/>
          <w:szCs w:val="28"/>
          <w:vertAlign w:val="superscript"/>
          <w:lang w:val="uk-UA" w:eastAsia="en-US"/>
        </w:rPr>
        <w:t>7</w:t>
      </w:r>
      <w:r w:rsidRPr="00540FDD">
        <w:rPr>
          <w:rFonts w:eastAsiaTheme="minorHAnsi"/>
          <w:sz w:val="28"/>
          <w:szCs w:val="28"/>
          <w:lang w:val="uk-UA" w:eastAsia="en-US"/>
        </w:rPr>
        <w:t xml:space="preserve"> м [150], а за іншими даними - 0,5*10</w:t>
      </w:r>
      <w:r w:rsidRPr="00540FDD">
        <w:rPr>
          <w:rFonts w:eastAsiaTheme="minorHAnsi"/>
          <w:sz w:val="28"/>
          <w:szCs w:val="28"/>
          <w:vertAlign w:val="superscript"/>
          <w:lang w:val="uk-UA" w:eastAsia="en-US"/>
        </w:rPr>
        <w:t>2</w:t>
      </w:r>
      <w:r w:rsidRPr="00540FDD">
        <w:rPr>
          <w:rFonts w:eastAsiaTheme="minorHAnsi"/>
          <w:sz w:val="28"/>
          <w:szCs w:val="28"/>
          <w:lang w:val="uk-UA" w:eastAsia="en-US"/>
        </w:rPr>
        <w:t>м [151].</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lastRenderedPageBreak/>
        <w:t>Екотоксикологія, як відомо, охоплює широке коло самостійних наукових напрямків, серед яких важливе місце займають дослідження, спрямовані на вивчення наслідків забруднення водного середовища. При цьому спостереження ведуться не тільки за рівнем забруднення абіотичних компонентів водного середовища (вода, донні опади та ін.), а й живими організмами, що населяють водне середовище. Використання організмів-моніторів (організми-індикатори, тест-організми) дає можливість оцінити вплив присутніх у водному середовищі металів на біоту даної водойми. Метали, присутні у водному середовищі, можуть надходити в організми безпосередньо з розчину, з їжею і зваженими частинками.</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Токсичність металів підвищується зі зростанням температури, дефіцитом кисню, зниженням </w:t>
      </w:r>
      <w:r w:rsidRPr="00540FDD">
        <w:rPr>
          <w:rFonts w:eastAsiaTheme="minorHAnsi"/>
          <w:sz w:val="28"/>
          <w:szCs w:val="28"/>
          <w:lang w:val="en-US" w:eastAsia="en-US"/>
        </w:rPr>
        <w:t>pH</w:t>
      </w:r>
      <w:r w:rsidRPr="00540FDD">
        <w:rPr>
          <w:rFonts w:eastAsiaTheme="minorHAnsi"/>
          <w:sz w:val="28"/>
          <w:szCs w:val="28"/>
          <w:lang w:val="uk-UA" w:eastAsia="en-US"/>
        </w:rPr>
        <w:t xml:space="preserve"> і жорсткості води.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Кількісна здатність металів накопичуватися в тканинах характеризується рядом коефіцієнтів. Коефіцієнт концентрування і накопичення (КК, КН) являє собою відношення вмісту металу в організмі або окремої тканини до концентрації в воді. Коефіцієнт розподілу (КР) являє собою відношення вмісту металів в тканинах до змісту (концентрації) в крові. Важливим</w:t>
      </w:r>
      <w:r>
        <w:rPr>
          <w:rFonts w:eastAsiaTheme="minorHAnsi"/>
          <w:sz w:val="28"/>
          <w:szCs w:val="28"/>
          <w:lang w:val="uk-UA" w:eastAsia="en-US"/>
        </w:rPr>
        <w:t xml:space="preserve"> </w:t>
      </w:r>
      <w:r w:rsidRPr="00540FDD">
        <w:rPr>
          <w:rFonts w:eastAsiaTheme="minorHAnsi"/>
          <w:sz w:val="28"/>
          <w:szCs w:val="28"/>
          <w:lang w:val="uk-UA" w:eastAsia="en-US"/>
        </w:rPr>
        <w:t>екотоксикологічним показником є ​​коефіцієнт біопосилення (КБ), що представляє собою співвідношення металів в тканинах хижаків і жертви, згідно</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екологічного трофічного ланцюжка. </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При визначенні концентрації токсичних металів, які надають той чи інший ефект на гідробіонти, виділяють діючі концентрації (ДК), ефективні концентрації (ЕК) і летальні концентрації (ЛК).</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Шкідливий вплив хрому на водойми залежить від валентності його сполук, якісного складу води (вміст кисню, аміаку, нітритів і нітратів), виду водних організмів, що мешкають в ньому [41]. Сполуки хрому мають шкідливий вплив на самоочищення водойм, гальмують або зовсім припиняють біохімічні процеси, що сприяють мінералізації води.</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lastRenderedPageBreak/>
        <w:t>Значною токсичністю для водних організмів мають хромова кислота, триокис хрому, біхромати, які згубно діють, починаючи з концентрації 0,1 мг/л [17].</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Для риб LD50 шестивалентного хрому становить 30-50 мг/л, а концентрація хрому у воді, починаючи з 5 мг/л, вважається токсичною. У той же час для лососевих риб небезпечна навіть концентрація 0,02 мг/л. Форель акумулює хром у вигляді хромату при його концентраціях у воді вище 0,001 мг/л. У зв'язку з кращою розчинністю тривалентного хрому у воді для риб більш токсичні сполуки </w:t>
      </w:r>
      <w:r w:rsidRPr="00540FDD">
        <w:rPr>
          <w:rFonts w:eastAsiaTheme="minorHAnsi"/>
          <w:sz w:val="28"/>
          <w:szCs w:val="28"/>
          <w:lang w:val="en-US" w:eastAsia="en-US"/>
        </w:rPr>
        <w:t>Cr</w:t>
      </w:r>
      <w:r w:rsidRPr="00540FDD">
        <w:rPr>
          <w:rFonts w:eastAsiaTheme="minorHAnsi"/>
          <w:sz w:val="28"/>
          <w:szCs w:val="28"/>
          <w:lang w:val="uk-UA" w:eastAsia="en-US"/>
        </w:rPr>
        <w:t>(III).</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Також, поблизу підприємств, де хром застосовується в процесі виробництва, його сполуки можуть потрапляти в атмосферне повітря і забруднювати його.</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На заводах в ході технологічного процесу утворюються пил хроміта при його випалюванні, біхромати і хромовий ангідрид при упарюванні. При виробленні хромового ангідриду в повітря надходять гази хлористого хрому.</w:t>
      </w:r>
    </w:p>
    <w:p w:rsid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Внаслідок неповного уловлювання скруберами даного елементу в атмосферу щодня викидається 700 кг його сполук в перерахунку на хромовий ангідрид.</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Надходження хрому в атмосферу призводить до того, що в повітрі заводського майданчику міститься 0,06-0,11 мг хромового ангідриду на 1 м</w:t>
      </w:r>
      <w:r w:rsidRPr="00540FDD">
        <w:rPr>
          <w:rFonts w:eastAsiaTheme="minorHAnsi"/>
          <w:sz w:val="28"/>
          <w:szCs w:val="28"/>
          <w:vertAlign w:val="superscript"/>
          <w:lang w:val="uk-UA" w:eastAsia="en-US"/>
        </w:rPr>
        <w:t>3</w:t>
      </w:r>
      <w:r w:rsidRPr="00540FDD">
        <w:rPr>
          <w:rFonts w:eastAsiaTheme="minorHAnsi"/>
          <w:sz w:val="28"/>
          <w:szCs w:val="28"/>
          <w:lang w:val="uk-UA" w:eastAsia="en-US"/>
        </w:rPr>
        <w:t>.</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Враховуючи, що разова гранично допустима концентрація становить 0,0015 мг/м</w:t>
      </w:r>
      <w:r w:rsidRPr="00540FDD">
        <w:rPr>
          <w:rFonts w:eastAsiaTheme="minorHAnsi"/>
          <w:sz w:val="28"/>
          <w:szCs w:val="28"/>
          <w:vertAlign w:val="superscript"/>
          <w:lang w:val="uk-UA" w:eastAsia="en-US"/>
        </w:rPr>
        <w:t>3</w:t>
      </w:r>
      <w:r w:rsidRPr="00540FDD">
        <w:rPr>
          <w:rFonts w:eastAsiaTheme="minorHAnsi"/>
          <w:sz w:val="28"/>
          <w:szCs w:val="28"/>
          <w:lang w:val="uk-UA" w:eastAsia="en-US"/>
        </w:rPr>
        <w:t xml:space="preserve"> [</w:t>
      </w:r>
      <w:r>
        <w:rPr>
          <w:rFonts w:eastAsiaTheme="minorHAnsi"/>
          <w:sz w:val="28"/>
          <w:szCs w:val="28"/>
          <w:lang w:val="uk-UA" w:eastAsia="en-US"/>
        </w:rPr>
        <w:t>57</w:t>
      </w:r>
      <w:r w:rsidRPr="00540FDD">
        <w:rPr>
          <w:rFonts w:eastAsiaTheme="minorHAnsi"/>
          <w:sz w:val="28"/>
          <w:szCs w:val="28"/>
          <w:lang w:val="uk-UA" w:eastAsia="en-US"/>
        </w:rPr>
        <w:t>].</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Досить важливим є також відомості токсичного впливу хрому і його сполук на рослинні угруповання. Збільшення вмісту металів в ґрунті відбивається на її біологічній активності та зростанні і розвитку рослин. Хром, внесений в ґрунт з розрахунку 1 мг/кг, пригнічує нітрифікацію органічних речовин. Зрошення ґрунтів стічними водами, що містять хром, супроводжується збільшенням його накопичення в овочах в порівнянні з цими культурами, вирощеними з використанням звичайної води [17,35].</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lastRenderedPageBreak/>
        <w:t xml:space="preserve"> Додавання тривалентного хрому з водою в ґрунт в концентраціях від 3,4 до 17,3 мг/л надає невелику токсичну дію на посіви. Хромат натрію, внесений в ґрунт з водою в концентрації 0,1 мг/л, шкідливо впливає на зростання пшениці, жита, кукурудзи і гороху. Явища хлорозу у вівса виникають при використанні біхромату калію в концентрації 5 мг/л; при його концентрації 10 мг/л явища хлорозу носять виражений характер, а при концентрації 10-50 мг/л зростання цієї культури затримується [17, 35].</w:t>
      </w:r>
    </w:p>
    <w:p w:rsidR="00540FDD" w:rsidRP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 xml:space="preserve">Отже, дія хрому на рослинний організм залежить від природи елемента, його змісту в навколишньому середовищі, характеру ґрунту, форми хімічної сполуки, часу від моменту забруднення. </w:t>
      </w:r>
    </w:p>
    <w:p w:rsidR="00540FDD" w:rsidRDefault="00540FDD" w:rsidP="00540FDD">
      <w:pPr>
        <w:spacing w:line="360" w:lineRule="auto"/>
        <w:ind w:firstLine="709"/>
        <w:jc w:val="both"/>
        <w:rPr>
          <w:rFonts w:eastAsiaTheme="minorHAnsi"/>
          <w:sz w:val="28"/>
          <w:szCs w:val="28"/>
          <w:lang w:val="uk-UA" w:eastAsia="en-US"/>
        </w:rPr>
      </w:pPr>
      <w:r w:rsidRPr="00540FDD">
        <w:rPr>
          <w:rFonts w:eastAsiaTheme="minorHAnsi"/>
          <w:sz w:val="28"/>
          <w:szCs w:val="28"/>
          <w:lang w:val="uk-UA" w:eastAsia="en-US"/>
        </w:rPr>
        <w:t>Таким чином, екотоксикологічна оцінка хрому пов'язана з його впливом на мікроорганізми (бактерії, фаги), гідробіонти (дафнії, мідії, водорості, риби), рослинні угруповання. Ці відомості, поряд з порушенням темпів і інтенсивності процесів біопродуціювання і деструкції органічної речовини у водному середовищі, аномалій в динаміці вмісту розчиненого кисню в умовах хромової інтоксикації, служать вихідними фактичними матеріалами для подальшого аналізу загальнотоксичної і специфічної дії досліджуваних хімічних речовин на живі організми.</w:t>
      </w:r>
    </w:p>
    <w:p w:rsidR="00540FDD" w:rsidRDefault="00540FDD">
      <w:pPr>
        <w:spacing w:after="200" w:line="276" w:lineRule="auto"/>
        <w:rPr>
          <w:rFonts w:eastAsiaTheme="minorHAnsi"/>
          <w:sz w:val="28"/>
          <w:szCs w:val="28"/>
          <w:lang w:val="uk-UA" w:eastAsia="en-US"/>
        </w:rPr>
      </w:pPr>
      <w:r>
        <w:rPr>
          <w:rFonts w:eastAsiaTheme="minorHAnsi"/>
          <w:sz w:val="28"/>
          <w:szCs w:val="28"/>
          <w:lang w:val="uk-UA" w:eastAsia="en-US"/>
        </w:rPr>
        <w:br w:type="page"/>
      </w:r>
    </w:p>
    <w:p w:rsidR="00540FDD" w:rsidRPr="00540FDD" w:rsidRDefault="00540FDD" w:rsidP="00540FDD">
      <w:pPr>
        <w:spacing w:line="360" w:lineRule="auto"/>
        <w:jc w:val="center"/>
        <w:rPr>
          <w:rFonts w:eastAsiaTheme="minorHAnsi"/>
          <w:sz w:val="28"/>
          <w:szCs w:val="28"/>
          <w:lang w:val="uk-UA" w:eastAsia="en-US"/>
        </w:rPr>
      </w:pPr>
      <w:r w:rsidRPr="00540FDD">
        <w:rPr>
          <w:rFonts w:eastAsiaTheme="minorHAnsi"/>
          <w:sz w:val="28"/>
          <w:szCs w:val="28"/>
          <w:lang w:val="uk-UA" w:eastAsia="en-US"/>
        </w:rPr>
        <w:lastRenderedPageBreak/>
        <w:t xml:space="preserve">4 Експериментальна частина </w:t>
      </w:r>
    </w:p>
    <w:p w:rsidR="00540FDD" w:rsidRPr="00540FDD" w:rsidRDefault="00540FDD" w:rsidP="00540FDD">
      <w:pPr>
        <w:spacing w:line="360" w:lineRule="auto"/>
        <w:jc w:val="center"/>
        <w:rPr>
          <w:rFonts w:eastAsiaTheme="minorHAnsi"/>
          <w:sz w:val="28"/>
          <w:szCs w:val="28"/>
          <w:lang w:val="uk-UA" w:eastAsia="en-US"/>
        </w:rPr>
      </w:pPr>
      <w:r w:rsidRPr="00540FDD">
        <w:rPr>
          <w:rFonts w:eastAsiaTheme="minorHAnsi"/>
          <w:sz w:val="28"/>
          <w:szCs w:val="28"/>
          <w:lang w:val="uk-UA" w:eastAsia="en-US"/>
        </w:rPr>
        <w:t>4.1 Методика визначення змісту Cr</w:t>
      </w:r>
      <w:r w:rsidRPr="00540FDD">
        <w:rPr>
          <w:rFonts w:eastAsiaTheme="minorHAnsi"/>
          <w:sz w:val="28"/>
          <w:szCs w:val="28"/>
          <w:vertAlign w:val="superscript"/>
          <w:lang w:val="uk-UA" w:eastAsia="en-US"/>
        </w:rPr>
        <w:t>6+</w:t>
      </w:r>
      <w:r w:rsidRPr="00540FDD">
        <w:rPr>
          <w:rFonts w:eastAsiaTheme="minorHAnsi"/>
          <w:sz w:val="28"/>
          <w:szCs w:val="28"/>
          <w:lang w:val="uk-UA" w:eastAsia="en-US"/>
        </w:rPr>
        <w:t xml:space="preserve"> в промислових стічних водах</w:t>
      </w:r>
    </w:p>
    <w:p w:rsidR="00540FDD" w:rsidRPr="00540FDD" w:rsidRDefault="00540FDD" w:rsidP="00540FDD">
      <w:pPr>
        <w:spacing w:line="360" w:lineRule="auto"/>
        <w:jc w:val="center"/>
        <w:rPr>
          <w:rFonts w:eastAsiaTheme="minorHAnsi"/>
          <w:sz w:val="28"/>
          <w:szCs w:val="28"/>
          <w:lang w:eastAsia="en-US"/>
        </w:rPr>
      </w:pPr>
      <w:r w:rsidRPr="00540FDD">
        <w:rPr>
          <w:rFonts w:eastAsiaTheme="minorHAnsi"/>
          <w:sz w:val="28"/>
          <w:szCs w:val="28"/>
          <w:lang w:val="uk-UA" w:eastAsia="en-US"/>
        </w:rPr>
        <w:t xml:space="preserve">4.1.1 Визначення масової частки хрому в перерахунку на </w:t>
      </w:r>
      <w:r w:rsidRPr="00540FDD">
        <w:rPr>
          <w:rFonts w:eastAsiaTheme="minorHAnsi"/>
          <w:sz w:val="28"/>
          <w:szCs w:val="28"/>
          <w:lang w:val="en-US" w:eastAsia="en-US"/>
        </w:rPr>
        <w:t>CrO</w:t>
      </w:r>
      <w:r w:rsidRPr="00540FDD">
        <w:rPr>
          <w:rFonts w:eastAsiaTheme="minorHAnsi"/>
          <w:sz w:val="28"/>
          <w:szCs w:val="28"/>
          <w:vertAlign w:val="subscript"/>
          <w:lang w:eastAsia="en-US"/>
        </w:rPr>
        <w:t>3</w:t>
      </w:r>
      <w:r w:rsidRPr="00540FDD">
        <w:rPr>
          <w:rFonts w:eastAsiaTheme="minorHAnsi"/>
          <w:sz w:val="28"/>
          <w:szCs w:val="28"/>
          <w:lang w:val="uk-UA" w:eastAsia="en-US"/>
        </w:rPr>
        <w:t xml:space="preserve"> об’ємним методом</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Об’ємний</w:t>
      </w:r>
      <w:r w:rsidRPr="00540FDD">
        <w:rPr>
          <w:rFonts w:eastAsiaTheme="minorHAnsi"/>
          <w:sz w:val="28"/>
          <w:szCs w:val="28"/>
          <w:lang w:eastAsia="en-US"/>
        </w:rPr>
        <w:t xml:space="preserve"> метод </w:t>
      </w:r>
      <w:r w:rsidRPr="00540FDD">
        <w:rPr>
          <w:rFonts w:eastAsiaTheme="minorHAnsi"/>
          <w:sz w:val="28"/>
          <w:szCs w:val="28"/>
          <w:lang w:val="uk-UA" w:eastAsia="en-US"/>
        </w:rPr>
        <w:t>заснований</w:t>
      </w:r>
      <w:r w:rsidRPr="00540FDD">
        <w:rPr>
          <w:rFonts w:eastAsiaTheme="minorHAnsi"/>
          <w:sz w:val="28"/>
          <w:szCs w:val="28"/>
          <w:lang w:eastAsia="en-US"/>
        </w:rPr>
        <w:t xml:space="preserve"> на </w:t>
      </w:r>
      <w:r w:rsidRPr="00540FDD">
        <w:rPr>
          <w:rFonts w:eastAsiaTheme="minorHAnsi"/>
          <w:sz w:val="28"/>
          <w:szCs w:val="28"/>
          <w:lang w:val="uk-UA" w:eastAsia="en-US"/>
        </w:rPr>
        <w:t xml:space="preserve">окисленні тривалентного </w:t>
      </w:r>
      <w:r w:rsidRPr="00540FDD">
        <w:rPr>
          <w:rFonts w:eastAsiaTheme="minorHAnsi"/>
          <w:sz w:val="28"/>
          <w:szCs w:val="28"/>
          <w:lang w:eastAsia="en-US"/>
        </w:rPr>
        <w:t>хрому до шестивалентного хлорно</w:t>
      </w:r>
      <w:r w:rsidRPr="00540FDD">
        <w:rPr>
          <w:rFonts w:eastAsiaTheme="minorHAnsi"/>
          <w:sz w:val="28"/>
          <w:szCs w:val="28"/>
          <w:lang w:val="uk-UA" w:eastAsia="en-US"/>
        </w:rPr>
        <w:t>ю</w:t>
      </w:r>
      <w:r w:rsidRPr="00540FDD">
        <w:rPr>
          <w:rFonts w:eastAsiaTheme="minorHAnsi"/>
          <w:sz w:val="28"/>
          <w:szCs w:val="28"/>
          <w:lang w:eastAsia="en-US"/>
        </w:rPr>
        <w:t xml:space="preserve"> кислотою в </w:t>
      </w:r>
      <w:r w:rsidRPr="00540FDD">
        <w:rPr>
          <w:rFonts w:eastAsiaTheme="minorHAnsi"/>
          <w:sz w:val="28"/>
          <w:szCs w:val="28"/>
          <w:lang w:val="uk-UA" w:eastAsia="en-US"/>
        </w:rPr>
        <w:t>сірчанокислому</w:t>
      </w:r>
      <w:r w:rsidRPr="00540FDD">
        <w:rPr>
          <w:rFonts w:eastAsiaTheme="minorHAnsi"/>
          <w:sz w:val="28"/>
          <w:szCs w:val="28"/>
          <w:lang w:eastAsia="en-US"/>
        </w:rPr>
        <w:t xml:space="preserve"> </w:t>
      </w:r>
      <w:r w:rsidRPr="00540FDD">
        <w:rPr>
          <w:rFonts w:eastAsiaTheme="minorHAnsi"/>
          <w:sz w:val="28"/>
          <w:szCs w:val="28"/>
          <w:lang w:val="uk-UA" w:eastAsia="en-US"/>
        </w:rPr>
        <w:t>середовищі</w:t>
      </w:r>
      <w:r w:rsidRPr="00540FDD">
        <w:rPr>
          <w:rFonts w:eastAsiaTheme="minorHAnsi"/>
          <w:sz w:val="28"/>
          <w:szCs w:val="28"/>
          <w:lang w:eastAsia="en-US"/>
        </w:rPr>
        <w:t xml:space="preserve"> з </w:t>
      </w:r>
      <w:r w:rsidRPr="00540FDD">
        <w:rPr>
          <w:rFonts w:eastAsiaTheme="minorHAnsi"/>
          <w:sz w:val="28"/>
          <w:szCs w:val="28"/>
          <w:lang w:val="uk-UA" w:eastAsia="en-US"/>
        </w:rPr>
        <w:t>подальшим</w:t>
      </w:r>
      <w:r w:rsidRPr="00540FDD">
        <w:rPr>
          <w:rFonts w:eastAsiaTheme="minorHAnsi"/>
          <w:sz w:val="28"/>
          <w:szCs w:val="28"/>
          <w:lang w:eastAsia="en-US"/>
        </w:rPr>
        <w:t xml:space="preserve"> </w:t>
      </w:r>
      <w:r w:rsidRPr="00540FDD">
        <w:rPr>
          <w:rFonts w:eastAsiaTheme="minorHAnsi"/>
          <w:sz w:val="28"/>
          <w:szCs w:val="28"/>
          <w:lang w:val="uk-UA" w:eastAsia="en-US"/>
        </w:rPr>
        <w:t xml:space="preserve">титруванням хромової кислоти розчином солі </w:t>
      </w:r>
      <w:r w:rsidRPr="00540FDD">
        <w:rPr>
          <w:rFonts w:eastAsiaTheme="minorHAnsi"/>
          <w:sz w:val="28"/>
          <w:szCs w:val="28"/>
          <w:lang w:eastAsia="en-US"/>
        </w:rPr>
        <w:t xml:space="preserve">Мора в </w:t>
      </w:r>
      <w:r w:rsidRPr="00540FDD">
        <w:rPr>
          <w:rFonts w:eastAsiaTheme="minorHAnsi"/>
          <w:sz w:val="28"/>
          <w:szCs w:val="28"/>
          <w:lang w:val="uk-UA" w:eastAsia="en-US"/>
        </w:rPr>
        <w:t>присутності індикатора фенілантранілової кислот</w:t>
      </w:r>
      <w:r w:rsidRPr="00540FDD">
        <w:rPr>
          <w:rFonts w:eastAsiaTheme="minorHAnsi"/>
          <w:sz w:val="28"/>
          <w:szCs w:val="28"/>
          <w:lang w:eastAsia="en-US"/>
        </w:rPr>
        <w:t>и.</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В ході аналізу було відібрано 5 мл</w:t>
      </w:r>
      <w:r w:rsidRPr="00540FDD">
        <w:rPr>
          <w:rFonts w:asciiTheme="minorHAnsi" w:eastAsiaTheme="minorHAnsi" w:hAnsiTheme="minorHAnsi" w:cstheme="minorBidi"/>
          <w:sz w:val="22"/>
          <w:szCs w:val="22"/>
          <w:lang w:eastAsia="en-US"/>
        </w:rPr>
        <w:t xml:space="preserve"> </w:t>
      </w:r>
      <w:r w:rsidRPr="00540FDD">
        <w:rPr>
          <w:rFonts w:eastAsiaTheme="minorHAnsi"/>
          <w:sz w:val="28"/>
          <w:szCs w:val="28"/>
          <w:lang w:val="uk-UA" w:eastAsia="en-US"/>
        </w:rPr>
        <w:t>модельного розчину промивної води. Дану наважку помістили в конічну колбу (місткістю 250 мл),  додали 10 мл 20%-го розчину сірчаної кислоти і 1 мл ортофосфорної. Розчин розбавили водою до 150 мл, додали 3 краплі фенілантранілової кислоти, перемішали і титрували розчином солі Мора до переходу вишневого фарбування в смарагдово-зелене.</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Після чого була проведена обробка результатів.  Виконавши обчислення концентрації </w:t>
      </w:r>
      <w:r w:rsidRPr="00540FDD">
        <w:rPr>
          <w:rFonts w:eastAsiaTheme="minorHAnsi"/>
          <w:sz w:val="28"/>
          <w:szCs w:val="28"/>
          <w:lang w:val="en-US" w:eastAsia="en-US"/>
        </w:rPr>
        <w:t>CrO</w:t>
      </w:r>
      <w:r w:rsidRPr="00540FDD">
        <w:rPr>
          <w:rFonts w:eastAsiaTheme="minorHAnsi"/>
          <w:sz w:val="28"/>
          <w:szCs w:val="28"/>
          <w:vertAlign w:val="subscript"/>
          <w:lang w:eastAsia="en-US"/>
        </w:rPr>
        <w:t>3</w:t>
      </w:r>
      <w:r w:rsidRPr="00540FDD">
        <w:rPr>
          <w:rFonts w:eastAsiaTheme="minorHAnsi"/>
          <w:sz w:val="28"/>
          <w:szCs w:val="28"/>
          <w:lang w:eastAsia="en-US"/>
        </w:rPr>
        <w:t xml:space="preserve"> </w:t>
      </w:r>
      <w:r w:rsidRPr="00540FDD">
        <w:rPr>
          <w:rFonts w:eastAsiaTheme="minorHAnsi"/>
          <w:sz w:val="28"/>
          <w:szCs w:val="28"/>
          <w:lang w:val="uk-UA" w:eastAsia="en-US"/>
        </w:rPr>
        <w:t>за формулою (1), знайшли масову частку хрому в перерахунку на CrO</w:t>
      </w:r>
      <w:r w:rsidRPr="00540FDD">
        <w:rPr>
          <w:rFonts w:eastAsiaTheme="minorHAnsi"/>
          <w:sz w:val="28"/>
          <w:szCs w:val="28"/>
          <w:vertAlign w:val="subscript"/>
          <w:lang w:val="uk-UA" w:eastAsia="en-US"/>
        </w:rPr>
        <w:t>3</w:t>
      </w:r>
      <w:r w:rsidRPr="00540FDD">
        <w:rPr>
          <w:rFonts w:eastAsiaTheme="minorHAnsi"/>
          <w:sz w:val="28"/>
          <w:szCs w:val="28"/>
          <w:lang w:val="uk-UA" w:eastAsia="en-US"/>
        </w:rPr>
        <w:t xml:space="preserve"> у 200 мл розчину промивної води за формулою (2):</w:t>
      </w:r>
    </w:p>
    <w:p w:rsidR="00540FDD" w:rsidRPr="00540FDD" w:rsidRDefault="00540FDD" w:rsidP="00540FDD">
      <w:pPr>
        <w:spacing w:line="360" w:lineRule="auto"/>
        <w:jc w:val="right"/>
        <w:rPr>
          <w:rFonts w:eastAsiaTheme="minorEastAsia"/>
          <w:sz w:val="28"/>
          <w:szCs w:val="28"/>
          <w:lang w:val="uk-UA" w:eastAsia="en-US"/>
        </w:rPr>
      </w:pPr>
      <m:oMathPara>
        <m:oMath>
          <m:sSub>
            <m:sSubPr>
              <m:ctrlPr>
                <w:rPr>
                  <w:rFonts w:ascii="Cambria Math" w:eastAsiaTheme="minorHAnsi" w:hAnsi="Cambria Math"/>
                  <w:i/>
                  <w:sz w:val="28"/>
                  <w:szCs w:val="28"/>
                  <w:lang w:val="en-US" w:eastAsia="en-US"/>
                </w:rPr>
              </m:ctrlPr>
            </m:sSubPr>
            <m:e>
              <m:r>
                <w:rPr>
                  <w:rFonts w:ascii="Cambria Math" w:eastAsiaTheme="minorHAnsi" w:hAnsi="Cambria Math"/>
                  <w:sz w:val="28"/>
                  <w:szCs w:val="28"/>
                  <w:lang w:val="en-US" w:eastAsia="en-US"/>
                </w:rPr>
                <m:t>C</m:t>
              </m:r>
            </m:e>
            <m:sub>
              <m:r>
                <w:rPr>
                  <w:rFonts w:ascii="Cambria Math" w:eastAsiaTheme="minorHAnsi" w:hAnsi="Cambria Math"/>
                  <w:sz w:val="28"/>
                  <w:szCs w:val="28"/>
                  <w:lang w:val="en-US" w:eastAsia="en-US"/>
                </w:rPr>
                <m:t>Cr</m:t>
              </m:r>
              <m:sSub>
                <m:sSubPr>
                  <m:ctrlPr>
                    <w:rPr>
                      <w:rFonts w:ascii="Cambria Math" w:eastAsiaTheme="minorHAnsi" w:hAnsi="Cambria Math"/>
                      <w:i/>
                      <w:sz w:val="28"/>
                      <w:szCs w:val="28"/>
                      <w:lang w:val="en-US" w:eastAsia="en-US"/>
                    </w:rPr>
                  </m:ctrlPr>
                </m:sSubPr>
                <m:e>
                  <m:r>
                    <w:rPr>
                      <w:rFonts w:ascii="Cambria Math" w:eastAsiaTheme="minorHAnsi" w:hAnsi="Cambria Math"/>
                      <w:sz w:val="28"/>
                      <w:szCs w:val="28"/>
                      <w:lang w:val="en-US" w:eastAsia="en-US"/>
                    </w:rPr>
                    <m:t>O</m:t>
                  </m:r>
                </m:e>
                <m:sub>
                  <m:r>
                    <w:rPr>
                      <w:rFonts w:ascii="Cambria Math" w:eastAsiaTheme="minorHAnsi" w:hAnsi="Cambria Math"/>
                      <w:sz w:val="28"/>
                      <w:szCs w:val="28"/>
                      <w:lang w:val="uk-UA" w:eastAsia="en-US"/>
                    </w:rPr>
                    <m:t>3</m:t>
                  </m:r>
                </m:sub>
              </m:sSub>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V∙0,003855∙K∙100∙1000</m:t>
              </m:r>
            </m:num>
            <m:den>
              <m:r>
                <w:rPr>
                  <w:rFonts w:ascii="Cambria Math" w:eastAsiaTheme="minorHAnsi" w:hAnsi="Cambria Math"/>
                  <w:sz w:val="28"/>
                  <w:szCs w:val="28"/>
                  <w:lang w:val="uk-UA" w:eastAsia="en-US"/>
                </w:rPr>
                <m:t>m</m:t>
              </m:r>
            </m:den>
          </m:f>
          <m:r>
            <w:rPr>
              <w:rFonts w:ascii="Cambria Math" w:eastAsiaTheme="minorHAnsi" w:hAnsi="Cambria Math"/>
              <w:sz w:val="28"/>
              <w:szCs w:val="28"/>
              <w:lang w:val="uk-UA" w:eastAsia="en-US"/>
            </w:rPr>
            <m:t xml:space="preserve">, </m:t>
          </m:r>
          <m:f>
            <m:fPr>
              <m:type m:val="skw"/>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мг</m:t>
              </m:r>
            </m:num>
            <m:den>
              <m:r>
                <w:rPr>
                  <w:rFonts w:ascii="Cambria Math" w:eastAsiaTheme="minorHAnsi" w:hAnsi="Cambria Math"/>
                  <w:sz w:val="28"/>
                  <w:szCs w:val="28"/>
                  <w:lang w:val="uk-UA" w:eastAsia="en-US"/>
                </w:rPr>
                <m:t>л</m:t>
              </m:r>
            </m:den>
          </m:f>
          <m:r>
            <m:rPr>
              <m:sty m:val="p"/>
            </m:rPr>
            <w:rPr>
              <w:rFonts w:ascii="Cambria Math" w:eastAsiaTheme="minorEastAsia" w:hAnsi="Cambria Math"/>
              <w:sz w:val="28"/>
              <w:szCs w:val="28"/>
              <w:lang w:val="uk-UA" w:eastAsia="en-US"/>
            </w:rPr>
            <w:br/>
          </m:r>
        </m:oMath>
      </m:oMathPara>
      <w:r w:rsidRPr="00540FDD">
        <w:rPr>
          <w:rFonts w:eastAsiaTheme="minorEastAsia"/>
          <w:sz w:val="28"/>
          <w:szCs w:val="28"/>
          <w:lang w:val="uk-UA" w:eastAsia="en-US"/>
        </w:rPr>
        <w:t>(1)</w:t>
      </w:r>
    </w:p>
    <w:p w:rsidR="00540FDD" w:rsidRPr="00540FDD" w:rsidRDefault="00540FDD" w:rsidP="00540FDD">
      <w:pPr>
        <w:spacing w:line="360" w:lineRule="auto"/>
        <w:jc w:val="both"/>
        <w:rPr>
          <w:rFonts w:eastAsiaTheme="minorEastAsia"/>
          <w:sz w:val="28"/>
          <w:szCs w:val="28"/>
          <w:lang w:val="uk-UA" w:eastAsia="en-US"/>
        </w:rPr>
      </w:pPr>
      <w:r w:rsidRPr="00540FDD">
        <w:rPr>
          <w:rFonts w:eastAsiaTheme="minorEastAsia"/>
          <w:sz w:val="28"/>
          <w:szCs w:val="28"/>
          <w:lang w:val="uk-UA" w:eastAsia="en-US"/>
        </w:rPr>
        <w:t xml:space="preserve">де </w:t>
      </w:r>
      <w:r w:rsidRPr="00540FDD">
        <w:rPr>
          <w:rFonts w:eastAsiaTheme="minorEastAsia"/>
          <w:sz w:val="28"/>
          <w:szCs w:val="28"/>
          <w:lang w:val="en-US" w:eastAsia="en-US"/>
        </w:rPr>
        <w:t>V</w:t>
      </w:r>
      <w:r w:rsidRPr="00540FDD">
        <w:rPr>
          <w:rFonts w:eastAsiaTheme="minorEastAsia"/>
          <w:sz w:val="28"/>
          <w:szCs w:val="28"/>
          <w:lang w:val="uk-UA" w:eastAsia="en-US"/>
        </w:rPr>
        <w:t xml:space="preserve"> – об’єм 0,2 н. розчину солі Мора, витрачений на титрування, мл;</w:t>
      </w:r>
    </w:p>
    <w:p w:rsidR="00540FDD" w:rsidRPr="00540FDD" w:rsidRDefault="00540FDD" w:rsidP="00540FDD">
      <w:pPr>
        <w:spacing w:line="360" w:lineRule="auto"/>
        <w:jc w:val="both"/>
        <w:rPr>
          <w:rFonts w:eastAsiaTheme="minorEastAsia"/>
          <w:sz w:val="28"/>
          <w:szCs w:val="28"/>
          <w:lang w:val="uk-UA" w:eastAsia="en-US"/>
        </w:rPr>
      </w:pPr>
      <w:r w:rsidRPr="00540FDD">
        <w:rPr>
          <w:rFonts w:eastAsiaTheme="minorEastAsia"/>
          <w:sz w:val="28"/>
          <w:szCs w:val="28"/>
          <w:lang w:val="uk-UA" w:eastAsia="en-US"/>
        </w:rPr>
        <w:t>0,003855 – маса окису хрому, що відповідає 1 мл 0,2 н. розчину солі Мора, г;</w:t>
      </w:r>
    </w:p>
    <w:p w:rsidR="00540FDD" w:rsidRPr="00540FDD" w:rsidRDefault="00540FDD" w:rsidP="00540FDD">
      <w:pPr>
        <w:spacing w:line="360" w:lineRule="auto"/>
        <w:jc w:val="both"/>
        <w:rPr>
          <w:rFonts w:eastAsiaTheme="minorEastAsia"/>
          <w:sz w:val="28"/>
          <w:szCs w:val="28"/>
          <w:lang w:val="uk-UA" w:eastAsia="en-US"/>
        </w:rPr>
      </w:pPr>
      <w:r w:rsidRPr="00540FDD">
        <w:rPr>
          <w:rFonts w:eastAsiaTheme="minorEastAsia"/>
          <w:sz w:val="28"/>
          <w:szCs w:val="28"/>
          <w:lang w:val="uk-UA" w:eastAsia="en-US"/>
        </w:rPr>
        <w:t>К – поправочний коефіцієнт до титру 0,2 н. розчину солі Мора, який дорівнює 0,81;</w:t>
      </w:r>
    </w:p>
    <w:p w:rsidR="00540FDD" w:rsidRPr="00540FDD" w:rsidRDefault="00540FDD" w:rsidP="00540FDD">
      <w:pPr>
        <w:spacing w:line="360" w:lineRule="auto"/>
        <w:jc w:val="both"/>
        <w:rPr>
          <w:rFonts w:eastAsiaTheme="minorEastAsia"/>
          <w:sz w:val="28"/>
          <w:szCs w:val="28"/>
          <w:lang w:val="uk-UA" w:eastAsia="en-US"/>
        </w:rPr>
      </w:pPr>
      <w:r w:rsidRPr="00540FDD">
        <w:rPr>
          <w:rFonts w:eastAsiaTheme="minorEastAsia"/>
          <w:sz w:val="28"/>
          <w:szCs w:val="28"/>
          <w:lang w:val="en-US" w:eastAsia="en-US"/>
        </w:rPr>
        <w:t>m</w:t>
      </w:r>
      <w:r w:rsidRPr="00540FDD">
        <w:rPr>
          <w:rFonts w:eastAsiaTheme="minorEastAsia"/>
          <w:sz w:val="28"/>
          <w:szCs w:val="28"/>
          <w:lang w:eastAsia="en-US"/>
        </w:rPr>
        <w:t xml:space="preserve"> – </w:t>
      </w:r>
      <w:proofErr w:type="gramStart"/>
      <w:r w:rsidRPr="00540FDD">
        <w:rPr>
          <w:rFonts w:eastAsiaTheme="minorEastAsia"/>
          <w:sz w:val="28"/>
          <w:szCs w:val="28"/>
          <w:lang w:val="uk-UA" w:eastAsia="en-US"/>
        </w:rPr>
        <w:t>кількість</w:t>
      </w:r>
      <w:proofErr w:type="gramEnd"/>
      <w:r w:rsidRPr="00540FDD">
        <w:rPr>
          <w:rFonts w:eastAsiaTheme="minorEastAsia"/>
          <w:sz w:val="28"/>
          <w:szCs w:val="28"/>
          <w:lang w:eastAsia="en-US"/>
        </w:rPr>
        <w:t xml:space="preserve"> </w:t>
      </w:r>
      <w:r w:rsidRPr="00540FDD">
        <w:rPr>
          <w:rFonts w:eastAsiaTheme="minorEastAsia"/>
          <w:sz w:val="28"/>
          <w:szCs w:val="28"/>
          <w:lang w:val="uk-UA" w:eastAsia="en-US"/>
        </w:rPr>
        <w:t xml:space="preserve">аналізованого </w:t>
      </w:r>
      <w:r w:rsidRPr="00540FDD">
        <w:rPr>
          <w:rFonts w:eastAsiaTheme="minorHAnsi"/>
          <w:sz w:val="28"/>
          <w:szCs w:val="28"/>
          <w:lang w:val="uk-UA" w:eastAsia="en-US"/>
        </w:rPr>
        <w:t>розчину промивної води</w:t>
      </w:r>
      <w:r w:rsidRPr="00540FDD">
        <w:rPr>
          <w:rFonts w:eastAsiaTheme="minorEastAsia"/>
          <w:sz w:val="28"/>
          <w:szCs w:val="28"/>
          <w:lang w:val="uk-UA" w:eastAsia="en-US"/>
        </w:rPr>
        <w:t>, мл.</w:t>
      </w:r>
    </w:p>
    <w:p w:rsidR="00540FDD" w:rsidRPr="00540FDD" w:rsidRDefault="00540FDD" w:rsidP="00540FDD">
      <w:pPr>
        <w:spacing w:line="360" w:lineRule="auto"/>
        <w:jc w:val="both"/>
        <w:rPr>
          <w:rFonts w:eastAsiaTheme="minorEastAsia"/>
          <w:i/>
          <w:sz w:val="28"/>
          <w:szCs w:val="28"/>
          <w:lang w:val="uk-UA" w:eastAsia="en-US"/>
        </w:rPr>
      </w:pPr>
      <m:oMathPara>
        <m:oMath>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C</m:t>
              </m:r>
            </m:e>
            <m:sub>
              <m:r>
                <w:rPr>
                  <w:rFonts w:ascii="Cambria Math" w:eastAsiaTheme="minorEastAsia" w:hAnsi="Cambria Math"/>
                  <w:sz w:val="28"/>
                  <w:szCs w:val="28"/>
                  <w:lang w:val="en-US" w:eastAsia="en-US"/>
                </w:rPr>
                <m:t>Cr</m:t>
              </m:r>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O</m:t>
                  </m:r>
                </m:e>
                <m:sub>
                  <m:r>
                    <w:rPr>
                      <w:rFonts w:ascii="Cambria Math" w:eastAsiaTheme="minorEastAsia" w:hAnsi="Cambria Math"/>
                      <w:sz w:val="28"/>
                      <w:szCs w:val="28"/>
                      <w:lang w:val="en-US" w:eastAsia="en-US"/>
                    </w:rPr>
                    <m:t>3</m:t>
                  </m:r>
                </m:sub>
              </m:sSub>
            </m:sub>
          </m:sSub>
          <m:r>
            <w:rPr>
              <w:rFonts w:ascii="Cambria Math" w:eastAsiaTheme="minorEastAsia" w:hAnsi="Cambria Math"/>
              <w:sz w:val="28"/>
              <w:szCs w:val="28"/>
              <w:lang w:val="uk-UA" w:eastAsia="en-US"/>
            </w:rPr>
            <m:t>=</m:t>
          </m:r>
          <m:f>
            <m:fPr>
              <m:ctrlPr>
                <w:rPr>
                  <w:rFonts w:ascii="Cambria Math" w:eastAsiaTheme="minorEastAsia" w:hAnsi="Cambria Math"/>
                  <w:i/>
                  <w:sz w:val="28"/>
                  <w:szCs w:val="28"/>
                  <w:lang w:val="uk-UA" w:eastAsia="en-US"/>
                </w:rPr>
              </m:ctrlPr>
            </m:fPr>
            <m:num>
              <m:r>
                <w:rPr>
                  <w:rFonts w:ascii="Cambria Math" w:eastAsiaTheme="minorEastAsia" w:hAnsi="Cambria Math"/>
                  <w:sz w:val="28"/>
                  <w:szCs w:val="28"/>
                  <w:lang w:val="uk-UA" w:eastAsia="en-US"/>
                </w:rPr>
                <m:t>1,1∙0,003855∙0,81∙100∙1000</m:t>
              </m:r>
            </m:num>
            <m:den>
              <m:r>
                <w:rPr>
                  <w:rFonts w:ascii="Cambria Math" w:eastAsiaTheme="minorEastAsia" w:hAnsi="Cambria Math"/>
                  <w:sz w:val="28"/>
                  <w:szCs w:val="28"/>
                  <w:lang w:val="uk-UA" w:eastAsia="en-US"/>
                </w:rPr>
                <m:t>5</m:t>
              </m:r>
            </m:den>
          </m:f>
          <m:r>
            <w:rPr>
              <w:rFonts w:ascii="Cambria Math" w:eastAsiaTheme="minorEastAsia" w:hAnsi="Cambria Math"/>
              <w:sz w:val="28"/>
              <w:szCs w:val="28"/>
              <w:lang w:val="uk-UA" w:eastAsia="en-US"/>
            </w:rPr>
            <m:t xml:space="preserve">=68,6961 </m:t>
          </m:r>
          <m:f>
            <m:fPr>
              <m:type m:val="skw"/>
              <m:ctrlPr>
                <w:rPr>
                  <w:rFonts w:ascii="Cambria Math" w:eastAsiaTheme="minorEastAsia" w:hAnsi="Cambria Math"/>
                  <w:i/>
                  <w:sz w:val="28"/>
                  <w:szCs w:val="28"/>
                  <w:lang w:val="uk-UA" w:eastAsia="en-US"/>
                </w:rPr>
              </m:ctrlPr>
            </m:fPr>
            <m:num>
              <m:r>
                <w:rPr>
                  <w:rFonts w:ascii="Cambria Math" w:eastAsiaTheme="minorEastAsia" w:hAnsi="Cambria Math"/>
                  <w:sz w:val="28"/>
                  <w:szCs w:val="28"/>
                  <w:lang w:val="uk-UA" w:eastAsia="en-US"/>
                </w:rPr>
                <m:t>мг</m:t>
              </m:r>
            </m:num>
            <m:den>
              <m:r>
                <w:rPr>
                  <w:rFonts w:ascii="Cambria Math" w:eastAsiaTheme="minorEastAsia" w:hAnsi="Cambria Math"/>
                  <w:sz w:val="28"/>
                  <w:szCs w:val="28"/>
                  <w:lang w:val="uk-UA" w:eastAsia="en-US"/>
                </w:rPr>
                <m:t>л</m:t>
              </m:r>
            </m:den>
          </m:f>
        </m:oMath>
      </m:oMathPara>
    </w:p>
    <w:p w:rsidR="00540FDD" w:rsidRPr="00540FDD" w:rsidRDefault="00540FDD" w:rsidP="00540FDD">
      <w:pPr>
        <w:spacing w:after="200" w:line="276" w:lineRule="auto"/>
        <w:rPr>
          <w:rFonts w:eastAsiaTheme="minorEastAsia"/>
          <w:i/>
          <w:sz w:val="28"/>
          <w:szCs w:val="28"/>
          <w:lang w:val="uk-UA" w:eastAsia="en-US"/>
        </w:rPr>
      </w:pPr>
      <w:r w:rsidRPr="00540FDD">
        <w:rPr>
          <w:rFonts w:eastAsiaTheme="minorEastAsia"/>
          <w:i/>
          <w:sz w:val="28"/>
          <w:szCs w:val="28"/>
          <w:lang w:val="uk-UA" w:eastAsia="en-US"/>
        </w:rPr>
        <w:br w:type="page"/>
      </w:r>
    </w:p>
    <w:p w:rsidR="00540FDD" w:rsidRPr="00540FDD" w:rsidRDefault="00540FDD" w:rsidP="00540FDD">
      <w:pPr>
        <w:spacing w:line="360" w:lineRule="auto"/>
        <w:jc w:val="right"/>
        <w:rPr>
          <w:rFonts w:eastAsiaTheme="minorEastAsia"/>
          <w:sz w:val="28"/>
          <w:szCs w:val="28"/>
          <w:lang w:val="uk-UA" w:eastAsia="en-US"/>
        </w:rPr>
      </w:pPr>
      <m:oMathPara>
        <m:oMath>
          <m:sSub>
            <m:sSubPr>
              <m:ctrlPr>
                <w:rPr>
                  <w:rFonts w:ascii="Cambria Math" w:eastAsiaTheme="minorEastAsia" w:hAnsi="Cambria Math"/>
                  <w:i/>
                  <w:sz w:val="28"/>
                  <w:szCs w:val="28"/>
                  <w:lang w:val="uk-UA" w:eastAsia="en-US"/>
                </w:rPr>
              </m:ctrlPr>
            </m:sSubPr>
            <m:e>
              <m:r>
                <w:rPr>
                  <w:rFonts w:ascii="Cambria Math" w:eastAsiaTheme="minorEastAsia" w:hAnsi="Cambria Math"/>
                  <w:sz w:val="28"/>
                  <w:szCs w:val="28"/>
                  <w:lang w:val="uk-UA" w:eastAsia="en-US"/>
                </w:rPr>
                <m:t>m</m:t>
              </m:r>
            </m:e>
            <m:sub>
              <m:r>
                <w:rPr>
                  <w:rFonts w:ascii="Cambria Math" w:eastAsiaTheme="minorEastAsia" w:hAnsi="Cambria Math"/>
                  <w:sz w:val="28"/>
                  <w:szCs w:val="28"/>
                  <w:lang w:val="uk-UA" w:eastAsia="en-US"/>
                </w:rPr>
                <m:t>Cr</m:t>
              </m:r>
              <m:sSub>
                <m:sSubPr>
                  <m:ctrlPr>
                    <w:rPr>
                      <w:rFonts w:ascii="Cambria Math" w:eastAsiaTheme="minorEastAsia" w:hAnsi="Cambria Math"/>
                      <w:i/>
                      <w:sz w:val="28"/>
                      <w:szCs w:val="28"/>
                      <w:lang w:val="uk-UA" w:eastAsia="en-US"/>
                    </w:rPr>
                  </m:ctrlPr>
                </m:sSubPr>
                <m:e>
                  <m:r>
                    <w:rPr>
                      <w:rFonts w:ascii="Cambria Math" w:eastAsiaTheme="minorEastAsia" w:hAnsi="Cambria Math"/>
                      <w:sz w:val="28"/>
                      <w:szCs w:val="28"/>
                      <w:lang w:val="uk-UA" w:eastAsia="en-US"/>
                    </w:rPr>
                    <m:t>O</m:t>
                  </m:r>
                </m:e>
                <m:sub>
                  <m:r>
                    <w:rPr>
                      <w:rFonts w:ascii="Cambria Math" w:eastAsiaTheme="minorEastAsia" w:hAnsi="Cambria Math"/>
                      <w:sz w:val="28"/>
                      <w:szCs w:val="28"/>
                      <w:lang w:val="uk-UA" w:eastAsia="en-US"/>
                    </w:rPr>
                    <m:t>3</m:t>
                  </m:r>
                </m:sub>
              </m:sSub>
            </m:sub>
          </m:sSub>
          <m:r>
            <w:rPr>
              <w:rFonts w:ascii="Cambria Math" w:eastAsiaTheme="minorEastAsia" w:hAnsi="Cambria Math"/>
              <w:sz w:val="28"/>
              <w:szCs w:val="28"/>
              <w:lang w:val="uk-UA" w:eastAsia="en-US"/>
            </w:rPr>
            <m:t>=0,2∙</m:t>
          </m:r>
          <m:sSub>
            <m:sSubPr>
              <m:ctrlPr>
                <w:rPr>
                  <w:rFonts w:ascii="Cambria Math" w:eastAsiaTheme="minorEastAsia" w:hAnsi="Cambria Math"/>
                  <w:i/>
                  <w:sz w:val="28"/>
                  <w:szCs w:val="28"/>
                  <w:lang w:val="uk-UA" w:eastAsia="en-US"/>
                </w:rPr>
              </m:ctrlPr>
            </m:sSubPr>
            <m:e>
              <m:r>
                <w:rPr>
                  <w:rFonts w:ascii="Cambria Math" w:eastAsiaTheme="minorEastAsia" w:hAnsi="Cambria Math"/>
                  <w:sz w:val="28"/>
                  <w:szCs w:val="28"/>
                  <w:lang w:val="uk-UA" w:eastAsia="en-US"/>
                </w:rPr>
                <m:t>C</m:t>
              </m:r>
            </m:e>
            <m:sub>
              <m:r>
                <w:rPr>
                  <w:rFonts w:ascii="Cambria Math" w:eastAsiaTheme="minorEastAsia" w:hAnsi="Cambria Math"/>
                  <w:sz w:val="28"/>
                  <w:szCs w:val="28"/>
                  <w:lang w:val="uk-UA" w:eastAsia="en-US"/>
                </w:rPr>
                <m:t>Cr</m:t>
              </m:r>
              <m:sSub>
                <m:sSubPr>
                  <m:ctrlPr>
                    <w:rPr>
                      <w:rFonts w:ascii="Cambria Math" w:eastAsiaTheme="minorEastAsia" w:hAnsi="Cambria Math"/>
                      <w:i/>
                      <w:sz w:val="28"/>
                      <w:szCs w:val="28"/>
                      <w:lang w:val="uk-UA" w:eastAsia="en-US"/>
                    </w:rPr>
                  </m:ctrlPr>
                </m:sSubPr>
                <m:e>
                  <m:r>
                    <w:rPr>
                      <w:rFonts w:ascii="Cambria Math" w:eastAsiaTheme="minorEastAsia" w:hAnsi="Cambria Math"/>
                      <w:sz w:val="28"/>
                      <w:szCs w:val="28"/>
                      <w:lang w:val="uk-UA" w:eastAsia="en-US"/>
                    </w:rPr>
                    <m:t>O</m:t>
                  </m:r>
                </m:e>
                <m:sub>
                  <m:r>
                    <w:rPr>
                      <w:rFonts w:ascii="Cambria Math" w:eastAsiaTheme="minorEastAsia" w:hAnsi="Cambria Math"/>
                      <w:sz w:val="28"/>
                      <w:szCs w:val="28"/>
                      <w:lang w:val="uk-UA" w:eastAsia="en-US"/>
                    </w:rPr>
                    <m:t>3</m:t>
                  </m:r>
                </m:sub>
              </m:sSub>
            </m:sub>
          </m:sSub>
          <m:r>
            <w:rPr>
              <w:rFonts w:ascii="Cambria Math" w:eastAsiaTheme="minorEastAsia" w:hAnsi="Cambria Math"/>
              <w:sz w:val="28"/>
              <w:szCs w:val="28"/>
              <w:lang w:val="uk-UA" w:eastAsia="en-US"/>
            </w:rPr>
            <m:t>, мг</m:t>
          </m:r>
          <m:r>
            <m:rPr>
              <m:sty m:val="p"/>
            </m:rPr>
            <w:rPr>
              <w:rFonts w:ascii="Cambria Math" w:eastAsiaTheme="minorEastAsia" w:hAnsi="Cambria Math"/>
              <w:sz w:val="28"/>
              <w:szCs w:val="28"/>
              <w:lang w:val="uk-UA" w:eastAsia="en-US"/>
            </w:rPr>
            <w:br/>
          </m:r>
        </m:oMath>
      </m:oMathPara>
      <w:r w:rsidRPr="00540FDD">
        <w:rPr>
          <w:rFonts w:eastAsiaTheme="minorEastAsia"/>
          <w:sz w:val="28"/>
          <w:szCs w:val="28"/>
          <w:lang w:val="uk-UA" w:eastAsia="en-US"/>
        </w:rPr>
        <w:t>(2)</w:t>
      </w:r>
    </w:p>
    <w:p w:rsidR="00540FDD" w:rsidRPr="00540FDD" w:rsidRDefault="00540FDD" w:rsidP="00540FDD">
      <w:pPr>
        <w:spacing w:line="360" w:lineRule="auto"/>
        <w:jc w:val="both"/>
        <w:rPr>
          <w:rFonts w:eastAsiaTheme="minorEastAsia"/>
          <w:sz w:val="28"/>
          <w:szCs w:val="28"/>
          <w:lang w:val="uk-UA" w:eastAsia="en-US"/>
        </w:rPr>
      </w:pPr>
      <w:r w:rsidRPr="00540FDD">
        <w:rPr>
          <w:rFonts w:eastAsiaTheme="minorEastAsia"/>
          <w:sz w:val="28"/>
          <w:szCs w:val="28"/>
          <w:lang w:val="uk-UA" w:eastAsia="en-US"/>
        </w:rPr>
        <w:t xml:space="preserve">де </w:t>
      </w:r>
      <w:r w:rsidRPr="00540FDD">
        <w:rPr>
          <w:rFonts w:eastAsiaTheme="minorEastAsia"/>
          <w:sz w:val="28"/>
          <w:szCs w:val="28"/>
          <w:lang w:eastAsia="en-US"/>
        </w:rPr>
        <w:t>0,2</w:t>
      </w:r>
      <w:r w:rsidRPr="00540FDD">
        <w:rPr>
          <w:rFonts w:eastAsiaTheme="minorEastAsia"/>
          <w:sz w:val="28"/>
          <w:szCs w:val="28"/>
          <w:vertAlign w:val="subscript"/>
          <w:lang w:eastAsia="en-US"/>
        </w:rPr>
        <w:t xml:space="preserve"> </w:t>
      </w:r>
      <w:r w:rsidRPr="00540FDD">
        <w:rPr>
          <w:rFonts w:eastAsiaTheme="minorEastAsia"/>
          <w:sz w:val="28"/>
          <w:szCs w:val="28"/>
          <w:lang w:eastAsia="en-US"/>
        </w:rPr>
        <w:t xml:space="preserve">– </w:t>
      </w:r>
      <w:r w:rsidRPr="00540FDD">
        <w:rPr>
          <w:rFonts w:eastAsiaTheme="minorEastAsia"/>
          <w:sz w:val="28"/>
          <w:szCs w:val="28"/>
          <w:lang w:val="uk-UA" w:eastAsia="en-US"/>
        </w:rPr>
        <w:t xml:space="preserve">кількість </w:t>
      </w:r>
      <w:r w:rsidRPr="00540FDD">
        <w:rPr>
          <w:rFonts w:eastAsiaTheme="minorHAnsi"/>
          <w:sz w:val="28"/>
          <w:szCs w:val="28"/>
          <w:lang w:val="uk-UA" w:eastAsia="en-US"/>
        </w:rPr>
        <w:t>модельного розчину промивної води</w:t>
      </w:r>
      <w:r w:rsidRPr="00540FDD">
        <w:rPr>
          <w:rFonts w:eastAsiaTheme="minorEastAsia"/>
          <w:sz w:val="28"/>
          <w:szCs w:val="28"/>
          <w:lang w:val="uk-UA" w:eastAsia="en-US"/>
        </w:rPr>
        <w:t xml:space="preserve">, л.  </w:t>
      </w:r>
    </w:p>
    <w:p w:rsidR="00540FDD" w:rsidRPr="00540FDD" w:rsidRDefault="00540FDD" w:rsidP="00540FDD">
      <w:pPr>
        <w:spacing w:line="360" w:lineRule="auto"/>
        <w:jc w:val="both"/>
        <w:rPr>
          <w:rFonts w:eastAsiaTheme="minorEastAsia"/>
          <w:sz w:val="28"/>
          <w:szCs w:val="28"/>
          <w:lang w:val="uk-UA" w:eastAsia="en-US"/>
        </w:rPr>
      </w:pPr>
      <m:oMathPara>
        <m:oMath>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m</m:t>
              </m:r>
            </m:e>
            <m:sub>
              <m:r>
                <m:rPr>
                  <m:sty m:val="p"/>
                </m:rPr>
                <w:rPr>
                  <w:rFonts w:ascii="Cambria Math" w:eastAsiaTheme="minorEastAsia" w:hAnsi="Cambria Math"/>
                  <w:sz w:val="28"/>
                  <w:szCs w:val="28"/>
                  <w:lang w:val="uk-UA" w:eastAsia="en-US"/>
                </w:rPr>
                <m:t>Cr</m:t>
              </m:r>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O</m:t>
                  </m:r>
                </m:e>
                <m:sub>
                  <m:r>
                    <m:rPr>
                      <m:sty m:val="p"/>
                    </m:rPr>
                    <w:rPr>
                      <w:rFonts w:ascii="Cambria Math" w:eastAsiaTheme="minorEastAsia" w:hAnsi="Cambria Math"/>
                      <w:sz w:val="28"/>
                      <w:szCs w:val="28"/>
                      <w:lang w:val="uk-UA" w:eastAsia="en-US"/>
                    </w:rPr>
                    <m:t>3</m:t>
                  </m:r>
                </m:sub>
              </m:sSub>
            </m:sub>
          </m:sSub>
          <m:r>
            <m:rPr>
              <m:sty m:val="p"/>
            </m:rPr>
            <w:rPr>
              <w:rFonts w:ascii="Cambria Math" w:eastAsiaTheme="minorEastAsia" w:hAnsi="Cambria Math"/>
              <w:sz w:val="28"/>
              <w:szCs w:val="28"/>
              <w:lang w:val="uk-UA" w:eastAsia="en-US"/>
            </w:rPr>
            <m:t>=0,2∙68,6961=13,7392 мг</m:t>
          </m:r>
        </m:oMath>
      </m:oMathPara>
    </w:p>
    <w:p w:rsidR="00540FDD" w:rsidRPr="00540FDD" w:rsidRDefault="00540FDD" w:rsidP="00540FDD">
      <w:pPr>
        <w:spacing w:line="360" w:lineRule="auto"/>
        <w:jc w:val="both"/>
        <w:rPr>
          <w:rFonts w:eastAsiaTheme="minorEastAsia"/>
          <w:sz w:val="28"/>
          <w:szCs w:val="28"/>
          <w:lang w:val="uk-UA" w:eastAsia="en-US"/>
        </w:rPr>
      </w:pPr>
    </w:p>
    <w:p w:rsidR="00540FDD" w:rsidRPr="00540FDD" w:rsidRDefault="00540FDD" w:rsidP="00540FDD">
      <w:pPr>
        <w:spacing w:line="360" w:lineRule="auto"/>
        <w:jc w:val="center"/>
        <w:rPr>
          <w:rFonts w:eastAsiaTheme="minorHAnsi"/>
          <w:sz w:val="28"/>
          <w:szCs w:val="28"/>
          <w:lang w:val="uk-UA" w:eastAsia="en-US"/>
        </w:rPr>
      </w:pPr>
      <w:r w:rsidRPr="00540FDD">
        <w:rPr>
          <w:rFonts w:eastAsiaTheme="minorHAnsi"/>
          <w:sz w:val="28"/>
          <w:szCs w:val="28"/>
          <w:lang w:val="uk-UA" w:eastAsia="en-US"/>
        </w:rPr>
        <w:t xml:space="preserve">4.1.2 Визначення масової частки хрому в перерахунку на </w:t>
      </w:r>
      <w:r w:rsidRPr="00540FDD">
        <w:rPr>
          <w:rFonts w:eastAsiaTheme="minorHAnsi"/>
          <w:sz w:val="28"/>
          <w:szCs w:val="28"/>
          <w:lang w:val="en-US" w:eastAsia="en-US"/>
        </w:rPr>
        <w:t>H</w:t>
      </w:r>
      <w:r w:rsidRPr="00540FDD">
        <w:rPr>
          <w:rFonts w:eastAsiaTheme="minorHAnsi"/>
          <w:sz w:val="28"/>
          <w:szCs w:val="28"/>
          <w:vertAlign w:val="subscript"/>
          <w:lang w:eastAsia="en-US"/>
        </w:rPr>
        <w:t>2</w:t>
      </w:r>
      <w:r w:rsidRPr="00540FDD">
        <w:rPr>
          <w:rFonts w:eastAsiaTheme="minorHAnsi"/>
          <w:sz w:val="28"/>
          <w:szCs w:val="28"/>
          <w:lang w:val="uk-UA" w:eastAsia="en-US"/>
        </w:rPr>
        <w:t>CrO</w:t>
      </w:r>
      <w:r w:rsidRPr="00540FDD">
        <w:rPr>
          <w:rFonts w:eastAsiaTheme="minorHAnsi"/>
          <w:sz w:val="28"/>
          <w:szCs w:val="28"/>
          <w:vertAlign w:val="subscript"/>
          <w:lang w:eastAsia="en-US"/>
        </w:rPr>
        <w:t>4</w:t>
      </w:r>
      <w:r w:rsidRPr="00540FDD">
        <w:rPr>
          <w:rFonts w:eastAsiaTheme="minorHAnsi"/>
          <w:sz w:val="28"/>
          <w:szCs w:val="28"/>
          <w:lang w:val="uk-UA" w:eastAsia="en-US"/>
        </w:rPr>
        <w:t xml:space="preserve"> у розчині хромату цинку об’ємним методом</w:t>
      </w:r>
      <w:r w:rsidRPr="00540FDD">
        <w:rPr>
          <w:rFonts w:eastAsiaTheme="minorHAnsi"/>
          <w:sz w:val="28"/>
          <w:szCs w:val="28"/>
          <w:lang w:eastAsia="en-US"/>
        </w:rPr>
        <w:t xml:space="preserve"> </w:t>
      </w:r>
      <w:r w:rsidRPr="00540FDD">
        <w:rPr>
          <w:rFonts w:eastAsiaTheme="minorHAnsi"/>
          <w:sz w:val="28"/>
          <w:szCs w:val="28"/>
          <w:lang w:val="uk-UA" w:eastAsia="en-US"/>
        </w:rPr>
        <w:t>з урахуванням стехіометрії</w:t>
      </w:r>
    </w:p>
    <w:p w:rsidR="00540FDD" w:rsidRPr="00540FDD" w:rsidRDefault="00540FDD" w:rsidP="00540FDD">
      <w:pPr>
        <w:spacing w:line="360" w:lineRule="auto"/>
        <w:jc w:val="center"/>
        <w:rPr>
          <w:rFonts w:eastAsiaTheme="minorHAnsi"/>
          <w:sz w:val="28"/>
          <w:szCs w:val="28"/>
          <w:lang w:val="uk-UA" w:eastAsia="en-US"/>
        </w:rPr>
      </w:pPr>
    </w:p>
    <w:p w:rsidR="00540FDD" w:rsidRPr="00540FDD" w:rsidRDefault="00540FDD" w:rsidP="00540FDD">
      <w:pPr>
        <w:spacing w:line="360" w:lineRule="auto"/>
        <w:jc w:val="center"/>
        <w:rPr>
          <w:rFonts w:eastAsiaTheme="minorHAnsi"/>
          <w:sz w:val="28"/>
          <w:szCs w:val="28"/>
          <w:vertAlign w:val="subscript"/>
          <w:lang w:val="uk-UA" w:eastAsia="en-US"/>
        </w:rPr>
      </w:pPr>
      <w:r w:rsidRPr="00540FDD">
        <w:rPr>
          <w:rFonts w:eastAsiaTheme="minorHAnsi"/>
          <w:sz w:val="28"/>
          <w:szCs w:val="28"/>
          <w:lang w:val="en-US" w:eastAsia="en-US"/>
        </w:rPr>
        <w:t>ZnSO</w:t>
      </w:r>
      <w:r w:rsidRPr="00540FDD">
        <w:rPr>
          <w:rFonts w:eastAsiaTheme="minorHAnsi"/>
          <w:sz w:val="28"/>
          <w:szCs w:val="28"/>
          <w:vertAlign w:val="subscript"/>
          <w:lang w:val="uk-UA" w:eastAsia="en-US"/>
        </w:rPr>
        <w:t>4</w:t>
      </w:r>
      <w:r w:rsidRPr="00540FDD">
        <w:rPr>
          <w:rFonts w:eastAsiaTheme="minorHAnsi"/>
          <w:sz w:val="28"/>
          <w:szCs w:val="28"/>
          <w:lang w:val="uk-UA" w:eastAsia="en-US"/>
        </w:rPr>
        <w:t xml:space="preserve"> + </w:t>
      </w:r>
      <w:r w:rsidRPr="00540FDD">
        <w:rPr>
          <w:rFonts w:eastAsiaTheme="minorHAnsi"/>
          <w:sz w:val="28"/>
          <w:szCs w:val="28"/>
          <w:lang w:val="en-US" w:eastAsia="en-US"/>
        </w:rPr>
        <w:t>H</w:t>
      </w:r>
      <w:r w:rsidRPr="00540FDD">
        <w:rPr>
          <w:rFonts w:eastAsiaTheme="minorHAnsi"/>
          <w:sz w:val="28"/>
          <w:szCs w:val="28"/>
          <w:vertAlign w:val="subscript"/>
          <w:lang w:val="uk-UA" w:eastAsia="en-US"/>
        </w:rPr>
        <w:t>2</w:t>
      </w:r>
      <w:r w:rsidRPr="00540FDD">
        <w:rPr>
          <w:rFonts w:eastAsiaTheme="minorHAnsi"/>
          <w:sz w:val="28"/>
          <w:szCs w:val="28"/>
          <w:lang w:val="en-US" w:eastAsia="en-US"/>
        </w:rPr>
        <w:t>CrO</w:t>
      </w:r>
      <w:r w:rsidRPr="00540FDD">
        <w:rPr>
          <w:rFonts w:eastAsiaTheme="minorHAnsi"/>
          <w:sz w:val="28"/>
          <w:szCs w:val="28"/>
          <w:vertAlign w:val="subscript"/>
          <w:lang w:val="uk-UA" w:eastAsia="en-US"/>
        </w:rPr>
        <w:t>4</w:t>
      </w:r>
      <w:r w:rsidRPr="00540FDD">
        <w:rPr>
          <w:rFonts w:eastAsiaTheme="minorHAnsi"/>
          <w:sz w:val="28"/>
          <w:szCs w:val="28"/>
          <w:lang w:val="uk-UA" w:eastAsia="en-US"/>
        </w:rPr>
        <w:t xml:space="preserve"> → </w:t>
      </w:r>
      <w:r w:rsidRPr="00540FDD">
        <w:rPr>
          <w:rFonts w:eastAsiaTheme="minorHAnsi"/>
          <w:sz w:val="28"/>
          <w:szCs w:val="28"/>
          <w:lang w:val="en-US" w:eastAsia="en-US"/>
        </w:rPr>
        <w:t>ZnCrO</w:t>
      </w:r>
      <w:r w:rsidRPr="00540FDD">
        <w:rPr>
          <w:rFonts w:eastAsiaTheme="minorHAnsi"/>
          <w:sz w:val="28"/>
          <w:szCs w:val="28"/>
          <w:vertAlign w:val="subscript"/>
          <w:lang w:val="uk-UA" w:eastAsia="en-US"/>
        </w:rPr>
        <w:t>4</w:t>
      </w:r>
      <w:r w:rsidRPr="00540FDD">
        <w:rPr>
          <w:rFonts w:eastAsiaTheme="minorHAnsi"/>
          <w:sz w:val="28"/>
          <w:szCs w:val="28"/>
          <w:lang w:val="uk-UA" w:eastAsia="en-US"/>
        </w:rPr>
        <w:t xml:space="preserve"> + </w:t>
      </w:r>
      <w:r w:rsidRPr="00540FDD">
        <w:rPr>
          <w:rFonts w:eastAsiaTheme="minorHAnsi"/>
          <w:sz w:val="28"/>
          <w:szCs w:val="28"/>
          <w:lang w:val="en-US" w:eastAsia="en-US"/>
        </w:rPr>
        <w:t>H</w:t>
      </w:r>
      <w:r w:rsidRPr="00540FDD">
        <w:rPr>
          <w:rFonts w:eastAsiaTheme="minorHAnsi"/>
          <w:sz w:val="28"/>
          <w:szCs w:val="28"/>
          <w:vertAlign w:val="subscript"/>
          <w:lang w:val="uk-UA" w:eastAsia="en-US"/>
        </w:rPr>
        <w:t>2</w:t>
      </w:r>
      <w:r w:rsidRPr="00540FDD">
        <w:rPr>
          <w:rFonts w:eastAsiaTheme="minorHAnsi"/>
          <w:sz w:val="28"/>
          <w:szCs w:val="28"/>
          <w:lang w:val="en-US" w:eastAsia="en-US"/>
        </w:rPr>
        <w:t>SO</w:t>
      </w:r>
      <w:r w:rsidRPr="00540FDD">
        <w:rPr>
          <w:rFonts w:eastAsiaTheme="minorHAnsi"/>
          <w:sz w:val="28"/>
          <w:szCs w:val="28"/>
          <w:vertAlign w:val="subscript"/>
          <w:lang w:val="uk-UA" w:eastAsia="en-US"/>
        </w:rPr>
        <w:t>4</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Знаючи кількість </w:t>
      </w:r>
      <w:r w:rsidRPr="00540FDD">
        <w:rPr>
          <w:rFonts w:eastAsiaTheme="minorHAnsi"/>
          <w:sz w:val="28"/>
          <w:szCs w:val="28"/>
          <w:lang w:val="en-US" w:eastAsia="en-US"/>
        </w:rPr>
        <w:t>CrO</w:t>
      </w:r>
      <w:r w:rsidRPr="00540FDD">
        <w:rPr>
          <w:rFonts w:eastAsiaTheme="minorHAnsi"/>
          <w:sz w:val="28"/>
          <w:szCs w:val="28"/>
          <w:vertAlign w:val="subscript"/>
          <w:lang w:val="uk-UA" w:eastAsia="en-US"/>
        </w:rPr>
        <w:t>3</w:t>
      </w:r>
      <w:r w:rsidRPr="00540FDD">
        <w:rPr>
          <w:rFonts w:eastAsiaTheme="minorHAnsi"/>
          <w:sz w:val="28"/>
          <w:szCs w:val="28"/>
          <w:lang w:val="uk-UA" w:eastAsia="en-US"/>
        </w:rPr>
        <w:t xml:space="preserve"> у 200 мл модельного розчину промивної води, була визначена кількість хрому в перерахунку на  </w:t>
      </w:r>
      <w:r w:rsidRPr="00540FDD">
        <w:rPr>
          <w:rFonts w:eastAsiaTheme="minorHAnsi"/>
          <w:sz w:val="28"/>
          <w:szCs w:val="28"/>
          <w:lang w:val="en-US" w:eastAsia="en-US"/>
        </w:rPr>
        <w:t>H</w:t>
      </w:r>
      <w:r w:rsidRPr="00540FDD">
        <w:rPr>
          <w:rFonts w:eastAsiaTheme="minorHAnsi"/>
          <w:sz w:val="28"/>
          <w:szCs w:val="28"/>
          <w:vertAlign w:val="subscript"/>
          <w:lang w:val="uk-UA" w:eastAsia="en-US"/>
        </w:rPr>
        <w:t>2</w:t>
      </w:r>
      <w:r w:rsidRPr="00540FDD">
        <w:rPr>
          <w:rFonts w:eastAsiaTheme="minorHAnsi"/>
          <w:sz w:val="28"/>
          <w:szCs w:val="28"/>
          <w:lang w:val="uk-UA" w:eastAsia="en-US"/>
        </w:rPr>
        <w:t>CrO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у розчині хромату цинку за формулою (3):</w:t>
      </w:r>
    </w:p>
    <w:p w:rsidR="00540FDD" w:rsidRPr="00540FDD" w:rsidRDefault="00540FDD" w:rsidP="00540FDD">
      <w:pPr>
        <w:spacing w:line="360" w:lineRule="auto"/>
        <w:jc w:val="right"/>
        <w:rPr>
          <w:rFonts w:eastAsiaTheme="minorEastAsia"/>
          <w:sz w:val="28"/>
          <w:szCs w:val="28"/>
          <w:lang w:val="uk-UA" w:eastAsia="en-US"/>
        </w:rPr>
      </w:pPr>
      <m:oMathPara>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m</m:t>
              </m:r>
            </m:e>
            <m:sub>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H</m:t>
                  </m:r>
                </m:e>
                <m:sub>
                  <m:r>
                    <w:rPr>
                      <w:rFonts w:ascii="Cambria Math" w:eastAsiaTheme="minorHAnsi" w:hAnsi="Cambria Math"/>
                      <w:sz w:val="28"/>
                      <w:szCs w:val="28"/>
                      <w:lang w:val="uk-UA" w:eastAsia="en-US"/>
                    </w:rPr>
                    <m:t>2</m:t>
                  </m:r>
                </m:sub>
              </m:sSub>
              <m:r>
                <w:rPr>
                  <w:rFonts w:ascii="Cambria Math" w:eastAsiaTheme="minorHAnsi" w:hAnsi="Cambria Math"/>
                  <w:sz w:val="28"/>
                  <w:szCs w:val="28"/>
                  <w:lang w:val="uk-UA" w:eastAsia="en-US"/>
                </w:rPr>
                <m:t>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val="uk-UA" w:eastAsia="en-US"/>
                </w:rPr>
              </m:ctrlPr>
            </m:fPr>
            <m:num>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m</m:t>
                  </m:r>
                </m:e>
                <m:sub>
                  <m:r>
                    <w:rPr>
                      <w:rFonts w:ascii="Cambria Math" w:eastAsiaTheme="minorHAnsi" w:hAnsi="Cambria Math"/>
                      <w:sz w:val="28"/>
                      <w:szCs w:val="28"/>
                      <w:lang w:val="uk-UA" w:eastAsia="en-US"/>
                    </w:rPr>
                    <m:t>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3</m:t>
                      </m:r>
                    </m:sub>
                  </m:sSub>
                </m:sub>
              </m:sSub>
              <m:r>
                <w:rPr>
                  <w:rFonts w:ascii="Cambria Math" w:eastAsiaTheme="minorHAnsi" w:hAnsi="Cambria Math"/>
                  <w:sz w:val="28"/>
                  <w:szCs w:val="28"/>
                  <w:lang w:val="uk-UA" w:eastAsia="en-US"/>
                </w:rPr>
                <m:t>∙</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M</m:t>
                  </m:r>
                </m:e>
                <m:sub>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H</m:t>
                      </m:r>
                    </m:e>
                    <m:sub>
                      <m:r>
                        <w:rPr>
                          <w:rFonts w:ascii="Cambria Math" w:eastAsiaTheme="minorHAnsi" w:hAnsi="Cambria Math"/>
                          <w:sz w:val="28"/>
                          <w:szCs w:val="28"/>
                          <w:lang w:val="uk-UA" w:eastAsia="en-US"/>
                        </w:rPr>
                        <m:t>2</m:t>
                      </m:r>
                    </m:sub>
                  </m:sSub>
                  <m:r>
                    <w:rPr>
                      <w:rFonts w:ascii="Cambria Math" w:eastAsiaTheme="minorHAnsi" w:hAnsi="Cambria Math"/>
                      <w:sz w:val="28"/>
                      <w:szCs w:val="28"/>
                      <w:lang w:val="uk-UA" w:eastAsia="en-US"/>
                    </w:rPr>
                    <m:t>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num>
            <m:den>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M</m:t>
                  </m:r>
                </m:e>
                <m:sub>
                  <m:r>
                    <w:rPr>
                      <w:rFonts w:ascii="Cambria Math" w:eastAsiaTheme="minorHAnsi" w:hAnsi="Cambria Math"/>
                      <w:sz w:val="28"/>
                      <w:szCs w:val="28"/>
                      <w:lang w:val="uk-UA" w:eastAsia="en-US"/>
                    </w:rPr>
                    <m:t>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3</m:t>
                      </m:r>
                    </m:sub>
                  </m:sSub>
                </m:sub>
              </m:sSub>
            </m:den>
          </m:f>
          <m:r>
            <w:rPr>
              <w:rFonts w:ascii="Cambria Math" w:eastAsiaTheme="minorHAnsi" w:hAnsi="Cambria Math"/>
              <w:sz w:val="28"/>
              <w:szCs w:val="28"/>
              <w:lang w:val="uk-UA" w:eastAsia="en-US"/>
            </w:rPr>
            <m:t>, мг</m:t>
          </m:r>
          <m:r>
            <m:rPr>
              <m:sty m:val="p"/>
            </m:rPr>
            <w:rPr>
              <w:rFonts w:ascii="Cambria Math" w:eastAsiaTheme="minorEastAsia" w:hAnsi="Cambria Math"/>
              <w:sz w:val="28"/>
              <w:szCs w:val="28"/>
              <w:lang w:val="uk-UA" w:eastAsia="en-US"/>
            </w:rPr>
            <w:br/>
          </m:r>
        </m:oMath>
      </m:oMathPara>
      <w:r w:rsidRPr="00540FDD">
        <w:rPr>
          <w:rFonts w:eastAsiaTheme="minorEastAsia"/>
          <w:sz w:val="28"/>
          <w:szCs w:val="28"/>
          <w:lang w:val="uk-UA" w:eastAsia="en-US"/>
        </w:rPr>
        <w:t xml:space="preserve">(3) </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EastAsia"/>
          <w:sz w:val="28"/>
          <w:szCs w:val="28"/>
          <w:lang w:val="uk-UA" w:eastAsia="en-US"/>
        </w:rPr>
        <w:t xml:space="preserve">де </w:t>
      </w:r>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M</m:t>
            </m:r>
          </m:e>
          <m:sub>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H</m:t>
                </m:r>
              </m:e>
              <m:sub>
                <m:r>
                  <w:rPr>
                    <w:rFonts w:ascii="Cambria Math" w:eastAsiaTheme="minorHAnsi" w:hAnsi="Cambria Math"/>
                    <w:sz w:val="28"/>
                    <w:szCs w:val="28"/>
                    <w:lang w:val="uk-UA" w:eastAsia="en-US"/>
                  </w:rPr>
                  <m:t>2</m:t>
                </m:r>
              </m:sub>
            </m:sSub>
            <m:r>
              <w:rPr>
                <w:rFonts w:ascii="Cambria Math" w:eastAsiaTheme="minorHAnsi" w:hAnsi="Cambria Math"/>
                <w:sz w:val="28"/>
                <w:szCs w:val="28"/>
                <w:lang w:val="uk-UA" w:eastAsia="en-US"/>
              </w:rPr>
              <m:t>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oMath>
      <w:r w:rsidRPr="00540FDD">
        <w:rPr>
          <w:rFonts w:eastAsiaTheme="minorEastAsia"/>
          <w:sz w:val="28"/>
          <w:szCs w:val="28"/>
          <w:lang w:val="uk-UA" w:eastAsia="en-US"/>
        </w:rPr>
        <w:t xml:space="preserve"> - молярна маса </w:t>
      </w:r>
      <w:r w:rsidRPr="00540FDD">
        <w:rPr>
          <w:rFonts w:eastAsiaTheme="minorHAnsi"/>
          <w:sz w:val="28"/>
          <w:szCs w:val="28"/>
          <w:lang w:val="en-US" w:eastAsia="en-US"/>
        </w:rPr>
        <w:t>H</w:t>
      </w:r>
      <w:r w:rsidRPr="00540FDD">
        <w:rPr>
          <w:rFonts w:eastAsiaTheme="minorHAnsi"/>
          <w:sz w:val="28"/>
          <w:szCs w:val="28"/>
          <w:vertAlign w:val="subscript"/>
          <w:lang w:eastAsia="en-US"/>
        </w:rPr>
        <w:t>2</w:t>
      </w:r>
      <w:r w:rsidRPr="00540FDD">
        <w:rPr>
          <w:rFonts w:eastAsiaTheme="minorHAnsi"/>
          <w:sz w:val="28"/>
          <w:szCs w:val="28"/>
          <w:lang w:val="en-US" w:eastAsia="en-US"/>
        </w:rPr>
        <w:t>CrO</w:t>
      </w:r>
      <w:r w:rsidRPr="00540FDD">
        <w:rPr>
          <w:rFonts w:eastAsiaTheme="minorHAnsi"/>
          <w:sz w:val="28"/>
          <w:szCs w:val="28"/>
          <w:vertAlign w:val="subscript"/>
          <w:lang w:eastAsia="en-US"/>
        </w:rPr>
        <w:t>4</w:t>
      </w:r>
      <w:r w:rsidRPr="00540FDD">
        <w:rPr>
          <w:rFonts w:eastAsiaTheme="minorHAnsi"/>
          <w:sz w:val="28"/>
          <w:szCs w:val="28"/>
          <w:vertAlign w:val="subscript"/>
          <w:lang w:val="uk-UA" w:eastAsia="en-US"/>
        </w:rPr>
        <w:t xml:space="preserve"> </w:t>
      </w:r>
      <w:r w:rsidRPr="00540FDD">
        <w:rPr>
          <w:rFonts w:eastAsiaTheme="minorHAnsi"/>
          <w:sz w:val="28"/>
          <w:szCs w:val="28"/>
          <w:lang w:val="uk-UA" w:eastAsia="en-US"/>
        </w:rPr>
        <w:t>, яка дорівнює 118, г/моль;</w:t>
      </w:r>
    </w:p>
    <w:p w:rsidR="00540FDD" w:rsidRPr="00540FDD" w:rsidRDefault="00540FDD" w:rsidP="00540FDD">
      <w:pPr>
        <w:spacing w:line="360" w:lineRule="auto"/>
        <w:jc w:val="both"/>
        <w:rPr>
          <w:rFonts w:eastAsiaTheme="minorHAnsi"/>
          <w:sz w:val="28"/>
          <w:szCs w:val="28"/>
          <w:lang w:val="uk-UA" w:eastAsia="en-US"/>
        </w:rPr>
      </w:pPr>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M</m:t>
            </m:r>
          </m:e>
          <m:sub>
            <m:r>
              <w:rPr>
                <w:rFonts w:ascii="Cambria Math" w:eastAsiaTheme="minorHAnsi" w:hAnsi="Cambria Math"/>
                <w:sz w:val="28"/>
                <w:szCs w:val="28"/>
                <w:lang w:val="uk-UA" w:eastAsia="en-US"/>
              </w:rPr>
              <m:t>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3</m:t>
                </m:r>
              </m:sub>
            </m:sSub>
          </m:sub>
        </m:sSub>
      </m:oMath>
      <w:r w:rsidRPr="00540FDD">
        <w:rPr>
          <w:rFonts w:eastAsiaTheme="minorHAnsi"/>
          <w:sz w:val="28"/>
          <w:szCs w:val="28"/>
          <w:lang w:eastAsia="en-US"/>
        </w:rPr>
        <w:t xml:space="preserve"> - </w:t>
      </w:r>
      <w:r w:rsidRPr="00540FDD">
        <w:rPr>
          <w:rFonts w:eastAsiaTheme="minorEastAsia"/>
          <w:sz w:val="28"/>
          <w:szCs w:val="28"/>
          <w:lang w:val="uk-UA" w:eastAsia="en-US"/>
        </w:rPr>
        <w:t>молярна маса</w:t>
      </w:r>
      <w:r w:rsidRPr="00540FDD">
        <w:rPr>
          <w:rFonts w:eastAsiaTheme="minorEastAsia"/>
          <w:sz w:val="28"/>
          <w:szCs w:val="28"/>
          <w:lang w:eastAsia="en-US"/>
        </w:rPr>
        <w:t xml:space="preserve"> </w:t>
      </w:r>
      <w:r w:rsidRPr="00540FDD">
        <w:rPr>
          <w:rFonts w:eastAsiaTheme="minorHAnsi"/>
          <w:sz w:val="28"/>
          <w:szCs w:val="28"/>
          <w:lang w:val="en-US" w:eastAsia="en-US"/>
        </w:rPr>
        <w:t>CrO</w:t>
      </w:r>
      <w:r w:rsidRPr="00540FDD">
        <w:rPr>
          <w:rFonts w:eastAsiaTheme="minorHAnsi"/>
          <w:sz w:val="28"/>
          <w:szCs w:val="28"/>
          <w:vertAlign w:val="subscript"/>
          <w:lang w:eastAsia="en-US"/>
        </w:rPr>
        <w:t xml:space="preserve">3 </w:t>
      </w:r>
      <w:r w:rsidRPr="00540FDD">
        <w:rPr>
          <w:rFonts w:eastAsiaTheme="minorHAnsi"/>
          <w:sz w:val="28"/>
          <w:szCs w:val="28"/>
          <w:lang w:val="uk-UA" w:eastAsia="en-US"/>
        </w:rPr>
        <w:t>, яка дорівнює 100, г/моль.</w:t>
      </w:r>
    </w:p>
    <w:p w:rsidR="00540FDD" w:rsidRPr="00540FDD" w:rsidRDefault="00540FDD" w:rsidP="00540FDD">
      <w:pPr>
        <w:spacing w:line="360" w:lineRule="auto"/>
        <w:jc w:val="both"/>
        <w:rPr>
          <w:rFonts w:eastAsiaTheme="minorEastAsia"/>
          <w:sz w:val="28"/>
          <w:szCs w:val="28"/>
          <w:lang w:val="uk-UA" w:eastAsia="en-US"/>
        </w:rPr>
      </w:pPr>
      <m:oMathPara>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m</m:t>
              </m:r>
            </m:e>
            <m:sub>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H</m:t>
                  </m:r>
                </m:e>
                <m:sub>
                  <m:r>
                    <w:rPr>
                      <w:rFonts w:ascii="Cambria Math" w:eastAsiaTheme="minorHAnsi" w:hAnsi="Cambria Math"/>
                      <w:sz w:val="28"/>
                      <w:szCs w:val="28"/>
                      <w:lang w:val="uk-UA" w:eastAsia="en-US"/>
                    </w:rPr>
                    <m:t>2</m:t>
                  </m:r>
                </m:sub>
              </m:sSub>
              <m:r>
                <w:rPr>
                  <w:rFonts w:ascii="Cambria Math" w:eastAsiaTheme="minorHAnsi" w:hAnsi="Cambria Math"/>
                  <w:sz w:val="28"/>
                  <w:szCs w:val="28"/>
                  <w:lang w:val="uk-UA" w:eastAsia="en-US"/>
                </w:rPr>
                <m:t>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13, 7392∙118</m:t>
              </m:r>
            </m:num>
            <m:den>
              <m:r>
                <w:rPr>
                  <w:rFonts w:ascii="Cambria Math" w:eastAsiaTheme="minorHAnsi" w:hAnsi="Cambria Math"/>
                  <w:sz w:val="28"/>
                  <w:szCs w:val="28"/>
                  <w:lang w:val="uk-UA" w:eastAsia="en-US"/>
                </w:rPr>
                <m:t>100</m:t>
              </m:r>
            </m:den>
          </m:f>
          <m:r>
            <w:rPr>
              <w:rFonts w:ascii="Cambria Math" w:eastAsiaTheme="minorHAnsi" w:hAnsi="Cambria Math"/>
              <w:sz w:val="28"/>
              <w:szCs w:val="28"/>
              <w:lang w:val="uk-UA" w:eastAsia="en-US"/>
            </w:rPr>
            <m:t>=16,21 мг</m:t>
          </m:r>
        </m:oMath>
      </m:oMathPara>
    </w:p>
    <w:p w:rsidR="00540FDD" w:rsidRPr="00540FDD" w:rsidRDefault="00540FDD" w:rsidP="00540FDD">
      <w:pPr>
        <w:spacing w:line="360" w:lineRule="auto"/>
        <w:jc w:val="both"/>
        <w:rPr>
          <w:rFonts w:eastAsiaTheme="minorEastAsia"/>
          <w:sz w:val="28"/>
          <w:szCs w:val="28"/>
          <w:lang w:val="uk-UA" w:eastAsia="en-US"/>
        </w:rPr>
      </w:pP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EastAsia"/>
          <w:sz w:val="28"/>
          <w:szCs w:val="28"/>
          <w:lang w:val="uk-UA" w:eastAsia="en-US"/>
        </w:rPr>
        <w:t xml:space="preserve">Використавши розрахункове значення </w:t>
      </w:r>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m</m:t>
            </m:r>
          </m:e>
          <m:sub>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H</m:t>
                </m:r>
              </m:e>
              <m:sub>
                <m:r>
                  <w:rPr>
                    <w:rFonts w:ascii="Cambria Math" w:eastAsiaTheme="minorHAnsi" w:hAnsi="Cambria Math"/>
                    <w:sz w:val="28"/>
                    <w:szCs w:val="28"/>
                    <w:lang w:val="uk-UA" w:eastAsia="en-US"/>
                  </w:rPr>
                  <m:t>2</m:t>
                </m:r>
              </m:sub>
            </m:sSub>
            <m:r>
              <w:rPr>
                <w:rFonts w:ascii="Cambria Math" w:eastAsiaTheme="minorHAnsi" w:hAnsi="Cambria Math"/>
                <w:sz w:val="28"/>
                <w:szCs w:val="28"/>
                <w:lang w:val="uk-UA" w:eastAsia="en-US"/>
              </w:rPr>
              <m:t>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oMath>
      <w:r w:rsidRPr="00540FDD">
        <w:rPr>
          <w:rFonts w:eastAsiaTheme="minorEastAsia"/>
          <w:sz w:val="28"/>
          <w:szCs w:val="28"/>
          <w:lang w:val="uk-UA" w:eastAsia="en-US"/>
        </w:rPr>
        <w:t xml:space="preserve">та молярні маси кожного із з'єднань, знайшли кількість </w:t>
      </w:r>
      <w:r w:rsidRPr="00540FDD">
        <w:rPr>
          <w:rFonts w:eastAsiaTheme="minorHAnsi"/>
          <w:sz w:val="28"/>
          <w:szCs w:val="28"/>
          <w:lang w:val="en-US" w:eastAsia="en-US"/>
        </w:rPr>
        <w:t>ZnSO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 xml:space="preserve"> </w:t>
      </w:r>
      <w:r w:rsidRPr="00540FDD">
        <w:rPr>
          <w:rFonts w:eastAsiaTheme="minorHAnsi"/>
          <w:sz w:val="28"/>
          <w:szCs w:val="28"/>
          <w:lang w:val="en-US" w:eastAsia="en-US"/>
        </w:rPr>
        <w:t>ZnCrO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та</w:t>
      </w:r>
      <w:r w:rsidRPr="00540FDD">
        <w:rPr>
          <w:rFonts w:eastAsiaTheme="minorHAnsi"/>
          <w:sz w:val="28"/>
          <w:szCs w:val="28"/>
          <w:vertAlign w:val="subscript"/>
          <w:lang w:val="uk-UA" w:eastAsia="en-US"/>
        </w:rPr>
        <w:t xml:space="preserve"> </w:t>
      </w:r>
      <w:r w:rsidRPr="00540FDD">
        <w:rPr>
          <w:rFonts w:eastAsiaTheme="minorHAnsi"/>
          <w:sz w:val="28"/>
          <w:szCs w:val="28"/>
          <w:lang w:val="en-US" w:eastAsia="en-US"/>
        </w:rPr>
        <w:t>H</w:t>
      </w:r>
      <w:r w:rsidRPr="00540FDD">
        <w:rPr>
          <w:rFonts w:eastAsiaTheme="minorHAnsi"/>
          <w:sz w:val="28"/>
          <w:szCs w:val="28"/>
          <w:vertAlign w:val="subscript"/>
          <w:lang w:val="uk-UA" w:eastAsia="en-US"/>
        </w:rPr>
        <w:t>2</w:t>
      </w:r>
      <w:r w:rsidRPr="00540FDD">
        <w:rPr>
          <w:rFonts w:eastAsiaTheme="minorHAnsi"/>
          <w:sz w:val="28"/>
          <w:szCs w:val="28"/>
          <w:lang w:val="en-US" w:eastAsia="en-US"/>
        </w:rPr>
        <w:t>SO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відповідно:</w:t>
      </w:r>
    </w:p>
    <w:p w:rsidR="00540FDD" w:rsidRPr="00540FDD" w:rsidRDefault="00540FDD" w:rsidP="00540FDD">
      <w:pPr>
        <w:spacing w:line="360" w:lineRule="auto"/>
        <w:jc w:val="both"/>
        <w:rPr>
          <w:rFonts w:eastAsiaTheme="minorEastAsia"/>
          <w:sz w:val="28"/>
          <w:szCs w:val="28"/>
          <w:lang w:val="uk-UA" w:eastAsia="en-US"/>
        </w:rPr>
      </w:pPr>
    </w:p>
    <w:p w:rsidR="00540FDD" w:rsidRPr="00540FDD" w:rsidRDefault="00540FDD" w:rsidP="00540FDD">
      <w:pPr>
        <w:spacing w:line="360" w:lineRule="auto"/>
        <w:jc w:val="both"/>
        <w:rPr>
          <w:rFonts w:eastAsiaTheme="minorEastAsia"/>
          <w:sz w:val="28"/>
          <w:szCs w:val="28"/>
          <w:lang w:val="uk-UA" w:eastAsia="en-US"/>
        </w:rPr>
      </w:pPr>
      <m:oMathPara>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m</m:t>
              </m:r>
            </m:e>
            <m:sub>
              <m:r>
                <w:rPr>
                  <w:rFonts w:ascii="Cambria Math" w:eastAsiaTheme="minorHAnsi" w:hAnsi="Cambria Math"/>
                  <w:sz w:val="28"/>
                  <w:szCs w:val="28"/>
                  <w:lang w:val="uk-UA" w:eastAsia="en-US"/>
                </w:rPr>
                <m:t>ZnS</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16,21∙161</m:t>
              </m:r>
            </m:num>
            <m:den>
              <m:r>
                <w:rPr>
                  <w:rFonts w:ascii="Cambria Math" w:eastAsiaTheme="minorHAnsi" w:hAnsi="Cambria Math"/>
                  <w:sz w:val="28"/>
                  <w:szCs w:val="28"/>
                  <w:lang w:val="uk-UA" w:eastAsia="en-US"/>
                </w:rPr>
                <m:t>118</m:t>
              </m:r>
            </m:den>
          </m:f>
          <m:r>
            <w:rPr>
              <w:rFonts w:ascii="Cambria Math" w:eastAsiaTheme="minorHAnsi" w:hAnsi="Cambria Math"/>
              <w:sz w:val="28"/>
              <w:szCs w:val="28"/>
              <w:lang w:val="uk-UA" w:eastAsia="en-US"/>
            </w:rPr>
            <m:t>=22,12 мг</m:t>
          </m:r>
        </m:oMath>
      </m:oMathPara>
    </w:p>
    <w:p w:rsidR="00540FDD" w:rsidRPr="00540FDD" w:rsidRDefault="00540FDD" w:rsidP="00540FDD">
      <w:pPr>
        <w:spacing w:line="360" w:lineRule="auto"/>
        <w:jc w:val="both"/>
        <w:rPr>
          <w:rFonts w:eastAsiaTheme="minorEastAsia"/>
          <w:sz w:val="28"/>
          <w:szCs w:val="28"/>
          <w:lang w:val="uk-UA" w:eastAsia="en-US"/>
        </w:rPr>
      </w:pPr>
      <m:oMathPara>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m</m:t>
              </m:r>
            </m:e>
            <m:sub>
              <m:r>
                <w:rPr>
                  <w:rFonts w:ascii="Cambria Math" w:eastAsiaTheme="minorHAnsi" w:hAnsi="Cambria Math"/>
                  <w:sz w:val="28"/>
                  <w:szCs w:val="28"/>
                  <w:lang w:val="uk-UA" w:eastAsia="en-US"/>
                </w:rPr>
                <m:t>ZnCr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16,21∙181</m:t>
              </m:r>
            </m:num>
            <m:den>
              <m:r>
                <w:rPr>
                  <w:rFonts w:ascii="Cambria Math" w:eastAsiaTheme="minorHAnsi" w:hAnsi="Cambria Math"/>
                  <w:sz w:val="28"/>
                  <w:szCs w:val="28"/>
                  <w:lang w:val="uk-UA" w:eastAsia="en-US"/>
                </w:rPr>
                <m:t>118</m:t>
              </m:r>
            </m:den>
          </m:f>
          <m:r>
            <w:rPr>
              <w:rFonts w:ascii="Cambria Math" w:eastAsiaTheme="minorHAnsi" w:hAnsi="Cambria Math"/>
              <w:sz w:val="28"/>
              <w:szCs w:val="28"/>
              <w:lang w:val="uk-UA" w:eastAsia="en-US"/>
            </w:rPr>
            <m:t>=24,86 мг</m:t>
          </m:r>
        </m:oMath>
      </m:oMathPara>
    </w:p>
    <w:p w:rsidR="00540FDD" w:rsidRPr="00540FDD" w:rsidRDefault="00540FDD" w:rsidP="00540FDD">
      <w:pPr>
        <w:spacing w:line="360" w:lineRule="auto"/>
        <w:jc w:val="both"/>
        <w:rPr>
          <w:rFonts w:eastAsiaTheme="minorEastAsia"/>
          <w:sz w:val="28"/>
          <w:szCs w:val="28"/>
          <w:lang w:val="uk-UA" w:eastAsia="en-US"/>
        </w:rPr>
      </w:pPr>
      <m:oMathPara>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m</m:t>
              </m:r>
            </m:e>
            <m:sub>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H</m:t>
                  </m:r>
                </m:e>
                <m:sub>
                  <m:r>
                    <w:rPr>
                      <w:rFonts w:ascii="Cambria Math" w:eastAsiaTheme="minorHAnsi" w:hAnsi="Cambria Math"/>
                      <w:sz w:val="28"/>
                      <w:szCs w:val="28"/>
                      <w:lang w:val="uk-UA" w:eastAsia="en-US"/>
                    </w:rPr>
                    <m:t>2</m:t>
                  </m:r>
                </m:sub>
              </m:sSub>
              <m:r>
                <w:rPr>
                  <w:rFonts w:ascii="Cambria Math" w:eastAsiaTheme="minorHAnsi" w:hAnsi="Cambria Math"/>
                  <w:sz w:val="28"/>
                  <w:szCs w:val="28"/>
                  <w:lang w:val="uk-UA" w:eastAsia="en-US"/>
                </w:rPr>
                <m:t>S</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16,21∙98</m:t>
              </m:r>
            </m:num>
            <m:den>
              <m:r>
                <w:rPr>
                  <w:rFonts w:ascii="Cambria Math" w:eastAsiaTheme="minorHAnsi" w:hAnsi="Cambria Math"/>
                  <w:sz w:val="28"/>
                  <w:szCs w:val="28"/>
                  <w:lang w:val="uk-UA" w:eastAsia="en-US"/>
                </w:rPr>
                <m:t>118</m:t>
              </m:r>
            </m:den>
          </m:f>
          <m:r>
            <w:rPr>
              <w:rFonts w:ascii="Cambria Math" w:eastAsiaTheme="minorHAnsi" w:hAnsi="Cambria Math"/>
              <w:sz w:val="28"/>
              <w:szCs w:val="28"/>
              <w:lang w:val="uk-UA" w:eastAsia="en-US"/>
            </w:rPr>
            <m:t>=13,46 мг</m:t>
          </m:r>
        </m:oMath>
      </m:oMathPara>
    </w:p>
    <w:p w:rsidR="00540FDD" w:rsidRPr="00540FDD" w:rsidRDefault="00540FDD" w:rsidP="00540FDD">
      <w:pPr>
        <w:spacing w:after="200" w:line="276" w:lineRule="auto"/>
        <w:rPr>
          <w:rFonts w:eastAsiaTheme="minorEastAsia"/>
          <w:sz w:val="28"/>
          <w:szCs w:val="28"/>
          <w:lang w:val="uk-UA" w:eastAsia="en-US"/>
        </w:rPr>
      </w:pPr>
      <w:r w:rsidRPr="00540FDD">
        <w:rPr>
          <w:rFonts w:eastAsiaTheme="minorEastAsia"/>
          <w:sz w:val="28"/>
          <w:szCs w:val="28"/>
          <w:lang w:val="uk-UA" w:eastAsia="en-US"/>
        </w:rPr>
        <w:br w:type="page"/>
      </w:r>
    </w:p>
    <w:p w:rsidR="00540FDD" w:rsidRPr="00540FDD" w:rsidRDefault="00540FDD" w:rsidP="00540FDD">
      <w:pPr>
        <w:spacing w:line="360" w:lineRule="auto"/>
        <w:jc w:val="center"/>
        <w:rPr>
          <w:rFonts w:eastAsiaTheme="minorEastAsia"/>
          <w:sz w:val="28"/>
          <w:szCs w:val="28"/>
          <w:lang w:val="uk-UA" w:eastAsia="en-US"/>
        </w:rPr>
      </w:pPr>
      <w:r w:rsidRPr="00540FDD">
        <w:rPr>
          <w:rFonts w:eastAsiaTheme="minorEastAsia"/>
          <w:sz w:val="28"/>
          <w:szCs w:val="28"/>
          <w:lang w:val="uk-UA" w:eastAsia="en-US"/>
        </w:rPr>
        <w:lastRenderedPageBreak/>
        <w:t>4.1.2 Методика проведення експерименту:</w:t>
      </w:r>
    </w:p>
    <w:p w:rsidR="00540FDD" w:rsidRPr="00540FDD" w:rsidRDefault="00540FDD" w:rsidP="00540FDD">
      <w:pPr>
        <w:spacing w:line="360" w:lineRule="auto"/>
        <w:jc w:val="both"/>
        <w:rPr>
          <w:rFonts w:eastAsiaTheme="minorEastAsia"/>
          <w:sz w:val="28"/>
          <w:szCs w:val="28"/>
          <w:lang w:val="uk-UA" w:eastAsia="en-US"/>
        </w:rPr>
      </w:pPr>
      <w:r w:rsidRPr="00540FDD">
        <w:rPr>
          <w:rFonts w:eastAsiaTheme="minorEastAsia"/>
          <w:sz w:val="28"/>
          <w:szCs w:val="28"/>
          <w:lang w:val="uk-UA" w:eastAsia="en-US"/>
        </w:rPr>
        <w:t>для проведення даного експерименту був приготований модельний розчин промивної води після розведення води відпрацьованого електроліту хромування.</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Склад електроліту хромування (г/л):</w:t>
      </w:r>
    </w:p>
    <w:p w:rsidR="00540FDD" w:rsidRPr="00540FDD" w:rsidRDefault="00540FDD" w:rsidP="00540FDD">
      <w:pPr>
        <w:numPr>
          <w:ilvl w:val="0"/>
          <w:numId w:val="17"/>
        </w:numPr>
        <w:spacing w:after="200" w:line="360" w:lineRule="auto"/>
        <w:contextualSpacing/>
        <w:jc w:val="both"/>
        <w:rPr>
          <w:rFonts w:eastAsiaTheme="minorHAnsi"/>
          <w:sz w:val="28"/>
          <w:szCs w:val="28"/>
          <w:lang w:val="uk-UA" w:eastAsia="en-US"/>
        </w:rPr>
      </w:pPr>
      <w:r w:rsidRPr="00540FDD">
        <w:rPr>
          <w:rFonts w:eastAsiaTheme="minorHAnsi"/>
          <w:sz w:val="28"/>
          <w:szCs w:val="28"/>
          <w:lang w:val="uk-UA" w:eastAsia="en-US"/>
        </w:rPr>
        <w:t>ангідрид хромовий CrO</w:t>
      </w:r>
      <w:r w:rsidRPr="00540FDD">
        <w:rPr>
          <w:rFonts w:eastAsiaTheme="minorHAnsi"/>
          <w:sz w:val="28"/>
          <w:szCs w:val="28"/>
          <w:vertAlign w:val="subscript"/>
          <w:lang w:val="uk-UA" w:eastAsia="en-US"/>
        </w:rPr>
        <w:t xml:space="preserve">3 </w:t>
      </w:r>
      <w:r w:rsidRPr="00540FDD">
        <w:rPr>
          <w:rFonts w:eastAsiaTheme="minorHAnsi"/>
          <w:sz w:val="28"/>
          <w:szCs w:val="28"/>
          <w:lang w:val="uk-UA" w:eastAsia="en-US"/>
        </w:rPr>
        <w:t>– 200;</w:t>
      </w:r>
    </w:p>
    <w:p w:rsidR="00540FDD" w:rsidRPr="00540FDD" w:rsidRDefault="00540FDD" w:rsidP="00540FDD">
      <w:pPr>
        <w:numPr>
          <w:ilvl w:val="0"/>
          <w:numId w:val="17"/>
        </w:numPr>
        <w:spacing w:after="200" w:line="360" w:lineRule="auto"/>
        <w:contextualSpacing/>
        <w:jc w:val="both"/>
        <w:rPr>
          <w:rFonts w:eastAsiaTheme="minorHAnsi"/>
          <w:sz w:val="28"/>
          <w:szCs w:val="28"/>
          <w:lang w:val="uk-UA" w:eastAsia="en-US"/>
        </w:rPr>
      </w:pPr>
      <w:r w:rsidRPr="00540FDD">
        <w:rPr>
          <w:rFonts w:eastAsiaTheme="minorHAnsi"/>
          <w:sz w:val="28"/>
          <w:szCs w:val="28"/>
          <w:lang w:val="uk-UA" w:eastAsia="en-US"/>
        </w:rPr>
        <w:t>кислота сірчана H</w:t>
      </w:r>
      <w:r w:rsidRPr="00540FDD">
        <w:rPr>
          <w:rFonts w:eastAsiaTheme="minorHAnsi"/>
          <w:sz w:val="28"/>
          <w:szCs w:val="28"/>
          <w:vertAlign w:val="subscript"/>
          <w:lang w:val="uk-UA" w:eastAsia="en-US"/>
        </w:rPr>
        <w:t>2</w:t>
      </w:r>
      <w:r w:rsidRPr="00540FDD">
        <w:rPr>
          <w:rFonts w:eastAsiaTheme="minorHAnsi"/>
          <w:sz w:val="28"/>
          <w:szCs w:val="28"/>
          <w:lang w:val="uk-UA" w:eastAsia="en-US"/>
        </w:rPr>
        <w:t>SO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w:t>
      </w:r>
      <w:r w:rsidRPr="00540FDD">
        <w:rPr>
          <w:rFonts w:eastAsiaTheme="minorHAnsi"/>
          <w:sz w:val="28"/>
          <w:szCs w:val="28"/>
          <w:vertAlign w:val="subscript"/>
          <w:lang w:val="uk-UA" w:eastAsia="en-US"/>
        </w:rPr>
        <w:t xml:space="preserve"> </w:t>
      </w:r>
      <w:r w:rsidRPr="00540FDD">
        <w:rPr>
          <w:rFonts w:eastAsiaTheme="minorHAnsi"/>
          <w:sz w:val="28"/>
          <w:szCs w:val="28"/>
          <w:lang w:val="uk-UA" w:eastAsia="en-US"/>
        </w:rPr>
        <w:t>2,0;</w:t>
      </w:r>
    </w:p>
    <w:p w:rsidR="00540FDD" w:rsidRPr="00540FDD" w:rsidRDefault="00540FDD" w:rsidP="00540FDD">
      <w:pPr>
        <w:numPr>
          <w:ilvl w:val="0"/>
          <w:numId w:val="17"/>
        </w:numPr>
        <w:spacing w:after="200" w:line="360" w:lineRule="auto"/>
        <w:contextualSpacing/>
        <w:jc w:val="both"/>
        <w:rPr>
          <w:rFonts w:eastAsiaTheme="minorHAnsi"/>
          <w:sz w:val="28"/>
          <w:szCs w:val="28"/>
          <w:lang w:val="uk-UA" w:eastAsia="en-US"/>
        </w:rPr>
      </w:pPr>
      <w:r w:rsidRPr="00540FDD">
        <w:rPr>
          <w:rFonts w:eastAsiaTheme="minorHAnsi"/>
          <w:sz w:val="28"/>
          <w:szCs w:val="28"/>
          <w:lang w:val="uk-UA" w:eastAsia="en-US"/>
        </w:rPr>
        <w:t>кислота борна H</w:t>
      </w:r>
      <w:r w:rsidRPr="00540FDD">
        <w:rPr>
          <w:rFonts w:eastAsiaTheme="minorHAnsi"/>
          <w:sz w:val="28"/>
          <w:szCs w:val="28"/>
          <w:vertAlign w:val="subscript"/>
          <w:lang w:val="uk-UA" w:eastAsia="en-US"/>
        </w:rPr>
        <w:t>3</w:t>
      </w:r>
      <w:r w:rsidRPr="00540FDD">
        <w:rPr>
          <w:rFonts w:eastAsiaTheme="minorHAnsi"/>
          <w:sz w:val="28"/>
          <w:szCs w:val="28"/>
          <w:lang w:val="uk-UA" w:eastAsia="en-US"/>
        </w:rPr>
        <w:t>BO</w:t>
      </w:r>
      <w:r w:rsidRPr="00540FDD">
        <w:rPr>
          <w:rFonts w:eastAsiaTheme="minorHAnsi"/>
          <w:sz w:val="28"/>
          <w:szCs w:val="28"/>
          <w:vertAlign w:val="subscript"/>
          <w:lang w:val="uk-UA" w:eastAsia="en-US"/>
        </w:rPr>
        <w:t xml:space="preserve">3 </w:t>
      </w:r>
      <w:r w:rsidRPr="00540FDD">
        <w:rPr>
          <w:rFonts w:eastAsiaTheme="minorHAnsi"/>
          <w:sz w:val="28"/>
          <w:szCs w:val="28"/>
          <w:lang w:val="uk-UA" w:eastAsia="en-US"/>
        </w:rPr>
        <w:t>– 20;</w:t>
      </w:r>
    </w:p>
    <w:p w:rsidR="00540FDD" w:rsidRPr="00540FDD" w:rsidRDefault="00540FDD" w:rsidP="00540FDD">
      <w:pPr>
        <w:numPr>
          <w:ilvl w:val="0"/>
          <w:numId w:val="17"/>
        </w:numPr>
        <w:spacing w:after="200" w:line="360" w:lineRule="auto"/>
        <w:contextualSpacing/>
        <w:jc w:val="both"/>
        <w:rPr>
          <w:rFonts w:eastAsiaTheme="minorHAnsi"/>
          <w:sz w:val="28"/>
          <w:szCs w:val="28"/>
          <w:lang w:val="uk-UA" w:eastAsia="en-US"/>
        </w:rPr>
      </w:pPr>
      <w:r w:rsidRPr="00540FDD">
        <w:rPr>
          <w:rFonts w:eastAsiaTheme="minorHAnsi"/>
          <w:sz w:val="28"/>
          <w:szCs w:val="28"/>
          <w:lang w:val="uk-UA" w:eastAsia="en-US"/>
        </w:rPr>
        <w:t>домішки: окис хрому – 7, залізо – 8, мідь – 5, нітрати (сліди).</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Таблиця 4.1 - </w:t>
      </w:r>
      <w:r w:rsidRPr="00540FDD">
        <w:rPr>
          <w:rFonts w:eastAsiaTheme="minorEastAsia"/>
          <w:sz w:val="28"/>
          <w:szCs w:val="28"/>
          <w:lang w:val="uk-UA" w:eastAsia="en-US"/>
        </w:rPr>
        <w:t xml:space="preserve">Кількість </w:t>
      </w:r>
      <w:r w:rsidRPr="00540FDD">
        <w:rPr>
          <w:rFonts w:eastAsiaTheme="minorHAnsi"/>
          <w:sz w:val="28"/>
          <w:szCs w:val="28"/>
          <w:lang w:val="en-US" w:eastAsia="en-US"/>
        </w:rPr>
        <w:t>ZnSO</w:t>
      </w:r>
      <w:r w:rsidRPr="00540FDD">
        <w:rPr>
          <w:rFonts w:eastAsiaTheme="minorHAnsi"/>
          <w:sz w:val="28"/>
          <w:szCs w:val="28"/>
          <w:vertAlign w:val="subscript"/>
          <w:lang w:val="uk-UA" w:eastAsia="en-US"/>
        </w:rPr>
        <w:t xml:space="preserve">4 </w:t>
      </w:r>
      <w:r w:rsidRPr="00540FDD">
        <w:rPr>
          <w:rFonts w:eastAsiaTheme="minorEastAsia"/>
          <w:sz w:val="28"/>
          <w:szCs w:val="28"/>
          <w:lang w:val="uk-UA" w:eastAsia="en-US"/>
        </w:rPr>
        <w:t>з урахуванням  стехіометрії</w:t>
      </w:r>
    </w:p>
    <w:tbl>
      <w:tblPr>
        <w:tblStyle w:val="a3"/>
        <w:tblW w:w="0" w:type="auto"/>
        <w:jc w:val="center"/>
        <w:tblInd w:w="136" w:type="dxa"/>
        <w:tblLook w:val="04A0" w:firstRow="1" w:lastRow="0" w:firstColumn="1" w:lastColumn="0" w:noHBand="0" w:noVBand="1"/>
      </w:tblPr>
      <w:tblGrid>
        <w:gridCol w:w="3115"/>
        <w:gridCol w:w="3222"/>
        <w:gridCol w:w="3210"/>
      </w:tblGrid>
      <w:tr w:rsidR="00540FDD" w:rsidRPr="00540FDD" w:rsidTr="00540FDD">
        <w:trPr>
          <w:trHeight w:val="305"/>
          <w:jc w:val="center"/>
        </w:trPr>
        <w:tc>
          <w:tcPr>
            <w:tcW w:w="3148" w:type="dxa"/>
            <w:vMerge w:val="restart"/>
            <w:vAlign w:val="center"/>
          </w:tcPr>
          <w:p w:rsidR="00540FDD" w:rsidRPr="00540FDD" w:rsidRDefault="00540FDD" w:rsidP="00540FDD">
            <w:pPr>
              <w:jc w:val="center"/>
              <w:rPr>
                <w:rFonts w:eastAsiaTheme="minorHAnsi"/>
                <w:lang w:val="uk-UA" w:eastAsia="en-US"/>
              </w:rPr>
            </w:pPr>
          </w:p>
        </w:tc>
        <w:tc>
          <w:tcPr>
            <w:tcW w:w="6559" w:type="dxa"/>
            <w:gridSpan w:val="2"/>
            <w:vAlign w:val="center"/>
          </w:tcPr>
          <w:p w:rsidR="00540FDD" w:rsidRPr="00540FDD" w:rsidRDefault="00540FDD" w:rsidP="00540FDD">
            <w:pPr>
              <w:jc w:val="center"/>
              <w:rPr>
                <w:rFonts w:eastAsiaTheme="minorHAnsi"/>
                <w:lang w:val="uk-UA" w:eastAsia="en-US"/>
              </w:rPr>
            </w:pPr>
            <w:r w:rsidRPr="00540FDD">
              <w:rPr>
                <w:rFonts w:eastAsiaTheme="minorHAnsi"/>
                <w:lang w:val="en-US" w:eastAsia="en-US"/>
              </w:rPr>
              <w:t>ZnSO</w:t>
            </w:r>
            <w:r w:rsidRPr="00540FDD">
              <w:rPr>
                <w:rFonts w:eastAsiaTheme="minorHAnsi"/>
                <w:vertAlign w:val="subscript"/>
                <w:lang w:val="uk-UA" w:eastAsia="en-US"/>
              </w:rPr>
              <w:t>4</w:t>
            </w:r>
          </w:p>
        </w:tc>
      </w:tr>
      <w:tr w:rsidR="00540FDD" w:rsidRPr="00540FDD" w:rsidTr="00540FDD">
        <w:trPr>
          <w:trHeight w:val="305"/>
          <w:jc w:val="center"/>
        </w:trPr>
        <w:tc>
          <w:tcPr>
            <w:tcW w:w="3148" w:type="dxa"/>
            <w:vMerge/>
            <w:vAlign w:val="center"/>
          </w:tcPr>
          <w:p w:rsidR="00540FDD" w:rsidRPr="00540FDD" w:rsidRDefault="00540FDD" w:rsidP="00540FDD">
            <w:pPr>
              <w:jc w:val="center"/>
              <w:rPr>
                <w:rFonts w:eastAsiaTheme="minorHAnsi"/>
                <w:lang w:val="uk-UA" w:eastAsia="en-US"/>
              </w:rPr>
            </w:pPr>
          </w:p>
        </w:tc>
        <w:tc>
          <w:tcPr>
            <w:tcW w:w="328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мг</w:t>
            </w:r>
          </w:p>
        </w:tc>
        <w:tc>
          <w:tcPr>
            <w:tcW w:w="3275"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мл</w:t>
            </w:r>
          </w:p>
        </w:tc>
      </w:tr>
      <w:tr w:rsidR="00540FDD" w:rsidRPr="00540FDD" w:rsidTr="00540FDD">
        <w:trPr>
          <w:trHeight w:val="305"/>
          <w:jc w:val="center"/>
        </w:trPr>
        <w:tc>
          <w:tcPr>
            <w:tcW w:w="3148"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50%(недоліку)</w:t>
            </w:r>
          </w:p>
        </w:tc>
        <w:tc>
          <w:tcPr>
            <w:tcW w:w="328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11,06</w:t>
            </w:r>
          </w:p>
        </w:tc>
        <w:tc>
          <w:tcPr>
            <w:tcW w:w="3275"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0,05</w:t>
            </w:r>
          </w:p>
        </w:tc>
      </w:tr>
      <w:tr w:rsidR="00540FDD" w:rsidRPr="00540FDD" w:rsidTr="00540FDD">
        <w:trPr>
          <w:trHeight w:val="305"/>
          <w:jc w:val="center"/>
        </w:trPr>
        <w:tc>
          <w:tcPr>
            <w:tcW w:w="3148"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100%(стехіом.)</w:t>
            </w:r>
          </w:p>
        </w:tc>
        <w:tc>
          <w:tcPr>
            <w:tcW w:w="328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22,12</w:t>
            </w:r>
          </w:p>
        </w:tc>
        <w:tc>
          <w:tcPr>
            <w:tcW w:w="3275"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0,1</w:t>
            </w:r>
          </w:p>
        </w:tc>
      </w:tr>
      <w:tr w:rsidR="00540FDD" w:rsidRPr="00540FDD" w:rsidTr="00540FDD">
        <w:trPr>
          <w:trHeight w:val="305"/>
          <w:jc w:val="center"/>
        </w:trPr>
        <w:tc>
          <w:tcPr>
            <w:tcW w:w="3148"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 xml:space="preserve">20% </w:t>
            </w:r>
          </w:p>
        </w:tc>
        <w:tc>
          <w:tcPr>
            <w:tcW w:w="328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26,54</w:t>
            </w:r>
          </w:p>
        </w:tc>
        <w:tc>
          <w:tcPr>
            <w:tcW w:w="3275"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0,12</w:t>
            </w:r>
          </w:p>
        </w:tc>
      </w:tr>
      <w:tr w:rsidR="00540FDD" w:rsidRPr="00540FDD" w:rsidTr="00540FDD">
        <w:trPr>
          <w:trHeight w:val="305"/>
          <w:jc w:val="center"/>
        </w:trPr>
        <w:tc>
          <w:tcPr>
            <w:tcW w:w="3148"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 xml:space="preserve">50% </w:t>
            </w:r>
          </w:p>
        </w:tc>
        <w:tc>
          <w:tcPr>
            <w:tcW w:w="328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33,18</w:t>
            </w:r>
          </w:p>
        </w:tc>
        <w:tc>
          <w:tcPr>
            <w:tcW w:w="3275"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0,15</w:t>
            </w:r>
          </w:p>
        </w:tc>
      </w:tr>
      <w:tr w:rsidR="00540FDD" w:rsidRPr="00540FDD" w:rsidTr="00540FDD">
        <w:trPr>
          <w:trHeight w:val="305"/>
          <w:jc w:val="center"/>
        </w:trPr>
        <w:tc>
          <w:tcPr>
            <w:tcW w:w="3148"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200%</w:t>
            </w:r>
          </w:p>
        </w:tc>
        <w:tc>
          <w:tcPr>
            <w:tcW w:w="328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44,24</w:t>
            </w:r>
          </w:p>
        </w:tc>
        <w:tc>
          <w:tcPr>
            <w:tcW w:w="3275"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0,21</w:t>
            </w:r>
          </w:p>
        </w:tc>
      </w:tr>
    </w:tbl>
    <w:p w:rsidR="00540FDD" w:rsidRPr="00540FDD" w:rsidRDefault="00540FDD" w:rsidP="00540FDD">
      <w:pPr>
        <w:spacing w:line="360" w:lineRule="auto"/>
        <w:jc w:val="both"/>
        <w:rPr>
          <w:rFonts w:eastAsiaTheme="minorHAnsi"/>
          <w:sz w:val="28"/>
          <w:szCs w:val="28"/>
          <w:lang w:val="uk-UA" w:eastAsia="en-US"/>
        </w:rPr>
      </w:pPr>
    </w:p>
    <w:p w:rsidR="00540FDD" w:rsidRPr="00540FDD" w:rsidRDefault="00540FDD" w:rsidP="00540FDD">
      <w:pPr>
        <w:spacing w:line="360" w:lineRule="auto"/>
        <w:jc w:val="both"/>
        <w:rPr>
          <w:rFonts w:eastAsiaTheme="minorEastAsia"/>
          <w:sz w:val="28"/>
          <w:szCs w:val="28"/>
          <w:lang w:val="uk-UA" w:eastAsia="en-US"/>
        </w:rPr>
      </w:pPr>
      <w:r w:rsidRPr="00540FDD">
        <w:rPr>
          <w:rFonts w:eastAsiaTheme="minorHAnsi"/>
          <w:sz w:val="28"/>
          <w:szCs w:val="28"/>
          <w:lang w:val="uk-UA" w:eastAsia="en-US"/>
        </w:rPr>
        <w:t xml:space="preserve">Після розрахунку кількості сульфату цинку, зробили 5 розчинів з додаванням 200 мл модельного розчину промивної води  та з додаванням </w:t>
      </w:r>
      <w:r w:rsidRPr="00540FDD">
        <w:rPr>
          <w:rFonts w:eastAsiaTheme="minorHAnsi"/>
          <w:sz w:val="28"/>
          <w:szCs w:val="28"/>
          <w:lang w:val="en-US" w:eastAsia="en-US"/>
        </w:rPr>
        <w:t>ZnSO</w:t>
      </w:r>
      <w:r w:rsidRPr="00540FDD">
        <w:rPr>
          <w:rFonts w:eastAsiaTheme="minorHAnsi"/>
          <w:sz w:val="28"/>
          <w:szCs w:val="28"/>
          <w:vertAlign w:val="subscript"/>
          <w:lang w:val="uk-UA" w:eastAsia="en-US"/>
        </w:rPr>
        <w:t xml:space="preserve">4 </w:t>
      </w:r>
      <w:r w:rsidRPr="00540FDD">
        <w:rPr>
          <w:rFonts w:eastAsiaTheme="minorEastAsia"/>
          <w:sz w:val="28"/>
          <w:szCs w:val="28"/>
          <w:lang w:val="uk-UA" w:eastAsia="en-US"/>
        </w:rPr>
        <w:t>відповідно  до 50%(недоліку); 100%(стехіом.);</w:t>
      </w:r>
      <w:r w:rsidRPr="00540FDD">
        <w:rPr>
          <w:rFonts w:asciiTheme="minorHAnsi" w:eastAsiaTheme="minorHAnsi" w:hAnsiTheme="minorHAnsi" w:cstheme="minorBidi"/>
          <w:sz w:val="22"/>
          <w:szCs w:val="22"/>
          <w:lang w:val="uk-UA" w:eastAsia="en-US"/>
        </w:rPr>
        <w:t xml:space="preserve"> </w:t>
      </w:r>
      <w:r w:rsidRPr="00540FDD">
        <w:rPr>
          <w:rFonts w:eastAsiaTheme="minorEastAsia"/>
          <w:sz w:val="28"/>
          <w:szCs w:val="28"/>
          <w:lang w:val="uk-UA" w:eastAsia="en-US"/>
        </w:rPr>
        <w:t xml:space="preserve">20%; 50%; 200%. Далі визначили залишковий вміст </w:t>
      </w:r>
      <w:r w:rsidRPr="00540FDD">
        <w:rPr>
          <w:rFonts w:eastAsiaTheme="minorHAnsi"/>
          <w:sz w:val="28"/>
          <w:szCs w:val="28"/>
          <w:lang w:val="en-US" w:eastAsia="en-US"/>
        </w:rPr>
        <w:t>H</w:t>
      </w:r>
      <w:r w:rsidRPr="00540FDD">
        <w:rPr>
          <w:rFonts w:eastAsiaTheme="minorHAnsi"/>
          <w:sz w:val="28"/>
          <w:szCs w:val="28"/>
          <w:vertAlign w:val="subscript"/>
          <w:lang w:val="uk-UA" w:eastAsia="en-US"/>
        </w:rPr>
        <w:t>2</w:t>
      </w:r>
      <w:r w:rsidRPr="00540FDD">
        <w:rPr>
          <w:rFonts w:eastAsiaTheme="minorHAnsi"/>
          <w:sz w:val="28"/>
          <w:szCs w:val="28"/>
          <w:lang w:val="uk-UA" w:eastAsia="en-US"/>
        </w:rPr>
        <w:t>CrO</w:t>
      </w:r>
      <w:r w:rsidRPr="00540FDD">
        <w:rPr>
          <w:rFonts w:eastAsiaTheme="minorHAnsi"/>
          <w:sz w:val="28"/>
          <w:szCs w:val="28"/>
          <w:vertAlign w:val="subscript"/>
          <w:lang w:val="uk-UA" w:eastAsia="en-US"/>
        </w:rPr>
        <w:t>4</w:t>
      </w:r>
      <w:r w:rsidRPr="00540FDD">
        <w:rPr>
          <w:rFonts w:eastAsiaTheme="minorHAnsi"/>
          <w:sz w:val="28"/>
          <w:szCs w:val="28"/>
          <w:lang w:val="uk-UA" w:eastAsia="en-US"/>
        </w:rPr>
        <w:t>. Експериментальні дані за часом відстоювання представили в табл. 4.2.</w:t>
      </w:r>
    </w:p>
    <w:p w:rsidR="00540FDD" w:rsidRPr="00540FDD" w:rsidRDefault="00540FDD" w:rsidP="00540FDD">
      <w:pPr>
        <w:spacing w:line="360" w:lineRule="auto"/>
        <w:jc w:val="both"/>
        <w:rPr>
          <w:rFonts w:eastAsiaTheme="minorEastAsia"/>
          <w:sz w:val="28"/>
          <w:szCs w:val="28"/>
          <w:lang w:val="uk-UA" w:eastAsia="en-US"/>
        </w:rPr>
      </w:pPr>
      <w:r w:rsidRPr="00540FDD">
        <w:rPr>
          <w:rFonts w:eastAsiaTheme="minorHAnsi"/>
          <w:sz w:val="28"/>
          <w:szCs w:val="28"/>
          <w:lang w:val="uk-UA" w:eastAsia="en-US"/>
        </w:rPr>
        <w:t xml:space="preserve">Таблиця 4.2 – </w:t>
      </w:r>
      <w:r w:rsidRPr="00540FDD">
        <w:rPr>
          <w:rFonts w:eastAsiaTheme="minorEastAsia"/>
          <w:sz w:val="28"/>
          <w:szCs w:val="28"/>
          <w:lang w:val="uk-UA" w:eastAsia="en-US"/>
        </w:rPr>
        <w:t>Експериментальні значення залежності висоти осідання осаду від часу для кожного із розчинів</w:t>
      </w:r>
    </w:p>
    <w:tbl>
      <w:tblPr>
        <w:tblStyle w:val="a3"/>
        <w:tblW w:w="9639" w:type="dxa"/>
        <w:tblInd w:w="108" w:type="dxa"/>
        <w:tblLook w:val="04A0" w:firstRow="1" w:lastRow="0" w:firstColumn="1" w:lastColumn="0" w:noHBand="0" w:noVBand="1"/>
      </w:tblPr>
      <w:tblGrid>
        <w:gridCol w:w="963"/>
        <w:gridCol w:w="964"/>
        <w:gridCol w:w="964"/>
        <w:gridCol w:w="964"/>
        <w:gridCol w:w="964"/>
        <w:gridCol w:w="964"/>
        <w:gridCol w:w="964"/>
        <w:gridCol w:w="964"/>
        <w:gridCol w:w="964"/>
        <w:gridCol w:w="964"/>
      </w:tblGrid>
      <w:tr w:rsidR="00540FDD" w:rsidRPr="00540FDD" w:rsidTr="00540FDD">
        <w:trPr>
          <w:trHeight w:val="364"/>
        </w:trPr>
        <w:tc>
          <w:tcPr>
            <w:tcW w:w="1927" w:type="dxa"/>
            <w:gridSpan w:val="2"/>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50%(недоліку)</w:t>
            </w:r>
          </w:p>
        </w:tc>
        <w:tc>
          <w:tcPr>
            <w:tcW w:w="1928" w:type="dxa"/>
            <w:gridSpan w:val="2"/>
            <w:vAlign w:val="center"/>
          </w:tcPr>
          <w:p w:rsidR="00540FDD" w:rsidRPr="00540FDD" w:rsidRDefault="00540FDD" w:rsidP="00540FDD">
            <w:pPr>
              <w:jc w:val="center"/>
              <w:rPr>
                <w:rFonts w:eastAsiaTheme="minorHAnsi"/>
                <w:highlight w:val="yellow"/>
                <w:lang w:val="uk-UA" w:eastAsia="en-US"/>
              </w:rPr>
            </w:pPr>
            <w:r w:rsidRPr="00540FDD">
              <w:rPr>
                <w:rFonts w:eastAsiaTheme="minorHAnsi"/>
                <w:lang w:val="uk-UA" w:eastAsia="en-US"/>
              </w:rPr>
              <w:t>100%(стехіом.)</w:t>
            </w:r>
          </w:p>
        </w:tc>
        <w:tc>
          <w:tcPr>
            <w:tcW w:w="1928" w:type="dxa"/>
            <w:gridSpan w:val="2"/>
            <w:vAlign w:val="center"/>
          </w:tcPr>
          <w:p w:rsidR="00540FDD" w:rsidRPr="00540FDD" w:rsidRDefault="00540FDD" w:rsidP="00540FDD">
            <w:pPr>
              <w:jc w:val="center"/>
              <w:rPr>
                <w:rFonts w:eastAsiaTheme="minorHAnsi"/>
                <w:highlight w:val="yellow"/>
                <w:lang w:val="uk-UA" w:eastAsia="en-US"/>
              </w:rPr>
            </w:pPr>
            <w:r w:rsidRPr="00540FDD">
              <w:rPr>
                <w:rFonts w:eastAsiaTheme="minorHAnsi"/>
                <w:lang w:val="uk-UA" w:eastAsia="en-US"/>
              </w:rPr>
              <w:t>20%</w:t>
            </w:r>
          </w:p>
        </w:tc>
        <w:tc>
          <w:tcPr>
            <w:tcW w:w="1928" w:type="dxa"/>
            <w:gridSpan w:val="2"/>
            <w:vAlign w:val="center"/>
          </w:tcPr>
          <w:p w:rsidR="00540FDD" w:rsidRPr="00540FDD" w:rsidRDefault="00540FDD" w:rsidP="00540FDD">
            <w:pPr>
              <w:jc w:val="center"/>
              <w:rPr>
                <w:rFonts w:eastAsiaTheme="minorHAnsi"/>
                <w:highlight w:val="yellow"/>
                <w:lang w:val="uk-UA" w:eastAsia="en-US"/>
              </w:rPr>
            </w:pPr>
            <w:r w:rsidRPr="00540FDD">
              <w:rPr>
                <w:rFonts w:eastAsiaTheme="minorHAnsi"/>
                <w:lang w:val="uk-UA" w:eastAsia="en-US"/>
              </w:rPr>
              <w:t>50%</w:t>
            </w:r>
          </w:p>
        </w:tc>
        <w:tc>
          <w:tcPr>
            <w:tcW w:w="1928" w:type="dxa"/>
            <w:gridSpan w:val="2"/>
            <w:vAlign w:val="center"/>
          </w:tcPr>
          <w:p w:rsidR="00540FDD" w:rsidRPr="00540FDD" w:rsidRDefault="00540FDD" w:rsidP="00540FDD">
            <w:pPr>
              <w:jc w:val="center"/>
              <w:rPr>
                <w:rFonts w:eastAsiaTheme="minorHAnsi"/>
                <w:highlight w:val="yellow"/>
                <w:lang w:val="uk-UA" w:eastAsia="en-US"/>
              </w:rPr>
            </w:pPr>
            <w:r w:rsidRPr="00540FDD">
              <w:rPr>
                <w:rFonts w:eastAsiaTheme="minorHAnsi"/>
                <w:lang w:val="uk-UA" w:eastAsia="en-US"/>
              </w:rPr>
              <w:t>200%</w:t>
            </w:r>
          </w:p>
        </w:tc>
      </w:tr>
      <w:tr w:rsidR="00540FDD" w:rsidRPr="00540FDD" w:rsidTr="00540FDD">
        <w:trPr>
          <w:trHeight w:val="283"/>
        </w:trPr>
        <w:tc>
          <w:tcPr>
            <w:tcW w:w="96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 xml:space="preserve">Н, </w:t>
            </w:r>
          </w:p>
          <w:p w:rsidR="00540FDD" w:rsidRPr="00540FDD" w:rsidRDefault="00540FDD" w:rsidP="00540FDD">
            <w:pPr>
              <w:jc w:val="center"/>
              <w:rPr>
                <w:rFonts w:eastAsiaTheme="minorHAnsi"/>
                <w:lang w:val="uk-UA" w:eastAsia="en-US"/>
              </w:rPr>
            </w:pPr>
            <w:r w:rsidRPr="00540FDD">
              <w:rPr>
                <w:rFonts w:eastAsiaTheme="minorHAnsi"/>
                <w:lang w:val="uk-UA" w:eastAsia="en-US"/>
              </w:rPr>
              <w:t>см</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 xml:space="preserve">τ, </w:t>
            </w:r>
          </w:p>
          <w:p w:rsidR="00540FDD" w:rsidRPr="00540FDD" w:rsidRDefault="00540FDD" w:rsidP="00540FDD">
            <w:pPr>
              <w:jc w:val="center"/>
              <w:rPr>
                <w:rFonts w:eastAsiaTheme="minorHAnsi"/>
                <w:lang w:val="uk-UA" w:eastAsia="en-US"/>
              </w:rPr>
            </w:pPr>
            <w:r w:rsidRPr="00540FDD">
              <w:rPr>
                <w:rFonts w:eastAsiaTheme="minorHAnsi"/>
                <w:lang w:val="uk-UA" w:eastAsia="en-US"/>
              </w:rPr>
              <w:t>хв.</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 xml:space="preserve">Н, </w:t>
            </w:r>
          </w:p>
          <w:p w:rsidR="00540FDD" w:rsidRPr="00540FDD" w:rsidRDefault="00540FDD" w:rsidP="00540FDD">
            <w:pPr>
              <w:jc w:val="center"/>
              <w:rPr>
                <w:rFonts w:eastAsiaTheme="minorHAnsi"/>
                <w:lang w:val="uk-UA" w:eastAsia="en-US"/>
              </w:rPr>
            </w:pPr>
            <w:r w:rsidRPr="00540FDD">
              <w:rPr>
                <w:rFonts w:eastAsiaTheme="minorHAnsi"/>
                <w:lang w:val="uk-UA" w:eastAsia="en-US"/>
              </w:rPr>
              <w:t>см</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τ,</w:t>
            </w:r>
          </w:p>
          <w:p w:rsidR="00540FDD" w:rsidRPr="00540FDD" w:rsidRDefault="00540FDD" w:rsidP="00540FDD">
            <w:pPr>
              <w:jc w:val="center"/>
              <w:rPr>
                <w:rFonts w:eastAsiaTheme="minorHAnsi"/>
                <w:lang w:val="uk-UA" w:eastAsia="en-US"/>
              </w:rPr>
            </w:pPr>
            <w:r w:rsidRPr="00540FDD">
              <w:rPr>
                <w:rFonts w:eastAsiaTheme="minorHAnsi"/>
                <w:lang w:val="uk-UA" w:eastAsia="en-US"/>
              </w:rPr>
              <w:t xml:space="preserve"> хв.</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 xml:space="preserve">Н, </w:t>
            </w:r>
          </w:p>
          <w:p w:rsidR="00540FDD" w:rsidRPr="00540FDD" w:rsidRDefault="00540FDD" w:rsidP="00540FDD">
            <w:pPr>
              <w:jc w:val="center"/>
              <w:rPr>
                <w:rFonts w:eastAsiaTheme="minorHAnsi"/>
                <w:lang w:val="uk-UA" w:eastAsia="en-US"/>
              </w:rPr>
            </w:pPr>
            <w:r w:rsidRPr="00540FDD">
              <w:rPr>
                <w:rFonts w:eastAsiaTheme="minorHAnsi"/>
                <w:lang w:val="uk-UA" w:eastAsia="en-US"/>
              </w:rPr>
              <w:t>см</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 xml:space="preserve">τ, </w:t>
            </w:r>
          </w:p>
          <w:p w:rsidR="00540FDD" w:rsidRPr="00540FDD" w:rsidRDefault="00540FDD" w:rsidP="00540FDD">
            <w:pPr>
              <w:jc w:val="center"/>
              <w:rPr>
                <w:rFonts w:eastAsiaTheme="minorHAnsi"/>
                <w:lang w:val="uk-UA" w:eastAsia="en-US"/>
              </w:rPr>
            </w:pPr>
            <w:r w:rsidRPr="00540FDD">
              <w:rPr>
                <w:rFonts w:eastAsiaTheme="minorHAnsi"/>
                <w:lang w:val="uk-UA" w:eastAsia="en-US"/>
              </w:rPr>
              <w:t>хв.</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 xml:space="preserve">Н, </w:t>
            </w:r>
          </w:p>
          <w:p w:rsidR="00540FDD" w:rsidRPr="00540FDD" w:rsidRDefault="00540FDD" w:rsidP="00540FDD">
            <w:pPr>
              <w:jc w:val="center"/>
              <w:rPr>
                <w:rFonts w:eastAsiaTheme="minorHAnsi"/>
                <w:lang w:val="uk-UA" w:eastAsia="en-US"/>
              </w:rPr>
            </w:pPr>
            <w:r w:rsidRPr="00540FDD">
              <w:rPr>
                <w:rFonts w:eastAsiaTheme="minorHAnsi"/>
                <w:lang w:val="uk-UA" w:eastAsia="en-US"/>
              </w:rPr>
              <w:t>см</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 xml:space="preserve">τ, </w:t>
            </w:r>
          </w:p>
          <w:p w:rsidR="00540FDD" w:rsidRPr="00540FDD" w:rsidRDefault="00540FDD" w:rsidP="00540FDD">
            <w:pPr>
              <w:jc w:val="center"/>
              <w:rPr>
                <w:rFonts w:eastAsiaTheme="minorHAnsi"/>
                <w:lang w:val="uk-UA" w:eastAsia="en-US"/>
              </w:rPr>
            </w:pPr>
            <w:r w:rsidRPr="00540FDD">
              <w:rPr>
                <w:rFonts w:eastAsiaTheme="minorHAnsi"/>
                <w:lang w:val="uk-UA" w:eastAsia="en-US"/>
              </w:rPr>
              <w:t>хв.</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 xml:space="preserve">Н, </w:t>
            </w:r>
          </w:p>
          <w:p w:rsidR="00540FDD" w:rsidRPr="00540FDD" w:rsidRDefault="00540FDD" w:rsidP="00540FDD">
            <w:pPr>
              <w:jc w:val="center"/>
              <w:rPr>
                <w:rFonts w:eastAsiaTheme="minorHAnsi"/>
                <w:lang w:val="uk-UA" w:eastAsia="en-US"/>
              </w:rPr>
            </w:pPr>
            <w:r w:rsidRPr="00540FDD">
              <w:rPr>
                <w:rFonts w:eastAsiaTheme="minorHAnsi"/>
                <w:lang w:val="uk-UA" w:eastAsia="en-US"/>
              </w:rPr>
              <w:t>см</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τ,</w:t>
            </w:r>
          </w:p>
          <w:p w:rsidR="00540FDD" w:rsidRPr="00540FDD" w:rsidRDefault="00540FDD" w:rsidP="00540FDD">
            <w:pPr>
              <w:jc w:val="center"/>
              <w:rPr>
                <w:rFonts w:eastAsiaTheme="minorHAnsi"/>
                <w:lang w:val="uk-UA" w:eastAsia="en-US"/>
              </w:rPr>
            </w:pPr>
            <w:r w:rsidRPr="00540FDD">
              <w:rPr>
                <w:rFonts w:eastAsiaTheme="minorHAnsi"/>
                <w:lang w:val="uk-UA" w:eastAsia="en-US"/>
              </w:rPr>
              <w:t xml:space="preserve"> хв.</w:t>
            </w:r>
          </w:p>
        </w:tc>
      </w:tr>
      <w:tr w:rsidR="00540FDD" w:rsidRPr="00540FDD" w:rsidTr="00540FDD">
        <w:trPr>
          <w:trHeight w:val="277"/>
        </w:trPr>
        <w:tc>
          <w:tcPr>
            <w:tcW w:w="96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0,6</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3,20</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0,3</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4,10</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1,0</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3,20</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0,5</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2,45</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0,5</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2,30</w:t>
            </w:r>
          </w:p>
        </w:tc>
      </w:tr>
      <w:tr w:rsidR="00540FDD" w:rsidRPr="00540FDD" w:rsidTr="00540FDD">
        <w:trPr>
          <w:trHeight w:val="268"/>
        </w:trPr>
        <w:tc>
          <w:tcPr>
            <w:tcW w:w="96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1,5</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6,18</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0,7</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7,13</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1,7</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12,05</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1,1</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4,10</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1,5</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4,03</w:t>
            </w:r>
          </w:p>
        </w:tc>
      </w:tr>
      <w:tr w:rsidR="00540FDD" w:rsidRPr="00540FDD" w:rsidTr="00540FDD">
        <w:trPr>
          <w:trHeight w:val="335"/>
        </w:trPr>
        <w:tc>
          <w:tcPr>
            <w:tcW w:w="96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7,25</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1,2</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9,45</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2,1</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16,30</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1,5</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4,50</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3,2</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5,10</w:t>
            </w:r>
          </w:p>
        </w:tc>
      </w:tr>
      <w:tr w:rsidR="00540FDD" w:rsidRPr="00540FDD" w:rsidTr="00540FDD">
        <w:trPr>
          <w:trHeight w:val="262"/>
        </w:trPr>
        <w:tc>
          <w:tcPr>
            <w:tcW w:w="96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3,2</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10,05</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2,9</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14,35</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3,2</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20,23</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2,4</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5,40</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4,8</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5,50</w:t>
            </w:r>
          </w:p>
        </w:tc>
      </w:tr>
      <w:tr w:rsidR="00540FDD" w:rsidRPr="00540FDD" w:rsidTr="00540FDD">
        <w:trPr>
          <w:trHeight w:val="396"/>
        </w:trPr>
        <w:tc>
          <w:tcPr>
            <w:tcW w:w="96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3,5</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12,00</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3,7</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17,03</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4,0</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22,58</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3,3</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7,06</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5,3</w:t>
            </w:r>
          </w:p>
        </w:tc>
        <w:tc>
          <w:tcPr>
            <w:tcW w:w="96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6,15</w:t>
            </w:r>
          </w:p>
        </w:tc>
      </w:tr>
    </w:tbl>
    <w:p w:rsidR="00540FDD" w:rsidRPr="00540FDD" w:rsidRDefault="00540FDD" w:rsidP="00540FDD">
      <w:pPr>
        <w:spacing w:line="360" w:lineRule="auto"/>
        <w:jc w:val="both"/>
        <w:rPr>
          <w:rFonts w:eastAsiaTheme="minorHAnsi"/>
          <w:sz w:val="28"/>
          <w:szCs w:val="28"/>
          <w:lang w:val="uk-UA" w:eastAsia="en-US"/>
        </w:rPr>
      </w:pPr>
    </w:p>
    <w:p w:rsidR="00540FDD" w:rsidRPr="00540FDD" w:rsidRDefault="00540FDD" w:rsidP="00540FDD">
      <w:pPr>
        <w:spacing w:after="200" w:line="276" w:lineRule="auto"/>
        <w:rPr>
          <w:rFonts w:eastAsiaTheme="minorHAnsi"/>
          <w:sz w:val="28"/>
          <w:szCs w:val="28"/>
          <w:lang w:val="uk-UA" w:eastAsia="en-US"/>
        </w:rPr>
      </w:pPr>
      <w:r w:rsidRPr="00540FDD">
        <w:rPr>
          <w:rFonts w:eastAsiaTheme="minorHAnsi"/>
          <w:sz w:val="28"/>
          <w:szCs w:val="28"/>
          <w:lang w:val="uk-UA" w:eastAsia="en-US"/>
        </w:rPr>
        <w:br w:type="page"/>
      </w:r>
    </w:p>
    <w:p w:rsidR="00540FDD" w:rsidRPr="00540FDD" w:rsidRDefault="00540FDD" w:rsidP="00540FDD">
      <w:pPr>
        <w:tabs>
          <w:tab w:val="left" w:pos="426"/>
          <w:tab w:val="left" w:pos="2268"/>
          <w:tab w:val="left" w:pos="3828"/>
          <w:tab w:val="left" w:pos="5954"/>
        </w:tabs>
        <w:spacing w:line="360" w:lineRule="auto"/>
        <w:jc w:val="both"/>
        <w:rPr>
          <w:rFonts w:eastAsiaTheme="minorHAnsi"/>
          <w:sz w:val="28"/>
          <w:szCs w:val="28"/>
          <w:lang w:val="uk-UA" w:eastAsia="en-US"/>
        </w:rPr>
      </w:pPr>
      <w:r w:rsidRPr="00540FDD">
        <w:rPr>
          <w:rFonts w:eastAsiaTheme="minorHAnsi"/>
          <w:sz w:val="28"/>
          <w:szCs w:val="28"/>
          <w:lang w:val="uk-UA" w:eastAsia="en-US"/>
        </w:rPr>
        <w:lastRenderedPageBreak/>
        <w:t>Далі за формулою (4) розрахували об’єм освітленої рідини:</w:t>
      </w:r>
    </w:p>
    <w:p w:rsidR="00540FDD" w:rsidRPr="00540FDD" w:rsidRDefault="00540FDD" w:rsidP="00540FDD">
      <w:pPr>
        <w:tabs>
          <w:tab w:val="left" w:pos="426"/>
          <w:tab w:val="left" w:pos="2268"/>
          <w:tab w:val="left" w:pos="3828"/>
          <w:tab w:val="left" w:pos="5954"/>
        </w:tabs>
        <w:spacing w:line="360" w:lineRule="auto"/>
        <w:jc w:val="right"/>
        <w:rPr>
          <w:rFonts w:eastAsiaTheme="minorEastAsia"/>
          <w:sz w:val="28"/>
          <w:szCs w:val="28"/>
          <w:lang w:eastAsia="en-US"/>
        </w:rPr>
      </w:pPr>
      <m:oMathPara>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V</m:t>
              </m:r>
            </m:e>
            <m:sub>
              <m:r>
                <w:rPr>
                  <w:rFonts w:ascii="Cambria Math" w:eastAsiaTheme="minorHAnsi" w:hAnsi="Cambria Math"/>
                  <w:sz w:val="28"/>
                  <w:szCs w:val="28"/>
                  <w:lang w:val="uk-UA" w:eastAsia="en-US"/>
                </w:rPr>
                <m:t>n</m:t>
              </m:r>
            </m:sub>
          </m:sSub>
          <m:r>
            <w:rPr>
              <w:rFonts w:ascii="Cambria Math" w:eastAsiaTheme="minorHAnsi" w:hAnsi="Cambria Math"/>
              <w:sz w:val="28"/>
              <w:szCs w:val="28"/>
              <w:lang w:val="uk-UA" w:eastAsia="en-US"/>
            </w:rPr>
            <m:t>=</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H</m:t>
              </m:r>
            </m:e>
            <m:sub>
              <m:r>
                <w:rPr>
                  <w:rFonts w:ascii="Cambria Math" w:eastAsiaTheme="minorHAnsi" w:hAnsi="Cambria Math"/>
                  <w:sz w:val="28"/>
                  <w:szCs w:val="28"/>
                  <w:lang w:val="uk-UA" w:eastAsia="en-US"/>
                </w:rPr>
                <m:t>n</m:t>
              </m:r>
            </m:sub>
          </m:sSub>
          <m:r>
            <w:rPr>
              <w:rFonts w:ascii="Cambria Math" w:eastAsiaTheme="minorHAnsi" w:hAnsi="Cambria Math"/>
              <w:sz w:val="28"/>
              <w:szCs w:val="28"/>
              <w:lang w:val="uk-UA" w:eastAsia="en-US"/>
            </w:rPr>
            <m:t>∙</m:t>
          </m:r>
          <m:r>
            <w:rPr>
              <w:rFonts w:ascii="Cambria Math" w:eastAsiaTheme="minorHAnsi" w:hAnsi="Cambria Math"/>
              <w:sz w:val="28"/>
              <w:szCs w:val="28"/>
              <w:lang w:val="en-US" w:eastAsia="en-US"/>
            </w:rPr>
            <m:t>S</m:t>
          </m:r>
          <m:r>
            <w:rPr>
              <w:rFonts w:ascii="Cambria Math" w:eastAsiaTheme="minorHAnsi" w:hAnsi="Cambria Math"/>
              <w:sz w:val="28"/>
              <w:szCs w:val="28"/>
              <w:lang w:val="uk-UA" w:eastAsia="en-US"/>
            </w:rPr>
            <m:t>, мл</m:t>
          </m:r>
          <m:r>
            <m:rPr>
              <m:sty m:val="p"/>
            </m:rPr>
            <w:rPr>
              <w:rFonts w:ascii="Cambria Math" w:eastAsiaTheme="minorEastAsia" w:hAnsi="Cambria Math"/>
              <w:sz w:val="28"/>
              <w:szCs w:val="28"/>
              <w:lang w:eastAsia="en-US"/>
            </w:rPr>
            <w:br/>
          </m:r>
        </m:oMath>
      </m:oMathPara>
      <w:r w:rsidRPr="00540FDD">
        <w:rPr>
          <w:rFonts w:eastAsiaTheme="minorEastAsia"/>
          <w:sz w:val="28"/>
          <w:szCs w:val="28"/>
          <w:lang w:eastAsia="en-US"/>
        </w:rPr>
        <w:t>(</w:t>
      </w:r>
      <w:r w:rsidRPr="00540FDD">
        <w:rPr>
          <w:rFonts w:eastAsiaTheme="minorEastAsia"/>
          <w:sz w:val="28"/>
          <w:szCs w:val="28"/>
          <w:lang w:val="uk-UA" w:eastAsia="en-US"/>
        </w:rPr>
        <w:t>4</w:t>
      </w:r>
      <w:r w:rsidRPr="00540FDD">
        <w:rPr>
          <w:rFonts w:eastAsiaTheme="minorEastAsia"/>
          <w:sz w:val="28"/>
          <w:szCs w:val="28"/>
          <w:lang w:eastAsia="en-US"/>
        </w:rPr>
        <w:t>)</w:t>
      </w:r>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w:r w:rsidRPr="00540FDD">
        <w:rPr>
          <w:rFonts w:eastAsiaTheme="minorEastAsia"/>
          <w:sz w:val="28"/>
          <w:szCs w:val="28"/>
          <w:lang w:val="uk-UA" w:eastAsia="en-US"/>
        </w:rPr>
        <w:t xml:space="preserve">де </w:t>
      </w:r>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H</m:t>
            </m:r>
          </m:e>
          <m:sub>
            <m:r>
              <w:rPr>
                <w:rFonts w:ascii="Cambria Math" w:eastAsiaTheme="minorHAnsi" w:hAnsi="Cambria Math"/>
                <w:sz w:val="28"/>
                <w:szCs w:val="28"/>
                <w:lang w:val="uk-UA" w:eastAsia="en-US"/>
              </w:rPr>
              <m:t>n</m:t>
            </m:r>
          </m:sub>
        </m:sSub>
      </m:oMath>
      <w:r w:rsidRPr="00540FDD">
        <w:rPr>
          <w:rFonts w:eastAsiaTheme="minorEastAsia"/>
          <w:sz w:val="28"/>
          <w:szCs w:val="28"/>
          <w:lang w:eastAsia="en-US"/>
        </w:rPr>
        <w:t xml:space="preserve"> - </w:t>
      </w:r>
      <w:r w:rsidRPr="00540FDD">
        <w:rPr>
          <w:rFonts w:eastAsiaTheme="minorEastAsia"/>
          <w:sz w:val="28"/>
          <w:szCs w:val="28"/>
          <w:lang w:val="uk-UA" w:eastAsia="en-US"/>
        </w:rPr>
        <w:t>висота</w:t>
      </w:r>
      <w:r w:rsidRPr="00540FDD">
        <w:rPr>
          <w:rFonts w:eastAsiaTheme="minorEastAsia"/>
          <w:sz w:val="28"/>
          <w:szCs w:val="28"/>
          <w:lang w:eastAsia="en-US"/>
        </w:rPr>
        <w:t xml:space="preserve"> </w:t>
      </w:r>
      <w:r w:rsidRPr="00540FDD">
        <w:rPr>
          <w:rFonts w:eastAsiaTheme="minorEastAsia"/>
          <w:sz w:val="28"/>
          <w:szCs w:val="28"/>
          <w:lang w:val="uk-UA" w:eastAsia="en-US"/>
        </w:rPr>
        <w:t>освітленої</w:t>
      </w:r>
      <w:r w:rsidRPr="00540FDD">
        <w:rPr>
          <w:rFonts w:eastAsiaTheme="minorEastAsia"/>
          <w:sz w:val="28"/>
          <w:szCs w:val="28"/>
          <w:lang w:eastAsia="en-US"/>
        </w:rPr>
        <w:t xml:space="preserve"> </w:t>
      </w:r>
      <w:proofErr w:type="gramStart"/>
      <w:r w:rsidRPr="00540FDD">
        <w:rPr>
          <w:rFonts w:eastAsiaTheme="minorEastAsia"/>
          <w:sz w:val="28"/>
          <w:szCs w:val="28"/>
          <w:lang w:val="uk-UA" w:eastAsia="en-US"/>
        </w:rPr>
        <w:t>р</w:t>
      </w:r>
      <w:proofErr w:type="gramEnd"/>
      <w:r w:rsidRPr="00540FDD">
        <w:rPr>
          <w:rFonts w:eastAsiaTheme="minorEastAsia"/>
          <w:sz w:val="28"/>
          <w:szCs w:val="28"/>
          <w:lang w:val="uk-UA" w:eastAsia="en-US"/>
        </w:rPr>
        <w:t>ідини</w:t>
      </w:r>
      <w:r w:rsidRPr="00540FDD">
        <w:rPr>
          <w:rFonts w:eastAsiaTheme="minorEastAsia"/>
          <w:sz w:val="28"/>
          <w:szCs w:val="28"/>
          <w:lang w:eastAsia="en-US"/>
        </w:rPr>
        <w:t xml:space="preserve"> в </w:t>
      </w:r>
      <w:r w:rsidRPr="00540FDD">
        <w:rPr>
          <w:rFonts w:eastAsiaTheme="minorEastAsia"/>
          <w:sz w:val="28"/>
          <w:szCs w:val="28"/>
          <w:lang w:val="uk-UA" w:eastAsia="en-US"/>
        </w:rPr>
        <w:t>залежності</w:t>
      </w:r>
      <w:r w:rsidRPr="00540FDD">
        <w:rPr>
          <w:rFonts w:eastAsiaTheme="minorEastAsia"/>
          <w:sz w:val="28"/>
          <w:szCs w:val="28"/>
          <w:lang w:eastAsia="en-US"/>
        </w:rPr>
        <w:t xml:space="preserve"> </w:t>
      </w:r>
      <w:r w:rsidRPr="00540FDD">
        <w:rPr>
          <w:rFonts w:eastAsiaTheme="minorEastAsia"/>
          <w:sz w:val="28"/>
          <w:szCs w:val="28"/>
          <w:lang w:val="uk-UA" w:eastAsia="en-US"/>
        </w:rPr>
        <w:t>від</w:t>
      </w:r>
      <w:r w:rsidRPr="00540FDD">
        <w:rPr>
          <w:rFonts w:eastAsiaTheme="minorEastAsia"/>
          <w:sz w:val="28"/>
          <w:szCs w:val="28"/>
          <w:lang w:eastAsia="en-US"/>
        </w:rPr>
        <w:t xml:space="preserve"> часу</w:t>
      </w:r>
      <w:r w:rsidRPr="00540FDD">
        <w:rPr>
          <w:rFonts w:eastAsiaTheme="minorEastAsia"/>
          <w:sz w:val="28"/>
          <w:szCs w:val="28"/>
          <w:lang w:val="uk-UA" w:eastAsia="en-US"/>
        </w:rPr>
        <w:t>, см;</w:t>
      </w:r>
    </w:p>
    <w:p w:rsidR="00540FDD" w:rsidRPr="00540FDD" w:rsidRDefault="00540FDD" w:rsidP="00540FDD">
      <w:pPr>
        <w:tabs>
          <w:tab w:val="left" w:pos="426"/>
          <w:tab w:val="left" w:pos="2268"/>
          <w:tab w:val="left" w:pos="3828"/>
          <w:tab w:val="left" w:pos="5954"/>
        </w:tabs>
        <w:spacing w:line="360" w:lineRule="auto"/>
        <w:jc w:val="right"/>
        <w:rPr>
          <w:rFonts w:eastAsiaTheme="minorEastAsia"/>
          <w:sz w:val="28"/>
          <w:szCs w:val="28"/>
          <w:lang w:val="uk-UA" w:eastAsia="en-US"/>
        </w:rPr>
      </w:pPr>
      <m:oMathPara>
        <m:oMath>
          <m:r>
            <w:rPr>
              <w:rFonts w:ascii="Cambria Math" w:eastAsiaTheme="minorHAnsi" w:hAnsi="Cambria Math"/>
              <w:sz w:val="28"/>
              <w:szCs w:val="28"/>
              <w:lang w:val="uk-UA" w:eastAsia="en-US"/>
            </w:rPr>
            <m:t>S=</m:t>
          </m:r>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π∙</m:t>
              </m:r>
              <m:sSup>
                <m:sSupPr>
                  <m:ctrlPr>
                    <w:rPr>
                      <w:rFonts w:ascii="Cambria Math" w:eastAsiaTheme="minorHAnsi" w:hAnsi="Cambria Math"/>
                      <w:i/>
                      <w:sz w:val="28"/>
                      <w:szCs w:val="28"/>
                      <w:lang w:val="uk-UA" w:eastAsia="en-US"/>
                    </w:rPr>
                  </m:ctrlPr>
                </m:sSupPr>
                <m:e>
                  <m:r>
                    <w:rPr>
                      <w:rFonts w:ascii="Cambria Math" w:eastAsiaTheme="minorHAnsi" w:hAnsi="Cambria Math"/>
                      <w:sz w:val="28"/>
                      <w:szCs w:val="28"/>
                      <w:lang w:val="uk-UA" w:eastAsia="en-US"/>
                    </w:rPr>
                    <m:t>d</m:t>
                  </m:r>
                </m:e>
                <m:sup>
                  <m:r>
                    <w:rPr>
                      <w:rFonts w:ascii="Cambria Math" w:eastAsiaTheme="minorHAnsi" w:hAnsi="Cambria Math"/>
                      <w:sz w:val="28"/>
                      <w:szCs w:val="28"/>
                      <w:lang w:val="uk-UA" w:eastAsia="en-US"/>
                    </w:rPr>
                    <m:t>2</m:t>
                  </m:r>
                </m:sup>
              </m:sSup>
            </m:num>
            <m:den>
              <m:r>
                <w:rPr>
                  <w:rFonts w:ascii="Cambria Math" w:eastAsiaTheme="minorHAnsi" w:hAnsi="Cambria Math"/>
                  <w:sz w:val="28"/>
                  <w:szCs w:val="28"/>
                  <w:lang w:val="uk-UA" w:eastAsia="en-US"/>
                </w:rPr>
                <m:t>4</m:t>
              </m:r>
            </m:den>
          </m:f>
          <m:r>
            <w:rPr>
              <w:rFonts w:ascii="Cambria Math" w:eastAsiaTheme="minorHAnsi" w:hAnsi="Cambria Math"/>
              <w:sz w:val="28"/>
              <w:szCs w:val="28"/>
              <w:lang w:val="uk-UA" w:eastAsia="en-US"/>
            </w:rPr>
            <m:t xml:space="preserve">, </m:t>
          </m:r>
          <m:sSup>
            <m:sSupPr>
              <m:ctrlPr>
                <w:rPr>
                  <w:rFonts w:ascii="Cambria Math" w:eastAsiaTheme="minorHAnsi" w:hAnsi="Cambria Math"/>
                  <w:i/>
                  <w:sz w:val="28"/>
                  <w:szCs w:val="28"/>
                  <w:lang w:val="uk-UA" w:eastAsia="en-US"/>
                </w:rPr>
              </m:ctrlPr>
            </m:sSupPr>
            <m:e>
              <m:r>
                <w:rPr>
                  <w:rFonts w:ascii="Cambria Math" w:eastAsiaTheme="minorHAnsi" w:hAnsi="Cambria Math"/>
                  <w:sz w:val="28"/>
                  <w:szCs w:val="28"/>
                  <w:lang w:val="uk-UA" w:eastAsia="en-US"/>
                </w:rPr>
                <m:t>см</m:t>
              </m:r>
            </m:e>
            <m:sup>
              <m:r>
                <w:rPr>
                  <w:rFonts w:ascii="Cambria Math" w:eastAsiaTheme="minorHAnsi" w:hAnsi="Cambria Math"/>
                  <w:sz w:val="28"/>
                  <w:szCs w:val="28"/>
                  <w:lang w:val="uk-UA" w:eastAsia="en-US"/>
                </w:rPr>
                <m:t>2</m:t>
              </m:r>
            </m:sup>
          </m:sSup>
          <m:r>
            <m:rPr>
              <m:sty m:val="p"/>
            </m:rPr>
            <w:rPr>
              <w:rFonts w:ascii="Cambria Math" w:eastAsiaTheme="minorEastAsia" w:hAnsi="Cambria Math"/>
              <w:sz w:val="28"/>
              <w:szCs w:val="28"/>
              <w:lang w:val="uk-UA" w:eastAsia="en-US"/>
            </w:rPr>
            <w:br/>
          </m:r>
        </m:oMath>
      </m:oMathPara>
      <w:r w:rsidRPr="00540FDD">
        <w:rPr>
          <w:rFonts w:eastAsiaTheme="minorEastAsia"/>
          <w:sz w:val="28"/>
          <w:szCs w:val="28"/>
          <w:lang w:val="uk-UA" w:eastAsia="en-US"/>
        </w:rPr>
        <w:t>(5)</w:t>
      </w:r>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w:r w:rsidRPr="00540FDD">
        <w:rPr>
          <w:rFonts w:eastAsiaTheme="minorEastAsia"/>
          <w:sz w:val="28"/>
          <w:szCs w:val="28"/>
          <w:lang w:val="uk-UA" w:eastAsia="en-US"/>
        </w:rPr>
        <w:t xml:space="preserve">де </w:t>
      </w:r>
      <w:r w:rsidRPr="00540FDD">
        <w:rPr>
          <w:rFonts w:eastAsiaTheme="minorEastAsia"/>
          <w:sz w:val="28"/>
          <w:szCs w:val="28"/>
          <w:lang w:val="en-US" w:eastAsia="en-US"/>
        </w:rPr>
        <w:t>d</w:t>
      </w:r>
      <w:r w:rsidRPr="00540FDD">
        <w:rPr>
          <w:rFonts w:eastAsiaTheme="minorEastAsia"/>
          <w:sz w:val="28"/>
          <w:szCs w:val="28"/>
          <w:lang w:eastAsia="en-US"/>
        </w:rPr>
        <w:t xml:space="preserve"> </w:t>
      </w:r>
      <w:r w:rsidRPr="00540FDD">
        <w:rPr>
          <w:rFonts w:eastAsiaTheme="minorEastAsia"/>
          <w:sz w:val="28"/>
          <w:szCs w:val="28"/>
          <w:lang w:val="uk-UA" w:eastAsia="en-US"/>
        </w:rPr>
        <w:t>– діаметр склянки, в якій знаходиться аналізований розчин, см.</w:t>
      </w:r>
    </w:p>
    <w:p w:rsidR="00540FDD" w:rsidRPr="00540FDD" w:rsidRDefault="00540FDD" w:rsidP="00540FDD">
      <w:pPr>
        <w:tabs>
          <w:tab w:val="left" w:pos="426"/>
          <w:tab w:val="left" w:pos="2268"/>
          <w:tab w:val="left" w:pos="3828"/>
          <w:tab w:val="left" w:pos="5954"/>
        </w:tabs>
        <w:spacing w:line="360" w:lineRule="auto"/>
        <w:jc w:val="both"/>
        <w:rPr>
          <w:rFonts w:eastAsiaTheme="minorHAnsi"/>
          <w:sz w:val="28"/>
          <w:szCs w:val="28"/>
          <w:lang w:val="uk-UA" w:eastAsia="en-US"/>
        </w:rPr>
      </w:pPr>
    </w:p>
    <w:p w:rsidR="00540FDD" w:rsidRPr="00540FDD" w:rsidRDefault="00540FDD" w:rsidP="00540FDD">
      <w:pPr>
        <w:tabs>
          <w:tab w:val="left" w:pos="426"/>
          <w:tab w:val="left" w:pos="2268"/>
          <w:tab w:val="left" w:pos="3828"/>
          <w:tab w:val="left" w:pos="5954"/>
        </w:tabs>
        <w:spacing w:line="360" w:lineRule="auto"/>
        <w:jc w:val="both"/>
        <w:rPr>
          <w:rFonts w:eastAsiaTheme="minorHAnsi"/>
          <w:sz w:val="28"/>
          <w:szCs w:val="28"/>
          <w:lang w:val="uk-UA" w:eastAsia="en-US"/>
        </w:rPr>
      </w:pPr>
      <w:r w:rsidRPr="00540FDD">
        <w:rPr>
          <w:rFonts w:eastAsiaTheme="minorHAnsi"/>
          <w:sz w:val="28"/>
          <w:szCs w:val="28"/>
          <w:lang w:val="uk-UA" w:eastAsia="en-US"/>
        </w:rPr>
        <w:t>Таблиця 4.3 – Розрахункові значення площі для кожного із розчинів</w:t>
      </w:r>
    </w:p>
    <w:tbl>
      <w:tblPr>
        <w:tblStyle w:val="a3"/>
        <w:tblW w:w="0" w:type="auto"/>
        <w:tblInd w:w="108" w:type="dxa"/>
        <w:tblLayout w:type="fixed"/>
        <w:tblLook w:val="04A0" w:firstRow="1" w:lastRow="0" w:firstColumn="1" w:lastColumn="0" w:noHBand="0" w:noVBand="1"/>
      </w:tblPr>
      <w:tblGrid>
        <w:gridCol w:w="1606"/>
        <w:gridCol w:w="1607"/>
        <w:gridCol w:w="1606"/>
        <w:gridCol w:w="1607"/>
        <w:gridCol w:w="1606"/>
        <w:gridCol w:w="1607"/>
      </w:tblGrid>
      <w:tr w:rsidR="00540FDD" w:rsidRPr="00540FDD" w:rsidTr="00540FDD">
        <w:trPr>
          <w:trHeight w:val="390"/>
        </w:trPr>
        <w:tc>
          <w:tcPr>
            <w:tcW w:w="1606" w:type="dxa"/>
          </w:tcPr>
          <w:p w:rsidR="00540FDD" w:rsidRPr="00540FDD" w:rsidRDefault="00540FDD" w:rsidP="00540FDD">
            <w:pPr>
              <w:jc w:val="center"/>
              <w:rPr>
                <w:rFonts w:eastAsiaTheme="minorHAnsi"/>
                <w:lang w:val="uk-UA" w:eastAsia="en-US"/>
              </w:rPr>
            </w:pPr>
          </w:p>
        </w:tc>
        <w:tc>
          <w:tcPr>
            <w:tcW w:w="1607"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50%(недоліку)</w:t>
            </w:r>
          </w:p>
        </w:tc>
        <w:tc>
          <w:tcPr>
            <w:tcW w:w="1606"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100%(стехіом.)</w:t>
            </w:r>
          </w:p>
        </w:tc>
        <w:tc>
          <w:tcPr>
            <w:tcW w:w="1607"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w:t>
            </w:r>
          </w:p>
        </w:tc>
        <w:tc>
          <w:tcPr>
            <w:tcW w:w="1606"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w:t>
            </w:r>
          </w:p>
        </w:tc>
        <w:tc>
          <w:tcPr>
            <w:tcW w:w="1607"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200%</w:t>
            </w:r>
          </w:p>
        </w:tc>
      </w:tr>
      <w:tr w:rsidR="00540FDD" w:rsidRPr="00540FDD" w:rsidTr="00540FDD">
        <w:trPr>
          <w:trHeight w:val="393"/>
        </w:trPr>
        <w:tc>
          <w:tcPr>
            <w:tcW w:w="1606" w:type="dxa"/>
          </w:tcPr>
          <w:p w:rsidR="00540FDD" w:rsidRPr="00540FDD" w:rsidRDefault="00540FDD" w:rsidP="00540FDD">
            <w:pPr>
              <w:jc w:val="center"/>
              <w:rPr>
                <w:rFonts w:eastAsiaTheme="minorHAnsi"/>
                <w:vertAlign w:val="superscript"/>
                <w:lang w:val="en-US" w:eastAsia="en-US"/>
              </w:rPr>
            </w:pPr>
            <m:oMath>
              <m:r>
                <w:rPr>
                  <w:rFonts w:ascii="Cambria Math" w:eastAsiaTheme="minorHAnsi" w:hAnsi="Cambria Math"/>
                  <w:lang w:val="uk-UA" w:eastAsia="en-US"/>
                </w:rPr>
                <m:t>S</m:t>
              </m:r>
            </m:oMath>
            <w:r w:rsidRPr="00540FDD">
              <w:rPr>
                <w:rFonts w:eastAsiaTheme="minorHAnsi"/>
                <w:lang w:val="uk-UA" w:eastAsia="en-US"/>
              </w:rPr>
              <w:t xml:space="preserve"> , см</w:t>
            </w:r>
            <w:r w:rsidRPr="00540FDD">
              <w:rPr>
                <w:rFonts w:eastAsiaTheme="minorHAnsi"/>
                <w:vertAlign w:val="superscript"/>
                <w:lang w:val="en-US" w:eastAsia="en-US"/>
              </w:rPr>
              <w:t>2</w:t>
            </w:r>
          </w:p>
        </w:tc>
        <w:tc>
          <w:tcPr>
            <w:tcW w:w="1607"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46,54</w:t>
            </w:r>
          </w:p>
        </w:tc>
        <w:tc>
          <w:tcPr>
            <w:tcW w:w="1606" w:type="dxa"/>
            <w:vAlign w:val="center"/>
          </w:tcPr>
          <w:p w:rsidR="00540FDD" w:rsidRPr="00540FDD" w:rsidRDefault="00540FDD" w:rsidP="00540FDD">
            <w:pPr>
              <w:jc w:val="center"/>
              <w:rPr>
                <w:rFonts w:eastAsiaTheme="minorHAnsi"/>
                <w:lang w:val="uk-UA" w:eastAsia="en-US"/>
              </w:rPr>
            </w:pPr>
            <w:r w:rsidRPr="00540FDD">
              <w:rPr>
                <w:rFonts w:eastAsiaTheme="minorHAnsi"/>
                <w:lang w:val="en-US" w:eastAsia="en-US"/>
              </w:rPr>
              <w:t>46</w:t>
            </w:r>
            <w:r w:rsidRPr="00540FDD">
              <w:rPr>
                <w:rFonts w:eastAsiaTheme="minorHAnsi"/>
                <w:lang w:val="uk-UA" w:eastAsia="en-US"/>
              </w:rPr>
              <w:t>,54</w:t>
            </w:r>
          </w:p>
        </w:tc>
        <w:tc>
          <w:tcPr>
            <w:tcW w:w="1607"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28,26</w:t>
            </w:r>
          </w:p>
        </w:tc>
        <w:tc>
          <w:tcPr>
            <w:tcW w:w="1606"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7,07</w:t>
            </w:r>
          </w:p>
        </w:tc>
        <w:tc>
          <w:tcPr>
            <w:tcW w:w="1607"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34,20</w:t>
            </w:r>
          </w:p>
        </w:tc>
      </w:tr>
    </w:tbl>
    <w:p w:rsidR="00540FDD" w:rsidRPr="00540FDD" w:rsidRDefault="00540FDD" w:rsidP="00540FDD">
      <w:pPr>
        <w:spacing w:after="200" w:line="276" w:lineRule="auto"/>
        <w:rPr>
          <w:rFonts w:eastAsiaTheme="minorHAnsi"/>
          <w:sz w:val="28"/>
          <w:szCs w:val="28"/>
          <w:lang w:val="uk-UA" w:eastAsia="en-US"/>
        </w:rPr>
      </w:pPr>
    </w:p>
    <w:p w:rsidR="00540FDD" w:rsidRPr="00540FDD" w:rsidRDefault="00540FDD" w:rsidP="00540FDD">
      <w:pPr>
        <w:tabs>
          <w:tab w:val="left" w:pos="426"/>
          <w:tab w:val="left" w:pos="2268"/>
          <w:tab w:val="left" w:pos="3828"/>
          <w:tab w:val="left" w:pos="5954"/>
        </w:tabs>
        <w:spacing w:line="360" w:lineRule="auto"/>
        <w:jc w:val="both"/>
        <w:rPr>
          <w:rFonts w:eastAsiaTheme="minorHAnsi"/>
          <w:sz w:val="28"/>
          <w:szCs w:val="28"/>
          <w:lang w:val="uk-UA" w:eastAsia="en-US"/>
        </w:rPr>
      </w:pPr>
      <w:r w:rsidRPr="00540FDD">
        <w:rPr>
          <w:rFonts w:eastAsiaTheme="minorHAnsi"/>
          <w:sz w:val="28"/>
          <w:szCs w:val="28"/>
          <w:lang w:val="uk-UA" w:eastAsia="en-US"/>
        </w:rPr>
        <w:t>Таблиця 4.4 – Об’єм освітленої рідини кожної із проб аналізу</w:t>
      </w:r>
    </w:p>
    <w:tbl>
      <w:tblPr>
        <w:tblW w:w="9654" w:type="dxa"/>
        <w:tblInd w:w="93" w:type="dxa"/>
        <w:tblLook w:val="04A0" w:firstRow="1" w:lastRow="0" w:firstColumn="1" w:lastColumn="0" w:noHBand="0" w:noVBand="1"/>
      </w:tblPr>
      <w:tblGrid>
        <w:gridCol w:w="965"/>
        <w:gridCol w:w="965"/>
        <w:gridCol w:w="966"/>
        <w:gridCol w:w="965"/>
        <w:gridCol w:w="966"/>
        <w:gridCol w:w="965"/>
        <w:gridCol w:w="965"/>
        <w:gridCol w:w="966"/>
        <w:gridCol w:w="965"/>
        <w:gridCol w:w="966"/>
      </w:tblGrid>
      <w:tr w:rsidR="00540FDD" w:rsidRPr="00540FDD" w:rsidTr="00540FDD">
        <w:trPr>
          <w:trHeight w:val="334"/>
        </w:trPr>
        <w:tc>
          <w:tcPr>
            <w:tcW w:w="1930" w:type="dxa"/>
            <w:gridSpan w:val="2"/>
            <w:tcBorders>
              <w:top w:val="single" w:sz="8" w:space="0" w:color="auto"/>
              <w:left w:val="single" w:sz="8" w:space="0" w:color="auto"/>
              <w:bottom w:val="single" w:sz="8" w:space="0" w:color="auto"/>
              <w:right w:val="single" w:sz="8" w:space="0" w:color="000000"/>
            </w:tcBorders>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50%(недоліку)</w:t>
            </w:r>
          </w:p>
        </w:tc>
        <w:tc>
          <w:tcPr>
            <w:tcW w:w="193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40FDD" w:rsidRPr="00540FDD" w:rsidRDefault="00540FDD" w:rsidP="00540FDD">
            <w:pPr>
              <w:jc w:val="center"/>
              <w:rPr>
                <w:color w:val="000000"/>
                <w:lang w:val="uk-UA"/>
              </w:rPr>
            </w:pPr>
            <w:r w:rsidRPr="00540FDD">
              <w:rPr>
                <w:rFonts w:eastAsiaTheme="minorHAnsi"/>
                <w:lang w:val="uk-UA" w:eastAsia="en-US"/>
              </w:rPr>
              <w:t>100%(стехіом.)</w:t>
            </w:r>
          </w:p>
        </w:tc>
        <w:tc>
          <w:tcPr>
            <w:tcW w:w="1931" w:type="dxa"/>
            <w:gridSpan w:val="2"/>
            <w:tcBorders>
              <w:top w:val="single" w:sz="8" w:space="0" w:color="auto"/>
              <w:left w:val="nil"/>
              <w:bottom w:val="single" w:sz="8" w:space="0" w:color="auto"/>
              <w:right w:val="single" w:sz="8" w:space="0" w:color="000000"/>
            </w:tcBorders>
            <w:shd w:val="clear" w:color="auto" w:fill="auto"/>
            <w:vAlign w:val="center"/>
            <w:hideMark/>
          </w:tcPr>
          <w:p w:rsidR="00540FDD" w:rsidRPr="00540FDD" w:rsidRDefault="00540FDD" w:rsidP="00540FDD">
            <w:pPr>
              <w:jc w:val="center"/>
              <w:rPr>
                <w:color w:val="000000"/>
                <w:lang w:val="uk-UA"/>
              </w:rPr>
            </w:pPr>
            <w:r w:rsidRPr="00540FDD">
              <w:rPr>
                <w:rFonts w:eastAsiaTheme="minorHAnsi"/>
                <w:lang w:val="uk-UA" w:eastAsia="en-US"/>
              </w:rPr>
              <w:t>20%</w:t>
            </w:r>
          </w:p>
        </w:tc>
        <w:tc>
          <w:tcPr>
            <w:tcW w:w="1931" w:type="dxa"/>
            <w:gridSpan w:val="2"/>
            <w:tcBorders>
              <w:top w:val="single" w:sz="8" w:space="0" w:color="auto"/>
              <w:left w:val="nil"/>
              <w:bottom w:val="single" w:sz="8" w:space="0" w:color="auto"/>
              <w:right w:val="single" w:sz="8" w:space="0" w:color="000000"/>
            </w:tcBorders>
            <w:shd w:val="clear" w:color="auto" w:fill="auto"/>
            <w:vAlign w:val="center"/>
            <w:hideMark/>
          </w:tcPr>
          <w:p w:rsidR="00540FDD" w:rsidRPr="00540FDD" w:rsidRDefault="00540FDD" w:rsidP="00540FDD">
            <w:pPr>
              <w:jc w:val="center"/>
              <w:rPr>
                <w:color w:val="000000"/>
                <w:lang w:val="uk-UA"/>
              </w:rPr>
            </w:pPr>
            <w:r w:rsidRPr="00540FDD">
              <w:rPr>
                <w:rFonts w:eastAsiaTheme="minorHAnsi"/>
                <w:lang w:val="uk-UA" w:eastAsia="en-US"/>
              </w:rPr>
              <w:t>50%</w:t>
            </w:r>
          </w:p>
        </w:tc>
        <w:tc>
          <w:tcPr>
            <w:tcW w:w="1931" w:type="dxa"/>
            <w:gridSpan w:val="2"/>
            <w:tcBorders>
              <w:top w:val="single" w:sz="8" w:space="0" w:color="auto"/>
              <w:left w:val="nil"/>
              <w:bottom w:val="single" w:sz="8" w:space="0" w:color="auto"/>
              <w:right w:val="single" w:sz="8" w:space="0" w:color="000000"/>
            </w:tcBorders>
            <w:shd w:val="clear" w:color="auto" w:fill="auto"/>
            <w:vAlign w:val="center"/>
            <w:hideMark/>
          </w:tcPr>
          <w:p w:rsidR="00540FDD" w:rsidRPr="00540FDD" w:rsidRDefault="00540FDD" w:rsidP="00540FDD">
            <w:pPr>
              <w:jc w:val="center"/>
              <w:rPr>
                <w:color w:val="000000"/>
                <w:lang w:val="uk-UA"/>
              </w:rPr>
            </w:pPr>
            <w:r w:rsidRPr="00540FDD">
              <w:rPr>
                <w:rFonts w:eastAsiaTheme="minorHAnsi"/>
                <w:lang w:val="uk-UA" w:eastAsia="en-US"/>
              </w:rPr>
              <w:t>200%</w:t>
            </w:r>
          </w:p>
        </w:tc>
      </w:tr>
      <w:tr w:rsidR="00540FDD" w:rsidRPr="00540FDD" w:rsidTr="00540FDD">
        <w:trPr>
          <w:trHeight w:val="334"/>
        </w:trPr>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lang w:val="uk-UA"/>
              </w:rPr>
            </w:pPr>
            <w:r w:rsidRPr="00540FDD">
              <w:rPr>
                <w:color w:val="000000"/>
                <w:lang w:val="en-US"/>
              </w:rPr>
              <w:t>V</w:t>
            </w:r>
            <w:r w:rsidRPr="00540FDD">
              <w:rPr>
                <w:color w:val="000000"/>
                <w:lang w:val="uk-UA"/>
              </w:rPr>
              <w:t>, мл</w:t>
            </w:r>
          </w:p>
        </w:tc>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lang w:val="uk-UA"/>
              </w:rPr>
            </w:pPr>
            <w:r w:rsidRPr="00540FDD">
              <w:rPr>
                <w:color w:val="000000"/>
                <w:lang w:val="uk-UA"/>
              </w:rPr>
              <w:t>τ, хв.</w:t>
            </w:r>
          </w:p>
        </w:tc>
        <w:tc>
          <w:tcPr>
            <w:tcW w:w="966" w:type="dxa"/>
            <w:tcBorders>
              <w:top w:val="nil"/>
              <w:left w:val="single" w:sz="8" w:space="0" w:color="auto"/>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lang w:val="uk-UA"/>
              </w:rPr>
            </w:pPr>
            <w:r w:rsidRPr="00540FDD">
              <w:rPr>
                <w:color w:val="000000"/>
                <w:lang w:val="en-US"/>
              </w:rPr>
              <w:t>V</w:t>
            </w:r>
            <w:r w:rsidRPr="00540FDD">
              <w:rPr>
                <w:color w:val="000000"/>
                <w:lang w:val="uk-UA"/>
              </w:rPr>
              <w:t>, мл</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lang w:val="uk-UA"/>
              </w:rPr>
            </w:pPr>
            <w:r w:rsidRPr="00540FDD">
              <w:rPr>
                <w:color w:val="000000"/>
                <w:lang w:val="uk-UA"/>
              </w:rPr>
              <w:t>τ,  хв.</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lang w:val="uk-UA"/>
              </w:rPr>
            </w:pPr>
            <w:r w:rsidRPr="00540FDD">
              <w:rPr>
                <w:color w:val="000000"/>
                <w:lang w:val="en-US"/>
              </w:rPr>
              <w:t>V</w:t>
            </w:r>
            <w:r w:rsidRPr="00540FDD">
              <w:rPr>
                <w:color w:val="000000"/>
                <w:lang w:val="uk-UA"/>
              </w:rPr>
              <w:t>, мл</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lang w:val="uk-UA"/>
              </w:rPr>
            </w:pPr>
            <w:r w:rsidRPr="00540FDD">
              <w:rPr>
                <w:color w:val="000000"/>
                <w:lang w:val="uk-UA"/>
              </w:rPr>
              <w:t>τ, хв.</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lang w:val="uk-UA"/>
              </w:rPr>
            </w:pPr>
            <w:r w:rsidRPr="00540FDD">
              <w:rPr>
                <w:color w:val="000000"/>
                <w:lang w:val="en-US"/>
              </w:rPr>
              <w:t>V</w:t>
            </w:r>
            <w:r w:rsidRPr="00540FDD">
              <w:rPr>
                <w:color w:val="000000"/>
                <w:lang w:val="uk-UA"/>
              </w:rPr>
              <w:t>, мл</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lang w:val="uk-UA"/>
              </w:rPr>
            </w:pPr>
            <w:r w:rsidRPr="00540FDD">
              <w:rPr>
                <w:color w:val="000000"/>
                <w:lang w:val="uk-UA"/>
              </w:rPr>
              <w:t>τ, хв.</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lang w:val="uk-UA"/>
              </w:rPr>
            </w:pPr>
            <w:r w:rsidRPr="00540FDD">
              <w:rPr>
                <w:color w:val="000000"/>
                <w:lang w:val="en-US"/>
              </w:rPr>
              <w:t>V</w:t>
            </w:r>
            <w:r w:rsidRPr="00540FDD">
              <w:rPr>
                <w:color w:val="000000"/>
                <w:lang w:val="uk-UA"/>
              </w:rPr>
              <w:t>, мл</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lang w:val="uk-UA"/>
              </w:rPr>
            </w:pPr>
            <w:r w:rsidRPr="00540FDD">
              <w:rPr>
                <w:color w:val="000000"/>
                <w:lang w:val="uk-UA"/>
              </w:rPr>
              <w:t>τ, хв.</w:t>
            </w:r>
          </w:p>
        </w:tc>
      </w:tr>
      <w:tr w:rsidR="00540FDD" w:rsidRPr="00540FDD" w:rsidTr="00540FDD">
        <w:trPr>
          <w:trHeight w:val="334"/>
        </w:trPr>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rPr>
            </w:pPr>
            <w:r w:rsidRPr="00540FDD">
              <w:rPr>
                <w:color w:val="000000"/>
                <w:lang w:val="uk-UA"/>
              </w:rPr>
              <w:t>209,43</w:t>
            </w:r>
          </w:p>
        </w:tc>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rPr>
            </w:pPr>
            <w:r w:rsidRPr="00540FDD">
              <w:rPr>
                <w:color w:val="000000"/>
                <w:lang w:val="uk-UA"/>
              </w:rPr>
              <w:t>0</w:t>
            </w:r>
          </w:p>
        </w:tc>
        <w:tc>
          <w:tcPr>
            <w:tcW w:w="966" w:type="dxa"/>
            <w:tcBorders>
              <w:top w:val="nil"/>
              <w:left w:val="single" w:sz="8" w:space="0" w:color="auto"/>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lang w:val="uk-UA"/>
              </w:rPr>
            </w:pPr>
            <w:r w:rsidRPr="00540FDD">
              <w:rPr>
                <w:color w:val="000000"/>
                <w:lang w:val="uk-UA"/>
              </w:rPr>
              <w:t>218,75</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lang w:val="uk-UA"/>
              </w:rPr>
            </w:pPr>
            <w:r w:rsidRPr="00540FDD">
              <w:rPr>
                <w:color w:val="000000"/>
                <w:lang w:val="uk-UA"/>
              </w:rPr>
              <w:t>0</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192,17</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0</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30,38</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0</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205,17</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0</w:t>
            </w:r>
          </w:p>
        </w:tc>
      </w:tr>
      <w:tr w:rsidR="00540FDD" w:rsidRPr="00540FDD" w:rsidTr="00540FDD">
        <w:trPr>
          <w:trHeight w:val="334"/>
        </w:trPr>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rPr>
            </w:pPr>
            <w:r w:rsidRPr="00540FDD">
              <w:rPr>
                <w:color w:val="000000"/>
              </w:rPr>
              <w:t>27,92</w:t>
            </w:r>
          </w:p>
        </w:tc>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rPr>
            </w:pPr>
            <w:r w:rsidRPr="00540FDD">
              <w:rPr>
                <w:color w:val="000000"/>
                <w:lang w:val="uk-UA"/>
              </w:rPr>
              <w:t>3,2</w:t>
            </w:r>
          </w:p>
        </w:tc>
        <w:tc>
          <w:tcPr>
            <w:tcW w:w="966" w:type="dxa"/>
            <w:tcBorders>
              <w:top w:val="nil"/>
              <w:left w:val="single" w:sz="8" w:space="0" w:color="auto"/>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13,96</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4,1</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28,26</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3,2</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3,54</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2,45</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17,1</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2,3</w:t>
            </w:r>
          </w:p>
        </w:tc>
      </w:tr>
      <w:tr w:rsidR="00540FDD" w:rsidRPr="00540FDD" w:rsidTr="00540FDD">
        <w:trPr>
          <w:trHeight w:val="334"/>
        </w:trPr>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rPr>
            </w:pPr>
            <w:r w:rsidRPr="00540FDD">
              <w:rPr>
                <w:color w:val="000000"/>
              </w:rPr>
              <w:t>69,81</w:t>
            </w:r>
          </w:p>
        </w:tc>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rPr>
            </w:pPr>
            <w:r w:rsidRPr="00540FDD">
              <w:rPr>
                <w:color w:val="000000"/>
                <w:lang w:val="uk-UA"/>
              </w:rPr>
              <w:t>6,18</w:t>
            </w:r>
          </w:p>
        </w:tc>
        <w:tc>
          <w:tcPr>
            <w:tcW w:w="966" w:type="dxa"/>
            <w:tcBorders>
              <w:top w:val="nil"/>
              <w:left w:val="single" w:sz="8" w:space="0" w:color="auto"/>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32,58</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7,13</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48,04</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12,05</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7,78</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4,1</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51,29</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4,03</w:t>
            </w:r>
          </w:p>
        </w:tc>
      </w:tr>
      <w:tr w:rsidR="00540FDD" w:rsidRPr="00540FDD" w:rsidTr="00540FDD">
        <w:trPr>
          <w:trHeight w:val="334"/>
        </w:trPr>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rPr>
            </w:pPr>
            <w:r w:rsidRPr="00540FDD">
              <w:rPr>
                <w:color w:val="000000"/>
              </w:rPr>
              <w:t>93,08</w:t>
            </w:r>
          </w:p>
        </w:tc>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rPr>
            </w:pPr>
            <w:r w:rsidRPr="00540FDD">
              <w:rPr>
                <w:color w:val="000000"/>
                <w:lang w:val="uk-UA"/>
              </w:rPr>
              <w:t>7,25</w:t>
            </w:r>
          </w:p>
        </w:tc>
        <w:tc>
          <w:tcPr>
            <w:tcW w:w="966" w:type="dxa"/>
            <w:tcBorders>
              <w:top w:val="nil"/>
              <w:left w:val="single" w:sz="8" w:space="0" w:color="auto"/>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55,85</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9,45</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59,35</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16,3</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10,61</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4,5</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109,42</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5,1</w:t>
            </w:r>
          </w:p>
        </w:tc>
      </w:tr>
      <w:tr w:rsidR="00540FDD" w:rsidRPr="00540FDD" w:rsidTr="00540FDD">
        <w:trPr>
          <w:trHeight w:val="334"/>
        </w:trPr>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rPr>
            </w:pPr>
            <w:r w:rsidRPr="00540FDD">
              <w:rPr>
                <w:color w:val="000000"/>
              </w:rPr>
              <w:t>148,93</w:t>
            </w:r>
          </w:p>
        </w:tc>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rPr>
            </w:pPr>
            <w:r w:rsidRPr="00540FDD">
              <w:rPr>
                <w:color w:val="000000"/>
                <w:lang w:val="uk-UA"/>
              </w:rPr>
              <w:t>10,05</w:t>
            </w:r>
          </w:p>
        </w:tc>
        <w:tc>
          <w:tcPr>
            <w:tcW w:w="966" w:type="dxa"/>
            <w:tcBorders>
              <w:top w:val="nil"/>
              <w:left w:val="single" w:sz="8" w:space="0" w:color="auto"/>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134,97</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14,35</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90,43</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20,23</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16,97</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5,4</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164,14</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5,5</w:t>
            </w:r>
          </w:p>
        </w:tc>
      </w:tr>
      <w:tr w:rsidR="00540FDD" w:rsidRPr="00540FDD" w:rsidTr="00540FDD">
        <w:trPr>
          <w:trHeight w:val="334"/>
        </w:trPr>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rPr>
            </w:pPr>
            <w:r w:rsidRPr="00540FDD">
              <w:rPr>
                <w:color w:val="000000"/>
              </w:rPr>
              <w:t>162,89</w:t>
            </w:r>
          </w:p>
        </w:tc>
        <w:tc>
          <w:tcPr>
            <w:tcW w:w="965" w:type="dxa"/>
            <w:tcBorders>
              <w:top w:val="nil"/>
              <w:left w:val="single" w:sz="8" w:space="0" w:color="auto"/>
              <w:bottom w:val="single" w:sz="8" w:space="0" w:color="auto"/>
              <w:right w:val="single" w:sz="8" w:space="0" w:color="auto"/>
            </w:tcBorders>
            <w:vAlign w:val="center"/>
          </w:tcPr>
          <w:p w:rsidR="00540FDD" w:rsidRPr="00540FDD" w:rsidRDefault="00540FDD" w:rsidP="00540FDD">
            <w:pPr>
              <w:jc w:val="center"/>
              <w:rPr>
                <w:color w:val="000000"/>
              </w:rPr>
            </w:pPr>
            <w:r w:rsidRPr="00540FDD">
              <w:rPr>
                <w:color w:val="000000"/>
                <w:lang w:val="uk-UA"/>
              </w:rPr>
              <w:t>12</w:t>
            </w:r>
          </w:p>
        </w:tc>
        <w:tc>
          <w:tcPr>
            <w:tcW w:w="966" w:type="dxa"/>
            <w:tcBorders>
              <w:top w:val="nil"/>
              <w:left w:val="single" w:sz="8" w:space="0" w:color="auto"/>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172,2</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17,03</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113,04</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22,58</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rPr>
              <w:t>23,33</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7,06</w:t>
            </w:r>
          </w:p>
        </w:tc>
        <w:tc>
          <w:tcPr>
            <w:tcW w:w="965"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181,23</w:t>
            </w:r>
          </w:p>
        </w:tc>
        <w:tc>
          <w:tcPr>
            <w:tcW w:w="966" w:type="dxa"/>
            <w:tcBorders>
              <w:top w:val="nil"/>
              <w:left w:val="nil"/>
              <w:bottom w:val="single" w:sz="8" w:space="0" w:color="auto"/>
              <w:right w:val="single" w:sz="8" w:space="0" w:color="auto"/>
            </w:tcBorders>
            <w:shd w:val="clear" w:color="auto" w:fill="auto"/>
            <w:vAlign w:val="center"/>
            <w:hideMark/>
          </w:tcPr>
          <w:p w:rsidR="00540FDD" w:rsidRPr="00540FDD" w:rsidRDefault="00540FDD" w:rsidP="00540FDD">
            <w:pPr>
              <w:jc w:val="center"/>
              <w:rPr>
                <w:color w:val="000000"/>
              </w:rPr>
            </w:pPr>
            <w:r w:rsidRPr="00540FDD">
              <w:rPr>
                <w:color w:val="000000"/>
                <w:lang w:val="uk-UA"/>
              </w:rPr>
              <w:t>6,15</w:t>
            </w:r>
          </w:p>
        </w:tc>
      </w:tr>
    </w:tbl>
    <w:p w:rsidR="00540FDD" w:rsidRPr="00540FDD" w:rsidRDefault="00540FDD" w:rsidP="00540FDD">
      <w:pPr>
        <w:spacing w:after="200" w:line="276" w:lineRule="auto"/>
        <w:rPr>
          <w:rFonts w:eastAsiaTheme="minorHAnsi"/>
          <w:sz w:val="28"/>
          <w:szCs w:val="28"/>
          <w:lang w:val="uk-UA" w:eastAsia="en-US"/>
        </w:rPr>
      </w:pPr>
    </w:p>
    <w:p w:rsidR="00540FDD" w:rsidRPr="00540FDD" w:rsidRDefault="00540FDD" w:rsidP="00540FDD">
      <w:pPr>
        <w:spacing w:line="360" w:lineRule="auto"/>
        <w:jc w:val="both"/>
        <w:rPr>
          <w:rFonts w:eastAsiaTheme="minorHAnsi"/>
          <w:sz w:val="28"/>
          <w:szCs w:val="28"/>
          <w:lang w:val="uk-UA" w:eastAsia="en-US"/>
        </w:rPr>
      </w:pPr>
      <w:r w:rsidRPr="00540FDD">
        <w:rPr>
          <w:rFonts w:asciiTheme="minorHAnsi" w:eastAsiaTheme="minorHAnsi" w:hAnsiTheme="minorHAnsi" w:cstheme="minorBidi"/>
          <w:noProof/>
          <w:sz w:val="22"/>
          <w:szCs w:val="22"/>
        </w:rPr>
        <w:lastRenderedPageBreak/>
        <w:drawing>
          <wp:inline distT="0" distB="0" distL="0" distR="0" wp14:anchorId="42F79B2A" wp14:editId="30086929">
            <wp:extent cx="2895600" cy="1643743"/>
            <wp:effectExtent l="0" t="0" r="19050" b="139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540FDD">
        <w:rPr>
          <w:rFonts w:eastAsiaTheme="minorHAnsi"/>
          <w:sz w:val="28"/>
          <w:szCs w:val="28"/>
          <w:lang w:val="uk-UA" w:eastAsia="en-US"/>
        </w:rPr>
        <w:t xml:space="preserve">       </w:t>
      </w:r>
      <w:r w:rsidRPr="00540FDD">
        <w:rPr>
          <w:rFonts w:asciiTheme="minorHAnsi" w:eastAsiaTheme="minorHAnsi" w:hAnsiTheme="minorHAnsi" w:cstheme="minorBidi"/>
          <w:noProof/>
          <w:sz w:val="22"/>
          <w:szCs w:val="22"/>
        </w:rPr>
        <w:drawing>
          <wp:inline distT="0" distB="0" distL="0" distR="0" wp14:anchorId="4DB707A3" wp14:editId="01ACC578">
            <wp:extent cx="2862942" cy="1643742"/>
            <wp:effectExtent l="0" t="0" r="13970" b="139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                              а)                                                                     б)</w:t>
      </w:r>
    </w:p>
    <w:p w:rsidR="00540FDD" w:rsidRPr="00540FDD" w:rsidRDefault="00540FDD" w:rsidP="00540FDD">
      <w:pPr>
        <w:spacing w:after="200" w:line="276" w:lineRule="auto"/>
        <w:rPr>
          <w:rFonts w:eastAsiaTheme="minorHAnsi"/>
          <w:sz w:val="28"/>
          <w:szCs w:val="28"/>
          <w:lang w:val="uk-UA" w:eastAsia="en-US"/>
        </w:rPr>
      </w:pPr>
    </w:p>
    <w:p w:rsidR="00540FDD" w:rsidRPr="00540FDD" w:rsidRDefault="00540FDD" w:rsidP="00540FDD">
      <w:pPr>
        <w:spacing w:after="200" w:line="276" w:lineRule="auto"/>
        <w:jc w:val="both"/>
        <w:rPr>
          <w:rFonts w:eastAsiaTheme="minorHAnsi"/>
          <w:sz w:val="28"/>
          <w:szCs w:val="28"/>
          <w:lang w:val="uk-UA" w:eastAsia="en-US"/>
        </w:rPr>
      </w:pPr>
      <w:r w:rsidRPr="00540FDD">
        <w:rPr>
          <w:rFonts w:asciiTheme="minorHAnsi" w:eastAsiaTheme="minorHAnsi" w:hAnsiTheme="minorHAnsi" w:cstheme="minorBidi"/>
          <w:noProof/>
          <w:sz w:val="22"/>
          <w:szCs w:val="22"/>
        </w:rPr>
        <w:drawing>
          <wp:inline distT="0" distB="0" distL="0" distR="0" wp14:anchorId="4994906F" wp14:editId="6375C81E">
            <wp:extent cx="2895600" cy="1709058"/>
            <wp:effectExtent l="0" t="0" r="19050" b="2476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40FDD">
        <w:rPr>
          <w:rFonts w:eastAsiaTheme="minorHAnsi"/>
          <w:sz w:val="28"/>
          <w:szCs w:val="28"/>
          <w:lang w:val="uk-UA" w:eastAsia="en-US"/>
        </w:rPr>
        <w:t xml:space="preserve">       </w:t>
      </w:r>
      <w:r w:rsidRPr="00540FDD">
        <w:rPr>
          <w:rFonts w:asciiTheme="minorHAnsi" w:eastAsiaTheme="minorHAnsi" w:hAnsiTheme="minorHAnsi" w:cstheme="minorBidi"/>
          <w:noProof/>
          <w:sz w:val="22"/>
          <w:szCs w:val="22"/>
        </w:rPr>
        <w:drawing>
          <wp:inline distT="0" distB="0" distL="0" distR="0" wp14:anchorId="388B16EB" wp14:editId="4AFAFE0D">
            <wp:extent cx="2852057" cy="1730829"/>
            <wp:effectExtent l="0" t="0" r="24765" b="222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40FDD" w:rsidRPr="00540FDD" w:rsidRDefault="00540FDD" w:rsidP="00540FDD">
      <w:pPr>
        <w:tabs>
          <w:tab w:val="left" w:pos="2268"/>
          <w:tab w:val="left" w:pos="7655"/>
        </w:tabs>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                              в)                                                                     г)</w:t>
      </w:r>
    </w:p>
    <w:p w:rsidR="00540FDD" w:rsidRPr="00540FDD" w:rsidRDefault="00540FDD" w:rsidP="00540FDD">
      <w:pPr>
        <w:spacing w:after="200" w:line="276" w:lineRule="auto"/>
        <w:jc w:val="center"/>
        <w:rPr>
          <w:rFonts w:eastAsiaTheme="minorHAnsi"/>
          <w:sz w:val="28"/>
          <w:szCs w:val="28"/>
          <w:lang w:val="uk-UA" w:eastAsia="en-US"/>
        </w:rPr>
      </w:pPr>
      <w:r w:rsidRPr="00540FDD">
        <w:rPr>
          <w:rFonts w:asciiTheme="minorHAnsi" w:eastAsiaTheme="minorHAnsi" w:hAnsiTheme="minorHAnsi" w:cstheme="minorBidi"/>
          <w:noProof/>
          <w:sz w:val="22"/>
          <w:szCs w:val="22"/>
        </w:rPr>
        <w:lastRenderedPageBreak/>
        <w:drawing>
          <wp:inline distT="0" distB="0" distL="0" distR="0" wp14:anchorId="0F34F93A" wp14:editId="7E49CC48">
            <wp:extent cx="3200400" cy="1895474"/>
            <wp:effectExtent l="0" t="0" r="19050" b="1016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0FDD" w:rsidRPr="00540FDD" w:rsidRDefault="00540FDD" w:rsidP="00540FDD">
      <w:pPr>
        <w:spacing w:line="360" w:lineRule="auto"/>
        <w:jc w:val="center"/>
        <w:rPr>
          <w:rFonts w:eastAsiaTheme="minorHAnsi"/>
          <w:sz w:val="28"/>
          <w:szCs w:val="28"/>
          <w:lang w:val="uk-UA" w:eastAsia="en-US"/>
        </w:rPr>
      </w:pPr>
      <w:r w:rsidRPr="00540FDD">
        <w:rPr>
          <w:rFonts w:eastAsiaTheme="minorHAnsi"/>
          <w:sz w:val="28"/>
          <w:szCs w:val="28"/>
          <w:lang w:val="uk-UA" w:eastAsia="en-US"/>
        </w:rPr>
        <w:t>д)</w:t>
      </w:r>
    </w:p>
    <w:p w:rsidR="00540FDD" w:rsidRPr="00540FDD" w:rsidRDefault="00540FDD" w:rsidP="00540FDD">
      <w:pPr>
        <w:spacing w:line="360" w:lineRule="auto"/>
        <w:jc w:val="center"/>
        <w:rPr>
          <w:rFonts w:eastAsiaTheme="minorHAnsi"/>
          <w:sz w:val="28"/>
          <w:szCs w:val="28"/>
          <w:lang w:val="uk-UA" w:eastAsia="en-US"/>
        </w:rPr>
      </w:pPr>
      <w:r w:rsidRPr="00540FDD">
        <w:rPr>
          <w:rFonts w:eastAsiaTheme="minorHAnsi"/>
          <w:sz w:val="28"/>
          <w:szCs w:val="28"/>
          <w:lang w:val="uk-UA" w:eastAsia="en-US"/>
        </w:rPr>
        <w:t>Рис. 1 Залежність ступеня освітлення розчину від часу:</w:t>
      </w:r>
    </w:p>
    <w:p w:rsidR="00540FDD" w:rsidRPr="00540FDD" w:rsidRDefault="00540FDD" w:rsidP="00540FDD">
      <w:pPr>
        <w:tabs>
          <w:tab w:val="left" w:pos="426"/>
          <w:tab w:val="left" w:pos="2268"/>
          <w:tab w:val="left" w:pos="3828"/>
          <w:tab w:val="left" w:pos="5954"/>
        </w:tabs>
        <w:spacing w:line="360" w:lineRule="auto"/>
        <w:jc w:val="center"/>
        <w:rPr>
          <w:rFonts w:eastAsiaTheme="minorEastAsia"/>
          <w:sz w:val="28"/>
          <w:szCs w:val="28"/>
          <w:lang w:val="uk-UA" w:eastAsia="en-US"/>
        </w:rPr>
      </w:pPr>
      <w:r w:rsidRPr="00540FDD">
        <w:rPr>
          <w:rFonts w:eastAsiaTheme="minorEastAsia"/>
          <w:sz w:val="28"/>
          <w:szCs w:val="28"/>
          <w:lang w:val="uk-UA" w:eastAsia="en-US"/>
        </w:rPr>
        <w:t xml:space="preserve">а) з урахуванням 100% стехіометричного співвідношення, б) з урахуванням </w:t>
      </w:r>
      <w:r w:rsidRPr="00540FDD">
        <w:rPr>
          <w:rFonts w:eastAsiaTheme="minorHAnsi"/>
          <w:sz w:val="28"/>
          <w:szCs w:val="28"/>
          <w:lang w:val="uk-UA" w:eastAsia="en-US"/>
        </w:rPr>
        <w:t>50% недоліку, в) 20% надлишку, г) 50% надлишку, д) 100% надлишку</w:t>
      </w:r>
    </w:p>
    <w:p w:rsidR="00540FDD" w:rsidRPr="00540FDD" w:rsidRDefault="00540FDD" w:rsidP="00540FDD">
      <w:pPr>
        <w:tabs>
          <w:tab w:val="left" w:pos="426"/>
          <w:tab w:val="left" w:pos="2268"/>
          <w:tab w:val="left" w:pos="3828"/>
          <w:tab w:val="left" w:pos="5954"/>
        </w:tabs>
        <w:spacing w:line="360" w:lineRule="auto"/>
        <w:jc w:val="center"/>
        <w:rPr>
          <w:rFonts w:eastAsiaTheme="minorEastAsia"/>
          <w:sz w:val="28"/>
          <w:szCs w:val="28"/>
          <w:lang w:val="uk-UA" w:eastAsia="en-US"/>
        </w:rPr>
      </w:pP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Таблиця 4.5 – Початкова висота знаходження осаду та діаметр склянки кожного із розчинів</w:t>
      </w:r>
    </w:p>
    <w:tbl>
      <w:tblPr>
        <w:tblStyle w:val="a3"/>
        <w:tblW w:w="9639" w:type="dxa"/>
        <w:tblInd w:w="108" w:type="dxa"/>
        <w:tblLayout w:type="fixed"/>
        <w:tblLook w:val="04A0" w:firstRow="1" w:lastRow="0" w:firstColumn="1" w:lastColumn="0" w:noHBand="0" w:noVBand="1"/>
      </w:tblPr>
      <w:tblGrid>
        <w:gridCol w:w="1606"/>
        <w:gridCol w:w="1836"/>
        <w:gridCol w:w="1794"/>
        <w:gridCol w:w="1467"/>
        <w:gridCol w:w="1468"/>
        <w:gridCol w:w="1468"/>
      </w:tblGrid>
      <w:tr w:rsidR="00540FDD" w:rsidRPr="00540FDD" w:rsidTr="00540FDD">
        <w:trPr>
          <w:trHeight w:val="337"/>
        </w:trPr>
        <w:tc>
          <w:tcPr>
            <w:tcW w:w="1606" w:type="dxa"/>
          </w:tcPr>
          <w:p w:rsidR="00540FDD" w:rsidRPr="00540FDD" w:rsidRDefault="00540FDD" w:rsidP="00540FDD">
            <w:pPr>
              <w:jc w:val="center"/>
              <w:rPr>
                <w:rFonts w:eastAsiaTheme="minorHAnsi"/>
                <w:lang w:val="uk-UA" w:eastAsia="en-US"/>
              </w:rPr>
            </w:pPr>
          </w:p>
        </w:tc>
        <w:tc>
          <w:tcPr>
            <w:tcW w:w="1836"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50%(недоліку)</w:t>
            </w:r>
          </w:p>
        </w:tc>
        <w:tc>
          <w:tcPr>
            <w:tcW w:w="179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100%(стехіом.)</w:t>
            </w:r>
          </w:p>
        </w:tc>
        <w:tc>
          <w:tcPr>
            <w:tcW w:w="1467"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w:t>
            </w:r>
          </w:p>
        </w:tc>
        <w:tc>
          <w:tcPr>
            <w:tcW w:w="1468"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w:t>
            </w:r>
          </w:p>
        </w:tc>
        <w:tc>
          <w:tcPr>
            <w:tcW w:w="1468"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200%</w:t>
            </w:r>
          </w:p>
        </w:tc>
      </w:tr>
      <w:tr w:rsidR="00540FDD" w:rsidRPr="00540FDD" w:rsidTr="00540FDD">
        <w:trPr>
          <w:trHeight w:val="337"/>
        </w:trPr>
        <w:tc>
          <w:tcPr>
            <w:tcW w:w="1606" w:type="dxa"/>
          </w:tcPr>
          <w:p w:rsidR="00540FDD" w:rsidRPr="00540FDD" w:rsidRDefault="00540FDD" w:rsidP="00540FDD">
            <w:pPr>
              <w:jc w:val="center"/>
              <w:rPr>
                <w:rFonts w:eastAsiaTheme="minorHAnsi"/>
                <w:lang w:val="uk-UA" w:eastAsia="en-US"/>
              </w:rPr>
            </w:pPr>
            <m:oMath>
              <m:sSup>
                <m:sSupPr>
                  <m:ctrlPr>
                    <w:rPr>
                      <w:rFonts w:ascii="Cambria Math" w:eastAsiaTheme="minorHAnsi" w:hAnsi="Cambria Math"/>
                      <w:i/>
                      <w:lang w:val="uk-UA" w:eastAsia="en-US"/>
                    </w:rPr>
                  </m:ctrlPr>
                </m:sSupPr>
                <m:e>
                  <m:r>
                    <w:rPr>
                      <w:rFonts w:ascii="Cambria Math" w:eastAsiaTheme="minorHAnsi" w:hAnsi="Cambria Math"/>
                      <w:lang w:val="uk-UA" w:eastAsia="en-US"/>
                    </w:rPr>
                    <m:t>Н</m:t>
                  </m:r>
                </m:e>
                <m:sup>
                  <m:r>
                    <w:rPr>
                      <w:rFonts w:ascii="Cambria Math" w:eastAsiaTheme="minorHAnsi" w:hAnsi="Cambria Math"/>
                      <w:lang w:val="uk-UA" w:eastAsia="en-US"/>
                    </w:rPr>
                    <m:t>0</m:t>
                  </m:r>
                </m:sup>
              </m:sSup>
            </m:oMath>
            <w:r w:rsidRPr="00540FDD">
              <w:rPr>
                <w:rFonts w:eastAsiaTheme="minorHAnsi"/>
                <w:lang w:val="uk-UA" w:eastAsia="en-US"/>
              </w:rPr>
              <w:t>, см</w:t>
            </w:r>
          </w:p>
        </w:tc>
        <w:tc>
          <w:tcPr>
            <w:tcW w:w="1836"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4,5</w:t>
            </w:r>
          </w:p>
        </w:tc>
        <w:tc>
          <w:tcPr>
            <w:tcW w:w="179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4,7</w:t>
            </w:r>
          </w:p>
        </w:tc>
        <w:tc>
          <w:tcPr>
            <w:tcW w:w="1467"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6,8</w:t>
            </w:r>
          </w:p>
        </w:tc>
        <w:tc>
          <w:tcPr>
            <w:tcW w:w="1468"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4,3</w:t>
            </w:r>
          </w:p>
        </w:tc>
        <w:tc>
          <w:tcPr>
            <w:tcW w:w="1468"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6,0</w:t>
            </w:r>
          </w:p>
        </w:tc>
      </w:tr>
      <w:tr w:rsidR="00540FDD" w:rsidRPr="00540FDD" w:rsidTr="00540FDD">
        <w:trPr>
          <w:trHeight w:val="337"/>
        </w:trPr>
        <w:tc>
          <w:tcPr>
            <w:tcW w:w="1606" w:type="dxa"/>
          </w:tcPr>
          <w:p w:rsidR="00540FDD" w:rsidRPr="00540FDD" w:rsidRDefault="00540FDD" w:rsidP="00540FDD">
            <w:pPr>
              <w:jc w:val="center"/>
              <w:rPr>
                <w:rFonts w:eastAsiaTheme="minorEastAsia"/>
                <w:lang w:val="uk-UA" w:eastAsia="en-US"/>
              </w:rPr>
            </w:pPr>
            <m:oMath>
              <m:sSub>
                <m:sSubPr>
                  <m:ctrlPr>
                    <w:rPr>
                      <w:rFonts w:ascii="Cambria Math" w:eastAsiaTheme="minorHAnsi" w:hAnsi="Cambria Math"/>
                      <w:i/>
                      <w:lang w:val="en-US" w:eastAsia="en-US"/>
                    </w:rPr>
                  </m:ctrlPr>
                </m:sSubPr>
                <m:e>
                  <m:r>
                    <w:rPr>
                      <w:rFonts w:ascii="Cambria Math" w:eastAsiaTheme="minorHAnsi" w:hAnsi="Cambria Math"/>
                      <w:lang w:val="en-US" w:eastAsia="en-US"/>
                    </w:rPr>
                    <m:t>d</m:t>
                  </m:r>
                </m:e>
                <m:sub>
                  <m:r>
                    <w:rPr>
                      <w:rFonts w:ascii="Cambria Math" w:eastAsiaTheme="minorHAnsi" w:hAnsi="Cambria Math"/>
                      <w:lang w:val="uk-UA" w:eastAsia="en-US"/>
                    </w:rPr>
                    <m:t>скл.</m:t>
                  </m:r>
                </m:sub>
              </m:sSub>
            </m:oMath>
            <w:r w:rsidRPr="00540FDD">
              <w:rPr>
                <w:rFonts w:eastAsiaTheme="minorEastAsia"/>
                <w:lang w:val="uk-UA" w:eastAsia="en-US"/>
              </w:rPr>
              <w:t>, см</w:t>
            </w:r>
          </w:p>
        </w:tc>
        <w:tc>
          <w:tcPr>
            <w:tcW w:w="1836"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7,8</w:t>
            </w:r>
          </w:p>
        </w:tc>
        <w:tc>
          <w:tcPr>
            <w:tcW w:w="1794"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7,7</w:t>
            </w:r>
          </w:p>
        </w:tc>
        <w:tc>
          <w:tcPr>
            <w:tcW w:w="1467"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6,0</w:t>
            </w:r>
          </w:p>
        </w:tc>
        <w:tc>
          <w:tcPr>
            <w:tcW w:w="1468"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3,0</w:t>
            </w:r>
          </w:p>
        </w:tc>
        <w:tc>
          <w:tcPr>
            <w:tcW w:w="1468"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6,6</w:t>
            </w:r>
          </w:p>
        </w:tc>
      </w:tr>
    </w:tbl>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Таблиця 4.6 – Об’єм кожного із розчинів та об’єм 0,2 н. розчину солі Мора, витраченого на титрування</w:t>
      </w:r>
    </w:p>
    <w:tbl>
      <w:tblPr>
        <w:tblStyle w:val="a3"/>
        <w:tblW w:w="9639" w:type="dxa"/>
        <w:tblInd w:w="108" w:type="dxa"/>
        <w:tblLook w:val="04A0" w:firstRow="1" w:lastRow="0" w:firstColumn="1" w:lastColumn="0" w:noHBand="0" w:noVBand="1"/>
      </w:tblPr>
      <w:tblGrid>
        <w:gridCol w:w="1831"/>
        <w:gridCol w:w="1836"/>
        <w:gridCol w:w="1893"/>
        <w:gridCol w:w="1359"/>
        <w:gridCol w:w="1360"/>
        <w:gridCol w:w="1360"/>
      </w:tblGrid>
      <w:tr w:rsidR="00540FDD" w:rsidRPr="00540FDD" w:rsidTr="00540FDD">
        <w:trPr>
          <w:trHeight w:val="473"/>
        </w:trPr>
        <w:tc>
          <w:tcPr>
            <w:tcW w:w="1831" w:type="dxa"/>
            <w:vAlign w:val="center"/>
          </w:tcPr>
          <w:p w:rsidR="00540FDD" w:rsidRPr="00540FDD" w:rsidRDefault="00540FDD" w:rsidP="00540FDD">
            <w:pPr>
              <w:jc w:val="center"/>
              <w:rPr>
                <w:rFonts w:eastAsiaTheme="minorHAnsi"/>
                <w:lang w:val="uk-UA" w:eastAsia="en-US"/>
              </w:rPr>
            </w:pPr>
          </w:p>
        </w:tc>
        <w:tc>
          <w:tcPr>
            <w:tcW w:w="1836"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50%(недоліку)</w:t>
            </w:r>
          </w:p>
        </w:tc>
        <w:tc>
          <w:tcPr>
            <w:tcW w:w="189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100%(стехіом.)</w:t>
            </w:r>
          </w:p>
        </w:tc>
        <w:tc>
          <w:tcPr>
            <w:tcW w:w="1359"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w:t>
            </w:r>
          </w:p>
        </w:tc>
        <w:tc>
          <w:tcPr>
            <w:tcW w:w="1360"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w:t>
            </w:r>
          </w:p>
        </w:tc>
        <w:tc>
          <w:tcPr>
            <w:tcW w:w="1360"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200%</w:t>
            </w:r>
          </w:p>
        </w:tc>
      </w:tr>
      <w:tr w:rsidR="00540FDD" w:rsidRPr="00540FDD" w:rsidTr="00540FDD">
        <w:trPr>
          <w:trHeight w:val="409"/>
        </w:trPr>
        <w:tc>
          <w:tcPr>
            <w:tcW w:w="1831" w:type="dxa"/>
            <w:vAlign w:val="center"/>
          </w:tcPr>
          <w:p w:rsidR="00540FDD" w:rsidRPr="00540FDD" w:rsidRDefault="00540FDD" w:rsidP="00540FDD">
            <w:pPr>
              <w:jc w:val="center"/>
              <w:rPr>
                <w:rFonts w:eastAsiaTheme="minorHAnsi"/>
                <w:lang w:val="uk-UA" w:eastAsia="en-US"/>
              </w:rPr>
            </w:pPr>
            <m:oMath>
              <m:r>
                <w:rPr>
                  <w:rFonts w:ascii="Cambria Math" w:eastAsiaTheme="minorHAnsi" w:hAnsi="Cambria Math"/>
                  <w:lang w:val="uk-UA" w:eastAsia="en-US"/>
                </w:rPr>
                <m:t>V</m:t>
              </m:r>
            </m:oMath>
            <w:r w:rsidRPr="00540FDD">
              <w:rPr>
                <w:rFonts w:eastAsiaTheme="minorHAnsi"/>
                <w:lang w:val="uk-UA" w:eastAsia="en-US"/>
              </w:rPr>
              <w:t>, л</w:t>
            </w:r>
          </w:p>
        </w:tc>
        <w:tc>
          <w:tcPr>
            <w:tcW w:w="1836"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0,20005</w:t>
            </w:r>
          </w:p>
        </w:tc>
        <w:tc>
          <w:tcPr>
            <w:tcW w:w="189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0,2001</w:t>
            </w:r>
          </w:p>
        </w:tc>
        <w:tc>
          <w:tcPr>
            <w:tcW w:w="1359"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0,20012</w:t>
            </w:r>
          </w:p>
        </w:tc>
        <w:tc>
          <w:tcPr>
            <w:tcW w:w="1360"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0,20015</w:t>
            </w:r>
          </w:p>
        </w:tc>
        <w:tc>
          <w:tcPr>
            <w:tcW w:w="1360"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0,20021</w:t>
            </w:r>
          </w:p>
        </w:tc>
      </w:tr>
      <w:tr w:rsidR="00540FDD" w:rsidRPr="00540FDD" w:rsidTr="00540FDD">
        <w:trPr>
          <w:trHeight w:val="591"/>
        </w:trPr>
        <w:tc>
          <w:tcPr>
            <w:tcW w:w="1831" w:type="dxa"/>
            <w:vAlign w:val="center"/>
          </w:tcPr>
          <w:p w:rsidR="00540FDD" w:rsidRPr="00540FDD" w:rsidRDefault="00540FDD" w:rsidP="00540FDD">
            <w:pPr>
              <w:jc w:val="center"/>
              <w:rPr>
                <w:rFonts w:eastAsiaTheme="minorEastAsia"/>
                <w:lang w:val="uk-UA" w:eastAsia="en-US"/>
              </w:rPr>
            </w:pPr>
            <m:oMath>
              <m:sSub>
                <m:sSubPr>
                  <m:ctrlPr>
                    <w:rPr>
                      <w:rFonts w:ascii="Cambria Math" w:eastAsiaTheme="minorHAnsi" w:hAnsi="Cambria Math"/>
                      <w:i/>
                      <w:lang w:val="en-US" w:eastAsia="en-US"/>
                    </w:rPr>
                  </m:ctrlPr>
                </m:sSubPr>
                <m:e>
                  <m:r>
                    <w:rPr>
                      <w:rFonts w:ascii="Cambria Math" w:eastAsiaTheme="minorHAnsi" w:hAnsi="Cambria Math"/>
                      <w:lang w:val="en-US" w:eastAsia="en-US"/>
                    </w:rPr>
                    <m:t>V</m:t>
                  </m:r>
                </m:e>
                <m:sub>
                  <m:r>
                    <w:rPr>
                      <w:rFonts w:ascii="Cambria Math" w:eastAsiaTheme="minorHAnsi" w:hAnsi="Cambria Math"/>
                      <w:lang w:val="uk-UA" w:eastAsia="en-US"/>
                    </w:rPr>
                    <m:t>(0,2н. р. солі Мора)</m:t>
                  </m:r>
                  <m:r>
                    <m:rPr>
                      <m:sty m:val="p"/>
                    </m:rPr>
                    <w:rPr>
                      <w:rFonts w:ascii="Cambria Math" w:eastAsiaTheme="minorEastAsia" w:hAnsi="Cambria Math"/>
                      <w:lang w:val="uk-UA" w:eastAsia="en-US"/>
                    </w:rPr>
                    <m:t xml:space="preserve"> </m:t>
                  </m:r>
                </m:sub>
              </m:sSub>
            </m:oMath>
            <w:r w:rsidRPr="00540FDD">
              <w:rPr>
                <w:rFonts w:eastAsiaTheme="minorEastAsia"/>
                <w:lang w:val="uk-UA" w:eastAsia="en-US"/>
              </w:rPr>
              <w:t>, мл</w:t>
            </w:r>
          </w:p>
        </w:tc>
        <w:tc>
          <w:tcPr>
            <w:tcW w:w="1836"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w:t>
            </w:r>
          </w:p>
        </w:tc>
        <w:tc>
          <w:tcPr>
            <w:tcW w:w="189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1,9</w:t>
            </w:r>
          </w:p>
        </w:tc>
        <w:tc>
          <w:tcPr>
            <w:tcW w:w="1359"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1,8</w:t>
            </w:r>
          </w:p>
        </w:tc>
        <w:tc>
          <w:tcPr>
            <w:tcW w:w="1360"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w:t>
            </w:r>
          </w:p>
        </w:tc>
        <w:tc>
          <w:tcPr>
            <w:tcW w:w="1360"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2,1</w:t>
            </w:r>
          </w:p>
        </w:tc>
      </w:tr>
    </w:tbl>
    <w:p w:rsidR="00540FDD" w:rsidRPr="00540FDD" w:rsidRDefault="00540FDD" w:rsidP="00540FDD">
      <w:pPr>
        <w:spacing w:after="200" w:line="276" w:lineRule="auto"/>
        <w:rPr>
          <w:rFonts w:eastAsiaTheme="minorHAnsi"/>
          <w:sz w:val="28"/>
          <w:szCs w:val="28"/>
          <w:lang w:val="uk-UA" w:eastAsia="en-US"/>
        </w:rPr>
      </w:pPr>
    </w:p>
    <w:p w:rsidR="00540FDD" w:rsidRPr="00540FDD" w:rsidRDefault="00540FDD" w:rsidP="00540FDD">
      <w:pPr>
        <w:spacing w:line="360" w:lineRule="auto"/>
        <w:jc w:val="both"/>
        <w:rPr>
          <w:rFonts w:eastAsiaTheme="minorHAnsi"/>
          <w:sz w:val="28"/>
          <w:szCs w:val="28"/>
          <w:lang w:val="uk-UA" w:eastAsia="en-US"/>
        </w:rPr>
      </w:pPr>
      <w:r w:rsidRPr="00540FDD">
        <w:rPr>
          <w:rFonts w:asciiTheme="minorHAnsi" w:eastAsiaTheme="minorHAnsi" w:hAnsiTheme="minorHAnsi" w:cstheme="minorBidi"/>
          <w:noProof/>
          <w:sz w:val="22"/>
          <w:szCs w:val="22"/>
        </w:rPr>
        <w:lastRenderedPageBreak/>
        <w:drawing>
          <wp:inline distT="0" distB="0" distL="0" distR="0" wp14:anchorId="0B2AA2A6" wp14:editId="7DAE7B6A">
            <wp:extent cx="2917372" cy="1741714"/>
            <wp:effectExtent l="0" t="0" r="16510" b="1143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40FDD">
        <w:rPr>
          <w:rFonts w:eastAsiaTheme="minorHAnsi"/>
          <w:sz w:val="28"/>
          <w:szCs w:val="28"/>
          <w:lang w:val="uk-UA" w:eastAsia="en-US"/>
        </w:rPr>
        <w:t xml:space="preserve">     </w:t>
      </w:r>
      <w:r w:rsidRPr="00540FDD">
        <w:rPr>
          <w:rFonts w:asciiTheme="minorHAnsi" w:eastAsiaTheme="minorHAnsi" w:hAnsiTheme="minorHAnsi" w:cstheme="minorBidi"/>
          <w:noProof/>
          <w:sz w:val="22"/>
          <w:szCs w:val="22"/>
        </w:rPr>
        <w:drawing>
          <wp:inline distT="0" distB="0" distL="0" distR="0" wp14:anchorId="29C18BCB" wp14:editId="011CAF03">
            <wp:extent cx="2939143" cy="1741714"/>
            <wp:effectExtent l="0" t="0" r="13970" b="1143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                             а)                                                                 б)</w:t>
      </w:r>
    </w:p>
    <w:p w:rsid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     </w:t>
      </w:r>
    </w:p>
    <w:p w:rsidR="00540FDD" w:rsidRPr="00540FDD" w:rsidRDefault="00540FDD" w:rsidP="00540FDD">
      <w:pPr>
        <w:spacing w:line="360" w:lineRule="auto"/>
        <w:jc w:val="both"/>
        <w:rPr>
          <w:rFonts w:eastAsiaTheme="minorHAnsi"/>
          <w:sz w:val="28"/>
          <w:szCs w:val="28"/>
          <w:lang w:val="uk-UA" w:eastAsia="en-US"/>
        </w:rPr>
      </w:pPr>
      <w:r w:rsidRPr="00540FDD">
        <w:rPr>
          <w:rFonts w:asciiTheme="minorHAnsi" w:eastAsiaTheme="minorHAnsi" w:hAnsiTheme="minorHAnsi" w:cstheme="minorBidi"/>
          <w:noProof/>
          <w:sz w:val="22"/>
          <w:szCs w:val="22"/>
        </w:rPr>
        <w:drawing>
          <wp:inline distT="0" distB="0" distL="0" distR="0" wp14:anchorId="5F9097E5" wp14:editId="492027BF">
            <wp:extent cx="2943225" cy="180022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40FDD">
        <w:rPr>
          <w:rFonts w:asciiTheme="minorHAnsi" w:eastAsiaTheme="minorHAnsi" w:hAnsiTheme="minorHAnsi" w:cstheme="minorBidi"/>
          <w:noProof/>
          <w:sz w:val="22"/>
          <w:szCs w:val="22"/>
        </w:rPr>
        <w:drawing>
          <wp:inline distT="0" distB="0" distL="0" distR="0" wp14:anchorId="2B949A36" wp14:editId="7EECD092">
            <wp:extent cx="2917372" cy="1796143"/>
            <wp:effectExtent l="0" t="0" r="16510" b="1397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eastAsiaTheme="minorHAnsi"/>
          <w:sz w:val="28"/>
          <w:szCs w:val="28"/>
          <w:lang w:val="uk-UA" w:eastAsia="en-US"/>
        </w:rPr>
        <w:t xml:space="preserve"> </w:t>
      </w:r>
    </w:p>
    <w:p w:rsidR="00540FDD" w:rsidRPr="00540FDD" w:rsidRDefault="00540FDD" w:rsidP="00540FDD">
      <w:pPr>
        <w:tabs>
          <w:tab w:val="left" w:pos="2268"/>
          <w:tab w:val="left" w:pos="7371"/>
        </w:tabs>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                             в)                                                                  г)</w:t>
      </w:r>
    </w:p>
    <w:p w:rsidR="00540FDD" w:rsidRPr="00540FDD" w:rsidRDefault="00540FDD" w:rsidP="00540FDD">
      <w:pPr>
        <w:spacing w:line="360" w:lineRule="auto"/>
        <w:jc w:val="center"/>
        <w:rPr>
          <w:rFonts w:eastAsiaTheme="minorHAnsi"/>
          <w:sz w:val="28"/>
          <w:szCs w:val="28"/>
          <w:lang w:val="uk-UA" w:eastAsia="en-US"/>
        </w:rPr>
      </w:pPr>
      <w:r w:rsidRPr="00540FDD">
        <w:rPr>
          <w:rFonts w:asciiTheme="minorHAnsi" w:eastAsiaTheme="minorHAnsi" w:hAnsiTheme="minorHAnsi" w:cstheme="minorBidi"/>
          <w:noProof/>
          <w:sz w:val="22"/>
          <w:szCs w:val="22"/>
        </w:rPr>
        <w:drawing>
          <wp:inline distT="0" distB="0" distL="0" distR="0" wp14:anchorId="175C738A" wp14:editId="50C945FB">
            <wp:extent cx="2943225" cy="180022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40FDD" w:rsidRPr="00540FDD" w:rsidRDefault="00540FDD" w:rsidP="00540FDD">
      <w:pPr>
        <w:spacing w:line="360" w:lineRule="auto"/>
        <w:jc w:val="center"/>
        <w:rPr>
          <w:rFonts w:eastAsiaTheme="minorHAnsi"/>
          <w:sz w:val="28"/>
          <w:szCs w:val="28"/>
          <w:lang w:val="uk-UA" w:eastAsia="en-US"/>
        </w:rPr>
      </w:pPr>
      <w:r w:rsidRPr="00540FDD">
        <w:rPr>
          <w:rFonts w:eastAsiaTheme="minorHAnsi"/>
          <w:sz w:val="28"/>
          <w:szCs w:val="28"/>
          <w:lang w:val="uk-UA" w:eastAsia="en-US"/>
        </w:rPr>
        <w:t>д)</w:t>
      </w:r>
    </w:p>
    <w:p w:rsidR="00540FDD" w:rsidRPr="00540FDD" w:rsidRDefault="00540FDD" w:rsidP="00540FDD">
      <w:pPr>
        <w:tabs>
          <w:tab w:val="left" w:pos="426"/>
          <w:tab w:val="left" w:pos="2268"/>
          <w:tab w:val="left" w:pos="3828"/>
          <w:tab w:val="left" w:pos="5954"/>
        </w:tabs>
        <w:spacing w:line="360" w:lineRule="auto"/>
        <w:jc w:val="center"/>
        <w:rPr>
          <w:rFonts w:eastAsiaTheme="minorEastAsia"/>
          <w:sz w:val="28"/>
          <w:szCs w:val="28"/>
          <w:lang w:val="uk-UA" w:eastAsia="en-US"/>
        </w:rPr>
      </w:pPr>
      <w:r w:rsidRPr="00540FDD">
        <w:rPr>
          <w:rFonts w:eastAsiaTheme="minorHAnsi"/>
          <w:sz w:val="28"/>
          <w:szCs w:val="28"/>
          <w:lang w:val="uk-UA" w:eastAsia="en-US"/>
        </w:rPr>
        <w:t xml:space="preserve">Рис. 2 </w:t>
      </w:r>
      <w:r w:rsidRPr="00540FDD">
        <w:rPr>
          <w:rFonts w:eastAsiaTheme="minorEastAsia"/>
          <w:sz w:val="28"/>
          <w:szCs w:val="28"/>
          <w:lang w:val="uk-UA" w:eastAsia="en-US"/>
        </w:rPr>
        <w:t xml:space="preserve">Залежність висоти осідання осаду від часу кожної із проб: </w:t>
      </w:r>
    </w:p>
    <w:p w:rsidR="00540FDD" w:rsidRPr="00540FDD" w:rsidRDefault="00540FDD" w:rsidP="00540FDD">
      <w:pPr>
        <w:tabs>
          <w:tab w:val="left" w:pos="426"/>
          <w:tab w:val="left" w:pos="2268"/>
          <w:tab w:val="left" w:pos="3828"/>
          <w:tab w:val="left" w:pos="5954"/>
        </w:tabs>
        <w:spacing w:line="360" w:lineRule="auto"/>
        <w:jc w:val="center"/>
        <w:rPr>
          <w:rFonts w:eastAsiaTheme="minorEastAsia"/>
          <w:sz w:val="28"/>
          <w:szCs w:val="28"/>
          <w:lang w:val="uk-UA" w:eastAsia="en-US"/>
        </w:rPr>
      </w:pPr>
      <w:r w:rsidRPr="00540FDD">
        <w:rPr>
          <w:rFonts w:eastAsiaTheme="minorEastAsia"/>
          <w:sz w:val="28"/>
          <w:szCs w:val="28"/>
          <w:lang w:val="uk-UA" w:eastAsia="en-US"/>
        </w:rPr>
        <w:lastRenderedPageBreak/>
        <w:t xml:space="preserve">а) з урахуванням 100% стехіометричного співвідношення, б) з урахуванням </w:t>
      </w:r>
      <w:r w:rsidRPr="00540FDD">
        <w:rPr>
          <w:rFonts w:eastAsiaTheme="minorHAnsi"/>
          <w:sz w:val="28"/>
          <w:szCs w:val="28"/>
          <w:lang w:val="uk-UA" w:eastAsia="en-US"/>
        </w:rPr>
        <w:t>50% недоліку, в) 20% надлишку, г) 50% надлишку, д) 100% надлишку</w:t>
      </w:r>
    </w:p>
    <w:p w:rsidR="00540FDD" w:rsidRPr="00540FDD" w:rsidRDefault="00540FDD" w:rsidP="00540FDD">
      <w:pPr>
        <w:tabs>
          <w:tab w:val="left" w:pos="426"/>
          <w:tab w:val="left" w:pos="2268"/>
          <w:tab w:val="left" w:pos="3828"/>
          <w:tab w:val="left" w:pos="5954"/>
        </w:tabs>
        <w:spacing w:after="200" w:line="360" w:lineRule="auto"/>
        <w:jc w:val="both"/>
        <w:rPr>
          <w:rFonts w:eastAsiaTheme="minorHAnsi"/>
          <w:sz w:val="28"/>
          <w:szCs w:val="28"/>
          <w:lang w:val="uk-UA" w:eastAsia="en-US"/>
        </w:rPr>
      </w:pPr>
    </w:p>
    <w:p w:rsidR="00540FDD" w:rsidRPr="00540FDD" w:rsidRDefault="00540FDD" w:rsidP="00540FDD">
      <w:pPr>
        <w:tabs>
          <w:tab w:val="left" w:pos="426"/>
          <w:tab w:val="left" w:pos="2268"/>
          <w:tab w:val="left" w:pos="3828"/>
          <w:tab w:val="left" w:pos="5954"/>
        </w:tabs>
        <w:spacing w:after="200" w:line="360" w:lineRule="auto"/>
        <w:jc w:val="both"/>
        <w:rPr>
          <w:rFonts w:eastAsiaTheme="minorHAnsi"/>
          <w:sz w:val="28"/>
          <w:szCs w:val="28"/>
          <w:lang w:val="uk-UA" w:eastAsia="en-US"/>
        </w:rPr>
      </w:pPr>
      <w:r w:rsidRPr="00540FDD">
        <w:rPr>
          <w:rFonts w:eastAsiaTheme="minorHAnsi"/>
          <w:sz w:val="28"/>
          <w:szCs w:val="28"/>
          <w:lang w:val="uk-UA" w:eastAsia="en-US"/>
        </w:rPr>
        <w:t>Після, визначили масову частку хрому в перерахунку на H</w:t>
      </w:r>
      <w:r w:rsidRPr="00540FDD">
        <w:rPr>
          <w:rFonts w:eastAsiaTheme="minorHAnsi"/>
          <w:sz w:val="28"/>
          <w:szCs w:val="28"/>
          <w:vertAlign w:val="subscript"/>
          <w:lang w:val="uk-UA" w:eastAsia="en-US"/>
        </w:rPr>
        <w:t>2</w:t>
      </w:r>
      <w:r w:rsidRPr="00540FDD">
        <w:rPr>
          <w:rFonts w:eastAsiaTheme="minorHAnsi"/>
          <w:sz w:val="28"/>
          <w:szCs w:val="28"/>
          <w:lang w:val="uk-UA" w:eastAsia="en-US"/>
        </w:rPr>
        <w:t>CrO</w:t>
      </w:r>
      <w:r w:rsidRPr="00540FDD">
        <w:rPr>
          <w:rFonts w:eastAsiaTheme="minorHAnsi"/>
          <w:sz w:val="28"/>
          <w:szCs w:val="28"/>
          <w:vertAlign w:val="subscript"/>
          <w:lang w:val="uk-UA" w:eastAsia="en-US"/>
        </w:rPr>
        <w:t>4</w:t>
      </w:r>
      <w:r w:rsidRPr="00540FDD">
        <w:rPr>
          <w:rFonts w:eastAsiaTheme="minorHAnsi"/>
          <w:sz w:val="28"/>
          <w:szCs w:val="28"/>
          <w:lang w:val="uk-UA" w:eastAsia="en-US"/>
        </w:rPr>
        <w:t xml:space="preserve"> у розчині хромату цинку за об’ємним методом та розрахували ступінь витягу H</w:t>
      </w:r>
      <w:r w:rsidRPr="00540FDD">
        <w:rPr>
          <w:rFonts w:eastAsiaTheme="minorHAnsi"/>
          <w:sz w:val="28"/>
          <w:szCs w:val="28"/>
          <w:vertAlign w:val="subscript"/>
          <w:lang w:val="uk-UA" w:eastAsia="en-US"/>
        </w:rPr>
        <w:t>2</w:t>
      </w:r>
      <w:r w:rsidRPr="00540FDD">
        <w:rPr>
          <w:rFonts w:eastAsiaTheme="minorHAnsi"/>
          <w:sz w:val="28"/>
          <w:szCs w:val="28"/>
          <w:lang w:val="uk-UA" w:eastAsia="en-US"/>
        </w:rPr>
        <w:t>CrO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за формулою (4):</w:t>
      </w:r>
    </w:p>
    <w:p w:rsidR="00540FDD" w:rsidRPr="00540FDD" w:rsidRDefault="00540FDD" w:rsidP="00540FDD">
      <w:pPr>
        <w:tabs>
          <w:tab w:val="left" w:pos="426"/>
          <w:tab w:val="left" w:pos="2268"/>
          <w:tab w:val="left" w:pos="3828"/>
          <w:tab w:val="left" w:pos="5954"/>
        </w:tabs>
        <w:spacing w:after="200" w:line="360" w:lineRule="auto"/>
        <w:jc w:val="right"/>
        <w:rPr>
          <w:rFonts w:eastAsiaTheme="minorEastAsia"/>
          <w:sz w:val="28"/>
          <w:szCs w:val="28"/>
          <w:lang w:val="uk-UA" w:eastAsia="en-US"/>
        </w:rPr>
      </w:pPr>
      <m:oMathPara>
        <m:oMath>
          <m:sSub>
            <m:sSubPr>
              <m:ctrlPr>
                <w:rPr>
                  <w:rFonts w:ascii="Cambria Math" w:eastAsiaTheme="minorHAnsi" w:hAnsi="Cambria Math"/>
                  <w:i/>
                  <w:sz w:val="28"/>
                  <w:szCs w:val="28"/>
                  <w:lang w:eastAsia="en-US"/>
                </w:rPr>
              </m:ctrlPr>
            </m:sSubPr>
            <m:e>
              <m:r>
                <w:rPr>
                  <w:rFonts w:ascii="Cambria Math" w:eastAsiaTheme="minorHAnsi" w:hAnsi="Cambria Math"/>
                  <w:sz w:val="28"/>
                  <w:szCs w:val="28"/>
                  <w:lang w:val="uk-UA" w:eastAsia="en-US"/>
                </w:rPr>
                <m:t>⍺</m:t>
              </m:r>
            </m:e>
            <m:sub>
              <m:r>
                <w:rPr>
                  <w:rFonts w:ascii="Cambria Math" w:eastAsiaTheme="minorHAnsi" w:hAnsi="Cambria Math"/>
                  <w:sz w:val="28"/>
                  <w:szCs w:val="28"/>
                  <w:lang w:val="uk-UA" w:eastAsia="en-US"/>
                </w:rPr>
                <m:t>витяг.</m:t>
              </m:r>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eastAsia="en-US"/>
                </w:rPr>
              </m:ctrlPr>
            </m:fPr>
            <m:num>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m</m:t>
                  </m:r>
                </m:e>
                <m:sub>
                  <m:sSub>
                    <m:sSubPr>
                      <m:ctrlPr>
                        <w:rPr>
                          <w:rFonts w:ascii="Cambria Math" w:eastAsiaTheme="minorEastAsia" w:hAnsi="Cambria Math"/>
                          <w:sz w:val="28"/>
                          <w:szCs w:val="28"/>
                          <w:lang w:val="uk-UA" w:eastAsia="en-US"/>
                        </w:rPr>
                      </m:ctrlPr>
                    </m:sSubPr>
                    <m:e>
                      <m:r>
                        <w:rPr>
                          <w:rFonts w:ascii="Cambria Math" w:eastAsiaTheme="minorEastAsia" w:hAnsi="Cambria Math"/>
                          <w:sz w:val="28"/>
                          <w:szCs w:val="28"/>
                          <w:lang w:val="uk-UA" w:eastAsia="en-US"/>
                        </w:rPr>
                        <m:t>Н</m:t>
                      </m:r>
                    </m:e>
                    <m:sub>
                      <m:r>
                        <w:rPr>
                          <w:rFonts w:ascii="Cambria Math" w:eastAsiaTheme="minorEastAsia" w:hAnsi="Cambria Math"/>
                          <w:sz w:val="28"/>
                          <w:szCs w:val="28"/>
                          <w:lang w:val="uk-UA" w:eastAsia="en-US"/>
                        </w:rPr>
                        <m:t>2</m:t>
                      </m:r>
                    </m:sub>
                  </m:sSub>
                  <m:r>
                    <m:rPr>
                      <m:sty m:val="p"/>
                    </m:rPr>
                    <w:rPr>
                      <w:rFonts w:ascii="Cambria Math" w:eastAsiaTheme="minorEastAsia" w:hAnsi="Cambria Math"/>
                      <w:sz w:val="28"/>
                      <w:szCs w:val="28"/>
                      <w:lang w:val="uk-UA" w:eastAsia="en-US"/>
                    </w:rPr>
                    <m:t>Cr</m:t>
                  </m:r>
                  <m:sSubSup>
                    <m:sSubSupPr>
                      <m:ctrlPr>
                        <w:rPr>
                          <w:rFonts w:ascii="Cambria Math" w:eastAsiaTheme="minorEastAsia" w:hAnsi="Cambria Math"/>
                          <w:sz w:val="28"/>
                          <w:szCs w:val="28"/>
                          <w:lang w:val="uk-UA" w:eastAsia="en-US"/>
                        </w:rPr>
                      </m:ctrlPr>
                    </m:sSubSupPr>
                    <m:e>
                      <m:r>
                        <w:rPr>
                          <w:rFonts w:ascii="Cambria Math" w:eastAsiaTheme="minorEastAsia" w:hAnsi="Cambria Math"/>
                          <w:sz w:val="28"/>
                          <w:szCs w:val="28"/>
                          <w:lang w:val="uk-UA" w:eastAsia="en-US"/>
                        </w:rPr>
                        <m:t>О</m:t>
                      </m:r>
                    </m:e>
                    <m:sub>
                      <m:r>
                        <w:rPr>
                          <w:rFonts w:ascii="Cambria Math" w:eastAsiaTheme="minorEastAsia" w:hAnsi="Cambria Math"/>
                          <w:sz w:val="28"/>
                          <w:szCs w:val="28"/>
                          <w:lang w:val="uk-UA" w:eastAsia="en-US"/>
                        </w:rPr>
                        <m:t>4</m:t>
                      </m:r>
                    </m:sub>
                    <m:sup>
                      <m:r>
                        <w:rPr>
                          <w:rFonts w:ascii="Cambria Math" w:eastAsiaTheme="minorEastAsia" w:hAnsi="Cambria Math"/>
                          <w:sz w:val="28"/>
                          <w:szCs w:val="28"/>
                          <w:lang w:val="uk-UA" w:eastAsia="en-US"/>
                        </w:rPr>
                        <m:t>0</m:t>
                      </m:r>
                    </m:sup>
                  </m:sSubSup>
                </m:sub>
              </m:sSub>
              <m:r>
                <w:rPr>
                  <w:rFonts w:ascii="Cambria Math" w:eastAsiaTheme="minorEastAsia" w:hAnsi="Cambria Math"/>
                  <w:sz w:val="28"/>
                  <w:szCs w:val="28"/>
                  <w:lang w:val="uk-UA" w:eastAsia="en-US"/>
                </w:rPr>
                <m:t>-</m:t>
              </m:r>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m</m:t>
                  </m:r>
                </m:e>
                <m:sub>
                  <m:sSub>
                    <m:sSubPr>
                      <m:ctrlPr>
                        <w:rPr>
                          <w:rFonts w:ascii="Cambria Math" w:eastAsiaTheme="minorEastAsia" w:hAnsi="Cambria Math"/>
                          <w:sz w:val="28"/>
                          <w:szCs w:val="28"/>
                          <w:lang w:val="uk-UA" w:eastAsia="en-US"/>
                        </w:rPr>
                      </m:ctrlPr>
                    </m:sSubPr>
                    <m:e>
                      <m:r>
                        <w:rPr>
                          <w:rFonts w:ascii="Cambria Math" w:eastAsiaTheme="minorEastAsia" w:hAnsi="Cambria Math"/>
                          <w:sz w:val="28"/>
                          <w:szCs w:val="28"/>
                          <w:lang w:val="uk-UA" w:eastAsia="en-US"/>
                        </w:rPr>
                        <m:t>Н</m:t>
                      </m:r>
                    </m:e>
                    <m:sub>
                      <m:r>
                        <w:rPr>
                          <w:rFonts w:ascii="Cambria Math" w:eastAsiaTheme="minorEastAsia" w:hAnsi="Cambria Math"/>
                          <w:sz w:val="28"/>
                          <w:szCs w:val="28"/>
                          <w:lang w:val="uk-UA" w:eastAsia="en-US"/>
                        </w:rPr>
                        <m:t>2</m:t>
                      </m:r>
                    </m:sub>
                  </m:sSub>
                  <m:r>
                    <m:rPr>
                      <m:sty m:val="p"/>
                    </m:rPr>
                    <w:rPr>
                      <w:rFonts w:ascii="Cambria Math" w:eastAsiaTheme="minorEastAsia" w:hAnsi="Cambria Math"/>
                      <w:sz w:val="28"/>
                      <w:szCs w:val="28"/>
                      <w:lang w:val="uk-UA" w:eastAsia="en-US"/>
                    </w:rPr>
                    <m:t>Cr</m:t>
                  </m:r>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O</m:t>
                      </m:r>
                    </m:e>
                    <m:sub>
                      <m:r>
                        <m:rPr>
                          <m:sty m:val="p"/>
                        </m:rPr>
                        <w:rPr>
                          <w:rFonts w:ascii="Cambria Math" w:eastAsiaTheme="minorEastAsia" w:hAnsi="Cambria Math"/>
                          <w:sz w:val="28"/>
                          <w:szCs w:val="28"/>
                          <w:lang w:val="uk-UA" w:eastAsia="en-US"/>
                        </w:rPr>
                        <m:t>4</m:t>
                      </m:r>
                    </m:sub>
                  </m:sSub>
                </m:sub>
              </m:sSub>
            </m:num>
            <m:den>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m</m:t>
                  </m:r>
                </m:e>
                <m:sub>
                  <m:sSub>
                    <m:sSubPr>
                      <m:ctrlPr>
                        <w:rPr>
                          <w:rFonts w:ascii="Cambria Math" w:eastAsiaTheme="minorEastAsia" w:hAnsi="Cambria Math"/>
                          <w:sz w:val="28"/>
                          <w:szCs w:val="28"/>
                          <w:lang w:val="uk-UA" w:eastAsia="en-US"/>
                        </w:rPr>
                      </m:ctrlPr>
                    </m:sSubPr>
                    <m:e>
                      <m:r>
                        <w:rPr>
                          <w:rFonts w:ascii="Cambria Math" w:eastAsiaTheme="minorEastAsia" w:hAnsi="Cambria Math"/>
                          <w:sz w:val="28"/>
                          <w:szCs w:val="28"/>
                          <w:lang w:val="uk-UA" w:eastAsia="en-US"/>
                        </w:rPr>
                        <m:t>Н</m:t>
                      </m:r>
                    </m:e>
                    <m:sub>
                      <m:r>
                        <w:rPr>
                          <w:rFonts w:ascii="Cambria Math" w:eastAsiaTheme="minorEastAsia" w:hAnsi="Cambria Math"/>
                          <w:sz w:val="28"/>
                          <w:szCs w:val="28"/>
                          <w:lang w:val="uk-UA" w:eastAsia="en-US"/>
                        </w:rPr>
                        <m:t>2</m:t>
                      </m:r>
                    </m:sub>
                  </m:sSub>
                  <m:r>
                    <m:rPr>
                      <m:sty m:val="p"/>
                    </m:rPr>
                    <w:rPr>
                      <w:rFonts w:ascii="Cambria Math" w:eastAsiaTheme="minorEastAsia" w:hAnsi="Cambria Math"/>
                      <w:sz w:val="28"/>
                      <w:szCs w:val="28"/>
                      <w:lang w:val="uk-UA" w:eastAsia="en-US"/>
                    </w:rPr>
                    <m:t>Cr</m:t>
                  </m:r>
                  <m:sSubSup>
                    <m:sSubSupPr>
                      <m:ctrlPr>
                        <w:rPr>
                          <w:rFonts w:ascii="Cambria Math" w:eastAsiaTheme="minorEastAsia" w:hAnsi="Cambria Math"/>
                          <w:sz w:val="28"/>
                          <w:szCs w:val="28"/>
                          <w:lang w:val="uk-UA" w:eastAsia="en-US"/>
                        </w:rPr>
                      </m:ctrlPr>
                    </m:sSubSupPr>
                    <m:e>
                      <m:r>
                        <w:rPr>
                          <w:rFonts w:ascii="Cambria Math" w:eastAsiaTheme="minorEastAsia" w:hAnsi="Cambria Math"/>
                          <w:sz w:val="28"/>
                          <w:szCs w:val="28"/>
                          <w:lang w:val="uk-UA" w:eastAsia="en-US"/>
                        </w:rPr>
                        <m:t>О</m:t>
                      </m:r>
                    </m:e>
                    <m:sub>
                      <m:r>
                        <w:rPr>
                          <w:rFonts w:ascii="Cambria Math" w:eastAsiaTheme="minorEastAsia" w:hAnsi="Cambria Math"/>
                          <w:sz w:val="28"/>
                          <w:szCs w:val="28"/>
                          <w:lang w:val="uk-UA" w:eastAsia="en-US"/>
                        </w:rPr>
                        <m:t>4</m:t>
                      </m:r>
                    </m:sub>
                    <m:sup>
                      <m:r>
                        <w:rPr>
                          <w:rFonts w:ascii="Cambria Math" w:eastAsiaTheme="minorEastAsia" w:hAnsi="Cambria Math"/>
                          <w:sz w:val="28"/>
                          <w:szCs w:val="28"/>
                          <w:lang w:val="uk-UA" w:eastAsia="en-US"/>
                        </w:rPr>
                        <m:t>0</m:t>
                      </m:r>
                    </m:sup>
                  </m:sSubSup>
                </m:sub>
              </m:sSub>
            </m:den>
          </m:f>
          <m:r>
            <w:rPr>
              <w:rFonts w:ascii="Cambria Math" w:eastAsiaTheme="minorHAnsi" w:hAnsi="Cambria Math"/>
              <w:sz w:val="28"/>
              <w:szCs w:val="28"/>
              <w:lang w:val="uk-UA" w:eastAsia="en-US"/>
            </w:rPr>
            <m:t>∙100, %</m:t>
          </m:r>
          <m:r>
            <m:rPr>
              <m:sty m:val="p"/>
            </m:rPr>
            <w:rPr>
              <w:rFonts w:ascii="Cambria Math" w:eastAsiaTheme="minorEastAsia" w:hAnsi="Cambria Math"/>
              <w:sz w:val="28"/>
              <w:szCs w:val="28"/>
              <w:lang w:val="uk-UA" w:eastAsia="en-US"/>
            </w:rPr>
            <w:br/>
          </m:r>
        </m:oMath>
      </m:oMathPara>
      <w:r w:rsidRPr="00540FDD">
        <w:rPr>
          <w:rFonts w:eastAsiaTheme="minorEastAsia"/>
          <w:sz w:val="28"/>
          <w:szCs w:val="28"/>
          <w:lang w:val="uk-UA" w:eastAsia="en-US"/>
        </w:rPr>
        <w:t>(4)</w:t>
      </w:r>
    </w:p>
    <w:p w:rsidR="00540FDD" w:rsidRPr="00540FDD" w:rsidRDefault="00540FDD" w:rsidP="00540FDD">
      <w:pPr>
        <w:tabs>
          <w:tab w:val="left" w:pos="426"/>
          <w:tab w:val="left" w:pos="2268"/>
          <w:tab w:val="left" w:pos="3828"/>
          <w:tab w:val="left" w:pos="5954"/>
        </w:tabs>
        <w:spacing w:after="200" w:line="360" w:lineRule="auto"/>
        <w:jc w:val="both"/>
        <w:rPr>
          <w:rFonts w:eastAsiaTheme="minorHAnsi"/>
          <w:sz w:val="28"/>
          <w:szCs w:val="28"/>
          <w:lang w:val="uk-UA" w:eastAsia="en-US"/>
        </w:rPr>
      </w:pPr>
      <w:r w:rsidRPr="00540FDD">
        <w:rPr>
          <w:rFonts w:eastAsiaTheme="minorEastAsia"/>
          <w:sz w:val="28"/>
          <w:szCs w:val="28"/>
          <w:lang w:val="uk-UA" w:eastAsia="en-US"/>
        </w:rPr>
        <w:t xml:space="preserve">де </w:t>
      </w:r>
      <m:oMath>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m</m:t>
            </m:r>
          </m:e>
          <m:sub>
            <m:sSub>
              <m:sSubPr>
                <m:ctrlPr>
                  <w:rPr>
                    <w:rFonts w:ascii="Cambria Math" w:eastAsiaTheme="minorEastAsia" w:hAnsi="Cambria Math"/>
                    <w:sz w:val="28"/>
                    <w:szCs w:val="28"/>
                    <w:lang w:val="uk-UA" w:eastAsia="en-US"/>
                  </w:rPr>
                </m:ctrlPr>
              </m:sSubPr>
              <m:e>
                <m:r>
                  <w:rPr>
                    <w:rFonts w:ascii="Cambria Math" w:eastAsiaTheme="minorEastAsia" w:hAnsi="Cambria Math"/>
                    <w:sz w:val="28"/>
                    <w:szCs w:val="28"/>
                    <w:lang w:val="uk-UA" w:eastAsia="en-US"/>
                  </w:rPr>
                  <m:t>Н</m:t>
                </m:r>
              </m:e>
              <m:sub>
                <m:r>
                  <w:rPr>
                    <w:rFonts w:ascii="Cambria Math" w:eastAsiaTheme="minorEastAsia" w:hAnsi="Cambria Math"/>
                    <w:sz w:val="28"/>
                    <w:szCs w:val="28"/>
                    <w:lang w:val="uk-UA" w:eastAsia="en-US"/>
                  </w:rPr>
                  <m:t>2</m:t>
                </m:r>
              </m:sub>
            </m:sSub>
            <m:r>
              <m:rPr>
                <m:sty m:val="p"/>
              </m:rPr>
              <w:rPr>
                <w:rFonts w:ascii="Cambria Math" w:eastAsiaTheme="minorEastAsia" w:hAnsi="Cambria Math"/>
                <w:sz w:val="28"/>
                <w:szCs w:val="28"/>
                <w:lang w:val="uk-UA" w:eastAsia="en-US"/>
              </w:rPr>
              <m:t>Cr</m:t>
            </m:r>
            <m:sSubSup>
              <m:sSubSupPr>
                <m:ctrlPr>
                  <w:rPr>
                    <w:rFonts w:ascii="Cambria Math" w:eastAsiaTheme="minorEastAsia" w:hAnsi="Cambria Math"/>
                    <w:sz w:val="28"/>
                    <w:szCs w:val="28"/>
                    <w:lang w:val="uk-UA" w:eastAsia="en-US"/>
                  </w:rPr>
                </m:ctrlPr>
              </m:sSubSupPr>
              <m:e>
                <m:r>
                  <w:rPr>
                    <w:rFonts w:ascii="Cambria Math" w:eastAsiaTheme="minorEastAsia" w:hAnsi="Cambria Math"/>
                    <w:sz w:val="28"/>
                    <w:szCs w:val="28"/>
                    <w:lang w:val="uk-UA" w:eastAsia="en-US"/>
                  </w:rPr>
                  <m:t>О</m:t>
                </m:r>
              </m:e>
              <m:sub>
                <m:r>
                  <w:rPr>
                    <w:rFonts w:ascii="Cambria Math" w:eastAsiaTheme="minorEastAsia" w:hAnsi="Cambria Math"/>
                    <w:sz w:val="28"/>
                    <w:szCs w:val="28"/>
                    <w:lang w:val="uk-UA" w:eastAsia="en-US"/>
                  </w:rPr>
                  <m:t>4</m:t>
                </m:r>
              </m:sub>
              <m:sup>
                <m:r>
                  <w:rPr>
                    <w:rFonts w:ascii="Cambria Math" w:eastAsiaTheme="minorEastAsia" w:hAnsi="Cambria Math"/>
                    <w:sz w:val="28"/>
                    <w:szCs w:val="28"/>
                    <w:lang w:val="uk-UA" w:eastAsia="en-US"/>
                  </w:rPr>
                  <m:t>0</m:t>
                </m:r>
              </m:sup>
            </m:sSubSup>
          </m:sub>
        </m:sSub>
      </m:oMath>
      <w:r w:rsidRPr="00540FDD">
        <w:rPr>
          <w:rFonts w:eastAsiaTheme="minorEastAsia"/>
          <w:sz w:val="28"/>
          <w:szCs w:val="28"/>
          <w:lang w:val="uk-UA" w:eastAsia="en-US"/>
        </w:rPr>
        <w:t xml:space="preserve"> – початкова кількість </w:t>
      </w:r>
      <w:r w:rsidRPr="00540FDD">
        <w:rPr>
          <w:rFonts w:eastAsiaTheme="minorHAnsi"/>
          <w:sz w:val="28"/>
          <w:szCs w:val="28"/>
          <w:lang w:val="uk-UA" w:eastAsia="en-US"/>
        </w:rPr>
        <w:t>H</w:t>
      </w:r>
      <w:r w:rsidRPr="00540FDD">
        <w:rPr>
          <w:rFonts w:eastAsiaTheme="minorHAnsi"/>
          <w:sz w:val="28"/>
          <w:szCs w:val="28"/>
          <w:vertAlign w:val="subscript"/>
          <w:lang w:val="uk-UA" w:eastAsia="en-US"/>
        </w:rPr>
        <w:t>2</w:t>
      </w:r>
      <w:r w:rsidRPr="00540FDD">
        <w:rPr>
          <w:rFonts w:eastAsiaTheme="minorHAnsi"/>
          <w:sz w:val="28"/>
          <w:szCs w:val="28"/>
          <w:lang w:val="uk-UA" w:eastAsia="en-US"/>
        </w:rPr>
        <w:t>CrO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мг;</w:t>
      </w:r>
    </w:p>
    <w:p w:rsidR="00540FDD" w:rsidRPr="00540FDD" w:rsidRDefault="00540FDD" w:rsidP="00540FDD">
      <w:pPr>
        <w:tabs>
          <w:tab w:val="left" w:pos="426"/>
          <w:tab w:val="left" w:pos="2268"/>
          <w:tab w:val="left" w:pos="3828"/>
          <w:tab w:val="left" w:pos="5954"/>
        </w:tabs>
        <w:spacing w:after="200" w:line="360" w:lineRule="auto"/>
        <w:jc w:val="both"/>
        <w:rPr>
          <w:rFonts w:eastAsiaTheme="minorHAnsi"/>
          <w:sz w:val="28"/>
          <w:szCs w:val="28"/>
          <w:lang w:val="uk-UA" w:eastAsia="en-US"/>
        </w:rPr>
      </w:pPr>
      <m:oMath>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m</m:t>
            </m:r>
          </m:e>
          <m:sub>
            <m:sSub>
              <m:sSubPr>
                <m:ctrlPr>
                  <w:rPr>
                    <w:rFonts w:ascii="Cambria Math" w:eastAsiaTheme="minorEastAsia" w:hAnsi="Cambria Math"/>
                    <w:sz w:val="28"/>
                    <w:szCs w:val="28"/>
                    <w:lang w:val="uk-UA" w:eastAsia="en-US"/>
                  </w:rPr>
                </m:ctrlPr>
              </m:sSubPr>
              <m:e>
                <m:r>
                  <w:rPr>
                    <w:rFonts w:ascii="Cambria Math" w:eastAsiaTheme="minorEastAsia" w:hAnsi="Cambria Math"/>
                    <w:sz w:val="28"/>
                    <w:szCs w:val="28"/>
                    <w:lang w:val="uk-UA" w:eastAsia="en-US"/>
                  </w:rPr>
                  <m:t>Н</m:t>
                </m:r>
              </m:e>
              <m:sub>
                <m:r>
                  <w:rPr>
                    <w:rFonts w:ascii="Cambria Math" w:eastAsiaTheme="minorEastAsia" w:hAnsi="Cambria Math"/>
                    <w:sz w:val="28"/>
                    <w:szCs w:val="28"/>
                    <w:lang w:val="uk-UA" w:eastAsia="en-US"/>
                  </w:rPr>
                  <m:t>2</m:t>
                </m:r>
              </m:sub>
            </m:sSub>
            <m:r>
              <m:rPr>
                <m:sty m:val="p"/>
              </m:rPr>
              <w:rPr>
                <w:rFonts w:ascii="Cambria Math" w:eastAsiaTheme="minorEastAsia" w:hAnsi="Cambria Math"/>
                <w:sz w:val="28"/>
                <w:szCs w:val="28"/>
                <w:lang w:val="uk-UA" w:eastAsia="en-US"/>
              </w:rPr>
              <m:t>Cr</m:t>
            </m:r>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O</m:t>
                </m:r>
              </m:e>
              <m:sub>
                <m:r>
                  <m:rPr>
                    <m:sty m:val="p"/>
                  </m:rPr>
                  <w:rPr>
                    <w:rFonts w:ascii="Cambria Math" w:eastAsiaTheme="minorEastAsia" w:hAnsi="Cambria Math"/>
                    <w:sz w:val="28"/>
                    <w:szCs w:val="28"/>
                    <w:lang w:val="uk-UA" w:eastAsia="en-US"/>
                  </w:rPr>
                  <m:t>4</m:t>
                </m:r>
              </m:sub>
            </m:sSub>
          </m:sub>
        </m:sSub>
      </m:oMath>
      <w:r w:rsidRPr="00540FDD">
        <w:rPr>
          <w:rFonts w:eastAsiaTheme="minorHAnsi"/>
          <w:sz w:val="28"/>
          <w:szCs w:val="28"/>
          <w:lang w:val="uk-UA" w:eastAsia="en-US"/>
        </w:rPr>
        <w:t xml:space="preserve"> – залишкова кількість H</w:t>
      </w:r>
      <w:r w:rsidRPr="00540FDD">
        <w:rPr>
          <w:rFonts w:eastAsiaTheme="minorHAnsi"/>
          <w:sz w:val="28"/>
          <w:szCs w:val="28"/>
          <w:vertAlign w:val="subscript"/>
          <w:lang w:val="uk-UA" w:eastAsia="en-US"/>
        </w:rPr>
        <w:t>2</w:t>
      </w:r>
      <w:r w:rsidRPr="00540FDD">
        <w:rPr>
          <w:rFonts w:eastAsiaTheme="minorHAnsi"/>
          <w:sz w:val="28"/>
          <w:szCs w:val="28"/>
          <w:lang w:val="uk-UA" w:eastAsia="en-US"/>
        </w:rPr>
        <w:t>CrO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мг.</w:t>
      </w:r>
    </w:p>
    <w:p w:rsidR="00540FDD" w:rsidRPr="00540FDD" w:rsidRDefault="00540FDD" w:rsidP="00540FDD">
      <w:pPr>
        <w:tabs>
          <w:tab w:val="left" w:pos="426"/>
          <w:tab w:val="left" w:pos="2268"/>
          <w:tab w:val="left" w:pos="3828"/>
          <w:tab w:val="left" w:pos="5954"/>
        </w:tabs>
        <w:spacing w:line="360" w:lineRule="auto"/>
        <w:jc w:val="both"/>
        <w:rPr>
          <w:rFonts w:eastAsiaTheme="minorHAnsi"/>
          <w:i/>
          <w:sz w:val="28"/>
          <w:szCs w:val="28"/>
          <w:lang w:val="uk-UA" w:eastAsia="en-US"/>
        </w:rPr>
      </w:pPr>
      <w:r w:rsidRPr="00540FDD">
        <w:rPr>
          <w:rFonts w:eastAsiaTheme="minorHAnsi"/>
          <w:i/>
          <w:sz w:val="28"/>
          <w:szCs w:val="28"/>
          <w:lang w:val="uk-UA" w:eastAsia="en-US"/>
        </w:rPr>
        <w:t>50% недоліку:</w:t>
      </w:r>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C</m:t>
              </m:r>
            </m:e>
            <m:sub>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Н</m:t>
                  </m:r>
                </m:e>
                <m:sub>
                  <m:r>
                    <w:rPr>
                      <w:rFonts w:ascii="Cambria Math" w:eastAsiaTheme="minorEastAsia" w:hAnsi="Cambria Math"/>
                      <w:sz w:val="28"/>
                      <w:szCs w:val="28"/>
                      <w:lang w:val="en-US" w:eastAsia="en-US"/>
                    </w:rPr>
                    <m:t>2</m:t>
                  </m:r>
                </m:sub>
              </m:sSub>
              <m:r>
                <w:rPr>
                  <w:rFonts w:ascii="Cambria Math" w:eastAsiaTheme="minorEastAsia" w:hAnsi="Cambria Math"/>
                  <w:sz w:val="28"/>
                  <w:szCs w:val="28"/>
                  <w:lang w:val="en-US" w:eastAsia="en-US"/>
                </w:rPr>
                <m:t>Cr</m:t>
              </m:r>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O</m:t>
                  </m:r>
                </m:e>
                <m:sub>
                  <m:r>
                    <w:rPr>
                      <w:rFonts w:ascii="Cambria Math" w:eastAsiaTheme="minorEastAsia" w:hAnsi="Cambria Math"/>
                      <w:sz w:val="28"/>
                      <w:szCs w:val="28"/>
                      <w:lang w:val="en-US" w:eastAsia="en-US"/>
                    </w:rPr>
                    <m:t>4</m:t>
                  </m:r>
                </m:sub>
              </m:sSub>
            </m:sub>
          </m:sSub>
          <m:r>
            <w:rPr>
              <w:rFonts w:ascii="Cambria Math" w:eastAsiaTheme="minorEastAsia" w:hAnsi="Cambria Math"/>
              <w:sz w:val="28"/>
              <w:szCs w:val="28"/>
              <w:lang w:val="uk-UA" w:eastAsia="en-US"/>
            </w:rPr>
            <m:t>=</m:t>
          </m:r>
          <m:f>
            <m:fPr>
              <m:ctrlPr>
                <w:rPr>
                  <w:rFonts w:ascii="Cambria Math" w:eastAsiaTheme="minorEastAsia" w:hAnsi="Cambria Math"/>
                  <w:i/>
                  <w:sz w:val="28"/>
                  <w:szCs w:val="28"/>
                  <w:lang w:val="uk-UA" w:eastAsia="en-US"/>
                </w:rPr>
              </m:ctrlPr>
            </m:fPr>
            <m:num>
              <m:r>
                <w:rPr>
                  <w:rFonts w:ascii="Cambria Math" w:eastAsiaTheme="minorEastAsia" w:hAnsi="Cambria Math"/>
                  <w:sz w:val="28"/>
                  <w:szCs w:val="28"/>
                  <w:lang w:val="uk-UA" w:eastAsia="en-US"/>
                </w:rPr>
                <m:t>2∙0,003855∙0,81∙100∙1000</m:t>
              </m:r>
            </m:num>
            <m:den>
              <m:r>
                <w:rPr>
                  <w:rFonts w:ascii="Cambria Math" w:eastAsiaTheme="minorEastAsia" w:hAnsi="Cambria Math"/>
                  <w:sz w:val="28"/>
                  <w:szCs w:val="28"/>
                  <w:lang w:val="uk-UA" w:eastAsia="en-US"/>
                </w:rPr>
                <m:t>10</m:t>
              </m:r>
            </m:den>
          </m:f>
          <m:r>
            <w:rPr>
              <w:rFonts w:ascii="Cambria Math" w:eastAsiaTheme="minorEastAsia" w:hAnsi="Cambria Math"/>
              <w:sz w:val="28"/>
              <w:szCs w:val="28"/>
              <w:lang w:val="uk-UA" w:eastAsia="en-US"/>
            </w:rPr>
            <m:t xml:space="preserve">=62,45 </m:t>
          </m:r>
          <m:f>
            <m:fPr>
              <m:type m:val="skw"/>
              <m:ctrlPr>
                <w:rPr>
                  <w:rFonts w:ascii="Cambria Math" w:eastAsiaTheme="minorEastAsia" w:hAnsi="Cambria Math"/>
                  <w:i/>
                  <w:sz w:val="28"/>
                  <w:szCs w:val="28"/>
                  <w:lang w:val="uk-UA" w:eastAsia="en-US"/>
                </w:rPr>
              </m:ctrlPr>
            </m:fPr>
            <m:num>
              <m:r>
                <w:rPr>
                  <w:rFonts w:ascii="Cambria Math" w:eastAsiaTheme="minorEastAsia" w:hAnsi="Cambria Math"/>
                  <w:sz w:val="28"/>
                  <w:szCs w:val="28"/>
                  <w:lang w:val="uk-UA" w:eastAsia="en-US"/>
                </w:rPr>
                <m:t>мг</m:t>
              </m:r>
            </m:num>
            <m:den>
              <m:r>
                <w:rPr>
                  <w:rFonts w:ascii="Cambria Math" w:eastAsiaTheme="minorEastAsia" w:hAnsi="Cambria Math"/>
                  <w:sz w:val="28"/>
                  <w:szCs w:val="28"/>
                  <w:lang w:val="uk-UA" w:eastAsia="en-US"/>
                </w:rPr>
                <m:t>л</m:t>
              </m:r>
            </m:den>
          </m:f>
        </m:oMath>
      </m:oMathPara>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m</m:t>
              </m:r>
            </m:e>
            <m:sub>
              <m:sSub>
                <m:sSubPr>
                  <m:ctrlPr>
                    <w:rPr>
                      <w:rFonts w:ascii="Cambria Math" w:eastAsiaTheme="minorEastAsia" w:hAnsi="Cambria Math"/>
                      <w:sz w:val="28"/>
                      <w:szCs w:val="28"/>
                      <w:lang w:val="uk-UA" w:eastAsia="en-US"/>
                    </w:rPr>
                  </m:ctrlPr>
                </m:sSubPr>
                <m:e>
                  <m:r>
                    <w:rPr>
                      <w:rFonts w:ascii="Cambria Math" w:eastAsiaTheme="minorEastAsia" w:hAnsi="Cambria Math"/>
                      <w:sz w:val="28"/>
                      <w:szCs w:val="28"/>
                      <w:lang w:val="uk-UA" w:eastAsia="en-US"/>
                    </w:rPr>
                    <m:t>Н</m:t>
                  </m:r>
                </m:e>
                <m:sub>
                  <m:r>
                    <w:rPr>
                      <w:rFonts w:ascii="Cambria Math" w:eastAsiaTheme="minorEastAsia" w:hAnsi="Cambria Math"/>
                      <w:sz w:val="28"/>
                      <w:szCs w:val="28"/>
                      <w:lang w:val="uk-UA" w:eastAsia="en-US"/>
                    </w:rPr>
                    <m:t>2</m:t>
                  </m:r>
                </m:sub>
              </m:sSub>
              <m:r>
                <m:rPr>
                  <m:sty m:val="p"/>
                </m:rPr>
                <w:rPr>
                  <w:rFonts w:ascii="Cambria Math" w:eastAsiaTheme="minorEastAsia" w:hAnsi="Cambria Math"/>
                  <w:sz w:val="28"/>
                  <w:szCs w:val="28"/>
                  <w:lang w:val="uk-UA" w:eastAsia="en-US"/>
                </w:rPr>
                <m:t>Cr</m:t>
              </m:r>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O</m:t>
                  </m:r>
                </m:e>
                <m:sub>
                  <m:r>
                    <m:rPr>
                      <m:sty m:val="p"/>
                    </m:rPr>
                    <w:rPr>
                      <w:rFonts w:ascii="Cambria Math" w:eastAsiaTheme="minorEastAsia" w:hAnsi="Cambria Math"/>
                      <w:sz w:val="28"/>
                      <w:szCs w:val="28"/>
                      <w:lang w:val="uk-UA" w:eastAsia="en-US"/>
                    </w:rPr>
                    <m:t>4</m:t>
                  </m:r>
                </m:sub>
              </m:sSub>
            </m:sub>
          </m:sSub>
          <m:r>
            <m:rPr>
              <m:sty m:val="p"/>
            </m:rPr>
            <w:rPr>
              <w:rFonts w:ascii="Cambria Math" w:eastAsiaTheme="minorEastAsia" w:hAnsi="Cambria Math"/>
              <w:sz w:val="28"/>
              <w:szCs w:val="28"/>
              <w:lang w:val="uk-UA" w:eastAsia="en-US"/>
            </w:rPr>
            <m:t>=0,20005∙62,45=12,49 мг</m:t>
          </m:r>
        </m:oMath>
      </m:oMathPara>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HAnsi" w:hAnsi="Cambria Math"/>
                  <w:i/>
                  <w:sz w:val="28"/>
                  <w:szCs w:val="28"/>
                  <w:lang w:eastAsia="en-US"/>
                </w:rPr>
              </m:ctrlPr>
            </m:sSubPr>
            <m:e>
              <m:r>
                <w:rPr>
                  <w:rFonts w:ascii="Cambria Math" w:eastAsiaTheme="minorHAnsi" w:hAnsi="Cambria Math"/>
                  <w:sz w:val="28"/>
                  <w:szCs w:val="28"/>
                  <w:lang w:val="uk-UA" w:eastAsia="en-US"/>
                </w:rPr>
                <m:t>⍺</m:t>
              </m:r>
            </m:e>
            <m:sub>
              <m:r>
                <w:rPr>
                  <w:rFonts w:ascii="Cambria Math" w:eastAsiaTheme="minorHAnsi" w:hAnsi="Cambria Math"/>
                  <w:sz w:val="28"/>
                  <w:szCs w:val="28"/>
                  <w:lang w:val="uk-UA" w:eastAsia="en-US"/>
                </w:rPr>
                <m:t>витяг.</m:t>
              </m:r>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eastAsia="en-US"/>
                </w:rPr>
              </m:ctrlPr>
            </m:fPr>
            <m:num>
              <m:r>
                <m:rPr>
                  <m:sty m:val="p"/>
                </m:rPr>
                <w:rPr>
                  <w:rFonts w:ascii="Cambria Math" w:eastAsiaTheme="minorEastAsia" w:hAnsi="Cambria Math"/>
                  <w:sz w:val="28"/>
                  <w:szCs w:val="28"/>
                  <w:lang w:val="uk-UA" w:eastAsia="en-US"/>
                </w:rPr>
                <m:t>16,21</m:t>
              </m:r>
              <m:r>
                <w:rPr>
                  <w:rFonts w:ascii="Cambria Math" w:eastAsiaTheme="minorEastAsia" w:hAnsi="Cambria Math"/>
                  <w:sz w:val="28"/>
                  <w:szCs w:val="28"/>
                  <w:lang w:val="uk-UA" w:eastAsia="en-US"/>
                </w:rPr>
                <m:t>-</m:t>
              </m:r>
              <m:r>
                <m:rPr>
                  <m:sty m:val="p"/>
                </m:rPr>
                <w:rPr>
                  <w:rFonts w:ascii="Cambria Math" w:eastAsiaTheme="minorEastAsia" w:hAnsi="Cambria Math"/>
                  <w:sz w:val="28"/>
                  <w:szCs w:val="28"/>
                  <w:lang w:val="uk-UA" w:eastAsia="en-US"/>
                </w:rPr>
                <m:t>12,49</m:t>
              </m:r>
            </m:num>
            <m:den>
              <m:r>
                <m:rPr>
                  <m:sty m:val="p"/>
                </m:rPr>
                <w:rPr>
                  <w:rFonts w:ascii="Cambria Math" w:eastAsiaTheme="minorEastAsia" w:hAnsi="Cambria Math"/>
                  <w:sz w:val="28"/>
                  <w:szCs w:val="28"/>
                  <w:lang w:val="uk-UA" w:eastAsia="en-US"/>
                </w:rPr>
                <m:t>16,21</m:t>
              </m:r>
            </m:den>
          </m:f>
          <m:r>
            <w:rPr>
              <w:rFonts w:ascii="Cambria Math" w:eastAsiaTheme="minorHAnsi" w:hAnsi="Cambria Math"/>
              <w:sz w:val="28"/>
              <w:szCs w:val="28"/>
              <w:lang w:val="uk-UA" w:eastAsia="en-US"/>
            </w:rPr>
            <m:t>∙100=22,95%</m:t>
          </m:r>
        </m:oMath>
      </m:oMathPara>
    </w:p>
    <w:p w:rsidR="00540FDD" w:rsidRPr="00540FDD" w:rsidRDefault="00540FDD" w:rsidP="00540FDD">
      <w:pPr>
        <w:tabs>
          <w:tab w:val="left" w:pos="426"/>
          <w:tab w:val="left" w:pos="2268"/>
          <w:tab w:val="left" w:pos="3828"/>
          <w:tab w:val="left" w:pos="5954"/>
        </w:tabs>
        <w:spacing w:line="360" w:lineRule="auto"/>
        <w:jc w:val="both"/>
        <w:rPr>
          <w:rFonts w:eastAsiaTheme="minorHAnsi"/>
          <w:i/>
          <w:sz w:val="28"/>
          <w:szCs w:val="28"/>
          <w:lang w:val="uk-UA" w:eastAsia="en-US"/>
        </w:rPr>
      </w:pPr>
      <w:r w:rsidRPr="00540FDD">
        <w:rPr>
          <w:rFonts w:eastAsiaTheme="minorHAnsi"/>
          <w:i/>
          <w:sz w:val="28"/>
          <w:szCs w:val="28"/>
          <w:lang w:val="uk-UA" w:eastAsia="en-US"/>
        </w:rPr>
        <w:t>100% стехіометричного співвідношення:</w:t>
      </w:r>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C</m:t>
              </m:r>
            </m:e>
            <m:sub>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Н</m:t>
                  </m:r>
                </m:e>
                <m:sub>
                  <m:r>
                    <w:rPr>
                      <w:rFonts w:ascii="Cambria Math" w:eastAsiaTheme="minorEastAsia" w:hAnsi="Cambria Math"/>
                      <w:sz w:val="28"/>
                      <w:szCs w:val="28"/>
                      <w:lang w:val="en-US" w:eastAsia="en-US"/>
                    </w:rPr>
                    <m:t>2</m:t>
                  </m:r>
                </m:sub>
              </m:sSub>
              <m:r>
                <w:rPr>
                  <w:rFonts w:ascii="Cambria Math" w:eastAsiaTheme="minorEastAsia" w:hAnsi="Cambria Math"/>
                  <w:sz w:val="28"/>
                  <w:szCs w:val="28"/>
                  <w:lang w:val="en-US" w:eastAsia="en-US"/>
                </w:rPr>
                <m:t>Cr</m:t>
              </m:r>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O</m:t>
                  </m:r>
                </m:e>
                <m:sub>
                  <m:r>
                    <w:rPr>
                      <w:rFonts w:ascii="Cambria Math" w:eastAsiaTheme="minorEastAsia" w:hAnsi="Cambria Math"/>
                      <w:sz w:val="28"/>
                      <w:szCs w:val="28"/>
                      <w:lang w:val="en-US" w:eastAsia="en-US"/>
                    </w:rPr>
                    <m:t>4</m:t>
                  </m:r>
                </m:sub>
              </m:sSub>
            </m:sub>
          </m:sSub>
          <m:r>
            <w:rPr>
              <w:rFonts w:ascii="Cambria Math" w:eastAsiaTheme="minorEastAsia" w:hAnsi="Cambria Math"/>
              <w:sz w:val="28"/>
              <w:szCs w:val="28"/>
              <w:lang w:val="uk-UA" w:eastAsia="en-US"/>
            </w:rPr>
            <m:t>=</m:t>
          </m:r>
          <m:f>
            <m:fPr>
              <m:ctrlPr>
                <w:rPr>
                  <w:rFonts w:ascii="Cambria Math" w:eastAsiaTheme="minorEastAsia" w:hAnsi="Cambria Math"/>
                  <w:i/>
                  <w:sz w:val="28"/>
                  <w:szCs w:val="28"/>
                  <w:lang w:val="uk-UA" w:eastAsia="en-US"/>
                </w:rPr>
              </m:ctrlPr>
            </m:fPr>
            <m:num>
              <m:r>
                <w:rPr>
                  <w:rFonts w:ascii="Cambria Math" w:eastAsiaTheme="minorEastAsia" w:hAnsi="Cambria Math"/>
                  <w:sz w:val="28"/>
                  <w:szCs w:val="28"/>
                  <w:lang w:val="uk-UA" w:eastAsia="en-US"/>
                </w:rPr>
                <m:t>1,9∙0,003855∙0,81∙100∙1000</m:t>
              </m:r>
            </m:num>
            <m:den>
              <m:r>
                <w:rPr>
                  <w:rFonts w:ascii="Cambria Math" w:eastAsiaTheme="minorEastAsia" w:hAnsi="Cambria Math"/>
                  <w:sz w:val="28"/>
                  <w:szCs w:val="28"/>
                  <w:lang w:val="uk-UA" w:eastAsia="en-US"/>
                </w:rPr>
                <m:t>10</m:t>
              </m:r>
            </m:den>
          </m:f>
          <m:r>
            <w:rPr>
              <w:rFonts w:ascii="Cambria Math" w:eastAsiaTheme="minorEastAsia" w:hAnsi="Cambria Math"/>
              <w:sz w:val="28"/>
              <w:szCs w:val="28"/>
              <w:lang w:val="uk-UA" w:eastAsia="en-US"/>
            </w:rPr>
            <m:t xml:space="preserve">=59,33 </m:t>
          </m:r>
          <m:f>
            <m:fPr>
              <m:type m:val="skw"/>
              <m:ctrlPr>
                <w:rPr>
                  <w:rFonts w:ascii="Cambria Math" w:eastAsiaTheme="minorEastAsia" w:hAnsi="Cambria Math"/>
                  <w:i/>
                  <w:sz w:val="28"/>
                  <w:szCs w:val="28"/>
                  <w:lang w:val="uk-UA" w:eastAsia="en-US"/>
                </w:rPr>
              </m:ctrlPr>
            </m:fPr>
            <m:num>
              <m:r>
                <w:rPr>
                  <w:rFonts w:ascii="Cambria Math" w:eastAsiaTheme="minorEastAsia" w:hAnsi="Cambria Math"/>
                  <w:sz w:val="28"/>
                  <w:szCs w:val="28"/>
                  <w:lang w:val="uk-UA" w:eastAsia="en-US"/>
                </w:rPr>
                <m:t>мг</m:t>
              </m:r>
            </m:num>
            <m:den>
              <m:r>
                <w:rPr>
                  <w:rFonts w:ascii="Cambria Math" w:eastAsiaTheme="minorEastAsia" w:hAnsi="Cambria Math"/>
                  <w:sz w:val="28"/>
                  <w:szCs w:val="28"/>
                  <w:lang w:val="uk-UA" w:eastAsia="en-US"/>
                </w:rPr>
                <m:t>л</m:t>
              </m:r>
            </m:den>
          </m:f>
        </m:oMath>
      </m:oMathPara>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m</m:t>
              </m:r>
            </m:e>
            <m:sub>
              <m:sSub>
                <m:sSubPr>
                  <m:ctrlPr>
                    <w:rPr>
                      <w:rFonts w:ascii="Cambria Math" w:eastAsiaTheme="minorEastAsia" w:hAnsi="Cambria Math"/>
                      <w:sz w:val="28"/>
                      <w:szCs w:val="28"/>
                      <w:lang w:val="uk-UA" w:eastAsia="en-US"/>
                    </w:rPr>
                  </m:ctrlPr>
                </m:sSubPr>
                <m:e>
                  <m:r>
                    <w:rPr>
                      <w:rFonts w:ascii="Cambria Math" w:eastAsiaTheme="minorEastAsia" w:hAnsi="Cambria Math"/>
                      <w:sz w:val="28"/>
                      <w:szCs w:val="28"/>
                      <w:lang w:val="uk-UA" w:eastAsia="en-US"/>
                    </w:rPr>
                    <m:t>Н</m:t>
                  </m:r>
                </m:e>
                <m:sub>
                  <m:r>
                    <w:rPr>
                      <w:rFonts w:ascii="Cambria Math" w:eastAsiaTheme="minorEastAsia" w:hAnsi="Cambria Math"/>
                      <w:sz w:val="28"/>
                      <w:szCs w:val="28"/>
                      <w:lang w:val="uk-UA" w:eastAsia="en-US"/>
                    </w:rPr>
                    <m:t>2</m:t>
                  </m:r>
                </m:sub>
              </m:sSub>
              <m:r>
                <m:rPr>
                  <m:sty m:val="p"/>
                </m:rPr>
                <w:rPr>
                  <w:rFonts w:ascii="Cambria Math" w:eastAsiaTheme="minorEastAsia" w:hAnsi="Cambria Math"/>
                  <w:sz w:val="28"/>
                  <w:szCs w:val="28"/>
                  <w:lang w:val="uk-UA" w:eastAsia="en-US"/>
                </w:rPr>
                <m:t>Cr</m:t>
              </m:r>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O</m:t>
                  </m:r>
                </m:e>
                <m:sub>
                  <m:r>
                    <m:rPr>
                      <m:sty m:val="p"/>
                    </m:rPr>
                    <w:rPr>
                      <w:rFonts w:ascii="Cambria Math" w:eastAsiaTheme="minorEastAsia" w:hAnsi="Cambria Math"/>
                      <w:sz w:val="28"/>
                      <w:szCs w:val="28"/>
                      <w:lang w:val="uk-UA" w:eastAsia="en-US"/>
                    </w:rPr>
                    <m:t>4</m:t>
                  </m:r>
                </m:sub>
              </m:sSub>
            </m:sub>
          </m:sSub>
          <m:r>
            <m:rPr>
              <m:sty m:val="p"/>
            </m:rPr>
            <w:rPr>
              <w:rFonts w:ascii="Cambria Math" w:eastAsiaTheme="minorEastAsia" w:hAnsi="Cambria Math"/>
              <w:sz w:val="28"/>
              <w:szCs w:val="28"/>
              <w:lang w:val="uk-UA" w:eastAsia="en-US"/>
            </w:rPr>
            <m:t>=0,2001∙59,33=11,87 мг</m:t>
          </m:r>
        </m:oMath>
      </m:oMathPara>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HAnsi" w:hAnsi="Cambria Math"/>
                  <w:i/>
                  <w:sz w:val="28"/>
                  <w:szCs w:val="28"/>
                  <w:lang w:eastAsia="en-US"/>
                </w:rPr>
              </m:ctrlPr>
            </m:sSubPr>
            <m:e>
              <m:r>
                <w:rPr>
                  <w:rFonts w:ascii="Cambria Math" w:eastAsiaTheme="minorHAnsi" w:hAnsi="Cambria Math"/>
                  <w:sz w:val="28"/>
                  <w:szCs w:val="28"/>
                  <w:lang w:val="uk-UA" w:eastAsia="en-US"/>
                </w:rPr>
                <m:t>⍺</m:t>
              </m:r>
            </m:e>
            <m:sub>
              <m:r>
                <w:rPr>
                  <w:rFonts w:ascii="Cambria Math" w:eastAsiaTheme="minorHAnsi" w:hAnsi="Cambria Math"/>
                  <w:sz w:val="28"/>
                  <w:szCs w:val="28"/>
                  <w:lang w:val="uk-UA" w:eastAsia="en-US"/>
                </w:rPr>
                <m:t>витяг.</m:t>
              </m:r>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eastAsia="en-US"/>
                </w:rPr>
              </m:ctrlPr>
            </m:fPr>
            <m:num>
              <m:r>
                <m:rPr>
                  <m:sty m:val="p"/>
                </m:rPr>
                <w:rPr>
                  <w:rFonts w:ascii="Cambria Math" w:eastAsiaTheme="minorEastAsia" w:hAnsi="Cambria Math"/>
                  <w:sz w:val="28"/>
                  <w:szCs w:val="28"/>
                  <w:lang w:val="uk-UA" w:eastAsia="en-US"/>
                </w:rPr>
                <m:t>16,21</m:t>
              </m:r>
              <m:r>
                <w:rPr>
                  <w:rFonts w:ascii="Cambria Math" w:eastAsiaTheme="minorEastAsia" w:hAnsi="Cambria Math"/>
                  <w:sz w:val="28"/>
                  <w:szCs w:val="28"/>
                  <w:lang w:val="uk-UA" w:eastAsia="en-US"/>
                </w:rPr>
                <m:t>-</m:t>
              </m:r>
              <m:r>
                <m:rPr>
                  <m:sty m:val="p"/>
                </m:rPr>
                <w:rPr>
                  <w:rFonts w:ascii="Cambria Math" w:eastAsiaTheme="minorEastAsia" w:hAnsi="Cambria Math"/>
                  <w:sz w:val="28"/>
                  <w:szCs w:val="28"/>
                  <w:lang w:val="uk-UA" w:eastAsia="en-US"/>
                </w:rPr>
                <m:t>11,87</m:t>
              </m:r>
            </m:num>
            <m:den>
              <m:r>
                <m:rPr>
                  <m:sty m:val="p"/>
                </m:rPr>
                <w:rPr>
                  <w:rFonts w:ascii="Cambria Math" w:eastAsiaTheme="minorEastAsia" w:hAnsi="Cambria Math"/>
                  <w:sz w:val="28"/>
                  <w:szCs w:val="28"/>
                  <w:lang w:val="uk-UA" w:eastAsia="en-US"/>
                </w:rPr>
                <m:t>16,21</m:t>
              </m:r>
            </m:den>
          </m:f>
          <m:r>
            <w:rPr>
              <w:rFonts w:ascii="Cambria Math" w:eastAsiaTheme="minorHAnsi" w:hAnsi="Cambria Math"/>
              <w:sz w:val="28"/>
              <w:szCs w:val="28"/>
              <w:lang w:val="uk-UA" w:eastAsia="en-US"/>
            </w:rPr>
            <m:t>∙100=26,77%</m:t>
          </m:r>
        </m:oMath>
      </m:oMathPara>
    </w:p>
    <w:p w:rsidR="00540FDD" w:rsidRPr="00540FDD" w:rsidRDefault="00540FDD" w:rsidP="00540FDD">
      <w:pPr>
        <w:tabs>
          <w:tab w:val="left" w:pos="426"/>
          <w:tab w:val="left" w:pos="2268"/>
          <w:tab w:val="left" w:pos="3828"/>
          <w:tab w:val="left" w:pos="5954"/>
        </w:tabs>
        <w:spacing w:line="360" w:lineRule="auto"/>
        <w:jc w:val="both"/>
        <w:rPr>
          <w:rFonts w:eastAsiaTheme="minorHAnsi"/>
          <w:i/>
          <w:sz w:val="28"/>
          <w:szCs w:val="28"/>
          <w:lang w:val="uk-UA" w:eastAsia="en-US"/>
        </w:rPr>
      </w:pPr>
      <w:r w:rsidRPr="00540FDD">
        <w:rPr>
          <w:rFonts w:eastAsiaTheme="minorHAnsi"/>
          <w:i/>
          <w:sz w:val="28"/>
          <w:szCs w:val="28"/>
          <w:lang w:val="uk-UA" w:eastAsia="en-US"/>
        </w:rPr>
        <w:t>20% надлишку:</w:t>
      </w:r>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C</m:t>
              </m:r>
            </m:e>
            <m:sub>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Н</m:t>
                  </m:r>
                </m:e>
                <m:sub>
                  <m:r>
                    <w:rPr>
                      <w:rFonts w:ascii="Cambria Math" w:eastAsiaTheme="minorEastAsia" w:hAnsi="Cambria Math"/>
                      <w:sz w:val="28"/>
                      <w:szCs w:val="28"/>
                      <w:lang w:val="en-US" w:eastAsia="en-US"/>
                    </w:rPr>
                    <m:t>2</m:t>
                  </m:r>
                </m:sub>
              </m:sSub>
              <m:r>
                <w:rPr>
                  <w:rFonts w:ascii="Cambria Math" w:eastAsiaTheme="minorEastAsia" w:hAnsi="Cambria Math"/>
                  <w:sz w:val="28"/>
                  <w:szCs w:val="28"/>
                  <w:lang w:val="en-US" w:eastAsia="en-US"/>
                </w:rPr>
                <m:t>Cr</m:t>
              </m:r>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O</m:t>
                  </m:r>
                </m:e>
                <m:sub>
                  <m:r>
                    <w:rPr>
                      <w:rFonts w:ascii="Cambria Math" w:eastAsiaTheme="minorEastAsia" w:hAnsi="Cambria Math"/>
                      <w:sz w:val="28"/>
                      <w:szCs w:val="28"/>
                      <w:lang w:val="en-US" w:eastAsia="en-US"/>
                    </w:rPr>
                    <m:t>4</m:t>
                  </m:r>
                </m:sub>
              </m:sSub>
            </m:sub>
          </m:sSub>
          <m:r>
            <w:rPr>
              <w:rFonts w:ascii="Cambria Math" w:eastAsiaTheme="minorEastAsia" w:hAnsi="Cambria Math"/>
              <w:sz w:val="28"/>
              <w:szCs w:val="28"/>
              <w:lang w:val="uk-UA" w:eastAsia="en-US"/>
            </w:rPr>
            <m:t>=</m:t>
          </m:r>
          <m:f>
            <m:fPr>
              <m:ctrlPr>
                <w:rPr>
                  <w:rFonts w:ascii="Cambria Math" w:eastAsiaTheme="minorEastAsia" w:hAnsi="Cambria Math"/>
                  <w:i/>
                  <w:sz w:val="28"/>
                  <w:szCs w:val="28"/>
                  <w:lang w:val="uk-UA" w:eastAsia="en-US"/>
                </w:rPr>
              </m:ctrlPr>
            </m:fPr>
            <m:num>
              <m:r>
                <w:rPr>
                  <w:rFonts w:ascii="Cambria Math" w:eastAsiaTheme="minorEastAsia" w:hAnsi="Cambria Math"/>
                  <w:sz w:val="28"/>
                  <w:szCs w:val="28"/>
                  <w:lang w:val="uk-UA" w:eastAsia="en-US"/>
                </w:rPr>
                <m:t>1,8∙0,003855∙0,81∙100∙1000</m:t>
              </m:r>
            </m:num>
            <m:den>
              <m:r>
                <w:rPr>
                  <w:rFonts w:ascii="Cambria Math" w:eastAsiaTheme="minorEastAsia" w:hAnsi="Cambria Math"/>
                  <w:sz w:val="28"/>
                  <w:szCs w:val="28"/>
                  <w:lang w:val="uk-UA" w:eastAsia="en-US"/>
                </w:rPr>
                <m:t>10</m:t>
              </m:r>
            </m:den>
          </m:f>
          <m:r>
            <w:rPr>
              <w:rFonts w:ascii="Cambria Math" w:eastAsiaTheme="minorEastAsia" w:hAnsi="Cambria Math"/>
              <w:sz w:val="28"/>
              <w:szCs w:val="28"/>
              <w:lang w:val="uk-UA" w:eastAsia="en-US"/>
            </w:rPr>
            <m:t xml:space="preserve">=56,21 </m:t>
          </m:r>
          <m:f>
            <m:fPr>
              <m:type m:val="skw"/>
              <m:ctrlPr>
                <w:rPr>
                  <w:rFonts w:ascii="Cambria Math" w:eastAsiaTheme="minorEastAsia" w:hAnsi="Cambria Math"/>
                  <w:i/>
                  <w:sz w:val="28"/>
                  <w:szCs w:val="28"/>
                  <w:lang w:val="uk-UA" w:eastAsia="en-US"/>
                </w:rPr>
              </m:ctrlPr>
            </m:fPr>
            <m:num>
              <m:r>
                <w:rPr>
                  <w:rFonts w:ascii="Cambria Math" w:eastAsiaTheme="minorEastAsia" w:hAnsi="Cambria Math"/>
                  <w:sz w:val="28"/>
                  <w:szCs w:val="28"/>
                  <w:lang w:val="uk-UA" w:eastAsia="en-US"/>
                </w:rPr>
                <m:t>мг</m:t>
              </m:r>
            </m:num>
            <m:den>
              <m:r>
                <w:rPr>
                  <w:rFonts w:ascii="Cambria Math" w:eastAsiaTheme="minorEastAsia" w:hAnsi="Cambria Math"/>
                  <w:sz w:val="28"/>
                  <w:szCs w:val="28"/>
                  <w:lang w:val="uk-UA" w:eastAsia="en-US"/>
                </w:rPr>
                <m:t>л</m:t>
              </m:r>
            </m:den>
          </m:f>
        </m:oMath>
      </m:oMathPara>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m</m:t>
              </m:r>
            </m:e>
            <m:sub>
              <m:sSub>
                <m:sSubPr>
                  <m:ctrlPr>
                    <w:rPr>
                      <w:rFonts w:ascii="Cambria Math" w:eastAsiaTheme="minorEastAsia" w:hAnsi="Cambria Math"/>
                      <w:sz w:val="28"/>
                      <w:szCs w:val="28"/>
                      <w:lang w:val="uk-UA" w:eastAsia="en-US"/>
                    </w:rPr>
                  </m:ctrlPr>
                </m:sSubPr>
                <m:e>
                  <m:r>
                    <w:rPr>
                      <w:rFonts w:ascii="Cambria Math" w:eastAsiaTheme="minorEastAsia" w:hAnsi="Cambria Math"/>
                      <w:sz w:val="28"/>
                      <w:szCs w:val="28"/>
                      <w:lang w:val="uk-UA" w:eastAsia="en-US"/>
                    </w:rPr>
                    <m:t>Н</m:t>
                  </m:r>
                </m:e>
                <m:sub>
                  <m:r>
                    <w:rPr>
                      <w:rFonts w:ascii="Cambria Math" w:eastAsiaTheme="minorEastAsia" w:hAnsi="Cambria Math"/>
                      <w:sz w:val="28"/>
                      <w:szCs w:val="28"/>
                      <w:lang w:val="uk-UA" w:eastAsia="en-US"/>
                    </w:rPr>
                    <m:t>2</m:t>
                  </m:r>
                </m:sub>
              </m:sSub>
              <m:r>
                <m:rPr>
                  <m:sty m:val="p"/>
                </m:rPr>
                <w:rPr>
                  <w:rFonts w:ascii="Cambria Math" w:eastAsiaTheme="minorEastAsia" w:hAnsi="Cambria Math"/>
                  <w:sz w:val="28"/>
                  <w:szCs w:val="28"/>
                  <w:lang w:val="uk-UA" w:eastAsia="en-US"/>
                </w:rPr>
                <m:t>Cr</m:t>
              </m:r>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O</m:t>
                  </m:r>
                </m:e>
                <m:sub>
                  <m:r>
                    <m:rPr>
                      <m:sty m:val="p"/>
                    </m:rPr>
                    <w:rPr>
                      <w:rFonts w:ascii="Cambria Math" w:eastAsiaTheme="minorEastAsia" w:hAnsi="Cambria Math"/>
                      <w:sz w:val="28"/>
                      <w:szCs w:val="28"/>
                      <w:lang w:val="uk-UA" w:eastAsia="en-US"/>
                    </w:rPr>
                    <m:t>4</m:t>
                  </m:r>
                </m:sub>
              </m:sSub>
            </m:sub>
          </m:sSub>
          <m:r>
            <m:rPr>
              <m:sty m:val="p"/>
            </m:rPr>
            <w:rPr>
              <w:rFonts w:ascii="Cambria Math" w:eastAsiaTheme="minorEastAsia" w:hAnsi="Cambria Math"/>
              <w:sz w:val="28"/>
              <w:szCs w:val="28"/>
              <w:lang w:val="uk-UA" w:eastAsia="en-US"/>
            </w:rPr>
            <m:t>=0,20012∙56,21=11,25 мг</m:t>
          </m:r>
        </m:oMath>
      </m:oMathPara>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HAnsi" w:hAnsi="Cambria Math"/>
                  <w:i/>
                  <w:sz w:val="28"/>
                  <w:szCs w:val="28"/>
                  <w:lang w:eastAsia="en-US"/>
                </w:rPr>
              </m:ctrlPr>
            </m:sSubPr>
            <m:e>
              <m:r>
                <w:rPr>
                  <w:rFonts w:ascii="Cambria Math" w:eastAsiaTheme="minorHAnsi" w:hAnsi="Cambria Math"/>
                  <w:sz w:val="28"/>
                  <w:szCs w:val="28"/>
                  <w:lang w:val="uk-UA" w:eastAsia="en-US"/>
                </w:rPr>
                <m:t>⍺</m:t>
              </m:r>
            </m:e>
            <m:sub>
              <m:r>
                <w:rPr>
                  <w:rFonts w:ascii="Cambria Math" w:eastAsiaTheme="minorHAnsi" w:hAnsi="Cambria Math"/>
                  <w:sz w:val="28"/>
                  <w:szCs w:val="28"/>
                  <w:lang w:val="uk-UA" w:eastAsia="en-US"/>
                </w:rPr>
                <m:t>витяг.</m:t>
              </m:r>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eastAsia="en-US"/>
                </w:rPr>
              </m:ctrlPr>
            </m:fPr>
            <m:num>
              <m:r>
                <m:rPr>
                  <m:sty m:val="p"/>
                </m:rPr>
                <w:rPr>
                  <w:rFonts w:ascii="Cambria Math" w:eastAsiaTheme="minorEastAsia" w:hAnsi="Cambria Math"/>
                  <w:sz w:val="28"/>
                  <w:szCs w:val="28"/>
                  <w:lang w:val="uk-UA" w:eastAsia="en-US"/>
                </w:rPr>
                <m:t>16,21</m:t>
              </m:r>
              <m:r>
                <w:rPr>
                  <w:rFonts w:ascii="Cambria Math" w:eastAsiaTheme="minorEastAsia" w:hAnsi="Cambria Math"/>
                  <w:sz w:val="28"/>
                  <w:szCs w:val="28"/>
                  <w:lang w:val="uk-UA" w:eastAsia="en-US"/>
                </w:rPr>
                <m:t>-</m:t>
              </m:r>
              <m:r>
                <m:rPr>
                  <m:sty m:val="p"/>
                </m:rPr>
                <w:rPr>
                  <w:rFonts w:ascii="Cambria Math" w:eastAsiaTheme="minorEastAsia" w:hAnsi="Cambria Math"/>
                  <w:sz w:val="28"/>
                  <w:szCs w:val="28"/>
                  <w:lang w:val="uk-UA" w:eastAsia="en-US"/>
                </w:rPr>
                <m:t>11,25</m:t>
              </m:r>
            </m:num>
            <m:den>
              <m:r>
                <m:rPr>
                  <m:sty m:val="p"/>
                </m:rPr>
                <w:rPr>
                  <w:rFonts w:ascii="Cambria Math" w:eastAsiaTheme="minorEastAsia" w:hAnsi="Cambria Math"/>
                  <w:sz w:val="28"/>
                  <w:szCs w:val="28"/>
                  <w:lang w:val="uk-UA" w:eastAsia="en-US"/>
                </w:rPr>
                <m:t>16,21</m:t>
              </m:r>
            </m:den>
          </m:f>
          <m:r>
            <w:rPr>
              <w:rFonts w:ascii="Cambria Math" w:eastAsiaTheme="minorHAnsi" w:hAnsi="Cambria Math"/>
              <w:sz w:val="28"/>
              <w:szCs w:val="28"/>
              <w:lang w:val="uk-UA" w:eastAsia="en-US"/>
            </w:rPr>
            <m:t>∙100=30,6%</m:t>
          </m:r>
        </m:oMath>
      </m:oMathPara>
    </w:p>
    <w:p w:rsidR="00540FDD" w:rsidRPr="00540FDD" w:rsidRDefault="00540FDD" w:rsidP="00540FDD">
      <w:pPr>
        <w:tabs>
          <w:tab w:val="left" w:pos="426"/>
          <w:tab w:val="left" w:pos="2268"/>
          <w:tab w:val="left" w:pos="3828"/>
          <w:tab w:val="left" w:pos="5954"/>
        </w:tabs>
        <w:spacing w:line="360" w:lineRule="auto"/>
        <w:jc w:val="both"/>
        <w:rPr>
          <w:rFonts w:eastAsiaTheme="minorHAnsi"/>
          <w:i/>
          <w:sz w:val="28"/>
          <w:szCs w:val="28"/>
          <w:lang w:val="uk-UA" w:eastAsia="en-US"/>
        </w:rPr>
      </w:pPr>
      <w:r w:rsidRPr="00540FDD">
        <w:rPr>
          <w:rFonts w:eastAsiaTheme="minorHAnsi"/>
          <w:i/>
          <w:sz w:val="28"/>
          <w:szCs w:val="28"/>
          <w:lang w:val="uk-UA" w:eastAsia="en-US"/>
        </w:rPr>
        <w:lastRenderedPageBreak/>
        <w:t>50% надлишку:</w:t>
      </w:r>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C</m:t>
              </m:r>
            </m:e>
            <m:sub>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Н</m:t>
                  </m:r>
                </m:e>
                <m:sub>
                  <m:r>
                    <w:rPr>
                      <w:rFonts w:ascii="Cambria Math" w:eastAsiaTheme="minorEastAsia" w:hAnsi="Cambria Math"/>
                      <w:sz w:val="28"/>
                      <w:szCs w:val="28"/>
                      <w:lang w:val="en-US" w:eastAsia="en-US"/>
                    </w:rPr>
                    <m:t>2</m:t>
                  </m:r>
                </m:sub>
              </m:sSub>
              <m:r>
                <w:rPr>
                  <w:rFonts w:ascii="Cambria Math" w:eastAsiaTheme="minorEastAsia" w:hAnsi="Cambria Math"/>
                  <w:sz w:val="28"/>
                  <w:szCs w:val="28"/>
                  <w:lang w:val="en-US" w:eastAsia="en-US"/>
                </w:rPr>
                <m:t>Cr</m:t>
              </m:r>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O</m:t>
                  </m:r>
                </m:e>
                <m:sub>
                  <m:r>
                    <w:rPr>
                      <w:rFonts w:ascii="Cambria Math" w:eastAsiaTheme="minorEastAsia" w:hAnsi="Cambria Math"/>
                      <w:sz w:val="28"/>
                      <w:szCs w:val="28"/>
                      <w:lang w:val="en-US" w:eastAsia="en-US"/>
                    </w:rPr>
                    <m:t>4</m:t>
                  </m:r>
                </m:sub>
              </m:sSub>
            </m:sub>
          </m:sSub>
          <m:r>
            <w:rPr>
              <w:rFonts w:ascii="Cambria Math" w:eastAsiaTheme="minorEastAsia" w:hAnsi="Cambria Math"/>
              <w:sz w:val="28"/>
              <w:szCs w:val="28"/>
              <w:lang w:val="uk-UA" w:eastAsia="en-US"/>
            </w:rPr>
            <m:t>=</m:t>
          </m:r>
          <m:f>
            <m:fPr>
              <m:ctrlPr>
                <w:rPr>
                  <w:rFonts w:ascii="Cambria Math" w:eastAsiaTheme="minorEastAsia" w:hAnsi="Cambria Math"/>
                  <w:i/>
                  <w:sz w:val="28"/>
                  <w:szCs w:val="28"/>
                  <w:lang w:val="uk-UA" w:eastAsia="en-US"/>
                </w:rPr>
              </m:ctrlPr>
            </m:fPr>
            <m:num>
              <m:r>
                <w:rPr>
                  <w:rFonts w:ascii="Cambria Math" w:eastAsiaTheme="minorEastAsia" w:hAnsi="Cambria Math"/>
                  <w:sz w:val="28"/>
                  <w:szCs w:val="28"/>
                  <w:lang w:val="uk-UA" w:eastAsia="en-US"/>
                </w:rPr>
                <m:t>2∙0,003855∙0,81∙100∙1000</m:t>
              </m:r>
            </m:num>
            <m:den>
              <m:r>
                <w:rPr>
                  <w:rFonts w:ascii="Cambria Math" w:eastAsiaTheme="minorEastAsia" w:hAnsi="Cambria Math"/>
                  <w:sz w:val="28"/>
                  <w:szCs w:val="28"/>
                  <w:lang w:val="uk-UA" w:eastAsia="en-US"/>
                </w:rPr>
                <m:t>10</m:t>
              </m:r>
            </m:den>
          </m:f>
          <m:r>
            <w:rPr>
              <w:rFonts w:ascii="Cambria Math" w:eastAsiaTheme="minorEastAsia" w:hAnsi="Cambria Math"/>
              <w:sz w:val="28"/>
              <w:szCs w:val="28"/>
              <w:lang w:val="uk-UA" w:eastAsia="en-US"/>
            </w:rPr>
            <m:t xml:space="preserve">=62,45 </m:t>
          </m:r>
          <m:f>
            <m:fPr>
              <m:type m:val="skw"/>
              <m:ctrlPr>
                <w:rPr>
                  <w:rFonts w:ascii="Cambria Math" w:eastAsiaTheme="minorEastAsia" w:hAnsi="Cambria Math"/>
                  <w:i/>
                  <w:sz w:val="28"/>
                  <w:szCs w:val="28"/>
                  <w:lang w:val="uk-UA" w:eastAsia="en-US"/>
                </w:rPr>
              </m:ctrlPr>
            </m:fPr>
            <m:num>
              <m:r>
                <w:rPr>
                  <w:rFonts w:ascii="Cambria Math" w:eastAsiaTheme="minorEastAsia" w:hAnsi="Cambria Math"/>
                  <w:sz w:val="28"/>
                  <w:szCs w:val="28"/>
                  <w:lang w:val="uk-UA" w:eastAsia="en-US"/>
                </w:rPr>
                <m:t>мг</m:t>
              </m:r>
            </m:num>
            <m:den>
              <m:r>
                <w:rPr>
                  <w:rFonts w:ascii="Cambria Math" w:eastAsiaTheme="minorEastAsia" w:hAnsi="Cambria Math"/>
                  <w:sz w:val="28"/>
                  <w:szCs w:val="28"/>
                  <w:lang w:val="uk-UA" w:eastAsia="en-US"/>
                </w:rPr>
                <m:t>л</m:t>
              </m:r>
            </m:den>
          </m:f>
        </m:oMath>
      </m:oMathPara>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m</m:t>
              </m:r>
            </m:e>
            <m:sub>
              <m:sSub>
                <m:sSubPr>
                  <m:ctrlPr>
                    <w:rPr>
                      <w:rFonts w:ascii="Cambria Math" w:eastAsiaTheme="minorEastAsia" w:hAnsi="Cambria Math"/>
                      <w:sz w:val="28"/>
                      <w:szCs w:val="28"/>
                      <w:lang w:val="uk-UA" w:eastAsia="en-US"/>
                    </w:rPr>
                  </m:ctrlPr>
                </m:sSubPr>
                <m:e>
                  <m:r>
                    <w:rPr>
                      <w:rFonts w:ascii="Cambria Math" w:eastAsiaTheme="minorEastAsia" w:hAnsi="Cambria Math"/>
                      <w:sz w:val="28"/>
                      <w:szCs w:val="28"/>
                      <w:lang w:val="uk-UA" w:eastAsia="en-US"/>
                    </w:rPr>
                    <m:t>Н</m:t>
                  </m:r>
                </m:e>
                <m:sub>
                  <m:r>
                    <w:rPr>
                      <w:rFonts w:ascii="Cambria Math" w:eastAsiaTheme="minorEastAsia" w:hAnsi="Cambria Math"/>
                      <w:sz w:val="28"/>
                      <w:szCs w:val="28"/>
                      <w:lang w:val="uk-UA" w:eastAsia="en-US"/>
                    </w:rPr>
                    <m:t>2</m:t>
                  </m:r>
                </m:sub>
              </m:sSub>
              <m:r>
                <m:rPr>
                  <m:sty m:val="p"/>
                </m:rPr>
                <w:rPr>
                  <w:rFonts w:ascii="Cambria Math" w:eastAsiaTheme="minorEastAsia" w:hAnsi="Cambria Math"/>
                  <w:sz w:val="28"/>
                  <w:szCs w:val="28"/>
                  <w:lang w:val="uk-UA" w:eastAsia="en-US"/>
                </w:rPr>
                <m:t>Cr</m:t>
              </m:r>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O</m:t>
                  </m:r>
                </m:e>
                <m:sub>
                  <m:r>
                    <m:rPr>
                      <m:sty m:val="p"/>
                    </m:rPr>
                    <w:rPr>
                      <w:rFonts w:ascii="Cambria Math" w:eastAsiaTheme="minorEastAsia" w:hAnsi="Cambria Math"/>
                      <w:sz w:val="28"/>
                      <w:szCs w:val="28"/>
                      <w:lang w:val="uk-UA" w:eastAsia="en-US"/>
                    </w:rPr>
                    <m:t>4</m:t>
                  </m:r>
                </m:sub>
              </m:sSub>
            </m:sub>
          </m:sSub>
          <m:r>
            <m:rPr>
              <m:sty m:val="p"/>
            </m:rPr>
            <w:rPr>
              <w:rFonts w:ascii="Cambria Math" w:eastAsiaTheme="minorEastAsia" w:hAnsi="Cambria Math"/>
              <w:sz w:val="28"/>
              <w:szCs w:val="28"/>
              <w:lang w:val="uk-UA" w:eastAsia="en-US"/>
            </w:rPr>
            <m:t>=0,20015∙62,45=12,5 мг</m:t>
          </m:r>
        </m:oMath>
      </m:oMathPara>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HAnsi" w:hAnsi="Cambria Math"/>
                  <w:i/>
                  <w:sz w:val="28"/>
                  <w:szCs w:val="28"/>
                  <w:lang w:eastAsia="en-US"/>
                </w:rPr>
              </m:ctrlPr>
            </m:sSubPr>
            <m:e>
              <m:r>
                <w:rPr>
                  <w:rFonts w:ascii="Cambria Math" w:eastAsiaTheme="minorHAnsi" w:hAnsi="Cambria Math"/>
                  <w:sz w:val="28"/>
                  <w:szCs w:val="28"/>
                  <w:lang w:val="uk-UA" w:eastAsia="en-US"/>
                </w:rPr>
                <m:t>⍺</m:t>
              </m:r>
            </m:e>
            <m:sub>
              <m:r>
                <w:rPr>
                  <w:rFonts w:ascii="Cambria Math" w:eastAsiaTheme="minorHAnsi" w:hAnsi="Cambria Math"/>
                  <w:sz w:val="28"/>
                  <w:szCs w:val="28"/>
                  <w:lang w:val="uk-UA" w:eastAsia="en-US"/>
                </w:rPr>
                <m:t>витяг.</m:t>
              </m:r>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eastAsia="en-US"/>
                </w:rPr>
              </m:ctrlPr>
            </m:fPr>
            <m:num>
              <m:r>
                <m:rPr>
                  <m:sty m:val="p"/>
                </m:rPr>
                <w:rPr>
                  <w:rFonts w:ascii="Cambria Math" w:eastAsiaTheme="minorEastAsia" w:hAnsi="Cambria Math"/>
                  <w:sz w:val="28"/>
                  <w:szCs w:val="28"/>
                  <w:lang w:val="uk-UA" w:eastAsia="en-US"/>
                </w:rPr>
                <m:t>16,21</m:t>
              </m:r>
              <m:r>
                <w:rPr>
                  <w:rFonts w:ascii="Cambria Math" w:eastAsiaTheme="minorEastAsia" w:hAnsi="Cambria Math"/>
                  <w:sz w:val="28"/>
                  <w:szCs w:val="28"/>
                  <w:lang w:val="uk-UA" w:eastAsia="en-US"/>
                </w:rPr>
                <m:t>-</m:t>
              </m:r>
              <m:r>
                <m:rPr>
                  <m:sty m:val="p"/>
                </m:rPr>
                <w:rPr>
                  <w:rFonts w:ascii="Cambria Math" w:eastAsiaTheme="minorEastAsia" w:hAnsi="Cambria Math"/>
                  <w:sz w:val="28"/>
                  <w:szCs w:val="28"/>
                  <w:lang w:val="uk-UA" w:eastAsia="en-US"/>
                </w:rPr>
                <m:t>12,5</m:t>
              </m:r>
            </m:num>
            <m:den>
              <m:r>
                <m:rPr>
                  <m:sty m:val="p"/>
                </m:rPr>
                <w:rPr>
                  <w:rFonts w:ascii="Cambria Math" w:eastAsiaTheme="minorEastAsia" w:hAnsi="Cambria Math"/>
                  <w:sz w:val="28"/>
                  <w:szCs w:val="28"/>
                  <w:lang w:val="uk-UA" w:eastAsia="en-US"/>
                </w:rPr>
                <m:t>16,21</m:t>
              </m:r>
            </m:den>
          </m:f>
          <m:r>
            <w:rPr>
              <w:rFonts w:ascii="Cambria Math" w:eastAsiaTheme="minorHAnsi" w:hAnsi="Cambria Math"/>
              <w:sz w:val="28"/>
              <w:szCs w:val="28"/>
              <w:lang w:val="uk-UA" w:eastAsia="en-US"/>
            </w:rPr>
            <m:t>∙100=22,89%</m:t>
          </m:r>
        </m:oMath>
      </m:oMathPara>
    </w:p>
    <w:p w:rsidR="00540FDD" w:rsidRPr="00540FDD" w:rsidRDefault="00540FDD" w:rsidP="00540FDD">
      <w:pPr>
        <w:tabs>
          <w:tab w:val="left" w:pos="426"/>
          <w:tab w:val="left" w:pos="2268"/>
          <w:tab w:val="left" w:pos="3828"/>
          <w:tab w:val="left" w:pos="5954"/>
        </w:tabs>
        <w:spacing w:line="360" w:lineRule="auto"/>
        <w:jc w:val="both"/>
        <w:rPr>
          <w:rFonts w:eastAsiaTheme="minorHAnsi"/>
          <w:i/>
          <w:sz w:val="28"/>
          <w:szCs w:val="28"/>
          <w:lang w:val="uk-UA" w:eastAsia="en-US"/>
        </w:rPr>
      </w:pPr>
      <w:r w:rsidRPr="00540FDD">
        <w:rPr>
          <w:rFonts w:eastAsiaTheme="minorHAnsi"/>
          <w:i/>
          <w:sz w:val="28"/>
          <w:szCs w:val="28"/>
          <w:lang w:val="uk-UA" w:eastAsia="en-US"/>
        </w:rPr>
        <w:t>100% надлишку:</w:t>
      </w:r>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C</m:t>
              </m:r>
            </m:e>
            <m:sub>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Н</m:t>
                  </m:r>
                </m:e>
                <m:sub>
                  <m:r>
                    <w:rPr>
                      <w:rFonts w:ascii="Cambria Math" w:eastAsiaTheme="minorEastAsia" w:hAnsi="Cambria Math"/>
                      <w:sz w:val="28"/>
                      <w:szCs w:val="28"/>
                      <w:lang w:val="en-US" w:eastAsia="en-US"/>
                    </w:rPr>
                    <m:t>2</m:t>
                  </m:r>
                </m:sub>
              </m:sSub>
              <m:r>
                <w:rPr>
                  <w:rFonts w:ascii="Cambria Math" w:eastAsiaTheme="minorEastAsia" w:hAnsi="Cambria Math"/>
                  <w:sz w:val="28"/>
                  <w:szCs w:val="28"/>
                  <w:lang w:val="en-US" w:eastAsia="en-US"/>
                </w:rPr>
                <m:t>Cr</m:t>
              </m:r>
              <m:sSub>
                <m:sSubPr>
                  <m:ctrlPr>
                    <w:rPr>
                      <w:rFonts w:ascii="Cambria Math" w:eastAsiaTheme="minorEastAsia" w:hAnsi="Cambria Math"/>
                      <w:i/>
                      <w:sz w:val="28"/>
                      <w:szCs w:val="28"/>
                      <w:lang w:val="en-US" w:eastAsia="en-US"/>
                    </w:rPr>
                  </m:ctrlPr>
                </m:sSubPr>
                <m:e>
                  <m:r>
                    <w:rPr>
                      <w:rFonts w:ascii="Cambria Math" w:eastAsiaTheme="minorEastAsia" w:hAnsi="Cambria Math"/>
                      <w:sz w:val="28"/>
                      <w:szCs w:val="28"/>
                      <w:lang w:val="en-US" w:eastAsia="en-US"/>
                    </w:rPr>
                    <m:t>O</m:t>
                  </m:r>
                </m:e>
                <m:sub>
                  <m:r>
                    <w:rPr>
                      <w:rFonts w:ascii="Cambria Math" w:eastAsiaTheme="minorEastAsia" w:hAnsi="Cambria Math"/>
                      <w:sz w:val="28"/>
                      <w:szCs w:val="28"/>
                      <w:lang w:val="en-US" w:eastAsia="en-US"/>
                    </w:rPr>
                    <m:t>4</m:t>
                  </m:r>
                </m:sub>
              </m:sSub>
            </m:sub>
          </m:sSub>
          <m:r>
            <w:rPr>
              <w:rFonts w:ascii="Cambria Math" w:eastAsiaTheme="minorEastAsia" w:hAnsi="Cambria Math"/>
              <w:sz w:val="28"/>
              <w:szCs w:val="28"/>
              <w:lang w:val="uk-UA" w:eastAsia="en-US"/>
            </w:rPr>
            <m:t>=</m:t>
          </m:r>
          <m:f>
            <m:fPr>
              <m:ctrlPr>
                <w:rPr>
                  <w:rFonts w:ascii="Cambria Math" w:eastAsiaTheme="minorEastAsia" w:hAnsi="Cambria Math"/>
                  <w:i/>
                  <w:sz w:val="28"/>
                  <w:szCs w:val="28"/>
                  <w:lang w:val="uk-UA" w:eastAsia="en-US"/>
                </w:rPr>
              </m:ctrlPr>
            </m:fPr>
            <m:num>
              <m:r>
                <w:rPr>
                  <w:rFonts w:ascii="Cambria Math" w:eastAsiaTheme="minorEastAsia" w:hAnsi="Cambria Math"/>
                  <w:sz w:val="28"/>
                  <w:szCs w:val="28"/>
                  <w:lang w:val="uk-UA" w:eastAsia="en-US"/>
                </w:rPr>
                <m:t>2,1∙0,003855∙0,81∙100∙1000</m:t>
              </m:r>
            </m:num>
            <m:den>
              <m:r>
                <w:rPr>
                  <w:rFonts w:ascii="Cambria Math" w:eastAsiaTheme="minorEastAsia" w:hAnsi="Cambria Math"/>
                  <w:sz w:val="28"/>
                  <w:szCs w:val="28"/>
                  <w:lang w:val="uk-UA" w:eastAsia="en-US"/>
                </w:rPr>
                <m:t>10</m:t>
              </m:r>
            </m:den>
          </m:f>
          <m:r>
            <w:rPr>
              <w:rFonts w:ascii="Cambria Math" w:eastAsiaTheme="minorEastAsia" w:hAnsi="Cambria Math"/>
              <w:sz w:val="28"/>
              <w:szCs w:val="28"/>
              <w:lang w:val="uk-UA" w:eastAsia="en-US"/>
            </w:rPr>
            <m:t xml:space="preserve">=65,57 </m:t>
          </m:r>
          <m:f>
            <m:fPr>
              <m:type m:val="skw"/>
              <m:ctrlPr>
                <w:rPr>
                  <w:rFonts w:ascii="Cambria Math" w:eastAsiaTheme="minorEastAsia" w:hAnsi="Cambria Math"/>
                  <w:i/>
                  <w:sz w:val="28"/>
                  <w:szCs w:val="28"/>
                  <w:lang w:val="uk-UA" w:eastAsia="en-US"/>
                </w:rPr>
              </m:ctrlPr>
            </m:fPr>
            <m:num>
              <m:r>
                <w:rPr>
                  <w:rFonts w:ascii="Cambria Math" w:eastAsiaTheme="minorEastAsia" w:hAnsi="Cambria Math"/>
                  <w:sz w:val="28"/>
                  <w:szCs w:val="28"/>
                  <w:lang w:val="uk-UA" w:eastAsia="en-US"/>
                </w:rPr>
                <m:t>мг</m:t>
              </m:r>
            </m:num>
            <m:den>
              <m:r>
                <w:rPr>
                  <w:rFonts w:ascii="Cambria Math" w:eastAsiaTheme="minorEastAsia" w:hAnsi="Cambria Math"/>
                  <w:sz w:val="28"/>
                  <w:szCs w:val="28"/>
                  <w:lang w:val="uk-UA" w:eastAsia="en-US"/>
                </w:rPr>
                <m:t>л</m:t>
              </m:r>
            </m:den>
          </m:f>
        </m:oMath>
      </m:oMathPara>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m</m:t>
              </m:r>
            </m:e>
            <m:sub>
              <m:sSub>
                <m:sSubPr>
                  <m:ctrlPr>
                    <w:rPr>
                      <w:rFonts w:ascii="Cambria Math" w:eastAsiaTheme="minorEastAsia" w:hAnsi="Cambria Math"/>
                      <w:sz w:val="28"/>
                      <w:szCs w:val="28"/>
                      <w:lang w:val="uk-UA" w:eastAsia="en-US"/>
                    </w:rPr>
                  </m:ctrlPr>
                </m:sSubPr>
                <m:e>
                  <m:r>
                    <w:rPr>
                      <w:rFonts w:ascii="Cambria Math" w:eastAsiaTheme="minorEastAsia" w:hAnsi="Cambria Math"/>
                      <w:sz w:val="28"/>
                      <w:szCs w:val="28"/>
                      <w:lang w:val="uk-UA" w:eastAsia="en-US"/>
                    </w:rPr>
                    <m:t>Н</m:t>
                  </m:r>
                </m:e>
                <m:sub>
                  <m:r>
                    <w:rPr>
                      <w:rFonts w:ascii="Cambria Math" w:eastAsiaTheme="minorEastAsia" w:hAnsi="Cambria Math"/>
                      <w:sz w:val="28"/>
                      <w:szCs w:val="28"/>
                      <w:lang w:val="uk-UA" w:eastAsia="en-US"/>
                    </w:rPr>
                    <m:t>2</m:t>
                  </m:r>
                </m:sub>
              </m:sSub>
              <m:r>
                <m:rPr>
                  <m:sty m:val="p"/>
                </m:rPr>
                <w:rPr>
                  <w:rFonts w:ascii="Cambria Math" w:eastAsiaTheme="minorEastAsia" w:hAnsi="Cambria Math"/>
                  <w:sz w:val="28"/>
                  <w:szCs w:val="28"/>
                  <w:lang w:val="uk-UA" w:eastAsia="en-US"/>
                </w:rPr>
                <m:t>Cr</m:t>
              </m:r>
              <m:sSub>
                <m:sSubPr>
                  <m:ctrlPr>
                    <w:rPr>
                      <w:rFonts w:ascii="Cambria Math" w:eastAsiaTheme="minorEastAsia" w:hAnsi="Cambria Math"/>
                      <w:sz w:val="28"/>
                      <w:szCs w:val="28"/>
                      <w:lang w:val="uk-UA" w:eastAsia="en-US"/>
                    </w:rPr>
                  </m:ctrlPr>
                </m:sSubPr>
                <m:e>
                  <m:r>
                    <m:rPr>
                      <m:sty m:val="p"/>
                    </m:rPr>
                    <w:rPr>
                      <w:rFonts w:ascii="Cambria Math" w:eastAsiaTheme="minorEastAsia" w:hAnsi="Cambria Math"/>
                      <w:sz w:val="28"/>
                      <w:szCs w:val="28"/>
                      <w:lang w:val="uk-UA" w:eastAsia="en-US"/>
                    </w:rPr>
                    <m:t>O</m:t>
                  </m:r>
                </m:e>
                <m:sub>
                  <m:r>
                    <m:rPr>
                      <m:sty m:val="p"/>
                    </m:rPr>
                    <w:rPr>
                      <w:rFonts w:ascii="Cambria Math" w:eastAsiaTheme="minorEastAsia" w:hAnsi="Cambria Math"/>
                      <w:sz w:val="28"/>
                      <w:szCs w:val="28"/>
                      <w:lang w:val="uk-UA" w:eastAsia="en-US"/>
                    </w:rPr>
                    <m:t>4</m:t>
                  </m:r>
                </m:sub>
              </m:sSub>
            </m:sub>
          </m:sSub>
          <m:r>
            <m:rPr>
              <m:sty m:val="p"/>
            </m:rPr>
            <w:rPr>
              <w:rFonts w:ascii="Cambria Math" w:eastAsiaTheme="minorEastAsia" w:hAnsi="Cambria Math"/>
              <w:sz w:val="28"/>
              <w:szCs w:val="28"/>
              <w:lang w:val="uk-UA" w:eastAsia="en-US"/>
            </w:rPr>
            <m:t>=0,20021∙65,57=13,13 мг</m:t>
          </m:r>
        </m:oMath>
      </m:oMathPara>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m:oMathPara>
        <m:oMath>
          <m:sSub>
            <m:sSubPr>
              <m:ctrlPr>
                <w:rPr>
                  <w:rFonts w:ascii="Cambria Math" w:eastAsiaTheme="minorHAnsi" w:hAnsi="Cambria Math"/>
                  <w:i/>
                  <w:sz w:val="28"/>
                  <w:szCs w:val="28"/>
                  <w:lang w:eastAsia="en-US"/>
                </w:rPr>
              </m:ctrlPr>
            </m:sSubPr>
            <m:e>
              <m:r>
                <w:rPr>
                  <w:rFonts w:ascii="Cambria Math" w:eastAsiaTheme="minorHAnsi" w:hAnsi="Cambria Math"/>
                  <w:sz w:val="28"/>
                  <w:szCs w:val="28"/>
                  <w:lang w:val="uk-UA" w:eastAsia="en-US"/>
                </w:rPr>
                <m:t>⍺</m:t>
              </m:r>
            </m:e>
            <m:sub>
              <m:r>
                <w:rPr>
                  <w:rFonts w:ascii="Cambria Math" w:eastAsiaTheme="minorHAnsi" w:hAnsi="Cambria Math"/>
                  <w:sz w:val="28"/>
                  <w:szCs w:val="28"/>
                  <w:lang w:val="uk-UA" w:eastAsia="en-US"/>
                </w:rPr>
                <m:t>витяг.</m:t>
              </m:r>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eastAsia="en-US"/>
                </w:rPr>
              </m:ctrlPr>
            </m:fPr>
            <m:num>
              <m:r>
                <m:rPr>
                  <m:sty m:val="p"/>
                </m:rPr>
                <w:rPr>
                  <w:rFonts w:ascii="Cambria Math" w:eastAsiaTheme="minorEastAsia" w:hAnsi="Cambria Math"/>
                  <w:sz w:val="28"/>
                  <w:szCs w:val="28"/>
                  <w:lang w:val="uk-UA" w:eastAsia="en-US"/>
                </w:rPr>
                <m:t>16,21</m:t>
              </m:r>
              <m:r>
                <w:rPr>
                  <w:rFonts w:ascii="Cambria Math" w:eastAsiaTheme="minorEastAsia" w:hAnsi="Cambria Math"/>
                  <w:sz w:val="28"/>
                  <w:szCs w:val="28"/>
                  <w:lang w:val="uk-UA" w:eastAsia="en-US"/>
                </w:rPr>
                <m:t>-</m:t>
              </m:r>
              <m:r>
                <m:rPr>
                  <m:sty m:val="p"/>
                </m:rPr>
                <w:rPr>
                  <w:rFonts w:ascii="Cambria Math" w:eastAsiaTheme="minorEastAsia" w:hAnsi="Cambria Math"/>
                  <w:sz w:val="28"/>
                  <w:szCs w:val="28"/>
                  <w:lang w:val="uk-UA" w:eastAsia="en-US"/>
                </w:rPr>
                <m:t>13,13</m:t>
              </m:r>
            </m:num>
            <m:den>
              <m:r>
                <m:rPr>
                  <m:sty m:val="p"/>
                </m:rPr>
                <w:rPr>
                  <w:rFonts w:ascii="Cambria Math" w:eastAsiaTheme="minorEastAsia" w:hAnsi="Cambria Math"/>
                  <w:sz w:val="28"/>
                  <w:szCs w:val="28"/>
                  <w:lang w:val="uk-UA" w:eastAsia="en-US"/>
                </w:rPr>
                <m:t>16,21</m:t>
              </m:r>
            </m:den>
          </m:f>
          <m:r>
            <w:rPr>
              <w:rFonts w:ascii="Cambria Math" w:eastAsiaTheme="minorHAnsi" w:hAnsi="Cambria Math"/>
              <w:sz w:val="28"/>
              <w:szCs w:val="28"/>
              <w:lang w:val="uk-UA" w:eastAsia="en-US"/>
            </w:rPr>
            <m:t>∙100=19%</m:t>
          </m:r>
        </m:oMath>
      </m:oMathPara>
    </w:p>
    <w:p w:rsidR="00540FDD" w:rsidRPr="00540FDD" w:rsidRDefault="00540FDD" w:rsidP="00540FDD">
      <w:pPr>
        <w:tabs>
          <w:tab w:val="left" w:pos="426"/>
          <w:tab w:val="left" w:pos="2268"/>
          <w:tab w:val="left" w:pos="3828"/>
          <w:tab w:val="left" w:pos="5954"/>
        </w:tabs>
        <w:spacing w:line="360" w:lineRule="auto"/>
        <w:jc w:val="both"/>
        <w:rPr>
          <w:rFonts w:eastAsiaTheme="minorEastAsia"/>
          <w:sz w:val="28"/>
          <w:szCs w:val="28"/>
          <w:lang w:val="uk-UA" w:eastAsia="en-US"/>
        </w:rPr>
      </w:pPr>
    </w:p>
    <w:p w:rsidR="00540FDD" w:rsidRPr="00540FDD" w:rsidRDefault="00540FDD" w:rsidP="00540FDD">
      <w:pPr>
        <w:tabs>
          <w:tab w:val="left" w:pos="426"/>
          <w:tab w:val="left" w:pos="2268"/>
          <w:tab w:val="left" w:pos="3828"/>
          <w:tab w:val="left" w:pos="5954"/>
        </w:tabs>
        <w:spacing w:line="360" w:lineRule="auto"/>
        <w:jc w:val="center"/>
        <w:rPr>
          <w:rFonts w:eastAsiaTheme="minorHAnsi"/>
          <w:sz w:val="28"/>
          <w:szCs w:val="28"/>
          <w:lang w:val="uk-UA" w:eastAsia="en-US"/>
        </w:rPr>
      </w:pPr>
      <w:r w:rsidRPr="00540FDD">
        <w:rPr>
          <w:rFonts w:asciiTheme="minorHAnsi" w:eastAsiaTheme="minorHAnsi" w:hAnsiTheme="minorHAnsi" w:cstheme="minorBidi"/>
          <w:noProof/>
          <w:sz w:val="22"/>
          <w:szCs w:val="22"/>
        </w:rPr>
        <w:drawing>
          <wp:inline distT="0" distB="0" distL="0" distR="0" wp14:anchorId="689C5B40" wp14:editId="51658722">
            <wp:extent cx="2996565" cy="1354455"/>
            <wp:effectExtent l="0" t="0" r="13335" b="1714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40FDD" w:rsidRPr="00540FDD" w:rsidRDefault="00540FDD" w:rsidP="00540FDD">
      <w:pPr>
        <w:tabs>
          <w:tab w:val="left" w:pos="426"/>
          <w:tab w:val="left" w:pos="2268"/>
          <w:tab w:val="left" w:pos="3828"/>
          <w:tab w:val="left" w:pos="5954"/>
        </w:tabs>
        <w:spacing w:line="360" w:lineRule="auto"/>
        <w:jc w:val="center"/>
        <w:rPr>
          <w:rFonts w:eastAsiaTheme="minorHAnsi"/>
          <w:sz w:val="28"/>
          <w:szCs w:val="28"/>
          <w:lang w:val="uk-UA" w:eastAsia="en-US"/>
        </w:rPr>
      </w:pPr>
      <w:r w:rsidRPr="00540FDD">
        <w:rPr>
          <w:rFonts w:eastAsiaTheme="minorHAnsi"/>
          <w:sz w:val="28"/>
          <w:szCs w:val="28"/>
          <w:lang w:val="uk-UA" w:eastAsia="en-US"/>
        </w:rPr>
        <w:t>Рис. 3 Залежність ступеня витягу H</w:t>
      </w:r>
      <w:r w:rsidRPr="00540FDD">
        <w:rPr>
          <w:rFonts w:eastAsiaTheme="minorHAnsi"/>
          <w:sz w:val="28"/>
          <w:szCs w:val="28"/>
          <w:vertAlign w:val="subscript"/>
          <w:lang w:val="uk-UA" w:eastAsia="en-US"/>
        </w:rPr>
        <w:t>2</w:t>
      </w:r>
      <w:r w:rsidRPr="00540FDD">
        <w:rPr>
          <w:rFonts w:eastAsiaTheme="minorHAnsi"/>
          <w:sz w:val="28"/>
          <w:szCs w:val="28"/>
          <w:lang w:val="uk-UA" w:eastAsia="en-US"/>
        </w:rPr>
        <w:t>CrO</w:t>
      </w:r>
      <w:r w:rsidRPr="00540FDD">
        <w:rPr>
          <w:rFonts w:eastAsiaTheme="minorHAnsi"/>
          <w:sz w:val="28"/>
          <w:szCs w:val="28"/>
          <w:vertAlign w:val="subscript"/>
          <w:lang w:val="uk-UA" w:eastAsia="en-US"/>
        </w:rPr>
        <w:t>4</w:t>
      </w:r>
      <w:r w:rsidRPr="00540FDD">
        <w:rPr>
          <w:rFonts w:eastAsiaTheme="minorHAnsi"/>
          <w:sz w:val="28"/>
          <w:szCs w:val="28"/>
          <w:lang w:val="uk-UA" w:eastAsia="en-US"/>
        </w:rPr>
        <w:t xml:space="preserve"> від надлишку</w:t>
      </w:r>
    </w:p>
    <w:p w:rsidR="00540FDD" w:rsidRPr="00540FDD" w:rsidRDefault="00540FDD" w:rsidP="00540FDD">
      <w:pPr>
        <w:tabs>
          <w:tab w:val="left" w:pos="426"/>
          <w:tab w:val="left" w:pos="2268"/>
          <w:tab w:val="left" w:pos="3828"/>
          <w:tab w:val="left" w:pos="5954"/>
        </w:tabs>
        <w:spacing w:line="360" w:lineRule="auto"/>
        <w:jc w:val="both"/>
        <w:rPr>
          <w:rFonts w:eastAsiaTheme="minorHAnsi"/>
          <w:sz w:val="28"/>
          <w:szCs w:val="28"/>
          <w:lang w:val="uk-UA" w:eastAsia="en-US"/>
        </w:rPr>
      </w:pPr>
    </w:p>
    <w:p w:rsidR="00540FDD" w:rsidRPr="00540FDD" w:rsidRDefault="00540FDD" w:rsidP="00540FDD">
      <w:pPr>
        <w:tabs>
          <w:tab w:val="left" w:pos="426"/>
          <w:tab w:val="left" w:pos="2268"/>
          <w:tab w:val="left" w:pos="3828"/>
          <w:tab w:val="left" w:pos="5954"/>
        </w:tabs>
        <w:spacing w:line="360" w:lineRule="auto"/>
        <w:jc w:val="both"/>
        <w:rPr>
          <w:rFonts w:eastAsiaTheme="minorHAnsi"/>
          <w:sz w:val="28"/>
          <w:szCs w:val="28"/>
          <w:lang w:val="uk-UA" w:eastAsia="en-US"/>
        </w:rPr>
      </w:pPr>
      <w:r w:rsidRPr="00540FDD">
        <w:rPr>
          <w:rFonts w:eastAsiaTheme="minorHAnsi"/>
          <w:sz w:val="28"/>
          <w:szCs w:val="28"/>
          <w:lang w:val="uk-UA" w:eastAsia="en-US"/>
        </w:rPr>
        <w:t>Розрахували кількість H</w:t>
      </w:r>
      <w:r w:rsidRPr="00540FDD">
        <w:rPr>
          <w:rFonts w:eastAsiaTheme="minorHAnsi"/>
          <w:sz w:val="28"/>
          <w:szCs w:val="28"/>
          <w:vertAlign w:val="subscript"/>
          <w:lang w:val="uk-UA" w:eastAsia="en-US"/>
        </w:rPr>
        <w:t>2</w:t>
      </w:r>
      <w:r w:rsidRPr="00540FDD">
        <w:rPr>
          <w:rFonts w:eastAsiaTheme="minorHAnsi"/>
          <w:sz w:val="28"/>
          <w:szCs w:val="28"/>
          <w:lang w:val="uk-UA" w:eastAsia="en-US"/>
        </w:rPr>
        <w:t>CrO</w:t>
      </w:r>
      <w:r w:rsidRPr="00540FDD">
        <w:rPr>
          <w:rFonts w:eastAsiaTheme="minorHAnsi"/>
          <w:sz w:val="28"/>
          <w:szCs w:val="28"/>
          <w:vertAlign w:val="subscript"/>
          <w:lang w:val="uk-UA" w:eastAsia="en-US"/>
        </w:rPr>
        <w:t>4</w:t>
      </w:r>
      <w:r w:rsidRPr="00540FDD">
        <w:rPr>
          <w:rFonts w:eastAsiaTheme="minorHAnsi"/>
          <w:sz w:val="28"/>
          <w:szCs w:val="28"/>
          <w:lang w:val="uk-UA" w:eastAsia="en-US"/>
        </w:rPr>
        <w:t xml:space="preserve">, що було осаджено. </w:t>
      </w:r>
      <w:r w:rsidRPr="00540FDD">
        <w:rPr>
          <w:rFonts w:eastAsiaTheme="minorEastAsia"/>
          <w:sz w:val="28"/>
          <w:szCs w:val="28"/>
          <w:lang w:val="uk-UA" w:eastAsia="en-US"/>
        </w:rPr>
        <w:t xml:space="preserve">Використавши розрахункове значення та молярні маси кожного із з'єднань, за пропорцією знайшли кількість </w:t>
      </w:r>
      <w:r w:rsidRPr="00540FDD">
        <w:rPr>
          <w:rFonts w:eastAsiaTheme="minorHAnsi"/>
          <w:sz w:val="28"/>
          <w:szCs w:val="28"/>
          <w:lang w:val="en-US" w:eastAsia="en-US"/>
        </w:rPr>
        <w:t>ZnSO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 xml:space="preserve"> </w:t>
      </w:r>
      <w:r w:rsidRPr="00540FDD">
        <w:rPr>
          <w:rFonts w:eastAsiaTheme="minorHAnsi"/>
          <w:sz w:val="28"/>
          <w:szCs w:val="28"/>
          <w:lang w:val="en-US" w:eastAsia="en-US"/>
        </w:rPr>
        <w:t>ZnCrO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та</w:t>
      </w:r>
      <w:r w:rsidRPr="00540FDD">
        <w:rPr>
          <w:rFonts w:eastAsiaTheme="minorHAnsi"/>
          <w:sz w:val="28"/>
          <w:szCs w:val="28"/>
          <w:vertAlign w:val="subscript"/>
          <w:lang w:val="uk-UA" w:eastAsia="en-US"/>
        </w:rPr>
        <w:t xml:space="preserve"> </w:t>
      </w:r>
      <w:r w:rsidRPr="00540FDD">
        <w:rPr>
          <w:rFonts w:eastAsiaTheme="minorHAnsi"/>
          <w:sz w:val="28"/>
          <w:szCs w:val="28"/>
          <w:lang w:val="en-US" w:eastAsia="en-US"/>
        </w:rPr>
        <w:t>H</w:t>
      </w:r>
      <w:r w:rsidRPr="00540FDD">
        <w:rPr>
          <w:rFonts w:eastAsiaTheme="minorHAnsi"/>
          <w:sz w:val="28"/>
          <w:szCs w:val="28"/>
          <w:vertAlign w:val="subscript"/>
          <w:lang w:val="uk-UA" w:eastAsia="en-US"/>
        </w:rPr>
        <w:t>2</w:t>
      </w:r>
      <w:r w:rsidRPr="00540FDD">
        <w:rPr>
          <w:rFonts w:eastAsiaTheme="minorHAnsi"/>
          <w:sz w:val="28"/>
          <w:szCs w:val="28"/>
          <w:lang w:val="en-US" w:eastAsia="en-US"/>
        </w:rPr>
        <w:t>SO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відповідно.</w:t>
      </w:r>
    </w:p>
    <w:p w:rsidR="00A84461" w:rsidRDefault="00A84461">
      <w:pPr>
        <w:spacing w:after="200" w:line="276" w:lineRule="auto"/>
        <w:rPr>
          <w:rFonts w:eastAsiaTheme="minorHAnsi"/>
          <w:sz w:val="28"/>
          <w:szCs w:val="28"/>
          <w:lang w:val="uk-UA" w:eastAsia="en-US"/>
        </w:rPr>
      </w:pPr>
      <w:r>
        <w:rPr>
          <w:rFonts w:eastAsiaTheme="minorHAnsi"/>
          <w:sz w:val="28"/>
          <w:szCs w:val="28"/>
          <w:lang w:val="uk-UA" w:eastAsia="en-US"/>
        </w:rPr>
        <w:br w:type="page"/>
      </w:r>
    </w:p>
    <w:p w:rsidR="00540FDD" w:rsidRPr="00540FDD" w:rsidRDefault="00540FDD" w:rsidP="00540FDD">
      <w:pPr>
        <w:tabs>
          <w:tab w:val="left" w:pos="426"/>
          <w:tab w:val="left" w:pos="2268"/>
          <w:tab w:val="left" w:pos="3828"/>
          <w:tab w:val="left" w:pos="5954"/>
        </w:tabs>
        <w:spacing w:line="360" w:lineRule="auto"/>
        <w:jc w:val="both"/>
        <w:rPr>
          <w:rFonts w:eastAsiaTheme="minorHAnsi"/>
          <w:sz w:val="28"/>
          <w:szCs w:val="28"/>
          <w:lang w:val="uk-UA" w:eastAsia="en-US"/>
        </w:rPr>
      </w:pPr>
    </w:p>
    <w:p w:rsidR="00540FDD" w:rsidRPr="00540FDD" w:rsidRDefault="00540FDD" w:rsidP="00540FDD">
      <w:pPr>
        <w:tabs>
          <w:tab w:val="left" w:pos="426"/>
          <w:tab w:val="left" w:pos="2268"/>
          <w:tab w:val="left" w:pos="3828"/>
          <w:tab w:val="left" w:pos="5954"/>
        </w:tabs>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Таблиця 4.7 – Кількість </w:t>
      </w:r>
      <w:r w:rsidRPr="00540FDD">
        <w:rPr>
          <w:rFonts w:eastAsiaTheme="minorHAnsi"/>
          <w:sz w:val="28"/>
          <w:szCs w:val="28"/>
          <w:lang w:val="en-US" w:eastAsia="en-US"/>
        </w:rPr>
        <w:t>ZnSO</w:t>
      </w:r>
      <w:r w:rsidRPr="00540FDD">
        <w:rPr>
          <w:rFonts w:eastAsiaTheme="minorHAnsi"/>
          <w:sz w:val="28"/>
          <w:szCs w:val="28"/>
          <w:vertAlign w:val="subscript"/>
          <w:lang w:val="uk-UA" w:eastAsia="en-US"/>
        </w:rPr>
        <w:t>4,</w:t>
      </w:r>
      <w:r w:rsidRPr="00540FDD">
        <w:rPr>
          <w:rFonts w:eastAsiaTheme="minorHAnsi"/>
          <w:sz w:val="28"/>
          <w:szCs w:val="28"/>
          <w:lang w:val="uk-UA" w:eastAsia="en-US"/>
        </w:rPr>
        <w:t xml:space="preserve"> H</w:t>
      </w:r>
      <w:r w:rsidRPr="00540FDD">
        <w:rPr>
          <w:rFonts w:eastAsiaTheme="minorHAnsi"/>
          <w:sz w:val="28"/>
          <w:szCs w:val="28"/>
          <w:vertAlign w:val="subscript"/>
          <w:lang w:val="uk-UA" w:eastAsia="en-US"/>
        </w:rPr>
        <w:t>2</w:t>
      </w:r>
      <w:r w:rsidRPr="00540FDD">
        <w:rPr>
          <w:rFonts w:eastAsiaTheme="minorHAnsi"/>
          <w:sz w:val="28"/>
          <w:szCs w:val="28"/>
          <w:lang w:val="uk-UA" w:eastAsia="en-US"/>
        </w:rPr>
        <w:t>CrO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 xml:space="preserve"> </w:t>
      </w:r>
      <w:r w:rsidRPr="00540FDD">
        <w:rPr>
          <w:rFonts w:eastAsiaTheme="minorHAnsi"/>
          <w:sz w:val="28"/>
          <w:szCs w:val="28"/>
          <w:lang w:val="en-US" w:eastAsia="en-US"/>
        </w:rPr>
        <w:t>ZnCrO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та</w:t>
      </w:r>
      <w:r w:rsidRPr="00540FDD">
        <w:rPr>
          <w:rFonts w:eastAsiaTheme="minorHAnsi"/>
          <w:sz w:val="28"/>
          <w:szCs w:val="28"/>
          <w:vertAlign w:val="subscript"/>
          <w:lang w:val="uk-UA" w:eastAsia="en-US"/>
        </w:rPr>
        <w:t xml:space="preserve"> </w:t>
      </w:r>
      <w:r w:rsidRPr="00540FDD">
        <w:rPr>
          <w:rFonts w:eastAsiaTheme="minorHAnsi"/>
          <w:sz w:val="28"/>
          <w:szCs w:val="28"/>
          <w:lang w:val="en-US" w:eastAsia="en-US"/>
        </w:rPr>
        <w:t>H</w:t>
      </w:r>
      <w:r w:rsidRPr="00540FDD">
        <w:rPr>
          <w:rFonts w:eastAsiaTheme="minorHAnsi"/>
          <w:sz w:val="28"/>
          <w:szCs w:val="28"/>
          <w:vertAlign w:val="subscript"/>
          <w:lang w:val="uk-UA" w:eastAsia="en-US"/>
        </w:rPr>
        <w:t>2</w:t>
      </w:r>
      <w:r w:rsidRPr="00540FDD">
        <w:rPr>
          <w:rFonts w:eastAsiaTheme="minorHAnsi"/>
          <w:sz w:val="28"/>
          <w:szCs w:val="28"/>
          <w:lang w:val="en-US" w:eastAsia="en-US"/>
        </w:rPr>
        <w:t>SO</w:t>
      </w:r>
      <w:r w:rsidRPr="00540FDD">
        <w:rPr>
          <w:rFonts w:eastAsiaTheme="minorHAnsi"/>
          <w:sz w:val="28"/>
          <w:szCs w:val="28"/>
          <w:vertAlign w:val="subscript"/>
          <w:lang w:val="uk-UA" w:eastAsia="en-US"/>
        </w:rPr>
        <w:t xml:space="preserve">4 </w:t>
      </w:r>
      <w:r w:rsidRPr="00540FDD">
        <w:rPr>
          <w:rFonts w:eastAsiaTheme="minorHAnsi"/>
          <w:sz w:val="28"/>
          <w:szCs w:val="28"/>
          <w:lang w:val="uk-UA" w:eastAsia="en-US"/>
        </w:rPr>
        <w:t>після осадження (теоретичні) та рН кожного із аналізованих розчинів</w:t>
      </w:r>
    </w:p>
    <w:tbl>
      <w:tblPr>
        <w:tblStyle w:val="a3"/>
        <w:tblW w:w="0" w:type="auto"/>
        <w:jc w:val="center"/>
        <w:tblInd w:w="108" w:type="dxa"/>
        <w:tblLook w:val="04A0" w:firstRow="1" w:lastRow="0" w:firstColumn="1" w:lastColumn="0" w:noHBand="0" w:noVBand="1"/>
      </w:tblPr>
      <w:tblGrid>
        <w:gridCol w:w="1973"/>
        <w:gridCol w:w="1380"/>
        <w:gridCol w:w="1384"/>
        <w:gridCol w:w="1384"/>
        <w:gridCol w:w="1379"/>
        <w:gridCol w:w="1049"/>
        <w:gridCol w:w="1026"/>
      </w:tblGrid>
      <w:tr w:rsidR="00540FDD" w:rsidRPr="00540FDD" w:rsidTr="00540FDD">
        <w:trPr>
          <w:trHeight w:val="385"/>
          <w:jc w:val="center"/>
        </w:trPr>
        <w:tc>
          <w:tcPr>
            <w:tcW w:w="1982" w:type="dxa"/>
            <w:vMerge w:val="restart"/>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з урахуванням</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en-US" w:eastAsia="en-US"/>
              </w:rPr>
              <w:t>ZnSO</w:t>
            </w:r>
            <w:r w:rsidRPr="00540FDD">
              <w:rPr>
                <w:rFonts w:eastAsiaTheme="minorHAnsi"/>
                <w:vertAlign w:val="subscript"/>
                <w:lang w:val="uk-UA" w:eastAsia="en-US"/>
              </w:rPr>
              <w:t>4</w:t>
            </w:r>
          </w:p>
        </w:tc>
        <w:tc>
          <w:tcPr>
            <w:tcW w:w="1403" w:type="dxa"/>
            <w:vAlign w:val="center"/>
          </w:tcPr>
          <w:p w:rsidR="00540FDD" w:rsidRPr="00540FDD" w:rsidRDefault="00540FDD" w:rsidP="00540FDD">
            <w:pPr>
              <w:jc w:val="center"/>
              <w:rPr>
                <w:rFonts w:eastAsiaTheme="minorHAnsi"/>
                <w:lang w:val="en-US" w:eastAsia="en-US"/>
              </w:rPr>
            </w:pPr>
            <w:r w:rsidRPr="00540FDD">
              <w:rPr>
                <w:rFonts w:eastAsiaTheme="minorHAnsi"/>
                <w:lang w:val="uk-UA" w:eastAsia="en-US"/>
              </w:rPr>
              <w:t>H</w:t>
            </w:r>
            <w:r w:rsidRPr="00540FDD">
              <w:rPr>
                <w:rFonts w:eastAsiaTheme="minorHAnsi"/>
                <w:vertAlign w:val="subscript"/>
                <w:lang w:val="uk-UA" w:eastAsia="en-US"/>
              </w:rPr>
              <w:t>2</w:t>
            </w:r>
            <w:r w:rsidRPr="00540FDD">
              <w:rPr>
                <w:rFonts w:eastAsiaTheme="minorHAnsi"/>
                <w:lang w:val="uk-UA" w:eastAsia="en-US"/>
              </w:rPr>
              <w:t>CrO</w:t>
            </w:r>
            <w:r w:rsidRPr="00540FDD">
              <w:rPr>
                <w:rFonts w:eastAsiaTheme="minorHAnsi"/>
                <w:vertAlign w:val="subscript"/>
                <w:lang w:val="uk-UA" w:eastAsia="en-US"/>
              </w:rPr>
              <w:t>4</w:t>
            </w:r>
          </w:p>
        </w:tc>
        <w:tc>
          <w:tcPr>
            <w:tcW w:w="1403" w:type="dxa"/>
            <w:vAlign w:val="center"/>
          </w:tcPr>
          <w:p w:rsidR="00540FDD" w:rsidRPr="00540FDD" w:rsidRDefault="00540FDD" w:rsidP="00540FDD">
            <w:pPr>
              <w:jc w:val="center"/>
              <w:rPr>
                <w:rFonts w:eastAsiaTheme="minorHAnsi"/>
                <w:lang w:val="en-US" w:eastAsia="en-US"/>
              </w:rPr>
            </w:pPr>
            <w:r w:rsidRPr="00540FDD">
              <w:rPr>
                <w:rFonts w:eastAsiaTheme="minorHAnsi"/>
                <w:lang w:val="en-US" w:eastAsia="en-US"/>
              </w:rPr>
              <w:t>ZnCrO</w:t>
            </w:r>
            <w:r w:rsidRPr="00540FDD">
              <w:rPr>
                <w:rFonts w:eastAsiaTheme="minorHAnsi"/>
                <w:vertAlign w:val="subscript"/>
                <w:lang w:val="en-US" w:eastAsia="en-US"/>
              </w:rPr>
              <w:t>4</w:t>
            </w:r>
          </w:p>
        </w:tc>
        <w:tc>
          <w:tcPr>
            <w:tcW w:w="1403" w:type="dxa"/>
            <w:vAlign w:val="center"/>
          </w:tcPr>
          <w:p w:rsidR="00540FDD" w:rsidRPr="00540FDD" w:rsidRDefault="00540FDD" w:rsidP="00540FDD">
            <w:pPr>
              <w:jc w:val="center"/>
              <w:rPr>
                <w:rFonts w:eastAsiaTheme="minorHAnsi"/>
                <w:lang w:val="en-US" w:eastAsia="en-US"/>
              </w:rPr>
            </w:pPr>
            <w:r w:rsidRPr="00540FDD">
              <w:rPr>
                <w:rFonts w:eastAsiaTheme="minorHAnsi"/>
                <w:lang w:val="en-US" w:eastAsia="en-US"/>
              </w:rPr>
              <w:t>H</w:t>
            </w:r>
            <w:r w:rsidRPr="00540FDD">
              <w:rPr>
                <w:rFonts w:eastAsiaTheme="minorHAnsi"/>
                <w:vertAlign w:val="subscript"/>
                <w:lang w:val="en-US" w:eastAsia="en-US"/>
              </w:rPr>
              <w:t>2</w:t>
            </w:r>
            <w:r w:rsidRPr="00540FDD">
              <w:rPr>
                <w:rFonts w:eastAsiaTheme="minorHAnsi"/>
                <w:lang w:val="en-US" w:eastAsia="en-US"/>
              </w:rPr>
              <w:t>SO</w:t>
            </w:r>
            <w:r w:rsidRPr="00540FDD">
              <w:rPr>
                <w:rFonts w:eastAsiaTheme="minorHAnsi"/>
                <w:vertAlign w:val="subscript"/>
                <w:lang w:val="en-US" w:eastAsia="en-US"/>
              </w:rPr>
              <w:t>4</w:t>
            </w:r>
          </w:p>
        </w:tc>
        <w:tc>
          <w:tcPr>
            <w:tcW w:w="1049" w:type="dxa"/>
            <w:vMerge w:val="restart"/>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 розчину</w:t>
            </w:r>
          </w:p>
        </w:tc>
        <w:tc>
          <w:tcPr>
            <w:tcW w:w="1050" w:type="dxa"/>
            <w:vMerge w:val="restart"/>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рН</w:t>
            </w:r>
          </w:p>
        </w:tc>
      </w:tr>
      <w:tr w:rsidR="00540FDD" w:rsidRPr="00540FDD" w:rsidTr="00540FDD">
        <w:trPr>
          <w:trHeight w:val="385"/>
          <w:jc w:val="center"/>
        </w:trPr>
        <w:tc>
          <w:tcPr>
            <w:tcW w:w="1982" w:type="dxa"/>
            <w:vMerge/>
            <w:vAlign w:val="center"/>
          </w:tcPr>
          <w:p w:rsidR="00540FDD" w:rsidRPr="00540FDD" w:rsidRDefault="00540FDD" w:rsidP="00540FDD">
            <w:pPr>
              <w:jc w:val="center"/>
              <w:rPr>
                <w:rFonts w:eastAsiaTheme="minorHAnsi"/>
                <w:lang w:val="uk-UA" w:eastAsia="en-US"/>
              </w:rPr>
            </w:pPr>
          </w:p>
        </w:tc>
        <w:tc>
          <w:tcPr>
            <w:tcW w:w="5612" w:type="dxa"/>
            <w:gridSpan w:val="4"/>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мг</w:t>
            </w:r>
          </w:p>
        </w:tc>
        <w:tc>
          <w:tcPr>
            <w:tcW w:w="1049" w:type="dxa"/>
            <w:vMerge/>
            <w:vAlign w:val="center"/>
          </w:tcPr>
          <w:p w:rsidR="00540FDD" w:rsidRPr="00540FDD" w:rsidRDefault="00540FDD" w:rsidP="00540FDD">
            <w:pPr>
              <w:jc w:val="center"/>
              <w:rPr>
                <w:rFonts w:eastAsiaTheme="minorHAnsi"/>
                <w:lang w:val="uk-UA" w:eastAsia="en-US"/>
              </w:rPr>
            </w:pPr>
          </w:p>
        </w:tc>
        <w:tc>
          <w:tcPr>
            <w:tcW w:w="1050" w:type="dxa"/>
            <w:vMerge/>
            <w:vAlign w:val="center"/>
          </w:tcPr>
          <w:p w:rsidR="00540FDD" w:rsidRPr="00540FDD" w:rsidRDefault="00540FDD" w:rsidP="00540FDD">
            <w:pPr>
              <w:jc w:val="center"/>
              <w:rPr>
                <w:rFonts w:eastAsiaTheme="minorHAnsi"/>
                <w:lang w:val="uk-UA" w:eastAsia="en-US"/>
              </w:rPr>
            </w:pPr>
          </w:p>
        </w:tc>
      </w:tr>
      <w:tr w:rsidR="00540FDD" w:rsidRPr="00540FDD" w:rsidTr="00540FDD">
        <w:trPr>
          <w:trHeight w:val="385"/>
          <w:jc w:val="center"/>
        </w:trPr>
        <w:tc>
          <w:tcPr>
            <w:tcW w:w="1982"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50 %(недоліку)</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5,08</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3,72</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5,71</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3,09</w:t>
            </w:r>
          </w:p>
        </w:tc>
        <w:tc>
          <w:tcPr>
            <w:tcW w:w="1049"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w:t>
            </w:r>
          </w:p>
        </w:tc>
        <w:tc>
          <w:tcPr>
            <w:tcW w:w="1050"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6</w:t>
            </w:r>
          </w:p>
        </w:tc>
      </w:tr>
      <w:tr w:rsidR="00540FDD" w:rsidRPr="00540FDD" w:rsidTr="00540FDD">
        <w:trPr>
          <w:trHeight w:val="385"/>
          <w:jc w:val="center"/>
        </w:trPr>
        <w:tc>
          <w:tcPr>
            <w:tcW w:w="1982"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100%(стехіом.)</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5,92</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4,34</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6,66</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3,6</w:t>
            </w:r>
          </w:p>
        </w:tc>
        <w:tc>
          <w:tcPr>
            <w:tcW w:w="1049"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w:t>
            </w:r>
          </w:p>
        </w:tc>
        <w:tc>
          <w:tcPr>
            <w:tcW w:w="1050"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6</w:t>
            </w:r>
          </w:p>
        </w:tc>
      </w:tr>
      <w:tr w:rsidR="00540FDD" w:rsidRPr="00540FDD" w:rsidTr="00540FDD">
        <w:trPr>
          <w:trHeight w:val="385"/>
          <w:jc w:val="center"/>
        </w:trPr>
        <w:tc>
          <w:tcPr>
            <w:tcW w:w="1982"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6,77</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4,96</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7,61</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4,12</w:t>
            </w:r>
          </w:p>
        </w:tc>
        <w:tc>
          <w:tcPr>
            <w:tcW w:w="1049"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w:t>
            </w:r>
          </w:p>
        </w:tc>
        <w:tc>
          <w:tcPr>
            <w:tcW w:w="1050"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w:t>
            </w:r>
          </w:p>
        </w:tc>
      </w:tr>
      <w:tr w:rsidR="00540FDD" w:rsidRPr="00540FDD" w:rsidTr="00540FDD">
        <w:trPr>
          <w:trHeight w:val="385"/>
          <w:jc w:val="center"/>
        </w:trPr>
        <w:tc>
          <w:tcPr>
            <w:tcW w:w="1982"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5,06</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3,71</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5,69</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3,08</w:t>
            </w:r>
          </w:p>
        </w:tc>
        <w:tc>
          <w:tcPr>
            <w:tcW w:w="1049"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w:t>
            </w:r>
          </w:p>
        </w:tc>
        <w:tc>
          <w:tcPr>
            <w:tcW w:w="1050"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6</w:t>
            </w:r>
          </w:p>
        </w:tc>
      </w:tr>
      <w:tr w:rsidR="00540FDD" w:rsidRPr="00540FDD" w:rsidTr="00540FDD">
        <w:trPr>
          <w:trHeight w:val="385"/>
          <w:jc w:val="center"/>
        </w:trPr>
        <w:tc>
          <w:tcPr>
            <w:tcW w:w="1982"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200%</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4,20</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3,08</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4,72</w:t>
            </w:r>
          </w:p>
        </w:tc>
        <w:tc>
          <w:tcPr>
            <w:tcW w:w="1403"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2,56</w:t>
            </w:r>
          </w:p>
        </w:tc>
        <w:tc>
          <w:tcPr>
            <w:tcW w:w="1049"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5</w:t>
            </w:r>
          </w:p>
        </w:tc>
        <w:tc>
          <w:tcPr>
            <w:tcW w:w="1050" w:type="dxa"/>
            <w:vAlign w:val="center"/>
          </w:tcPr>
          <w:p w:rsidR="00540FDD" w:rsidRPr="00540FDD" w:rsidRDefault="00540FDD" w:rsidP="00540FDD">
            <w:pPr>
              <w:jc w:val="center"/>
              <w:rPr>
                <w:rFonts w:eastAsiaTheme="minorHAnsi"/>
                <w:lang w:val="uk-UA" w:eastAsia="en-US"/>
              </w:rPr>
            </w:pPr>
            <w:r w:rsidRPr="00540FDD">
              <w:rPr>
                <w:rFonts w:eastAsiaTheme="minorHAnsi"/>
                <w:lang w:val="uk-UA" w:eastAsia="en-US"/>
              </w:rPr>
              <w:t>6</w:t>
            </w:r>
          </w:p>
        </w:tc>
      </w:tr>
    </w:tbl>
    <w:p w:rsidR="00540FDD" w:rsidRPr="00540FDD" w:rsidRDefault="00540FDD" w:rsidP="00540FDD">
      <w:pPr>
        <w:spacing w:line="360" w:lineRule="auto"/>
        <w:rPr>
          <w:rFonts w:eastAsiaTheme="minorHAnsi"/>
          <w:sz w:val="28"/>
          <w:szCs w:val="28"/>
          <w:lang w:val="uk-UA" w:eastAsia="en-US"/>
        </w:rPr>
      </w:pPr>
    </w:p>
    <w:p w:rsidR="00540FDD" w:rsidRPr="00540FDD" w:rsidRDefault="00540FDD" w:rsidP="00540FDD">
      <w:pPr>
        <w:spacing w:line="360" w:lineRule="auto"/>
        <w:jc w:val="center"/>
        <w:rPr>
          <w:rFonts w:eastAsiaTheme="minorHAnsi"/>
          <w:sz w:val="28"/>
          <w:szCs w:val="28"/>
          <w:lang w:val="uk-UA" w:eastAsia="en-US"/>
        </w:rPr>
      </w:pPr>
      <w:r w:rsidRPr="00540FDD">
        <w:rPr>
          <w:rFonts w:asciiTheme="minorHAnsi" w:eastAsiaTheme="minorHAnsi" w:hAnsiTheme="minorHAnsi" w:cstheme="minorBidi"/>
          <w:noProof/>
          <w:sz w:val="22"/>
          <w:szCs w:val="22"/>
        </w:rPr>
        <w:drawing>
          <wp:inline distT="0" distB="0" distL="0" distR="0" wp14:anchorId="56CCE36B" wp14:editId="0D3D7477">
            <wp:extent cx="3143250" cy="1876425"/>
            <wp:effectExtent l="0" t="0" r="1905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40FDD" w:rsidRPr="00540FDD" w:rsidRDefault="00540FDD" w:rsidP="00540FDD">
      <w:pPr>
        <w:tabs>
          <w:tab w:val="left" w:pos="426"/>
          <w:tab w:val="left" w:pos="2268"/>
          <w:tab w:val="left" w:pos="3828"/>
          <w:tab w:val="left" w:pos="5954"/>
        </w:tabs>
        <w:spacing w:line="360" w:lineRule="auto"/>
        <w:jc w:val="center"/>
        <w:rPr>
          <w:rFonts w:eastAsiaTheme="minorHAnsi"/>
          <w:sz w:val="28"/>
          <w:szCs w:val="28"/>
          <w:lang w:val="uk-UA" w:eastAsia="en-US"/>
        </w:rPr>
      </w:pPr>
      <w:r w:rsidRPr="00540FDD">
        <w:rPr>
          <w:rFonts w:eastAsiaTheme="minorHAnsi"/>
          <w:sz w:val="28"/>
          <w:szCs w:val="28"/>
          <w:lang w:val="uk-UA" w:eastAsia="en-US"/>
        </w:rPr>
        <w:t>Рис. 3 Значення рН кожного із аналізованих розчинів</w:t>
      </w:r>
    </w:p>
    <w:p w:rsidR="00540FDD" w:rsidRPr="00540FDD" w:rsidRDefault="00540FDD" w:rsidP="00540FDD">
      <w:pPr>
        <w:tabs>
          <w:tab w:val="left" w:pos="426"/>
          <w:tab w:val="left" w:pos="2268"/>
          <w:tab w:val="left" w:pos="3828"/>
          <w:tab w:val="left" w:pos="5954"/>
        </w:tabs>
        <w:spacing w:line="360" w:lineRule="auto"/>
        <w:jc w:val="center"/>
        <w:rPr>
          <w:rFonts w:eastAsiaTheme="minorHAnsi"/>
          <w:sz w:val="28"/>
          <w:szCs w:val="28"/>
          <w:lang w:val="uk-UA" w:eastAsia="en-US"/>
        </w:rPr>
      </w:pP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Висновки: в результаті виконання експериментальної частини, проведено осадження хрому об’ємним методом.</w:t>
      </w:r>
      <w:r w:rsidRPr="00540FDD">
        <w:rPr>
          <w:rFonts w:asciiTheme="minorHAnsi" w:eastAsiaTheme="minorHAnsi" w:hAnsiTheme="minorHAnsi" w:cstheme="minorBidi"/>
          <w:sz w:val="22"/>
          <w:szCs w:val="22"/>
          <w:lang w:eastAsia="en-US"/>
        </w:rPr>
        <w:t xml:space="preserve"> </w:t>
      </w:r>
      <w:r w:rsidRPr="00540FDD">
        <w:rPr>
          <w:rFonts w:eastAsiaTheme="minorHAnsi"/>
          <w:sz w:val="28"/>
          <w:szCs w:val="28"/>
          <w:lang w:val="uk-UA" w:eastAsia="en-US"/>
        </w:rPr>
        <w:t>Визначено масову частку хрому в перерахунку на CrO</w:t>
      </w:r>
      <w:r w:rsidRPr="00540FDD">
        <w:rPr>
          <w:rFonts w:eastAsiaTheme="minorHAnsi"/>
          <w:sz w:val="28"/>
          <w:szCs w:val="28"/>
          <w:vertAlign w:val="subscript"/>
          <w:lang w:val="uk-UA" w:eastAsia="en-US"/>
        </w:rPr>
        <w:t>3</w:t>
      </w:r>
      <w:r w:rsidRPr="00540FDD">
        <w:rPr>
          <w:rFonts w:eastAsiaTheme="minorHAnsi"/>
          <w:sz w:val="28"/>
          <w:szCs w:val="28"/>
          <w:lang w:val="uk-UA" w:eastAsia="en-US"/>
        </w:rPr>
        <w:t xml:space="preserve"> та в перерахунку на H</w:t>
      </w:r>
      <w:r w:rsidRPr="00540FDD">
        <w:rPr>
          <w:rFonts w:eastAsiaTheme="minorHAnsi"/>
          <w:sz w:val="28"/>
          <w:szCs w:val="28"/>
          <w:vertAlign w:val="subscript"/>
          <w:lang w:val="uk-UA" w:eastAsia="en-US"/>
        </w:rPr>
        <w:t>2</w:t>
      </w:r>
      <w:r w:rsidRPr="00540FDD">
        <w:rPr>
          <w:rFonts w:eastAsiaTheme="minorHAnsi"/>
          <w:sz w:val="28"/>
          <w:szCs w:val="28"/>
          <w:lang w:val="uk-UA" w:eastAsia="en-US"/>
        </w:rPr>
        <w:t>CrO</w:t>
      </w:r>
      <w:r w:rsidRPr="00540FDD">
        <w:rPr>
          <w:rFonts w:eastAsiaTheme="minorHAnsi"/>
          <w:sz w:val="28"/>
          <w:szCs w:val="28"/>
          <w:vertAlign w:val="subscript"/>
          <w:lang w:val="uk-UA" w:eastAsia="en-US"/>
        </w:rPr>
        <w:t>4</w:t>
      </w:r>
      <w:r w:rsidRPr="00540FDD">
        <w:rPr>
          <w:rFonts w:eastAsiaTheme="minorHAnsi"/>
          <w:sz w:val="28"/>
          <w:szCs w:val="28"/>
          <w:lang w:val="uk-UA" w:eastAsia="en-US"/>
        </w:rPr>
        <w:t xml:space="preserve"> у розчині хромату цинку </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об’ємним методом з урахуванням стехіометрії. </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Встановлено залежність ступеню освітлення аналізованих розчинів від часу, що свідчить про збільшення ступеня освітлення зі збільшенням часового інтервалу. </w:t>
      </w:r>
    </w:p>
    <w:p w:rsidR="00540FDD" w:rsidRPr="00540FDD" w:rsidRDefault="00540FDD" w:rsidP="00540FDD">
      <w:pPr>
        <w:spacing w:line="360" w:lineRule="auto"/>
        <w:jc w:val="both"/>
        <w:rPr>
          <w:rFonts w:eastAsiaTheme="minorHAnsi"/>
          <w:sz w:val="28"/>
          <w:szCs w:val="28"/>
          <w:lang w:val="uk-UA" w:eastAsia="en-US"/>
        </w:rPr>
      </w:pPr>
      <w:r w:rsidRPr="00540FDD">
        <w:rPr>
          <w:rFonts w:eastAsiaTheme="minorHAnsi"/>
          <w:sz w:val="28"/>
          <w:szCs w:val="28"/>
          <w:lang w:val="uk-UA" w:eastAsia="en-US"/>
        </w:rPr>
        <w:t xml:space="preserve">Визначено час розшарування суспензії при різній кількості доданого сульфату цинку. Найбільшу швидкість і повноту осадження хрому має проба з урахуванням 20% надлишку. </w:t>
      </w:r>
    </w:p>
    <w:p w:rsidR="00540FDD" w:rsidRPr="00540FDD" w:rsidRDefault="00540FDD" w:rsidP="00540FDD">
      <w:pPr>
        <w:spacing w:line="360" w:lineRule="auto"/>
        <w:jc w:val="both"/>
        <w:rPr>
          <w:rFonts w:asciiTheme="minorHAnsi" w:eastAsiaTheme="minorHAnsi" w:hAnsiTheme="minorHAnsi" w:cstheme="minorBidi"/>
          <w:sz w:val="22"/>
          <w:szCs w:val="22"/>
          <w:lang w:eastAsia="en-US"/>
        </w:rPr>
      </w:pPr>
      <w:r w:rsidRPr="00540FDD">
        <w:rPr>
          <w:rFonts w:eastAsiaTheme="minorHAnsi"/>
          <w:sz w:val="28"/>
          <w:szCs w:val="28"/>
          <w:lang w:val="uk-UA" w:eastAsia="en-US"/>
        </w:rPr>
        <w:t>Розроблені розрахунки, за розрахунковими даними побудовані графіки та визначено значення рН кожного із аналізованих розчинів.</w:t>
      </w:r>
    </w:p>
    <w:p w:rsidR="00A84461" w:rsidRPr="00A84461" w:rsidRDefault="00A84461" w:rsidP="00A84461">
      <w:pPr>
        <w:spacing w:line="360" w:lineRule="auto"/>
        <w:ind w:firstLine="709"/>
        <w:jc w:val="center"/>
        <w:rPr>
          <w:rFonts w:eastAsiaTheme="minorHAnsi"/>
          <w:sz w:val="28"/>
          <w:szCs w:val="28"/>
          <w:lang w:val="uk-UA" w:eastAsia="en-US"/>
        </w:rPr>
      </w:pPr>
      <w:r w:rsidRPr="00A84461">
        <w:rPr>
          <w:rFonts w:eastAsiaTheme="minorHAnsi"/>
          <w:sz w:val="28"/>
          <w:szCs w:val="28"/>
          <w:lang w:val="uk-UA" w:eastAsia="en-US"/>
        </w:rPr>
        <w:t>5 Практична частина</w:t>
      </w:r>
    </w:p>
    <w:p w:rsidR="00A84461" w:rsidRPr="00A84461" w:rsidRDefault="00A84461" w:rsidP="00A84461">
      <w:pPr>
        <w:spacing w:line="360" w:lineRule="auto"/>
        <w:ind w:firstLine="709"/>
        <w:jc w:val="center"/>
        <w:rPr>
          <w:rFonts w:eastAsiaTheme="minorHAnsi"/>
          <w:sz w:val="28"/>
          <w:szCs w:val="28"/>
          <w:lang w:val="uk-UA" w:eastAsia="en-US"/>
        </w:rPr>
      </w:pPr>
      <w:r w:rsidRPr="00A84461">
        <w:rPr>
          <w:rFonts w:eastAsiaTheme="minorHAnsi"/>
          <w:sz w:val="28"/>
          <w:szCs w:val="28"/>
          <w:lang w:val="uk-UA" w:eastAsia="en-US"/>
        </w:rPr>
        <w:t xml:space="preserve">5.1 Розрахунки матеріального балансу очищення </w:t>
      </w:r>
      <w:r w:rsidRPr="00A84461">
        <w:rPr>
          <w:rFonts w:eastAsiaTheme="minorHAnsi"/>
          <w:sz w:val="28"/>
          <w:szCs w:val="28"/>
          <w:lang w:val="en-US" w:eastAsia="en-US"/>
        </w:rPr>
        <w:t>Cr</w:t>
      </w:r>
      <w:r w:rsidRPr="00A84461">
        <w:rPr>
          <w:rFonts w:eastAsiaTheme="minorHAnsi"/>
          <w:sz w:val="28"/>
          <w:szCs w:val="28"/>
          <w:vertAlign w:val="superscript"/>
          <w:lang w:eastAsia="en-US"/>
        </w:rPr>
        <w:t>6+</w:t>
      </w:r>
      <w:r w:rsidRPr="00A84461">
        <w:rPr>
          <w:rFonts w:eastAsiaTheme="minorHAnsi"/>
          <w:sz w:val="28"/>
          <w:szCs w:val="28"/>
          <w:lang w:val="uk-UA" w:eastAsia="en-US"/>
        </w:rPr>
        <w:t>-вмісних промислових стічних вод об’ємним методом</w:t>
      </w:r>
    </w:p>
    <w:p w:rsidR="00A84461" w:rsidRPr="00A84461" w:rsidRDefault="00A84461" w:rsidP="00A84461">
      <w:pPr>
        <w:spacing w:line="360" w:lineRule="auto"/>
        <w:ind w:firstLine="709"/>
        <w:jc w:val="both"/>
        <w:rPr>
          <w:rFonts w:eastAsiaTheme="minorHAnsi"/>
          <w:sz w:val="28"/>
          <w:szCs w:val="28"/>
          <w:lang w:val="uk-UA" w:eastAsia="en-US"/>
        </w:rPr>
      </w:pPr>
      <w:r w:rsidRPr="00A84461">
        <w:rPr>
          <w:rFonts w:eastAsiaTheme="minorHAnsi"/>
          <w:sz w:val="28"/>
          <w:szCs w:val="28"/>
          <w:lang w:val="uk-UA" w:eastAsia="en-US"/>
        </w:rPr>
        <w:t>Для оцінки ефективності очищення хромвмісних стічних вод і аналізу раціональності вибору даного методу необхідно провести матеріальний баланс.</w:t>
      </w:r>
    </w:p>
    <w:p w:rsidR="00A84461" w:rsidRPr="00A84461" w:rsidRDefault="00A84461" w:rsidP="00A84461">
      <w:pPr>
        <w:spacing w:line="360" w:lineRule="auto"/>
        <w:ind w:firstLine="709"/>
        <w:jc w:val="both"/>
        <w:rPr>
          <w:rFonts w:eastAsiaTheme="minorHAnsi"/>
          <w:sz w:val="28"/>
          <w:szCs w:val="28"/>
          <w:lang w:val="uk-UA" w:eastAsia="en-US"/>
        </w:rPr>
      </w:pPr>
      <w:r w:rsidRPr="00A84461">
        <w:rPr>
          <w:rFonts w:eastAsiaTheme="minorHAnsi"/>
          <w:sz w:val="28"/>
          <w:szCs w:val="28"/>
          <w:lang w:val="uk-UA" w:eastAsia="en-US"/>
        </w:rPr>
        <w:t>Перед проведенням розрахунку матеріального балансу для тих компонентів, які піддаються очищенню, вкажемо рівняння хімічної реакції, що описує метод осадження аналізованого модельного розчину промивної води:</w:t>
      </w:r>
    </w:p>
    <w:p w:rsidR="00A84461" w:rsidRPr="00A84461" w:rsidRDefault="00A84461" w:rsidP="00A84461">
      <w:pPr>
        <w:tabs>
          <w:tab w:val="left" w:pos="980"/>
        </w:tabs>
        <w:spacing w:line="360" w:lineRule="auto"/>
        <w:contextualSpacing/>
        <w:jc w:val="center"/>
        <w:rPr>
          <w:rFonts w:eastAsiaTheme="minorHAnsi"/>
          <w:sz w:val="28"/>
          <w:szCs w:val="28"/>
          <w:lang w:val="uk-UA" w:eastAsia="en-US"/>
        </w:rPr>
      </w:pPr>
      <w:r w:rsidRPr="00A84461">
        <w:rPr>
          <w:rFonts w:eastAsiaTheme="minorHAnsi"/>
          <w:sz w:val="28"/>
          <w:szCs w:val="28"/>
          <w:lang w:val="uk-UA" w:eastAsia="en-US"/>
        </w:rPr>
        <w:t>ZnSO</w:t>
      </w:r>
      <w:r w:rsidRPr="00A84461">
        <w:rPr>
          <w:rFonts w:eastAsiaTheme="minorHAnsi"/>
          <w:sz w:val="28"/>
          <w:szCs w:val="28"/>
          <w:vertAlign w:val="subscript"/>
          <w:lang w:val="uk-UA" w:eastAsia="en-US"/>
        </w:rPr>
        <w:t>4</w:t>
      </w:r>
      <w:r w:rsidRPr="00A84461">
        <w:rPr>
          <w:rFonts w:eastAsiaTheme="minorHAnsi"/>
          <w:sz w:val="28"/>
          <w:szCs w:val="28"/>
          <w:lang w:val="uk-UA" w:eastAsia="en-US"/>
        </w:rPr>
        <w:t xml:space="preserve"> + H</w:t>
      </w:r>
      <w:r w:rsidRPr="00A84461">
        <w:rPr>
          <w:rFonts w:eastAsiaTheme="minorHAnsi"/>
          <w:sz w:val="28"/>
          <w:szCs w:val="28"/>
          <w:vertAlign w:val="subscript"/>
          <w:lang w:val="uk-UA" w:eastAsia="en-US"/>
        </w:rPr>
        <w:t>2</w:t>
      </w:r>
      <w:r w:rsidRPr="00A84461">
        <w:rPr>
          <w:rFonts w:eastAsiaTheme="minorHAnsi"/>
          <w:sz w:val="28"/>
          <w:szCs w:val="28"/>
          <w:lang w:val="uk-UA" w:eastAsia="en-US"/>
        </w:rPr>
        <w:t>CrO</w:t>
      </w:r>
      <w:r w:rsidRPr="00A84461">
        <w:rPr>
          <w:rFonts w:eastAsiaTheme="minorHAnsi"/>
          <w:sz w:val="28"/>
          <w:szCs w:val="28"/>
          <w:vertAlign w:val="subscript"/>
          <w:lang w:val="uk-UA" w:eastAsia="en-US"/>
        </w:rPr>
        <w:t>4</w:t>
      </w:r>
      <w:r w:rsidRPr="00A84461">
        <w:rPr>
          <w:rFonts w:eastAsiaTheme="minorHAnsi"/>
          <w:sz w:val="28"/>
          <w:szCs w:val="28"/>
          <w:lang w:val="uk-UA" w:eastAsia="en-US"/>
        </w:rPr>
        <w:t xml:space="preserve"> = ZnCrO</w:t>
      </w:r>
      <w:r w:rsidRPr="00A84461">
        <w:rPr>
          <w:rFonts w:eastAsiaTheme="minorHAnsi"/>
          <w:sz w:val="28"/>
          <w:szCs w:val="28"/>
          <w:vertAlign w:val="subscript"/>
          <w:lang w:val="uk-UA" w:eastAsia="en-US"/>
        </w:rPr>
        <w:t>4</w:t>
      </w:r>
      <w:r w:rsidRPr="00A84461">
        <w:rPr>
          <w:rFonts w:eastAsiaTheme="minorHAnsi"/>
          <w:sz w:val="28"/>
          <w:szCs w:val="28"/>
          <w:lang w:val="uk-UA" w:eastAsia="en-US"/>
        </w:rPr>
        <w:t xml:space="preserve"> + H2SO</w:t>
      </w:r>
      <w:r w:rsidRPr="00A84461">
        <w:rPr>
          <w:rFonts w:eastAsiaTheme="minorHAnsi"/>
          <w:sz w:val="28"/>
          <w:szCs w:val="28"/>
          <w:vertAlign w:val="subscript"/>
          <w:lang w:val="uk-UA" w:eastAsia="en-US"/>
        </w:rPr>
        <w:t>4</w:t>
      </w:r>
    </w:p>
    <w:p w:rsidR="00A84461" w:rsidRPr="00A84461" w:rsidRDefault="00A84461" w:rsidP="00A84461">
      <w:pPr>
        <w:spacing w:line="360" w:lineRule="auto"/>
        <w:ind w:firstLine="709"/>
        <w:jc w:val="both"/>
        <w:rPr>
          <w:rFonts w:eastAsiaTheme="minorHAnsi"/>
          <w:sz w:val="28"/>
          <w:szCs w:val="28"/>
          <w:lang w:val="uk-UA" w:eastAsia="en-US"/>
        </w:rPr>
      </w:pPr>
      <w:r w:rsidRPr="00A84461">
        <w:rPr>
          <w:rFonts w:eastAsiaTheme="minorHAnsi"/>
          <w:sz w:val="28"/>
          <w:szCs w:val="28"/>
          <w:lang w:val="uk-UA" w:eastAsia="en-US"/>
        </w:rPr>
        <w:t>При визначенні маси забруднюючих речовин, що надходять на очистку, знайдемо масовий вміст H</w:t>
      </w:r>
      <w:r w:rsidRPr="00A84461">
        <w:rPr>
          <w:rFonts w:eastAsiaTheme="minorHAnsi"/>
          <w:sz w:val="28"/>
          <w:szCs w:val="28"/>
          <w:vertAlign w:val="subscript"/>
          <w:lang w:val="uk-UA" w:eastAsia="en-US"/>
        </w:rPr>
        <w:t>2</w:t>
      </w:r>
      <w:r w:rsidRPr="00A84461">
        <w:rPr>
          <w:rFonts w:eastAsiaTheme="minorHAnsi"/>
          <w:sz w:val="28"/>
          <w:szCs w:val="28"/>
          <w:lang w:val="uk-UA" w:eastAsia="en-US"/>
        </w:rPr>
        <w:t>CrO</w:t>
      </w:r>
      <w:r w:rsidRPr="00A84461">
        <w:rPr>
          <w:rFonts w:eastAsiaTheme="minorHAnsi"/>
          <w:sz w:val="28"/>
          <w:szCs w:val="28"/>
          <w:vertAlign w:val="subscript"/>
          <w:lang w:val="uk-UA" w:eastAsia="en-US"/>
        </w:rPr>
        <w:t>4</w:t>
      </w:r>
      <w:r w:rsidRPr="00A84461">
        <w:rPr>
          <w:rFonts w:eastAsiaTheme="minorHAnsi"/>
          <w:sz w:val="28"/>
          <w:szCs w:val="28"/>
          <w:lang w:val="uk-UA" w:eastAsia="en-US"/>
        </w:rPr>
        <w:t xml:space="preserve"> в 1000 кг досліджуваного розчину.</w:t>
      </w:r>
    </w:p>
    <w:p w:rsidR="00A84461" w:rsidRPr="00A84461" w:rsidRDefault="00A84461" w:rsidP="00A84461">
      <w:pPr>
        <w:spacing w:line="360" w:lineRule="auto"/>
        <w:ind w:firstLine="709"/>
        <w:jc w:val="both"/>
        <w:rPr>
          <w:rFonts w:eastAsiaTheme="minorHAnsi"/>
          <w:sz w:val="28"/>
          <w:szCs w:val="28"/>
          <w:lang w:val="uk-UA" w:eastAsia="en-US"/>
        </w:rPr>
      </w:pPr>
      <w:r w:rsidRPr="00A84461">
        <w:rPr>
          <w:rFonts w:eastAsiaTheme="minorHAnsi"/>
          <w:sz w:val="28"/>
          <w:szCs w:val="28"/>
          <w:lang w:val="uk-UA" w:eastAsia="en-US"/>
        </w:rPr>
        <w:t>Розраховуємо процентний вміст H</w:t>
      </w:r>
      <w:r w:rsidRPr="00A84461">
        <w:rPr>
          <w:rFonts w:eastAsiaTheme="minorHAnsi"/>
          <w:sz w:val="28"/>
          <w:szCs w:val="28"/>
          <w:vertAlign w:val="subscript"/>
          <w:lang w:val="uk-UA" w:eastAsia="en-US"/>
        </w:rPr>
        <w:t>2</w:t>
      </w:r>
      <w:r w:rsidRPr="00A84461">
        <w:rPr>
          <w:rFonts w:eastAsiaTheme="minorHAnsi"/>
          <w:sz w:val="28"/>
          <w:szCs w:val="28"/>
          <w:lang w:val="uk-UA" w:eastAsia="en-US"/>
        </w:rPr>
        <w:t>CrO</w:t>
      </w:r>
      <w:r w:rsidRPr="00A84461">
        <w:rPr>
          <w:rFonts w:eastAsiaTheme="minorHAnsi"/>
          <w:sz w:val="28"/>
          <w:szCs w:val="28"/>
          <w:vertAlign w:val="subscript"/>
          <w:lang w:val="uk-UA" w:eastAsia="en-US"/>
        </w:rPr>
        <w:t>4</w:t>
      </w:r>
      <w:r w:rsidRPr="00A84461">
        <w:rPr>
          <w:rFonts w:eastAsiaTheme="minorHAnsi"/>
          <w:sz w:val="28"/>
          <w:szCs w:val="28"/>
          <w:lang w:val="uk-UA" w:eastAsia="en-US"/>
        </w:rPr>
        <w:t xml:space="preserve"> в розчині під час приходу за формулою (5.1):</w:t>
      </w:r>
    </w:p>
    <w:p w:rsidR="00A84461" w:rsidRPr="00A84461" w:rsidRDefault="00A84461" w:rsidP="00A84461">
      <w:pPr>
        <w:spacing w:line="360" w:lineRule="auto"/>
        <w:ind w:firstLine="709"/>
        <w:jc w:val="right"/>
        <w:rPr>
          <w:rFonts w:eastAsiaTheme="minorEastAsia"/>
          <w:sz w:val="28"/>
          <w:szCs w:val="28"/>
          <w:lang w:eastAsia="en-US"/>
        </w:rPr>
      </w:pPr>
      <m:oMathPara>
        <m:oMath>
          <m:f>
            <m:fPr>
              <m:ctrlPr>
                <w:rPr>
                  <w:rFonts w:ascii="Cambria Math" w:eastAsiaTheme="minorHAnsi" w:hAnsi="Cambria Math"/>
                  <w:i/>
                  <w:sz w:val="28"/>
                  <w:szCs w:val="28"/>
                  <w:lang w:val="uk-UA" w:eastAsia="en-US"/>
                </w:rPr>
              </m:ctrlPr>
            </m:fPr>
            <m:num>
              <m:sSubSup>
                <m:sSubSupPr>
                  <m:ctrlPr>
                    <w:rPr>
                      <w:rFonts w:ascii="Cambria Math" w:eastAsiaTheme="minorHAnsi" w:hAnsi="Cambria Math"/>
                      <w:i/>
                      <w:sz w:val="28"/>
                      <w:szCs w:val="28"/>
                      <w:lang w:val="uk-UA" w:eastAsia="en-US"/>
                    </w:rPr>
                  </m:ctrlPr>
                </m:sSubSupPr>
                <m:e>
                  <m:r>
                    <w:rPr>
                      <w:rFonts w:ascii="Cambria Math" w:eastAsiaTheme="minorHAnsi" w:hAnsi="Cambria Math"/>
                      <w:sz w:val="28"/>
                      <w:szCs w:val="28"/>
                      <w:lang w:val="en-US" w:eastAsia="en-US"/>
                    </w:rPr>
                    <m:t>m</m:t>
                  </m:r>
                </m:e>
                <m:sub>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H</m:t>
                      </m:r>
                    </m:e>
                    <m:sub>
                      <m:r>
                        <w:rPr>
                          <w:rFonts w:ascii="Cambria Math" w:eastAsiaTheme="minorHAnsi" w:hAnsi="Cambria Math"/>
                          <w:sz w:val="28"/>
                          <w:szCs w:val="28"/>
                          <w:lang w:val="uk-UA" w:eastAsia="en-US"/>
                        </w:rPr>
                        <m:t>2</m:t>
                      </m:r>
                    </m:sub>
                  </m:sSub>
                  <m:r>
                    <w:rPr>
                      <w:rFonts w:ascii="Cambria Math" w:eastAsiaTheme="minorHAnsi" w:hAnsi="Cambria Math"/>
                      <w:sz w:val="28"/>
                      <w:szCs w:val="28"/>
                      <w:lang w:val="uk-UA" w:eastAsia="en-US"/>
                    </w:rPr>
                    <m:t>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up>
                  <m:r>
                    <w:rPr>
                      <w:rFonts w:ascii="Cambria Math" w:eastAsiaTheme="minorHAnsi" w:hAnsi="Cambria Math"/>
                      <w:sz w:val="28"/>
                      <w:szCs w:val="28"/>
                      <w:lang w:val="uk-UA" w:eastAsia="en-US"/>
                    </w:rPr>
                    <m:t>0</m:t>
                  </m:r>
                </m:sup>
              </m:sSubSup>
            </m:num>
            <m:den>
              <m:r>
                <w:rPr>
                  <w:rFonts w:ascii="Cambria Math" w:eastAsiaTheme="minorHAnsi" w:hAnsi="Cambria Math"/>
                  <w:sz w:val="28"/>
                  <w:szCs w:val="28"/>
                  <w:lang w:val="uk-UA" w:eastAsia="en-US"/>
                </w:rPr>
                <m:t>ρ∙V</m:t>
              </m:r>
            </m:den>
          </m:f>
          <m:r>
            <w:rPr>
              <w:rFonts w:ascii="Cambria Math" w:eastAsiaTheme="minorHAnsi" w:hAnsi="Cambria Math"/>
              <w:sz w:val="28"/>
              <w:szCs w:val="28"/>
              <w:lang w:val="uk-UA" w:eastAsia="en-US"/>
            </w:rPr>
            <m:t>∙100%</m:t>
          </m:r>
          <m:r>
            <m:rPr>
              <m:sty m:val="p"/>
            </m:rPr>
            <w:rPr>
              <w:rFonts w:ascii="Cambria Math" w:eastAsiaTheme="minorEastAsia" w:hAnsi="Cambria Math"/>
              <w:sz w:val="28"/>
              <w:szCs w:val="28"/>
              <w:lang w:eastAsia="en-US"/>
            </w:rPr>
            <w:br/>
          </m:r>
        </m:oMath>
      </m:oMathPara>
      <w:r w:rsidRPr="00A84461">
        <w:rPr>
          <w:rFonts w:eastAsiaTheme="minorEastAsia"/>
          <w:sz w:val="28"/>
          <w:szCs w:val="28"/>
          <w:lang w:eastAsia="en-US"/>
        </w:rPr>
        <w:t xml:space="preserve">                                                (</w:t>
      </w:r>
      <w:r w:rsidRPr="00A84461">
        <w:rPr>
          <w:rFonts w:eastAsiaTheme="minorEastAsia"/>
          <w:sz w:val="28"/>
          <w:szCs w:val="28"/>
          <w:lang w:val="uk-UA" w:eastAsia="en-US"/>
        </w:rPr>
        <w:t>5</w:t>
      </w:r>
      <w:r w:rsidRPr="00A84461">
        <w:rPr>
          <w:rFonts w:eastAsiaTheme="minorEastAsia"/>
          <w:sz w:val="28"/>
          <w:szCs w:val="28"/>
          <w:lang w:eastAsia="en-US"/>
        </w:rPr>
        <w:t>.1)</w:t>
      </w:r>
    </w:p>
    <w:p w:rsidR="00A84461" w:rsidRPr="00A84461" w:rsidRDefault="00A84461" w:rsidP="00A84461">
      <w:pPr>
        <w:spacing w:line="360" w:lineRule="auto"/>
        <w:jc w:val="both"/>
        <w:rPr>
          <w:rFonts w:eastAsiaTheme="minorEastAsia"/>
          <w:sz w:val="28"/>
          <w:szCs w:val="28"/>
          <w:lang w:val="uk-UA" w:eastAsia="en-US"/>
        </w:rPr>
      </w:pPr>
      <w:r w:rsidRPr="00A84461">
        <w:rPr>
          <w:rFonts w:eastAsiaTheme="minorEastAsia"/>
          <w:sz w:val="28"/>
          <w:szCs w:val="28"/>
          <w:lang w:val="uk-UA" w:eastAsia="en-US"/>
        </w:rPr>
        <w:t xml:space="preserve">де </w:t>
      </w:r>
      <m:oMath>
        <m:sSubSup>
          <m:sSubSupPr>
            <m:ctrlPr>
              <w:rPr>
                <w:rFonts w:ascii="Cambria Math" w:eastAsiaTheme="minorHAnsi" w:hAnsi="Cambria Math"/>
                <w:i/>
                <w:sz w:val="28"/>
                <w:szCs w:val="28"/>
                <w:lang w:val="uk-UA" w:eastAsia="en-US"/>
              </w:rPr>
            </m:ctrlPr>
          </m:sSubSupPr>
          <m:e>
            <m:r>
              <w:rPr>
                <w:rFonts w:ascii="Cambria Math" w:eastAsiaTheme="minorHAnsi" w:hAnsi="Cambria Math"/>
                <w:sz w:val="28"/>
                <w:szCs w:val="28"/>
                <w:lang w:val="en-US" w:eastAsia="en-US"/>
              </w:rPr>
              <m:t>m</m:t>
            </m:r>
          </m:e>
          <m:sub>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H</m:t>
                </m:r>
              </m:e>
              <m:sub>
                <m:r>
                  <w:rPr>
                    <w:rFonts w:ascii="Cambria Math" w:eastAsiaTheme="minorHAnsi" w:hAnsi="Cambria Math"/>
                    <w:sz w:val="28"/>
                    <w:szCs w:val="28"/>
                    <w:lang w:val="uk-UA" w:eastAsia="en-US"/>
                  </w:rPr>
                  <m:t>2</m:t>
                </m:r>
              </m:sub>
            </m:sSub>
            <m:r>
              <w:rPr>
                <w:rFonts w:ascii="Cambria Math" w:eastAsiaTheme="minorHAnsi" w:hAnsi="Cambria Math"/>
                <w:sz w:val="28"/>
                <w:szCs w:val="28"/>
                <w:lang w:val="uk-UA" w:eastAsia="en-US"/>
              </w:rPr>
              <m:t>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up>
            <m:r>
              <w:rPr>
                <w:rFonts w:ascii="Cambria Math" w:eastAsiaTheme="minorHAnsi" w:hAnsi="Cambria Math"/>
                <w:sz w:val="28"/>
                <w:szCs w:val="28"/>
                <w:lang w:val="uk-UA" w:eastAsia="en-US"/>
              </w:rPr>
              <m:t>0</m:t>
            </m:r>
          </m:sup>
        </m:sSubSup>
      </m:oMath>
      <w:r w:rsidRPr="00A84461">
        <w:rPr>
          <w:rFonts w:eastAsiaTheme="minorEastAsia"/>
          <w:sz w:val="28"/>
          <w:szCs w:val="28"/>
          <w:lang w:val="uk-UA" w:eastAsia="en-US"/>
        </w:rPr>
        <w:t xml:space="preserve">- маса </w:t>
      </w:r>
      <w:r w:rsidRPr="00A84461">
        <w:rPr>
          <w:rFonts w:eastAsiaTheme="minorHAnsi"/>
          <w:sz w:val="28"/>
          <w:szCs w:val="28"/>
          <w:lang w:val="uk-UA" w:eastAsia="en-US"/>
        </w:rPr>
        <w:t>H</w:t>
      </w:r>
      <w:r w:rsidRPr="00A84461">
        <w:rPr>
          <w:rFonts w:eastAsiaTheme="minorHAnsi"/>
          <w:sz w:val="28"/>
          <w:szCs w:val="28"/>
          <w:vertAlign w:val="subscript"/>
          <w:lang w:val="uk-UA" w:eastAsia="en-US"/>
        </w:rPr>
        <w:t>2</w:t>
      </w:r>
      <w:r w:rsidRPr="00A84461">
        <w:rPr>
          <w:rFonts w:eastAsiaTheme="minorHAnsi"/>
          <w:sz w:val="28"/>
          <w:szCs w:val="28"/>
          <w:lang w:val="uk-UA" w:eastAsia="en-US"/>
        </w:rPr>
        <w:t>CrO</w:t>
      </w:r>
      <w:r w:rsidRPr="00A84461">
        <w:rPr>
          <w:rFonts w:eastAsiaTheme="minorHAnsi"/>
          <w:sz w:val="28"/>
          <w:szCs w:val="28"/>
          <w:vertAlign w:val="subscript"/>
          <w:lang w:val="uk-UA" w:eastAsia="en-US"/>
        </w:rPr>
        <w:t xml:space="preserve">4 </w:t>
      </w:r>
      <w:r w:rsidRPr="00A84461">
        <w:rPr>
          <w:rFonts w:eastAsiaTheme="minorEastAsia"/>
          <w:sz w:val="28"/>
          <w:szCs w:val="28"/>
          <w:lang w:val="uk-UA" w:eastAsia="en-US"/>
        </w:rPr>
        <w:t>у 200 мл базового розчину промивної води, мг;</w:t>
      </w:r>
    </w:p>
    <w:p w:rsidR="00A84461" w:rsidRPr="00A84461" w:rsidRDefault="00A84461" w:rsidP="00A84461">
      <w:pPr>
        <w:spacing w:line="360" w:lineRule="auto"/>
        <w:jc w:val="both"/>
        <w:rPr>
          <w:rFonts w:eastAsiaTheme="minorHAnsi"/>
          <w:sz w:val="28"/>
          <w:szCs w:val="28"/>
          <w:lang w:val="uk-UA" w:eastAsia="en-US"/>
        </w:rPr>
      </w:pPr>
      <w:r w:rsidRPr="00A84461">
        <w:rPr>
          <w:rFonts w:eastAsiaTheme="minorHAnsi"/>
          <w:sz w:val="28"/>
          <w:szCs w:val="28"/>
          <w:lang w:val="uk-UA" w:eastAsia="en-US"/>
        </w:rPr>
        <w:t>ρ – густина H</w:t>
      </w:r>
      <w:r w:rsidRPr="00A84461">
        <w:rPr>
          <w:rFonts w:eastAsiaTheme="minorHAnsi"/>
          <w:sz w:val="28"/>
          <w:szCs w:val="28"/>
          <w:vertAlign w:val="subscript"/>
          <w:lang w:val="uk-UA" w:eastAsia="en-US"/>
        </w:rPr>
        <w:t>2</w:t>
      </w:r>
      <w:r w:rsidRPr="00A84461">
        <w:rPr>
          <w:rFonts w:eastAsiaTheme="minorHAnsi"/>
          <w:sz w:val="28"/>
          <w:szCs w:val="28"/>
          <w:lang w:val="uk-UA" w:eastAsia="en-US"/>
        </w:rPr>
        <w:t>CrO</w:t>
      </w:r>
      <w:r w:rsidRPr="00A84461">
        <w:rPr>
          <w:rFonts w:eastAsiaTheme="minorHAnsi"/>
          <w:sz w:val="28"/>
          <w:szCs w:val="28"/>
          <w:vertAlign w:val="subscript"/>
          <w:lang w:val="uk-UA" w:eastAsia="en-US"/>
        </w:rPr>
        <w:t>4</w:t>
      </w:r>
      <w:r w:rsidRPr="00A84461">
        <w:rPr>
          <w:rFonts w:eastAsiaTheme="minorHAnsi"/>
          <w:sz w:val="28"/>
          <w:szCs w:val="28"/>
          <w:lang w:val="uk-UA" w:eastAsia="en-US"/>
        </w:rPr>
        <w:t>, яка дорівнює</w:t>
      </w:r>
      <w:r w:rsidRPr="00A84461">
        <w:rPr>
          <w:rFonts w:eastAsiaTheme="minorHAnsi"/>
          <w:sz w:val="28"/>
          <w:szCs w:val="28"/>
          <w:vertAlign w:val="subscript"/>
          <w:lang w:val="uk-UA" w:eastAsia="en-US"/>
        </w:rPr>
        <w:t xml:space="preserve"> </w:t>
      </w:r>
      <w:r w:rsidRPr="00A84461">
        <w:rPr>
          <w:rFonts w:eastAsiaTheme="minorHAnsi"/>
          <w:sz w:val="28"/>
          <w:szCs w:val="28"/>
          <w:lang w:val="uk-UA" w:eastAsia="en-US"/>
        </w:rPr>
        <w:t>0,958 г/мл;</w:t>
      </w:r>
    </w:p>
    <w:p w:rsidR="00A84461" w:rsidRPr="00A84461" w:rsidRDefault="00A84461" w:rsidP="00A84461">
      <w:pPr>
        <w:spacing w:line="360" w:lineRule="auto"/>
        <w:jc w:val="both"/>
        <w:rPr>
          <w:rFonts w:eastAsiaTheme="minorHAnsi"/>
          <w:sz w:val="28"/>
          <w:szCs w:val="28"/>
          <w:lang w:val="uk-UA" w:eastAsia="en-US"/>
        </w:rPr>
      </w:pPr>
      <w:r w:rsidRPr="00A84461">
        <w:rPr>
          <w:rFonts w:eastAsiaTheme="minorHAnsi"/>
          <w:sz w:val="28"/>
          <w:szCs w:val="28"/>
          <w:lang w:val="en-US" w:eastAsia="en-US"/>
        </w:rPr>
        <w:t>V</w:t>
      </w:r>
      <w:r w:rsidRPr="00A84461">
        <w:rPr>
          <w:rFonts w:eastAsiaTheme="minorHAnsi"/>
          <w:sz w:val="28"/>
          <w:szCs w:val="28"/>
          <w:lang w:val="uk-UA" w:eastAsia="en-US"/>
        </w:rPr>
        <w:t xml:space="preserve"> – </w:t>
      </w:r>
      <w:proofErr w:type="gramStart"/>
      <w:r w:rsidRPr="00A84461">
        <w:rPr>
          <w:rFonts w:eastAsiaTheme="minorHAnsi"/>
          <w:sz w:val="28"/>
          <w:szCs w:val="28"/>
          <w:lang w:val="uk-UA" w:eastAsia="en-US"/>
        </w:rPr>
        <w:t>об’єм</w:t>
      </w:r>
      <w:proofErr w:type="gramEnd"/>
      <w:r w:rsidRPr="00A84461">
        <w:rPr>
          <w:rFonts w:eastAsiaTheme="minorHAnsi"/>
          <w:sz w:val="28"/>
          <w:szCs w:val="28"/>
          <w:lang w:val="uk-UA" w:eastAsia="en-US"/>
        </w:rPr>
        <w:t xml:space="preserve"> базового розчину промивної води, мл.</w:t>
      </w:r>
    </w:p>
    <w:p w:rsidR="00A84461" w:rsidRPr="00A84461" w:rsidRDefault="00A84461" w:rsidP="00A84461">
      <w:pPr>
        <w:spacing w:line="360" w:lineRule="auto"/>
        <w:jc w:val="both"/>
        <w:rPr>
          <w:rFonts w:eastAsiaTheme="minorEastAsia"/>
          <w:sz w:val="28"/>
          <w:szCs w:val="28"/>
          <w:lang w:val="uk-UA" w:eastAsia="en-US"/>
        </w:rPr>
      </w:pPr>
      <m:oMathPara>
        <m:oMath>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16,21</m:t>
              </m:r>
            </m:num>
            <m:den>
              <m:r>
                <w:rPr>
                  <w:rFonts w:ascii="Cambria Math" w:eastAsiaTheme="minorHAnsi" w:hAnsi="Cambria Math"/>
                  <w:sz w:val="28"/>
                  <w:szCs w:val="28"/>
                  <w:lang w:val="uk-UA" w:eastAsia="en-US"/>
                </w:rPr>
                <m:t>0,958∙200</m:t>
              </m:r>
            </m:den>
          </m:f>
          <m:r>
            <w:rPr>
              <w:rFonts w:ascii="Cambria Math" w:eastAsiaTheme="minorHAnsi" w:hAnsi="Cambria Math"/>
              <w:sz w:val="28"/>
              <w:szCs w:val="28"/>
              <w:lang w:val="uk-UA" w:eastAsia="en-US"/>
            </w:rPr>
            <m:t>∙100%=0,0085 %</m:t>
          </m:r>
        </m:oMath>
      </m:oMathPara>
    </w:p>
    <w:p w:rsidR="00A84461" w:rsidRPr="00A84461" w:rsidRDefault="00A84461" w:rsidP="00A84461">
      <w:pPr>
        <w:spacing w:line="360" w:lineRule="auto"/>
        <w:ind w:firstLine="709"/>
        <w:jc w:val="both"/>
        <w:rPr>
          <w:rFonts w:eastAsiaTheme="minorHAnsi"/>
          <w:sz w:val="28"/>
          <w:szCs w:val="28"/>
          <w:lang w:val="uk-UA" w:eastAsia="en-US"/>
        </w:rPr>
      </w:pPr>
      <w:r w:rsidRPr="00A84461">
        <w:rPr>
          <w:rFonts w:eastAsiaTheme="minorHAnsi"/>
          <w:sz w:val="28"/>
          <w:szCs w:val="28"/>
          <w:lang w:val="uk-UA" w:eastAsia="en-US"/>
        </w:rPr>
        <w:t>В перерахунку на 1000 кг розчину H</w:t>
      </w:r>
      <w:r w:rsidRPr="00A84461">
        <w:rPr>
          <w:rFonts w:eastAsiaTheme="minorHAnsi"/>
          <w:sz w:val="28"/>
          <w:szCs w:val="28"/>
          <w:vertAlign w:val="subscript"/>
          <w:lang w:val="uk-UA" w:eastAsia="en-US"/>
        </w:rPr>
        <w:t>2</w:t>
      </w:r>
      <w:r w:rsidRPr="00A84461">
        <w:rPr>
          <w:rFonts w:eastAsiaTheme="minorHAnsi"/>
          <w:sz w:val="28"/>
          <w:szCs w:val="28"/>
          <w:lang w:val="uk-UA" w:eastAsia="en-US"/>
        </w:rPr>
        <w:t>CrO</w:t>
      </w:r>
      <w:r w:rsidRPr="00A84461">
        <w:rPr>
          <w:rFonts w:eastAsiaTheme="minorHAnsi"/>
          <w:sz w:val="28"/>
          <w:szCs w:val="28"/>
          <w:vertAlign w:val="subscript"/>
          <w:lang w:val="uk-UA" w:eastAsia="en-US"/>
        </w:rPr>
        <w:t>4</w:t>
      </w:r>
      <w:r w:rsidRPr="00A84461">
        <w:rPr>
          <w:rFonts w:eastAsiaTheme="minorHAnsi"/>
          <w:sz w:val="28"/>
          <w:szCs w:val="28"/>
          <w:lang w:val="uk-UA" w:eastAsia="en-US"/>
        </w:rPr>
        <w:t xml:space="preserve"> маса H</w:t>
      </w:r>
      <w:r w:rsidRPr="00A84461">
        <w:rPr>
          <w:rFonts w:eastAsiaTheme="minorHAnsi"/>
          <w:sz w:val="28"/>
          <w:szCs w:val="28"/>
          <w:vertAlign w:val="subscript"/>
          <w:lang w:val="uk-UA" w:eastAsia="en-US"/>
        </w:rPr>
        <w:t>2</w:t>
      </w:r>
      <w:r w:rsidRPr="00A84461">
        <w:rPr>
          <w:rFonts w:eastAsiaTheme="minorHAnsi"/>
          <w:sz w:val="28"/>
          <w:szCs w:val="28"/>
          <w:lang w:val="uk-UA" w:eastAsia="en-US"/>
        </w:rPr>
        <w:t>CrO</w:t>
      </w:r>
      <w:r w:rsidRPr="00A84461">
        <w:rPr>
          <w:rFonts w:eastAsiaTheme="minorHAnsi"/>
          <w:sz w:val="28"/>
          <w:szCs w:val="28"/>
          <w:vertAlign w:val="subscript"/>
          <w:lang w:val="uk-UA" w:eastAsia="en-US"/>
        </w:rPr>
        <w:t xml:space="preserve">4 </w:t>
      </w:r>
      <w:r w:rsidRPr="00A84461">
        <w:rPr>
          <w:rFonts w:eastAsiaTheme="minorHAnsi"/>
          <w:sz w:val="28"/>
          <w:szCs w:val="28"/>
          <w:lang w:val="uk-UA" w:eastAsia="en-US"/>
        </w:rPr>
        <w:t xml:space="preserve">в ньому складає 0,085 кг, а маса </w:t>
      </w:r>
      <w:r w:rsidRPr="00A84461">
        <w:rPr>
          <w:rFonts w:eastAsiaTheme="minorHAnsi"/>
          <w:sz w:val="28"/>
          <w:szCs w:val="28"/>
          <w:lang w:val="en-US" w:eastAsia="en-US"/>
        </w:rPr>
        <w:t>H</w:t>
      </w:r>
      <w:r w:rsidRPr="00A84461">
        <w:rPr>
          <w:rFonts w:eastAsiaTheme="minorHAnsi"/>
          <w:sz w:val="28"/>
          <w:szCs w:val="28"/>
          <w:vertAlign w:val="subscript"/>
          <w:lang w:eastAsia="en-US"/>
        </w:rPr>
        <w:t>2</w:t>
      </w:r>
      <w:r w:rsidRPr="00A84461">
        <w:rPr>
          <w:rFonts w:eastAsiaTheme="minorHAnsi"/>
          <w:sz w:val="28"/>
          <w:szCs w:val="28"/>
          <w:lang w:val="en-US" w:eastAsia="en-US"/>
        </w:rPr>
        <w:t>SO</w:t>
      </w:r>
      <w:r w:rsidRPr="00A84461">
        <w:rPr>
          <w:rFonts w:eastAsiaTheme="minorHAnsi"/>
          <w:sz w:val="28"/>
          <w:szCs w:val="28"/>
          <w:vertAlign w:val="subscript"/>
          <w:lang w:eastAsia="en-US"/>
        </w:rPr>
        <w:t>4</w:t>
      </w:r>
      <w:r w:rsidRPr="00A84461">
        <w:rPr>
          <w:rFonts w:eastAsiaTheme="minorHAnsi"/>
          <w:sz w:val="28"/>
          <w:szCs w:val="28"/>
          <w:lang w:val="uk-UA" w:eastAsia="en-US"/>
        </w:rPr>
        <w:t xml:space="preserve"> – 0,0024 кг. Відповідно, масовий вміст Н</w:t>
      </w:r>
      <w:r w:rsidRPr="00A84461">
        <w:rPr>
          <w:rFonts w:eastAsiaTheme="minorHAnsi"/>
          <w:sz w:val="28"/>
          <w:szCs w:val="28"/>
          <w:vertAlign w:val="subscript"/>
          <w:lang w:val="uk-UA" w:eastAsia="en-US"/>
        </w:rPr>
        <w:t>2</w:t>
      </w:r>
      <w:r w:rsidRPr="00A84461">
        <w:rPr>
          <w:rFonts w:eastAsiaTheme="minorHAnsi"/>
          <w:sz w:val="28"/>
          <w:szCs w:val="28"/>
          <w:lang w:val="uk-UA" w:eastAsia="en-US"/>
        </w:rPr>
        <w:t xml:space="preserve">О </w:t>
      </w:r>
      <w:r w:rsidRPr="00A84461">
        <w:rPr>
          <w:rFonts w:eastAsiaTheme="minorEastAsia"/>
          <w:sz w:val="28"/>
          <w:szCs w:val="28"/>
          <w:lang w:val="uk-UA" w:eastAsia="en-US"/>
        </w:rPr>
        <w:t xml:space="preserve">під час приходу в цьому розчині </w:t>
      </w:r>
      <w:r w:rsidRPr="00A84461">
        <w:rPr>
          <w:rFonts w:eastAsiaTheme="minorHAnsi"/>
          <w:sz w:val="28"/>
          <w:szCs w:val="28"/>
          <w:lang w:val="uk-UA" w:eastAsia="en-US"/>
        </w:rPr>
        <w:t>дорівнює:</w:t>
      </w:r>
    </w:p>
    <w:p w:rsidR="00A84461" w:rsidRPr="00A84461" w:rsidRDefault="00A84461" w:rsidP="00A84461">
      <w:pPr>
        <w:spacing w:line="360" w:lineRule="auto"/>
        <w:ind w:firstLine="709"/>
        <w:jc w:val="center"/>
        <w:rPr>
          <w:rFonts w:eastAsiaTheme="minorHAnsi"/>
          <w:sz w:val="28"/>
          <w:szCs w:val="28"/>
          <w:lang w:val="uk-UA" w:eastAsia="en-US"/>
        </w:rPr>
      </w:pPr>
      <w:r w:rsidRPr="00A84461">
        <w:rPr>
          <w:rFonts w:eastAsiaTheme="minorHAnsi"/>
          <w:sz w:val="28"/>
          <w:szCs w:val="28"/>
          <w:lang w:val="uk-UA" w:eastAsia="en-US"/>
        </w:rPr>
        <w:t>1000-(0,085+0,0024)=999,9 кг.</w:t>
      </w:r>
    </w:p>
    <w:p w:rsidR="00A84461" w:rsidRPr="00A84461" w:rsidRDefault="00A84461" w:rsidP="00A84461">
      <w:pPr>
        <w:spacing w:line="360" w:lineRule="auto"/>
        <w:ind w:firstLine="709"/>
        <w:jc w:val="both"/>
        <w:rPr>
          <w:rFonts w:eastAsiaTheme="minorHAnsi"/>
          <w:sz w:val="28"/>
          <w:szCs w:val="28"/>
          <w:lang w:val="uk-UA" w:eastAsia="en-US"/>
        </w:rPr>
      </w:pPr>
      <w:r w:rsidRPr="00A84461">
        <w:rPr>
          <w:rFonts w:eastAsiaTheme="minorHAnsi"/>
          <w:sz w:val="28"/>
          <w:szCs w:val="28"/>
          <w:lang w:val="uk-UA" w:eastAsia="en-US"/>
        </w:rPr>
        <w:t>Знаючи молярні маси кожного із компонентів, а саме</w:t>
      </w:r>
    </w:p>
    <w:p w:rsidR="00A84461" w:rsidRPr="00A84461" w:rsidRDefault="00A84461" w:rsidP="00A84461">
      <w:pPr>
        <w:spacing w:line="360" w:lineRule="auto"/>
        <w:jc w:val="both"/>
        <w:rPr>
          <w:rFonts w:eastAsiaTheme="minorHAnsi"/>
          <w:sz w:val="28"/>
          <w:szCs w:val="28"/>
          <w:lang w:val="uk-UA" w:eastAsia="en-US"/>
        </w:rPr>
      </w:pPr>
      <w:r w:rsidRPr="00A84461">
        <w:rPr>
          <w:rFonts w:eastAsiaTheme="minorHAnsi"/>
          <w:sz w:val="28"/>
          <w:szCs w:val="28"/>
          <w:lang w:val="uk-UA" w:eastAsia="en-US"/>
        </w:rPr>
        <w:t>М(H</w:t>
      </w:r>
      <w:r w:rsidRPr="00A84461">
        <w:rPr>
          <w:rFonts w:eastAsiaTheme="minorHAnsi"/>
          <w:sz w:val="28"/>
          <w:szCs w:val="28"/>
          <w:vertAlign w:val="subscript"/>
          <w:lang w:val="uk-UA" w:eastAsia="en-US"/>
        </w:rPr>
        <w:t>2</w:t>
      </w:r>
      <w:r w:rsidRPr="00A84461">
        <w:rPr>
          <w:rFonts w:eastAsiaTheme="minorHAnsi"/>
          <w:sz w:val="28"/>
          <w:szCs w:val="28"/>
          <w:lang w:val="uk-UA" w:eastAsia="en-US"/>
        </w:rPr>
        <w:t>CrO</w:t>
      </w:r>
      <w:r w:rsidRPr="00A84461">
        <w:rPr>
          <w:rFonts w:eastAsiaTheme="minorHAnsi"/>
          <w:sz w:val="28"/>
          <w:szCs w:val="28"/>
          <w:vertAlign w:val="subscript"/>
          <w:lang w:val="uk-UA" w:eastAsia="en-US"/>
        </w:rPr>
        <w:t>4</w:t>
      </w:r>
      <w:r w:rsidRPr="00A84461">
        <w:rPr>
          <w:rFonts w:eastAsiaTheme="minorHAnsi"/>
          <w:sz w:val="28"/>
          <w:szCs w:val="28"/>
          <w:lang w:val="uk-UA" w:eastAsia="en-US"/>
        </w:rPr>
        <w:t>)=118 г/моль;</w:t>
      </w:r>
    </w:p>
    <w:p w:rsidR="00A84461" w:rsidRPr="00A84461" w:rsidRDefault="00A84461" w:rsidP="00A84461">
      <w:pPr>
        <w:spacing w:after="200" w:line="276" w:lineRule="auto"/>
        <w:rPr>
          <w:rFonts w:eastAsiaTheme="minorHAnsi"/>
          <w:sz w:val="28"/>
          <w:szCs w:val="28"/>
          <w:lang w:val="uk-UA" w:eastAsia="en-US"/>
        </w:rPr>
      </w:pPr>
      <w:r w:rsidRPr="00A84461">
        <w:rPr>
          <w:rFonts w:eastAsiaTheme="minorHAnsi"/>
          <w:sz w:val="28"/>
          <w:szCs w:val="28"/>
          <w:lang w:val="uk-UA" w:eastAsia="en-US"/>
        </w:rPr>
        <w:br w:type="page"/>
      </w:r>
    </w:p>
    <w:p w:rsidR="00A84461" w:rsidRPr="00A84461" w:rsidRDefault="00A84461" w:rsidP="00A84461">
      <w:pPr>
        <w:spacing w:line="360" w:lineRule="auto"/>
        <w:jc w:val="both"/>
        <w:rPr>
          <w:rFonts w:eastAsiaTheme="minorHAnsi"/>
          <w:sz w:val="28"/>
          <w:szCs w:val="28"/>
          <w:lang w:val="uk-UA" w:eastAsia="en-US"/>
        </w:rPr>
      </w:pPr>
      <w:r w:rsidRPr="00A84461">
        <w:rPr>
          <w:rFonts w:eastAsiaTheme="minorHAnsi"/>
          <w:sz w:val="28"/>
          <w:szCs w:val="28"/>
          <w:lang w:val="uk-UA" w:eastAsia="en-US"/>
        </w:rPr>
        <w:t>М(</w:t>
      </w:r>
      <w:r w:rsidRPr="00A84461">
        <w:rPr>
          <w:rFonts w:eastAsiaTheme="minorHAnsi"/>
          <w:sz w:val="28"/>
          <w:szCs w:val="28"/>
          <w:lang w:val="en-US" w:eastAsia="en-US"/>
        </w:rPr>
        <w:t>ZnS</w:t>
      </w:r>
      <w:r w:rsidRPr="00A84461">
        <w:rPr>
          <w:rFonts w:eastAsiaTheme="minorHAnsi"/>
          <w:sz w:val="28"/>
          <w:szCs w:val="28"/>
          <w:lang w:val="uk-UA" w:eastAsia="en-US"/>
        </w:rPr>
        <w:t>O</w:t>
      </w:r>
      <w:r w:rsidRPr="00A84461">
        <w:rPr>
          <w:rFonts w:eastAsiaTheme="minorHAnsi"/>
          <w:sz w:val="28"/>
          <w:szCs w:val="28"/>
          <w:vertAlign w:val="subscript"/>
          <w:lang w:val="uk-UA" w:eastAsia="en-US"/>
        </w:rPr>
        <w:t>4</w:t>
      </w:r>
      <w:r w:rsidRPr="00A84461">
        <w:rPr>
          <w:rFonts w:eastAsiaTheme="minorHAnsi"/>
          <w:sz w:val="28"/>
          <w:szCs w:val="28"/>
          <w:lang w:val="uk-UA" w:eastAsia="en-US"/>
        </w:rPr>
        <w:t>)=1</w:t>
      </w:r>
      <w:r w:rsidRPr="00A84461">
        <w:rPr>
          <w:rFonts w:eastAsiaTheme="minorHAnsi"/>
          <w:sz w:val="28"/>
          <w:szCs w:val="28"/>
          <w:lang w:eastAsia="en-US"/>
        </w:rPr>
        <w:t>6</w:t>
      </w:r>
      <w:r w:rsidRPr="00A84461">
        <w:rPr>
          <w:rFonts w:eastAsiaTheme="minorHAnsi"/>
          <w:sz w:val="28"/>
          <w:szCs w:val="28"/>
          <w:lang w:val="uk-UA" w:eastAsia="en-US"/>
        </w:rPr>
        <w:t>1 г/моль;</w:t>
      </w:r>
    </w:p>
    <w:p w:rsidR="00A84461" w:rsidRPr="00A84461" w:rsidRDefault="00A84461" w:rsidP="00A84461">
      <w:pPr>
        <w:spacing w:line="360" w:lineRule="auto"/>
        <w:jc w:val="both"/>
        <w:rPr>
          <w:rFonts w:eastAsiaTheme="minorHAnsi"/>
          <w:sz w:val="28"/>
          <w:szCs w:val="28"/>
          <w:lang w:val="uk-UA" w:eastAsia="en-US"/>
        </w:rPr>
      </w:pPr>
      <w:r w:rsidRPr="00A84461">
        <w:rPr>
          <w:rFonts w:eastAsiaTheme="minorHAnsi"/>
          <w:sz w:val="28"/>
          <w:szCs w:val="28"/>
          <w:lang w:val="uk-UA" w:eastAsia="en-US"/>
        </w:rPr>
        <w:t>М(</w:t>
      </w:r>
      <w:r w:rsidRPr="00A84461">
        <w:rPr>
          <w:rFonts w:eastAsiaTheme="minorHAnsi"/>
          <w:sz w:val="28"/>
          <w:szCs w:val="28"/>
          <w:lang w:val="en-US" w:eastAsia="en-US"/>
        </w:rPr>
        <w:t>Zn</w:t>
      </w:r>
      <w:r w:rsidRPr="00A84461">
        <w:rPr>
          <w:rFonts w:eastAsiaTheme="minorHAnsi"/>
          <w:sz w:val="28"/>
          <w:szCs w:val="28"/>
          <w:lang w:val="uk-UA" w:eastAsia="en-US"/>
        </w:rPr>
        <w:t>CrO</w:t>
      </w:r>
      <w:r w:rsidRPr="00A84461">
        <w:rPr>
          <w:rFonts w:eastAsiaTheme="minorHAnsi"/>
          <w:sz w:val="28"/>
          <w:szCs w:val="28"/>
          <w:vertAlign w:val="subscript"/>
          <w:lang w:val="uk-UA" w:eastAsia="en-US"/>
        </w:rPr>
        <w:t>4</w:t>
      </w:r>
      <w:r w:rsidRPr="00A84461">
        <w:rPr>
          <w:rFonts w:eastAsiaTheme="minorHAnsi"/>
          <w:sz w:val="28"/>
          <w:szCs w:val="28"/>
          <w:lang w:val="uk-UA" w:eastAsia="en-US"/>
        </w:rPr>
        <w:t>)=1</w:t>
      </w:r>
      <w:r w:rsidRPr="00A84461">
        <w:rPr>
          <w:rFonts w:eastAsiaTheme="minorHAnsi"/>
          <w:sz w:val="28"/>
          <w:szCs w:val="28"/>
          <w:lang w:eastAsia="en-US"/>
        </w:rPr>
        <w:t>81</w:t>
      </w:r>
      <w:r w:rsidRPr="00A84461">
        <w:rPr>
          <w:rFonts w:eastAsiaTheme="minorHAnsi"/>
          <w:sz w:val="28"/>
          <w:szCs w:val="28"/>
          <w:lang w:val="uk-UA" w:eastAsia="en-US"/>
        </w:rPr>
        <w:t xml:space="preserve"> г/моль;</w:t>
      </w:r>
    </w:p>
    <w:p w:rsidR="00A84461" w:rsidRPr="00A84461" w:rsidRDefault="00A84461" w:rsidP="00A84461">
      <w:pPr>
        <w:spacing w:line="360" w:lineRule="auto"/>
        <w:jc w:val="both"/>
        <w:rPr>
          <w:rFonts w:eastAsiaTheme="minorHAnsi"/>
          <w:sz w:val="28"/>
          <w:szCs w:val="28"/>
          <w:lang w:val="uk-UA" w:eastAsia="en-US"/>
        </w:rPr>
      </w:pPr>
      <w:r w:rsidRPr="00A84461">
        <w:rPr>
          <w:rFonts w:eastAsiaTheme="minorHAnsi"/>
          <w:sz w:val="28"/>
          <w:szCs w:val="28"/>
          <w:lang w:val="uk-UA" w:eastAsia="en-US"/>
        </w:rPr>
        <w:t>М(H</w:t>
      </w:r>
      <w:r w:rsidRPr="00A84461">
        <w:rPr>
          <w:rFonts w:eastAsiaTheme="minorHAnsi"/>
          <w:sz w:val="28"/>
          <w:szCs w:val="28"/>
          <w:vertAlign w:val="subscript"/>
          <w:lang w:val="uk-UA" w:eastAsia="en-US"/>
        </w:rPr>
        <w:t>2</w:t>
      </w:r>
      <w:r w:rsidRPr="00A84461">
        <w:rPr>
          <w:rFonts w:eastAsiaTheme="minorHAnsi"/>
          <w:sz w:val="28"/>
          <w:szCs w:val="28"/>
          <w:lang w:val="en-US" w:eastAsia="en-US"/>
        </w:rPr>
        <w:t>S</w:t>
      </w:r>
      <w:r w:rsidRPr="00A84461">
        <w:rPr>
          <w:rFonts w:eastAsiaTheme="minorHAnsi"/>
          <w:sz w:val="28"/>
          <w:szCs w:val="28"/>
          <w:lang w:val="uk-UA" w:eastAsia="en-US"/>
        </w:rPr>
        <w:t>O</w:t>
      </w:r>
      <w:r w:rsidRPr="00A84461">
        <w:rPr>
          <w:rFonts w:eastAsiaTheme="minorHAnsi"/>
          <w:sz w:val="28"/>
          <w:szCs w:val="28"/>
          <w:vertAlign w:val="subscript"/>
          <w:lang w:val="uk-UA" w:eastAsia="en-US"/>
        </w:rPr>
        <w:t>4</w:t>
      </w:r>
      <w:r w:rsidRPr="00A84461">
        <w:rPr>
          <w:rFonts w:eastAsiaTheme="minorHAnsi"/>
          <w:sz w:val="28"/>
          <w:szCs w:val="28"/>
          <w:lang w:val="uk-UA" w:eastAsia="en-US"/>
        </w:rPr>
        <w:t>)=</w:t>
      </w:r>
      <w:r w:rsidRPr="00A84461">
        <w:rPr>
          <w:rFonts w:eastAsiaTheme="minorHAnsi"/>
          <w:sz w:val="28"/>
          <w:szCs w:val="28"/>
          <w:lang w:eastAsia="en-US"/>
        </w:rPr>
        <w:t>9</w:t>
      </w:r>
      <w:r w:rsidRPr="00A84461">
        <w:rPr>
          <w:rFonts w:eastAsiaTheme="minorHAnsi"/>
          <w:sz w:val="28"/>
          <w:szCs w:val="28"/>
          <w:lang w:val="uk-UA" w:eastAsia="en-US"/>
        </w:rPr>
        <w:t>8 г/моль;</w:t>
      </w:r>
    </w:p>
    <w:p w:rsidR="00A84461" w:rsidRPr="00A84461" w:rsidRDefault="00A84461" w:rsidP="00A84461">
      <w:pPr>
        <w:spacing w:line="360" w:lineRule="auto"/>
        <w:jc w:val="both"/>
        <w:rPr>
          <w:rFonts w:eastAsiaTheme="minorHAnsi"/>
          <w:sz w:val="28"/>
          <w:szCs w:val="28"/>
          <w:lang w:val="uk-UA" w:eastAsia="en-US"/>
        </w:rPr>
      </w:pPr>
      <w:r w:rsidRPr="00A84461">
        <w:rPr>
          <w:rFonts w:eastAsiaTheme="minorHAnsi"/>
          <w:sz w:val="28"/>
          <w:szCs w:val="28"/>
          <w:lang w:val="uk-UA" w:eastAsia="en-US"/>
        </w:rPr>
        <w:t>знаходимо масовий вміст речовин з урахуванням стехіометрії:</w:t>
      </w:r>
      <w:r w:rsidRPr="00A84461">
        <w:rPr>
          <w:rFonts w:eastAsiaTheme="minorHAnsi"/>
          <w:sz w:val="28"/>
          <w:szCs w:val="28"/>
          <w:lang w:eastAsia="en-US"/>
        </w:rPr>
        <w:t xml:space="preserve"> </w:t>
      </w:r>
    </w:p>
    <w:p w:rsidR="00A84461" w:rsidRPr="00A84461" w:rsidRDefault="00A84461" w:rsidP="00A84461">
      <w:pPr>
        <w:spacing w:line="360" w:lineRule="auto"/>
        <w:jc w:val="both"/>
        <w:rPr>
          <w:rFonts w:eastAsiaTheme="minorHAnsi"/>
          <w:sz w:val="28"/>
          <w:szCs w:val="28"/>
          <w:lang w:val="uk-UA" w:eastAsia="en-US"/>
        </w:rPr>
      </w:pPr>
    </w:p>
    <w:p w:rsidR="00A84461" w:rsidRPr="00A84461" w:rsidRDefault="00A84461" w:rsidP="00A84461">
      <w:pPr>
        <w:spacing w:line="360" w:lineRule="auto"/>
        <w:jc w:val="both"/>
        <w:rPr>
          <w:rFonts w:eastAsiaTheme="minorEastAsia"/>
          <w:sz w:val="28"/>
          <w:szCs w:val="28"/>
          <w:lang w:val="uk-UA" w:eastAsia="en-US"/>
        </w:rPr>
      </w:pPr>
      <m:oMathPara>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m</m:t>
              </m:r>
            </m:e>
            <m:sub>
              <m:r>
                <w:rPr>
                  <w:rFonts w:ascii="Cambria Math" w:eastAsiaTheme="minorHAnsi" w:hAnsi="Cambria Math"/>
                  <w:sz w:val="28"/>
                  <w:szCs w:val="28"/>
                  <w:lang w:val="uk-UA" w:eastAsia="en-US"/>
                </w:rPr>
                <m:t>ZnS</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0,085∙161</m:t>
              </m:r>
            </m:num>
            <m:den>
              <m:r>
                <w:rPr>
                  <w:rFonts w:ascii="Cambria Math" w:eastAsiaTheme="minorHAnsi" w:hAnsi="Cambria Math"/>
                  <w:sz w:val="28"/>
                  <w:szCs w:val="28"/>
                  <w:lang w:val="uk-UA" w:eastAsia="en-US"/>
                </w:rPr>
                <m:t>118</m:t>
              </m:r>
            </m:den>
          </m:f>
          <m:r>
            <w:rPr>
              <w:rFonts w:ascii="Cambria Math" w:eastAsiaTheme="minorHAnsi" w:hAnsi="Cambria Math"/>
              <w:sz w:val="28"/>
              <w:szCs w:val="28"/>
              <w:lang w:val="uk-UA" w:eastAsia="en-US"/>
            </w:rPr>
            <m:t>=0,116 кг</m:t>
          </m:r>
        </m:oMath>
      </m:oMathPara>
    </w:p>
    <w:p w:rsidR="00A84461" w:rsidRPr="00A84461" w:rsidRDefault="00A84461" w:rsidP="00A84461">
      <w:pPr>
        <w:spacing w:line="360" w:lineRule="auto"/>
        <w:jc w:val="both"/>
        <w:rPr>
          <w:rFonts w:eastAsiaTheme="minorEastAsia"/>
          <w:sz w:val="28"/>
          <w:szCs w:val="28"/>
          <w:lang w:val="en-US" w:eastAsia="en-US"/>
        </w:rPr>
      </w:pPr>
    </w:p>
    <w:p w:rsidR="00A84461" w:rsidRPr="00A84461" w:rsidRDefault="00A84461" w:rsidP="00A84461">
      <w:pPr>
        <w:spacing w:line="360" w:lineRule="auto"/>
        <w:jc w:val="both"/>
        <w:rPr>
          <w:rFonts w:eastAsiaTheme="minorEastAsia"/>
          <w:sz w:val="28"/>
          <w:szCs w:val="28"/>
          <w:lang w:val="uk-UA" w:eastAsia="en-US"/>
        </w:rPr>
      </w:pPr>
      <m:oMathPara>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m</m:t>
              </m:r>
            </m:e>
            <m:sub>
              <m:r>
                <w:rPr>
                  <w:rFonts w:ascii="Cambria Math" w:eastAsiaTheme="minorHAnsi" w:hAnsi="Cambria Math"/>
                  <w:sz w:val="28"/>
                  <w:szCs w:val="28"/>
                  <w:lang w:val="uk-UA" w:eastAsia="en-US"/>
                </w:rPr>
                <m:t>ZnCr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0,085∙181</m:t>
              </m:r>
            </m:num>
            <m:den>
              <m:r>
                <w:rPr>
                  <w:rFonts w:ascii="Cambria Math" w:eastAsiaTheme="minorHAnsi" w:hAnsi="Cambria Math"/>
                  <w:sz w:val="28"/>
                  <w:szCs w:val="28"/>
                  <w:lang w:val="uk-UA" w:eastAsia="en-US"/>
                </w:rPr>
                <m:t>118</m:t>
              </m:r>
            </m:den>
          </m:f>
          <m:r>
            <w:rPr>
              <w:rFonts w:ascii="Cambria Math" w:eastAsiaTheme="minorHAnsi" w:hAnsi="Cambria Math"/>
              <w:sz w:val="28"/>
              <w:szCs w:val="28"/>
              <w:lang w:val="uk-UA" w:eastAsia="en-US"/>
            </w:rPr>
            <m:t>=0,13 кг</m:t>
          </m:r>
        </m:oMath>
      </m:oMathPara>
    </w:p>
    <w:p w:rsidR="00A84461" w:rsidRPr="00A84461" w:rsidRDefault="00A84461" w:rsidP="00A84461">
      <w:pPr>
        <w:spacing w:line="360" w:lineRule="auto"/>
        <w:jc w:val="both"/>
        <w:rPr>
          <w:rFonts w:eastAsiaTheme="minorEastAsia"/>
          <w:sz w:val="28"/>
          <w:szCs w:val="28"/>
          <w:lang w:val="uk-UA" w:eastAsia="en-US"/>
        </w:rPr>
      </w:pPr>
    </w:p>
    <w:p w:rsidR="00A84461" w:rsidRPr="00A84461" w:rsidRDefault="00A84461" w:rsidP="00A84461">
      <w:pPr>
        <w:spacing w:line="360" w:lineRule="auto"/>
        <w:ind w:firstLine="709"/>
        <w:jc w:val="both"/>
        <w:rPr>
          <w:rFonts w:eastAsiaTheme="minorEastAsia"/>
          <w:sz w:val="28"/>
          <w:szCs w:val="28"/>
          <w:lang w:val="uk-UA" w:eastAsia="en-US"/>
        </w:rPr>
      </w:pPr>
      <m:oMathPara>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m</m:t>
              </m:r>
            </m:e>
            <m:sub>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H</m:t>
                  </m:r>
                </m:e>
                <m:sub>
                  <m:r>
                    <w:rPr>
                      <w:rFonts w:ascii="Cambria Math" w:eastAsiaTheme="minorHAnsi" w:hAnsi="Cambria Math"/>
                      <w:sz w:val="28"/>
                      <w:szCs w:val="28"/>
                      <w:lang w:val="uk-UA" w:eastAsia="en-US"/>
                    </w:rPr>
                    <m:t>2</m:t>
                  </m:r>
                </m:sub>
              </m:sSub>
              <m:r>
                <w:rPr>
                  <w:rFonts w:ascii="Cambria Math" w:eastAsiaTheme="minorHAnsi" w:hAnsi="Cambria Math"/>
                  <w:sz w:val="28"/>
                  <w:szCs w:val="28"/>
                  <w:lang w:val="uk-UA" w:eastAsia="en-US"/>
                </w:rPr>
                <m:t>S</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0,085∙98</m:t>
              </m:r>
            </m:num>
            <m:den>
              <m:r>
                <w:rPr>
                  <w:rFonts w:ascii="Cambria Math" w:eastAsiaTheme="minorHAnsi" w:hAnsi="Cambria Math"/>
                  <w:sz w:val="28"/>
                  <w:szCs w:val="28"/>
                  <w:lang w:val="uk-UA" w:eastAsia="en-US"/>
                </w:rPr>
                <m:t>118</m:t>
              </m:r>
            </m:den>
          </m:f>
          <m:r>
            <w:rPr>
              <w:rFonts w:ascii="Cambria Math" w:eastAsiaTheme="minorHAnsi" w:hAnsi="Cambria Math"/>
              <w:sz w:val="28"/>
              <w:szCs w:val="28"/>
              <w:lang w:val="uk-UA" w:eastAsia="en-US"/>
            </w:rPr>
            <m:t>=0,071 кг</m:t>
          </m:r>
        </m:oMath>
      </m:oMathPara>
    </w:p>
    <w:p w:rsidR="00A84461" w:rsidRPr="00A84461" w:rsidRDefault="00A84461" w:rsidP="00A84461">
      <w:pPr>
        <w:spacing w:line="360" w:lineRule="auto"/>
        <w:ind w:firstLine="709"/>
        <w:jc w:val="both"/>
        <w:rPr>
          <w:rFonts w:eastAsiaTheme="minorEastAsia"/>
          <w:sz w:val="28"/>
          <w:szCs w:val="28"/>
          <w:lang w:val="uk-UA" w:eastAsia="en-US"/>
        </w:rPr>
      </w:pPr>
      <w:r w:rsidRPr="00A84461">
        <w:rPr>
          <w:rFonts w:eastAsiaTheme="minorEastAsia"/>
          <w:sz w:val="28"/>
          <w:szCs w:val="28"/>
          <w:lang w:eastAsia="en-US"/>
        </w:rPr>
        <w:t xml:space="preserve">В </w:t>
      </w:r>
      <w:r w:rsidRPr="00A84461">
        <w:rPr>
          <w:rFonts w:eastAsiaTheme="minorEastAsia"/>
          <w:sz w:val="28"/>
          <w:szCs w:val="28"/>
          <w:lang w:val="uk-UA" w:eastAsia="en-US"/>
        </w:rPr>
        <w:t>результаті проведення експерименту</w:t>
      </w:r>
      <w:r w:rsidRPr="00A84461">
        <w:rPr>
          <w:rFonts w:eastAsiaTheme="minorEastAsia"/>
          <w:sz w:val="28"/>
          <w:szCs w:val="28"/>
          <w:lang w:eastAsia="en-US"/>
        </w:rPr>
        <w:t xml:space="preserve">, </w:t>
      </w:r>
      <w:r w:rsidRPr="00A84461">
        <w:rPr>
          <w:rFonts w:eastAsiaTheme="minorEastAsia"/>
          <w:sz w:val="28"/>
          <w:szCs w:val="28"/>
          <w:lang w:val="uk-UA" w:eastAsia="en-US"/>
        </w:rPr>
        <w:t xml:space="preserve">найбільша ступінь очищення розчину склала </w:t>
      </w:r>
      <w:r w:rsidRPr="00A84461">
        <w:rPr>
          <w:rFonts w:eastAsiaTheme="minorEastAsia"/>
          <w:sz w:val="28"/>
          <w:szCs w:val="28"/>
          <w:lang w:eastAsia="en-US"/>
        </w:rPr>
        <w:t xml:space="preserve">при 20% </w:t>
      </w:r>
      <w:r w:rsidRPr="00A84461">
        <w:rPr>
          <w:rFonts w:eastAsiaTheme="minorEastAsia"/>
          <w:sz w:val="28"/>
          <w:szCs w:val="28"/>
          <w:lang w:val="uk-UA" w:eastAsia="en-US"/>
        </w:rPr>
        <w:t>надлишку</w:t>
      </w:r>
      <w:r w:rsidRPr="00A84461">
        <w:rPr>
          <w:rFonts w:eastAsiaTheme="minorEastAsia"/>
          <w:sz w:val="28"/>
          <w:szCs w:val="28"/>
          <w:lang w:eastAsia="en-US"/>
        </w:rPr>
        <w:t xml:space="preserve">, а </w:t>
      </w:r>
      <w:r w:rsidRPr="00A84461">
        <w:rPr>
          <w:rFonts w:eastAsiaTheme="minorEastAsia"/>
          <w:sz w:val="28"/>
          <w:szCs w:val="28"/>
          <w:lang w:val="uk-UA" w:eastAsia="en-US"/>
        </w:rPr>
        <w:t>найбільша швидкість розшарування суспензії</w:t>
      </w:r>
      <w:r w:rsidRPr="00A84461">
        <w:rPr>
          <w:rFonts w:eastAsiaTheme="minorEastAsia"/>
          <w:sz w:val="28"/>
          <w:szCs w:val="28"/>
          <w:lang w:eastAsia="en-US"/>
        </w:rPr>
        <w:t xml:space="preserve"> - при 100% </w:t>
      </w:r>
      <w:r w:rsidRPr="00A84461">
        <w:rPr>
          <w:rFonts w:eastAsiaTheme="minorEastAsia"/>
          <w:sz w:val="28"/>
          <w:szCs w:val="28"/>
          <w:lang w:val="uk-UA" w:eastAsia="en-US"/>
        </w:rPr>
        <w:t>надлишку</w:t>
      </w:r>
      <w:r w:rsidRPr="00A84461">
        <w:rPr>
          <w:rFonts w:eastAsiaTheme="minorEastAsia"/>
          <w:sz w:val="28"/>
          <w:szCs w:val="28"/>
          <w:lang w:eastAsia="en-US"/>
        </w:rPr>
        <w:t xml:space="preserve">. </w:t>
      </w:r>
      <w:r w:rsidRPr="00A84461">
        <w:rPr>
          <w:rFonts w:eastAsiaTheme="minorEastAsia"/>
          <w:sz w:val="28"/>
          <w:szCs w:val="28"/>
          <w:lang w:val="uk-UA" w:eastAsia="en-US"/>
        </w:rPr>
        <w:t>Тому</w:t>
      </w:r>
      <w:r w:rsidRPr="00A84461">
        <w:rPr>
          <w:rFonts w:eastAsiaTheme="minorEastAsia"/>
          <w:sz w:val="28"/>
          <w:szCs w:val="28"/>
          <w:lang w:eastAsia="en-US"/>
        </w:rPr>
        <w:t xml:space="preserve"> </w:t>
      </w:r>
      <w:r w:rsidRPr="00A84461">
        <w:rPr>
          <w:rFonts w:eastAsiaTheme="minorEastAsia"/>
          <w:sz w:val="28"/>
          <w:szCs w:val="28"/>
          <w:lang w:val="uk-UA" w:eastAsia="en-US"/>
        </w:rPr>
        <w:t>для розрахунку вибираємо суспензію</w:t>
      </w:r>
      <w:r w:rsidRPr="00A84461">
        <w:rPr>
          <w:rFonts w:eastAsiaTheme="minorEastAsia"/>
          <w:sz w:val="28"/>
          <w:szCs w:val="28"/>
          <w:lang w:eastAsia="en-US"/>
        </w:rPr>
        <w:t xml:space="preserve">, </w:t>
      </w:r>
      <w:r w:rsidRPr="00A84461">
        <w:rPr>
          <w:rFonts w:eastAsiaTheme="minorEastAsia"/>
          <w:sz w:val="28"/>
          <w:szCs w:val="28"/>
          <w:lang w:val="uk-UA" w:eastAsia="en-US"/>
        </w:rPr>
        <w:t>отриману при</w:t>
      </w:r>
      <w:r w:rsidRPr="00A84461">
        <w:rPr>
          <w:rFonts w:eastAsiaTheme="minorEastAsia"/>
          <w:sz w:val="28"/>
          <w:szCs w:val="28"/>
          <w:lang w:eastAsia="en-US"/>
        </w:rPr>
        <w:t xml:space="preserve"> 50% </w:t>
      </w:r>
      <w:r w:rsidRPr="00A84461">
        <w:rPr>
          <w:rFonts w:eastAsiaTheme="minorEastAsia"/>
          <w:sz w:val="28"/>
          <w:szCs w:val="28"/>
          <w:lang w:val="uk-UA" w:eastAsia="en-US"/>
        </w:rPr>
        <w:t>надлишку.</w:t>
      </w:r>
    </w:p>
    <w:p w:rsidR="00A84461" w:rsidRPr="00A84461" w:rsidRDefault="00A84461" w:rsidP="00A84461">
      <w:pPr>
        <w:spacing w:line="360" w:lineRule="auto"/>
        <w:ind w:firstLine="709"/>
        <w:jc w:val="both"/>
        <w:rPr>
          <w:rFonts w:eastAsiaTheme="minorEastAsia"/>
          <w:sz w:val="28"/>
          <w:szCs w:val="28"/>
          <w:lang w:val="uk-UA" w:eastAsia="en-US"/>
        </w:rPr>
      </w:pPr>
      <w:r w:rsidRPr="00A84461">
        <w:rPr>
          <w:rFonts w:eastAsiaTheme="minorEastAsia"/>
          <w:sz w:val="28"/>
          <w:szCs w:val="28"/>
          <w:lang w:val="uk-UA" w:eastAsia="en-US"/>
        </w:rPr>
        <w:t xml:space="preserve">Тоді маса </w:t>
      </w:r>
      <w:r w:rsidRPr="00A84461">
        <w:rPr>
          <w:rFonts w:eastAsiaTheme="minorEastAsia"/>
          <w:sz w:val="28"/>
          <w:szCs w:val="28"/>
          <w:lang w:val="en-US" w:eastAsia="en-US"/>
        </w:rPr>
        <w:t>ZnSO</w:t>
      </w:r>
      <w:r w:rsidRPr="00A84461">
        <w:rPr>
          <w:rFonts w:eastAsiaTheme="minorEastAsia"/>
          <w:sz w:val="28"/>
          <w:szCs w:val="28"/>
          <w:vertAlign w:val="subscript"/>
          <w:lang w:val="uk-UA" w:eastAsia="en-US"/>
        </w:rPr>
        <w:t>4</w:t>
      </w:r>
      <w:r w:rsidRPr="00A84461">
        <w:rPr>
          <w:rFonts w:eastAsiaTheme="minorEastAsia"/>
          <w:sz w:val="28"/>
          <w:szCs w:val="28"/>
          <w:lang w:val="uk-UA" w:eastAsia="en-US"/>
        </w:rPr>
        <w:t xml:space="preserve"> в 1000 кг розчину </w:t>
      </w:r>
      <w:r w:rsidRPr="00A84461">
        <w:rPr>
          <w:rFonts w:eastAsiaTheme="minorEastAsia"/>
          <w:sz w:val="28"/>
          <w:szCs w:val="28"/>
          <w:lang w:val="en-US" w:eastAsia="en-US"/>
        </w:rPr>
        <w:t>ZnSO</w:t>
      </w:r>
      <w:r w:rsidRPr="00A84461">
        <w:rPr>
          <w:rFonts w:eastAsiaTheme="minorEastAsia"/>
          <w:sz w:val="28"/>
          <w:szCs w:val="28"/>
          <w:vertAlign w:val="subscript"/>
          <w:lang w:val="uk-UA" w:eastAsia="en-US"/>
        </w:rPr>
        <w:t xml:space="preserve">4 </w:t>
      </w:r>
      <w:r w:rsidRPr="00A84461">
        <w:rPr>
          <w:rFonts w:eastAsiaTheme="minorEastAsia"/>
          <w:sz w:val="28"/>
          <w:szCs w:val="28"/>
          <w:lang w:val="uk-UA" w:eastAsia="en-US"/>
        </w:rPr>
        <w:t>під час приходу складатиме:</w:t>
      </w:r>
    </w:p>
    <w:p w:rsidR="00A84461" w:rsidRPr="00A84461" w:rsidRDefault="00A84461" w:rsidP="00A84461">
      <w:pPr>
        <w:spacing w:line="360" w:lineRule="auto"/>
        <w:ind w:firstLine="709"/>
        <w:jc w:val="center"/>
        <w:rPr>
          <w:rFonts w:eastAsiaTheme="minorEastAsia"/>
          <w:sz w:val="28"/>
          <w:szCs w:val="28"/>
          <w:lang w:val="uk-UA" w:eastAsia="en-US"/>
        </w:rPr>
      </w:pPr>
      <w:r w:rsidRPr="00A84461">
        <w:rPr>
          <w:rFonts w:eastAsiaTheme="minorEastAsia"/>
          <w:sz w:val="28"/>
          <w:szCs w:val="28"/>
          <w:lang w:val="uk-UA" w:eastAsia="en-US"/>
        </w:rPr>
        <w:t>0,116∙1,5=0,174кг.</w:t>
      </w:r>
    </w:p>
    <w:p w:rsidR="00A84461" w:rsidRPr="00A84461" w:rsidRDefault="00A84461" w:rsidP="00A84461">
      <w:pPr>
        <w:spacing w:line="360" w:lineRule="auto"/>
        <w:ind w:firstLine="709"/>
        <w:jc w:val="both"/>
        <w:rPr>
          <w:rFonts w:eastAsiaTheme="minorHAnsi"/>
          <w:sz w:val="28"/>
          <w:szCs w:val="28"/>
          <w:lang w:val="uk-UA" w:eastAsia="en-US"/>
        </w:rPr>
      </w:pPr>
      <w:r w:rsidRPr="00A84461">
        <w:rPr>
          <w:rFonts w:eastAsiaTheme="minorHAnsi"/>
          <w:sz w:val="28"/>
          <w:szCs w:val="28"/>
          <w:lang w:val="uk-UA" w:eastAsia="en-US"/>
        </w:rPr>
        <w:t>Відповідно, масовий вміст Н</w:t>
      </w:r>
      <w:r w:rsidRPr="00A84461">
        <w:rPr>
          <w:rFonts w:eastAsiaTheme="minorHAnsi"/>
          <w:sz w:val="28"/>
          <w:szCs w:val="28"/>
          <w:vertAlign w:val="subscript"/>
          <w:lang w:val="uk-UA" w:eastAsia="en-US"/>
        </w:rPr>
        <w:t>2</w:t>
      </w:r>
      <w:r w:rsidRPr="00A84461">
        <w:rPr>
          <w:rFonts w:eastAsiaTheme="minorHAnsi"/>
          <w:sz w:val="28"/>
          <w:szCs w:val="28"/>
          <w:lang w:val="uk-UA" w:eastAsia="en-US"/>
        </w:rPr>
        <w:t>О</w:t>
      </w:r>
      <w:r w:rsidRPr="00A84461">
        <w:rPr>
          <w:rFonts w:eastAsiaTheme="minorEastAsia"/>
          <w:sz w:val="28"/>
          <w:szCs w:val="28"/>
          <w:lang w:val="uk-UA" w:eastAsia="en-US"/>
        </w:rPr>
        <w:t xml:space="preserve"> в розчині </w:t>
      </w:r>
      <w:r w:rsidRPr="00A84461">
        <w:rPr>
          <w:rFonts w:eastAsiaTheme="minorEastAsia"/>
          <w:sz w:val="28"/>
          <w:szCs w:val="28"/>
          <w:lang w:val="en-US" w:eastAsia="en-US"/>
        </w:rPr>
        <w:t>ZnSO</w:t>
      </w:r>
      <w:r w:rsidRPr="00A84461">
        <w:rPr>
          <w:rFonts w:eastAsiaTheme="minorEastAsia"/>
          <w:sz w:val="28"/>
          <w:szCs w:val="28"/>
          <w:vertAlign w:val="subscript"/>
          <w:lang w:val="uk-UA" w:eastAsia="en-US"/>
        </w:rPr>
        <w:t>4</w:t>
      </w:r>
      <w:r w:rsidRPr="00A84461">
        <w:rPr>
          <w:rFonts w:eastAsiaTheme="minorHAnsi"/>
          <w:sz w:val="28"/>
          <w:szCs w:val="28"/>
          <w:lang w:val="uk-UA" w:eastAsia="en-US"/>
        </w:rPr>
        <w:t xml:space="preserve"> дорівнює:</w:t>
      </w:r>
    </w:p>
    <w:p w:rsidR="00A84461" w:rsidRPr="00A84461" w:rsidRDefault="00A84461" w:rsidP="00A84461">
      <w:pPr>
        <w:spacing w:line="360" w:lineRule="auto"/>
        <w:ind w:firstLine="709"/>
        <w:jc w:val="center"/>
        <w:rPr>
          <w:rFonts w:eastAsiaTheme="minorHAnsi"/>
          <w:sz w:val="28"/>
          <w:szCs w:val="28"/>
          <w:lang w:val="uk-UA" w:eastAsia="en-US"/>
        </w:rPr>
      </w:pPr>
      <w:r w:rsidRPr="00A84461">
        <w:rPr>
          <w:rFonts w:eastAsiaTheme="minorHAnsi"/>
          <w:sz w:val="28"/>
          <w:szCs w:val="28"/>
          <w:lang w:val="uk-UA" w:eastAsia="en-US"/>
        </w:rPr>
        <w:t>1000-0,174=999,826 кг.</w:t>
      </w:r>
    </w:p>
    <w:p w:rsidR="00A84461" w:rsidRPr="00A84461" w:rsidRDefault="00A84461" w:rsidP="00A84461">
      <w:pPr>
        <w:spacing w:line="360" w:lineRule="auto"/>
        <w:ind w:firstLine="709"/>
        <w:jc w:val="both"/>
        <w:rPr>
          <w:rFonts w:eastAsiaTheme="minorHAnsi"/>
          <w:sz w:val="28"/>
          <w:szCs w:val="28"/>
          <w:lang w:val="uk-UA" w:eastAsia="en-US"/>
        </w:rPr>
      </w:pPr>
      <w:r w:rsidRPr="00A84461">
        <w:rPr>
          <w:rFonts w:eastAsiaTheme="minorHAnsi"/>
          <w:sz w:val="28"/>
          <w:szCs w:val="28"/>
          <w:lang w:val="uk-UA" w:eastAsia="en-US"/>
        </w:rPr>
        <w:t>Кількість H</w:t>
      </w:r>
      <w:r w:rsidRPr="00A84461">
        <w:rPr>
          <w:rFonts w:eastAsiaTheme="minorHAnsi"/>
          <w:sz w:val="28"/>
          <w:szCs w:val="28"/>
          <w:vertAlign w:val="subscript"/>
          <w:lang w:val="uk-UA" w:eastAsia="en-US"/>
        </w:rPr>
        <w:t>2</w:t>
      </w:r>
      <w:r w:rsidRPr="00A84461">
        <w:rPr>
          <w:rFonts w:eastAsiaTheme="minorHAnsi"/>
          <w:sz w:val="28"/>
          <w:szCs w:val="28"/>
          <w:lang w:val="uk-UA" w:eastAsia="en-US"/>
        </w:rPr>
        <w:t>CrO</w:t>
      </w:r>
      <w:r w:rsidRPr="00A84461">
        <w:rPr>
          <w:rFonts w:eastAsiaTheme="minorHAnsi"/>
          <w:sz w:val="28"/>
          <w:szCs w:val="28"/>
          <w:vertAlign w:val="subscript"/>
          <w:lang w:val="uk-UA" w:eastAsia="en-US"/>
        </w:rPr>
        <w:t>4</w:t>
      </w:r>
      <w:r w:rsidRPr="00A84461">
        <w:rPr>
          <w:rFonts w:eastAsiaTheme="minorHAnsi"/>
          <w:sz w:val="28"/>
          <w:szCs w:val="28"/>
          <w:lang w:val="uk-UA" w:eastAsia="en-US"/>
        </w:rPr>
        <w:t xml:space="preserve"> з урахуванням витягу 50% надлишку, який складає 22,89%, становить 0,0195 кг.</w:t>
      </w:r>
    </w:p>
    <w:p w:rsidR="00A84461" w:rsidRPr="00A84461" w:rsidRDefault="00A84461" w:rsidP="00A84461">
      <w:pPr>
        <w:spacing w:line="360" w:lineRule="auto"/>
        <w:ind w:firstLine="709"/>
        <w:jc w:val="both"/>
        <w:rPr>
          <w:rFonts w:eastAsiaTheme="minorHAnsi"/>
          <w:sz w:val="28"/>
          <w:szCs w:val="28"/>
          <w:lang w:val="uk-UA" w:eastAsia="en-US"/>
        </w:rPr>
      </w:pPr>
      <w:r w:rsidRPr="00A84461">
        <w:rPr>
          <w:rFonts w:eastAsiaTheme="minorHAnsi"/>
          <w:sz w:val="28"/>
          <w:szCs w:val="28"/>
          <w:lang w:val="uk-UA" w:eastAsia="en-US"/>
        </w:rPr>
        <w:t>Розраховуємо маси речовин даної реакції:</w:t>
      </w:r>
    </w:p>
    <w:p w:rsidR="00A84461" w:rsidRPr="00A84461" w:rsidRDefault="00A84461" w:rsidP="00A84461">
      <w:pPr>
        <w:spacing w:line="360" w:lineRule="auto"/>
        <w:ind w:firstLine="709"/>
        <w:jc w:val="both"/>
        <w:rPr>
          <w:rFonts w:eastAsiaTheme="minorEastAsia"/>
          <w:sz w:val="28"/>
          <w:szCs w:val="28"/>
          <w:lang w:val="uk-UA" w:eastAsia="en-US"/>
        </w:rPr>
      </w:pPr>
      <m:oMathPara>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m</m:t>
              </m:r>
            </m:e>
            <m:sub>
              <m:r>
                <w:rPr>
                  <w:rFonts w:ascii="Cambria Math" w:eastAsiaTheme="minorHAnsi" w:hAnsi="Cambria Math"/>
                  <w:sz w:val="28"/>
                  <w:szCs w:val="28"/>
                  <w:lang w:val="uk-UA" w:eastAsia="en-US"/>
                </w:rPr>
                <m:t>ZnS</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0,0195∙161</m:t>
              </m:r>
            </m:num>
            <m:den>
              <m:r>
                <w:rPr>
                  <w:rFonts w:ascii="Cambria Math" w:eastAsiaTheme="minorHAnsi" w:hAnsi="Cambria Math"/>
                  <w:sz w:val="28"/>
                  <w:szCs w:val="28"/>
                  <w:lang w:val="uk-UA" w:eastAsia="en-US"/>
                </w:rPr>
                <m:t>118</m:t>
              </m:r>
            </m:den>
          </m:f>
          <m:r>
            <w:rPr>
              <w:rFonts w:ascii="Cambria Math" w:eastAsiaTheme="minorHAnsi" w:hAnsi="Cambria Math"/>
              <w:sz w:val="28"/>
              <w:szCs w:val="28"/>
              <w:lang w:val="uk-UA" w:eastAsia="en-US"/>
            </w:rPr>
            <m:t>=0,027 кг</m:t>
          </m:r>
        </m:oMath>
      </m:oMathPara>
    </w:p>
    <w:p w:rsidR="00A84461" w:rsidRPr="00A84461" w:rsidRDefault="00A84461" w:rsidP="00A84461">
      <w:pPr>
        <w:spacing w:line="360" w:lineRule="auto"/>
        <w:ind w:firstLine="709"/>
        <w:jc w:val="both"/>
        <w:rPr>
          <w:rFonts w:eastAsiaTheme="minorEastAsia"/>
          <w:sz w:val="28"/>
          <w:szCs w:val="28"/>
          <w:lang w:val="uk-UA" w:eastAsia="en-US"/>
        </w:rPr>
      </w:pPr>
      <m:oMathPara>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m</m:t>
              </m:r>
            </m:e>
            <m:sub>
              <m:r>
                <w:rPr>
                  <w:rFonts w:ascii="Cambria Math" w:eastAsiaTheme="minorHAnsi" w:hAnsi="Cambria Math"/>
                  <w:sz w:val="28"/>
                  <w:szCs w:val="28"/>
                  <w:lang w:val="uk-UA" w:eastAsia="en-US"/>
                </w:rPr>
                <m:t>ZnCr</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0,0195∙181</m:t>
              </m:r>
            </m:num>
            <m:den>
              <m:r>
                <w:rPr>
                  <w:rFonts w:ascii="Cambria Math" w:eastAsiaTheme="minorHAnsi" w:hAnsi="Cambria Math"/>
                  <w:sz w:val="28"/>
                  <w:szCs w:val="28"/>
                  <w:lang w:val="uk-UA" w:eastAsia="en-US"/>
                </w:rPr>
                <m:t>118</m:t>
              </m:r>
            </m:den>
          </m:f>
          <m:r>
            <w:rPr>
              <w:rFonts w:ascii="Cambria Math" w:eastAsiaTheme="minorHAnsi" w:hAnsi="Cambria Math"/>
              <w:sz w:val="28"/>
              <w:szCs w:val="28"/>
              <w:lang w:val="uk-UA" w:eastAsia="en-US"/>
            </w:rPr>
            <m:t>=0,0299 кг</m:t>
          </m:r>
        </m:oMath>
      </m:oMathPara>
    </w:p>
    <w:p w:rsidR="00A84461" w:rsidRPr="00A84461" w:rsidRDefault="00A84461" w:rsidP="00A84461">
      <w:pPr>
        <w:spacing w:line="360" w:lineRule="auto"/>
        <w:ind w:firstLine="709"/>
        <w:jc w:val="both"/>
        <w:rPr>
          <w:rFonts w:eastAsiaTheme="minorEastAsia"/>
          <w:sz w:val="28"/>
          <w:szCs w:val="28"/>
          <w:lang w:val="uk-UA" w:eastAsia="en-US"/>
        </w:rPr>
      </w:pPr>
      <m:oMathPara>
        <m:oMath>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en-US" w:eastAsia="en-US"/>
                </w:rPr>
                <m:t>m</m:t>
              </m:r>
            </m:e>
            <m:sub>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H</m:t>
                  </m:r>
                </m:e>
                <m:sub>
                  <m:r>
                    <w:rPr>
                      <w:rFonts w:ascii="Cambria Math" w:eastAsiaTheme="minorHAnsi" w:hAnsi="Cambria Math"/>
                      <w:sz w:val="28"/>
                      <w:szCs w:val="28"/>
                      <w:lang w:val="uk-UA" w:eastAsia="en-US"/>
                    </w:rPr>
                    <m:t>2</m:t>
                  </m:r>
                </m:sub>
              </m:sSub>
              <m:r>
                <w:rPr>
                  <w:rFonts w:ascii="Cambria Math" w:eastAsiaTheme="minorHAnsi" w:hAnsi="Cambria Math"/>
                  <w:sz w:val="28"/>
                  <w:szCs w:val="28"/>
                  <w:lang w:val="uk-UA" w:eastAsia="en-US"/>
                </w:rPr>
                <m:t>S</m:t>
              </m:r>
              <m:sSub>
                <m:sSubPr>
                  <m:ctrlPr>
                    <w:rPr>
                      <w:rFonts w:ascii="Cambria Math" w:eastAsiaTheme="minorHAnsi" w:hAnsi="Cambria Math"/>
                      <w:i/>
                      <w:sz w:val="28"/>
                      <w:szCs w:val="28"/>
                      <w:lang w:val="uk-UA" w:eastAsia="en-US"/>
                    </w:rPr>
                  </m:ctrlPr>
                </m:sSubPr>
                <m:e>
                  <m:r>
                    <w:rPr>
                      <w:rFonts w:ascii="Cambria Math" w:eastAsiaTheme="minorHAnsi" w:hAnsi="Cambria Math"/>
                      <w:sz w:val="28"/>
                      <w:szCs w:val="28"/>
                      <w:lang w:val="uk-UA" w:eastAsia="en-US"/>
                    </w:rPr>
                    <m:t>O</m:t>
                  </m:r>
                </m:e>
                <m:sub>
                  <m:r>
                    <w:rPr>
                      <w:rFonts w:ascii="Cambria Math" w:eastAsiaTheme="minorHAnsi" w:hAnsi="Cambria Math"/>
                      <w:sz w:val="28"/>
                      <w:szCs w:val="28"/>
                      <w:lang w:val="uk-UA" w:eastAsia="en-US"/>
                    </w:rPr>
                    <m:t>4</m:t>
                  </m:r>
                </m:sub>
              </m:sSub>
            </m:sub>
          </m:sSub>
          <m:r>
            <w:rPr>
              <w:rFonts w:ascii="Cambria Math" w:eastAsiaTheme="minorHAnsi" w:hAnsi="Cambria Math"/>
              <w:sz w:val="28"/>
              <w:szCs w:val="28"/>
              <w:lang w:val="uk-UA" w:eastAsia="en-US"/>
            </w:rPr>
            <m:t>=</m:t>
          </m:r>
          <m:f>
            <m:fPr>
              <m:ctrlPr>
                <w:rPr>
                  <w:rFonts w:ascii="Cambria Math" w:eastAsiaTheme="minorHAnsi" w:hAnsi="Cambria Math"/>
                  <w:i/>
                  <w:sz w:val="28"/>
                  <w:szCs w:val="28"/>
                  <w:lang w:val="uk-UA" w:eastAsia="en-US"/>
                </w:rPr>
              </m:ctrlPr>
            </m:fPr>
            <m:num>
              <m:r>
                <w:rPr>
                  <w:rFonts w:ascii="Cambria Math" w:eastAsiaTheme="minorHAnsi" w:hAnsi="Cambria Math"/>
                  <w:sz w:val="28"/>
                  <w:szCs w:val="28"/>
                  <w:lang w:val="uk-UA" w:eastAsia="en-US"/>
                </w:rPr>
                <m:t>0,0195∙98</m:t>
              </m:r>
            </m:num>
            <m:den>
              <m:r>
                <w:rPr>
                  <w:rFonts w:ascii="Cambria Math" w:eastAsiaTheme="minorHAnsi" w:hAnsi="Cambria Math"/>
                  <w:sz w:val="28"/>
                  <w:szCs w:val="28"/>
                  <w:lang w:val="uk-UA" w:eastAsia="en-US"/>
                </w:rPr>
                <m:t>118</m:t>
              </m:r>
            </m:den>
          </m:f>
          <m:r>
            <w:rPr>
              <w:rFonts w:ascii="Cambria Math" w:eastAsiaTheme="minorHAnsi" w:hAnsi="Cambria Math"/>
              <w:sz w:val="28"/>
              <w:szCs w:val="28"/>
              <w:lang w:val="uk-UA" w:eastAsia="en-US"/>
            </w:rPr>
            <m:t>=0,0162 кг</m:t>
          </m:r>
        </m:oMath>
      </m:oMathPara>
    </w:p>
    <w:p w:rsidR="00A84461" w:rsidRPr="00A84461" w:rsidRDefault="00A84461" w:rsidP="00A84461">
      <w:pPr>
        <w:spacing w:after="200" w:line="276" w:lineRule="auto"/>
        <w:rPr>
          <w:rFonts w:eastAsiaTheme="minorEastAsia"/>
          <w:sz w:val="28"/>
          <w:szCs w:val="28"/>
          <w:lang w:val="uk-UA" w:eastAsia="en-US"/>
        </w:rPr>
      </w:pPr>
      <w:r w:rsidRPr="00A84461">
        <w:rPr>
          <w:rFonts w:eastAsiaTheme="minorEastAsia"/>
          <w:sz w:val="28"/>
          <w:szCs w:val="28"/>
          <w:lang w:val="uk-UA" w:eastAsia="en-US"/>
        </w:rPr>
        <w:br w:type="page"/>
      </w:r>
    </w:p>
    <w:p w:rsidR="00A84461" w:rsidRPr="00A84461" w:rsidRDefault="00A84461" w:rsidP="00A84461">
      <w:pPr>
        <w:spacing w:line="360" w:lineRule="auto"/>
        <w:ind w:firstLine="709"/>
        <w:jc w:val="both"/>
        <w:rPr>
          <w:rFonts w:eastAsiaTheme="minorEastAsia"/>
          <w:sz w:val="28"/>
          <w:szCs w:val="28"/>
          <w:vertAlign w:val="subscript"/>
          <w:lang w:val="uk-UA" w:eastAsia="en-US"/>
        </w:rPr>
      </w:pPr>
      <w:r w:rsidRPr="00A84461">
        <w:rPr>
          <w:rFonts w:eastAsiaTheme="minorEastAsia"/>
          <w:sz w:val="28"/>
          <w:szCs w:val="28"/>
          <w:lang w:val="uk-UA" w:eastAsia="en-US"/>
        </w:rPr>
        <w:t xml:space="preserve">Враховуючи розрахункові дані </w:t>
      </w:r>
      <w:r w:rsidRPr="00A84461">
        <w:rPr>
          <w:rFonts w:eastAsiaTheme="minorHAnsi"/>
          <w:sz w:val="28"/>
          <w:szCs w:val="28"/>
          <w:lang w:val="uk-UA" w:eastAsia="en-US"/>
        </w:rPr>
        <w:t xml:space="preserve">масового вмісту </w:t>
      </w:r>
      <w:r w:rsidRPr="00A84461">
        <w:rPr>
          <w:rFonts w:eastAsiaTheme="minorEastAsia"/>
          <w:sz w:val="28"/>
          <w:szCs w:val="28"/>
          <w:lang w:val="en-US" w:eastAsia="en-US"/>
        </w:rPr>
        <w:t>ZnSO</w:t>
      </w:r>
      <w:r w:rsidRPr="00A84461">
        <w:rPr>
          <w:rFonts w:eastAsiaTheme="minorEastAsia"/>
          <w:sz w:val="28"/>
          <w:szCs w:val="28"/>
          <w:vertAlign w:val="subscript"/>
          <w:lang w:val="uk-UA" w:eastAsia="en-US"/>
        </w:rPr>
        <w:t xml:space="preserve">4 </w:t>
      </w:r>
      <w:r w:rsidRPr="00A84461">
        <w:rPr>
          <w:rFonts w:eastAsiaTheme="minorHAnsi"/>
          <w:sz w:val="28"/>
          <w:szCs w:val="28"/>
          <w:lang w:val="uk-UA" w:eastAsia="en-US"/>
        </w:rPr>
        <w:t xml:space="preserve">з урахуванням стехіометрії та його вміст з урахуванням витягу 50% надлишку, знаходимо витрачену кількість рідкого </w:t>
      </w:r>
      <w:r w:rsidRPr="00A84461">
        <w:rPr>
          <w:rFonts w:eastAsiaTheme="minorEastAsia"/>
          <w:sz w:val="28"/>
          <w:szCs w:val="28"/>
          <w:lang w:val="en-US" w:eastAsia="en-US"/>
        </w:rPr>
        <w:t>ZnSO</w:t>
      </w:r>
      <w:r w:rsidRPr="00A84461">
        <w:rPr>
          <w:rFonts w:eastAsiaTheme="minorEastAsia"/>
          <w:sz w:val="28"/>
          <w:szCs w:val="28"/>
          <w:vertAlign w:val="subscript"/>
          <w:lang w:val="uk-UA" w:eastAsia="en-US"/>
        </w:rPr>
        <w:t>4:</w:t>
      </w:r>
    </w:p>
    <w:p w:rsidR="00A84461" w:rsidRPr="00A84461" w:rsidRDefault="00A84461" w:rsidP="00A84461">
      <w:pPr>
        <w:spacing w:line="360" w:lineRule="auto"/>
        <w:ind w:firstLine="709"/>
        <w:jc w:val="center"/>
        <w:rPr>
          <w:rFonts w:eastAsiaTheme="minorEastAsia"/>
          <w:sz w:val="28"/>
          <w:szCs w:val="28"/>
          <w:lang w:val="uk-UA" w:eastAsia="en-US"/>
        </w:rPr>
      </w:pPr>
      <w:r w:rsidRPr="00A84461">
        <w:rPr>
          <w:rFonts w:eastAsiaTheme="minorEastAsia"/>
          <w:sz w:val="28"/>
          <w:szCs w:val="28"/>
          <w:lang w:val="uk-UA" w:eastAsia="en-US"/>
        </w:rPr>
        <w:t>0,116-0,027=0,089 кг.</w:t>
      </w:r>
    </w:p>
    <w:p w:rsidR="00A84461" w:rsidRPr="00A84461" w:rsidRDefault="00A84461" w:rsidP="00A84461">
      <w:pPr>
        <w:spacing w:line="360" w:lineRule="auto"/>
        <w:ind w:firstLine="709"/>
        <w:jc w:val="both"/>
        <w:rPr>
          <w:rFonts w:eastAsiaTheme="minorHAnsi"/>
          <w:sz w:val="28"/>
          <w:szCs w:val="28"/>
          <w:lang w:val="uk-UA" w:eastAsia="en-US"/>
        </w:rPr>
      </w:pPr>
      <w:r w:rsidRPr="00A84461">
        <w:rPr>
          <w:rFonts w:eastAsiaTheme="minorEastAsia"/>
          <w:sz w:val="28"/>
          <w:szCs w:val="28"/>
          <w:lang w:val="uk-UA" w:eastAsia="en-US"/>
        </w:rPr>
        <w:t xml:space="preserve">Витрачена кількість рідкого </w:t>
      </w:r>
      <w:r w:rsidRPr="00A84461">
        <w:rPr>
          <w:rFonts w:eastAsiaTheme="minorHAnsi"/>
          <w:sz w:val="28"/>
          <w:szCs w:val="28"/>
          <w:lang w:val="uk-UA" w:eastAsia="en-US"/>
        </w:rPr>
        <w:t>H</w:t>
      </w:r>
      <w:r w:rsidRPr="00A84461">
        <w:rPr>
          <w:rFonts w:eastAsiaTheme="minorHAnsi"/>
          <w:sz w:val="28"/>
          <w:szCs w:val="28"/>
          <w:vertAlign w:val="subscript"/>
          <w:lang w:val="uk-UA" w:eastAsia="en-US"/>
        </w:rPr>
        <w:t>2</w:t>
      </w:r>
      <w:r w:rsidRPr="00A84461">
        <w:rPr>
          <w:rFonts w:eastAsiaTheme="minorHAnsi"/>
          <w:sz w:val="28"/>
          <w:szCs w:val="28"/>
          <w:lang w:val="uk-UA" w:eastAsia="en-US"/>
        </w:rPr>
        <w:t>CrO</w:t>
      </w:r>
      <w:r w:rsidRPr="00A84461">
        <w:rPr>
          <w:rFonts w:eastAsiaTheme="minorHAnsi"/>
          <w:sz w:val="28"/>
          <w:szCs w:val="28"/>
          <w:vertAlign w:val="subscript"/>
          <w:lang w:val="uk-UA" w:eastAsia="en-US"/>
        </w:rPr>
        <w:t xml:space="preserve">4 </w:t>
      </w:r>
      <w:r w:rsidRPr="00A84461">
        <w:rPr>
          <w:rFonts w:eastAsiaTheme="minorHAnsi"/>
          <w:sz w:val="28"/>
          <w:szCs w:val="28"/>
          <w:lang w:val="uk-UA" w:eastAsia="en-US"/>
        </w:rPr>
        <w:t>дорівнює 0,0655 кг, а H</w:t>
      </w:r>
      <w:r w:rsidRPr="00A84461">
        <w:rPr>
          <w:rFonts w:eastAsiaTheme="minorHAnsi"/>
          <w:sz w:val="28"/>
          <w:szCs w:val="28"/>
          <w:vertAlign w:val="subscript"/>
          <w:lang w:val="uk-UA" w:eastAsia="en-US"/>
        </w:rPr>
        <w:t>2</w:t>
      </w:r>
      <w:r w:rsidRPr="00A84461">
        <w:rPr>
          <w:rFonts w:eastAsiaTheme="minorHAnsi"/>
          <w:sz w:val="28"/>
          <w:szCs w:val="28"/>
          <w:lang w:val="en-US" w:eastAsia="en-US"/>
        </w:rPr>
        <w:t>S</w:t>
      </w:r>
      <w:r w:rsidRPr="00A84461">
        <w:rPr>
          <w:rFonts w:eastAsiaTheme="minorHAnsi"/>
          <w:sz w:val="28"/>
          <w:szCs w:val="28"/>
          <w:lang w:val="uk-UA" w:eastAsia="en-US"/>
        </w:rPr>
        <w:t>O</w:t>
      </w:r>
      <w:r w:rsidRPr="00A84461">
        <w:rPr>
          <w:rFonts w:eastAsiaTheme="minorHAnsi"/>
          <w:sz w:val="28"/>
          <w:szCs w:val="28"/>
          <w:vertAlign w:val="subscript"/>
          <w:lang w:val="uk-UA" w:eastAsia="en-US"/>
        </w:rPr>
        <w:t xml:space="preserve">4 </w:t>
      </w:r>
      <w:r w:rsidRPr="00A84461">
        <w:rPr>
          <w:rFonts w:eastAsiaTheme="minorHAnsi"/>
          <w:sz w:val="28"/>
          <w:szCs w:val="28"/>
          <w:lang w:val="uk-UA" w:eastAsia="en-US"/>
        </w:rPr>
        <w:t xml:space="preserve"> - 0,0186 кг. Тоді кількість води у 2000 кг суспензії складатиме:</w:t>
      </w:r>
    </w:p>
    <w:p w:rsidR="00A84461" w:rsidRPr="00A84461" w:rsidRDefault="00A84461" w:rsidP="00A84461">
      <w:pPr>
        <w:spacing w:line="360" w:lineRule="auto"/>
        <w:ind w:firstLine="709"/>
        <w:jc w:val="center"/>
        <w:rPr>
          <w:rFonts w:eastAsiaTheme="minorHAnsi"/>
          <w:sz w:val="28"/>
          <w:szCs w:val="28"/>
          <w:lang w:val="uk-UA" w:eastAsia="en-US"/>
        </w:rPr>
      </w:pPr>
      <w:r w:rsidRPr="00A84461">
        <w:rPr>
          <w:rFonts w:eastAsiaTheme="minorHAnsi"/>
          <w:sz w:val="28"/>
          <w:szCs w:val="28"/>
          <w:lang w:val="uk-UA" w:eastAsia="en-US"/>
        </w:rPr>
        <w:t>2000-(0,0299+0,089+0,0655+0,0186)=1999,797 кг.</w:t>
      </w:r>
    </w:p>
    <w:p w:rsidR="00A84461" w:rsidRPr="00A84461" w:rsidRDefault="00A84461" w:rsidP="00A84461">
      <w:pPr>
        <w:spacing w:line="360" w:lineRule="auto"/>
        <w:ind w:firstLine="709"/>
        <w:jc w:val="both"/>
        <w:rPr>
          <w:rFonts w:eastAsiaTheme="minorEastAsia"/>
          <w:sz w:val="28"/>
          <w:szCs w:val="28"/>
          <w:lang w:val="uk-UA" w:eastAsia="en-US"/>
        </w:rPr>
      </w:pPr>
      <w:r w:rsidRPr="00A84461">
        <w:rPr>
          <w:rFonts w:eastAsiaTheme="minorEastAsia"/>
          <w:sz w:val="28"/>
          <w:szCs w:val="28"/>
          <w:lang w:val="uk-UA" w:eastAsia="en-US"/>
        </w:rPr>
        <w:t>Результати розрахунків матеріального балансу методу очищення хромвмісних промислових стічних вод представлені у вигляді таблиці 5.1.</w:t>
      </w:r>
    </w:p>
    <w:p w:rsidR="00A84461" w:rsidRPr="00A84461" w:rsidRDefault="00A84461" w:rsidP="00A84461">
      <w:pPr>
        <w:spacing w:line="360" w:lineRule="auto"/>
        <w:ind w:firstLine="709"/>
        <w:jc w:val="both"/>
        <w:rPr>
          <w:rFonts w:eastAsiaTheme="minorEastAsia"/>
          <w:sz w:val="28"/>
          <w:szCs w:val="28"/>
          <w:lang w:val="uk-UA" w:eastAsia="en-US"/>
        </w:rPr>
      </w:pPr>
    </w:p>
    <w:p w:rsidR="00A84461" w:rsidRPr="00A84461" w:rsidRDefault="00A84461" w:rsidP="00A84461">
      <w:pPr>
        <w:spacing w:line="360" w:lineRule="auto"/>
        <w:ind w:firstLine="709"/>
        <w:jc w:val="both"/>
        <w:rPr>
          <w:rFonts w:eastAsiaTheme="minorEastAsia"/>
          <w:sz w:val="28"/>
          <w:szCs w:val="28"/>
          <w:lang w:val="uk-UA" w:eastAsia="en-US"/>
        </w:rPr>
      </w:pPr>
      <w:r w:rsidRPr="00A84461">
        <w:rPr>
          <w:rFonts w:eastAsiaTheme="minorEastAsia"/>
          <w:sz w:val="28"/>
          <w:szCs w:val="28"/>
          <w:lang w:val="uk-UA" w:eastAsia="en-US"/>
        </w:rPr>
        <w:t>Таблиця 5.1 – Результати розрахунків матеріального балансу методу очищення хромвмісних промислових стічних вод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1401"/>
        <w:gridCol w:w="1605"/>
        <w:gridCol w:w="1599"/>
        <w:gridCol w:w="1596"/>
      </w:tblGrid>
      <w:tr w:rsidR="00A84461" w:rsidRPr="00A84461" w:rsidTr="00343252">
        <w:trPr>
          <w:trHeight w:val="388"/>
        </w:trPr>
        <w:tc>
          <w:tcPr>
            <w:tcW w:w="2268" w:type="dxa"/>
            <w:vAlign w:val="center"/>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Прихід</w:t>
            </w:r>
          </w:p>
        </w:tc>
        <w:tc>
          <w:tcPr>
            <w:tcW w:w="1276" w:type="dxa"/>
            <w:vAlign w:val="center"/>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кг</w:t>
            </w:r>
          </w:p>
        </w:tc>
        <w:tc>
          <w:tcPr>
            <w:tcW w:w="1401" w:type="dxa"/>
            <w:vAlign w:val="center"/>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w:t>
            </w:r>
          </w:p>
        </w:tc>
        <w:tc>
          <w:tcPr>
            <w:tcW w:w="1605" w:type="dxa"/>
            <w:vAlign w:val="center"/>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Витрата</w:t>
            </w:r>
          </w:p>
        </w:tc>
        <w:tc>
          <w:tcPr>
            <w:tcW w:w="1599" w:type="dxa"/>
            <w:vAlign w:val="center"/>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кг</w:t>
            </w:r>
          </w:p>
        </w:tc>
        <w:tc>
          <w:tcPr>
            <w:tcW w:w="1596" w:type="dxa"/>
            <w:vAlign w:val="center"/>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w:t>
            </w:r>
          </w:p>
        </w:tc>
      </w:tr>
      <w:tr w:rsidR="00A84461" w:rsidRPr="00A84461" w:rsidTr="00343252">
        <w:trPr>
          <w:trHeight w:val="509"/>
        </w:trPr>
        <w:tc>
          <w:tcPr>
            <w:tcW w:w="2268" w:type="dxa"/>
            <w:vAlign w:val="center"/>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Речовина</w:t>
            </w:r>
          </w:p>
        </w:tc>
        <w:tc>
          <w:tcPr>
            <w:tcW w:w="1276" w:type="dxa"/>
            <w:vAlign w:val="center"/>
          </w:tcPr>
          <w:p w:rsidR="00A84461" w:rsidRPr="00A84461" w:rsidRDefault="00A84461" w:rsidP="00A84461">
            <w:pPr>
              <w:widowControl w:val="0"/>
              <w:autoSpaceDE w:val="0"/>
              <w:autoSpaceDN w:val="0"/>
              <w:jc w:val="center"/>
              <w:rPr>
                <w:sz w:val="28"/>
                <w:szCs w:val="28"/>
                <w:lang w:val="uk-UA" w:eastAsia="en-US" w:bidi="en-US"/>
              </w:rPr>
            </w:pPr>
          </w:p>
        </w:tc>
        <w:tc>
          <w:tcPr>
            <w:tcW w:w="1401" w:type="dxa"/>
            <w:vAlign w:val="center"/>
          </w:tcPr>
          <w:p w:rsidR="00A84461" w:rsidRPr="00A84461" w:rsidRDefault="00A84461" w:rsidP="00A84461">
            <w:pPr>
              <w:widowControl w:val="0"/>
              <w:autoSpaceDE w:val="0"/>
              <w:autoSpaceDN w:val="0"/>
              <w:jc w:val="center"/>
              <w:rPr>
                <w:sz w:val="28"/>
                <w:szCs w:val="28"/>
                <w:lang w:eastAsia="en-US" w:bidi="en-US"/>
              </w:rPr>
            </w:pPr>
          </w:p>
        </w:tc>
        <w:tc>
          <w:tcPr>
            <w:tcW w:w="1605" w:type="dxa"/>
            <w:vAlign w:val="center"/>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Суспензія:</w:t>
            </w:r>
          </w:p>
        </w:tc>
        <w:tc>
          <w:tcPr>
            <w:tcW w:w="1599" w:type="dxa"/>
            <w:vAlign w:val="center"/>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2000</w:t>
            </w:r>
          </w:p>
        </w:tc>
        <w:tc>
          <w:tcPr>
            <w:tcW w:w="1596" w:type="dxa"/>
            <w:vAlign w:val="center"/>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100</w:t>
            </w:r>
          </w:p>
        </w:tc>
      </w:tr>
      <w:tr w:rsidR="00A84461" w:rsidRPr="00A84461" w:rsidTr="00343252">
        <w:trPr>
          <w:trHeight w:val="2534"/>
        </w:trPr>
        <w:tc>
          <w:tcPr>
            <w:tcW w:w="2268" w:type="dxa"/>
          </w:tcPr>
          <w:p w:rsidR="00A84461" w:rsidRPr="00A84461" w:rsidRDefault="00A84461" w:rsidP="00A84461">
            <w:pPr>
              <w:widowControl w:val="0"/>
              <w:autoSpaceDE w:val="0"/>
              <w:autoSpaceDN w:val="0"/>
              <w:rPr>
                <w:sz w:val="28"/>
                <w:szCs w:val="28"/>
                <w:lang w:val="uk-UA" w:eastAsia="en-US" w:bidi="en-US"/>
              </w:rPr>
            </w:pPr>
            <w:r w:rsidRPr="00A84461">
              <w:rPr>
                <w:sz w:val="28"/>
                <w:szCs w:val="28"/>
                <w:lang w:eastAsia="en-US" w:bidi="en-US"/>
              </w:rPr>
              <w:t>1.</w:t>
            </w:r>
            <w:r w:rsidRPr="00A84461">
              <w:rPr>
                <w:sz w:val="28"/>
                <w:szCs w:val="28"/>
                <w:lang w:val="uk-UA" w:eastAsia="en-US" w:bidi="en-US"/>
              </w:rPr>
              <w:t xml:space="preserve">Розчин </w:t>
            </w:r>
            <w:r w:rsidRPr="00A84461">
              <w:rPr>
                <w:rFonts w:eastAsiaTheme="minorHAnsi"/>
                <w:lang w:val="uk-UA" w:eastAsia="en-US"/>
              </w:rPr>
              <w:t>H</w:t>
            </w:r>
            <w:r w:rsidRPr="00A84461">
              <w:rPr>
                <w:rFonts w:eastAsiaTheme="minorHAnsi"/>
                <w:vertAlign w:val="subscript"/>
                <w:lang w:val="uk-UA" w:eastAsia="en-US"/>
              </w:rPr>
              <w:t>2</w:t>
            </w:r>
            <w:r w:rsidRPr="00A84461">
              <w:rPr>
                <w:rFonts w:eastAsiaTheme="minorHAnsi"/>
                <w:lang w:val="uk-UA" w:eastAsia="en-US"/>
              </w:rPr>
              <w:t>CrO</w:t>
            </w:r>
            <w:r w:rsidRPr="00A84461">
              <w:rPr>
                <w:rFonts w:eastAsiaTheme="minorHAnsi"/>
                <w:vertAlign w:val="subscript"/>
                <w:lang w:val="uk-UA" w:eastAsia="en-US"/>
              </w:rPr>
              <w:t>4</w:t>
            </w:r>
            <w:r w:rsidRPr="00A84461">
              <w:rPr>
                <w:sz w:val="28"/>
                <w:szCs w:val="28"/>
                <w:lang w:eastAsia="en-US" w:bidi="en-US"/>
              </w:rPr>
              <w:t xml:space="preserve"> в т. ч.</w:t>
            </w:r>
            <w:r w:rsidRPr="00A84461">
              <w:rPr>
                <w:sz w:val="28"/>
                <w:szCs w:val="28"/>
                <w:lang w:val="uk-UA" w:eastAsia="en-US" w:bidi="en-US"/>
              </w:rPr>
              <w:t>:</w:t>
            </w:r>
          </w:p>
          <w:p w:rsidR="00A84461" w:rsidRPr="00A84461" w:rsidRDefault="00A84461" w:rsidP="00A84461">
            <w:pPr>
              <w:widowControl w:val="0"/>
              <w:autoSpaceDE w:val="0"/>
              <w:autoSpaceDN w:val="0"/>
              <w:rPr>
                <w:sz w:val="28"/>
                <w:szCs w:val="28"/>
                <w:lang w:eastAsia="en-US" w:bidi="en-US"/>
              </w:rPr>
            </w:pPr>
          </w:p>
          <w:p w:rsidR="00A84461" w:rsidRPr="00A84461" w:rsidRDefault="00A84461" w:rsidP="00A84461">
            <w:pPr>
              <w:widowControl w:val="0"/>
              <w:autoSpaceDE w:val="0"/>
              <w:autoSpaceDN w:val="0"/>
              <w:rPr>
                <w:sz w:val="28"/>
                <w:szCs w:val="28"/>
                <w:lang w:eastAsia="en-US" w:bidi="en-US"/>
              </w:rPr>
            </w:pPr>
            <w:r w:rsidRPr="00A84461">
              <w:rPr>
                <w:sz w:val="28"/>
                <w:szCs w:val="28"/>
                <w:lang w:val="en-US" w:eastAsia="en-US" w:bidi="en-US"/>
              </w:rPr>
              <w:t>H</w:t>
            </w:r>
            <w:r w:rsidRPr="00A84461">
              <w:rPr>
                <w:sz w:val="28"/>
                <w:szCs w:val="28"/>
                <w:vertAlign w:val="subscript"/>
                <w:lang w:eastAsia="en-US" w:bidi="en-US"/>
              </w:rPr>
              <w:t>2</w:t>
            </w:r>
            <w:r w:rsidRPr="00A84461">
              <w:rPr>
                <w:sz w:val="28"/>
                <w:szCs w:val="28"/>
                <w:lang w:val="en-US" w:eastAsia="en-US" w:bidi="en-US"/>
              </w:rPr>
              <w:t>CrO</w:t>
            </w:r>
            <w:r w:rsidRPr="00A84461">
              <w:rPr>
                <w:sz w:val="28"/>
                <w:szCs w:val="28"/>
                <w:vertAlign w:val="subscript"/>
                <w:lang w:eastAsia="en-US" w:bidi="en-US"/>
              </w:rPr>
              <w:t>4</w:t>
            </w:r>
          </w:p>
          <w:p w:rsidR="00A84461" w:rsidRPr="00A84461" w:rsidRDefault="00A84461" w:rsidP="00A84461">
            <w:pPr>
              <w:widowControl w:val="0"/>
              <w:autoSpaceDE w:val="0"/>
              <w:autoSpaceDN w:val="0"/>
              <w:rPr>
                <w:sz w:val="28"/>
                <w:szCs w:val="28"/>
                <w:lang w:eastAsia="en-US" w:bidi="en-US"/>
              </w:rPr>
            </w:pPr>
            <w:r w:rsidRPr="00A84461">
              <w:rPr>
                <w:sz w:val="28"/>
                <w:szCs w:val="28"/>
                <w:lang w:val="en-US" w:eastAsia="en-US" w:bidi="en-US"/>
              </w:rPr>
              <w:t>H</w:t>
            </w:r>
            <w:r w:rsidRPr="00A84461">
              <w:rPr>
                <w:sz w:val="28"/>
                <w:szCs w:val="28"/>
                <w:vertAlign w:val="subscript"/>
                <w:lang w:eastAsia="en-US" w:bidi="en-US"/>
              </w:rPr>
              <w:t>2</w:t>
            </w:r>
            <w:r w:rsidRPr="00A84461">
              <w:rPr>
                <w:sz w:val="28"/>
                <w:szCs w:val="28"/>
                <w:lang w:val="en-US" w:eastAsia="en-US" w:bidi="en-US"/>
              </w:rPr>
              <w:t>SO</w:t>
            </w:r>
            <w:r w:rsidRPr="00A84461">
              <w:rPr>
                <w:sz w:val="28"/>
                <w:szCs w:val="28"/>
                <w:vertAlign w:val="subscript"/>
                <w:lang w:eastAsia="en-US" w:bidi="en-US"/>
              </w:rPr>
              <w:t>4</w:t>
            </w:r>
          </w:p>
          <w:p w:rsidR="00A84461" w:rsidRPr="00A84461" w:rsidRDefault="00A84461" w:rsidP="00A84461">
            <w:pPr>
              <w:widowControl w:val="0"/>
              <w:autoSpaceDE w:val="0"/>
              <w:autoSpaceDN w:val="0"/>
              <w:rPr>
                <w:sz w:val="28"/>
                <w:szCs w:val="28"/>
                <w:lang w:val="uk-UA" w:eastAsia="en-US" w:bidi="en-US"/>
              </w:rPr>
            </w:pPr>
            <w:r w:rsidRPr="00A84461">
              <w:rPr>
                <w:sz w:val="28"/>
                <w:szCs w:val="28"/>
                <w:lang w:val="en-US" w:eastAsia="en-US" w:bidi="en-US"/>
              </w:rPr>
              <w:t>H</w:t>
            </w:r>
            <w:r w:rsidRPr="00A84461">
              <w:rPr>
                <w:sz w:val="28"/>
                <w:szCs w:val="28"/>
                <w:vertAlign w:val="subscript"/>
                <w:lang w:eastAsia="en-US" w:bidi="en-US"/>
              </w:rPr>
              <w:t>2</w:t>
            </w:r>
            <w:r w:rsidRPr="00A84461">
              <w:rPr>
                <w:sz w:val="28"/>
                <w:szCs w:val="28"/>
                <w:lang w:val="uk-UA" w:eastAsia="en-US" w:bidi="en-US"/>
              </w:rPr>
              <w:t>О</w:t>
            </w:r>
          </w:p>
          <w:p w:rsidR="00A84461" w:rsidRPr="00A84461" w:rsidRDefault="00A84461" w:rsidP="00A84461">
            <w:pPr>
              <w:widowControl w:val="0"/>
              <w:autoSpaceDE w:val="0"/>
              <w:autoSpaceDN w:val="0"/>
              <w:rPr>
                <w:sz w:val="28"/>
                <w:szCs w:val="28"/>
                <w:lang w:eastAsia="en-US" w:bidi="en-US"/>
              </w:rPr>
            </w:pPr>
          </w:p>
          <w:p w:rsidR="00A84461" w:rsidRPr="00A84461" w:rsidRDefault="00A84461" w:rsidP="00A84461">
            <w:pPr>
              <w:widowControl w:val="0"/>
              <w:autoSpaceDE w:val="0"/>
              <w:autoSpaceDN w:val="0"/>
              <w:rPr>
                <w:sz w:val="28"/>
                <w:szCs w:val="28"/>
                <w:lang w:val="uk-UA" w:eastAsia="en-US" w:bidi="en-US"/>
              </w:rPr>
            </w:pPr>
          </w:p>
        </w:tc>
        <w:tc>
          <w:tcPr>
            <w:tcW w:w="1276" w:type="dxa"/>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1000</w:t>
            </w:r>
          </w:p>
          <w:p w:rsidR="00A84461" w:rsidRPr="00A84461" w:rsidRDefault="00A84461" w:rsidP="00A84461">
            <w:pPr>
              <w:widowControl w:val="0"/>
              <w:autoSpaceDE w:val="0"/>
              <w:autoSpaceDN w:val="0"/>
              <w:jc w:val="center"/>
              <w:rPr>
                <w:sz w:val="28"/>
                <w:szCs w:val="28"/>
                <w:lang w:eastAsia="en-US" w:bidi="en-US"/>
              </w:rPr>
            </w:pPr>
          </w:p>
          <w:p w:rsidR="00A84461" w:rsidRPr="00A84461" w:rsidRDefault="00A84461" w:rsidP="00A84461">
            <w:pPr>
              <w:widowControl w:val="0"/>
              <w:autoSpaceDE w:val="0"/>
              <w:autoSpaceDN w:val="0"/>
              <w:jc w:val="center"/>
              <w:rPr>
                <w:sz w:val="28"/>
                <w:szCs w:val="28"/>
                <w:lang w:eastAsia="en-US" w:bidi="en-US"/>
              </w:rPr>
            </w:pP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eastAsia="en-US" w:bidi="en-US"/>
              </w:rPr>
              <w:t>0.</w:t>
            </w:r>
            <w:r w:rsidRPr="00A84461">
              <w:rPr>
                <w:sz w:val="28"/>
                <w:szCs w:val="28"/>
                <w:lang w:val="uk-UA" w:eastAsia="en-US" w:bidi="en-US"/>
              </w:rPr>
              <w:t>0850</w:t>
            </w:r>
          </w:p>
          <w:p w:rsidR="00A84461" w:rsidRPr="00A84461" w:rsidRDefault="00A84461" w:rsidP="00A84461">
            <w:pPr>
              <w:widowControl w:val="0"/>
              <w:autoSpaceDE w:val="0"/>
              <w:autoSpaceDN w:val="0"/>
              <w:jc w:val="center"/>
              <w:rPr>
                <w:sz w:val="28"/>
                <w:szCs w:val="28"/>
                <w:lang w:eastAsia="en-US" w:bidi="en-US"/>
              </w:rPr>
            </w:pPr>
            <w:r w:rsidRPr="00A84461">
              <w:rPr>
                <w:sz w:val="28"/>
                <w:szCs w:val="28"/>
                <w:lang w:eastAsia="en-US" w:bidi="en-US"/>
              </w:rPr>
              <w:t>0.0024</w:t>
            </w: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eastAsia="en-US" w:bidi="en-US"/>
              </w:rPr>
              <w:t>999.</w:t>
            </w:r>
            <w:r w:rsidRPr="00A84461">
              <w:rPr>
                <w:sz w:val="28"/>
                <w:szCs w:val="28"/>
                <w:lang w:val="uk-UA" w:eastAsia="en-US" w:bidi="en-US"/>
              </w:rPr>
              <w:t>9126</w:t>
            </w:r>
          </w:p>
          <w:p w:rsidR="00A84461" w:rsidRPr="00A84461" w:rsidRDefault="00A84461" w:rsidP="00A84461">
            <w:pPr>
              <w:widowControl w:val="0"/>
              <w:autoSpaceDE w:val="0"/>
              <w:autoSpaceDN w:val="0"/>
              <w:jc w:val="center"/>
              <w:rPr>
                <w:sz w:val="28"/>
                <w:szCs w:val="28"/>
                <w:lang w:eastAsia="en-US" w:bidi="en-US"/>
              </w:rPr>
            </w:pPr>
          </w:p>
          <w:p w:rsidR="00A84461" w:rsidRPr="00A84461" w:rsidRDefault="00A84461" w:rsidP="00A84461">
            <w:pPr>
              <w:widowControl w:val="0"/>
              <w:autoSpaceDE w:val="0"/>
              <w:autoSpaceDN w:val="0"/>
              <w:jc w:val="center"/>
              <w:rPr>
                <w:sz w:val="28"/>
                <w:szCs w:val="28"/>
                <w:lang w:val="uk-UA" w:eastAsia="en-US" w:bidi="en-US"/>
              </w:rPr>
            </w:pPr>
          </w:p>
        </w:tc>
        <w:tc>
          <w:tcPr>
            <w:tcW w:w="1401" w:type="dxa"/>
          </w:tcPr>
          <w:p w:rsidR="00A84461" w:rsidRPr="00A84461" w:rsidRDefault="00A84461" w:rsidP="00A84461">
            <w:pPr>
              <w:widowControl w:val="0"/>
              <w:autoSpaceDE w:val="0"/>
              <w:autoSpaceDN w:val="0"/>
              <w:jc w:val="center"/>
              <w:rPr>
                <w:sz w:val="28"/>
                <w:szCs w:val="28"/>
                <w:lang w:eastAsia="en-US" w:bidi="en-US"/>
              </w:rPr>
            </w:pPr>
            <w:r w:rsidRPr="00A84461">
              <w:rPr>
                <w:sz w:val="28"/>
                <w:szCs w:val="28"/>
                <w:lang w:eastAsia="en-US" w:bidi="en-US"/>
              </w:rPr>
              <w:t>100</w:t>
            </w:r>
          </w:p>
          <w:p w:rsidR="00A84461" w:rsidRPr="00A84461" w:rsidRDefault="00A84461" w:rsidP="00A84461">
            <w:pPr>
              <w:widowControl w:val="0"/>
              <w:autoSpaceDE w:val="0"/>
              <w:autoSpaceDN w:val="0"/>
              <w:jc w:val="center"/>
              <w:rPr>
                <w:sz w:val="28"/>
                <w:szCs w:val="28"/>
                <w:lang w:eastAsia="en-US" w:bidi="en-US"/>
              </w:rPr>
            </w:pPr>
          </w:p>
          <w:p w:rsidR="00A84461" w:rsidRPr="00A84461" w:rsidRDefault="00A84461" w:rsidP="00A84461">
            <w:pPr>
              <w:widowControl w:val="0"/>
              <w:autoSpaceDE w:val="0"/>
              <w:autoSpaceDN w:val="0"/>
              <w:jc w:val="center"/>
              <w:rPr>
                <w:sz w:val="28"/>
                <w:szCs w:val="28"/>
                <w:lang w:eastAsia="en-US" w:bidi="en-US"/>
              </w:rPr>
            </w:pP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eastAsia="en-US" w:bidi="en-US"/>
              </w:rPr>
              <w:t>0.0</w:t>
            </w:r>
            <w:r w:rsidRPr="00A84461">
              <w:rPr>
                <w:sz w:val="28"/>
                <w:szCs w:val="28"/>
                <w:lang w:val="uk-UA" w:eastAsia="en-US" w:bidi="en-US"/>
              </w:rPr>
              <w:t>0850</w:t>
            </w:r>
          </w:p>
          <w:p w:rsidR="00A84461" w:rsidRPr="00A84461" w:rsidRDefault="00A84461" w:rsidP="00A84461">
            <w:pPr>
              <w:widowControl w:val="0"/>
              <w:autoSpaceDE w:val="0"/>
              <w:autoSpaceDN w:val="0"/>
              <w:jc w:val="center"/>
              <w:rPr>
                <w:sz w:val="28"/>
                <w:szCs w:val="28"/>
                <w:lang w:eastAsia="en-US" w:bidi="en-US"/>
              </w:rPr>
            </w:pPr>
            <w:r w:rsidRPr="00A84461">
              <w:rPr>
                <w:sz w:val="28"/>
                <w:szCs w:val="28"/>
                <w:lang w:eastAsia="en-US" w:bidi="en-US"/>
              </w:rPr>
              <w:t>0.00024</w:t>
            </w: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eastAsia="en-US" w:bidi="en-US"/>
              </w:rPr>
              <w:t>9</w:t>
            </w:r>
            <w:r w:rsidRPr="00A84461">
              <w:rPr>
                <w:sz w:val="28"/>
                <w:szCs w:val="28"/>
                <w:lang w:val="en-US" w:eastAsia="en-US" w:bidi="en-US"/>
              </w:rPr>
              <w:t>9.9</w:t>
            </w:r>
            <w:r w:rsidRPr="00A84461">
              <w:rPr>
                <w:sz w:val="28"/>
                <w:szCs w:val="28"/>
                <w:lang w:val="uk-UA" w:eastAsia="en-US" w:bidi="en-US"/>
              </w:rPr>
              <w:t>9126</w:t>
            </w:r>
          </w:p>
          <w:p w:rsidR="00A84461" w:rsidRPr="00A84461" w:rsidRDefault="00A84461" w:rsidP="00A84461">
            <w:pPr>
              <w:widowControl w:val="0"/>
              <w:autoSpaceDE w:val="0"/>
              <w:autoSpaceDN w:val="0"/>
              <w:jc w:val="center"/>
              <w:rPr>
                <w:sz w:val="28"/>
                <w:szCs w:val="28"/>
                <w:lang w:eastAsia="en-US" w:bidi="en-US"/>
              </w:rPr>
            </w:pPr>
          </w:p>
          <w:p w:rsidR="00A84461" w:rsidRPr="00A84461" w:rsidRDefault="00A84461" w:rsidP="00A84461">
            <w:pPr>
              <w:widowControl w:val="0"/>
              <w:autoSpaceDE w:val="0"/>
              <w:autoSpaceDN w:val="0"/>
              <w:jc w:val="center"/>
              <w:rPr>
                <w:sz w:val="28"/>
                <w:szCs w:val="28"/>
                <w:lang w:val="uk-UA" w:eastAsia="en-US" w:bidi="en-US"/>
              </w:rPr>
            </w:pPr>
          </w:p>
        </w:tc>
        <w:tc>
          <w:tcPr>
            <w:tcW w:w="1605" w:type="dxa"/>
            <w:vMerge w:val="restart"/>
          </w:tcPr>
          <w:p w:rsidR="00A84461" w:rsidRPr="00A84461" w:rsidRDefault="00A84461" w:rsidP="00A84461">
            <w:pPr>
              <w:widowControl w:val="0"/>
              <w:autoSpaceDE w:val="0"/>
              <w:autoSpaceDN w:val="0"/>
              <w:rPr>
                <w:sz w:val="28"/>
                <w:szCs w:val="28"/>
                <w:vertAlign w:val="subscript"/>
                <w:lang w:val="uk-UA" w:eastAsia="en-US" w:bidi="en-US"/>
              </w:rPr>
            </w:pPr>
            <w:proofErr w:type="gramStart"/>
            <w:r w:rsidRPr="00A84461">
              <w:rPr>
                <w:sz w:val="28"/>
                <w:szCs w:val="28"/>
                <w:lang w:val="en-US" w:eastAsia="en-US" w:bidi="en-US"/>
              </w:rPr>
              <w:t>ZnCrO</w:t>
            </w:r>
            <w:r w:rsidRPr="00A84461">
              <w:rPr>
                <w:sz w:val="28"/>
                <w:szCs w:val="28"/>
                <w:vertAlign w:val="subscript"/>
                <w:lang w:val="uk-UA" w:eastAsia="en-US" w:bidi="en-US"/>
              </w:rPr>
              <w:t>4(</w:t>
            </w:r>
            <w:proofErr w:type="gramEnd"/>
            <w:r w:rsidRPr="00A84461">
              <w:rPr>
                <w:sz w:val="28"/>
                <w:szCs w:val="28"/>
                <w:vertAlign w:val="subscript"/>
                <w:lang w:val="uk-UA" w:eastAsia="en-US" w:bidi="en-US"/>
              </w:rPr>
              <w:t>тв.)</w:t>
            </w:r>
          </w:p>
          <w:p w:rsidR="00A84461" w:rsidRPr="00A84461" w:rsidRDefault="00A84461" w:rsidP="00A84461">
            <w:pPr>
              <w:widowControl w:val="0"/>
              <w:autoSpaceDE w:val="0"/>
              <w:autoSpaceDN w:val="0"/>
              <w:rPr>
                <w:sz w:val="28"/>
                <w:szCs w:val="28"/>
                <w:lang w:val="uk-UA" w:eastAsia="en-US" w:bidi="en-US"/>
              </w:rPr>
            </w:pPr>
            <w:proofErr w:type="gramStart"/>
            <w:r w:rsidRPr="00A84461">
              <w:rPr>
                <w:sz w:val="28"/>
                <w:szCs w:val="28"/>
                <w:lang w:val="en-US" w:eastAsia="en-US" w:bidi="en-US"/>
              </w:rPr>
              <w:t>ZnSO</w:t>
            </w:r>
            <w:r w:rsidRPr="00A84461">
              <w:rPr>
                <w:sz w:val="28"/>
                <w:szCs w:val="28"/>
                <w:vertAlign w:val="subscript"/>
                <w:lang w:val="en-US" w:eastAsia="en-US" w:bidi="en-US"/>
              </w:rPr>
              <w:t>4</w:t>
            </w:r>
            <w:r w:rsidRPr="00A84461">
              <w:rPr>
                <w:sz w:val="28"/>
                <w:szCs w:val="28"/>
                <w:vertAlign w:val="subscript"/>
                <w:lang w:val="uk-UA" w:eastAsia="en-US" w:bidi="en-US"/>
              </w:rPr>
              <w:t>(</w:t>
            </w:r>
            <w:proofErr w:type="gramEnd"/>
            <w:r w:rsidRPr="00A84461">
              <w:rPr>
                <w:sz w:val="28"/>
                <w:szCs w:val="28"/>
                <w:vertAlign w:val="subscript"/>
                <w:lang w:val="uk-UA" w:eastAsia="en-US" w:bidi="en-US"/>
              </w:rPr>
              <w:t>ж.)</w:t>
            </w:r>
          </w:p>
          <w:p w:rsidR="00A84461" w:rsidRPr="00A84461" w:rsidRDefault="00A84461" w:rsidP="00A84461">
            <w:pPr>
              <w:widowControl w:val="0"/>
              <w:autoSpaceDE w:val="0"/>
              <w:autoSpaceDN w:val="0"/>
              <w:rPr>
                <w:sz w:val="28"/>
                <w:szCs w:val="28"/>
                <w:lang w:val="uk-UA" w:eastAsia="en-US" w:bidi="en-US"/>
              </w:rPr>
            </w:pPr>
            <w:proofErr w:type="gramStart"/>
            <w:r w:rsidRPr="00A84461">
              <w:rPr>
                <w:sz w:val="28"/>
                <w:szCs w:val="28"/>
                <w:lang w:val="en-US" w:eastAsia="en-US" w:bidi="en-US"/>
              </w:rPr>
              <w:t>H</w:t>
            </w:r>
            <w:r w:rsidRPr="00A84461">
              <w:rPr>
                <w:sz w:val="28"/>
                <w:szCs w:val="28"/>
                <w:vertAlign w:val="subscript"/>
                <w:lang w:val="uk-UA" w:eastAsia="en-US" w:bidi="en-US"/>
              </w:rPr>
              <w:t>2</w:t>
            </w:r>
            <w:r w:rsidRPr="00A84461">
              <w:rPr>
                <w:sz w:val="28"/>
                <w:szCs w:val="28"/>
                <w:lang w:val="en-US" w:eastAsia="en-US" w:bidi="en-US"/>
              </w:rPr>
              <w:t>CrO</w:t>
            </w:r>
            <w:r w:rsidRPr="00A84461">
              <w:rPr>
                <w:sz w:val="28"/>
                <w:szCs w:val="28"/>
                <w:vertAlign w:val="subscript"/>
                <w:lang w:val="uk-UA" w:eastAsia="en-US" w:bidi="en-US"/>
              </w:rPr>
              <w:t>4(</w:t>
            </w:r>
            <w:proofErr w:type="gramEnd"/>
            <w:r w:rsidRPr="00A84461">
              <w:rPr>
                <w:sz w:val="28"/>
                <w:szCs w:val="28"/>
                <w:vertAlign w:val="subscript"/>
                <w:lang w:val="uk-UA" w:eastAsia="en-US" w:bidi="en-US"/>
              </w:rPr>
              <w:t>ж.)</w:t>
            </w:r>
          </w:p>
          <w:p w:rsidR="00A84461" w:rsidRPr="00A84461" w:rsidRDefault="00A84461" w:rsidP="00A84461">
            <w:pPr>
              <w:widowControl w:val="0"/>
              <w:autoSpaceDE w:val="0"/>
              <w:autoSpaceDN w:val="0"/>
              <w:rPr>
                <w:sz w:val="28"/>
                <w:szCs w:val="28"/>
                <w:lang w:val="uk-UA" w:eastAsia="en-US" w:bidi="en-US"/>
              </w:rPr>
            </w:pPr>
            <w:proofErr w:type="gramStart"/>
            <w:r w:rsidRPr="00A84461">
              <w:rPr>
                <w:sz w:val="28"/>
                <w:szCs w:val="28"/>
                <w:lang w:val="en-US" w:eastAsia="en-US" w:bidi="en-US"/>
              </w:rPr>
              <w:t>H</w:t>
            </w:r>
            <w:r w:rsidRPr="00A84461">
              <w:rPr>
                <w:sz w:val="28"/>
                <w:szCs w:val="28"/>
                <w:vertAlign w:val="subscript"/>
                <w:lang w:val="en-US" w:eastAsia="en-US" w:bidi="en-US"/>
              </w:rPr>
              <w:t>2</w:t>
            </w:r>
            <w:r w:rsidRPr="00A84461">
              <w:rPr>
                <w:sz w:val="28"/>
                <w:szCs w:val="28"/>
                <w:lang w:val="en-US" w:eastAsia="en-US" w:bidi="en-US"/>
              </w:rPr>
              <w:t>SO</w:t>
            </w:r>
            <w:r w:rsidRPr="00A84461">
              <w:rPr>
                <w:sz w:val="28"/>
                <w:szCs w:val="28"/>
                <w:vertAlign w:val="subscript"/>
                <w:lang w:val="en-US" w:eastAsia="en-US" w:bidi="en-US"/>
              </w:rPr>
              <w:t>4</w:t>
            </w:r>
            <w:r w:rsidRPr="00A84461">
              <w:rPr>
                <w:sz w:val="28"/>
                <w:szCs w:val="28"/>
                <w:vertAlign w:val="subscript"/>
                <w:lang w:val="uk-UA" w:eastAsia="en-US" w:bidi="en-US"/>
              </w:rPr>
              <w:t>(</w:t>
            </w:r>
            <w:proofErr w:type="gramEnd"/>
            <w:r w:rsidRPr="00A84461">
              <w:rPr>
                <w:sz w:val="28"/>
                <w:szCs w:val="28"/>
                <w:vertAlign w:val="subscript"/>
                <w:lang w:val="uk-UA" w:eastAsia="en-US" w:bidi="en-US"/>
              </w:rPr>
              <w:t>ж.)</w:t>
            </w:r>
          </w:p>
          <w:p w:rsidR="00A84461" w:rsidRPr="00A84461" w:rsidRDefault="00A84461" w:rsidP="00A84461">
            <w:pPr>
              <w:widowControl w:val="0"/>
              <w:autoSpaceDE w:val="0"/>
              <w:autoSpaceDN w:val="0"/>
              <w:rPr>
                <w:sz w:val="28"/>
                <w:szCs w:val="28"/>
                <w:lang w:val="en-US" w:eastAsia="en-US" w:bidi="en-US"/>
              </w:rPr>
            </w:pPr>
            <w:r w:rsidRPr="00A84461">
              <w:rPr>
                <w:sz w:val="28"/>
                <w:szCs w:val="28"/>
                <w:lang w:val="en-US" w:eastAsia="en-US" w:bidi="en-US"/>
              </w:rPr>
              <w:t>H</w:t>
            </w:r>
            <w:r w:rsidRPr="00A84461">
              <w:rPr>
                <w:sz w:val="28"/>
                <w:szCs w:val="28"/>
                <w:vertAlign w:val="subscript"/>
                <w:lang w:val="en-US" w:eastAsia="en-US" w:bidi="en-US"/>
              </w:rPr>
              <w:t>2</w:t>
            </w:r>
            <w:r w:rsidRPr="00A84461">
              <w:rPr>
                <w:sz w:val="28"/>
                <w:szCs w:val="28"/>
                <w:lang w:val="en-US" w:eastAsia="en-US" w:bidi="en-US"/>
              </w:rPr>
              <w:t>O</w:t>
            </w:r>
          </w:p>
          <w:p w:rsidR="00A84461" w:rsidRPr="00A84461" w:rsidRDefault="00A84461" w:rsidP="00A84461">
            <w:pPr>
              <w:widowControl w:val="0"/>
              <w:autoSpaceDE w:val="0"/>
              <w:autoSpaceDN w:val="0"/>
              <w:rPr>
                <w:sz w:val="28"/>
                <w:szCs w:val="28"/>
                <w:lang w:val="uk-UA" w:eastAsia="en-US" w:bidi="en-US"/>
              </w:rPr>
            </w:pPr>
          </w:p>
        </w:tc>
        <w:tc>
          <w:tcPr>
            <w:tcW w:w="1599" w:type="dxa"/>
            <w:vMerge w:val="restart"/>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en-US" w:eastAsia="en-US" w:bidi="en-US"/>
              </w:rPr>
              <w:t>0.</w:t>
            </w:r>
            <w:r w:rsidRPr="00A84461">
              <w:rPr>
                <w:sz w:val="28"/>
                <w:szCs w:val="28"/>
                <w:lang w:val="uk-UA" w:eastAsia="en-US" w:bidi="en-US"/>
              </w:rPr>
              <w:t>0299</w:t>
            </w: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en-US" w:eastAsia="en-US" w:bidi="en-US"/>
              </w:rPr>
              <w:t>0.</w:t>
            </w:r>
            <w:r w:rsidRPr="00A84461">
              <w:rPr>
                <w:sz w:val="28"/>
                <w:szCs w:val="28"/>
                <w:lang w:val="uk-UA" w:eastAsia="en-US" w:bidi="en-US"/>
              </w:rPr>
              <w:t>0890</w:t>
            </w: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en-US" w:eastAsia="en-US" w:bidi="en-US"/>
              </w:rPr>
              <w:t>0.</w:t>
            </w:r>
            <w:r w:rsidRPr="00A84461">
              <w:rPr>
                <w:sz w:val="28"/>
                <w:szCs w:val="28"/>
                <w:lang w:val="uk-UA" w:eastAsia="en-US" w:bidi="en-US"/>
              </w:rPr>
              <w:t>0655</w:t>
            </w: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0,0186</w:t>
            </w: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1999,7260</w:t>
            </w:r>
          </w:p>
        </w:tc>
        <w:tc>
          <w:tcPr>
            <w:tcW w:w="1596" w:type="dxa"/>
            <w:vMerge w:val="restart"/>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0,0015</w:t>
            </w: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0,0040</w:t>
            </w: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0,0030</w:t>
            </w: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0,0009</w:t>
            </w: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99,9726</w:t>
            </w:r>
          </w:p>
        </w:tc>
      </w:tr>
      <w:tr w:rsidR="00A84461" w:rsidRPr="00A84461" w:rsidTr="00343252">
        <w:trPr>
          <w:trHeight w:val="2109"/>
        </w:trPr>
        <w:tc>
          <w:tcPr>
            <w:tcW w:w="2268" w:type="dxa"/>
          </w:tcPr>
          <w:p w:rsidR="00A84461" w:rsidRPr="00A84461" w:rsidRDefault="00A84461" w:rsidP="00A84461">
            <w:pPr>
              <w:widowControl w:val="0"/>
              <w:autoSpaceDE w:val="0"/>
              <w:autoSpaceDN w:val="0"/>
              <w:rPr>
                <w:sz w:val="28"/>
                <w:szCs w:val="28"/>
                <w:lang w:val="uk-UA" w:eastAsia="en-US" w:bidi="en-US"/>
              </w:rPr>
            </w:pPr>
            <w:r w:rsidRPr="00A84461">
              <w:rPr>
                <w:sz w:val="28"/>
                <w:szCs w:val="28"/>
                <w:lang w:eastAsia="en-US" w:bidi="en-US"/>
              </w:rPr>
              <w:t>2.</w:t>
            </w:r>
            <w:r w:rsidRPr="00A84461">
              <w:rPr>
                <w:sz w:val="28"/>
                <w:szCs w:val="28"/>
                <w:lang w:val="uk-UA" w:eastAsia="en-US" w:bidi="en-US"/>
              </w:rPr>
              <w:t xml:space="preserve">Розчин </w:t>
            </w:r>
            <w:r w:rsidRPr="00A84461">
              <w:rPr>
                <w:rFonts w:eastAsiaTheme="minorEastAsia"/>
                <w:lang w:val="en-US" w:eastAsia="en-US"/>
              </w:rPr>
              <w:t>ZnSO</w:t>
            </w:r>
            <w:r w:rsidRPr="00A84461">
              <w:rPr>
                <w:rFonts w:eastAsiaTheme="minorEastAsia"/>
                <w:vertAlign w:val="subscript"/>
                <w:lang w:val="uk-UA" w:eastAsia="en-US"/>
              </w:rPr>
              <w:t>4</w:t>
            </w:r>
            <w:r w:rsidRPr="00A84461">
              <w:rPr>
                <w:lang w:val="uk-UA" w:eastAsia="en-US" w:bidi="en-US"/>
              </w:rPr>
              <w:t xml:space="preserve"> </w:t>
            </w:r>
            <w:r w:rsidRPr="00A84461">
              <w:rPr>
                <w:sz w:val="28"/>
                <w:szCs w:val="28"/>
                <w:lang w:val="uk-UA" w:eastAsia="en-US" w:bidi="en-US"/>
              </w:rPr>
              <w:t>в т. ч.:</w:t>
            </w:r>
          </w:p>
          <w:p w:rsidR="00A84461" w:rsidRPr="00A84461" w:rsidRDefault="00A84461" w:rsidP="00A84461">
            <w:pPr>
              <w:widowControl w:val="0"/>
              <w:autoSpaceDE w:val="0"/>
              <w:autoSpaceDN w:val="0"/>
              <w:rPr>
                <w:sz w:val="28"/>
                <w:szCs w:val="28"/>
                <w:lang w:val="uk-UA" w:eastAsia="en-US" w:bidi="en-US"/>
              </w:rPr>
            </w:pPr>
          </w:p>
          <w:p w:rsidR="00A84461" w:rsidRPr="00A84461" w:rsidRDefault="00A84461" w:rsidP="00A84461">
            <w:pPr>
              <w:widowControl w:val="0"/>
              <w:autoSpaceDE w:val="0"/>
              <w:autoSpaceDN w:val="0"/>
              <w:rPr>
                <w:sz w:val="28"/>
                <w:szCs w:val="28"/>
                <w:lang w:val="uk-UA" w:eastAsia="en-US" w:bidi="en-US"/>
              </w:rPr>
            </w:pPr>
            <w:r w:rsidRPr="00A84461">
              <w:rPr>
                <w:sz w:val="28"/>
                <w:szCs w:val="28"/>
                <w:lang w:val="en-US" w:eastAsia="en-US" w:bidi="en-US"/>
              </w:rPr>
              <w:t>ZnSO</w:t>
            </w:r>
            <w:r w:rsidRPr="00A84461">
              <w:rPr>
                <w:sz w:val="28"/>
                <w:szCs w:val="28"/>
                <w:vertAlign w:val="subscript"/>
                <w:lang w:val="en-US" w:eastAsia="en-US" w:bidi="en-US"/>
              </w:rPr>
              <w:t>4</w:t>
            </w:r>
          </w:p>
          <w:p w:rsidR="00A84461" w:rsidRPr="00A84461" w:rsidRDefault="00A84461" w:rsidP="00A84461">
            <w:pPr>
              <w:widowControl w:val="0"/>
              <w:autoSpaceDE w:val="0"/>
              <w:autoSpaceDN w:val="0"/>
              <w:rPr>
                <w:sz w:val="28"/>
                <w:szCs w:val="28"/>
                <w:lang w:val="en-US" w:eastAsia="en-US" w:bidi="en-US"/>
              </w:rPr>
            </w:pPr>
            <w:r w:rsidRPr="00A84461">
              <w:rPr>
                <w:sz w:val="28"/>
                <w:szCs w:val="28"/>
                <w:lang w:val="en-US" w:eastAsia="en-US" w:bidi="en-US"/>
              </w:rPr>
              <w:t>H</w:t>
            </w:r>
            <w:r w:rsidRPr="00A84461">
              <w:rPr>
                <w:sz w:val="28"/>
                <w:szCs w:val="28"/>
                <w:vertAlign w:val="subscript"/>
                <w:lang w:val="en-US" w:eastAsia="en-US" w:bidi="en-US"/>
              </w:rPr>
              <w:t>2</w:t>
            </w:r>
            <w:r w:rsidRPr="00A84461">
              <w:rPr>
                <w:sz w:val="28"/>
                <w:szCs w:val="28"/>
                <w:lang w:val="en-US" w:eastAsia="en-US" w:bidi="en-US"/>
              </w:rPr>
              <w:t>O</w:t>
            </w:r>
          </w:p>
          <w:p w:rsidR="00A84461" w:rsidRPr="00A84461" w:rsidRDefault="00A84461" w:rsidP="00A84461">
            <w:pPr>
              <w:widowControl w:val="0"/>
              <w:autoSpaceDE w:val="0"/>
              <w:autoSpaceDN w:val="0"/>
              <w:rPr>
                <w:sz w:val="28"/>
                <w:szCs w:val="28"/>
                <w:lang w:eastAsia="en-US" w:bidi="en-US"/>
              </w:rPr>
            </w:pPr>
          </w:p>
        </w:tc>
        <w:tc>
          <w:tcPr>
            <w:tcW w:w="1276" w:type="dxa"/>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1000</w:t>
            </w:r>
          </w:p>
          <w:p w:rsidR="00A84461" w:rsidRPr="00A84461" w:rsidRDefault="00A84461" w:rsidP="00A84461">
            <w:pPr>
              <w:widowControl w:val="0"/>
              <w:autoSpaceDE w:val="0"/>
              <w:autoSpaceDN w:val="0"/>
              <w:jc w:val="center"/>
              <w:rPr>
                <w:sz w:val="28"/>
                <w:szCs w:val="28"/>
                <w:lang w:eastAsia="en-US" w:bidi="en-US"/>
              </w:rPr>
            </w:pPr>
          </w:p>
          <w:p w:rsidR="00A84461" w:rsidRPr="00A84461" w:rsidRDefault="00A84461" w:rsidP="00A84461">
            <w:pPr>
              <w:widowControl w:val="0"/>
              <w:autoSpaceDE w:val="0"/>
              <w:autoSpaceDN w:val="0"/>
              <w:rPr>
                <w:sz w:val="28"/>
                <w:szCs w:val="28"/>
                <w:lang w:val="uk-UA" w:eastAsia="en-US" w:bidi="en-US"/>
              </w:rPr>
            </w:pP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0,1740</w:t>
            </w: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999,8260</w:t>
            </w:r>
          </w:p>
          <w:p w:rsidR="00A84461" w:rsidRPr="00A84461" w:rsidRDefault="00A84461" w:rsidP="00A84461">
            <w:pPr>
              <w:widowControl w:val="0"/>
              <w:autoSpaceDE w:val="0"/>
              <w:autoSpaceDN w:val="0"/>
              <w:jc w:val="center"/>
              <w:rPr>
                <w:sz w:val="28"/>
                <w:szCs w:val="28"/>
                <w:lang w:val="uk-UA" w:eastAsia="en-US" w:bidi="en-US"/>
              </w:rPr>
            </w:pPr>
          </w:p>
        </w:tc>
        <w:tc>
          <w:tcPr>
            <w:tcW w:w="1401" w:type="dxa"/>
          </w:tcPr>
          <w:p w:rsidR="00A84461" w:rsidRPr="00A84461" w:rsidRDefault="00A84461" w:rsidP="00A84461">
            <w:pPr>
              <w:widowControl w:val="0"/>
              <w:autoSpaceDE w:val="0"/>
              <w:autoSpaceDN w:val="0"/>
              <w:jc w:val="center"/>
              <w:rPr>
                <w:sz w:val="28"/>
                <w:szCs w:val="28"/>
                <w:lang w:eastAsia="en-US" w:bidi="en-US"/>
              </w:rPr>
            </w:pPr>
            <w:r w:rsidRPr="00A84461">
              <w:rPr>
                <w:sz w:val="28"/>
                <w:szCs w:val="28"/>
                <w:lang w:eastAsia="en-US" w:bidi="en-US"/>
              </w:rPr>
              <w:t>100</w:t>
            </w:r>
          </w:p>
          <w:p w:rsidR="00A84461" w:rsidRPr="00A84461" w:rsidRDefault="00A84461" w:rsidP="00A84461">
            <w:pPr>
              <w:widowControl w:val="0"/>
              <w:autoSpaceDE w:val="0"/>
              <w:autoSpaceDN w:val="0"/>
              <w:jc w:val="center"/>
              <w:rPr>
                <w:sz w:val="28"/>
                <w:szCs w:val="28"/>
                <w:lang w:eastAsia="en-US" w:bidi="en-US"/>
              </w:rPr>
            </w:pPr>
          </w:p>
          <w:p w:rsidR="00A84461" w:rsidRPr="00A84461" w:rsidRDefault="00A84461" w:rsidP="00A84461">
            <w:pPr>
              <w:widowControl w:val="0"/>
              <w:autoSpaceDE w:val="0"/>
              <w:autoSpaceDN w:val="0"/>
              <w:rPr>
                <w:sz w:val="28"/>
                <w:szCs w:val="28"/>
                <w:lang w:val="uk-UA" w:eastAsia="en-US" w:bidi="en-US"/>
              </w:rPr>
            </w:pPr>
          </w:p>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0,01740</w:t>
            </w:r>
          </w:p>
          <w:p w:rsidR="00A84461" w:rsidRPr="00A84461" w:rsidRDefault="00A84461" w:rsidP="00A84461">
            <w:pPr>
              <w:widowControl w:val="0"/>
              <w:autoSpaceDE w:val="0"/>
              <w:autoSpaceDN w:val="0"/>
              <w:jc w:val="center"/>
              <w:rPr>
                <w:sz w:val="28"/>
                <w:szCs w:val="28"/>
                <w:lang w:eastAsia="en-US" w:bidi="en-US"/>
              </w:rPr>
            </w:pPr>
            <w:r w:rsidRPr="00A84461">
              <w:rPr>
                <w:sz w:val="28"/>
                <w:szCs w:val="28"/>
                <w:lang w:val="uk-UA" w:eastAsia="en-US" w:bidi="en-US"/>
              </w:rPr>
              <w:t>99,98260</w:t>
            </w:r>
          </w:p>
        </w:tc>
        <w:tc>
          <w:tcPr>
            <w:tcW w:w="1605" w:type="dxa"/>
            <w:vMerge/>
          </w:tcPr>
          <w:p w:rsidR="00A84461" w:rsidRPr="00A84461" w:rsidRDefault="00A84461" w:rsidP="00A84461">
            <w:pPr>
              <w:widowControl w:val="0"/>
              <w:autoSpaceDE w:val="0"/>
              <w:autoSpaceDN w:val="0"/>
              <w:rPr>
                <w:sz w:val="28"/>
                <w:szCs w:val="28"/>
                <w:lang w:eastAsia="en-US" w:bidi="en-US"/>
              </w:rPr>
            </w:pPr>
          </w:p>
        </w:tc>
        <w:tc>
          <w:tcPr>
            <w:tcW w:w="1599" w:type="dxa"/>
            <w:vMerge/>
          </w:tcPr>
          <w:p w:rsidR="00A84461" w:rsidRPr="00A84461" w:rsidRDefault="00A84461" w:rsidP="00A84461">
            <w:pPr>
              <w:widowControl w:val="0"/>
              <w:autoSpaceDE w:val="0"/>
              <w:autoSpaceDN w:val="0"/>
              <w:jc w:val="center"/>
              <w:rPr>
                <w:sz w:val="28"/>
                <w:szCs w:val="28"/>
                <w:lang w:eastAsia="en-US" w:bidi="en-US"/>
              </w:rPr>
            </w:pPr>
          </w:p>
        </w:tc>
        <w:tc>
          <w:tcPr>
            <w:tcW w:w="1596" w:type="dxa"/>
            <w:vMerge/>
          </w:tcPr>
          <w:p w:rsidR="00A84461" w:rsidRPr="00A84461" w:rsidRDefault="00A84461" w:rsidP="00A84461">
            <w:pPr>
              <w:widowControl w:val="0"/>
              <w:autoSpaceDE w:val="0"/>
              <w:autoSpaceDN w:val="0"/>
              <w:jc w:val="center"/>
              <w:rPr>
                <w:sz w:val="28"/>
                <w:szCs w:val="28"/>
                <w:lang w:eastAsia="en-US" w:bidi="en-US"/>
              </w:rPr>
            </w:pPr>
          </w:p>
        </w:tc>
      </w:tr>
      <w:tr w:rsidR="00A84461" w:rsidRPr="00A84461" w:rsidTr="00343252">
        <w:trPr>
          <w:trHeight w:val="387"/>
        </w:trPr>
        <w:tc>
          <w:tcPr>
            <w:tcW w:w="2268" w:type="dxa"/>
          </w:tcPr>
          <w:p w:rsidR="00A84461" w:rsidRPr="00A84461" w:rsidRDefault="00A84461" w:rsidP="00A84461">
            <w:pPr>
              <w:widowControl w:val="0"/>
              <w:autoSpaceDE w:val="0"/>
              <w:autoSpaceDN w:val="0"/>
              <w:rPr>
                <w:sz w:val="28"/>
                <w:szCs w:val="28"/>
                <w:lang w:val="uk-UA" w:eastAsia="en-US" w:bidi="en-US"/>
              </w:rPr>
            </w:pPr>
            <w:r w:rsidRPr="00A84461">
              <w:rPr>
                <w:sz w:val="28"/>
                <w:szCs w:val="28"/>
                <w:lang w:val="uk-UA" w:eastAsia="en-US" w:bidi="en-US"/>
              </w:rPr>
              <w:t>Всього:</w:t>
            </w:r>
          </w:p>
        </w:tc>
        <w:tc>
          <w:tcPr>
            <w:tcW w:w="1276" w:type="dxa"/>
          </w:tcPr>
          <w:p w:rsidR="00A84461" w:rsidRPr="00A84461" w:rsidRDefault="00A84461" w:rsidP="00A84461">
            <w:pPr>
              <w:widowControl w:val="0"/>
              <w:autoSpaceDE w:val="0"/>
              <w:autoSpaceDN w:val="0"/>
              <w:jc w:val="center"/>
              <w:rPr>
                <w:sz w:val="28"/>
                <w:szCs w:val="28"/>
                <w:lang w:eastAsia="en-US" w:bidi="en-US"/>
              </w:rPr>
            </w:pPr>
            <w:r w:rsidRPr="00A84461">
              <w:rPr>
                <w:sz w:val="28"/>
                <w:szCs w:val="28"/>
                <w:lang w:val="uk-UA" w:eastAsia="en-US" w:bidi="en-US"/>
              </w:rPr>
              <w:t>2000</w:t>
            </w:r>
          </w:p>
        </w:tc>
        <w:tc>
          <w:tcPr>
            <w:tcW w:w="1401" w:type="dxa"/>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200</w:t>
            </w:r>
          </w:p>
        </w:tc>
        <w:tc>
          <w:tcPr>
            <w:tcW w:w="1605" w:type="dxa"/>
          </w:tcPr>
          <w:p w:rsidR="00A84461" w:rsidRPr="00A84461" w:rsidRDefault="00A84461" w:rsidP="00A84461">
            <w:pPr>
              <w:widowControl w:val="0"/>
              <w:autoSpaceDE w:val="0"/>
              <w:autoSpaceDN w:val="0"/>
              <w:rPr>
                <w:sz w:val="28"/>
                <w:szCs w:val="28"/>
                <w:lang w:val="uk-UA" w:eastAsia="en-US" w:bidi="en-US"/>
              </w:rPr>
            </w:pPr>
          </w:p>
        </w:tc>
        <w:tc>
          <w:tcPr>
            <w:tcW w:w="1599" w:type="dxa"/>
          </w:tcPr>
          <w:p w:rsidR="00A84461" w:rsidRPr="00A84461" w:rsidRDefault="00A84461" w:rsidP="00A84461">
            <w:pPr>
              <w:widowControl w:val="0"/>
              <w:autoSpaceDE w:val="0"/>
              <w:autoSpaceDN w:val="0"/>
              <w:jc w:val="center"/>
              <w:rPr>
                <w:sz w:val="28"/>
                <w:szCs w:val="28"/>
                <w:lang w:eastAsia="en-US" w:bidi="en-US"/>
              </w:rPr>
            </w:pPr>
            <w:r w:rsidRPr="00A84461">
              <w:rPr>
                <w:sz w:val="28"/>
                <w:szCs w:val="28"/>
                <w:lang w:val="uk-UA" w:eastAsia="en-US" w:bidi="en-US"/>
              </w:rPr>
              <w:t>2000</w:t>
            </w:r>
          </w:p>
        </w:tc>
        <w:tc>
          <w:tcPr>
            <w:tcW w:w="1596" w:type="dxa"/>
          </w:tcPr>
          <w:p w:rsidR="00A84461" w:rsidRPr="00A84461" w:rsidRDefault="00A84461" w:rsidP="00A84461">
            <w:pPr>
              <w:widowControl w:val="0"/>
              <w:autoSpaceDE w:val="0"/>
              <w:autoSpaceDN w:val="0"/>
              <w:jc w:val="center"/>
              <w:rPr>
                <w:sz w:val="28"/>
                <w:szCs w:val="28"/>
                <w:lang w:val="uk-UA" w:eastAsia="en-US" w:bidi="en-US"/>
              </w:rPr>
            </w:pPr>
            <w:r w:rsidRPr="00A84461">
              <w:rPr>
                <w:sz w:val="28"/>
                <w:szCs w:val="28"/>
                <w:lang w:val="uk-UA" w:eastAsia="en-US" w:bidi="en-US"/>
              </w:rPr>
              <w:t>100</w:t>
            </w:r>
          </w:p>
        </w:tc>
      </w:tr>
    </w:tbl>
    <w:p w:rsidR="00A84461" w:rsidRPr="00A84461" w:rsidRDefault="00A84461" w:rsidP="00A84461">
      <w:pPr>
        <w:spacing w:line="360" w:lineRule="auto"/>
        <w:ind w:firstLine="709"/>
        <w:jc w:val="both"/>
        <w:rPr>
          <w:rFonts w:eastAsiaTheme="minorEastAsia"/>
          <w:sz w:val="28"/>
          <w:szCs w:val="28"/>
          <w:lang w:val="uk-UA" w:eastAsia="en-US"/>
        </w:rPr>
      </w:pPr>
    </w:p>
    <w:p w:rsidR="00A84461" w:rsidRPr="00A84461" w:rsidRDefault="00A84461" w:rsidP="00A84461">
      <w:pPr>
        <w:spacing w:line="360" w:lineRule="auto"/>
        <w:ind w:firstLine="709"/>
        <w:jc w:val="both"/>
        <w:rPr>
          <w:rFonts w:eastAsiaTheme="minorEastAsia"/>
          <w:sz w:val="28"/>
          <w:szCs w:val="28"/>
          <w:lang w:val="uk-UA" w:eastAsia="en-US"/>
        </w:rPr>
      </w:pPr>
      <w:r w:rsidRPr="00A84461">
        <w:rPr>
          <w:rFonts w:eastAsiaTheme="minorEastAsia"/>
          <w:sz w:val="28"/>
          <w:szCs w:val="28"/>
          <w:lang w:val="uk-UA" w:eastAsia="en-US"/>
        </w:rPr>
        <w:t xml:space="preserve">Висновок: з результатів матеріального балансу виходить, що використаний об’ємний метод забезпечує очистку промислових стічних вод від з’єднань хрому. Отже, вибір саме цього методу є </w:t>
      </w:r>
      <w:r w:rsidRPr="00A84461">
        <w:rPr>
          <w:rFonts w:eastAsiaTheme="minorHAnsi"/>
          <w:sz w:val="28"/>
          <w:szCs w:val="28"/>
          <w:lang w:val="uk-UA" w:eastAsia="en-US"/>
        </w:rPr>
        <w:t>раціональним.</w:t>
      </w:r>
    </w:p>
    <w:p w:rsidR="00F92283" w:rsidRDefault="00F92283">
      <w:pPr>
        <w:spacing w:after="200" w:line="276" w:lineRule="auto"/>
        <w:rPr>
          <w:rFonts w:eastAsiaTheme="minorHAnsi"/>
          <w:sz w:val="28"/>
          <w:szCs w:val="28"/>
          <w:lang w:val="uk-UA" w:eastAsia="en-US"/>
        </w:rPr>
      </w:pPr>
      <w:r>
        <w:rPr>
          <w:rFonts w:eastAsiaTheme="minorHAnsi"/>
          <w:sz w:val="28"/>
          <w:szCs w:val="28"/>
          <w:lang w:val="uk-UA" w:eastAsia="en-US"/>
        </w:rPr>
        <w:br w:type="page"/>
      </w:r>
    </w:p>
    <w:p w:rsidR="00F92283" w:rsidRPr="00F92283" w:rsidRDefault="00F92283" w:rsidP="00F92283">
      <w:pPr>
        <w:tabs>
          <w:tab w:val="left" w:pos="735"/>
          <w:tab w:val="left" w:pos="1695"/>
          <w:tab w:val="center" w:pos="4818"/>
        </w:tabs>
        <w:spacing w:line="360" w:lineRule="auto"/>
        <w:ind w:firstLine="709"/>
        <w:jc w:val="center"/>
        <w:rPr>
          <w:rFonts w:eastAsiaTheme="minorHAnsi"/>
          <w:sz w:val="28"/>
          <w:szCs w:val="28"/>
          <w:lang w:val="uk-UA" w:eastAsia="en-US"/>
        </w:rPr>
      </w:pPr>
      <w:r w:rsidRPr="00F92283">
        <w:rPr>
          <w:rFonts w:eastAsiaTheme="minorHAnsi"/>
          <w:sz w:val="28"/>
          <w:szCs w:val="28"/>
          <w:lang w:val="uk-UA" w:eastAsia="en-US"/>
        </w:rPr>
        <w:t>ВИСНОВКИ</w:t>
      </w:r>
    </w:p>
    <w:p w:rsidR="00F92283" w:rsidRPr="00F92283" w:rsidRDefault="00F92283" w:rsidP="00F92283">
      <w:pPr>
        <w:tabs>
          <w:tab w:val="left" w:pos="1695"/>
        </w:tabs>
        <w:spacing w:line="360" w:lineRule="auto"/>
        <w:ind w:firstLine="709"/>
        <w:jc w:val="both"/>
        <w:rPr>
          <w:rFonts w:eastAsiaTheme="minorHAnsi"/>
          <w:sz w:val="28"/>
          <w:szCs w:val="22"/>
          <w:lang w:val="uk-UA" w:eastAsia="en-US"/>
        </w:rPr>
      </w:pPr>
      <w:r w:rsidRPr="00F92283">
        <w:rPr>
          <w:rFonts w:eastAsiaTheme="minorHAnsi"/>
          <w:sz w:val="28"/>
          <w:szCs w:val="28"/>
          <w:lang w:val="uk-UA" w:eastAsia="en-US"/>
        </w:rPr>
        <w:t xml:space="preserve">У результаті виконання дипломного проекту </w:t>
      </w:r>
      <w:r w:rsidRPr="00F92283">
        <w:rPr>
          <w:rFonts w:eastAsiaTheme="minorHAnsi"/>
          <w:sz w:val="28"/>
          <w:szCs w:val="22"/>
          <w:lang w:val="uk-UA" w:eastAsia="en-US"/>
        </w:rPr>
        <w:t>складено матрицю      SWOT-аналізу для чіткого уявлення про кожен із методів очищення виробничих стічних вод від Cr</w:t>
      </w:r>
      <w:r w:rsidRPr="00F92283">
        <w:rPr>
          <w:rFonts w:eastAsiaTheme="minorHAnsi"/>
          <w:sz w:val="28"/>
          <w:szCs w:val="22"/>
          <w:vertAlign w:val="superscript"/>
          <w:lang w:val="uk-UA" w:eastAsia="en-US"/>
        </w:rPr>
        <w:t>6+</w:t>
      </w:r>
      <w:r w:rsidRPr="00F92283">
        <w:rPr>
          <w:rFonts w:eastAsiaTheme="minorHAnsi"/>
          <w:sz w:val="28"/>
          <w:szCs w:val="22"/>
          <w:lang w:val="uk-UA" w:eastAsia="en-US"/>
        </w:rPr>
        <w:t xml:space="preserve">. </w:t>
      </w:r>
      <w:r w:rsidRPr="00F92283">
        <w:rPr>
          <w:rFonts w:eastAsia="Calibri"/>
          <w:sz w:val="28"/>
          <w:szCs w:val="28"/>
          <w:lang w:val="uk-UA" w:eastAsia="en-US"/>
        </w:rPr>
        <w:t xml:space="preserve">Приведений аналіз свідчить, що саме метод реагентного очищення промислових стічних вод від з’єднань хрому є найефективнішим. Залишкові концентрації хрому з використанням реагентного методу складають 0,1-0,05 мг/л, що менше за остаточні концентрації при інших методах. </w:t>
      </w:r>
    </w:p>
    <w:p w:rsidR="00F92283" w:rsidRPr="00F92283" w:rsidRDefault="00F92283" w:rsidP="00F92283">
      <w:pPr>
        <w:tabs>
          <w:tab w:val="left" w:pos="1695"/>
        </w:tabs>
        <w:spacing w:line="360" w:lineRule="auto"/>
        <w:ind w:firstLine="709"/>
        <w:jc w:val="both"/>
        <w:rPr>
          <w:rFonts w:eastAsiaTheme="minorHAnsi"/>
          <w:sz w:val="28"/>
          <w:szCs w:val="22"/>
          <w:lang w:val="uk-UA" w:eastAsia="en-US"/>
        </w:rPr>
      </w:pPr>
      <w:r w:rsidRPr="00F92283">
        <w:rPr>
          <w:rFonts w:eastAsiaTheme="minorHAnsi"/>
          <w:sz w:val="28"/>
          <w:szCs w:val="28"/>
          <w:lang w:val="uk-UA" w:eastAsia="en-US"/>
        </w:rPr>
        <w:t>Розглянуто м</w:t>
      </w:r>
      <w:r w:rsidRPr="00F92283">
        <w:rPr>
          <w:rFonts w:eastAsiaTheme="minorHAnsi" w:cstheme="minorBidi"/>
          <w:sz w:val="28"/>
          <w:szCs w:val="28"/>
          <w:lang w:val="uk-UA" w:eastAsia="en-US"/>
        </w:rPr>
        <w:t>еханізми</w:t>
      </w:r>
      <w:r w:rsidRPr="00F92283">
        <w:rPr>
          <w:rFonts w:eastAsiaTheme="minorHAnsi" w:cstheme="minorBidi"/>
          <w:sz w:val="28"/>
          <w:szCs w:val="28"/>
          <w:lang w:eastAsia="en-US"/>
        </w:rPr>
        <w:t xml:space="preserve"> </w:t>
      </w:r>
      <w:r w:rsidRPr="00F92283">
        <w:rPr>
          <w:rFonts w:eastAsiaTheme="minorHAnsi" w:cstheme="minorBidi"/>
          <w:sz w:val="28"/>
          <w:szCs w:val="28"/>
          <w:lang w:val="uk-UA" w:eastAsia="en-US"/>
        </w:rPr>
        <w:t>загально</w:t>
      </w:r>
      <w:r w:rsidRPr="00F92283">
        <w:rPr>
          <w:rFonts w:eastAsiaTheme="minorHAnsi" w:cstheme="minorBidi"/>
          <w:sz w:val="28"/>
          <w:szCs w:val="28"/>
          <w:lang w:eastAsia="en-US"/>
        </w:rPr>
        <w:t>токсич</w:t>
      </w:r>
      <w:r w:rsidRPr="00F92283">
        <w:rPr>
          <w:rFonts w:eastAsiaTheme="minorHAnsi" w:cstheme="minorBidi"/>
          <w:sz w:val="28"/>
          <w:szCs w:val="28"/>
          <w:lang w:val="uk-UA" w:eastAsia="en-US"/>
        </w:rPr>
        <w:t>н</w:t>
      </w:r>
      <w:r w:rsidRPr="00F92283">
        <w:rPr>
          <w:rFonts w:eastAsiaTheme="minorHAnsi" w:cstheme="minorBidi"/>
          <w:sz w:val="28"/>
          <w:szCs w:val="28"/>
          <w:lang w:eastAsia="en-US"/>
        </w:rPr>
        <w:t xml:space="preserve">ого і </w:t>
      </w:r>
      <w:r w:rsidRPr="00F92283">
        <w:rPr>
          <w:rFonts w:eastAsiaTheme="minorHAnsi" w:cstheme="minorBidi"/>
          <w:sz w:val="28"/>
          <w:szCs w:val="28"/>
          <w:lang w:val="uk-UA" w:eastAsia="en-US"/>
        </w:rPr>
        <w:t>специфічного впливу</w:t>
      </w:r>
      <w:r w:rsidRPr="00F92283">
        <w:rPr>
          <w:rFonts w:eastAsiaTheme="minorHAnsi" w:cstheme="minorBidi"/>
          <w:sz w:val="28"/>
          <w:szCs w:val="28"/>
          <w:lang w:eastAsia="en-US"/>
        </w:rPr>
        <w:t xml:space="preserve"> хрому і </w:t>
      </w:r>
      <w:r w:rsidRPr="00F92283">
        <w:rPr>
          <w:rFonts w:eastAsiaTheme="minorHAnsi" w:cstheme="minorBidi"/>
          <w:sz w:val="28"/>
          <w:szCs w:val="28"/>
          <w:lang w:val="uk-UA" w:eastAsia="en-US"/>
        </w:rPr>
        <w:t>його</w:t>
      </w:r>
      <w:r w:rsidRPr="00F92283">
        <w:rPr>
          <w:rFonts w:eastAsiaTheme="minorHAnsi" w:cstheme="minorBidi"/>
          <w:sz w:val="28"/>
          <w:szCs w:val="28"/>
          <w:lang w:eastAsia="en-US"/>
        </w:rPr>
        <w:t xml:space="preserve"> сполук на </w:t>
      </w:r>
      <w:r w:rsidRPr="00F92283">
        <w:rPr>
          <w:rFonts w:eastAsiaTheme="minorHAnsi" w:cstheme="minorBidi"/>
          <w:sz w:val="28"/>
          <w:szCs w:val="28"/>
          <w:lang w:val="uk-UA" w:eastAsia="en-US"/>
        </w:rPr>
        <w:t>живий організм</w:t>
      </w:r>
      <w:r w:rsidRPr="00F92283">
        <w:rPr>
          <w:rFonts w:eastAsiaTheme="minorHAnsi"/>
          <w:sz w:val="28"/>
          <w:szCs w:val="28"/>
          <w:lang w:val="uk-UA" w:eastAsia="en-US"/>
        </w:rPr>
        <w:t xml:space="preserve"> </w:t>
      </w:r>
      <w:r w:rsidRPr="00F92283">
        <w:rPr>
          <w:rFonts w:eastAsiaTheme="minorHAnsi" w:cstheme="minorBidi"/>
          <w:sz w:val="28"/>
          <w:szCs w:val="28"/>
          <w:lang w:val="uk-UA" w:eastAsia="en-US"/>
        </w:rPr>
        <w:t xml:space="preserve">та на навколишнє середовище. Переважна більшість з’єднань </w:t>
      </w:r>
      <w:r w:rsidRPr="00F92283">
        <w:rPr>
          <w:rFonts w:eastAsiaTheme="minorHAnsi"/>
          <w:sz w:val="28"/>
          <w:szCs w:val="22"/>
          <w:lang w:val="uk-UA" w:eastAsia="en-US"/>
        </w:rPr>
        <w:t>Cr</w:t>
      </w:r>
      <w:r w:rsidRPr="00F92283">
        <w:rPr>
          <w:rFonts w:eastAsiaTheme="minorHAnsi"/>
          <w:sz w:val="28"/>
          <w:szCs w:val="22"/>
          <w:vertAlign w:val="superscript"/>
          <w:lang w:val="uk-UA" w:eastAsia="en-US"/>
        </w:rPr>
        <w:t>6+</w:t>
      </w:r>
      <w:r w:rsidRPr="00F92283">
        <w:rPr>
          <w:rFonts w:eastAsiaTheme="minorHAnsi"/>
          <w:sz w:val="28"/>
          <w:szCs w:val="22"/>
          <w:lang w:val="uk-UA" w:eastAsia="en-US"/>
        </w:rPr>
        <w:t xml:space="preserve"> мають яскраво виражену токсикологічну та канцерогенну дію. </w:t>
      </w:r>
    </w:p>
    <w:p w:rsidR="00F92283" w:rsidRPr="00F92283" w:rsidRDefault="00F92283" w:rsidP="00F92283">
      <w:pPr>
        <w:spacing w:line="360" w:lineRule="auto"/>
        <w:ind w:firstLine="709"/>
        <w:jc w:val="both"/>
        <w:rPr>
          <w:rFonts w:eastAsia="Calibri"/>
          <w:sz w:val="28"/>
          <w:szCs w:val="28"/>
          <w:lang w:val="uk-UA" w:eastAsia="en-US"/>
        </w:rPr>
      </w:pPr>
      <w:r w:rsidRPr="00F92283">
        <w:rPr>
          <w:rFonts w:eastAsia="Calibri"/>
          <w:sz w:val="28"/>
          <w:szCs w:val="28"/>
          <w:lang w:val="uk-UA" w:eastAsia="en-US"/>
        </w:rPr>
        <w:t>Проведено осадження хрому та визначено масову частку хрому в перерахунку на CrO</w:t>
      </w:r>
      <w:r w:rsidRPr="00F92283">
        <w:rPr>
          <w:rFonts w:eastAsia="Calibri"/>
          <w:sz w:val="28"/>
          <w:szCs w:val="28"/>
          <w:vertAlign w:val="subscript"/>
          <w:lang w:val="uk-UA" w:eastAsia="en-US"/>
        </w:rPr>
        <w:t>3</w:t>
      </w:r>
      <w:r w:rsidRPr="00F92283">
        <w:rPr>
          <w:rFonts w:eastAsia="Calibri"/>
          <w:sz w:val="28"/>
          <w:szCs w:val="28"/>
          <w:lang w:val="uk-UA" w:eastAsia="en-US"/>
        </w:rPr>
        <w:t xml:space="preserve"> та в перерахунку на H</w:t>
      </w:r>
      <w:r w:rsidRPr="00F92283">
        <w:rPr>
          <w:rFonts w:eastAsia="Calibri"/>
          <w:sz w:val="28"/>
          <w:szCs w:val="28"/>
          <w:vertAlign w:val="subscript"/>
          <w:lang w:val="uk-UA" w:eastAsia="en-US"/>
        </w:rPr>
        <w:t>2</w:t>
      </w:r>
      <w:r w:rsidRPr="00F92283">
        <w:rPr>
          <w:rFonts w:eastAsia="Calibri"/>
          <w:sz w:val="28"/>
          <w:szCs w:val="28"/>
          <w:lang w:val="uk-UA" w:eastAsia="en-US"/>
        </w:rPr>
        <w:t>CrO</w:t>
      </w:r>
      <w:r w:rsidRPr="00F92283">
        <w:rPr>
          <w:rFonts w:eastAsia="Calibri"/>
          <w:sz w:val="28"/>
          <w:szCs w:val="28"/>
          <w:vertAlign w:val="subscript"/>
          <w:lang w:val="uk-UA" w:eastAsia="en-US"/>
        </w:rPr>
        <w:t>4</w:t>
      </w:r>
      <w:r w:rsidRPr="00F92283">
        <w:rPr>
          <w:rFonts w:eastAsia="Calibri"/>
          <w:sz w:val="28"/>
          <w:szCs w:val="28"/>
          <w:lang w:val="uk-UA" w:eastAsia="en-US"/>
        </w:rPr>
        <w:t xml:space="preserve"> у розчині хромату цинку об’ємним методом з урахуванням стехіометрії. </w:t>
      </w:r>
    </w:p>
    <w:p w:rsidR="00F92283" w:rsidRPr="00F92283" w:rsidRDefault="00F92283" w:rsidP="00F92283">
      <w:pPr>
        <w:spacing w:line="360" w:lineRule="auto"/>
        <w:ind w:firstLine="709"/>
        <w:jc w:val="both"/>
        <w:rPr>
          <w:rFonts w:eastAsia="Calibri"/>
          <w:sz w:val="28"/>
          <w:szCs w:val="28"/>
          <w:lang w:val="uk-UA" w:eastAsia="en-US"/>
        </w:rPr>
      </w:pPr>
      <w:r w:rsidRPr="00F92283">
        <w:rPr>
          <w:rFonts w:eastAsia="Calibri"/>
          <w:sz w:val="28"/>
          <w:szCs w:val="28"/>
          <w:lang w:val="uk-UA" w:eastAsia="en-US"/>
        </w:rPr>
        <w:t xml:space="preserve">Встановлено залежність ступеню освітлення аналізованих розчинів від часу. Ступінь освітлення збільшується зі збільшенням часового інтервалу. </w:t>
      </w:r>
    </w:p>
    <w:p w:rsidR="00F92283" w:rsidRPr="00F92283" w:rsidRDefault="00F92283" w:rsidP="00F92283">
      <w:pPr>
        <w:spacing w:line="360" w:lineRule="auto"/>
        <w:ind w:firstLine="709"/>
        <w:jc w:val="both"/>
        <w:rPr>
          <w:rFonts w:eastAsia="Calibri"/>
          <w:sz w:val="28"/>
          <w:szCs w:val="28"/>
          <w:lang w:val="uk-UA" w:eastAsia="en-US"/>
        </w:rPr>
      </w:pPr>
      <w:r w:rsidRPr="00F92283">
        <w:rPr>
          <w:rFonts w:eastAsia="Calibri"/>
          <w:sz w:val="28"/>
          <w:szCs w:val="28"/>
          <w:lang w:val="uk-UA" w:eastAsia="en-US"/>
        </w:rPr>
        <w:t xml:space="preserve">Визначено час розшарування суспензії при різній кількості доданого сульфату цинку. Найбільшу швидкість і повноту осадження хрому має проба з урахуванням 20% надлишку. </w:t>
      </w:r>
    </w:p>
    <w:p w:rsidR="00F92283" w:rsidRPr="00F92283" w:rsidRDefault="00F92283" w:rsidP="00F92283">
      <w:pPr>
        <w:spacing w:line="360" w:lineRule="auto"/>
        <w:ind w:firstLine="709"/>
        <w:jc w:val="both"/>
        <w:rPr>
          <w:lang w:val="uk-UA"/>
        </w:rPr>
      </w:pPr>
      <w:r w:rsidRPr="00F92283">
        <w:rPr>
          <w:sz w:val="28"/>
          <w:lang w:val="uk-UA"/>
        </w:rPr>
        <w:t>Визначено значення рН кожного із аналізованих розчинів. В середньому рН складає 6, крім аналізованого розчину з урахуванням 20% надлишку, де рН дорівнює 5.</w:t>
      </w:r>
      <w:r w:rsidRPr="00F92283">
        <w:rPr>
          <w:lang w:val="uk-UA"/>
        </w:rPr>
        <w:t xml:space="preserve"> </w:t>
      </w:r>
    </w:p>
    <w:p w:rsidR="00F92283" w:rsidRPr="00F92283" w:rsidRDefault="00F92283" w:rsidP="00F92283">
      <w:pPr>
        <w:spacing w:line="360" w:lineRule="auto"/>
        <w:ind w:firstLine="709"/>
        <w:jc w:val="both"/>
        <w:rPr>
          <w:rFonts w:eastAsiaTheme="minorHAnsi" w:cstheme="minorBidi"/>
          <w:sz w:val="28"/>
          <w:szCs w:val="28"/>
          <w:lang w:val="uk-UA" w:eastAsia="en-US"/>
        </w:rPr>
      </w:pPr>
      <w:r w:rsidRPr="00F92283">
        <w:rPr>
          <w:sz w:val="28"/>
          <w:lang w:val="uk-UA"/>
        </w:rPr>
        <w:t>Проведено розрахунок матеріального балансу методу очищення хромвмісних промислових стічних вод.</w:t>
      </w:r>
      <w:r w:rsidRPr="00F92283">
        <w:rPr>
          <w:lang w:val="uk-UA"/>
        </w:rPr>
        <w:t xml:space="preserve"> </w:t>
      </w:r>
      <w:r w:rsidRPr="00F92283">
        <w:rPr>
          <w:rFonts w:cstheme="minorBidi"/>
          <w:sz w:val="28"/>
          <w:szCs w:val="28"/>
          <w:lang w:val="uk-UA" w:eastAsia="en-US"/>
        </w:rPr>
        <w:t xml:space="preserve">З отриманих результатів виходить, що використаний об’ємний метод забезпечує очистку промислових стічних вод від з’єднань хрому. Отже, вибір саме цього методу є </w:t>
      </w:r>
      <w:r w:rsidRPr="00F92283">
        <w:rPr>
          <w:rFonts w:eastAsiaTheme="minorHAnsi" w:cstheme="minorBidi"/>
          <w:sz w:val="28"/>
          <w:szCs w:val="28"/>
          <w:lang w:val="uk-UA" w:eastAsia="en-US"/>
        </w:rPr>
        <w:t>раціональним.</w:t>
      </w:r>
    </w:p>
    <w:p w:rsidR="00F92283" w:rsidRPr="00F92283" w:rsidRDefault="00F92283" w:rsidP="00F92283">
      <w:pPr>
        <w:spacing w:line="360" w:lineRule="auto"/>
        <w:ind w:firstLine="709"/>
        <w:jc w:val="both"/>
        <w:rPr>
          <w:rFonts w:eastAsia="Calibri"/>
          <w:sz w:val="28"/>
          <w:szCs w:val="28"/>
          <w:lang w:val="uk-UA" w:eastAsia="en-US"/>
        </w:rPr>
      </w:pPr>
      <w:r w:rsidRPr="00F92283">
        <w:rPr>
          <w:rFonts w:eastAsia="Calibri"/>
          <w:sz w:val="28"/>
          <w:szCs w:val="28"/>
          <w:lang w:val="uk-UA" w:eastAsia="en-US"/>
        </w:rPr>
        <w:t xml:space="preserve">Для зниження кількості солей хрому в стічних водах до гранично допустимих концентрацій необхідно використовувати замкнуту систему </w:t>
      </w:r>
    </w:p>
    <w:p w:rsidR="00F92283" w:rsidRPr="00F92283" w:rsidRDefault="00F92283" w:rsidP="00F92283">
      <w:pPr>
        <w:spacing w:after="200" w:line="276" w:lineRule="auto"/>
        <w:rPr>
          <w:rFonts w:eastAsia="Calibri"/>
          <w:sz w:val="28"/>
          <w:szCs w:val="28"/>
          <w:lang w:val="uk-UA" w:eastAsia="en-US"/>
        </w:rPr>
      </w:pPr>
      <w:r w:rsidRPr="00F92283">
        <w:rPr>
          <w:rFonts w:eastAsia="Calibri"/>
          <w:sz w:val="28"/>
          <w:szCs w:val="28"/>
          <w:lang w:val="uk-UA" w:eastAsia="en-US"/>
        </w:rPr>
        <w:br w:type="page"/>
      </w:r>
    </w:p>
    <w:p w:rsidR="00F92283" w:rsidRPr="00F92283" w:rsidRDefault="00F92283" w:rsidP="00F92283">
      <w:pPr>
        <w:spacing w:line="360" w:lineRule="auto"/>
        <w:jc w:val="both"/>
        <w:rPr>
          <w:rFonts w:eastAsia="Calibri"/>
          <w:sz w:val="28"/>
          <w:szCs w:val="28"/>
          <w:lang w:val="uk-UA" w:eastAsia="en-US"/>
        </w:rPr>
      </w:pPr>
      <w:r w:rsidRPr="00F92283">
        <w:rPr>
          <w:rFonts w:eastAsia="Calibri"/>
          <w:sz w:val="28"/>
          <w:szCs w:val="28"/>
          <w:lang w:val="uk-UA" w:eastAsia="en-US"/>
        </w:rPr>
        <w:t>водопостачання, тобто промивні води, які зазнали очищення від домішок, повертати в технологічний процес, а витягнуті домішки - на поховання або переробку.</w:t>
      </w:r>
    </w:p>
    <w:p w:rsidR="00F92283" w:rsidRPr="00F92283" w:rsidRDefault="00F92283" w:rsidP="00F92283">
      <w:pPr>
        <w:tabs>
          <w:tab w:val="left" w:pos="1695"/>
        </w:tabs>
        <w:spacing w:line="360" w:lineRule="auto"/>
        <w:ind w:firstLine="709"/>
        <w:jc w:val="both"/>
        <w:rPr>
          <w:rFonts w:eastAsiaTheme="minorHAnsi"/>
          <w:sz w:val="28"/>
          <w:szCs w:val="28"/>
          <w:lang w:val="uk-UA" w:eastAsia="en-US"/>
        </w:rPr>
      </w:pPr>
      <w:r w:rsidRPr="00F92283">
        <w:rPr>
          <w:rFonts w:eastAsiaTheme="minorHAnsi"/>
          <w:sz w:val="28"/>
          <w:szCs w:val="28"/>
          <w:lang w:val="uk-UA" w:eastAsia="en-US"/>
        </w:rPr>
        <w:t>Це не тільки запобіжить забрудненню природних вод і ґрунтів сполуками важких металів, а й дозволить утилізувати продукти переробки.</w:t>
      </w:r>
    </w:p>
    <w:p w:rsidR="00F92283" w:rsidRPr="00F92283" w:rsidRDefault="00F92283" w:rsidP="00540FDD">
      <w:pPr>
        <w:spacing w:line="360" w:lineRule="auto"/>
        <w:ind w:firstLine="709"/>
        <w:jc w:val="both"/>
        <w:rPr>
          <w:rFonts w:eastAsiaTheme="minorHAnsi"/>
          <w:sz w:val="28"/>
          <w:szCs w:val="28"/>
          <w:lang w:val="uk-UA" w:eastAsia="en-US"/>
        </w:rPr>
      </w:pPr>
      <w:bookmarkStart w:id="0" w:name="_GoBack"/>
      <w:bookmarkEnd w:id="0"/>
    </w:p>
    <w:sectPr w:rsidR="00F92283" w:rsidRPr="00F92283" w:rsidSect="00540FDD">
      <w:pgSz w:w="11906" w:h="16838" w:code="9"/>
      <w:pgMar w:top="1134" w:right="1021" w:bottom="1134" w:left="1418" w:header="851"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SOCPEUR">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5" style="width:8.7pt;height:1.25pt" coordsize="" o:spt="100" o:bullet="t" adj="0,,0" path="" stroked="f">
        <v:stroke joinstyle="miter"/>
        <v:imagedata r:id="rId1" o:title="image61"/>
        <v:formulas/>
        <v:path o:connecttype="segments"/>
      </v:shape>
    </w:pict>
  </w:numPicBullet>
  <w:abstractNum w:abstractNumId="0">
    <w:nsid w:val="00F97B39"/>
    <w:multiLevelType w:val="hybridMultilevel"/>
    <w:tmpl w:val="1276AE18"/>
    <w:lvl w:ilvl="0" w:tplc="3642D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511EB9"/>
    <w:multiLevelType w:val="hybridMultilevel"/>
    <w:tmpl w:val="B312667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FF64F7"/>
    <w:multiLevelType w:val="hybridMultilevel"/>
    <w:tmpl w:val="4D123ADA"/>
    <w:lvl w:ilvl="0" w:tplc="C8D41E1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80D6D28"/>
    <w:multiLevelType w:val="hybridMultilevel"/>
    <w:tmpl w:val="DA4AD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121B53"/>
    <w:multiLevelType w:val="hybridMultilevel"/>
    <w:tmpl w:val="F9A48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C86F19"/>
    <w:multiLevelType w:val="hybridMultilevel"/>
    <w:tmpl w:val="E832452E"/>
    <w:lvl w:ilvl="0" w:tplc="BEDA32A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8D61EF"/>
    <w:multiLevelType w:val="hybridMultilevel"/>
    <w:tmpl w:val="B0DEA5B4"/>
    <w:lvl w:ilvl="0" w:tplc="7C985B4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000461"/>
    <w:multiLevelType w:val="hybridMultilevel"/>
    <w:tmpl w:val="4CB8ABA2"/>
    <w:lvl w:ilvl="0" w:tplc="2AAEA9A2">
      <w:start w:val="1"/>
      <w:numFmt w:val="bullet"/>
      <w:lvlText w:val="•"/>
      <w:lvlPicBulletId w:val="0"/>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9F46FD"/>
    <w:multiLevelType w:val="hybridMultilevel"/>
    <w:tmpl w:val="46603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661AA2"/>
    <w:multiLevelType w:val="hybridMultilevel"/>
    <w:tmpl w:val="A7E8F2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3C61C3"/>
    <w:multiLevelType w:val="hybridMultilevel"/>
    <w:tmpl w:val="0FC2F408"/>
    <w:lvl w:ilvl="0" w:tplc="9D16FDF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51137B54"/>
    <w:multiLevelType w:val="hybridMultilevel"/>
    <w:tmpl w:val="D6AC23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C378C1"/>
    <w:multiLevelType w:val="hybridMultilevel"/>
    <w:tmpl w:val="AEAA3E6E"/>
    <w:lvl w:ilvl="0" w:tplc="C8D41E1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D80F93"/>
    <w:multiLevelType w:val="hybridMultilevel"/>
    <w:tmpl w:val="59769724"/>
    <w:lvl w:ilvl="0" w:tplc="7C985B4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132CCE"/>
    <w:multiLevelType w:val="hybridMultilevel"/>
    <w:tmpl w:val="1446419A"/>
    <w:lvl w:ilvl="0" w:tplc="83BA1E1A">
      <w:numFmt w:val="bullet"/>
      <w:lvlText w:val="•"/>
      <w:lvlJc w:val="left"/>
      <w:pPr>
        <w:ind w:left="1609" w:hanging="90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77DA4280"/>
    <w:multiLevelType w:val="hybridMultilevel"/>
    <w:tmpl w:val="A7E8F2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D4070B"/>
    <w:multiLevelType w:val="hybridMultilevel"/>
    <w:tmpl w:val="450A0A4E"/>
    <w:lvl w:ilvl="0" w:tplc="C87A7CB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E636D13"/>
    <w:multiLevelType w:val="hybridMultilevel"/>
    <w:tmpl w:val="AE36C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16"/>
  </w:num>
  <w:num w:numId="4">
    <w:abstractNumId w:val="3"/>
  </w:num>
  <w:num w:numId="5">
    <w:abstractNumId w:val="1"/>
  </w:num>
  <w:num w:numId="6">
    <w:abstractNumId w:val="8"/>
  </w:num>
  <w:num w:numId="7">
    <w:abstractNumId w:val="6"/>
  </w:num>
  <w:num w:numId="8">
    <w:abstractNumId w:val="7"/>
  </w:num>
  <w:num w:numId="9">
    <w:abstractNumId w:val="13"/>
  </w:num>
  <w:num w:numId="10">
    <w:abstractNumId w:val="10"/>
  </w:num>
  <w:num w:numId="11">
    <w:abstractNumId w:val="14"/>
  </w:num>
  <w:num w:numId="12">
    <w:abstractNumId w:val="9"/>
  </w:num>
  <w:num w:numId="13">
    <w:abstractNumId w:val="15"/>
  </w:num>
  <w:num w:numId="14">
    <w:abstractNumId w:val="5"/>
  </w:num>
  <w:num w:numId="15">
    <w:abstractNumId w:val="11"/>
  </w:num>
  <w:num w:numId="16">
    <w:abstractNumId w:val="4"/>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C8D"/>
    <w:rsid w:val="00291853"/>
    <w:rsid w:val="00540FDD"/>
    <w:rsid w:val="006F4290"/>
    <w:rsid w:val="00A84461"/>
    <w:rsid w:val="00BB590E"/>
    <w:rsid w:val="00E24C8D"/>
    <w:rsid w:val="00F92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2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4290"/>
    <w:pPr>
      <w:keepNext/>
      <w:widowControl w:val="0"/>
      <w:overflowPunct w:val="0"/>
      <w:autoSpaceDE w:val="0"/>
      <w:autoSpaceDN w:val="0"/>
      <w:adjustRightInd w:val="0"/>
      <w:jc w:val="center"/>
      <w:textAlignment w:val="baseline"/>
      <w:outlineLvl w:val="0"/>
    </w:pPr>
    <w:rPr>
      <w:rFonts w:ascii="Arial" w:hAnsi="Arial"/>
      <w:b/>
      <w:caps/>
      <w:shadow/>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290"/>
    <w:rPr>
      <w:rFonts w:ascii="Arial" w:eastAsia="Times New Roman" w:hAnsi="Arial" w:cs="Times New Roman"/>
      <w:b/>
      <w:caps/>
      <w:shadow/>
      <w:kern w:val="28"/>
      <w:sz w:val="28"/>
      <w:szCs w:val="20"/>
      <w:lang w:eastAsia="ru-RU"/>
    </w:rPr>
  </w:style>
  <w:style w:type="table" w:styleId="a3">
    <w:name w:val="Table Grid"/>
    <w:basedOn w:val="a1"/>
    <w:uiPriority w:val="59"/>
    <w:rsid w:val="00540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40FDD"/>
  </w:style>
  <w:style w:type="paragraph" w:styleId="a4">
    <w:name w:val="header"/>
    <w:basedOn w:val="a"/>
    <w:link w:val="a5"/>
    <w:uiPriority w:val="99"/>
    <w:unhideWhenUsed/>
    <w:rsid w:val="00540FDD"/>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540FDD"/>
  </w:style>
  <w:style w:type="paragraph" w:styleId="a6">
    <w:name w:val="footer"/>
    <w:basedOn w:val="a"/>
    <w:link w:val="a7"/>
    <w:uiPriority w:val="99"/>
    <w:unhideWhenUsed/>
    <w:rsid w:val="00540FDD"/>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540FDD"/>
  </w:style>
  <w:style w:type="paragraph" w:customStyle="1" w:styleId="a8">
    <w:name w:val="Чертежный"/>
    <w:rsid w:val="00540FDD"/>
    <w:pPr>
      <w:spacing w:after="0" w:line="240" w:lineRule="auto"/>
      <w:jc w:val="both"/>
    </w:pPr>
    <w:rPr>
      <w:rFonts w:ascii="ISOCPEUR" w:eastAsia="Times New Roman" w:hAnsi="ISOCPEUR" w:cs="Times New Roman"/>
      <w:i/>
      <w:sz w:val="28"/>
      <w:szCs w:val="20"/>
      <w:lang w:val="uk-UA" w:eastAsia="ru-RU"/>
    </w:rPr>
  </w:style>
  <w:style w:type="paragraph" w:styleId="a9">
    <w:name w:val="List Paragraph"/>
    <w:basedOn w:val="a"/>
    <w:uiPriority w:val="34"/>
    <w:qFormat/>
    <w:rsid w:val="00540FDD"/>
    <w:pPr>
      <w:spacing w:after="200" w:line="276" w:lineRule="auto"/>
      <w:ind w:left="720"/>
      <w:contextualSpacing/>
    </w:pPr>
    <w:rPr>
      <w:rFonts w:asciiTheme="minorHAnsi" w:eastAsiaTheme="minorHAnsi" w:hAnsiTheme="minorHAnsi" w:cstheme="minorBidi"/>
      <w:sz w:val="22"/>
      <w:szCs w:val="22"/>
      <w:lang w:eastAsia="en-US"/>
    </w:rPr>
  </w:style>
  <w:style w:type="paragraph" w:styleId="aa">
    <w:name w:val="Balloon Text"/>
    <w:basedOn w:val="a"/>
    <w:link w:val="ab"/>
    <w:uiPriority w:val="99"/>
    <w:semiHidden/>
    <w:unhideWhenUsed/>
    <w:rsid w:val="00540FDD"/>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540FDD"/>
    <w:rPr>
      <w:rFonts w:ascii="Tahoma" w:hAnsi="Tahoma" w:cs="Tahoma"/>
      <w:sz w:val="16"/>
      <w:szCs w:val="16"/>
    </w:rPr>
  </w:style>
  <w:style w:type="character" w:styleId="ac">
    <w:name w:val="Placeholder Text"/>
    <w:basedOn w:val="a0"/>
    <w:uiPriority w:val="99"/>
    <w:semiHidden/>
    <w:rsid w:val="00540FDD"/>
    <w:rPr>
      <w:color w:val="808080"/>
    </w:rPr>
  </w:style>
  <w:style w:type="character" w:styleId="ad">
    <w:name w:val="page number"/>
    <w:basedOn w:val="a0"/>
    <w:rsid w:val="00540FDD"/>
  </w:style>
  <w:style w:type="paragraph" w:styleId="HTML">
    <w:name w:val="HTML Preformatted"/>
    <w:basedOn w:val="a"/>
    <w:link w:val="HTML0"/>
    <w:uiPriority w:val="99"/>
    <w:semiHidden/>
    <w:unhideWhenUsed/>
    <w:rsid w:val="00540FDD"/>
    <w:rPr>
      <w:rFonts w:ascii="Consolas" w:eastAsiaTheme="minorHAnsi" w:hAnsi="Consolas" w:cs="Consolas"/>
      <w:sz w:val="20"/>
      <w:szCs w:val="20"/>
      <w:lang w:eastAsia="en-US"/>
    </w:rPr>
  </w:style>
  <w:style w:type="character" w:customStyle="1" w:styleId="HTML0">
    <w:name w:val="Стандартный HTML Знак"/>
    <w:basedOn w:val="a0"/>
    <w:link w:val="HTML"/>
    <w:uiPriority w:val="99"/>
    <w:semiHidden/>
    <w:rsid w:val="00540FDD"/>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2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4290"/>
    <w:pPr>
      <w:keepNext/>
      <w:widowControl w:val="0"/>
      <w:overflowPunct w:val="0"/>
      <w:autoSpaceDE w:val="0"/>
      <w:autoSpaceDN w:val="0"/>
      <w:adjustRightInd w:val="0"/>
      <w:jc w:val="center"/>
      <w:textAlignment w:val="baseline"/>
      <w:outlineLvl w:val="0"/>
    </w:pPr>
    <w:rPr>
      <w:rFonts w:ascii="Arial" w:hAnsi="Arial"/>
      <w:b/>
      <w:caps/>
      <w:shadow/>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290"/>
    <w:rPr>
      <w:rFonts w:ascii="Arial" w:eastAsia="Times New Roman" w:hAnsi="Arial" w:cs="Times New Roman"/>
      <w:b/>
      <w:caps/>
      <w:shadow/>
      <w:kern w:val="28"/>
      <w:sz w:val="28"/>
      <w:szCs w:val="20"/>
      <w:lang w:eastAsia="ru-RU"/>
    </w:rPr>
  </w:style>
  <w:style w:type="table" w:styleId="a3">
    <w:name w:val="Table Grid"/>
    <w:basedOn w:val="a1"/>
    <w:uiPriority w:val="59"/>
    <w:rsid w:val="00540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40FDD"/>
  </w:style>
  <w:style w:type="paragraph" w:styleId="a4">
    <w:name w:val="header"/>
    <w:basedOn w:val="a"/>
    <w:link w:val="a5"/>
    <w:uiPriority w:val="99"/>
    <w:unhideWhenUsed/>
    <w:rsid w:val="00540FDD"/>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540FDD"/>
  </w:style>
  <w:style w:type="paragraph" w:styleId="a6">
    <w:name w:val="footer"/>
    <w:basedOn w:val="a"/>
    <w:link w:val="a7"/>
    <w:uiPriority w:val="99"/>
    <w:unhideWhenUsed/>
    <w:rsid w:val="00540FDD"/>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540FDD"/>
  </w:style>
  <w:style w:type="paragraph" w:customStyle="1" w:styleId="a8">
    <w:name w:val="Чертежный"/>
    <w:rsid w:val="00540FDD"/>
    <w:pPr>
      <w:spacing w:after="0" w:line="240" w:lineRule="auto"/>
      <w:jc w:val="both"/>
    </w:pPr>
    <w:rPr>
      <w:rFonts w:ascii="ISOCPEUR" w:eastAsia="Times New Roman" w:hAnsi="ISOCPEUR" w:cs="Times New Roman"/>
      <w:i/>
      <w:sz w:val="28"/>
      <w:szCs w:val="20"/>
      <w:lang w:val="uk-UA" w:eastAsia="ru-RU"/>
    </w:rPr>
  </w:style>
  <w:style w:type="paragraph" w:styleId="a9">
    <w:name w:val="List Paragraph"/>
    <w:basedOn w:val="a"/>
    <w:uiPriority w:val="34"/>
    <w:qFormat/>
    <w:rsid w:val="00540FDD"/>
    <w:pPr>
      <w:spacing w:after="200" w:line="276" w:lineRule="auto"/>
      <w:ind w:left="720"/>
      <w:contextualSpacing/>
    </w:pPr>
    <w:rPr>
      <w:rFonts w:asciiTheme="minorHAnsi" w:eastAsiaTheme="minorHAnsi" w:hAnsiTheme="minorHAnsi" w:cstheme="minorBidi"/>
      <w:sz w:val="22"/>
      <w:szCs w:val="22"/>
      <w:lang w:eastAsia="en-US"/>
    </w:rPr>
  </w:style>
  <w:style w:type="paragraph" w:styleId="aa">
    <w:name w:val="Balloon Text"/>
    <w:basedOn w:val="a"/>
    <w:link w:val="ab"/>
    <w:uiPriority w:val="99"/>
    <w:semiHidden/>
    <w:unhideWhenUsed/>
    <w:rsid w:val="00540FDD"/>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540FDD"/>
    <w:rPr>
      <w:rFonts w:ascii="Tahoma" w:hAnsi="Tahoma" w:cs="Tahoma"/>
      <w:sz w:val="16"/>
      <w:szCs w:val="16"/>
    </w:rPr>
  </w:style>
  <w:style w:type="character" w:styleId="ac">
    <w:name w:val="Placeholder Text"/>
    <w:basedOn w:val="a0"/>
    <w:uiPriority w:val="99"/>
    <w:semiHidden/>
    <w:rsid w:val="00540FDD"/>
    <w:rPr>
      <w:color w:val="808080"/>
    </w:rPr>
  </w:style>
  <w:style w:type="character" w:styleId="ad">
    <w:name w:val="page number"/>
    <w:basedOn w:val="a0"/>
    <w:rsid w:val="00540FDD"/>
  </w:style>
  <w:style w:type="paragraph" w:styleId="HTML">
    <w:name w:val="HTML Preformatted"/>
    <w:basedOn w:val="a"/>
    <w:link w:val="HTML0"/>
    <w:uiPriority w:val="99"/>
    <w:semiHidden/>
    <w:unhideWhenUsed/>
    <w:rsid w:val="00540FDD"/>
    <w:rPr>
      <w:rFonts w:ascii="Consolas" w:eastAsiaTheme="minorHAnsi" w:hAnsi="Consolas" w:cs="Consolas"/>
      <w:sz w:val="20"/>
      <w:szCs w:val="20"/>
      <w:lang w:eastAsia="en-US"/>
    </w:rPr>
  </w:style>
  <w:style w:type="character" w:customStyle="1" w:styleId="HTML0">
    <w:name w:val="Стандартный HTML Знак"/>
    <w:basedOn w:val="a0"/>
    <w:link w:val="HTML"/>
    <w:uiPriority w:val="99"/>
    <w:semiHidden/>
    <w:rsid w:val="00540FD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34764404449443"/>
          <c:y val="0.24981403068572822"/>
          <c:w val="0.7191082364704412"/>
          <c:h val="0.6066218792766348"/>
        </c:manualLayout>
      </c:layout>
      <c:lineChart>
        <c:grouping val="standard"/>
        <c:varyColors val="0"/>
        <c:ser>
          <c:idx val="0"/>
          <c:order val="0"/>
          <c:spPr>
            <a:ln w="25400">
              <a:solidFill>
                <a:schemeClr val="tx1"/>
              </a:solidFill>
            </a:ln>
          </c:spPr>
          <c:marker>
            <c:symbol val="circle"/>
            <c:size val="4"/>
            <c:spPr>
              <a:solidFill>
                <a:schemeClr val="tx1"/>
              </a:solidFill>
              <a:ln>
                <a:solidFill>
                  <a:schemeClr val="tx1"/>
                </a:solidFill>
              </a:ln>
            </c:spPr>
          </c:marker>
          <c:cat>
            <c:numRef>
              <c:f>Лист1!$B$26:$B$30</c:f>
              <c:numCache>
                <c:formatCode>General</c:formatCode>
                <c:ptCount val="5"/>
                <c:pt idx="0">
                  <c:v>4.0999999999999996</c:v>
                </c:pt>
                <c:pt idx="1">
                  <c:v>7.13</c:v>
                </c:pt>
                <c:pt idx="2">
                  <c:v>9.4499999999999993</c:v>
                </c:pt>
                <c:pt idx="3">
                  <c:v>14.35</c:v>
                </c:pt>
                <c:pt idx="4">
                  <c:v>17.03</c:v>
                </c:pt>
              </c:numCache>
            </c:numRef>
          </c:cat>
          <c:val>
            <c:numRef>
              <c:f>Лист1!$A$26:$A$30</c:f>
              <c:numCache>
                <c:formatCode>General</c:formatCode>
                <c:ptCount val="5"/>
                <c:pt idx="0">
                  <c:v>13.96</c:v>
                </c:pt>
                <c:pt idx="1">
                  <c:v>32.58</c:v>
                </c:pt>
                <c:pt idx="2">
                  <c:v>55.85</c:v>
                </c:pt>
                <c:pt idx="3">
                  <c:v>134.97</c:v>
                </c:pt>
                <c:pt idx="4">
                  <c:v>172.2</c:v>
                </c:pt>
              </c:numCache>
            </c:numRef>
          </c:val>
          <c:smooth val="0"/>
        </c:ser>
        <c:dLbls>
          <c:showLegendKey val="0"/>
          <c:showVal val="0"/>
          <c:showCatName val="0"/>
          <c:showSerName val="0"/>
          <c:showPercent val="0"/>
          <c:showBubbleSize val="0"/>
        </c:dLbls>
        <c:marker val="1"/>
        <c:smooth val="0"/>
        <c:axId val="146524032"/>
        <c:axId val="146526592"/>
      </c:lineChart>
      <c:catAx>
        <c:axId val="146524032"/>
        <c:scaling>
          <c:orientation val="minMax"/>
        </c:scaling>
        <c:delete val="0"/>
        <c:axPos val="b"/>
        <c:title>
          <c:tx>
            <c:rich>
              <a:bodyPr/>
              <a:lstStyle/>
              <a:p>
                <a:pPr>
                  <a:defRPr/>
                </a:pPr>
                <a:r>
                  <a:rPr lang="el-GR"/>
                  <a:t>τ</a:t>
                </a:r>
                <a:r>
                  <a:rPr lang="uk-UA"/>
                  <a:t>, хв.</a:t>
                </a:r>
                <a:endParaRPr lang="ru-RU"/>
              </a:p>
            </c:rich>
          </c:tx>
          <c:layout>
            <c:manualLayout>
              <c:xMode val="edge"/>
              <c:yMode val="edge"/>
              <c:x val="0.87159144741053707"/>
              <c:y val="0.80539175555553488"/>
            </c:manualLayout>
          </c:layout>
          <c:overlay val="0"/>
        </c:title>
        <c:numFmt formatCode="General" sourceLinked="1"/>
        <c:majorTickMark val="out"/>
        <c:minorTickMark val="none"/>
        <c:tickLblPos val="nextTo"/>
        <c:crossAx val="146526592"/>
        <c:crosses val="autoZero"/>
        <c:auto val="1"/>
        <c:lblAlgn val="ctr"/>
        <c:lblOffset val="100"/>
        <c:noMultiLvlLbl val="0"/>
      </c:catAx>
      <c:valAx>
        <c:axId val="146526592"/>
        <c:scaling>
          <c:orientation val="minMax"/>
        </c:scaling>
        <c:delete val="0"/>
        <c:axPos val="l"/>
        <c:majorGridlines>
          <c:spPr>
            <a:ln>
              <a:noFill/>
            </a:ln>
          </c:spPr>
        </c:majorGridlines>
        <c:title>
          <c:tx>
            <c:rich>
              <a:bodyPr rot="0" vert="horz"/>
              <a:lstStyle/>
              <a:p>
                <a:pPr>
                  <a:defRPr/>
                </a:pPr>
                <a:r>
                  <a:rPr lang="ru-RU" sz="1050"/>
                  <a:t>⍺</a:t>
                </a:r>
                <a:r>
                  <a:rPr lang="ru-RU" sz="900"/>
                  <a:t>освітл</a:t>
                </a:r>
                <a:r>
                  <a:rPr lang="ru-RU" sz="1050"/>
                  <a:t>.</a:t>
                </a:r>
              </a:p>
            </c:rich>
          </c:tx>
          <c:layout>
            <c:manualLayout>
              <c:xMode val="edge"/>
              <c:yMode val="edge"/>
              <c:x val="6.784745656792901E-2"/>
              <c:y val="0.10271784260823415"/>
            </c:manualLayout>
          </c:layout>
          <c:overlay val="0"/>
        </c:title>
        <c:numFmt formatCode="General" sourceLinked="1"/>
        <c:majorTickMark val="out"/>
        <c:minorTickMark val="none"/>
        <c:tickLblPos val="nextTo"/>
        <c:crossAx val="146524032"/>
        <c:crosses val="autoZero"/>
        <c:crossBetween val="midCat"/>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34764404449443"/>
          <c:y val="0.24981403068572822"/>
          <c:w val="0.7191082364704412"/>
          <c:h val="0.6066218792766348"/>
        </c:manualLayout>
      </c:layout>
      <c:lineChart>
        <c:grouping val="standard"/>
        <c:varyColors val="0"/>
        <c:ser>
          <c:idx val="0"/>
          <c:order val="0"/>
          <c:spPr>
            <a:ln w="25400">
              <a:solidFill>
                <a:schemeClr val="tx1"/>
              </a:solidFill>
            </a:ln>
          </c:spPr>
          <c:marker>
            <c:symbol val="circle"/>
            <c:size val="4"/>
            <c:spPr>
              <a:solidFill>
                <a:schemeClr val="tx1"/>
              </a:solidFill>
              <a:ln>
                <a:solidFill>
                  <a:schemeClr val="tx1"/>
                </a:solidFill>
              </a:ln>
            </c:spPr>
          </c:marker>
          <c:cat>
            <c:numRef>
              <c:f>Лист1!$J$36:$J$40</c:f>
              <c:numCache>
                <c:formatCode>General</c:formatCode>
                <c:ptCount val="5"/>
                <c:pt idx="0">
                  <c:v>2.2999999999999998</c:v>
                </c:pt>
                <c:pt idx="1">
                  <c:v>4.03</c:v>
                </c:pt>
                <c:pt idx="2">
                  <c:v>5.0999999999999996</c:v>
                </c:pt>
                <c:pt idx="3">
                  <c:v>5.5</c:v>
                </c:pt>
                <c:pt idx="4">
                  <c:v>6.15</c:v>
                </c:pt>
              </c:numCache>
            </c:numRef>
          </c:cat>
          <c:val>
            <c:numRef>
              <c:f>Лист1!$I$36:$I$40</c:f>
              <c:numCache>
                <c:formatCode>General</c:formatCode>
                <c:ptCount val="5"/>
                <c:pt idx="0">
                  <c:v>0.5</c:v>
                </c:pt>
                <c:pt idx="1">
                  <c:v>1.5</c:v>
                </c:pt>
                <c:pt idx="2">
                  <c:v>3.2</c:v>
                </c:pt>
                <c:pt idx="3">
                  <c:v>4.8</c:v>
                </c:pt>
                <c:pt idx="4">
                  <c:v>5.3</c:v>
                </c:pt>
              </c:numCache>
            </c:numRef>
          </c:val>
          <c:smooth val="0"/>
        </c:ser>
        <c:dLbls>
          <c:showLegendKey val="0"/>
          <c:showVal val="0"/>
          <c:showCatName val="0"/>
          <c:showSerName val="0"/>
          <c:showPercent val="0"/>
          <c:showBubbleSize val="0"/>
        </c:dLbls>
        <c:marker val="1"/>
        <c:smooth val="0"/>
        <c:axId val="143913728"/>
        <c:axId val="143916032"/>
      </c:lineChart>
      <c:catAx>
        <c:axId val="143913728"/>
        <c:scaling>
          <c:orientation val="minMax"/>
        </c:scaling>
        <c:delete val="0"/>
        <c:axPos val="b"/>
        <c:title>
          <c:tx>
            <c:rich>
              <a:bodyPr/>
              <a:lstStyle/>
              <a:p>
                <a:pPr>
                  <a:defRPr/>
                </a:pPr>
                <a:r>
                  <a:rPr lang="el-GR"/>
                  <a:t>τ</a:t>
                </a:r>
                <a:r>
                  <a:rPr lang="uk-UA"/>
                  <a:t>, хв.</a:t>
                </a:r>
                <a:endParaRPr lang="ru-RU"/>
              </a:p>
            </c:rich>
          </c:tx>
          <c:layout>
            <c:manualLayout>
              <c:xMode val="edge"/>
              <c:yMode val="edge"/>
              <c:x val="0.87159144741053707"/>
              <c:y val="0.80539175555553488"/>
            </c:manualLayout>
          </c:layout>
          <c:overlay val="0"/>
        </c:title>
        <c:numFmt formatCode="General" sourceLinked="1"/>
        <c:majorTickMark val="out"/>
        <c:minorTickMark val="none"/>
        <c:tickLblPos val="nextTo"/>
        <c:crossAx val="143916032"/>
        <c:crosses val="autoZero"/>
        <c:auto val="1"/>
        <c:lblAlgn val="ctr"/>
        <c:lblOffset val="100"/>
        <c:noMultiLvlLbl val="0"/>
      </c:catAx>
      <c:valAx>
        <c:axId val="143916032"/>
        <c:scaling>
          <c:orientation val="minMax"/>
        </c:scaling>
        <c:delete val="0"/>
        <c:axPos val="l"/>
        <c:majorGridlines>
          <c:spPr>
            <a:ln>
              <a:noFill/>
            </a:ln>
          </c:spPr>
        </c:majorGridlines>
        <c:title>
          <c:tx>
            <c:rich>
              <a:bodyPr rot="0" vert="horz"/>
              <a:lstStyle/>
              <a:p>
                <a:pPr>
                  <a:defRPr/>
                </a:pPr>
                <a:r>
                  <a:rPr lang="ru-RU" sz="1000"/>
                  <a:t>Н,</a:t>
                </a:r>
                <a:r>
                  <a:rPr lang="ru-RU" sz="1000" baseline="0"/>
                  <a:t> см</a:t>
                </a:r>
                <a:endParaRPr lang="ru-RU" sz="1000"/>
              </a:p>
            </c:rich>
          </c:tx>
          <c:layout>
            <c:manualLayout>
              <c:xMode val="edge"/>
              <c:yMode val="edge"/>
              <c:x val="6.784745656792901E-2"/>
              <c:y val="0.10271784260823415"/>
            </c:manualLayout>
          </c:layout>
          <c:overlay val="0"/>
        </c:title>
        <c:numFmt formatCode="General" sourceLinked="1"/>
        <c:majorTickMark val="out"/>
        <c:minorTickMark val="none"/>
        <c:tickLblPos val="nextTo"/>
        <c:crossAx val="143913728"/>
        <c:crosses val="autoZero"/>
        <c:crossBetween val="midCat"/>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56876713940166"/>
          <c:y val="0.16807755938347829"/>
          <c:w val="0.731221654934476"/>
          <c:h val="0.6442841265779764"/>
        </c:manualLayout>
      </c:layout>
      <c:lineChart>
        <c:grouping val="standard"/>
        <c:varyColors val="0"/>
        <c:ser>
          <c:idx val="0"/>
          <c:order val="0"/>
          <c:spPr>
            <a:ln w="25400">
              <a:solidFill>
                <a:schemeClr val="tx1"/>
              </a:solidFill>
            </a:ln>
          </c:spPr>
          <c:marker>
            <c:symbol val="circle"/>
            <c:size val="4"/>
            <c:spPr>
              <a:solidFill>
                <a:schemeClr val="tx1"/>
              </a:solidFill>
              <a:ln>
                <a:solidFill>
                  <a:schemeClr val="tx1"/>
                </a:solidFill>
              </a:ln>
            </c:spPr>
          </c:marker>
          <c:cat>
            <c:numRef>
              <c:f>Лист1!$A$11:$A$15</c:f>
              <c:numCache>
                <c:formatCode>General</c:formatCode>
                <c:ptCount val="5"/>
                <c:pt idx="0">
                  <c:v>0.5</c:v>
                </c:pt>
                <c:pt idx="1">
                  <c:v>1</c:v>
                </c:pt>
                <c:pt idx="2">
                  <c:v>1.2</c:v>
                </c:pt>
                <c:pt idx="3">
                  <c:v>1.5</c:v>
                </c:pt>
                <c:pt idx="4">
                  <c:v>2</c:v>
                </c:pt>
              </c:numCache>
            </c:numRef>
          </c:cat>
          <c:val>
            <c:numRef>
              <c:f>Лист1!$B$11:$B$15</c:f>
              <c:numCache>
                <c:formatCode>General</c:formatCode>
                <c:ptCount val="5"/>
                <c:pt idx="0">
                  <c:v>22.95</c:v>
                </c:pt>
                <c:pt idx="1">
                  <c:v>26.77</c:v>
                </c:pt>
                <c:pt idx="2">
                  <c:v>30.59</c:v>
                </c:pt>
                <c:pt idx="3">
                  <c:v>22.89</c:v>
                </c:pt>
                <c:pt idx="4">
                  <c:v>19</c:v>
                </c:pt>
              </c:numCache>
            </c:numRef>
          </c:val>
          <c:smooth val="0"/>
        </c:ser>
        <c:dLbls>
          <c:showLegendKey val="0"/>
          <c:showVal val="0"/>
          <c:showCatName val="0"/>
          <c:showSerName val="0"/>
          <c:showPercent val="0"/>
          <c:showBubbleSize val="0"/>
        </c:dLbls>
        <c:marker val="1"/>
        <c:smooth val="0"/>
        <c:axId val="145877248"/>
        <c:axId val="145949440"/>
      </c:lineChart>
      <c:catAx>
        <c:axId val="145877248"/>
        <c:scaling>
          <c:orientation val="minMax"/>
        </c:scaling>
        <c:delete val="0"/>
        <c:axPos val="b"/>
        <c:title>
          <c:tx>
            <c:rich>
              <a:bodyPr/>
              <a:lstStyle/>
              <a:p>
                <a:pPr>
                  <a:defRPr/>
                </a:pPr>
                <a:r>
                  <a:rPr lang="ru-RU"/>
                  <a:t>надл.</a:t>
                </a:r>
              </a:p>
            </c:rich>
          </c:tx>
          <c:layout>
            <c:manualLayout>
              <c:xMode val="edge"/>
              <c:yMode val="edge"/>
              <c:x val="0.89477053991059341"/>
              <c:y val="0.71820022497187841"/>
            </c:manualLayout>
          </c:layout>
          <c:overlay val="0"/>
        </c:title>
        <c:numFmt formatCode="General" sourceLinked="1"/>
        <c:majorTickMark val="out"/>
        <c:minorTickMark val="none"/>
        <c:tickLblPos val="nextTo"/>
        <c:crossAx val="145949440"/>
        <c:crosses val="autoZero"/>
        <c:auto val="1"/>
        <c:lblAlgn val="ctr"/>
        <c:lblOffset val="100"/>
        <c:noMultiLvlLbl val="0"/>
      </c:catAx>
      <c:valAx>
        <c:axId val="145949440"/>
        <c:scaling>
          <c:orientation val="minMax"/>
          <c:max val="31"/>
          <c:min val="19"/>
        </c:scaling>
        <c:delete val="0"/>
        <c:axPos val="l"/>
        <c:majorGridlines>
          <c:spPr>
            <a:ln>
              <a:noFill/>
            </a:ln>
          </c:spPr>
        </c:majorGridlines>
        <c:title>
          <c:tx>
            <c:rich>
              <a:bodyPr rot="0" vert="horz"/>
              <a:lstStyle/>
              <a:p>
                <a:pPr>
                  <a:defRPr/>
                </a:pPr>
                <a:r>
                  <a:rPr lang="ru-RU" sz="1200"/>
                  <a:t>⍺</a:t>
                </a:r>
                <a:r>
                  <a:rPr lang="ru-RU" sz="1000"/>
                  <a:t>витяг</a:t>
                </a:r>
                <a:r>
                  <a:rPr lang="ru-RU" sz="800"/>
                  <a:t>.</a:t>
                </a:r>
              </a:p>
            </c:rich>
          </c:tx>
          <c:layout>
            <c:manualLayout>
              <c:xMode val="edge"/>
              <c:yMode val="edge"/>
              <c:x val="5.8949658319737058E-2"/>
              <c:y val="7.8978493423868812E-3"/>
            </c:manualLayout>
          </c:layout>
          <c:overlay val="0"/>
        </c:title>
        <c:numFmt formatCode="General" sourceLinked="1"/>
        <c:majorTickMark val="out"/>
        <c:minorTickMark val="none"/>
        <c:tickLblPos val="nextTo"/>
        <c:crossAx val="145877248"/>
        <c:crosses val="autoZero"/>
        <c:crossBetween val="midCat"/>
      </c:valAx>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56876713940166"/>
          <c:y val="0.16807755938347829"/>
          <c:w val="0.62780147936053443"/>
          <c:h val="0.60358234408516198"/>
        </c:manualLayout>
      </c:layout>
      <c:lineChart>
        <c:grouping val="standard"/>
        <c:varyColors val="0"/>
        <c:ser>
          <c:idx val="0"/>
          <c:order val="0"/>
          <c:spPr>
            <a:ln w="25400">
              <a:solidFill>
                <a:schemeClr val="tx1"/>
              </a:solidFill>
            </a:ln>
          </c:spPr>
          <c:marker>
            <c:symbol val="circle"/>
            <c:size val="4"/>
            <c:spPr>
              <a:solidFill>
                <a:schemeClr val="tx1"/>
              </a:solidFill>
              <a:ln>
                <a:solidFill>
                  <a:schemeClr val="tx1"/>
                </a:solidFill>
              </a:ln>
            </c:spPr>
          </c:marker>
          <c:cat>
            <c:numRef>
              <c:f>'[Диаграмма в Microsoft Word]Лист1'!$C$22:$C$26</c:f>
              <c:numCache>
                <c:formatCode>General</c:formatCode>
                <c:ptCount val="5"/>
                <c:pt idx="0">
                  <c:v>1</c:v>
                </c:pt>
                <c:pt idx="1">
                  <c:v>2</c:v>
                </c:pt>
                <c:pt idx="2">
                  <c:v>3</c:v>
                </c:pt>
                <c:pt idx="3">
                  <c:v>4</c:v>
                </c:pt>
                <c:pt idx="4">
                  <c:v>5</c:v>
                </c:pt>
              </c:numCache>
            </c:numRef>
          </c:cat>
          <c:val>
            <c:numRef>
              <c:f>'[Диаграмма в Microsoft Word]Лист1'!$B$11:$B$15</c:f>
              <c:numCache>
                <c:formatCode>General</c:formatCode>
                <c:ptCount val="5"/>
                <c:pt idx="0">
                  <c:v>6</c:v>
                </c:pt>
                <c:pt idx="1">
                  <c:v>6</c:v>
                </c:pt>
                <c:pt idx="2">
                  <c:v>5</c:v>
                </c:pt>
                <c:pt idx="3">
                  <c:v>6</c:v>
                </c:pt>
                <c:pt idx="4">
                  <c:v>6</c:v>
                </c:pt>
              </c:numCache>
            </c:numRef>
          </c:val>
          <c:smooth val="0"/>
        </c:ser>
        <c:dLbls>
          <c:showLegendKey val="0"/>
          <c:showVal val="0"/>
          <c:showCatName val="0"/>
          <c:showSerName val="0"/>
          <c:showPercent val="0"/>
          <c:showBubbleSize val="0"/>
        </c:dLbls>
        <c:marker val="1"/>
        <c:smooth val="0"/>
        <c:axId val="145797120"/>
        <c:axId val="145799424"/>
      </c:lineChart>
      <c:catAx>
        <c:axId val="14579712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 </a:t>
                </a:r>
              </a:p>
              <a:p>
                <a:pPr>
                  <a:defRPr>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розчину</a:t>
                </a:r>
              </a:p>
            </c:rich>
          </c:tx>
          <c:layout>
            <c:manualLayout>
              <c:xMode val="edge"/>
              <c:yMode val="edge"/>
              <c:x val="0.78690909090909089"/>
              <c:y val="0.62871471015361657"/>
            </c:manualLayout>
          </c:layout>
          <c:overlay val="0"/>
        </c:title>
        <c:numFmt formatCode="General" sourceLinked="1"/>
        <c:majorTickMark val="out"/>
        <c:minorTickMark val="none"/>
        <c:tickLblPos val="nextTo"/>
        <c:txPr>
          <a:bodyPr/>
          <a:lstStyle/>
          <a:p>
            <a:pPr>
              <a:defRPr sz="1000"/>
            </a:pPr>
            <a:endParaRPr lang="ru-RU"/>
          </a:p>
        </c:txPr>
        <c:crossAx val="145799424"/>
        <c:crosses val="autoZero"/>
        <c:auto val="1"/>
        <c:lblAlgn val="ctr"/>
        <c:lblOffset val="100"/>
        <c:noMultiLvlLbl val="0"/>
      </c:catAx>
      <c:valAx>
        <c:axId val="145799424"/>
        <c:scaling>
          <c:orientation val="minMax"/>
          <c:max val="6.5"/>
          <c:min val="4.5"/>
        </c:scaling>
        <c:delete val="0"/>
        <c:axPos val="l"/>
        <c:majorGridlines>
          <c:spPr>
            <a:ln>
              <a:noFill/>
            </a:ln>
          </c:spPr>
        </c:majorGridlines>
        <c:title>
          <c:tx>
            <c:rich>
              <a:bodyPr rot="0" vert="horz"/>
              <a:lstStyle/>
              <a:p>
                <a:pPr>
                  <a:defRPr sz="1000">
                    <a:latin typeface="Times New Roman" panose="02020603050405020304" pitchFamily="18" charset="0"/>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рН.</a:t>
                </a:r>
              </a:p>
            </c:rich>
          </c:tx>
          <c:layout>
            <c:manualLayout>
              <c:xMode val="edge"/>
              <c:yMode val="edge"/>
              <c:x val="9.9145781290340448E-2"/>
              <c:y val="3.281452762567115E-2"/>
            </c:manualLayout>
          </c:layout>
          <c:overlay val="0"/>
        </c:title>
        <c:numFmt formatCode="General" sourceLinked="1"/>
        <c:majorTickMark val="out"/>
        <c:minorTickMark val="out"/>
        <c:tickLblPos val="nextTo"/>
        <c:crossAx val="145797120"/>
        <c:crosses val="autoZero"/>
        <c:crossBetween val="midCat"/>
        <c:majorUnit val="0.5"/>
        <c:minorUnit val="0.5"/>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34764404449443"/>
          <c:y val="0.24981403068572822"/>
          <c:w val="0.7191082364704412"/>
          <c:h val="0.6066218792766348"/>
        </c:manualLayout>
      </c:layout>
      <c:lineChart>
        <c:grouping val="standard"/>
        <c:varyColors val="0"/>
        <c:ser>
          <c:idx val="0"/>
          <c:order val="0"/>
          <c:spPr>
            <a:ln w="25400">
              <a:solidFill>
                <a:schemeClr val="tx1"/>
              </a:solidFill>
            </a:ln>
          </c:spPr>
          <c:marker>
            <c:symbol val="circle"/>
            <c:size val="4"/>
            <c:spPr>
              <a:solidFill>
                <a:schemeClr val="tx1"/>
              </a:solidFill>
              <a:ln>
                <a:solidFill>
                  <a:schemeClr val="tx1"/>
                </a:solidFill>
              </a:ln>
            </c:spPr>
          </c:marker>
          <c:cat>
            <c:numRef>
              <c:f>Лист1!$D$26:$D$30</c:f>
              <c:numCache>
                <c:formatCode>General</c:formatCode>
                <c:ptCount val="5"/>
                <c:pt idx="0">
                  <c:v>3.2</c:v>
                </c:pt>
                <c:pt idx="1">
                  <c:v>6.18</c:v>
                </c:pt>
                <c:pt idx="2">
                  <c:v>7.25</c:v>
                </c:pt>
                <c:pt idx="3">
                  <c:v>10.050000000000001</c:v>
                </c:pt>
                <c:pt idx="4">
                  <c:v>12</c:v>
                </c:pt>
              </c:numCache>
            </c:numRef>
          </c:cat>
          <c:val>
            <c:numRef>
              <c:f>Лист1!$C$26:$C$30</c:f>
              <c:numCache>
                <c:formatCode>General</c:formatCode>
                <c:ptCount val="5"/>
                <c:pt idx="0">
                  <c:v>27.92</c:v>
                </c:pt>
                <c:pt idx="1">
                  <c:v>69.81</c:v>
                </c:pt>
                <c:pt idx="2">
                  <c:v>93.08</c:v>
                </c:pt>
                <c:pt idx="3">
                  <c:v>148.93</c:v>
                </c:pt>
                <c:pt idx="4">
                  <c:v>162.88999999999999</c:v>
                </c:pt>
              </c:numCache>
            </c:numRef>
          </c:val>
          <c:smooth val="0"/>
        </c:ser>
        <c:dLbls>
          <c:showLegendKey val="0"/>
          <c:showVal val="0"/>
          <c:showCatName val="0"/>
          <c:showSerName val="0"/>
          <c:showPercent val="0"/>
          <c:showBubbleSize val="0"/>
        </c:dLbls>
        <c:marker val="1"/>
        <c:smooth val="0"/>
        <c:axId val="146533760"/>
        <c:axId val="143857536"/>
      </c:lineChart>
      <c:catAx>
        <c:axId val="146533760"/>
        <c:scaling>
          <c:orientation val="minMax"/>
        </c:scaling>
        <c:delete val="0"/>
        <c:axPos val="b"/>
        <c:title>
          <c:tx>
            <c:rich>
              <a:bodyPr/>
              <a:lstStyle/>
              <a:p>
                <a:pPr>
                  <a:defRPr/>
                </a:pPr>
                <a:r>
                  <a:rPr lang="el-GR"/>
                  <a:t>τ</a:t>
                </a:r>
                <a:r>
                  <a:rPr lang="uk-UA"/>
                  <a:t>, хв.</a:t>
                </a:r>
                <a:endParaRPr lang="ru-RU"/>
              </a:p>
            </c:rich>
          </c:tx>
          <c:layout>
            <c:manualLayout>
              <c:xMode val="edge"/>
              <c:yMode val="edge"/>
              <c:x val="0.87159144741053707"/>
              <c:y val="0.80539175555553488"/>
            </c:manualLayout>
          </c:layout>
          <c:overlay val="0"/>
        </c:title>
        <c:numFmt formatCode="General" sourceLinked="1"/>
        <c:majorTickMark val="out"/>
        <c:minorTickMark val="none"/>
        <c:tickLblPos val="nextTo"/>
        <c:crossAx val="143857536"/>
        <c:crosses val="autoZero"/>
        <c:auto val="1"/>
        <c:lblAlgn val="ctr"/>
        <c:lblOffset val="100"/>
        <c:noMultiLvlLbl val="0"/>
      </c:catAx>
      <c:valAx>
        <c:axId val="143857536"/>
        <c:scaling>
          <c:orientation val="minMax"/>
        </c:scaling>
        <c:delete val="0"/>
        <c:axPos val="l"/>
        <c:majorGridlines>
          <c:spPr>
            <a:ln>
              <a:noFill/>
            </a:ln>
          </c:spPr>
        </c:majorGridlines>
        <c:title>
          <c:tx>
            <c:rich>
              <a:bodyPr rot="0" vert="horz"/>
              <a:lstStyle/>
              <a:p>
                <a:pPr>
                  <a:defRPr/>
                </a:pPr>
                <a:r>
                  <a:rPr lang="ru-RU" sz="1050"/>
                  <a:t>⍺</a:t>
                </a:r>
                <a:r>
                  <a:rPr lang="ru-RU" sz="900"/>
                  <a:t>освітл</a:t>
                </a:r>
                <a:r>
                  <a:rPr lang="ru-RU" sz="1050"/>
                  <a:t>.</a:t>
                </a:r>
              </a:p>
            </c:rich>
          </c:tx>
          <c:layout>
            <c:manualLayout>
              <c:xMode val="edge"/>
              <c:yMode val="edge"/>
              <c:x val="6.784745656792901E-2"/>
              <c:y val="0.10271784260823415"/>
            </c:manualLayout>
          </c:layout>
          <c:overlay val="0"/>
        </c:title>
        <c:numFmt formatCode="General" sourceLinked="1"/>
        <c:majorTickMark val="out"/>
        <c:minorTickMark val="none"/>
        <c:tickLblPos val="nextTo"/>
        <c:crossAx val="146533760"/>
        <c:crosses val="autoZero"/>
        <c:crossBetween val="midCat"/>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34764404449443"/>
          <c:y val="0.24981403068572822"/>
          <c:w val="0.7191082364704412"/>
          <c:h val="0.6066218792766348"/>
        </c:manualLayout>
      </c:layout>
      <c:lineChart>
        <c:grouping val="standard"/>
        <c:varyColors val="0"/>
        <c:ser>
          <c:idx val="0"/>
          <c:order val="0"/>
          <c:spPr>
            <a:ln w="25400">
              <a:solidFill>
                <a:schemeClr val="tx1"/>
              </a:solidFill>
            </a:ln>
          </c:spPr>
          <c:marker>
            <c:symbol val="circle"/>
            <c:size val="4"/>
            <c:spPr>
              <a:solidFill>
                <a:schemeClr val="tx1"/>
              </a:solidFill>
              <a:ln>
                <a:solidFill>
                  <a:schemeClr val="tx1"/>
                </a:solidFill>
              </a:ln>
            </c:spPr>
          </c:marker>
          <c:cat>
            <c:numRef>
              <c:f>Лист1!$F$26:$F$30</c:f>
              <c:numCache>
                <c:formatCode>General</c:formatCode>
                <c:ptCount val="5"/>
                <c:pt idx="0">
                  <c:v>3.2</c:v>
                </c:pt>
                <c:pt idx="1">
                  <c:v>12.05</c:v>
                </c:pt>
                <c:pt idx="2">
                  <c:v>16.3</c:v>
                </c:pt>
                <c:pt idx="3">
                  <c:v>20.23</c:v>
                </c:pt>
                <c:pt idx="4">
                  <c:v>22.58</c:v>
                </c:pt>
              </c:numCache>
            </c:numRef>
          </c:cat>
          <c:val>
            <c:numRef>
              <c:f>Лист1!$E$26:$E$30</c:f>
              <c:numCache>
                <c:formatCode>General</c:formatCode>
                <c:ptCount val="5"/>
                <c:pt idx="0">
                  <c:v>28.26</c:v>
                </c:pt>
                <c:pt idx="1">
                  <c:v>48.04</c:v>
                </c:pt>
                <c:pt idx="2">
                  <c:v>59.35</c:v>
                </c:pt>
                <c:pt idx="3">
                  <c:v>90.43</c:v>
                </c:pt>
                <c:pt idx="4">
                  <c:v>113.04</c:v>
                </c:pt>
              </c:numCache>
            </c:numRef>
          </c:val>
          <c:smooth val="0"/>
        </c:ser>
        <c:dLbls>
          <c:showLegendKey val="0"/>
          <c:showVal val="0"/>
          <c:showCatName val="0"/>
          <c:showSerName val="0"/>
          <c:showPercent val="0"/>
          <c:showBubbleSize val="0"/>
        </c:dLbls>
        <c:marker val="1"/>
        <c:smooth val="0"/>
        <c:axId val="143692928"/>
        <c:axId val="143695232"/>
      </c:lineChart>
      <c:catAx>
        <c:axId val="143692928"/>
        <c:scaling>
          <c:orientation val="minMax"/>
        </c:scaling>
        <c:delete val="0"/>
        <c:axPos val="b"/>
        <c:title>
          <c:tx>
            <c:rich>
              <a:bodyPr/>
              <a:lstStyle/>
              <a:p>
                <a:pPr>
                  <a:defRPr/>
                </a:pPr>
                <a:r>
                  <a:rPr lang="el-GR"/>
                  <a:t>τ</a:t>
                </a:r>
                <a:r>
                  <a:rPr lang="uk-UA"/>
                  <a:t>, хв.</a:t>
                </a:r>
                <a:endParaRPr lang="ru-RU"/>
              </a:p>
            </c:rich>
          </c:tx>
          <c:layout>
            <c:manualLayout>
              <c:xMode val="edge"/>
              <c:yMode val="edge"/>
              <c:x val="0.87159144741053707"/>
              <c:y val="0.80539175555553488"/>
            </c:manualLayout>
          </c:layout>
          <c:overlay val="0"/>
        </c:title>
        <c:numFmt formatCode="General" sourceLinked="1"/>
        <c:majorTickMark val="out"/>
        <c:minorTickMark val="none"/>
        <c:tickLblPos val="nextTo"/>
        <c:crossAx val="143695232"/>
        <c:crosses val="autoZero"/>
        <c:auto val="1"/>
        <c:lblAlgn val="ctr"/>
        <c:lblOffset val="100"/>
        <c:noMultiLvlLbl val="0"/>
      </c:catAx>
      <c:valAx>
        <c:axId val="143695232"/>
        <c:scaling>
          <c:orientation val="minMax"/>
        </c:scaling>
        <c:delete val="0"/>
        <c:axPos val="l"/>
        <c:majorGridlines>
          <c:spPr>
            <a:ln>
              <a:noFill/>
            </a:ln>
          </c:spPr>
        </c:majorGridlines>
        <c:title>
          <c:tx>
            <c:rich>
              <a:bodyPr rot="0" vert="horz"/>
              <a:lstStyle/>
              <a:p>
                <a:pPr>
                  <a:defRPr/>
                </a:pPr>
                <a:r>
                  <a:rPr lang="ru-RU" sz="1050"/>
                  <a:t>⍺</a:t>
                </a:r>
                <a:r>
                  <a:rPr lang="ru-RU" sz="900"/>
                  <a:t>освітл</a:t>
                </a:r>
                <a:r>
                  <a:rPr lang="ru-RU" sz="1050"/>
                  <a:t>.</a:t>
                </a:r>
              </a:p>
            </c:rich>
          </c:tx>
          <c:layout>
            <c:manualLayout>
              <c:xMode val="edge"/>
              <c:yMode val="edge"/>
              <c:x val="6.784745656792901E-2"/>
              <c:y val="0.10271784260823415"/>
            </c:manualLayout>
          </c:layout>
          <c:overlay val="0"/>
        </c:title>
        <c:numFmt formatCode="General" sourceLinked="1"/>
        <c:majorTickMark val="out"/>
        <c:minorTickMark val="none"/>
        <c:tickLblPos val="nextTo"/>
        <c:crossAx val="143692928"/>
        <c:crosses val="autoZero"/>
        <c:crossBetween val="midCat"/>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34764404449443"/>
          <c:y val="0.24981403068572822"/>
          <c:w val="0.7191082364704412"/>
          <c:h val="0.6066218792766348"/>
        </c:manualLayout>
      </c:layout>
      <c:lineChart>
        <c:grouping val="standard"/>
        <c:varyColors val="0"/>
        <c:ser>
          <c:idx val="0"/>
          <c:order val="0"/>
          <c:spPr>
            <a:ln w="25400">
              <a:solidFill>
                <a:schemeClr val="tx1"/>
              </a:solidFill>
            </a:ln>
          </c:spPr>
          <c:marker>
            <c:symbol val="circle"/>
            <c:size val="4"/>
            <c:spPr>
              <a:solidFill>
                <a:schemeClr val="tx1"/>
              </a:solidFill>
              <a:ln>
                <a:solidFill>
                  <a:schemeClr val="tx1"/>
                </a:solidFill>
              </a:ln>
            </c:spPr>
          </c:marker>
          <c:cat>
            <c:numRef>
              <c:f>Лист1!$H$26:$H$30</c:f>
              <c:numCache>
                <c:formatCode>General</c:formatCode>
                <c:ptCount val="5"/>
                <c:pt idx="0">
                  <c:v>2.4500000000000002</c:v>
                </c:pt>
                <c:pt idx="1">
                  <c:v>4.0999999999999996</c:v>
                </c:pt>
                <c:pt idx="2">
                  <c:v>4.5</c:v>
                </c:pt>
                <c:pt idx="3">
                  <c:v>5.4</c:v>
                </c:pt>
                <c:pt idx="4">
                  <c:v>7.06</c:v>
                </c:pt>
              </c:numCache>
            </c:numRef>
          </c:cat>
          <c:val>
            <c:numRef>
              <c:f>Лист1!$G$26:$G$30</c:f>
              <c:numCache>
                <c:formatCode>General</c:formatCode>
                <c:ptCount val="5"/>
                <c:pt idx="0">
                  <c:v>3.54</c:v>
                </c:pt>
                <c:pt idx="1">
                  <c:v>7.78</c:v>
                </c:pt>
                <c:pt idx="2">
                  <c:v>10.61</c:v>
                </c:pt>
                <c:pt idx="3">
                  <c:v>16.97</c:v>
                </c:pt>
                <c:pt idx="4">
                  <c:v>23.33</c:v>
                </c:pt>
              </c:numCache>
            </c:numRef>
          </c:val>
          <c:smooth val="0"/>
        </c:ser>
        <c:dLbls>
          <c:showLegendKey val="0"/>
          <c:showVal val="0"/>
          <c:showCatName val="0"/>
          <c:showSerName val="0"/>
          <c:showPercent val="0"/>
          <c:showBubbleSize val="0"/>
        </c:dLbls>
        <c:marker val="1"/>
        <c:smooth val="0"/>
        <c:axId val="144345728"/>
        <c:axId val="146281600"/>
      </c:lineChart>
      <c:catAx>
        <c:axId val="144345728"/>
        <c:scaling>
          <c:orientation val="minMax"/>
        </c:scaling>
        <c:delete val="0"/>
        <c:axPos val="b"/>
        <c:title>
          <c:tx>
            <c:rich>
              <a:bodyPr/>
              <a:lstStyle/>
              <a:p>
                <a:pPr>
                  <a:defRPr/>
                </a:pPr>
                <a:r>
                  <a:rPr lang="el-GR"/>
                  <a:t>τ</a:t>
                </a:r>
                <a:r>
                  <a:rPr lang="uk-UA"/>
                  <a:t>, хв.</a:t>
                </a:r>
                <a:endParaRPr lang="ru-RU"/>
              </a:p>
            </c:rich>
          </c:tx>
          <c:layout>
            <c:manualLayout>
              <c:xMode val="edge"/>
              <c:yMode val="edge"/>
              <c:x val="0.87159144741053707"/>
              <c:y val="0.80539175555553488"/>
            </c:manualLayout>
          </c:layout>
          <c:overlay val="0"/>
        </c:title>
        <c:numFmt formatCode="General" sourceLinked="1"/>
        <c:majorTickMark val="out"/>
        <c:minorTickMark val="none"/>
        <c:tickLblPos val="nextTo"/>
        <c:crossAx val="146281600"/>
        <c:crosses val="autoZero"/>
        <c:auto val="1"/>
        <c:lblAlgn val="ctr"/>
        <c:lblOffset val="100"/>
        <c:noMultiLvlLbl val="0"/>
      </c:catAx>
      <c:valAx>
        <c:axId val="146281600"/>
        <c:scaling>
          <c:orientation val="minMax"/>
        </c:scaling>
        <c:delete val="0"/>
        <c:axPos val="l"/>
        <c:majorGridlines>
          <c:spPr>
            <a:ln>
              <a:noFill/>
            </a:ln>
          </c:spPr>
        </c:majorGridlines>
        <c:title>
          <c:tx>
            <c:rich>
              <a:bodyPr rot="0" vert="horz"/>
              <a:lstStyle/>
              <a:p>
                <a:pPr>
                  <a:defRPr/>
                </a:pPr>
                <a:r>
                  <a:rPr lang="ru-RU" sz="1050"/>
                  <a:t>⍺</a:t>
                </a:r>
                <a:r>
                  <a:rPr lang="ru-RU" sz="900"/>
                  <a:t>освітл</a:t>
                </a:r>
                <a:r>
                  <a:rPr lang="ru-RU" sz="1050"/>
                  <a:t>.</a:t>
                </a:r>
              </a:p>
            </c:rich>
          </c:tx>
          <c:layout>
            <c:manualLayout>
              <c:xMode val="edge"/>
              <c:yMode val="edge"/>
              <c:x val="6.784745656792901E-2"/>
              <c:y val="0.10271784260823415"/>
            </c:manualLayout>
          </c:layout>
          <c:overlay val="0"/>
        </c:title>
        <c:numFmt formatCode="General" sourceLinked="1"/>
        <c:majorTickMark val="out"/>
        <c:minorTickMark val="none"/>
        <c:tickLblPos val="nextTo"/>
        <c:crossAx val="144345728"/>
        <c:crosses val="autoZero"/>
        <c:crossBetween val="midCat"/>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34764404449443"/>
          <c:y val="0.24981403068572822"/>
          <c:w val="0.7191082364704412"/>
          <c:h val="0.6066218792766348"/>
        </c:manualLayout>
      </c:layout>
      <c:lineChart>
        <c:grouping val="standard"/>
        <c:varyColors val="0"/>
        <c:ser>
          <c:idx val="0"/>
          <c:order val="0"/>
          <c:spPr>
            <a:ln w="25400">
              <a:solidFill>
                <a:schemeClr val="tx1"/>
              </a:solidFill>
            </a:ln>
          </c:spPr>
          <c:marker>
            <c:symbol val="circle"/>
            <c:size val="4"/>
            <c:spPr>
              <a:solidFill>
                <a:schemeClr val="tx1"/>
              </a:solidFill>
              <a:ln>
                <a:solidFill>
                  <a:schemeClr val="tx1"/>
                </a:solidFill>
              </a:ln>
            </c:spPr>
          </c:marker>
          <c:cat>
            <c:numRef>
              <c:f>Лист1!$J$26:$J$30</c:f>
              <c:numCache>
                <c:formatCode>General</c:formatCode>
                <c:ptCount val="5"/>
                <c:pt idx="0">
                  <c:v>2.2999999999999998</c:v>
                </c:pt>
                <c:pt idx="1">
                  <c:v>4.03</c:v>
                </c:pt>
                <c:pt idx="2">
                  <c:v>5.0999999999999996</c:v>
                </c:pt>
                <c:pt idx="3">
                  <c:v>5.5</c:v>
                </c:pt>
                <c:pt idx="4">
                  <c:v>6.15</c:v>
                </c:pt>
              </c:numCache>
            </c:numRef>
          </c:cat>
          <c:val>
            <c:numRef>
              <c:f>Лист1!$I$26:$I$30</c:f>
              <c:numCache>
                <c:formatCode>General</c:formatCode>
                <c:ptCount val="5"/>
                <c:pt idx="0">
                  <c:v>17.100000000000001</c:v>
                </c:pt>
                <c:pt idx="1">
                  <c:v>51.29</c:v>
                </c:pt>
                <c:pt idx="2">
                  <c:v>109.42</c:v>
                </c:pt>
                <c:pt idx="3">
                  <c:v>164.14</c:v>
                </c:pt>
                <c:pt idx="4">
                  <c:v>181.23</c:v>
                </c:pt>
              </c:numCache>
            </c:numRef>
          </c:val>
          <c:smooth val="0"/>
        </c:ser>
        <c:dLbls>
          <c:showLegendKey val="0"/>
          <c:showVal val="0"/>
          <c:showCatName val="0"/>
          <c:showSerName val="0"/>
          <c:showPercent val="0"/>
          <c:showBubbleSize val="0"/>
        </c:dLbls>
        <c:marker val="1"/>
        <c:smooth val="0"/>
        <c:axId val="143823232"/>
        <c:axId val="143825536"/>
      </c:lineChart>
      <c:catAx>
        <c:axId val="143823232"/>
        <c:scaling>
          <c:orientation val="minMax"/>
        </c:scaling>
        <c:delete val="0"/>
        <c:axPos val="b"/>
        <c:title>
          <c:tx>
            <c:rich>
              <a:bodyPr/>
              <a:lstStyle/>
              <a:p>
                <a:pPr>
                  <a:defRPr/>
                </a:pPr>
                <a:r>
                  <a:rPr lang="el-GR"/>
                  <a:t>τ</a:t>
                </a:r>
                <a:r>
                  <a:rPr lang="uk-UA"/>
                  <a:t>, хв.</a:t>
                </a:r>
                <a:endParaRPr lang="ru-RU"/>
              </a:p>
            </c:rich>
          </c:tx>
          <c:layout>
            <c:manualLayout>
              <c:xMode val="edge"/>
              <c:yMode val="edge"/>
              <c:x val="0.87159144741053707"/>
              <c:y val="0.80539175555553488"/>
            </c:manualLayout>
          </c:layout>
          <c:overlay val="0"/>
        </c:title>
        <c:numFmt formatCode="General" sourceLinked="1"/>
        <c:majorTickMark val="out"/>
        <c:minorTickMark val="none"/>
        <c:tickLblPos val="nextTo"/>
        <c:crossAx val="143825536"/>
        <c:crosses val="autoZero"/>
        <c:auto val="1"/>
        <c:lblAlgn val="ctr"/>
        <c:lblOffset val="100"/>
        <c:noMultiLvlLbl val="0"/>
      </c:catAx>
      <c:valAx>
        <c:axId val="143825536"/>
        <c:scaling>
          <c:orientation val="minMax"/>
        </c:scaling>
        <c:delete val="0"/>
        <c:axPos val="l"/>
        <c:majorGridlines>
          <c:spPr>
            <a:ln>
              <a:noFill/>
            </a:ln>
          </c:spPr>
        </c:majorGridlines>
        <c:title>
          <c:tx>
            <c:rich>
              <a:bodyPr rot="0" vert="horz"/>
              <a:lstStyle/>
              <a:p>
                <a:pPr>
                  <a:defRPr/>
                </a:pPr>
                <a:r>
                  <a:rPr lang="ru-RU" sz="1050"/>
                  <a:t>⍺</a:t>
                </a:r>
                <a:r>
                  <a:rPr lang="ru-RU" sz="900"/>
                  <a:t>освітл</a:t>
                </a:r>
                <a:r>
                  <a:rPr lang="ru-RU" sz="1050"/>
                  <a:t>.</a:t>
                </a:r>
              </a:p>
            </c:rich>
          </c:tx>
          <c:layout>
            <c:manualLayout>
              <c:xMode val="edge"/>
              <c:yMode val="edge"/>
              <c:x val="6.784745656792901E-2"/>
              <c:y val="0.10271784260823415"/>
            </c:manualLayout>
          </c:layout>
          <c:overlay val="0"/>
        </c:title>
        <c:numFmt formatCode="General" sourceLinked="1"/>
        <c:majorTickMark val="out"/>
        <c:minorTickMark val="none"/>
        <c:tickLblPos val="nextTo"/>
        <c:crossAx val="143823232"/>
        <c:crosses val="autoZero"/>
        <c:crossBetween val="midCat"/>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34764404449443"/>
          <c:y val="0.24981403068572822"/>
          <c:w val="0.7191082364704412"/>
          <c:h val="0.6066218792766348"/>
        </c:manualLayout>
      </c:layout>
      <c:lineChart>
        <c:grouping val="standard"/>
        <c:varyColors val="0"/>
        <c:ser>
          <c:idx val="0"/>
          <c:order val="0"/>
          <c:spPr>
            <a:ln w="25400">
              <a:solidFill>
                <a:schemeClr val="tx1"/>
              </a:solidFill>
            </a:ln>
          </c:spPr>
          <c:marker>
            <c:symbol val="circle"/>
            <c:size val="4"/>
            <c:spPr>
              <a:solidFill>
                <a:schemeClr val="tx1"/>
              </a:solidFill>
              <a:ln>
                <a:solidFill>
                  <a:schemeClr val="tx1"/>
                </a:solidFill>
              </a:ln>
            </c:spPr>
          </c:marker>
          <c:cat>
            <c:numRef>
              <c:f>Лист1!$B$36:$B$40</c:f>
              <c:numCache>
                <c:formatCode>General</c:formatCode>
                <c:ptCount val="5"/>
                <c:pt idx="0">
                  <c:v>4.0999999999999996</c:v>
                </c:pt>
                <c:pt idx="1">
                  <c:v>7.13</c:v>
                </c:pt>
                <c:pt idx="2">
                  <c:v>9.4499999999999993</c:v>
                </c:pt>
                <c:pt idx="3">
                  <c:v>14.35</c:v>
                </c:pt>
                <c:pt idx="4">
                  <c:v>17.03</c:v>
                </c:pt>
              </c:numCache>
            </c:numRef>
          </c:cat>
          <c:val>
            <c:numRef>
              <c:f>Лист1!$A$36:$A$40</c:f>
              <c:numCache>
                <c:formatCode>General</c:formatCode>
                <c:ptCount val="5"/>
                <c:pt idx="0">
                  <c:v>0.3</c:v>
                </c:pt>
                <c:pt idx="1">
                  <c:v>0.7</c:v>
                </c:pt>
                <c:pt idx="2">
                  <c:v>1.2</c:v>
                </c:pt>
                <c:pt idx="3">
                  <c:v>2.9</c:v>
                </c:pt>
                <c:pt idx="4">
                  <c:v>3.7</c:v>
                </c:pt>
              </c:numCache>
            </c:numRef>
          </c:val>
          <c:smooth val="0"/>
        </c:ser>
        <c:dLbls>
          <c:showLegendKey val="0"/>
          <c:showVal val="0"/>
          <c:showCatName val="0"/>
          <c:showSerName val="0"/>
          <c:showPercent val="0"/>
          <c:showBubbleSize val="0"/>
        </c:dLbls>
        <c:marker val="1"/>
        <c:smooth val="0"/>
        <c:axId val="143697792"/>
        <c:axId val="144552320"/>
      </c:lineChart>
      <c:catAx>
        <c:axId val="143697792"/>
        <c:scaling>
          <c:orientation val="minMax"/>
        </c:scaling>
        <c:delete val="0"/>
        <c:axPos val="b"/>
        <c:title>
          <c:tx>
            <c:rich>
              <a:bodyPr/>
              <a:lstStyle/>
              <a:p>
                <a:pPr>
                  <a:defRPr/>
                </a:pPr>
                <a:r>
                  <a:rPr lang="el-GR"/>
                  <a:t>τ</a:t>
                </a:r>
                <a:r>
                  <a:rPr lang="uk-UA"/>
                  <a:t>, хв.</a:t>
                </a:r>
                <a:endParaRPr lang="ru-RU"/>
              </a:p>
            </c:rich>
          </c:tx>
          <c:layout>
            <c:manualLayout>
              <c:xMode val="edge"/>
              <c:yMode val="edge"/>
              <c:x val="0.87159144741053707"/>
              <c:y val="0.80539175555553488"/>
            </c:manualLayout>
          </c:layout>
          <c:overlay val="0"/>
        </c:title>
        <c:numFmt formatCode="General" sourceLinked="1"/>
        <c:majorTickMark val="out"/>
        <c:minorTickMark val="none"/>
        <c:tickLblPos val="nextTo"/>
        <c:crossAx val="144552320"/>
        <c:crosses val="autoZero"/>
        <c:auto val="1"/>
        <c:lblAlgn val="ctr"/>
        <c:lblOffset val="100"/>
        <c:noMultiLvlLbl val="0"/>
      </c:catAx>
      <c:valAx>
        <c:axId val="144552320"/>
        <c:scaling>
          <c:orientation val="minMax"/>
        </c:scaling>
        <c:delete val="0"/>
        <c:axPos val="l"/>
        <c:majorGridlines>
          <c:spPr>
            <a:ln>
              <a:noFill/>
            </a:ln>
          </c:spPr>
        </c:majorGridlines>
        <c:title>
          <c:tx>
            <c:rich>
              <a:bodyPr rot="0" vert="horz"/>
              <a:lstStyle/>
              <a:p>
                <a:pPr>
                  <a:defRPr/>
                </a:pPr>
                <a:r>
                  <a:rPr lang="ru-RU" sz="1000"/>
                  <a:t>Н,</a:t>
                </a:r>
                <a:r>
                  <a:rPr lang="ru-RU" sz="1000" baseline="0"/>
                  <a:t> см</a:t>
                </a:r>
                <a:endParaRPr lang="ru-RU" sz="1000"/>
              </a:p>
            </c:rich>
          </c:tx>
          <c:layout>
            <c:manualLayout>
              <c:xMode val="edge"/>
              <c:yMode val="edge"/>
              <c:x val="6.784745656792901E-2"/>
              <c:y val="0.10271784260823415"/>
            </c:manualLayout>
          </c:layout>
          <c:overlay val="0"/>
        </c:title>
        <c:numFmt formatCode="General" sourceLinked="1"/>
        <c:majorTickMark val="out"/>
        <c:minorTickMark val="none"/>
        <c:tickLblPos val="nextTo"/>
        <c:crossAx val="143697792"/>
        <c:crosses val="autoZero"/>
        <c:crossBetween val="midCat"/>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34764404449443"/>
          <c:y val="0.24981403068572822"/>
          <c:w val="0.7191082364704412"/>
          <c:h val="0.6066218792766348"/>
        </c:manualLayout>
      </c:layout>
      <c:lineChart>
        <c:grouping val="standard"/>
        <c:varyColors val="0"/>
        <c:ser>
          <c:idx val="0"/>
          <c:order val="0"/>
          <c:spPr>
            <a:ln w="25400">
              <a:solidFill>
                <a:schemeClr val="tx1"/>
              </a:solidFill>
            </a:ln>
          </c:spPr>
          <c:marker>
            <c:symbol val="circle"/>
            <c:size val="4"/>
            <c:spPr>
              <a:solidFill>
                <a:schemeClr val="tx1"/>
              </a:solidFill>
              <a:ln>
                <a:solidFill>
                  <a:schemeClr val="tx1"/>
                </a:solidFill>
              </a:ln>
            </c:spPr>
          </c:marker>
          <c:cat>
            <c:numRef>
              <c:f>Лист1!$D$36:$D$40</c:f>
              <c:numCache>
                <c:formatCode>General</c:formatCode>
                <c:ptCount val="5"/>
                <c:pt idx="0">
                  <c:v>3.2</c:v>
                </c:pt>
                <c:pt idx="1">
                  <c:v>6.18</c:v>
                </c:pt>
                <c:pt idx="2">
                  <c:v>7.25</c:v>
                </c:pt>
                <c:pt idx="3">
                  <c:v>10.050000000000001</c:v>
                </c:pt>
                <c:pt idx="4">
                  <c:v>12</c:v>
                </c:pt>
              </c:numCache>
            </c:numRef>
          </c:cat>
          <c:val>
            <c:numRef>
              <c:f>Лист1!$C$36:$C$40</c:f>
              <c:numCache>
                <c:formatCode>General</c:formatCode>
                <c:ptCount val="5"/>
                <c:pt idx="0">
                  <c:v>0.6</c:v>
                </c:pt>
                <c:pt idx="1">
                  <c:v>1.5</c:v>
                </c:pt>
                <c:pt idx="2">
                  <c:v>2</c:v>
                </c:pt>
                <c:pt idx="3">
                  <c:v>3.2</c:v>
                </c:pt>
                <c:pt idx="4">
                  <c:v>3.5</c:v>
                </c:pt>
              </c:numCache>
            </c:numRef>
          </c:val>
          <c:smooth val="0"/>
        </c:ser>
        <c:dLbls>
          <c:showLegendKey val="0"/>
          <c:showVal val="0"/>
          <c:showCatName val="0"/>
          <c:showSerName val="0"/>
          <c:showPercent val="0"/>
          <c:showBubbleSize val="0"/>
        </c:dLbls>
        <c:marker val="1"/>
        <c:smooth val="0"/>
        <c:axId val="144567680"/>
        <c:axId val="145778560"/>
      </c:lineChart>
      <c:catAx>
        <c:axId val="144567680"/>
        <c:scaling>
          <c:orientation val="minMax"/>
        </c:scaling>
        <c:delete val="0"/>
        <c:axPos val="b"/>
        <c:title>
          <c:tx>
            <c:rich>
              <a:bodyPr/>
              <a:lstStyle/>
              <a:p>
                <a:pPr>
                  <a:defRPr/>
                </a:pPr>
                <a:r>
                  <a:rPr lang="el-GR"/>
                  <a:t>τ</a:t>
                </a:r>
                <a:r>
                  <a:rPr lang="uk-UA"/>
                  <a:t>, хв.</a:t>
                </a:r>
                <a:endParaRPr lang="ru-RU"/>
              </a:p>
            </c:rich>
          </c:tx>
          <c:layout>
            <c:manualLayout>
              <c:xMode val="edge"/>
              <c:yMode val="edge"/>
              <c:x val="0.87159144741053707"/>
              <c:y val="0.80539175555553488"/>
            </c:manualLayout>
          </c:layout>
          <c:overlay val="0"/>
        </c:title>
        <c:numFmt formatCode="General" sourceLinked="1"/>
        <c:majorTickMark val="out"/>
        <c:minorTickMark val="none"/>
        <c:tickLblPos val="nextTo"/>
        <c:crossAx val="145778560"/>
        <c:crosses val="autoZero"/>
        <c:auto val="1"/>
        <c:lblAlgn val="ctr"/>
        <c:lblOffset val="100"/>
        <c:noMultiLvlLbl val="0"/>
      </c:catAx>
      <c:valAx>
        <c:axId val="145778560"/>
        <c:scaling>
          <c:orientation val="minMax"/>
        </c:scaling>
        <c:delete val="0"/>
        <c:axPos val="l"/>
        <c:majorGridlines>
          <c:spPr>
            <a:ln>
              <a:noFill/>
            </a:ln>
          </c:spPr>
        </c:majorGridlines>
        <c:title>
          <c:tx>
            <c:rich>
              <a:bodyPr rot="0" vert="horz"/>
              <a:lstStyle/>
              <a:p>
                <a:pPr>
                  <a:defRPr/>
                </a:pPr>
                <a:r>
                  <a:rPr lang="ru-RU" sz="1000"/>
                  <a:t>Н,</a:t>
                </a:r>
                <a:r>
                  <a:rPr lang="ru-RU" sz="1000" baseline="0"/>
                  <a:t> см</a:t>
                </a:r>
                <a:endParaRPr lang="ru-RU" sz="1000"/>
              </a:p>
            </c:rich>
          </c:tx>
          <c:layout>
            <c:manualLayout>
              <c:xMode val="edge"/>
              <c:yMode val="edge"/>
              <c:x val="6.784745656792901E-2"/>
              <c:y val="0.10271784260823415"/>
            </c:manualLayout>
          </c:layout>
          <c:overlay val="0"/>
        </c:title>
        <c:numFmt formatCode="General" sourceLinked="1"/>
        <c:majorTickMark val="out"/>
        <c:minorTickMark val="none"/>
        <c:tickLblPos val="nextTo"/>
        <c:crossAx val="144567680"/>
        <c:crosses val="autoZero"/>
        <c:crossBetween val="midCat"/>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34764404449443"/>
          <c:y val="0.24981403068572822"/>
          <c:w val="0.7191082364704412"/>
          <c:h val="0.6066218792766348"/>
        </c:manualLayout>
      </c:layout>
      <c:lineChart>
        <c:grouping val="standard"/>
        <c:varyColors val="0"/>
        <c:ser>
          <c:idx val="0"/>
          <c:order val="0"/>
          <c:spPr>
            <a:ln w="25400">
              <a:solidFill>
                <a:schemeClr val="tx1"/>
              </a:solidFill>
            </a:ln>
          </c:spPr>
          <c:marker>
            <c:symbol val="circle"/>
            <c:size val="4"/>
            <c:spPr>
              <a:solidFill>
                <a:schemeClr val="tx1"/>
              </a:solidFill>
              <a:ln>
                <a:solidFill>
                  <a:schemeClr val="tx1"/>
                </a:solidFill>
              </a:ln>
            </c:spPr>
          </c:marker>
          <c:cat>
            <c:numRef>
              <c:f>Лист1!$H$36:$H$40</c:f>
              <c:numCache>
                <c:formatCode>General</c:formatCode>
                <c:ptCount val="5"/>
                <c:pt idx="0">
                  <c:v>2.4500000000000002</c:v>
                </c:pt>
                <c:pt idx="1">
                  <c:v>4.0999999999999996</c:v>
                </c:pt>
                <c:pt idx="2">
                  <c:v>4.5</c:v>
                </c:pt>
                <c:pt idx="3">
                  <c:v>5.4</c:v>
                </c:pt>
                <c:pt idx="4">
                  <c:v>7.06</c:v>
                </c:pt>
              </c:numCache>
            </c:numRef>
          </c:cat>
          <c:val>
            <c:numRef>
              <c:f>Лист1!$G$36:$G$40</c:f>
              <c:numCache>
                <c:formatCode>General</c:formatCode>
                <c:ptCount val="5"/>
                <c:pt idx="0">
                  <c:v>0.5</c:v>
                </c:pt>
                <c:pt idx="1">
                  <c:v>1.1000000000000001</c:v>
                </c:pt>
                <c:pt idx="2">
                  <c:v>1.5</c:v>
                </c:pt>
                <c:pt idx="3">
                  <c:v>2.4</c:v>
                </c:pt>
                <c:pt idx="4">
                  <c:v>3.3</c:v>
                </c:pt>
              </c:numCache>
            </c:numRef>
          </c:val>
          <c:smooth val="0"/>
        </c:ser>
        <c:dLbls>
          <c:showLegendKey val="0"/>
          <c:showVal val="0"/>
          <c:showCatName val="0"/>
          <c:showSerName val="0"/>
          <c:showPercent val="0"/>
          <c:showBubbleSize val="0"/>
        </c:dLbls>
        <c:marker val="1"/>
        <c:smooth val="0"/>
        <c:axId val="145754752"/>
        <c:axId val="145835136"/>
      </c:lineChart>
      <c:catAx>
        <c:axId val="145754752"/>
        <c:scaling>
          <c:orientation val="minMax"/>
        </c:scaling>
        <c:delete val="0"/>
        <c:axPos val="b"/>
        <c:title>
          <c:tx>
            <c:rich>
              <a:bodyPr/>
              <a:lstStyle/>
              <a:p>
                <a:pPr>
                  <a:defRPr/>
                </a:pPr>
                <a:r>
                  <a:rPr lang="el-GR"/>
                  <a:t>τ</a:t>
                </a:r>
                <a:r>
                  <a:rPr lang="uk-UA"/>
                  <a:t>, хв.</a:t>
                </a:r>
                <a:endParaRPr lang="ru-RU"/>
              </a:p>
            </c:rich>
          </c:tx>
          <c:layout>
            <c:manualLayout>
              <c:xMode val="edge"/>
              <c:yMode val="edge"/>
              <c:x val="0.87159144741053707"/>
              <c:y val="0.80539175555553488"/>
            </c:manualLayout>
          </c:layout>
          <c:overlay val="0"/>
        </c:title>
        <c:numFmt formatCode="General" sourceLinked="1"/>
        <c:majorTickMark val="out"/>
        <c:minorTickMark val="none"/>
        <c:tickLblPos val="nextTo"/>
        <c:crossAx val="145835136"/>
        <c:crosses val="autoZero"/>
        <c:auto val="1"/>
        <c:lblAlgn val="ctr"/>
        <c:lblOffset val="100"/>
        <c:noMultiLvlLbl val="0"/>
      </c:catAx>
      <c:valAx>
        <c:axId val="145835136"/>
        <c:scaling>
          <c:orientation val="minMax"/>
        </c:scaling>
        <c:delete val="0"/>
        <c:axPos val="l"/>
        <c:majorGridlines>
          <c:spPr>
            <a:ln>
              <a:noFill/>
            </a:ln>
          </c:spPr>
        </c:majorGridlines>
        <c:title>
          <c:tx>
            <c:rich>
              <a:bodyPr rot="0" vert="horz"/>
              <a:lstStyle/>
              <a:p>
                <a:pPr>
                  <a:defRPr/>
                </a:pPr>
                <a:r>
                  <a:rPr lang="ru-RU" sz="1000"/>
                  <a:t>Н,</a:t>
                </a:r>
                <a:r>
                  <a:rPr lang="ru-RU" sz="1000" baseline="0"/>
                  <a:t> см</a:t>
                </a:r>
                <a:endParaRPr lang="ru-RU" sz="1000"/>
              </a:p>
            </c:rich>
          </c:tx>
          <c:layout>
            <c:manualLayout>
              <c:xMode val="edge"/>
              <c:yMode val="edge"/>
              <c:x val="6.784745656792901E-2"/>
              <c:y val="0.10271784260823415"/>
            </c:manualLayout>
          </c:layout>
          <c:overlay val="0"/>
        </c:title>
        <c:numFmt formatCode="General" sourceLinked="1"/>
        <c:majorTickMark val="out"/>
        <c:minorTickMark val="none"/>
        <c:tickLblPos val="nextTo"/>
        <c:crossAx val="145754752"/>
        <c:crosses val="autoZero"/>
        <c:crossBetween val="midCat"/>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34764404449443"/>
          <c:y val="0.24981403068572822"/>
          <c:w val="0.7191082364704412"/>
          <c:h val="0.6066218792766348"/>
        </c:manualLayout>
      </c:layout>
      <c:lineChart>
        <c:grouping val="standard"/>
        <c:varyColors val="0"/>
        <c:ser>
          <c:idx val="0"/>
          <c:order val="0"/>
          <c:spPr>
            <a:ln w="25400">
              <a:solidFill>
                <a:schemeClr val="tx1"/>
              </a:solidFill>
            </a:ln>
          </c:spPr>
          <c:marker>
            <c:symbol val="circle"/>
            <c:size val="4"/>
            <c:spPr>
              <a:solidFill>
                <a:schemeClr val="tx1"/>
              </a:solidFill>
              <a:ln>
                <a:solidFill>
                  <a:schemeClr val="tx1"/>
                </a:solidFill>
              </a:ln>
            </c:spPr>
          </c:marker>
          <c:cat>
            <c:numRef>
              <c:f>Лист1!$F$36:$F$40</c:f>
              <c:numCache>
                <c:formatCode>General</c:formatCode>
                <c:ptCount val="5"/>
                <c:pt idx="0">
                  <c:v>3.2</c:v>
                </c:pt>
                <c:pt idx="1">
                  <c:v>12.05</c:v>
                </c:pt>
                <c:pt idx="2">
                  <c:v>16.3</c:v>
                </c:pt>
                <c:pt idx="3">
                  <c:v>20.23</c:v>
                </c:pt>
                <c:pt idx="4">
                  <c:v>22.58</c:v>
                </c:pt>
              </c:numCache>
            </c:numRef>
          </c:cat>
          <c:val>
            <c:numRef>
              <c:f>Лист1!$E$36:$E$40</c:f>
              <c:numCache>
                <c:formatCode>General</c:formatCode>
                <c:ptCount val="5"/>
                <c:pt idx="0">
                  <c:v>1</c:v>
                </c:pt>
                <c:pt idx="1">
                  <c:v>1.7</c:v>
                </c:pt>
                <c:pt idx="2">
                  <c:v>2.1</c:v>
                </c:pt>
                <c:pt idx="3">
                  <c:v>3.2</c:v>
                </c:pt>
                <c:pt idx="4">
                  <c:v>4</c:v>
                </c:pt>
              </c:numCache>
            </c:numRef>
          </c:val>
          <c:smooth val="0"/>
        </c:ser>
        <c:dLbls>
          <c:showLegendKey val="0"/>
          <c:showVal val="0"/>
          <c:showCatName val="0"/>
          <c:showSerName val="0"/>
          <c:showPercent val="0"/>
          <c:showBubbleSize val="0"/>
        </c:dLbls>
        <c:marker val="1"/>
        <c:smooth val="0"/>
        <c:axId val="149455232"/>
        <c:axId val="149457536"/>
      </c:lineChart>
      <c:catAx>
        <c:axId val="149455232"/>
        <c:scaling>
          <c:orientation val="minMax"/>
        </c:scaling>
        <c:delete val="0"/>
        <c:axPos val="b"/>
        <c:title>
          <c:tx>
            <c:rich>
              <a:bodyPr/>
              <a:lstStyle/>
              <a:p>
                <a:pPr>
                  <a:defRPr/>
                </a:pPr>
                <a:r>
                  <a:rPr lang="el-GR"/>
                  <a:t>τ</a:t>
                </a:r>
                <a:r>
                  <a:rPr lang="uk-UA"/>
                  <a:t>, хв.</a:t>
                </a:r>
                <a:endParaRPr lang="ru-RU"/>
              </a:p>
            </c:rich>
          </c:tx>
          <c:layout>
            <c:manualLayout>
              <c:xMode val="edge"/>
              <c:yMode val="edge"/>
              <c:x val="0.87159144741053707"/>
              <c:y val="0.80539175555553488"/>
            </c:manualLayout>
          </c:layout>
          <c:overlay val="0"/>
        </c:title>
        <c:numFmt formatCode="General" sourceLinked="1"/>
        <c:majorTickMark val="out"/>
        <c:minorTickMark val="none"/>
        <c:tickLblPos val="nextTo"/>
        <c:crossAx val="149457536"/>
        <c:crosses val="autoZero"/>
        <c:auto val="1"/>
        <c:lblAlgn val="ctr"/>
        <c:lblOffset val="100"/>
        <c:noMultiLvlLbl val="0"/>
      </c:catAx>
      <c:valAx>
        <c:axId val="149457536"/>
        <c:scaling>
          <c:orientation val="minMax"/>
        </c:scaling>
        <c:delete val="0"/>
        <c:axPos val="l"/>
        <c:majorGridlines>
          <c:spPr>
            <a:ln>
              <a:noFill/>
            </a:ln>
          </c:spPr>
        </c:majorGridlines>
        <c:title>
          <c:tx>
            <c:rich>
              <a:bodyPr rot="0" vert="horz"/>
              <a:lstStyle/>
              <a:p>
                <a:pPr>
                  <a:defRPr/>
                </a:pPr>
                <a:r>
                  <a:rPr lang="ru-RU" sz="1000"/>
                  <a:t>Н,</a:t>
                </a:r>
                <a:r>
                  <a:rPr lang="ru-RU" sz="1000" baseline="0"/>
                  <a:t> см</a:t>
                </a:r>
                <a:endParaRPr lang="ru-RU" sz="1000"/>
              </a:p>
            </c:rich>
          </c:tx>
          <c:layout>
            <c:manualLayout>
              <c:xMode val="edge"/>
              <c:yMode val="edge"/>
              <c:x val="6.784745656792901E-2"/>
              <c:y val="0.10271784260823415"/>
            </c:manualLayout>
          </c:layout>
          <c:overlay val="0"/>
        </c:title>
        <c:numFmt formatCode="General" sourceLinked="1"/>
        <c:majorTickMark val="out"/>
        <c:minorTickMark val="none"/>
        <c:tickLblPos val="nextTo"/>
        <c:crossAx val="149455232"/>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38</Pages>
  <Words>7856</Words>
  <Characters>44780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Артём</cp:lastModifiedBy>
  <cp:revision>5</cp:revision>
  <dcterms:created xsi:type="dcterms:W3CDTF">2018-06-14T20:29:00Z</dcterms:created>
  <dcterms:modified xsi:type="dcterms:W3CDTF">2018-06-14T20:44:00Z</dcterms:modified>
</cp:coreProperties>
</file>