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У сучасних умовах спостерігається неухильний ріст світового автомобільного парку. Якщо зараз у світі експлуатується більш 900 мільйонів автомобілів, то прогнозується, що до 2016 року їх число виросте до одного мільярда. У міру свого розвитку автомобільний транспорт пред'являє все більші вимоги не тільки до кількості, але й до якості моторних палив, зокрема - до бензину, а саме до октанового числа. </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Коли більш ґрунтовно був вивчений процес детонації, з'ясувалося, що поряд зі зміною вуглеводневих сполук, можна застосовувати спеціальні добавки до бензинів, що руйнують перекиси. Такі добавки назвали антидетонатори, і найбільш відомим і широко застосовуваним з них став тетраетилсвинець. Тетраетилсвинець – металоорганічна сполука, яка добре розчиняється у вуглеводнях нафти. Уже при температурах 200-250</w:t>
      </w:r>
      <w:r w:rsidRPr="005C47F5">
        <w:rPr>
          <w:rFonts w:ascii="Times New Roman" w:hAnsi="Times New Roman" w:cs="Times New Roman"/>
          <w:sz w:val="28"/>
          <w:szCs w:val="28"/>
          <w:vertAlign w:val="superscript"/>
          <w:lang w:val="uk-UA"/>
        </w:rPr>
        <w:t>о</w:t>
      </w:r>
      <w:r w:rsidRPr="005C47F5">
        <w:rPr>
          <w:rFonts w:ascii="Times New Roman" w:hAnsi="Times New Roman" w:cs="Times New Roman"/>
          <w:sz w:val="28"/>
          <w:szCs w:val="28"/>
          <w:lang w:val="uk-UA"/>
        </w:rPr>
        <w:t>С ця речовина розпадається на свинець і чотири етильних радикала ·С</w:t>
      </w:r>
      <w:r w:rsidRPr="005C47F5">
        <w:rPr>
          <w:rFonts w:ascii="Times New Roman" w:hAnsi="Times New Roman" w:cs="Times New Roman"/>
          <w:sz w:val="28"/>
          <w:szCs w:val="28"/>
          <w:vertAlign w:val="subscript"/>
          <w:lang w:val="uk-UA"/>
        </w:rPr>
        <w:t>2</w:t>
      </w:r>
      <w:r w:rsidRPr="005C47F5">
        <w:rPr>
          <w:rFonts w:ascii="Times New Roman" w:hAnsi="Times New Roman" w:cs="Times New Roman"/>
          <w:sz w:val="28"/>
          <w:szCs w:val="28"/>
          <w:lang w:val="uk-UA"/>
        </w:rPr>
        <w:t>Н</w:t>
      </w:r>
      <w:r w:rsidRPr="005C47F5">
        <w:rPr>
          <w:rFonts w:ascii="Times New Roman" w:hAnsi="Times New Roman" w:cs="Times New Roman"/>
          <w:sz w:val="28"/>
          <w:szCs w:val="28"/>
          <w:vertAlign w:val="subscript"/>
          <w:lang w:val="uk-UA"/>
        </w:rPr>
        <w:t>5</w:t>
      </w:r>
      <w:r w:rsidRPr="005C47F5">
        <w:rPr>
          <w:rFonts w:ascii="Times New Roman" w:hAnsi="Times New Roman" w:cs="Times New Roman"/>
          <w:sz w:val="28"/>
          <w:szCs w:val="28"/>
          <w:lang w:val="uk-UA"/>
        </w:rPr>
        <w:t>. Усі складові сприяють або вповільненню утворенню перекісних сполук, або швидкому їхньому розпаду.</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Однак, застосовувати тетраетилсвинець у чистому виді не можна. металевий свинець, що утворюється, осаджується у вигляді нагару на стінках циліндра, поршня й незабаром робить роботу двигуна неможливою. Тому тетраетилсвинець на практиці змішують із різними алкилгалогенідами. В умовах високої температури вони розкладаються і утворюють зі свинцем летучі солі, які віддаляються із двигуна разом з вихлопними газами.</w:t>
      </w:r>
    </w:p>
    <w:p w:rsidR="00956AF4" w:rsidRPr="005C47F5" w:rsidRDefault="00956AF4" w:rsidP="00956AF4">
      <w:pPr>
        <w:spacing w:after="0" w:line="360" w:lineRule="auto"/>
        <w:ind w:firstLine="709"/>
        <w:jc w:val="both"/>
        <w:rPr>
          <w:rFonts w:ascii="Times New Roman" w:hAnsi="Times New Roman" w:cs="Times New Roman"/>
          <w:sz w:val="28"/>
          <w:szCs w:val="28"/>
          <w:lang w:val="uk-UA" w:eastAsia="uk-UA"/>
        </w:rPr>
      </w:pPr>
      <w:r w:rsidRPr="005C47F5">
        <w:rPr>
          <w:rFonts w:ascii="Times New Roman" w:hAnsi="Times New Roman" w:cs="Times New Roman"/>
          <w:sz w:val="28"/>
          <w:szCs w:val="28"/>
          <w:lang w:val="uk-UA"/>
        </w:rPr>
        <w:t>Етилування виявилося досить ефективним методом боротьби з детонацією. Добавка буквально часток відсотка етилової рідини в бензин дозволяє збільшити його октанове число на 5-10 пунктів. Але, на жаль, і свинець, і тетраетилсвинець особливо – дуже отрутні. Потрапляючи на шкіру, вони фільтруються в кров, і людина може важко занедужати. Свинцеві сполуки, що віддаляються із двигуна з вихлопними газами, осідають на ґрунті й пришляхової рослинності.</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Крім того, після винаходу каталізаторів дожигу вихлопних газів автомобілів, з'ясувалося, що сполуки свинцю викликають їхнє отруєння. Тому, починаючи з 60-х років минулого століття, в усьому світі вводять усе більш </w:t>
      </w:r>
      <w:r w:rsidRPr="005C47F5">
        <w:rPr>
          <w:rFonts w:ascii="Times New Roman" w:hAnsi="Times New Roman" w:cs="Times New Roman"/>
          <w:sz w:val="28"/>
          <w:szCs w:val="28"/>
          <w:lang w:val="uk-UA"/>
        </w:rPr>
        <w:lastRenderedPageBreak/>
        <w:t>тверді обмеження на етилування пального. Є території й цілі країни, у яких застосування етилованих бензинів уже заборонене повністю.</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Рішення проблеми збільшення виробництва високооктанових неетилованих бензинів можливо за рахунок застосування добавок, котрі збільшують октанове число, розроблених на базі аліфатичних спиртів, діалкілових ефірів, ароматичних амінів і т.д. Використання оксигенатів у складі автомобільних бензинів досить добре відомо. Починаючи з 70-х років 20-го сторіччя основним напрямком робіт з одержання високооктанових бензинів, що задовольняють сучасним екологічним вимогам, стало використання різних оксигенатів у цілому ряді країн: Бразилія (етанол), Італія (МТБЕ), ФРН (МТБЕ й етанол), Фінляндія (МТБЕ й етанол), США (МТБЕ й етанол), Швеція (етанол), Росія (МТБЕ), Україна (МТБЕ).</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На практиці, крім зазначених вище оксигенатів застосовують також: метанол, ізопропанол (ІПС), трет-бутиловий спирт (ТБС), метил-трет-аміловий ефір (МТАЕ), етил-трет-бутиловий ефір (ЕТБЕ), етил-трет-аміловий ефір (ЕТАЕ), діізопропіловий ефір (ДІПЕ).</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Порівняння різних оксигенатів дає наступну картину: відомо, що практично всі нижчі кисеньвмісні сполуки мають високе октанове число – до 100 </w:t>
      </w:r>
      <w:r w:rsidRPr="005C47F5">
        <w:rPr>
          <w:rFonts w:ascii="Times New Roman" w:hAnsi="Times New Roman" w:cs="Times New Roman"/>
          <w:sz w:val="28"/>
          <w:szCs w:val="28"/>
        </w:rPr>
        <w:t>Д</w:t>
      </w:r>
      <w:r w:rsidRPr="005C47F5">
        <w:rPr>
          <w:rFonts w:ascii="Times New Roman" w:hAnsi="Times New Roman" w:cs="Times New Roman"/>
          <w:sz w:val="28"/>
          <w:szCs w:val="28"/>
          <w:lang w:val="uk-UA"/>
        </w:rPr>
        <w:t>ОЧ. А от у МТБЕ октанове число змішання доходить до 130 ДОЧ, залежно від вуглеводневої сполуки бензину, до якої додається МТБЕ. Метанол і етанол гарно розчиняються в бензині, мають непогані октанові числа змішання, але розчинні у воді. А оскільки в товарних бензинах завжди є вода, то спирт буде переходити у водну фазу й у ній відшаровуватися. У резервуарах при зберіганні він виявиться внизу. Щоб цього не відбувалося, потрібна добавка гомогенізатора, наприклад, ізобутилового спирту, а це вже дорожче. Із МТБЕ цієї проблеми немає, він розчинний тільки в бензині.</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Нижчі спирти мають більш низьку теплоту згоряння. Це значить, що запас палива в баку автомобіля повинен бути збільшений, або частіше треба гаяти час на заправлення. МТБЕ має рівну з бензином паливну характеристику. Мало того, </w:t>
      </w:r>
      <w:r w:rsidRPr="005C47F5">
        <w:rPr>
          <w:rFonts w:ascii="Times New Roman" w:hAnsi="Times New Roman" w:cs="Times New Roman"/>
          <w:sz w:val="28"/>
          <w:szCs w:val="28"/>
          <w:lang w:val="uk-UA"/>
        </w:rPr>
        <w:lastRenderedPageBreak/>
        <w:t>наявність у ньому кисню суттєво поліпшує процес згоряння палива в циліндрах, підвищуючи економічність двигуна й знижуючи зміст у вихлопі продуктів неповного згоряння.</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МТБЕ застосовується в якості кисневмісної високооктанової добавки при компаундуванні бензинів. Добавки МТБЕ в бензини знижують летючість палива, поліпшують горіння вуглеводневих компонентів, тим самим, знижуючи зміст у вихлопних газах оксиду вуглецю на 15-30% і вуглеводнів на 7-8%. Вони також не приводять до корозії деталей двигунів і поліпшують їх потужності й економічні характеристики. Крім чисто фізичного збільшення виробництва автомобільних бензинів застосування високооктанових кисневмісних сполук сприяє економії нафти, завдяки зм'якшенню вимог до октанового числа традиційних компонентів.</w:t>
      </w:r>
    </w:p>
    <w:p w:rsidR="00956AF4" w:rsidRPr="005C47F5" w:rsidRDefault="00956AF4" w:rsidP="00956AF4">
      <w:pPr>
        <w:spacing w:after="0" w:line="360" w:lineRule="auto"/>
        <w:ind w:firstLine="709"/>
        <w:jc w:val="both"/>
        <w:rPr>
          <w:rFonts w:ascii="Times New Roman" w:hAnsi="Times New Roman" w:cs="Times New Roman"/>
          <w:sz w:val="28"/>
          <w:lang w:val="uk-UA" w:eastAsia="uk-UA"/>
        </w:rPr>
      </w:pPr>
      <w:r w:rsidRPr="005C47F5">
        <w:rPr>
          <w:rFonts w:ascii="Times New Roman" w:hAnsi="Times New Roman" w:cs="Times New Roman"/>
          <w:sz w:val="28"/>
          <w:szCs w:val="28"/>
          <w:lang w:val="uk-UA"/>
        </w:rPr>
        <w:t>Перша у світі промислова установка по виробництві МТБЕ потужністю 100 тис. т/рік була введена в дію в 1973 році в Італії. З тих пір випуск його в різних країнах швидко ріс, досягши в 1985 році світового виробництва близько 2,5 млн. тонн. Незважаючи на те, що в США розгорілася запекла боротьба з виробниками етанолу, який також широко застосовується як оксигенат у моторних паливах, вибір все-таки був зроблений на користь МТБЕ. Більш 32% бензину, вироблюваного в США, містить оксигенати. На ринку оксигенатів на частку МТБЕ доводиться 80-85%. Виробництво МТБЕ в США виросло з 34 тис. барелів/доб. в 1985 році до 216 тис. барелів/доб. в 1999 р. В 1999 р. зміст МТБЕ в кожному галоні бензину становило 3,65%. Половина необхідного МТБЕ проводиться на 33 НПЗ усередині США, це заводи фірм ARCO, BP, Citgo, Conoco, Exxon Mobil, Equilon, Chevron, Phillips, Shell, Texaco.</w:t>
      </w:r>
    </w:p>
    <w:p w:rsidR="00956AF4" w:rsidRPr="005C47F5" w:rsidRDefault="00956AF4" w:rsidP="00956AF4">
      <w:pPr>
        <w:spacing w:after="0" w:line="360" w:lineRule="auto"/>
        <w:ind w:firstLine="709"/>
        <w:jc w:val="both"/>
        <w:rPr>
          <w:rFonts w:ascii="Times New Roman" w:hAnsi="Times New Roman" w:cs="Times New Roman"/>
          <w:sz w:val="28"/>
          <w:szCs w:val="28"/>
          <w:lang w:val="uk-UA" w:eastAsia="uk-UA"/>
        </w:rPr>
      </w:pPr>
    </w:p>
    <w:p w:rsidR="00956AF4" w:rsidRPr="005C47F5" w:rsidRDefault="00956AF4" w:rsidP="00956AF4">
      <w:pPr>
        <w:spacing w:after="0" w:line="360" w:lineRule="auto"/>
        <w:ind w:firstLine="709"/>
        <w:jc w:val="both"/>
        <w:rPr>
          <w:rFonts w:ascii="Times New Roman" w:hAnsi="Times New Roman" w:cs="Times New Roman"/>
          <w:sz w:val="28"/>
          <w:szCs w:val="28"/>
          <w:lang w:val="uk-UA" w:eastAsia="uk-UA"/>
        </w:rPr>
      </w:pPr>
      <w:r w:rsidRPr="005C47F5">
        <w:rPr>
          <w:rFonts w:ascii="Times New Roman" w:hAnsi="Times New Roman" w:cs="Times New Roman"/>
          <w:sz w:val="28"/>
          <w:szCs w:val="28"/>
          <w:lang w:val="uk-UA" w:eastAsia="uk-UA"/>
        </w:rPr>
        <w:t xml:space="preserve">1 </w:t>
      </w:r>
      <w:r w:rsidRPr="005C47F5">
        <w:rPr>
          <w:rFonts w:ascii="Times New Roman" w:hAnsi="Times New Roman" w:cs="Times New Roman"/>
          <w:sz w:val="28"/>
          <w:szCs w:val="28"/>
          <w:lang w:val="uk-UA"/>
        </w:rPr>
        <w:t>Аналітичний огляд з обґрунтуванням методу виробництва</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1.1 Сучасний стан проблеми</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1.1 Розвиток виробництва метил-трет-бутилового ефіру</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color w:val="000000"/>
          <w:sz w:val="28"/>
          <w:szCs w:val="28"/>
          <w:lang w:val="uk-UA"/>
        </w:rPr>
        <w:lastRenderedPageBreak/>
        <w:t xml:space="preserve">Перша у </w:t>
      </w:r>
      <w:r w:rsidRPr="005C47F5">
        <w:rPr>
          <w:rFonts w:ascii="Times New Roman" w:hAnsi="Times New Roman" w:cs="Times New Roman"/>
          <w:sz w:val="28"/>
          <w:szCs w:val="28"/>
          <w:lang w:val="uk-UA"/>
        </w:rPr>
        <w:t>світі</w:t>
      </w:r>
      <w:r w:rsidRPr="005C47F5">
        <w:rPr>
          <w:rFonts w:ascii="Times New Roman" w:hAnsi="Times New Roman" w:cs="Times New Roman"/>
          <w:color w:val="000000"/>
          <w:sz w:val="28"/>
          <w:szCs w:val="28"/>
          <w:lang w:val="uk-UA"/>
        </w:rPr>
        <w:t xml:space="preserve"> промислова </w:t>
      </w:r>
      <w:r w:rsidRPr="005C47F5">
        <w:rPr>
          <w:rFonts w:ascii="Times New Roman" w:hAnsi="Times New Roman" w:cs="Times New Roman"/>
          <w:sz w:val="28"/>
          <w:szCs w:val="28"/>
          <w:lang w:val="uk-UA"/>
        </w:rPr>
        <w:t>установка</w:t>
      </w:r>
      <w:r w:rsidRPr="005C47F5">
        <w:rPr>
          <w:rFonts w:ascii="Times New Roman" w:hAnsi="Times New Roman" w:cs="Times New Roman"/>
          <w:color w:val="000000"/>
          <w:sz w:val="28"/>
          <w:szCs w:val="28"/>
          <w:lang w:val="uk-UA"/>
        </w:rPr>
        <w:t xml:space="preserve"> по </w:t>
      </w:r>
      <w:r w:rsidRPr="005C47F5">
        <w:rPr>
          <w:rFonts w:ascii="Times New Roman" w:hAnsi="Times New Roman" w:cs="Times New Roman"/>
          <w:sz w:val="28"/>
          <w:szCs w:val="28"/>
          <w:lang w:val="uk-UA"/>
        </w:rPr>
        <w:t>виробництві</w:t>
      </w:r>
      <w:r w:rsidRPr="005C47F5">
        <w:rPr>
          <w:rFonts w:ascii="Times New Roman" w:hAnsi="Times New Roman" w:cs="Times New Roman"/>
          <w:color w:val="000000"/>
          <w:sz w:val="28"/>
          <w:szCs w:val="28"/>
          <w:lang w:val="uk-UA"/>
        </w:rPr>
        <w:t xml:space="preserve"> метил-трет-</w:t>
      </w:r>
      <w:r w:rsidRPr="005C47F5">
        <w:rPr>
          <w:rFonts w:ascii="Times New Roman" w:hAnsi="Times New Roman" w:cs="Times New Roman"/>
          <w:sz w:val="28"/>
          <w:szCs w:val="28"/>
          <w:lang w:val="uk-UA"/>
        </w:rPr>
        <w:t>бутилового</w:t>
      </w:r>
      <w:r w:rsidRPr="005C47F5">
        <w:rPr>
          <w:rFonts w:ascii="Times New Roman" w:hAnsi="Times New Roman" w:cs="Times New Roman"/>
          <w:color w:val="000000"/>
          <w:sz w:val="28"/>
          <w:szCs w:val="28"/>
          <w:lang w:val="uk-UA"/>
        </w:rPr>
        <w:t xml:space="preserve"> ефіру (</w:t>
      </w:r>
      <w:r w:rsidRPr="005C47F5">
        <w:rPr>
          <w:rFonts w:ascii="Times New Roman" w:hAnsi="Times New Roman" w:cs="Times New Roman"/>
          <w:sz w:val="28"/>
          <w:szCs w:val="28"/>
          <w:lang w:val="uk-UA"/>
        </w:rPr>
        <w:t>МТБЕ</w:t>
      </w:r>
      <w:r w:rsidRPr="005C47F5">
        <w:rPr>
          <w:rFonts w:ascii="Times New Roman" w:hAnsi="Times New Roman" w:cs="Times New Roman"/>
          <w:color w:val="000000"/>
          <w:sz w:val="28"/>
          <w:szCs w:val="28"/>
          <w:lang w:val="uk-UA"/>
        </w:rPr>
        <w:t xml:space="preserve">) потужністю 100 тис. т. у рік була введена в дію в 1973 р. в Італії, на </w:t>
      </w:r>
      <w:r w:rsidRPr="005C47F5">
        <w:rPr>
          <w:rFonts w:ascii="Times New Roman" w:hAnsi="Times New Roman" w:cs="Times New Roman"/>
          <w:sz w:val="28"/>
          <w:szCs w:val="28"/>
          <w:lang w:val="uk-UA"/>
        </w:rPr>
        <w:t>одному</w:t>
      </w:r>
      <w:r w:rsidRPr="005C47F5">
        <w:rPr>
          <w:rFonts w:ascii="Times New Roman" w:hAnsi="Times New Roman" w:cs="Times New Roman"/>
          <w:color w:val="000000"/>
          <w:sz w:val="28"/>
          <w:szCs w:val="28"/>
          <w:lang w:val="uk-UA"/>
        </w:rPr>
        <w:t xml:space="preserve"> із заводів фірми «Anech» у </w:t>
      </w:r>
      <w:r w:rsidRPr="005C47F5">
        <w:rPr>
          <w:rFonts w:ascii="Times New Roman" w:hAnsi="Times New Roman" w:cs="Times New Roman"/>
          <w:sz w:val="28"/>
          <w:szCs w:val="28"/>
          <w:lang w:val="uk-UA"/>
        </w:rPr>
        <w:t>місті</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Равенне</w:t>
      </w:r>
      <w:r w:rsidRPr="005C47F5">
        <w:rPr>
          <w:rFonts w:ascii="Times New Roman" w:hAnsi="Times New Roman" w:cs="Times New Roman"/>
          <w:color w:val="000000"/>
          <w:sz w:val="28"/>
          <w:szCs w:val="28"/>
          <w:lang w:val="uk-UA"/>
        </w:rPr>
        <w:t xml:space="preserve">. У </w:t>
      </w:r>
      <w:r w:rsidRPr="005C47F5">
        <w:rPr>
          <w:rFonts w:ascii="Times New Roman" w:hAnsi="Times New Roman" w:cs="Times New Roman"/>
          <w:sz w:val="28"/>
          <w:szCs w:val="28"/>
          <w:lang w:val="uk-UA"/>
        </w:rPr>
        <w:t>цьому</w:t>
      </w:r>
      <w:r w:rsidRPr="005C47F5">
        <w:rPr>
          <w:rFonts w:ascii="Times New Roman" w:hAnsi="Times New Roman" w:cs="Times New Roman"/>
          <w:color w:val="000000"/>
          <w:sz w:val="28"/>
          <w:szCs w:val="28"/>
          <w:lang w:val="uk-UA"/>
        </w:rPr>
        <w:t xml:space="preserve"> процесі була застосована технологія, розроблена фірмою «Snamprogetti» разом з фірмою «Anech». З тих </w:t>
      </w:r>
      <w:r w:rsidRPr="005C47F5">
        <w:rPr>
          <w:rFonts w:ascii="Times New Roman" w:hAnsi="Times New Roman" w:cs="Times New Roman"/>
          <w:sz w:val="28"/>
          <w:szCs w:val="28"/>
          <w:lang w:val="uk-UA"/>
        </w:rPr>
        <w:t>пір</w:t>
      </w:r>
      <w:r w:rsidRPr="005C47F5">
        <w:rPr>
          <w:rFonts w:ascii="Times New Roman" w:hAnsi="Times New Roman" w:cs="Times New Roman"/>
          <w:color w:val="000000"/>
          <w:sz w:val="28"/>
          <w:szCs w:val="28"/>
          <w:lang w:val="uk-UA"/>
        </w:rPr>
        <w:t xml:space="preserve"> випуск його в </w:t>
      </w:r>
      <w:r w:rsidRPr="005C47F5">
        <w:rPr>
          <w:rFonts w:ascii="Times New Roman" w:hAnsi="Times New Roman" w:cs="Times New Roman"/>
          <w:sz w:val="28"/>
          <w:szCs w:val="28"/>
          <w:lang w:val="uk-UA"/>
        </w:rPr>
        <w:t>різних</w:t>
      </w:r>
      <w:r w:rsidRPr="005C47F5">
        <w:rPr>
          <w:rFonts w:ascii="Times New Roman" w:hAnsi="Times New Roman" w:cs="Times New Roman"/>
          <w:color w:val="000000"/>
          <w:sz w:val="28"/>
          <w:szCs w:val="28"/>
          <w:lang w:val="uk-UA"/>
        </w:rPr>
        <w:t xml:space="preserve"> країнах швидко </w:t>
      </w:r>
      <w:r w:rsidRPr="005C47F5">
        <w:rPr>
          <w:rFonts w:ascii="Times New Roman" w:hAnsi="Times New Roman" w:cs="Times New Roman"/>
          <w:sz w:val="28"/>
          <w:szCs w:val="28"/>
          <w:lang w:val="uk-UA"/>
        </w:rPr>
        <w:t>ріс</w:t>
      </w:r>
      <w:r w:rsidRPr="005C47F5">
        <w:rPr>
          <w:rFonts w:ascii="Times New Roman" w:hAnsi="Times New Roman" w:cs="Times New Roman"/>
          <w:color w:val="000000"/>
          <w:sz w:val="28"/>
          <w:szCs w:val="28"/>
          <w:lang w:val="uk-UA"/>
        </w:rPr>
        <w:t xml:space="preserve">, досягши в 1985 р. світового </w:t>
      </w:r>
      <w:r w:rsidRPr="005C47F5">
        <w:rPr>
          <w:rFonts w:ascii="Times New Roman" w:hAnsi="Times New Roman" w:cs="Times New Roman"/>
          <w:sz w:val="28"/>
          <w:szCs w:val="28"/>
          <w:lang w:val="uk-UA"/>
        </w:rPr>
        <w:t>виробництва</w:t>
      </w:r>
      <w:r w:rsidRPr="005C47F5">
        <w:rPr>
          <w:rFonts w:ascii="Times New Roman" w:hAnsi="Times New Roman" w:cs="Times New Roman"/>
          <w:color w:val="000000"/>
          <w:sz w:val="28"/>
          <w:szCs w:val="28"/>
          <w:lang w:val="uk-UA"/>
        </w:rPr>
        <w:t xml:space="preserve"> (2,5 млн. т.) Існує кілька варіантів промислових процесів одержання цього продукту. Найбільше </w:t>
      </w:r>
      <w:r w:rsidRPr="005C47F5">
        <w:rPr>
          <w:rFonts w:ascii="Times New Roman" w:hAnsi="Times New Roman" w:cs="Times New Roman"/>
          <w:sz w:val="28"/>
          <w:szCs w:val="28"/>
          <w:lang w:val="uk-UA"/>
        </w:rPr>
        <w:t>поширення</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одержали</w:t>
      </w:r>
      <w:r w:rsidRPr="005C47F5">
        <w:rPr>
          <w:rFonts w:ascii="Times New Roman" w:hAnsi="Times New Roman" w:cs="Times New Roman"/>
          <w:color w:val="000000"/>
          <w:sz w:val="28"/>
          <w:szCs w:val="28"/>
          <w:lang w:val="uk-UA"/>
        </w:rPr>
        <w:t xml:space="preserve"> процеси фірм «Snamprogetti» (Італія) і «Hüls» (ФРН).</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color w:val="000000"/>
          <w:sz w:val="28"/>
          <w:szCs w:val="28"/>
          <w:lang w:val="uk-UA"/>
        </w:rPr>
        <w:t>У процесі фірми «Snamprogetti»</w:t>
      </w:r>
      <w:r w:rsidRPr="005C47F5">
        <w:rPr>
          <w:rFonts w:ascii="Times New Roman" w:hAnsi="Times New Roman" w:cs="Times New Roman"/>
          <w:sz w:val="28"/>
          <w:szCs w:val="28"/>
          <w:lang w:val="uk-UA"/>
        </w:rPr>
        <w:t xml:space="preserve"> метил-трет-бутиловий</w:t>
      </w:r>
      <w:r w:rsidRPr="005C47F5">
        <w:rPr>
          <w:rFonts w:ascii="Times New Roman" w:hAnsi="Times New Roman" w:cs="Times New Roman"/>
          <w:color w:val="000000"/>
          <w:sz w:val="28"/>
          <w:szCs w:val="28"/>
          <w:lang w:val="uk-UA"/>
        </w:rPr>
        <w:t xml:space="preserve"> ефір </w:t>
      </w:r>
      <w:r w:rsidRPr="005C47F5">
        <w:rPr>
          <w:rFonts w:ascii="Times New Roman" w:hAnsi="Times New Roman" w:cs="Times New Roman"/>
          <w:sz w:val="28"/>
          <w:szCs w:val="28"/>
          <w:lang w:val="uk-UA"/>
        </w:rPr>
        <w:t>одержують</w:t>
      </w:r>
      <w:r w:rsidRPr="005C47F5">
        <w:rPr>
          <w:rFonts w:ascii="Times New Roman" w:hAnsi="Times New Roman" w:cs="Times New Roman"/>
          <w:color w:val="000000"/>
          <w:sz w:val="28"/>
          <w:szCs w:val="28"/>
          <w:lang w:val="uk-UA"/>
        </w:rPr>
        <w:t xml:space="preserve"> у </w:t>
      </w:r>
      <w:r w:rsidRPr="005C47F5">
        <w:rPr>
          <w:rFonts w:ascii="Times New Roman" w:hAnsi="Times New Roman" w:cs="Times New Roman"/>
          <w:sz w:val="28"/>
          <w:szCs w:val="28"/>
          <w:lang w:val="uk-UA"/>
        </w:rPr>
        <w:t>трубчастому</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реакторі</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зі</w:t>
      </w:r>
      <w:r w:rsidRPr="005C47F5">
        <w:rPr>
          <w:rFonts w:ascii="Times New Roman" w:hAnsi="Times New Roman" w:cs="Times New Roman"/>
          <w:color w:val="000000"/>
          <w:sz w:val="28"/>
          <w:szCs w:val="28"/>
          <w:lang w:val="uk-UA"/>
        </w:rPr>
        <w:t xml:space="preserve"> стаціонарним </w:t>
      </w:r>
      <w:r w:rsidRPr="005C47F5">
        <w:rPr>
          <w:rFonts w:ascii="Times New Roman" w:hAnsi="Times New Roman" w:cs="Times New Roman"/>
          <w:sz w:val="28"/>
          <w:szCs w:val="28"/>
          <w:lang w:val="uk-UA"/>
        </w:rPr>
        <w:t>шаром</w:t>
      </w:r>
      <w:r w:rsidRPr="005C47F5">
        <w:rPr>
          <w:rFonts w:ascii="Times New Roman" w:hAnsi="Times New Roman" w:cs="Times New Roman"/>
          <w:color w:val="000000"/>
          <w:sz w:val="28"/>
          <w:szCs w:val="28"/>
          <w:lang w:val="uk-UA"/>
        </w:rPr>
        <w:t xml:space="preserve"> каталізатора при температурі 40°С та </w:t>
      </w:r>
      <w:r w:rsidRPr="005C47F5">
        <w:rPr>
          <w:rFonts w:ascii="Times New Roman" w:hAnsi="Times New Roman" w:cs="Times New Roman"/>
          <w:sz w:val="28"/>
          <w:szCs w:val="28"/>
          <w:lang w:val="uk-UA"/>
        </w:rPr>
        <w:t>тиску</w:t>
      </w:r>
      <w:r w:rsidRPr="005C47F5">
        <w:rPr>
          <w:rFonts w:ascii="Times New Roman" w:hAnsi="Times New Roman" w:cs="Times New Roman"/>
          <w:color w:val="000000"/>
          <w:sz w:val="28"/>
          <w:szCs w:val="28"/>
          <w:lang w:val="uk-UA"/>
        </w:rPr>
        <w:t xml:space="preserve"> 0,4 </w:t>
      </w:r>
      <w:r w:rsidRPr="005C47F5">
        <w:rPr>
          <w:rFonts w:ascii="Times New Roman" w:hAnsi="Times New Roman" w:cs="Times New Roman"/>
          <w:sz w:val="28"/>
          <w:szCs w:val="28"/>
          <w:lang w:val="uk-UA"/>
        </w:rPr>
        <w:t>МПа</w:t>
      </w:r>
      <w:r w:rsidRPr="005C47F5">
        <w:rPr>
          <w:rFonts w:ascii="Times New Roman" w:hAnsi="Times New Roman" w:cs="Times New Roman"/>
          <w:color w:val="000000"/>
          <w:sz w:val="28"/>
          <w:szCs w:val="28"/>
          <w:lang w:val="uk-UA"/>
        </w:rPr>
        <w:t xml:space="preserve">. Ступінь перетворення </w:t>
      </w:r>
      <w:r w:rsidRPr="005C47F5">
        <w:rPr>
          <w:rFonts w:ascii="Times New Roman" w:hAnsi="Times New Roman" w:cs="Times New Roman"/>
          <w:sz w:val="28"/>
          <w:szCs w:val="28"/>
          <w:lang w:val="uk-UA"/>
        </w:rPr>
        <w:t>ізобутена</w:t>
      </w:r>
      <w:r w:rsidRPr="005C47F5">
        <w:rPr>
          <w:rFonts w:ascii="Times New Roman" w:hAnsi="Times New Roman" w:cs="Times New Roman"/>
          <w:color w:val="000000"/>
          <w:sz w:val="28"/>
          <w:szCs w:val="28"/>
          <w:lang w:val="uk-UA"/>
        </w:rPr>
        <w:t xml:space="preserve"> при </w:t>
      </w:r>
      <w:r w:rsidRPr="005C47F5">
        <w:rPr>
          <w:rFonts w:ascii="Times New Roman" w:hAnsi="Times New Roman" w:cs="Times New Roman"/>
          <w:sz w:val="28"/>
          <w:szCs w:val="28"/>
          <w:lang w:val="uk-UA"/>
        </w:rPr>
        <w:t>використанні</w:t>
      </w:r>
      <w:r w:rsidRPr="005C47F5">
        <w:rPr>
          <w:rFonts w:ascii="Times New Roman" w:hAnsi="Times New Roman" w:cs="Times New Roman"/>
          <w:color w:val="000000"/>
          <w:sz w:val="28"/>
          <w:szCs w:val="28"/>
          <w:lang w:val="uk-UA"/>
        </w:rPr>
        <w:t xml:space="preserve"> фракції С</w:t>
      </w:r>
      <w:r w:rsidRPr="005C47F5">
        <w:rPr>
          <w:rFonts w:ascii="Times New Roman" w:hAnsi="Times New Roman" w:cs="Times New Roman"/>
          <w:color w:val="000000"/>
          <w:sz w:val="28"/>
          <w:szCs w:val="28"/>
          <w:vertAlign w:val="subscript"/>
          <w:lang w:val="uk-UA"/>
        </w:rPr>
        <w:t xml:space="preserve">4 </w:t>
      </w:r>
      <w:r w:rsidRPr="005C47F5">
        <w:rPr>
          <w:rFonts w:ascii="Times New Roman" w:hAnsi="Times New Roman" w:cs="Times New Roman"/>
          <w:color w:val="000000"/>
          <w:sz w:val="28"/>
          <w:szCs w:val="28"/>
          <w:lang w:val="uk-UA"/>
        </w:rPr>
        <w:t xml:space="preserve">каталітичного крекінгу </w:t>
      </w:r>
      <w:r w:rsidRPr="005C47F5">
        <w:rPr>
          <w:rFonts w:ascii="Times New Roman" w:hAnsi="Times New Roman" w:cs="Times New Roman"/>
          <w:sz w:val="28"/>
          <w:szCs w:val="28"/>
          <w:lang w:val="uk-UA"/>
        </w:rPr>
        <w:t>становить</w:t>
      </w:r>
      <w:r w:rsidRPr="005C47F5">
        <w:rPr>
          <w:rFonts w:ascii="Times New Roman" w:hAnsi="Times New Roman" w:cs="Times New Roman"/>
          <w:color w:val="000000"/>
          <w:sz w:val="28"/>
          <w:szCs w:val="28"/>
          <w:lang w:val="uk-UA"/>
        </w:rPr>
        <w:t xml:space="preserve"> 60—80%, а у </w:t>
      </w:r>
      <w:r w:rsidRPr="005C47F5">
        <w:rPr>
          <w:rFonts w:ascii="Times New Roman" w:hAnsi="Times New Roman" w:cs="Times New Roman"/>
          <w:sz w:val="28"/>
          <w:szCs w:val="28"/>
          <w:lang w:val="uk-UA"/>
        </w:rPr>
        <w:t>випадку</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піролізної</w:t>
      </w:r>
      <w:r w:rsidRPr="005C47F5">
        <w:rPr>
          <w:rFonts w:ascii="Times New Roman" w:hAnsi="Times New Roman" w:cs="Times New Roman"/>
          <w:color w:val="000000"/>
          <w:sz w:val="28"/>
          <w:szCs w:val="28"/>
          <w:lang w:val="uk-UA"/>
        </w:rPr>
        <w:t xml:space="preserve"> фракції С</w:t>
      </w:r>
      <w:r w:rsidRPr="005C47F5">
        <w:rPr>
          <w:rFonts w:ascii="Times New Roman" w:hAnsi="Times New Roman" w:cs="Times New Roman"/>
          <w:color w:val="000000"/>
          <w:sz w:val="28"/>
          <w:szCs w:val="28"/>
          <w:vertAlign w:val="subscript"/>
          <w:lang w:val="uk-UA"/>
        </w:rPr>
        <w:t>4</w:t>
      </w:r>
      <w:r w:rsidRPr="005C47F5">
        <w:rPr>
          <w:rFonts w:ascii="Times New Roman" w:hAnsi="Times New Roman" w:cs="Times New Roman"/>
          <w:color w:val="000000"/>
          <w:sz w:val="28"/>
          <w:szCs w:val="28"/>
          <w:lang w:val="uk-UA"/>
        </w:rPr>
        <w:t xml:space="preserve"> досягає 97—98%. У схемі процесу фірми «Hüls» (рис.1) установлено два послідовно з'єднані реактора </w:t>
      </w:r>
      <w:r w:rsidRPr="005C47F5">
        <w:rPr>
          <w:rFonts w:ascii="Times New Roman" w:hAnsi="Times New Roman" w:cs="Times New Roman"/>
          <w:sz w:val="28"/>
          <w:szCs w:val="28"/>
          <w:lang w:val="uk-UA"/>
        </w:rPr>
        <w:t>зі</w:t>
      </w:r>
      <w:r w:rsidRPr="005C47F5">
        <w:rPr>
          <w:rFonts w:ascii="Times New Roman" w:hAnsi="Times New Roman" w:cs="Times New Roman"/>
          <w:color w:val="000000"/>
          <w:sz w:val="28"/>
          <w:szCs w:val="28"/>
          <w:lang w:val="uk-UA"/>
        </w:rPr>
        <w:t xml:space="preserve"> стаціонарним </w:t>
      </w:r>
      <w:r w:rsidRPr="005C47F5">
        <w:rPr>
          <w:rFonts w:ascii="Times New Roman" w:hAnsi="Times New Roman" w:cs="Times New Roman"/>
          <w:sz w:val="28"/>
          <w:szCs w:val="28"/>
          <w:lang w:val="uk-UA"/>
        </w:rPr>
        <w:t>шаром</w:t>
      </w:r>
      <w:r w:rsidRPr="005C47F5">
        <w:rPr>
          <w:rFonts w:ascii="Times New Roman" w:hAnsi="Times New Roman" w:cs="Times New Roman"/>
          <w:color w:val="000000"/>
          <w:sz w:val="28"/>
          <w:szCs w:val="28"/>
          <w:lang w:val="uk-UA"/>
        </w:rPr>
        <w:t xml:space="preserve"> каталізатора, що забезпечує </w:t>
      </w:r>
      <w:r w:rsidRPr="005C47F5">
        <w:rPr>
          <w:rFonts w:ascii="Times New Roman" w:hAnsi="Times New Roman" w:cs="Times New Roman"/>
          <w:sz w:val="28"/>
          <w:szCs w:val="28"/>
          <w:lang w:val="uk-UA"/>
        </w:rPr>
        <w:t>більш</w:t>
      </w:r>
      <w:r w:rsidRPr="005C47F5">
        <w:rPr>
          <w:rFonts w:ascii="Times New Roman" w:hAnsi="Times New Roman" w:cs="Times New Roman"/>
          <w:color w:val="000000"/>
          <w:sz w:val="28"/>
          <w:szCs w:val="28"/>
          <w:lang w:val="uk-UA"/>
        </w:rPr>
        <w:t xml:space="preserve"> високу конверсію </w:t>
      </w:r>
      <w:r w:rsidRPr="005C47F5">
        <w:rPr>
          <w:rFonts w:ascii="Times New Roman" w:hAnsi="Times New Roman" w:cs="Times New Roman"/>
          <w:sz w:val="28"/>
          <w:szCs w:val="28"/>
          <w:lang w:val="uk-UA"/>
        </w:rPr>
        <w:t>ізобутена</w:t>
      </w:r>
      <w:r w:rsidRPr="005C47F5">
        <w:rPr>
          <w:rFonts w:ascii="Times New Roman" w:hAnsi="Times New Roman" w:cs="Times New Roman"/>
          <w:color w:val="000000"/>
          <w:sz w:val="28"/>
          <w:szCs w:val="28"/>
          <w:lang w:val="uk-UA"/>
        </w:rPr>
        <w:t xml:space="preserve"> й дозволяє чітко регулювати температуру процесу. Реакційна суміш </w:t>
      </w:r>
      <w:r w:rsidRPr="005C47F5">
        <w:rPr>
          <w:rFonts w:ascii="Times New Roman" w:hAnsi="Times New Roman" w:cs="Times New Roman"/>
          <w:sz w:val="28"/>
          <w:szCs w:val="28"/>
          <w:lang w:val="uk-UA"/>
        </w:rPr>
        <w:t>містить</w:t>
      </w:r>
      <w:r w:rsidRPr="005C47F5">
        <w:rPr>
          <w:rFonts w:ascii="Times New Roman" w:hAnsi="Times New Roman" w:cs="Times New Roman"/>
          <w:color w:val="000000"/>
          <w:sz w:val="28"/>
          <w:szCs w:val="28"/>
          <w:lang w:val="uk-UA"/>
        </w:rPr>
        <w:t xml:space="preserve"> близько 60% (мас.) метил-трет-</w:t>
      </w:r>
      <w:r w:rsidRPr="005C47F5">
        <w:rPr>
          <w:rFonts w:ascii="Times New Roman" w:hAnsi="Times New Roman" w:cs="Times New Roman"/>
          <w:sz w:val="28"/>
          <w:szCs w:val="28"/>
          <w:lang w:val="uk-UA"/>
        </w:rPr>
        <w:t>бутилового</w:t>
      </w:r>
      <w:r w:rsidRPr="005C47F5">
        <w:rPr>
          <w:rFonts w:ascii="Times New Roman" w:hAnsi="Times New Roman" w:cs="Times New Roman"/>
          <w:color w:val="000000"/>
          <w:sz w:val="28"/>
          <w:szCs w:val="28"/>
          <w:lang w:val="uk-UA"/>
        </w:rPr>
        <w:t xml:space="preserve"> ефіру, неперетворені </w:t>
      </w:r>
      <w:r w:rsidRPr="005C47F5">
        <w:rPr>
          <w:rFonts w:ascii="Times New Roman" w:hAnsi="Times New Roman" w:cs="Times New Roman"/>
          <w:sz w:val="28"/>
          <w:szCs w:val="28"/>
          <w:lang w:val="uk-UA"/>
        </w:rPr>
        <w:t>бутени</w:t>
      </w:r>
      <w:r w:rsidRPr="005C47F5">
        <w:rPr>
          <w:rFonts w:ascii="Times New Roman" w:hAnsi="Times New Roman" w:cs="Times New Roman"/>
          <w:color w:val="000000"/>
          <w:sz w:val="28"/>
          <w:szCs w:val="28"/>
          <w:lang w:val="uk-UA"/>
        </w:rPr>
        <w:t xml:space="preserve">, а також </w:t>
      </w:r>
      <w:r w:rsidRPr="005C47F5">
        <w:rPr>
          <w:rFonts w:ascii="Times New Roman" w:hAnsi="Times New Roman" w:cs="Times New Roman"/>
          <w:sz w:val="28"/>
          <w:szCs w:val="28"/>
          <w:lang w:val="uk-UA"/>
        </w:rPr>
        <w:t>невелика</w:t>
      </w:r>
      <w:r w:rsidRPr="005C47F5">
        <w:rPr>
          <w:rFonts w:ascii="Times New Roman" w:hAnsi="Times New Roman" w:cs="Times New Roman"/>
          <w:color w:val="000000"/>
          <w:sz w:val="28"/>
          <w:szCs w:val="28"/>
          <w:lang w:val="uk-UA"/>
        </w:rPr>
        <w:t xml:space="preserve"> кількість метанолу. Її можна </w:t>
      </w:r>
      <w:r w:rsidRPr="005C47F5">
        <w:rPr>
          <w:rFonts w:ascii="Times New Roman" w:hAnsi="Times New Roman" w:cs="Times New Roman"/>
          <w:sz w:val="28"/>
          <w:szCs w:val="28"/>
          <w:lang w:val="uk-UA"/>
        </w:rPr>
        <w:t>направити</w:t>
      </w:r>
      <w:r w:rsidRPr="005C47F5">
        <w:rPr>
          <w:rFonts w:ascii="Times New Roman" w:hAnsi="Times New Roman" w:cs="Times New Roman"/>
          <w:color w:val="000000"/>
          <w:sz w:val="28"/>
          <w:szCs w:val="28"/>
          <w:lang w:val="uk-UA"/>
        </w:rPr>
        <w:t xml:space="preserve"> безпосередньо на змішання з бензином (варіант I). Для одержання </w:t>
      </w:r>
      <w:r w:rsidRPr="005C47F5">
        <w:rPr>
          <w:rFonts w:ascii="Times New Roman" w:hAnsi="Times New Roman" w:cs="Times New Roman"/>
          <w:sz w:val="28"/>
          <w:szCs w:val="28"/>
          <w:lang w:val="uk-UA"/>
        </w:rPr>
        <w:t>більш</w:t>
      </w:r>
      <w:r w:rsidRPr="005C47F5">
        <w:rPr>
          <w:rFonts w:ascii="Times New Roman" w:hAnsi="Times New Roman" w:cs="Times New Roman"/>
          <w:color w:val="000000"/>
          <w:sz w:val="28"/>
          <w:szCs w:val="28"/>
          <w:lang w:val="uk-UA"/>
        </w:rPr>
        <w:t xml:space="preserve"> чистого продукту [до 98% (мас.)] з реакційної суміші відганяють </w:t>
      </w:r>
      <w:r w:rsidRPr="005C47F5">
        <w:rPr>
          <w:rFonts w:ascii="Times New Roman" w:hAnsi="Times New Roman" w:cs="Times New Roman"/>
          <w:sz w:val="28"/>
          <w:szCs w:val="28"/>
          <w:lang w:val="uk-UA"/>
        </w:rPr>
        <w:t>бутан-бутени</w:t>
      </w:r>
      <w:r w:rsidRPr="005C47F5">
        <w:rPr>
          <w:rFonts w:ascii="Times New Roman" w:hAnsi="Times New Roman" w:cs="Times New Roman"/>
          <w:color w:val="000000"/>
          <w:sz w:val="28"/>
          <w:szCs w:val="28"/>
          <w:lang w:val="uk-UA"/>
        </w:rPr>
        <w:t xml:space="preserve"> (варіант II). Якщо ж відігнати ще й залишковий метанол і повернути його в реактор, можна підвищити ступінь конверсії </w:t>
      </w:r>
      <w:r w:rsidRPr="005C47F5">
        <w:rPr>
          <w:rFonts w:ascii="Times New Roman" w:hAnsi="Times New Roman" w:cs="Times New Roman"/>
          <w:sz w:val="28"/>
          <w:szCs w:val="28"/>
          <w:lang w:val="uk-UA"/>
        </w:rPr>
        <w:t>ізобутена</w:t>
      </w:r>
      <w:r w:rsidRPr="005C47F5">
        <w:rPr>
          <w:rFonts w:ascii="Times New Roman" w:hAnsi="Times New Roman" w:cs="Times New Roman"/>
          <w:color w:val="000000"/>
          <w:sz w:val="28"/>
          <w:szCs w:val="28"/>
          <w:lang w:val="uk-UA"/>
        </w:rPr>
        <w:t xml:space="preserve"> до 98%, а чистоту метил-трет-</w:t>
      </w:r>
      <w:r w:rsidRPr="005C47F5">
        <w:rPr>
          <w:rFonts w:ascii="Times New Roman" w:hAnsi="Times New Roman" w:cs="Times New Roman"/>
          <w:sz w:val="28"/>
          <w:szCs w:val="28"/>
          <w:lang w:val="uk-UA"/>
        </w:rPr>
        <w:t>бутилового</w:t>
      </w:r>
      <w:r w:rsidRPr="005C47F5">
        <w:rPr>
          <w:rFonts w:ascii="Times New Roman" w:hAnsi="Times New Roman" w:cs="Times New Roman"/>
          <w:color w:val="000000"/>
          <w:sz w:val="28"/>
          <w:szCs w:val="28"/>
          <w:lang w:val="uk-UA"/>
        </w:rPr>
        <w:t xml:space="preserve"> ефіру — до 98,8% (мас.) (варіант III).</w:t>
      </w:r>
    </w:p>
    <w:p w:rsidR="00956AF4" w:rsidRPr="005C47F5" w:rsidRDefault="00956AF4" w:rsidP="009979D0">
      <w:pPr>
        <w:shd w:val="clear" w:color="auto" w:fill="FFFFFF"/>
        <w:spacing w:after="0" w:line="360" w:lineRule="auto"/>
        <w:jc w:val="center"/>
        <w:rPr>
          <w:rFonts w:ascii="Times New Roman" w:hAnsi="Times New Roman" w:cs="Times New Roman"/>
          <w:color w:val="000000"/>
          <w:sz w:val="28"/>
          <w:szCs w:val="28"/>
          <w:lang w:val="uk-UA"/>
        </w:rPr>
      </w:pPr>
      <w:r w:rsidRPr="005C47F5">
        <w:rPr>
          <w:rFonts w:ascii="Times New Roman" w:hAnsi="Times New Roman" w:cs="Times New Roman"/>
          <w:noProof/>
          <w:sz w:val="28"/>
          <w:szCs w:val="28"/>
          <w:lang w:eastAsia="ru-RU"/>
        </w:rPr>
        <w:drawing>
          <wp:inline distT="0" distB="0" distL="0" distR="0">
            <wp:extent cx="5011131" cy="2143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8000" contrast="48000"/>
                      <a:grayscl/>
                      <a:extLst>
                        <a:ext uri="{28A0092B-C50C-407E-A947-70E740481C1C}">
                          <a14:useLocalDpi xmlns:a14="http://schemas.microsoft.com/office/drawing/2010/main" val="0"/>
                        </a:ext>
                      </a:extLst>
                    </a:blip>
                    <a:srcRect/>
                    <a:stretch>
                      <a:fillRect/>
                    </a:stretch>
                  </pic:blipFill>
                  <pic:spPr bwMode="auto">
                    <a:xfrm>
                      <a:off x="0" y="0"/>
                      <a:ext cx="5015953" cy="2145187"/>
                    </a:xfrm>
                    <a:prstGeom prst="rect">
                      <a:avLst/>
                    </a:prstGeom>
                    <a:noFill/>
                    <a:ln>
                      <a:noFill/>
                    </a:ln>
                  </pic:spPr>
                </pic:pic>
              </a:graphicData>
            </a:graphic>
          </wp:inline>
        </w:drawing>
      </w:r>
    </w:p>
    <w:p w:rsidR="00956AF4" w:rsidRPr="005C47F5" w:rsidRDefault="00956AF4" w:rsidP="00956AF4">
      <w:pPr>
        <w:shd w:val="clear" w:color="auto" w:fill="FFFFFF"/>
        <w:spacing w:after="0" w:line="360" w:lineRule="auto"/>
        <w:ind w:firstLine="709"/>
        <w:jc w:val="center"/>
        <w:rPr>
          <w:rFonts w:ascii="Times New Roman" w:hAnsi="Times New Roman" w:cs="Times New Roman"/>
          <w:sz w:val="28"/>
          <w:szCs w:val="28"/>
          <w:lang w:val="uk-UA"/>
        </w:rPr>
      </w:pPr>
      <w:r w:rsidRPr="005C47F5">
        <w:rPr>
          <w:rFonts w:ascii="Times New Roman" w:hAnsi="Times New Roman" w:cs="Times New Roman"/>
          <w:color w:val="000000"/>
          <w:sz w:val="28"/>
          <w:szCs w:val="28"/>
          <w:lang w:val="uk-UA"/>
        </w:rPr>
        <w:lastRenderedPageBreak/>
        <w:t xml:space="preserve">Рис.1.1 Схема процесу </w:t>
      </w:r>
      <w:r w:rsidRPr="005C47F5">
        <w:rPr>
          <w:rFonts w:ascii="Times New Roman" w:hAnsi="Times New Roman" w:cs="Times New Roman"/>
          <w:sz w:val="28"/>
          <w:szCs w:val="28"/>
          <w:lang w:val="uk-UA"/>
        </w:rPr>
        <w:t>виробництва</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МТБЕ</w:t>
      </w:r>
      <w:r w:rsidRPr="005C47F5">
        <w:rPr>
          <w:rFonts w:ascii="Times New Roman" w:hAnsi="Times New Roman" w:cs="Times New Roman"/>
          <w:color w:val="000000"/>
          <w:sz w:val="28"/>
          <w:szCs w:val="28"/>
          <w:lang w:val="uk-UA"/>
        </w:rPr>
        <w:t xml:space="preserve"> фірми "Hüls":</w:t>
      </w:r>
    </w:p>
    <w:p w:rsidR="00956AF4" w:rsidRPr="005C47F5" w:rsidRDefault="00956AF4" w:rsidP="00956AF4">
      <w:pPr>
        <w:shd w:val="clear" w:color="auto" w:fill="FFFFFF"/>
        <w:tabs>
          <w:tab w:val="left" w:pos="851"/>
        </w:tabs>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iCs/>
          <w:color w:val="000000"/>
          <w:sz w:val="28"/>
          <w:szCs w:val="28"/>
          <w:lang w:val="uk-UA"/>
        </w:rPr>
        <w:t>1</w:t>
      </w:r>
      <w:r w:rsidRPr="005C47F5">
        <w:rPr>
          <w:rFonts w:ascii="Times New Roman" w:hAnsi="Times New Roman" w:cs="Times New Roman"/>
          <w:color w:val="000000"/>
          <w:sz w:val="28"/>
          <w:szCs w:val="28"/>
          <w:lang w:val="uk-UA"/>
        </w:rPr>
        <w:t xml:space="preserve">— підігрівач; </w:t>
      </w:r>
      <w:r w:rsidRPr="005C47F5">
        <w:rPr>
          <w:rFonts w:ascii="Times New Roman" w:hAnsi="Times New Roman" w:cs="Times New Roman"/>
          <w:iCs/>
          <w:color w:val="000000"/>
          <w:sz w:val="28"/>
          <w:szCs w:val="28"/>
          <w:lang w:val="uk-UA"/>
        </w:rPr>
        <w:t xml:space="preserve">2 </w:t>
      </w:r>
      <w:r w:rsidRPr="005C47F5">
        <w:rPr>
          <w:rFonts w:ascii="Times New Roman" w:hAnsi="Times New Roman" w:cs="Times New Roman"/>
          <w:color w:val="000000"/>
          <w:sz w:val="28"/>
          <w:szCs w:val="28"/>
          <w:lang w:val="uk-UA"/>
        </w:rPr>
        <w:t xml:space="preserve">— реактори; </w:t>
      </w:r>
      <w:r w:rsidRPr="005C47F5">
        <w:rPr>
          <w:rFonts w:ascii="Times New Roman" w:hAnsi="Times New Roman" w:cs="Times New Roman"/>
          <w:iCs/>
          <w:color w:val="000000"/>
          <w:sz w:val="28"/>
          <w:szCs w:val="28"/>
          <w:lang w:val="uk-UA"/>
        </w:rPr>
        <w:t xml:space="preserve">3 </w:t>
      </w:r>
      <w:r w:rsidRPr="005C47F5">
        <w:rPr>
          <w:rFonts w:ascii="Times New Roman" w:hAnsi="Times New Roman" w:cs="Times New Roman"/>
          <w:color w:val="000000"/>
          <w:sz w:val="28"/>
          <w:szCs w:val="28"/>
          <w:lang w:val="uk-UA"/>
        </w:rPr>
        <w:t>— колона відгону фракції C</w:t>
      </w:r>
      <w:r w:rsidRPr="005C47F5">
        <w:rPr>
          <w:rFonts w:ascii="Times New Roman" w:hAnsi="Times New Roman" w:cs="Times New Roman"/>
          <w:color w:val="000000"/>
          <w:sz w:val="28"/>
          <w:szCs w:val="28"/>
          <w:vertAlign w:val="subscript"/>
          <w:lang w:val="uk-UA"/>
        </w:rPr>
        <w:t>4</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iCs/>
          <w:color w:val="000000"/>
          <w:sz w:val="28"/>
          <w:szCs w:val="28"/>
          <w:lang w:val="uk-UA"/>
        </w:rPr>
        <w:t xml:space="preserve">4 </w:t>
      </w:r>
      <w:r w:rsidRPr="005C47F5">
        <w:rPr>
          <w:rFonts w:ascii="Times New Roman" w:hAnsi="Times New Roman" w:cs="Times New Roman"/>
          <w:color w:val="000000"/>
          <w:sz w:val="28"/>
          <w:szCs w:val="28"/>
          <w:lang w:val="uk-UA"/>
        </w:rPr>
        <w:t>— колона відгону метанолу;</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color w:val="000000"/>
          <w:sz w:val="28"/>
          <w:szCs w:val="28"/>
          <w:lang w:val="uk-UA"/>
        </w:rPr>
        <w:t>I</w:t>
      </w:r>
      <w:r w:rsidRPr="005C47F5">
        <w:rPr>
          <w:rFonts w:ascii="Times New Roman" w:hAnsi="Times New Roman" w:cs="Times New Roman"/>
          <w:sz w:val="28"/>
          <w:szCs w:val="28"/>
          <w:lang w:val="uk-UA"/>
        </w:rPr>
        <w:t xml:space="preserve"> -</w:t>
      </w:r>
      <w:r w:rsidRPr="005C47F5">
        <w:rPr>
          <w:rFonts w:ascii="Times New Roman" w:hAnsi="Times New Roman" w:cs="Times New Roman"/>
          <w:color w:val="000000"/>
          <w:sz w:val="28"/>
          <w:szCs w:val="28"/>
          <w:lang w:val="uk-UA"/>
        </w:rPr>
        <w:t>метанол; II — фракція С</w:t>
      </w:r>
      <w:r w:rsidRPr="005C47F5">
        <w:rPr>
          <w:rFonts w:ascii="Times New Roman" w:hAnsi="Times New Roman" w:cs="Times New Roman"/>
          <w:color w:val="000000"/>
          <w:sz w:val="28"/>
          <w:szCs w:val="28"/>
          <w:vertAlign w:val="subscript"/>
          <w:lang w:val="uk-UA"/>
        </w:rPr>
        <w:t>4</w:t>
      </w:r>
      <w:r w:rsidRPr="005C47F5">
        <w:rPr>
          <w:rFonts w:ascii="Times New Roman" w:hAnsi="Times New Roman" w:cs="Times New Roman"/>
          <w:color w:val="000000"/>
          <w:sz w:val="28"/>
          <w:szCs w:val="28"/>
          <w:lang w:val="uk-UA"/>
        </w:rPr>
        <w:t xml:space="preserve">; III— вода; </w:t>
      </w:r>
      <w:r w:rsidRPr="005C47F5">
        <w:rPr>
          <w:rFonts w:ascii="Times New Roman" w:hAnsi="Times New Roman" w:cs="Times New Roman"/>
          <w:iCs/>
          <w:color w:val="000000"/>
          <w:sz w:val="28"/>
          <w:szCs w:val="28"/>
          <w:lang w:val="uk-UA"/>
        </w:rPr>
        <w:t xml:space="preserve">IV— </w:t>
      </w:r>
      <w:r w:rsidRPr="005C47F5">
        <w:rPr>
          <w:rFonts w:ascii="Times New Roman" w:hAnsi="Times New Roman" w:cs="Times New Roman"/>
          <w:sz w:val="28"/>
          <w:szCs w:val="28"/>
          <w:lang w:val="uk-UA"/>
        </w:rPr>
        <w:t>пара</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iCs/>
          <w:color w:val="000000"/>
          <w:sz w:val="28"/>
          <w:szCs w:val="28"/>
          <w:lang w:val="uk-UA"/>
        </w:rPr>
        <w:t xml:space="preserve">V — </w:t>
      </w:r>
      <w:r w:rsidRPr="005C47F5">
        <w:rPr>
          <w:rFonts w:ascii="Times New Roman" w:hAnsi="Times New Roman" w:cs="Times New Roman"/>
          <w:color w:val="000000"/>
          <w:sz w:val="28"/>
          <w:szCs w:val="28"/>
          <w:lang w:val="uk-UA"/>
        </w:rPr>
        <w:t>відпрацьована фракція С</w:t>
      </w:r>
      <w:r w:rsidRPr="005C47F5">
        <w:rPr>
          <w:rFonts w:ascii="Times New Roman" w:hAnsi="Times New Roman" w:cs="Times New Roman"/>
          <w:color w:val="000000"/>
          <w:sz w:val="28"/>
          <w:szCs w:val="28"/>
          <w:vertAlign w:val="subscript"/>
          <w:lang w:val="uk-UA"/>
        </w:rPr>
        <w:t>4</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iCs/>
          <w:color w:val="000000"/>
          <w:sz w:val="28"/>
          <w:szCs w:val="28"/>
          <w:lang w:val="uk-UA"/>
        </w:rPr>
        <w:t xml:space="preserve">VI </w:t>
      </w:r>
      <w:r w:rsidRPr="005C47F5">
        <w:rPr>
          <w:rFonts w:ascii="Times New Roman" w:hAnsi="Times New Roman" w:cs="Times New Roman"/>
          <w:color w:val="000000"/>
          <w:sz w:val="28"/>
          <w:szCs w:val="28"/>
          <w:lang w:val="uk-UA"/>
        </w:rPr>
        <w:t xml:space="preserve">— варіант III; чистий </w:t>
      </w:r>
      <w:r w:rsidRPr="005C47F5">
        <w:rPr>
          <w:rFonts w:ascii="Times New Roman" w:hAnsi="Times New Roman" w:cs="Times New Roman"/>
          <w:sz w:val="28"/>
          <w:szCs w:val="28"/>
          <w:lang w:val="uk-UA"/>
        </w:rPr>
        <w:t>МТБЕ</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iCs/>
          <w:color w:val="000000"/>
          <w:sz w:val="28"/>
          <w:szCs w:val="28"/>
          <w:lang w:val="uk-UA"/>
        </w:rPr>
        <w:t xml:space="preserve">VII </w:t>
      </w:r>
      <w:r w:rsidRPr="005C47F5">
        <w:rPr>
          <w:rFonts w:ascii="Times New Roman" w:hAnsi="Times New Roman" w:cs="Times New Roman"/>
          <w:color w:val="000000"/>
          <w:sz w:val="28"/>
          <w:szCs w:val="28"/>
          <w:lang w:val="uk-UA"/>
        </w:rPr>
        <w:t xml:space="preserve">— варіант II, </w:t>
      </w:r>
      <w:r w:rsidRPr="005C47F5">
        <w:rPr>
          <w:rFonts w:ascii="Times New Roman" w:hAnsi="Times New Roman" w:cs="Times New Roman"/>
          <w:sz w:val="28"/>
          <w:szCs w:val="28"/>
          <w:lang w:val="uk-UA"/>
        </w:rPr>
        <w:t>МТБЕ</w:t>
      </w:r>
      <w:r w:rsidRPr="005C47F5">
        <w:rPr>
          <w:rFonts w:ascii="Times New Roman" w:hAnsi="Times New Roman" w:cs="Times New Roman"/>
          <w:color w:val="000000"/>
          <w:sz w:val="28"/>
          <w:szCs w:val="28"/>
          <w:lang w:val="uk-UA"/>
        </w:rPr>
        <w:t xml:space="preserve"> при меншій конверсії </w:t>
      </w:r>
      <w:r w:rsidRPr="005C47F5">
        <w:rPr>
          <w:rFonts w:ascii="Times New Roman" w:hAnsi="Times New Roman" w:cs="Times New Roman"/>
          <w:sz w:val="28"/>
          <w:szCs w:val="28"/>
          <w:lang w:val="uk-UA"/>
        </w:rPr>
        <w:t>ізобутена</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iCs/>
          <w:color w:val="000000"/>
          <w:sz w:val="28"/>
          <w:szCs w:val="28"/>
          <w:lang w:val="uk-UA"/>
        </w:rPr>
        <w:t xml:space="preserve">VIII — </w:t>
      </w:r>
      <w:r w:rsidRPr="005C47F5">
        <w:rPr>
          <w:rFonts w:ascii="Times New Roman" w:hAnsi="Times New Roman" w:cs="Times New Roman"/>
          <w:color w:val="000000"/>
          <w:sz w:val="28"/>
          <w:szCs w:val="28"/>
          <w:lang w:val="uk-UA"/>
        </w:rPr>
        <w:t xml:space="preserve">варіант I, суміш </w:t>
      </w:r>
      <w:r w:rsidRPr="005C47F5">
        <w:rPr>
          <w:rFonts w:ascii="Times New Roman" w:hAnsi="Times New Roman" w:cs="Times New Roman"/>
          <w:sz w:val="28"/>
          <w:szCs w:val="28"/>
          <w:lang w:val="uk-UA"/>
        </w:rPr>
        <w:t>МТБЕ</w:t>
      </w:r>
      <w:r w:rsidRPr="005C47F5">
        <w:rPr>
          <w:rFonts w:ascii="Times New Roman" w:hAnsi="Times New Roman" w:cs="Times New Roman"/>
          <w:color w:val="000000"/>
          <w:sz w:val="28"/>
          <w:szCs w:val="28"/>
          <w:lang w:val="uk-UA"/>
        </w:rPr>
        <w:t xml:space="preserve"> з </w:t>
      </w:r>
      <w:r w:rsidRPr="005C47F5">
        <w:rPr>
          <w:rFonts w:ascii="Times New Roman" w:hAnsi="Times New Roman" w:cs="Times New Roman"/>
          <w:sz w:val="28"/>
          <w:szCs w:val="28"/>
          <w:lang w:val="uk-UA"/>
        </w:rPr>
        <w:t>бутан-бутенами.</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r w:rsidRPr="005C47F5">
        <w:rPr>
          <w:rFonts w:ascii="Times New Roman" w:hAnsi="Times New Roman" w:cs="Times New Roman"/>
          <w:color w:val="000000"/>
          <w:sz w:val="28"/>
          <w:szCs w:val="28"/>
          <w:lang w:val="uk-UA"/>
        </w:rPr>
        <w:t>С</w:t>
      </w:r>
      <w:r w:rsidRPr="005C47F5">
        <w:rPr>
          <w:rFonts w:ascii="Times New Roman" w:hAnsi="Times New Roman" w:cs="Times New Roman"/>
          <w:sz w:val="28"/>
          <w:szCs w:val="28"/>
          <w:lang w:val="uk-UA"/>
        </w:rPr>
        <w:t>клад</w:t>
      </w:r>
      <w:r w:rsidRPr="005C47F5">
        <w:rPr>
          <w:rFonts w:ascii="Times New Roman" w:hAnsi="Times New Roman" w:cs="Times New Roman"/>
          <w:color w:val="000000"/>
          <w:sz w:val="28"/>
          <w:szCs w:val="28"/>
          <w:lang w:val="uk-UA"/>
        </w:rPr>
        <w:t xml:space="preserve"> продуктів, </w:t>
      </w:r>
      <w:r w:rsidRPr="005C47F5">
        <w:rPr>
          <w:rFonts w:ascii="Times New Roman" w:hAnsi="Times New Roman" w:cs="Times New Roman"/>
          <w:sz w:val="28"/>
          <w:szCs w:val="28"/>
          <w:lang w:val="uk-UA"/>
        </w:rPr>
        <w:t>одержуваних</w:t>
      </w:r>
      <w:r w:rsidRPr="005C47F5">
        <w:rPr>
          <w:rFonts w:ascii="Times New Roman" w:hAnsi="Times New Roman" w:cs="Times New Roman"/>
          <w:color w:val="000000"/>
          <w:sz w:val="28"/>
          <w:szCs w:val="28"/>
          <w:lang w:val="uk-UA"/>
        </w:rPr>
        <w:t xml:space="preserve"> у процесах названих фірм, і основні видаткові показники такі:</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rPr>
      </w:pPr>
      <w:r w:rsidRPr="005C47F5">
        <w:rPr>
          <w:rFonts w:ascii="Times New Roman" w:hAnsi="Times New Roman" w:cs="Times New Roman"/>
          <w:color w:val="000000"/>
          <w:sz w:val="28"/>
          <w:szCs w:val="28"/>
          <w:lang w:val="uk-UA"/>
        </w:rPr>
        <w:t>Склад в продуктах</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rPr>
        <w:t>«</w:t>
      </w:r>
      <w:r w:rsidRPr="005C47F5">
        <w:rPr>
          <w:rFonts w:ascii="Times New Roman" w:hAnsi="Times New Roman" w:cs="Times New Roman"/>
          <w:color w:val="000000"/>
          <w:sz w:val="28"/>
          <w:szCs w:val="28"/>
          <w:lang w:val="en-US"/>
        </w:rPr>
        <w:t>Snaprogetti</w:t>
      </w:r>
      <w:r w:rsidRPr="005C47F5">
        <w:rPr>
          <w:rFonts w:ascii="Times New Roman" w:hAnsi="Times New Roman" w:cs="Times New Roman"/>
          <w:color w:val="000000"/>
          <w:sz w:val="28"/>
          <w:szCs w:val="28"/>
        </w:rPr>
        <w:t>»</w:t>
      </w:r>
      <w:r w:rsidRPr="005C47F5">
        <w:rPr>
          <w:rFonts w:ascii="Times New Roman" w:hAnsi="Times New Roman" w:cs="Times New Roman"/>
          <w:color w:val="000000"/>
          <w:sz w:val="28"/>
          <w:szCs w:val="28"/>
        </w:rPr>
        <w:tab/>
        <w:t>«</w:t>
      </w:r>
      <w:r w:rsidRPr="005C47F5">
        <w:rPr>
          <w:rFonts w:ascii="Times New Roman" w:hAnsi="Times New Roman" w:cs="Times New Roman"/>
          <w:color w:val="000000"/>
          <w:sz w:val="28"/>
          <w:szCs w:val="28"/>
          <w:lang w:val="en-US"/>
        </w:rPr>
        <w:t>Hiils</w:t>
      </w:r>
      <w:r w:rsidRPr="005C47F5">
        <w:rPr>
          <w:rFonts w:ascii="Times New Roman" w:hAnsi="Times New Roman" w:cs="Times New Roman"/>
          <w:color w:val="000000"/>
          <w:sz w:val="28"/>
          <w:szCs w:val="28"/>
        </w:rPr>
        <w:t>»</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r w:rsidRPr="005C47F5">
        <w:rPr>
          <w:rFonts w:ascii="Times New Roman" w:hAnsi="Times New Roman" w:cs="Times New Roman"/>
          <w:color w:val="000000"/>
          <w:sz w:val="28"/>
          <w:szCs w:val="28"/>
          <w:lang w:val="uk-UA"/>
        </w:rPr>
        <w:t>реакції, % (мас.)</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r w:rsidRPr="005C47F5">
        <w:rPr>
          <w:rFonts w:ascii="Times New Roman" w:hAnsi="Times New Roman" w:cs="Times New Roman"/>
          <w:color w:val="000000"/>
          <w:sz w:val="28"/>
          <w:szCs w:val="28"/>
          <w:lang w:val="uk-UA"/>
        </w:rPr>
        <w:t>трет-бутилового ефіру</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 xml:space="preserve"> 98-99</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 xml:space="preserve"> 99,35</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r w:rsidRPr="005C47F5">
        <w:rPr>
          <w:rFonts w:ascii="Times New Roman" w:hAnsi="Times New Roman" w:cs="Times New Roman"/>
          <w:color w:val="000000"/>
          <w:sz w:val="28"/>
          <w:szCs w:val="28"/>
          <w:lang w:val="uk-UA"/>
        </w:rPr>
        <w:t>вуглеводнів С</w:t>
      </w:r>
      <w:r w:rsidRPr="005C47F5">
        <w:rPr>
          <w:rFonts w:ascii="Times New Roman" w:hAnsi="Times New Roman" w:cs="Times New Roman"/>
          <w:color w:val="000000"/>
          <w:sz w:val="28"/>
          <w:szCs w:val="28"/>
          <w:vertAlign w:val="subscript"/>
          <w:lang w:val="uk-UA"/>
        </w:rPr>
        <w:t>4</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 xml:space="preserve"> 0,1</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0,05</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r w:rsidRPr="005C47F5">
        <w:rPr>
          <w:rFonts w:ascii="Times New Roman" w:hAnsi="Times New Roman" w:cs="Times New Roman"/>
          <w:color w:val="000000"/>
          <w:sz w:val="28"/>
          <w:szCs w:val="28"/>
          <w:lang w:val="uk-UA"/>
        </w:rPr>
        <w:t>метанолу</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 xml:space="preserve"> 0,1</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0,1</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r w:rsidRPr="005C47F5">
        <w:rPr>
          <w:rFonts w:ascii="Times New Roman" w:hAnsi="Times New Roman" w:cs="Times New Roman"/>
          <w:color w:val="000000"/>
          <w:sz w:val="28"/>
          <w:szCs w:val="28"/>
          <w:lang w:val="uk-UA"/>
        </w:rPr>
        <w:t>діізобутену</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 xml:space="preserve"> 0,5</w:t>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r>
      <w:r w:rsidRPr="005C47F5">
        <w:rPr>
          <w:rFonts w:ascii="Times New Roman" w:hAnsi="Times New Roman" w:cs="Times New Roman"/>
          <w:color w:val="000000"/>
          <w:sz w:val="28"/>
          <w:szCs w:val="28"/>
          <w:lang w:val="uk-UA"/>
        </w:rPr>
        <w:tab/>
        <w:t xml:space="preserve"> -</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третбутанолу </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0,5</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0,2</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vertAlign w:val="superscript"/>
          <w:lang w:val="uk-UA"/>
        </w:rPr>
      </w:pPr>
      <w:r w:rsidRPr="005C47F5">
        <w:rPr>
          <w:rFonts w:ascii="Times New Roman" w:hAnsi="Times New Roman" w:cs="Times New Roman"/>
          <w:sz w:val="28"/>
          <w:szCs w:val="28"/>
          <w:lang w:val="uk-UA"/>
        </w:rPr>
        <w:t>води</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5*10</w:t>
      </w:r>
      <w:r w:rsidRPr="005C47F5">
        <w:rPr>
          <w:rFonts w:ascii="Times New Roman" w:hAnsi="Times New Roman" w:cs="Times New Roman"/>
          <w:sz w:val="28"/>
          <w:szCs w:val="28"/>
          <w:vertAlign w:val="superscript"/>
          <w:lang w:val="uk-UA"/>
        </w:rPr>
        <w:t>-6</w:t>
      </w:r>
      <w:r w:rsidRPr="005C47F5">
        <w:rPr>
          <w:rFonts w:ascii="Times New Roman" w:hAnsi="Times New Roman" w:cs="Times New Roman"/>
          <w:sz w:val="28"/>
          <w:szCs w:val="28"/>
          <w:vertAlign w:val="subscript"/>
          <w:lang w:val="uk-UA"/>
        </w:rPr>
        <w:tab/>
      </w:r>
      <w:r w:rsidRPr="005C47F5">
        <w:rPr>
          <w:rFonts w:ascii="Times New Roman" w:hAnsi="Times New Roman" w:cs="Times New Roman"/>
          <w:sz w:val="28"/>
          <w:szCs w:val="28"/>
          <w:vertAlign w:val="subscript"/>
          <w:lang w:val="uk-UA"/>
        </w:rPr>
        <w:tab/>
      </w:r>
      <w:r w:rsidRPr="005C47F5">
        <w:rPr>
          <w:rFonts w:ascii="Times New Roman" w:hAnsi="Times New Roman" w:cs="Times New Roman"/>
          <w:sz w:val="28"/>
          <w:szCs w:val="28"/>
          <w:lang w:val="uk-UA"/>
        </w:rPr>
        <w:t>2*10</w:t>
      </w:r>
      <w:r w:rsidRPr="005C47F5">
        <w:rPr>
          <w:rFonts w:ascii="Times New Roman" w:hAnsi="Times New Roman" w:cs="Times New Roman"/>
          <w:sz w:val="28"/>
          <w:szCs w:val="28"/>
          <w:vertAlign w:val="superscript"/>
          <w:lang w:val="uk-UA"/>
        </w:rPr>
        <w:t>-6</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Витрата на 1 т</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ТБМЕ, кг:</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ab/>
        <w:t>метанолу</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361</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392</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ab/>
        <w:t>ізобутану</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665</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647</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Енергетичні витрати на</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1т ТБМЕ, т у.т.</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в тому числі:</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пара, т</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1,0</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0,4</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охолоджувальна вода, м</w:t>
      </w:r>
      <w:r w:rsidRPr="005C47F5">
        <w:rPr>
          <w:rFonts w:ascii="Times New Roman" w:hAnsi="Times New Roman" w:cs="Times New Roman"/>
          <w:sz w:val="28"/>
          <w:szCs w:val="28"/>
          <w:vertAlign w:val="superscript"/>
          <w:lang w:val="uk-UA"/>
        </w:rPr>
        <w:t>3</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60</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26</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електроенергія, кВт/год</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18</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6</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Термічний ккд., %</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90</w:t>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r>
      <w:r w:rsidRPr="005C47F5">
        <w:rPr>
          <w:rFonts w:ascii="Times New Roman" w:hAnsi="Times New Roman" w:cs="Times New Roman"/>
          <w:sz w:val="28"/>
          <w:szCs w:val="28"/>
          <w:lang w:val="uk-UA"/>
        </w:rPr>
        <w:tab/>
        <w:t xml:space="preserve"> 89</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color w:val="000000"/>
          <w:sz w:val="28"/>
          <w:szCs w:val="28"/>
          <w:lang w:val="uk-UA"/>
        </w:rPr>
        <w:lastRenderedPageBreak/>
        <w:t>Відпрацьовану фракцію С</w:t>
      </w:r>
      <w:r w:rsidRPr="005C47F5">
        <w:rPr>
          <w:rFonts w:ascii="Times New Roman" w:hAnsi="Times New Roman" w:cs="Times New Roman"/>
          <w:color w:val="000000"/>
          <w:sz w:val="28"/>
          <w:szCs w:val="28"/>
          <w:vertAlign w:val="subscript"/>
          <w:lang w:val="uk-UA"/>
        </w:rPr>
        <w:t>4</w:t>
      </w:r>
      <w:r w:rsidRPr="005C47F5">
        <w:rPr>
          <w:rFonts w:ascii="Times New Roman" w:hAnsi="Times New Roman" w:cs="Times New Roman"/>
          <w:color w:val="000000"/>
          <w:sz w:val="28"/>
          <w:szCs w:val="28"/>
          <w:lang w:val="uk-UA"/>
        </w:rPr>
        <w:t>,</w:t>
      </w:r>
      <w:r w:rsidRPr="005C47F5">
        <w:rPr>
          <w:rFonts w:ascii="Times New Roman" w:hAnsi="Times New Roman" w:cs="Times New Roman"/>
          <w:sz w:val="28"/>
          <w:szCs w:val="28"/>
          <w:lang w:val="uk-UA"/>
        </w:rPr>
        <w:t xml:space="preserve"> що</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містить</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бутан-бутени</w:t>
      </w:r>
      <w:r w:rsidRPr="005C47F5">
        <w:rPr>
          <w:rFonts w:ascii="Times New Roman" w:hAnsi="Times New Roman" w:cs="Times New Roman"/>
          <w:color w:val="000000"/>
          <w:sz w:val="28"/>
          <w:szCs w:val="28"/>
          <w:lang w:val="uk-UA"/>
        </w:rPr>
        <w:t xml:space="preserve">, після виділення з неї метанолу й додаткового </w:t>
      </w:r>
      <w:r w:rsidRPr="005C47F5">
        <w:rPr>
          <w:rFonts w:ascii="Times New Roman" w:hAnsi="Times New Roman" w:cs="Times New Roman"/>
          <w:sz w:val="28"/>
          <w:szCs w:val="28"/>
          <w:lang w:val="uk-UA"/>
        </w:rPr>
        <w:t>очищення</w:t>
      </w:r>
      <w:r w:rsidRPr="005C47F5">
        <w:rPr>
          <w:rFonts w:ascii="Times New Roman" w:hAnsi="Times New Roman" w:cs="Times New Roman"/>
          <w:color w:val="000000"/>
          <w:sz w:val="28"/>
          <w:szCs w:val="28"/>
          <w:lang w:val="uk-UA"/>
        </w:rPr>
        <w:t xml:space="preserve"> від домішок можна </w:t>
      </w:r>
      <w:r w:rsidRPr="005C47F5">
        <w:rPr>
          <w:rFonts w:ascii="Times New Roman" w:hAnsi="Times New Roman" w:cs="Times New Roman"/>
          <w:sz w:val="28"/>
          <w:szCs w:val="28"/>
          <w:lang w:val="uk-UA"/>
        </w:rPr>
        <w:t>направити</w:t>
      </w:r>
      <w:r w:rsidRPr="005C47F5">
        <w:rPr>
          <w:rFonts w:ascii="Times New Roman" w:hAnsi="Times New Roman" w:cs="Times New Roman"/>
          <w:color w:val="000000"/>
          <w:sz w:val="28"/>
          <w:szCs w:val="28"/>
          <w:lang w:val="uk-UA"/>
        </w:rPr>
        <w:t xml:space="preserve"> на </w:t>
      </w:r>
      <w:r w:rsidRPr="005C47F5">
        <w:rPr>
          <w:rFonts w:ascii="Times New Roman" w:hAnsi="Times New Roman" w:cs="Times New Roman"/>
          <w:sz w:val="28"/>
          <w:szCs w:val="28"/>
          <w:lang w:val="uk-UA"/>
        </w:rPr>
        <w:t>алкілування</w:t>
      </w:r>
      <w:r w:rsidRPr="005C47F5">
        <w:rPr>
          <w:rFonts w:ascii="Times New Roman" w:hAnsi="Times New Roman" w:cs="Times New Roman"/>
          <w:color w:val="000000"/>
          <w:sz w:val="28"/>
          <w:szCs w:val="28"/>
          <w:lang w:val="uk-UA"/>
        </w:rPr>
        <w:t xml:space="preserve">, що дозволить за рахунок одержання високооктанового моторного </w:t>
      </w:r>
      <w:r w:rsidRPr="005C47F5">
        <w:rPr>
          <w:rFonts w:ascii="Times New Roman" w:hAnsi="Times New Roman" w:cs="Times New Roman"/>
          <w:sz w:val="28"/>
          <w:szCs w:val="28"/>
          <w:lang w:val="uk-UA"/>
        </w:rPr>
        <w:t>алкілату</w:t>
      </w:r>
      <w:r w:rsidRPr="005C47F5">
        <w:rPr>
          <w:rFonts w:ascii="Times New Roman" w:hAnsi="Times New Roman" w:cs="Times New Roman"/>
          <w:color w:val="000000"/>
          <w:sz w:val="28"/>
          <w:szCs w:val="28"/>
          <w:lang w:val="uk-UA"/>
        </w:rPr>
        <w:t xml:space="preserve"> розширити ресурси бензину й поліпшити його фракційну </w:t>
      </w:r>
      <w:r w:rsidRPr="005C47F5">
        <w:rPr>
          <w:rFonts w:ascii="Times New Roman" w:hAnsi="Times New Roman" w:cs="Times New Roman"/>
          <w:sz w:val="28"/>
          <w:szCs w:val="28"/>
          <w:lang w:val="uk-UA"/>
        </w:rPr>
        <w:t>сполуку</w:t>
      </w:r>
      <w:r w:rsidRPr="005C47F5">
        <w:rPr>
          <w:rFonts w:ascii="Times New Roman" w:hAnsi="Times New Roman" w:cs="Times New Roman"/>
          <w:color w:val="000000"/>
          <w:sz w:val="28"/>
          <w:szCs w:val="28"/>
          <w:lang w:val="uk-UA"/>
        </w:rPr>
        <w:t xml:space="preserve"> [1].</w:t>
      </w:r>
    </w:p>
    <w:p w:rsidR="00956AF4" w:rsidRPr="005C47F5" w:rsidRDefault="00956AF4" w:rsidP="00956AF4">
      <w:pPr>
        <w:shd w:val="clear" w:color="auto" w:fill="FFFFFF"/>
        <w:spacing w:after="0" w:line="360" w:lineRule="auto"/>
        <w:ind w:firstLine="709"/>
        <w:jc w:val="both"/>
        <w:rPr>
          <w:rFonts w:ascii="Times New Roman" w:hAnsi="Times New Roman" w:cs="Times New Roman"/>
          <w:color w:val="000000"/>
          <w:sz w:val="28"/>
          <w:szCs w:val="28"/>
          <w:lang w:val="uk-UA"/>
        </w:rPr>
      </w:pPr>
      <w:r w:rsidRPr="005C47F5">
        <w:rPr>
          <w:rFonts w:ascii="Times New Roman" w:hAnsi="Times New Roman" w:cs="Times New Roman"/>
          <w:color w:val="000000"/>
          <w:sz w:val="28"/>
          <w:szCs w:val="28"/>
          <w:lang w:val="uk-UA"/>
        </w:rPr>
        <w:t xml:space="preserve">В </w:t>
      </w:r>
      <w:r w:rsidRPr="005C47F5">
        <w:rPr>
          <w:rFonts w:ascii="Times New Roman" w:hAnsi="Times New Roman" w:cs="Times New Roman"/>
          <w:sz w:val="28"/>
          <w:szCs w:val="28"/>
          <w:lang w:val="uk-UA"/>
        </w:rPr>
        <w:t>одностадійному</w:t>
      </w:r>
      <w:r w:rsidRPr="005C47F5">
        <w:rPr>
          <w:rFonts w:ascii="Times New Roman" w:hAnsi="Times New Roman" w:cs="Times New Roman"/>
          <w:color w:val="000000"/>
          <w:sz w:val="28"/>
          <w:szCs w:val="28"/>
          <w:lang w:val="uk-UA"/>
        </w:rPr>
        <w:t xml:space="preserve"> процесі легко досягається 90-96%-ва ступінь конверсії ізобутілену. </w:t>
      </w:r>
      <w:r w:rsidRPr="005C47F5">
        <w:rPr>
          <w:rFonts w:ascii="Times New Roman" w:hAnsi="Times New Roman" w:cs="Times New Roman"/>
          <w:sz w:val="28"/>
          <w:szCs w:val="28"/>
          <w:lang w:val="uk-UA"/>
        </w:rPr>
        <w:t>Більш</w:t>
      </w:r>
      <w:r w:rsidRPr="005C47F5">
        <w:rPr>
          <w:rFonts w:ascii="Times New Roman" w:hAnsi="Times New Roman" w:cs="Times New Roman"/>
          <w:color w:val="000000"/>
          <w:sz w:val="28"/>
          <w:szCs w:val="28"/>
          <w:lang w:val="uk-UA"/>
        </w:rPr>
        <w:t xml:space="preserve"> високий ступінь конверсії — до 99% можна досягти у </w:t>
      </w:r>
      <w:r w:rsidRPr="005C47F5">
        <w:rPr>
          <w:rFonts w:ascii="Times New Roman" w:hAnsi="Times New Roman" w:cs="Times New Roman"/>
          <w:sz w:val="28"/>
          <w:szCs w:val="28"/>
          <w:lang w:val="uk-UA"/>
        </w:rPr>
        <w:t>двохстадійному</w:t>
      </w:r>
      <w:r w:rsidRPr="005C47F5">
        <w:rPr>
          <w:rFonts w:ascii="Times New Roman" w:hAnsi="Times New Roman" w:cs="Times New Roman"/>
          <w:color w:val="000000"/>
          <w:sz w:val="28"/>
          <w:szCs w:val="28"/>
          <w:lang w:val="uk-UA"/>
        </w:rPr>
        <w:t xml:space="preserve"> процесі, у </w:t>
      </w:r>
      <w:r w:rsidRPr="005C47F5">
        <w:rPr>
          <w:rFonts w:ascii="Times New Roman" w:hAnsi="Times New Roman" w:cs="Times New Roman"/>
          <w:sz w:val="28"/>
          <w:szCs w:val="28"/>
          <w:lang w:val="uk-UA"/>
        </w:rPr>
        <w:t>якому</w:t>
      </w:r>
      <w:r w:rsidRPr="005C47F5">
        <w:rPr>
          <w:rFonts w:ascii="Times New Roman" w:hAnsi="Times New Roman" w:cs="Times New Roman"/>
          <w:color w:val="000000"/>
          <w:sz w:val="28"/>
          <w:szCs w:val="28"/>
          <w:lang w:val="uk-UA"/>
        </w:rPr>
        <w:t xml:space="preserve"> після першої стадії з реакційної маси </w:t>
      </w:r>
      <w:r w:rsidRPr="005C47F5">
        <w:rPr>
          <w:rFonts w:ascii="Times New Roman" w:hAnsi="Times New Roman" w:cs="Times New Roman"/>
          <w:sz w:val="28"/>
          <w:szCs w:val="28"/>
          <w:lang w:val="uk-UA"/>
        </w:rPr>
        <w:t>відділяється МТБЕ, який</w:t>
      </w:r>
      <w:r w:rsidRPr="005C47F5">
        <w:rPr>
          <w:rFonts w:ascii="Times New Roman" w:hAnsi="Times New Roman" w:cs="Times New Roman"/>
          <w:color w:val="000000"/>
          <w:sz w:val="28"/>
          <w:szCs w:val="28"/>
          <w:lang w:val="uk-UA"/>
        </w:rPr>
        <w:t xml:space="preserve"> </w:t>
      </w:r>
      <w:r w:rsidRPr="005C47F5">
        <w:rPr>
          <w:rFonts w:ascii="Times New Roman" w:hAnsi="Times New Roman" w:cs="Times New Roman"/>
          <w:sz w:val="28"/>
          <w:szCs w:val="28"/>
          <w:lang w:val="uk-UA"/>
        </w:rPr>
        <w:t>утворився</w:t>
      </w:r>
      <w:r w:rsidRPr="005C47F5">
        <w:rPr>
          <w:rFonts w:ascii="Times New Roman" w:hAnsi="Times New Roman" w:cs="Times New Roman"/>
          <w:color w:val="000000"/>
          <w:sz w:val="28"/>
          <w:szCs w:val="28"/>
          <w:lang w:val="uk-UA"/>
        </w:rPr>
        <w:t xml:space="preserve">, а на другій стадії залишковий ізобутілен </w:t>
      </w:r>
      <w:r w:rsidRPr="005C47F5">
        <w:rPr>
          <w:rFonts w:ascii="Times New Roman" w:hAnsi="Times New Roman" w:cs="Times New Roman"/>
          <w:sz w:val="28"/>
          <w:szCs w:val="28"/>
          <w:lang w:val="uk-UA"/>
        </w:rPr>
        <w:t>знову</w:t>
      </w:r>
      <w:r w:rsidRPr="005C47F5">
        <w:rPr>
          <w:rFonts w:ascii="Times New Roman" w:hAnsi="Times New Roman" w:cs="Times New Roman"/>
          <w:color w:val="000000"/>
          <w:sz w:val="28"/>
          <w:szCs w:val="28"/>
          <w:lang w:val="uk-UA"/>
        </w:rPr>
        <w:t xml:space="preserve"> взаємодіє з метанолом. Саме така технологічна схема застосована на ПрАТ «</w:t>
      </w:r>
      <w:r w:rsidRPr="005C47F5">
        <w:rPr>
          <w:rFonts w:ascii="Times New Roman" w:hAnsi="Times New Roman" w:cs="Times New Roman"/>
          <w:sz w:val="28"/>
          <w:szCs w:val="28"/>
          <w:lang w:val="uk-UA"/>
        </w:rPr>
        <w:t>ЛІНІК</w:t>
      </w:r>
      <w:r w:rsidRPr="005C47F5">
        <w:rPr>
          <w:rFonts w:ascii="Times New Roman" w:hAnsi="Times New Roman" w:cs="Times New Roman"/>
          <w:color w:val="000000"/>
          <w:sz w:val="28"/>
          <w:szCs w:val="28"/>
          <w:lang w:val="uk-UA"/>
        </w:rPr>
        <w:t xml:space="preserve">», на </w:t>
      </w:r>
      <w:r w:rsidRPr="005C47F5">
        <w:rPr>
          <w:rFonts w:ascii="Times New Roman" w:hAnsi="Times New Roman" w:cs="Times New Roman"/>
          <w:sz w:val="28"/>
          <w:szCs w:val="28"/>
          <w:lang w:val="uk-UA"/>
        </w:rPr>
        <w:t>ділянці</w:t>
      </w:r>
      <w:r w:rsidRPr="005C47F5">
        <w:rPr>
          <w:rFonts w:ascii="Times New Roman" w:hAnsi="Times New Roman" w:cs="Times New Roman"/>
          <w:color w:val="000000"/>
          <w:sz w:val="28"/>
          <w:szCs w:val="28"/>
          <w:lang w:val="uk-UA"/>
        </w:rPr>
        <w:t xml:space="preserve"> одержання </w:t>
      </w:r>
      <w:r w:rsidRPr="005C47F5">
        <w:rPr>
          <w:rFonts w:ascii="Times New Roman" w:hAnsi="Times New Roman" w:cs="Times New Roman"/>
          <w:sz w:val="28"/>
          <w:szCs w:val="28"/>
          <w:lang w:val="uk-UA"/>
        </w:rPr>
        <w:t>МТБЕ</w:t>
      </w:r>
      <w:r w:rsidRPr="005C47F5">
        <w:rPr>
          <w:rFonts w:ascii="Times New Roman" w:hAnsi="Times New Roman" w:cs="Times New Roman"/>
          <w:color w:val="000000"/>
          <w:sz w:val="28"/>
          <w:szCs w:val="28"/>
          <w:lang w:val="uk-UA"/>
        </w:rPr>
        <w:t xml:space="preserve"> в складі комбінованої </w:t>
      </w:r>
      <w:r w:rsidRPr="005C47F5">
        <w:rPr>
          <w:rFonts w:ascii="Times New Roman" w:hAnsi="Times New Roman" w:cs="Times New Roman"/>
          <w:sz w:val="28"/>
          <w:szCs w:val="28"/>
          <w:lang w:val="uk-UA"/>
        </w:rPr>
        <w:t>установки</w:t>
      </w:r>
      <w:r w:rsidRPr="005C47F5">
        <w:rPr>
          <w:rFonts w:ascii="Times New Roman" w:hAnsi="Times New Roman" w:cs="Times New Roman"/>
          <w:color w:val="000000"/>
          <w:sz w:val="28"/>
          <w:szCs w:val="28"/>
          <w:lang w:val="uk-UA"/>
        </w:rPr>
        <w:t xml:space="preserve"> каталітичного крекінгу Г-43-107М/1. </w:t>
      </w:r>
      <w:r w:rsidRPr="005C47F5">
        <w:rPr>
          <w:rFonts w:ascii="Times New Roman" w:hAnsi="Times New Roman" w:cs="Times New Roman"/>
          <w:sz w:val="28"/>
          <w:szCs w:val="28"/>
          <w:lang w:val="uk-UA"/>
        </w:rPr>
        <w:t>Ділянка</w:t>
      </w:r>
      <w:r w:rsidRPr="005C47F5">
        <w:rPr>
          <w:rFonts w:ascii="Times New Roman" w:hAnsi="Times New Roman" w:cs="Times New Roman"/>
          <w:color w:val="000000"/>
          <w:sz w:val="28"/>
          <w:szCs w:val="28"/>
          <w:lang w:val="uk-UA"/>
        </w:rPr>
        <w:t xml:space="preserve"> була введена в дію в </w:t>
      </w:r>
      <w:r w:rsidRPr="005C47F5">
        <w:rPr>
          <w:rFonts w:ascii="Times New Roman" w:hAnsi="Times New Roman" w:cs="Times New Roman"/>
          <w:sz w:val="28"/>
          <w:szCs w:val="28"/>
          <w:lang w:val="uk-UA"/>
        </w:rPr>
        <w:t>грудні</w:t>
      </w:r>
      <w:r w:rsidRPr="005C47F5">
        <w:rPr>
          <w:rFonts w:ascii="Times New Roman" w:hAnsi="Times New Roman" w:cs="Times New Roman"/>
          <w:color w:val="000000"/>
          <w:sz w:val="28"/>
          <w:szCs w:val="28"/>
          <w:lang w:val="uk-UA"/>
        </w:rPr>
        <w:t xml:space="preserve"> 2000 року, її проектна потужність – 40 тис. тонн у рік.</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rPr>
      </w:pP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1.2 Сутність процесу виробництва МТБЕ (згідно діючого виробництва)</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Метил-трет-бутиловий ефір (МТБЕ) утворюється при взаємодії метанолу та ізобутилену у присутності сульфоіонітного формованого каталізатора КІФ-Т або КУ-2ФПП (макросітчаста іонообмінна смола на основі сополімеру стиролу з дивінілбензолу, що володіє сильними кислотними властивостями) в апараті (вузлі) реакційно - ректифікаційного типу </w:t>
      </w:r>
      <w:r w:rsidRPr="005C47F5">
        <w:rPr>
          <w:rFonts w:ascii="Times New Roman" w:hAnsi="Times New Roman" w:cs="Times New Roman"/>
          <w:bCs/>
          <w:sz w:val="28"/>
          <w:szCs w:val="28"/>
          <w:lang w:val="uk-UA"/>
        </w:rPr>
        <w:t>Кр-351/1 – Р-350 (Р-351) – Кр-351/2</w:t>
      </w:r>
      <w:r w:rsidRPr="005C47F5">
        <w:rPr>
          <w:rFonts w:ascii="Times New Roman" w:hAnsi="Times New Roman" w:cs="Times New Roman"/>
          <w:sz w:val="28"/>
          <w:szCs w:val="28"/>
          <w:lang w:val="uk-UA"/>
        </w:rPr>
        <w:t>.</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Реакція етерифікації екзотермічна, рівноважна, що протікає по типу електрофільного приєднання:</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2</w:t>
      </w:r>
      <w:r w:rsidRPr="005C47F5">
        <w:rPr>
          <w:rFonts w:ascii="Times New Roman" w:hAnsi="Times New Roman" w:cs="Times New Roman"/>
          <w:bCs/>
          <w:sz w:val="28"/>
          <w:szCs w:val="28"/>
          <w:lang w:val="en-US"/>
        </w:rPr>
        <w:t xml:space="preserve">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OH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O – C -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 Q</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sz w:val="28"/>
          <w:szCs w:val="28"/>
          <w:lang w:val="en-US"/>
        </w:rPr>
      </w:pPr>
      <w:r w:rsidRPr="005C47F5">
        <w:rPr>
          <w:rFonts w:ascii="Times New Roman" w:hAnsi="Times New Roman" w:cs="Times New Roman"/>
          <w:sz w:val="28"/>
          <w:szCs w:val="28"/>
          <w:lang w:val="uk-UA"/>
        </w:rPr>
        <w:t>Ентальпія реакції при температурі 50</w:t>
      </w:r>
      <w:r w:rsidRPr="005C47F5">
        <w:rPr>
          <w:rFonts w:ascii="Times New Roman" w:hAnsi="Times New Roman" w:cs="Times New Roman"/>
          <w:sz w:val="28"/>
          <w:szCs w:val="28"/>
          <w:vertAlign w:val="superscript"/>
          <w:lang w:val="uk-UA"/>
        </w:rPr>
        <w:t>0</w:t>
      </w:r>
      <w:r w:rsidRPr="005C47F5">
        <w:rPr>
          <w:rFonts w:ascii="Times New Roman" w:hAnsi="Times New Roman" w:cs="Times New Roman"/>
          <w:sz w:val="28"/>
          <w:szCs w:val="28"/>
          <w:lang w:val="uk-UA"/>
        </w:rPr>
        <w:t xml:space="preserve">С в рідкій фазі становить </w:t>
      </w:r>
      <w:r w:rsidRPr="005C47F5">
        <w:rPr>
          <w:rFonts w:ascii="Times New Roman" w:hAnsi="Times New Roman" w:cs="Times New Roman"/>
          <w:sz w:val="28"/>
          <w:szCs w:val="28"/>
          <w:lang w:val="en-US"/>
        </w:rPr>
        <w:t xml:space="preserve">46 </w:t>
      </w:r>
      <w:r w:rsidRPr="005C47F5">
        <w:rPr>
          <w:rFonts w:ascii="Times New Roman" w:hAnsi="Times New Roman" w:cs="Times New Roman"/>
          <w:sz w:val="28"/>
          <w:szCs w:val="28"/>
        </w:rPr>
        <w:t>кДж</w:t>
      </w:r>
      <w:r w:rsidRPr="005C47F5">
        <w:rPr>
          <w:rFonts w:ascii="Times New Roman" w:hAnsi="Times New Roman" w:cs="Times New Roman"/>
          <w:sz w:val="28"/>
          <w:szCs w:val="28"/>
          <w:lang w:val="en-US"/>
        </w:rPr>
        <w:t>/</w:t>
      </w:r>
      <w:r w:rsidRPr="005C47F5">
        <w:rPr>
          <w:rFonts w:ascii="Times New Roman" w:hAnsi="Times New Roman" w:cs="Times New Roman"/>
          <w:sz w:val="28"/>
          <w:szCs w:val="28"/>
        </w:rPr>
        <w:t>моль</w:t>
      </w:r>
      <w:r w:rsidRPr="005C47F5">
        <w:rPr>
          <w:rFonts w:ascii="Times New Roman" w:hAnsi="Times New Roman" w:cs="Times New Roman"/>
          <w:sz w:val="28"/>
          <w:szCs w:val="28"/>
          <w:lang w:val="en-US"/>
        </w:rPr>
        <w:t xml:space="preserve"> (≈ 11 </w:t>
      </w:r>
      <w:r w:rsidRPr="005C47F5">
        <w:rPr>
          <w:rFonts w:ascii="Times New Roman" w:hAnsi="Times New Roman" w:cs="Times New Roman"/>
          <w:sz w:val="28"/>
          <w:szCs w:val="28"/>
        </w:rPr>
        <w:t>ккал</w:t>
      </w:r>
      <w:r w:rsidRPr="005C47F5">
        <w:rPr>
          <w:rFonts w:ascii="Times New Roman" w:hAnsi="Times New Roman" w:cs="Times New Roman"/>
          <w:sz w:val="28"/>
          <w:szCs w:val="28"/>
          <w:lang w:val="en-US"/>
        </w:rPr>
        <w:t>/</w:t>
      </w:r>
      <w:r w:rsidRPr="005C47F5">
        <w:rPr>
          <w:rFonts w:ascii="Times New Roman" w:hAnsi="Times New Roman" w:cs="Times New Roman"/>
          <w:sz w:val="28"/>
          <w:szCs w:val="28"/>
        </w:rPr>
        <w:t>моль</w:t>
      </w:r>
      <w:r w:rsidRPr="005C47F5">
        <w:rPr>
          <w:rFonts w:ascii="Times New Roman" w:hAnsi="Times New Roman" w:cs="Times New Roman"/>
          <w:sz w:val="28"/>
          <w:szCs w:val="28"/>
          <w:lang w:val="en-US"/>
        </w:rPr>
        <w:t xml:space="preserve">), </w:t>
      </w:r>
      <w:r w:rsidRPr="005C47F5">
        <w:rPr>
          <w:rFonts w:ascii="Times New Roman" w:hAnsi="Times New Roman" w:cs="Times New Roman"/>
          <w:sz w:val="28"/>
          <w:szCs w:val="28"/>
        </w:rPr>
        <w:t>в</w:t>
      </w:r>
      <w:r w:rsidRPr="005C47F5">
        <w:rPr>
          <w:rFonts w:ascii="Times New Roman" w:hAnsi="Times New Roman" w:cs="Times New Roman"/>
          <w:sz w:val="28"/>
          <w:szCs w:val="28"/>
          <w:lang w:val="en-US"/>
        </w:rPr>
        <w:t xml:space="preserve"> </w:t>
      </w:r>
      <w:r w:rsidRPr="005C47F5">
        <w:rPr>
          <w:rFonts w:ascii="Times New Roman" w:hAnsi="Times New Roman" w:cs="Times New Roman"/>
          <w:sz w:val="28"/>
          <w:szCs w:val="28"/>
        </w:rPr>
        <w:t>газо</w:t>
      </w:r>
      <w:r w:rsidRPr="005C47F5">
        <w:rPr>
          <w:rFonts w:ascii="Times New Roman" w:hAnsi="Times New Roman" w:cs="Times New Roman"/>
          <w:sz w:val="28"/>
          <w:szCs w:val="28"/>
          <w:lang w:val="uk-UA"/>
        </w:rPr>
        <w:t>рідинній</w:t>
      </w:r>
      <w:r w:rsidRPr="005C47F5">
        <w:rPr>
          <w:rFonts w:ascii="Times New Roman" w:hAnsi="Times New Roman" w:cs="Times New Roman"/>
          <w:sz w:val="28"/>
          <w:szCs w:val="28"/>
          <w:lang w:val="en-US"/>
        </w:rPr>
        <w:t xml:space="preserve"> – 65,7 </w:t>
      </w:r>
      <w:r w:rsidRPr="005C47F5">
        <w:rPr>
          <w:rFonts w:ascii="Times New Roman" w:hAnsi="Times New Roman" w:cs="Times New Roman"/>
          <w:sz w:val="28"/>
          <w:szCs w:val="28"/>
        </w:rPr>
        <w:t>кДж</w:t>
      </w:r>
      <w:r w:rsidRPr="005C47F5">
        <w:rPr>
          <w:rFonts w:ascii="Times New Roman" w:hAnsi="Times New Roman" w:cs="Times New Roman"/>
          <w:sz w:val="28"/>
          <w:szCs w:val="28"/>
          <w:lang w:val="en-US"/>
        </w:rPr>
        <w:t>/</w:t>
      </w:r>
      <w:r w:rsidRPr="005C47F5">
        <w:rPr>
          <w:rFonts w:ascii="Times New Roman" w:hAnsi="Times New Roman" w:cs="Times New Roman"/>
          <w:sz w:val="28"/>
          <w:szCs w:val="28"/>
        </w:rPr>
        <w:t>моль</w:t>
      </w:r>
      <w:r w:rsidRPr="005C47F5">
        <w:rPr>
          <w:rFonts w:ascii="Times New Roman" w:hAnsi="Times New Roman" w:cs="Times New Roman"/>
          <w:sz w:val="28"/>
          <w:szCs w:val="28"/>
          <w:lang w:val="en-US"/>
        </w:rPr>
        <w:t xml:space="preserve"> (≈ 15,7 </w:t>
      </w:r>
      <w:r w:rsidRPr="005C47F5">
        <w:rPr>
          <w:rFonts w:ascii="Times New Roman" w:hAnsi="Times New Roman" w:cs="Times New Roman"/>
          <w:sz w:val="28"/>
          <w:szCs w:val="28"/>
        </w:rPr>
        <w:t>ккал</w:t>
      </w:r>
      <w:r w:rsidRPr="005C47F5">
        <w:rPr>
          <w:rFonts w:ascii="Times New Roman" w:hAnsi="Times New Roman" w:cs="Times New Roman"/>
          <w:sz w:val="28"/>
          <w:szCs w:val="28"/>
          <w:lang w:val="en-US"/>
        </w:rPr>
        <w:t>/</w:t>
      </w:r>
      <w:r w:rsidRPr="005C47F5">
        <w:rPr>
          <w:rFonts w:ascii="Times New Roman" w:hAnsi="Times New Roman" w:cs="Times New Roman"/>
          <w:sz w:val="28"/>
          <w:szCs w:val="28"/>
        </w:rPr>
        <w:t>моль</w:t>
      </w:r>
      <w:r w:rsidRPr="005C47F5">
        <w:rPr>
          <w:rFonts w:ascii="Times New Roman" w:hAnsi="Times New Roman" w:cs="Times New Roman"/>
          <w:sz w:val="28"/>
          <w:szCs w:val="28"/>
          <w:lang w:val="en-US"/>
        </w:rPr>
        <w:t>).</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Глибина реакції утворення МТБЕ обмежується досягненням термодинамічного рівноважного стану.</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Зниження температури і збільшення мольного співвідношення метанол/ізобутилен сприяє збільшенню глибини перетворення ізобутилену, зниженню швидкості побічної реакції утворення диметилового ефіру (ДМЕ), збільшуючи, тим самим, селективність процесу.</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Підвищення температури збільшує швидкість основної реакції, але при цьому також збільшується вихід побічних продуктів, знижується рівноважна ступінь перетворення.</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Надмірне підвищення температури може викликати дезактивацію каталізатора і знизити глибину перетворення реагентів до мінімально допустимого рівня. При підвищенні температури відбувається десульфування каталізатора, зміна його структури (склеювання, ущільнення, руйнування), що тягне за собою зміну гідродинамічних умов протікання процесу.</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У зв'язку з екзотермічним характером реакції велику роль відіграє конструкція реактора (вузла) синтезу реакційно-ректифікаційного типу, що включає систему апаратів </w:t>
      </w:r>
      <w:r w:rsidRPr="005C47F5">
        <w:rPr>
          <w:rFonts w:ascii="Times New Roman" w:hAnsi="Times New Roman" w:cs="Times New Roman"/>
          <w:bCs/>
          <w:sz w:val="28"/>
          <w:szCs w:val="28"/>
          <w:lang w:val="uk-UA"/>
        </w:rPr>
        <w:t>Кр-351/1</w:t>
      </w:r>
      <w:r w:rsidRPr="005C47F5">
        <w:rPr>
          <w:rFonts w:ascii="Times New Roman" w:hAnsi="Times New Roman" w:cs="Times New Roman"/>
          <w:sz w:val="28"/>
          <w:szCs w:val="28"/>
          <w:lang w:val="uk-UA"/>
        </w:rPr>
        <w:t xml:space="preserve"> – </w:t>
      </w:r>
      <w:r w:rsidRPr="005C47F5">
        <w:rPr>
          <w:rFonts w:ascii="Times New Roman" w:hAnsi="Times New Roman" w:cs="Times New Roman"/>
          <w:bCs/>
          <w:sz w:val="28"/>
          <w:szCs w:val="28"/>
          <w:lang w:val="uk-UA"/>
        </w:rPr>
        <w:t>Р-351 (Р-350)</w:t>
      </w:r>
      <w:r w:rsidRPr="005C47F5">
        <w:rPr>
          <w:rFonts w:ascii="Times New Roman" w:hAnsi="Times New Roman" w:cs="Times New Roman"/>
          <w:sz w:val="28"/>
          <w:szCs w:val="28"/>
          <w:lang w:val="uk-UA"/>
        </w:rPr>
        <w:t xml:space="preserve"> – </w:t>
      </w:r>
      <w:r w:rsidRPr="005C47F5">
        <w:rPr>
          <w:rFonts w:ascii="Times New Roman" w:hAnsi="Times New Roman" w:cs="Times New Roman"/>
          <w:bCs/>
          <w:sz w:val="28"/>
          <w:szCs w:val="28"/>
          <w:lang w:val="uk-UA"/>
        </w:rPr>
        <w:t>Кр-351/2</w:t>
      </w:r>
      <w:r w:rsidRPr="005C47F5">
        <w:rPr>
          <w:rFonts w:ascii="Times New Roman" w:hAnsi="Times New Roman" w:cs="Times New Roman"/>
          <w:sz w:val="28"/>
          <w:szCs w:val="28"/>
          <w:lang w:val="uk-UA"/>
        </w:rPr>
        <w:t>, яка дозволяє проводити реакцію синтезу в газорідинній фазі, забезпечує необхідний ефективний спосіб регулювання температури за рахунок випаровування частини суміші, що реагує, знімаючи таким чином надлишкове тепло реакції і використовуючи його на ректифікацію продуктів реакції.</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Постійне видалення МТБЕ із зони реакції знімає термодинамічні обмеження, наближаючи 100% ступінь конверсії ізобутилену.</w:t>
      </w:r>
    </w:p>
    <w:p w:rsidR="00956AF4" w:rsidRPr="005C47F5" w:rsidRDefault="00956AF4" w:rsidP="00956AF4">
      <w:pPr>
        <w:spacing w:after="0" w:line="360" w:lineRule="auto"/>
        <w:ind w:firstLine="709"/>
        <w:jc w:val="both"/>
        <w:rPr>
          <w:rFonts w:ascii="Times New Roman" w:hAnsi="Times New Roman" w:cs="Times New Roman"/>
          <w:sz w:val="28"/>
          <w:szCs w:val="28"/>
        </w:rPr>
      </w:pPr>
      <w:r w:rsidRPr="005C47F5">
        <w:rPr>
          <w:rFonts w:ascii="Times New Roman" w:hAnsi="Times New Roman" w:cs="Times New Roman"/>
          <w:sz w:val="28"/>
          <w:szCs w:val="28"/>
          <w:lang w:val="uk-UA"/>
        </w:rPr>
        <w:t>Глибина перетворення сировини зростає зі збільшенням мольного відношення метанол/ізобутилен. Але при цьому надлишок метанолу не повинен бути більше кількості, необхідного для створення азеотропної суміші з вуглеводнями С</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 xml:space="preserve"> по верху РРУ (верх колони ректифікації</w:t>
      </w:r>
      <w:r w:rsidRPr="005C47F5">
        <w:rPr>
          <w:rFonts w:ascii="Times New Roman" w:hAnsi="Times New Roman" w:cs="Times New Roman"/>
          <w:sz w:val="28"/>
          <w:szCs w:val="28"/>
        </w:rPr>
        <w:t xml:space="preserve"> </w:t>
      </w:r>
      <w:r w:rsidRPr="005C47F5">
        <w:rPr>
          <w:rFonts w:ascii="Times New Roman" w:hAnsi="Times New Roman" w:cs="Times New Roman"/>
          <w:bCs/>
          <w:sz w:val="28"/>
          <w:szCs w:val="28"/>
        </w:rPr>
        <w:t>Кр - 351/2</w:t>
      </w:r>
      <w:r w:rsidRPr="005C47F5">
        <w:rPr>
          <w:rFonts w:ascii="Times New Roman" w:hAnsi="Times New Roman" w:cs="Times New Roman"/>
          <w:sz w:val="28"/>
          <w:szCs w:val="28"/>
        </w:rPr>
        <w:t>).</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Глибина перетворення ізобутилену залежить від концентрації ізобутилену по фракції С</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 що служить сировиною.</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Процес проводиться при мольному співвідношенні метанол: ізобутилен = (1,1 -1,3): 1,0, при цьому зі збільшенням концентрації ізобутилену у вихідній ББФ мольне співвідношення знижується.</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Побічними реакціями є:</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 Гідратація ізобутилену за рахунок води з утворенням триметилкарбінола (трет-бутилового спирту):</w:t>
      </w:r>
    </w:p>
    <w:p w:rsidR="00956AF4" w:rsidRPr="005C47F5" w:rsidRDefault="00956AF4" w:rsidP="00956AF4">
      <w:pPr>
        <w:spacing w:after="0" w:line="360" w:lineRule="auto"/>
        <w:ind w:firstLine="709"/>
        <w:jc w:val="both"/>
        <w:rPr>
          <w:rFonts w:ascii="Times New Roman" w:hAnsi="Times New Roman" w:cs="Times New Roman"/>
          <w:bCs/>
          <w:sz w:val="28"/>
          <w:szCs w:val="28"/>
          <w:vertAlign w:val="subscript"/>
          <w:lang w:val="en-US"/>
        </w:rPr>
      </w:pP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2</w:t>
      </w:r>
      <w:r w:rsidRPr="005C47F5">
        <w:rPr>
          <w:rFonts w:ascii="Times New Roman" w:hAnsi="Times New Roman" w:cs="Times New Roman"/>
          <w:bCs/>
          <w:sz w:val="28"/>
          <w:szCs w:val="28"/>
          <w:lang w:val="en-US"/>
        </w:rPr>
        <w:t xml:space="preserve"> + H</w:t>
      </w:r>
      <w:r w:rsidRPr="005C47F5">
        <w:rPr>
          <w:rFonts w:ascii="Times New Roman" w:hAnsi="Times New Roman" w:cs="Times New Roman"/>
          <w:bCs/>
          <w:sz w:val="28"/>
          <w:szCs w:val="28"/>
          <w:vertAlign w:val="subscript"/>
          <w:lang w:val="en-US"/>
        </w:rPr>
        <w:t>2</w:t>
      </w:r>
      <w:r w:rsidRPr="005C47F5">
        <w:rPr>
          <w:rFonts w:ascii="Times New Roman" w:hAnsi="Times New Roman" w:cs="Times New Roman"/>
          <w:bCs/>
          <w:sz w:val="28"/>
          <w:szCs w:val="28"/>
          <w:lang w:val="en-US"/>
        </w:rPr>
        <w:t>O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 – OH</w:t>
      </w:r>
    </w:p>
    <w:p w:rsidR="00956AF4" w:rsidRPr="005C47F5" w:rsidRDefault="00956AF4" w:rsidP="00956AF4">
      <w:pPr>
        <w:spacing w:after="0" w:line="360" w:lineRule="auto"/>
        <w:ind w:firstLine="709"/>
        <w:jc w:val="both"/>
        <w:rPr>
          <w:rFonts w:ascii="Times New Roman" w:hAnsi="Times New Roman" w:cs="Times New Roman"/>
          <w:bCs/>
          <w:sz w:val="28"/>
          <w:szCs w:val="28"/>
          <w:lang w:val="uk-UA"/>
        </w:rPr>
      </w:pPr>
      <w:r w:rsidRPr="005C47F5">
        <w:rPr>
          <w:rFonts w:ascii="Times New Roman" w:hAnsi="Times New Roman" w:cs="Times New Roman"/>
          <w:bCs/>
          <w:sz w:val="28"/>
          <w:szCs w:val="28"/>
        </w:rPr>
        <w:t>|                                          |</w:t>
      </w:r>
    </w:p>
    <w:p w:rsidR="00956AF4" w:rsidRPr="005C47F5" w:rsidRDefault="00956AF4" w:rsidP="00956AF4">
      <w:pPr>
        <w:spacing w:after="0" w:line="360" w:lineRule="auto"/>
        <w:ind w:firstLine="709"/>
        <w:jc w:val="both"/>
        <w:rPr>
          <w:rFonts w:ascii="Times New Roman" w:hAnsi="Times New Roman" w:cs="Times New Roman"/>
          <w:bCs/>
          <w:sz w:val="28"/>
          <w:szCs w:val="28"/>
          <w:vertAlign w:val="subscript"/>
        </w:rPr>
      </w:pP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rPr>
        <w:t>3</w:t>
      </w:r>
      <w:r w:rsidRPr="005C47F5">
        <w:rPr>
          <w:rFonts w:ascii="Times New Roman" w:hAnsi="Times New Roman" w:cs="Times New Roman"/>
          <w:bCs/>
          <w:sz w:val="28"/>
          <w:szCs w:val="28"/>
        </w:rPr>
        <w:t xml:space="preserve">                                     </w:t>
      </w: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rPr>
        <w:t>3</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Утворення ТБС залежить від концентрації води, присутньої у вихідних продуктах, тому в умовах реакції він утворюється в невеликих кількостях і не впливає на антидетонаційні властивості одержуваного МТБЕ.</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2) Димеризація ізобутилену з утворенням діізобутилену (ДІБ) або 2,2,4 –триметилпентену:</w:t>
      </w:r>
    </w:p>
    <w:p w:rsidR="00956AF4" w:rsidRPr="005C47F5" w:rsidRDefault="00956AF4" w:rsidP="00956AF4">
      <w:pPr>
        <w:spacing w:after="0" w:line="360" w:lineRule="auto"/>
        <w:ind w:firstLine="709"/>
        <w:jc w:val="both"/>
        <w:rPr>
          <w:rFonts w:ascii="Times New Roman" w:hAnsi="Times New Roman" w:cs="Times New Roman"/>
          <w:bCs/>
          <w:sz w:val="28"/>
          <w:szCs w:val="28"/>
          <w:vertAlign w:val="subscript"/>
          <w:lang w:val="en-US"/>
        </w:rPr>
      </w:pP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 </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2</w:t>
      </w:r>
      <w:r w:rsidRPr="005C47F5">
        <w:rPr>
          <w:rFonts w:ascii="Times New Roman" w:hAnsi="Times New Roman" w:cs="Times New Roman"/>
          <w:bCs/>
          <w:sz w:val="28"/>
          <w:szCs w:val="28"/>
          <w:lang w:val="uk-UA"/>
        </w:rPr>
        <w:t>С</w:t>
      </w:r>
      <w:r w:rsidRPr="005C47F5">
        <w:rPr>
          <w:rFonts w:ascii="Times New Roman" w:hAnsi="Times New Roman" w:cs="Times New Roman"/>
          <w:bCs/>
          <w:sz w:val="28"/>
          <w:szCs w:val="28"/>
          <w:lang w:val="en-US"/>
        </w:rPr>
        <w:t>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2</w:t>
      </w:r>
      <w:r w:rsidRPr="005C47F5">
        <w:rPr>
          <w:rFonts w:ascii="Times New Roman" w:hAnsi="Times New Roman" w:cs="Times New Roman"/>
          <w:bCs/>
          <w:sz w:val="28"/>
          <w:szCs w:val="28"/>
          <w:lang w:val="en-US"/>
        </w:rPr>
        <w:t xml:space="preserve">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2</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                 | </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Селективність утворення ДІБ дуже мала (не більше 0,03%) за рахунок умов реакції (температура, мольне співвідношення метанол/ізобутилен, об'ємна швидкість подачі сировини) і його присутність не впливає на якість МТБЕ. При зменшенні мольного співвідношення метанол:ізобутилен та/або збільшення температури на каталізаторі вихід діізобутилену зростає, продукт затримується на каталізаторі, забиває його пори, дезактивує його, вихід основного продукту падає.</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3) Міжмолекулярна дегідратація метанолу з утворенням диметилового ефіру (ДМЕ) і води:</w:t>
      </w:r>
    </w:p>
    <w:p w:rsidR="00956AF4" w:rsidRPr="005C47F5" w:rsidRDefault="00956AF4" w:rsidP="00956AF4">
      <w:pPr>
        <w:spacing w:after="0" w:line="360" w:lineRule="auto"/>
        <w:ind w:firstLine="709"/>
        <w:jc w:val="both"/>
        <w:rPr>
          <w:rFonts w:ascii="Times New Roman" w:hAnsi="Times New Roman" w:cs="Times New Roman"/>
          <w:sz w:val="28"/>
          <w:szCs w:val="28"/>
          <w:lang w:val="en-US"/>
        </w:rPr>
      </w:pP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OH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OH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O –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 H</w:t>
      </w:r>
      <w:r w:rsidRPr="005C47F5">
        <w:rPr>
          <w:rFonts w:ascii="Times New Roman" w:hAnsi="Times New Roman" w:cs="Times New Roman"/>
          <w:bCs/>
          <w:sz w:val="28"/>
          <w:szCs w:val="28"/>
          <w:vertAlign w:val="subscript"/>
          <w:lang w:val="en-US"/>
        </w:rPr>
        <w:t>2</w:t>
      </w:r>
      <w:r w:rsidRPr="005C47F5">
        <w:rPr>
          <w:rFonts w:ascii="Times New Roman" w:hAnsi="Times New Roman" w:cs="Times New Roman"/>
          <w:bCs/>
          <w:sz w:val="28"/>
          <w:szCs w:val="28"/>
          <w:lang w:val="en-US"/>
        </w:rPr>
        <w:t>O</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Селективність утворення ДМЕ в прийнятих умовах дуже мала, і через його відносно низької температури кипіння він іде разом з легкими вуглеводнями і не міститься в товарному МТБЕ.</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4) Утворення метил-втор-бутилового ефіру (МВБЕ) з n-бутиленів</w:t>
      </w:r>
    </w:p>
    <w:p w:rsidR="00956AF4" w:rsidRPr="005C47F5" w:rsidRDefault="00956AF4" w:rsidP="00956AF4">
      <w:pPr>
        <w:spacing w:after="0" w:line="360" w:lineRule="auto"/>
        <w:ind w:firstLine="709"/>
        <w:jc w:val="both"/>
        <w:rPr>
          <w:rFonts w:ascii="Times New Roman" w:hAnsi="Times New Roman" w:cs="Times New Roman"/>
          <w:sz w:val="28"/>
          <w:szCs w:val="28"/>
        </w:rPr>
      </w:pPr>
    </w:p>
    <w:p w:rsidR="00956AF4" w:rsidRPr="005C47F5" w:rsidRDefault="00956AF4" w:rsidP="00956AF4">
      <w:pPr>
        <w:spacing w:after="0" w:line="360" w:lineRule="auto"/>
        <w:ind w:firstLine="709"/>
        <w:jc w:val="both"/>
        <w:rPr>
          <w:rFonts w:ascii="Times New Roman" w:hAnsi="Times New Roman" w:cs="Times New Roman"/>
          <w:bCs/>
          <w:sz w:val="28"/>
          <w:szCs w:val="28"/>
          <w:lang w:val="uk-UA"/>
        </w:rPr>
      </w:pPr>
      <w:r w:rsidRPr="005C47F5">
        <w:rPr>
          <w:rFonts w:ascii="Times New Roman" w:hAnsi="Times New Roman" w:cs="Times New Roman"/>
          <w:sz w:val="28"/>
          <w:szCs w:val="28"/>
          <w:lang w:val="en-US"/>
        </w:rPr>
        <w:t xml:space="preserve">1) </w:t>
      </w: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OH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CH – 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w:t>
      </w:r>
    </w:p>
    <w:p w:rsidR="00956AF4" w:rsidRPr="005C47F5" w:rsidRDefault="00956AF4" w:rsidP="00956AF4">
      <w:pPr>
        <w:spacing w:after="0" w:line="360" w:lineRule="auto"/>
        <w:ind w:firstLine="709"/>
        <w:jc w:val="both"/>
        <w:rPr>
          <w:rFonts w:ascii="Times New Roman" w:hAnsi="Times New Roman" w:cs="Times New Roman"/>
          <w:sz w:val="28"/>
          <w:szCs w:val="28"/>
          <w:lang w:val="en-US"/>
        </w:rPr>
      </w:pPr>
      <w:r w:rsidRPr="005C47F5">
        <w:rPr>
          <w:rFonts w:ascii="Times New Roman" w:hAnsi="Times New Roman" w:cs="Times New Roman"/>
          <w:bCs/>
          <w:sz w:val="28"/>
          <w:szCs w:val="28"/>
          <w:lang w:val="en-US"/>
        </w:rPr>
        <w:t xml:space="preserve"> O – 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або</w:t>
      </w:r>
    </w:p>
    <w:p w:rsidR="00956AF4" w:rsidRPr="005C47F5" w:rsidRDefault="00956AF4" w:rsidP="00956AF4">
      <w:pPr>
        <w:spacing w:after="0" w:line="360" w:lineRule="auto"/>
        <w:ind w:firstLine="709"/>
        <w:jc w:val="both"/>
        <w:rPr>
          <w:rFonts w:ascii="Times New Roman" w:hAnsi="Times New Roman" w:cs="Times New Roman"/>
          <w:bCs/>
          <w:sz w:val="28"/>
          <w:szCs w:val="28"/>
          <w:lang w:val="uk-UA"/>
        </w:rPr>
      </w:pPr>
      <w:r w:rsidRPr="005C47F5">
        <w:rPr>
          <w:rFonts w:ascii="Times New Roman" w:hAnsi="Times New Roman" w:cs="Times New Roman"/>
          <w:sz w:val="28"/>
          <w:szCs w:val="28"/>
          <w:lang w:val="en-US"/>
        </w:rPr>
        <w:t xml:space="preserve">2) </w:t>
      </w: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 = CH –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OH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CH – 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bCs/>
          <w:sz w:val="28"/>
          <w:szCs w:val="28"/>
        </w:rPr>
      </w:pPr>
      <w:r w:rsidRPr="005C47F5">
        <w:rPr>
          <w:rFonts w:ascii="Times New Roman" w:hAnsi="Times New Roman" w:cs="Times New Roman"/>
          <w:bCs/>
          <w:sz w:val="28"/>
          <w:szCs w:val="28"/>
        </w:rPr>
        <w:t>|</w:t>
      </w:r>
    </w:p>
    <w:p w:rsidR="00956AF4" w:rsidRPr="005C47F5" w:rsidRDefault="00956AF4" w:rsidP="00956AF4">
      <w:pPr>
        <w:spacing w:after="0" w:line="360" w:lineRule="auto"/>
        <w:ind w:firstLine="709"/>
        <w:jc w:val="both"/>
        <w:rPr>
          <w:rFonts w:ascii="Times New Roman" w:hAnsi="Times New Roman" w:cs="Times New Roman"/>
          <w:bCs/>
          <w:sz w:val="28"/>
          <w:szCs w:val="28"/>
        </w:rPr>
      </w:pPr>
      <w:r w:rsidRPr="005C47F5">
        <w:rPr>
          <w:rFonts w:ascii="Times New Roman" w:hAnsi="Times New Roman" w:cs="Times New Roman"/>
          <w:bCs/>
          <w:sz w:val="28"/>
          <w:szCs w:val="28"/>
        </w:rPr>
        <w:t xml:space="preserve"> </w:t>
      </w:r>
      <w:r w:rsidRPr="005C47F5">
        <w:rPr>
          <w:rFonts w:ascii="Times New Roman" w:hAnsi="Times New Roman" w:cs="Times New Roman"/>
          <w:bCs/>
          <w:sz w:val="28"/>
          <w:szCs w:val="28"/>
          <w:lang w:val="en-US"/>
        </w:rPr>
        <w:t>O</w:t>
      </w:r>
      <w:r w:rsidRPr="005C47F5">
        <w:rPr>
          <w:rFonts w:ascii="Times New Roman" w:hAnsi="Times New Roman" w:cs="Times New Roman"/>
          <w:bCs/>
          <w:sz w:val="28"/>
          <w:szCs w:val="28"/>
        </w:rPr>
        <w:t xml:space="preserve"> – </w:t>
      </w: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rPr>
        <w:t>3</w:t>
      </w:r>
    </w:p>
    <w:p w:rsidR="00956AF4" w:rsidRPr="005C47F5" w:rsidRDefault="00956AF4" w:rsidP="00956AF4">
      <w:pPr>
        <w:spacing w:after="0" w:line="360" w:lineRule="auto"/>
        <w:ind w:firstLine="709"/>
        <w:jc w:val="both"/>
        <w:rPr>
          <w:rFonts w:ascii="Times New Roman" w:hAnsi="Times New Roman" w:cs="Times New Roman"/>
          <w:bCs/>
          <w:sz w:val="28"/>
          <w:szCs w:val="28"/>
          <w:lang w:val="uk-UA"/>
        </w:rPr>
      </w:pPr>
      <w:r w:rsidRPr="005C47F5">
        <w:rPr>
          <w:rFonts w:ascii="Times New Roman" w:hAnsi="Times New Roman" w:cs="Times New Roman"/>
          <w:bCs/>
          <w:sz w:val="28"/>
          <w:szCs w:val="28"/>
          <w:lang w:val="uk-UA"/>
        </w:rPr>
        <w:t>За певних умов, пов'язаних з підвищенням температури та/або часу перебування ББФ на каталізаторі, можливе утворення МВБЕ. Зазначений продукт не погіршує характеристик МТБЕ як високооктанового компонента, але при цьому синтез його супроводжується підвищеною димеризацією ізобутилену, порушенням гідродинамічних властивостей шару каталізатора.</w:t>
      </w:r>
    </w:p>
    <w:p w:rsidR="00956AF4" w:rsidRPr="005C47F5" w:rsidRDefault="00956AF4" w:rsidP="00956AF4">
      <w:pPr>
        <w:spacing w:after="0" w:line="360" w:lineRule="auto"/>
        <w:ind w:firstLine="709"/>
        <w:jc w:val="both"/>
        <w:rPr>
          <w:rFonts w:ascii="Times New Roman" w:hAnsi="Times New Roman" w:cs="Times New Roman"/>
          <w:bCs/>
          <w:sz w:val="28"/>
          <w:szCs w:val="28"/>
          <w:lang w:val="uk-UA"/>
        </w:rPr>
      </w:pPr>
      <w:r w:rsidRPr="005C47F5">
        <w:rPr>
          <w:rFonts w:ascii="Times New Roman" w:hAnsi="Times New Roman" w:cs="Times New Roman"/>
          <w:bCs/>
          <w:sz w:val="28"/>
          <w:szCs w:val="28"/>
          <w:lang w:val="uk-UA"/>
        </w:rPr>
        <w:t>5) Взаємодія ізопентена з метанолом з утворенням метил-трет-амілового ефіру (МТАЕ)</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rPr>
        <w:t xml:space="preserve">                                                                        </w:t>
      </w: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OH ↔ CH</w:t>
      </w:r>
      <w:r w:rsidRPr="005C47F5">
        <w:rPr>
          <w:rFonts w:ascii="Times New Roman" w:hAnsi="Times New Roman" w:cs="Times New Roman"/>
          <w:bCs/>
          <w:sz w:val="28"/>
          <w:szCs w:val="28"/>
          <w:vertAlign w:val="subscript"/>
          <w:lang w:val="en-US"/>
        </w:rPr>
        <w:t xml:space="preserve">3 </w:t>
      </w:r>
      <w:r w:rsidRPr="005C47F5">
        <w:rPr>
          <w:rFonts w:ascii="Times New Roman" w:hAnsi="Times New Roman" w:cs="Times New Roman"/>
          <w:bCs/>
          <w:sz w:val="28"/>
          <w:szCs w:val="28"/>
          <w:lang w:val="en-US"/>
        </w:rPr>
        <w:t>– C – CH</w:t>
      </w:r>
      <w:r w:rsidRPr="005C47F5">
        <w:rPr>
          <w:rFonts w:ascii="Times New Roman" w:hAnsi="Times New Roman" w:cs="Times New Roman"/>
          <w:bCs/>
          <w:sz w:val="28"/>
          <w:szCs w:val="28"/>
          <w:vertAlign w:val="subscript"/>
          <w:lang w:val="en-US"/>
        </w:rPr>
        <w:t xml:space="preserve">2 </w:t>
      </w:r>
      <w:r w:rsidRPr="005C47F5">
        <w:rPr>
          <w:rFonts w:ascii="Times New Roman" w:hAnsi="Times New Roman" w:cs="Times New Roman"/>
          <w:bCs/>
          <w:sz w:val="28"/>
          <w:szCs w:val="28"/>
          <w:lang w:val="en-US"/>
        </w:rPr>
        <w:t>–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                                                             | </w:t>
      </w:r>
    </w:p>
    <w:p w:rsidR="00956AF4" w:rsidRPr="005C47F5" w:rsidRDefault="00956AF4" w:rsidP="00956AF4">
      <w:pPr>
        <w:spacing w:after="0" w:line="360" w:lineRule="auto"/>
        <w:ind w:firstLine="709"/>
        <w:jc w:val="both"/>
        <w:rPr>
          <w:rFonts w:ascii="Times New Roman" w:hAnsi="Times New Roman" w:cs="Times New Roman"/>
          <w:bCs/>
          <w:sz w:val="28"/>
          <w:szCs w:val="28"/>
          <w:lang w:val="en-US"/>
        </w:rPr>
      </w:pPr>
      <w:r w:rsidRPr="005C47F5">
        <w:rPr>
          <w:rFonts w:ascii="Times New Roman" w:hAnsi="Times New Roman" w:cs="Times New Roman"/>
          <w:bCs/>
          <w:sz w:val="28"/>
          <w:szCs w:val="28"/>
          <w:lang w:val="en-US"/>
        </w:rPr>
        <w:t xml:space="preserve">           CH</w:t>
      </w:r>
      <w:r w:rsidRPr="005C47F5">
        <w:rPr>
          <w:rFonts w:ascii="Times New Roman" w:hAnsi="Times New Roman" w:cs="Times New Roman"/>
          <w:bCs/>
          <w:sz w:val="28"/>
          <w:szCs w:val="28"/>
          <w:vertAlign w:val="subscript"/>
          <w:lang w:val="en-US"/>
        </w:rPr>
        <w:t>3</w:t>
      </w:r>
      <w:r w:rsidRPr="005C47F5">
        <w:rPr>
          <w:rFonts w:ascii="Times New Roman" w:hAnsi="Times New Roman" w:cs="Times New Roman"/>
          <w:bCs/>
          <w:sz w:val="28"/>
          <w:szCs w:val="28"/>
          <w:lang w:val="en-US"/>
        </w:rPr>
        <w:t xml:space="preserve">                                                    </w:t>
      </w:r>
      <w:r w:rsidRPr="005C47F5">
        <w:rPr>
          <w:rFonts w:ascii="Times New Roman" w:hAnsi="Times New Roman" w:cs="Times New Roman"/>
          <w:bCs/>
          <w:sz w:val="28"/>
          <w:szCs w:val="28"/>
          <w:lang w:val="uk-UA"/>
        </w:rPr>
        <w:t xml:space="preserve"> </w:t>
      </w:r>
      <w:r w:rsidRPr="005C47F5">
        <w:rPr>
          <w:rFonts w:ascii="Times New Roman" w:hAnsi="Times New Roman" w:cs="Times New Roman"/>
          <w:bCs/>
          <w:sz w:val="28"/>
          <w:szCs w:val="28"/>
          <w:lang w:val="en-US"/>
        </w:rPr>
        <w:t xml:space="preserve">  O – CH</w:t>
      </w:r>
      <w:r w:rsidRPr="005C47F5">
        <w:rPr>
          <w:rFonts w:ascii="Times New Roman" w:hAnsi="Times New Roman" w:cs="Times New Roman"/>
          <w:bCs/>
          <w:sz w:val="28"/>
          <w:szCs w:val="28"/>
          <w:vertAlign w:val="subscript"/>
          <w:lang w:val="en-US"/>
        </w:rPr>
        <w:t>3</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Для забезпечення жорстких обмежень по кількості побічних продуктів при синтезі МТБЕ потрібно з високою точністю підтримувати задане мольне </w:t>
      </w:r>
      <w:r w:rsidRPr="005C47F5">
        <w:rPr>
          <w:rFonts w:ascii="Times New Roman" w:hAnsi="Times New Roman" w:cs="Times New Roman"/>
          <w:sz w:val="28"/>
          <w:szCs w:val="28"/>
          <w:lang w:val="uk-UA"/>
        </w:rPr>
        <w:lastRenderedPageBreak/>
        <w:t>співвідношення між метанолом і ізобутіленом у вихідній ББФ. З цією метою для отримання оперативної інформації по концентрації ізобутилену в ББФ використовується промисловий потоковий хроматограф.</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Для оперативного управління технологічним режимом в реакційно-ректифікаційному вузлі, що визначає якість товарного МТБЕ додатково передбачений потоковий хроматограф на відборі проби з контрольною тарілки колони Кр-351/1.</w:t>
      </w:r>
    </w:p>
    <w:p w:rsidR="00956AF4" w:rsidRPr="005C47F5" w:rsidRDefault="00956AF4" w:rsidP="00956AF4">
      <w:pPr>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Наявність домішок у сировині призводить до зниження терміну служби каталізатора. Будь солі, сильні основи або слабокислі сполуки є каталітичними отрутами, які впливають на сульфогрупи іонообмінних смол. Вони заміщають іон водню в сульфогруппі, що призводить до втрати статичної обмінної ємності (ПСОЄ) каталізатора і зниження його активності.</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До таких домішок відносяться: катіони металів Fe</w:t>
      </w:r>
      <w:r w:rsidRPr="005C47F5">
        <w:rPr>
          <w:rFonts w:ascii="Times New Roman" w:hAnsi="Times New Roman" w:cs="Times New Roman"/>
          <w:sz w:val="28"/>
          <w:szCs w:val="28"/>
          <w:vertAlign w:val="superscript"/>
          <w:lang w:val="uk-UA"/>
        </w:rPr>
        <w:t>+2</w:t>
      </w:r>
      <w:r w:rsidRPr="005C47F5">
        <w:rPr>
          <w:rFonts w:ascii="Times New Roman" w:hAnsi="Times New Roman" w:cs="Times New Roman"/>
          <w:sz w:val="28"/>
          <w:szCs w:val="28"/>
          <w:lang w:val="uk-UA"/>
        </w:rPr>
        <w:t>, які можуть надходити з метанолом-рециклом через корозію обладнання на вузлі рекуперації метанолу, катіони Na</w:t>
      </w:r>
      <w:r w:rsidRPr="005C47F5">
        <w:rPr>
          <w:rFonts w:ascii="Times New Roman" w:hAnsi="Times New Roman" w:cs="Times New Roman"/>
          <w:sz w:val="28"/>
          <w:szCs w:val="28"/>
          <w:vertAlign w:val="superscript"/>
          <w:lang w:val="uk-UA"/>
        </w:rPr>
        <w:t>+</w:t>
      </w:r>
      <w:r w:rsidRPr="005C47F5">
        <w:rPr>
          <w:rFonts w:ascii="Times New Roman" w:hAnsi="Times New Roman" w:cs="Times New Roman"/>
          <w:sz w:val="28"/>
          <w:szCs w:val="28"/>
          <w:lang w:val="uk-UA"/>
        </w:rPr>
        <w:t>, і азотвмісні сполуки, які надходять з ББФ після вузла демеркаптанізаціі.</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Блокування активних центрів висококиплячими домішками, які надходять з ББФ або утворюються в процесі синтезу, також призводить до втрати його активності.</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Процес виробництва МТБЕ включає в себе наступні операції:</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підготовка вихідної бутан-бутиленовой фракції (ББФ) (фракції вуглеводнів С</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-С</w:t>
      </w:r>
      <w:r w:rsidRPr="005C47F5">
        <w:rPr>
          <w:rFonts w:ascii="Times New Roman" w:hAnsi="Times New Roman" w:cs="Times New Roman"/>
          <w:sz w:val="28"/>
          <w:szCs w:val="28"/>
          <w:vertAlign w:val="subscript"/>
          <w:lang w:val="uk-UA"/>
        </w:rPr>
        <w:t>5</w:t>
      </w:r>
      <w:r w:rsidRPr="005C47F5">
        <w:rPr>
          <w:rFonts w:ascii="Times New Roman" w:hAnsi="Times New Roman" w:cs="Times New Roman"/>
          <w:sz w:val="28"/>
          <w:szCs w:val="28"/>
          <w:lang w:val="uk-UA"/>
        </w:rPr>
        <w:t>) - очищення від домішок основного характеру і важкого залишку в режимі форконтактора або синтезу МТБЕ (і МТАЕ) в режимі адіабатичного реактора;</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синтез і відділення МТБЕ (ВЕК) від непрореагованих вуглеводнів С</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 xml:space="preserve"> в реакційно-ректифікаційному режимі;</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відмивання відпрацьованої ББФ від метанолу;</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рекуперація метанолу з промивної води [2].</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1.3 Обґрунтування потужності, технологічної схеми і місця будівництва.</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1.3.1 Обґрунтування потужності виробництва</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У сучасний час виробництво МТБЕ на підприємствах складає приблизно 140 тис. т/рік, і воно зростає бо по словам Фарес Кільзіе власника компанії «Креон», “на даний момент попит на МТБЕ не тільки зберігає показники 2009 року, але й продовжує збільшуватися”. Підтвердженням слів Фареса Кільзіе служать аналітичні дані компанії «Креон»: у 2009 році попит на МТБЕ становив 430 тис. тонн, а до 2011 він імовірно збільшиться на 7-8%</w:t>
      </w:r>
      <w:r w:rsidRPr="005C47F5">
        <w:rPr>
          <w:rFonts w:ascii="Times New Roman" w:hAnsi="Times New Roman" w:cs="Times New Roman"/>
          <w:sz w:val="28"/>
          <w:szCs w:val="28"/>
        </w:rPr>
        <w:t xml:space="preserve"> [3]</w:t>
      </w:r>
      <w:r w:rsidRPr="005C47F5">
        <w:rPr>
          <w:rFonts w:ascii="Times New Roman" w:hAnsi="Times New Roman" w:cs="Times New Roman"/>
          <w:sz w:val="28"/>
          <w:szCs w:val="28"/>
          <w:lang w:val="uk-UA"/>
        </w:rPr>
        <w:t>.</w:t>
      </w:r>
      <w:r w:rsidRPr="005C47F5">
        <w:rPr>
          <w:rFonts w:ascii="Times New Roman" w:hAnsi="Times New Roman" w:cs="Times New Roman"/>
          <w:sz w:val="28"/>
          <w:szCs w:val="28"/>
        </w:rPr>
        <w:t xml:space="preserve"> </w:t>
      </w:r>
      <w:r w:rsidRPr="005C47F5">
        <w:rPr>
          <w:rFonts w:ascii="Times New Roman" w:hAnsi="Times New Roman" w:cs="Times New Roman"/>
          <w:sz w:val="28"/>
          <w:szCs w:val="28"/>
          <w:lang w:val="uk-UA"/>
        </w:rPr>
        <w:t>Тобто можна сміливо казати, що попит на МТБЕ буде зростати</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Основною сировиною для виготовлення МТБЕ є метанол. У структурі споживання метанолу існують три основні напрями, на частку яких припадає понад 60% загального споживання даного продукту, це - виробництво формальдегіду, кислот і компонентів палива (МТБЕ). За оцінкою фахівців, подальше активне зростання виробництва метанолу буде викликане впровадженням нових технологій, що передбачають використання метанолу в якості палива для прямого спалювання, а також для виготовлення паливних елементів </w:t>
      </w:r>
      <w:r w:rsidRPr="005C47F5">
        <w:rPr>
          <w:rFonts w:ascii="Times New Roman" w:hAnsi="Times New Roman" w:cs="Times New Roman"/>
          <w:sz w:val="28"/>
          <w:szCs w:val="28"/>
        </w:rPr>
        <w:t>[4]</w:t>
      </w:r>
      <w:r w:rsidRPr="005C47F5">
        <w:rPr>
          <w:rFonts w:ascii="Times New Roman" w:hAnsi="Times New Roman" w:cs="Times New Roman"/>
          <w:sz w:val="28"/>
          <w:szCs w:val="28"/>
          <w:lang w:val="uk-UA"/>
        </w:rPr>
        <w:t>.</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З цього можна зробити висновок, що виробництво метанолу буде збільшуватись, і як з цього виходить недоліку в сировині для виробництва МТБЕ не буде.</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МТБЕ використовується як добавка до палив. </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МТБЕ має високі значення октанових чисел - 115-135 по дослідницькому методу і 98-100 за моторним методом, добре розчиняється в бензині в будь-яких співвідношеннях, практично не розчиняється у воді, не отруйний.</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Технологія виробництва МТБЕ надзвичайно проста. Його отримують в одну стадію, приєднуючи метиловий спирт CH</w:t>
      </w:r>
      <w:r w:rsidRPr="005C47F5">
        <w:rPr>
          <w:rFonts w:ascii="Times New Roman" w:hAnsi="Times New Roman" w:cs="Times New Roman"/>
          <w:sz w:val="28"/>
          <w:szCs w:val="28"/>
          <w:vertAlign w:val="subscript"/>
          <w:lang w:val="uk-UA"/>
        </w:rPr>
        <w:t>3</w:t>
      </w:r>
      <w:r w:rsidRPr="005C47F5">
        <w:rPr>
          <w:rFonts w:ascii="Times New Roman" w:hAnsi="Times New Roman" w:cs="Times New Roman"/>
          <w:sz w:val="28"/>
          <w:szCs w:val="28"/>
          <w:lang w:val="uk-UA"/>
        </w:rPr>
        <w:t>OH до ізобутилену (2-метілпропену) C</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H</w:t>
      </w:r>
      <w:r w:rsidRPr="005C47F5">
        <w:rPr>
          <w:rFonts w:ascii="Times New Roman" w:hAnsi="Times New Roman" w:cs="Times New Roman"/>
          <w:sz w:val="28"/>
          <w:szCs w:val="28"/>
          <w:vertAlign w:val="subscript"/>
          <w:lang w:val="uk-UA"/>
        </w:rPr>
        <w:t>8</w:t>
      </w:r>
      <w:r w:rsidRPr="005C47F5">
        <w:rPr>
          <w:rFonts w:ascii="Times New Roman" w:hAnsi="Times New Roman" w:cs="Times New Roman"/>
          <w:sz w:val="28"/>
          <w:szCs w:val="28"/>
          <w:lang w:val="uk-UA"/>
        </w:rPr>
        <w:t xml:space="preserve">. При цьому не потрібно ні високих температур, ні високих тисків. Реакцію здійснюють на спеціальному каталізаторі (найчастіше це </w:t>
      </w:r>
      <w:r w:rsidRPr="005C47F5">
        <w:rPr>
          <w:rFonts w:ascii="Times New Roman" w:hAnsi="Times New Roman" w:cs="Times New Roman"/>
          <w:sz w:val="28"/>
          <w:szCs w:val="28"/>
          <w:lang w:val="uk-UA"/>
        </w:rPr>
        <w:lastRenderedPageBreak/>
        <w:t>іонообмінні смоли) з високою селективністю та майже повною конверсією за прохід.</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Паливна суміш бензину з МТБЕ володіє наступними властивостями: </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Покращуються антидетонаційні властивості легкокиплячих складових бензину, збільшується детонаційна стійкість і стабільність палива; </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Знижується температура запуску двигуна і токсичність відпрацьованих газів;</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Зменшується інтенсивність зношування деталей двигуна, утворення нагару і лакових відкладень; - скорочується витрата палива.</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Процес приготування бензинів являє собою простий процес механічного змішування низькооктанового бензину і МТБЕ. Підраховано, що найбільш економічно додавати в бензин 5-15% МТБЕ. При додаванні 10% МТБЕ октанове число отриманого бензину підвищується на 2,1 - 5,8 одиниць (по дослідницькому методу) в залежності від вуглеводневого складу вихідної сировини </w:t>
      </w:r>
      <w:r w:rsidRPr="005C47F5">
        <w:rPr>
          <w:rFonts w:ascii="Times New Roman" w:hAnsi="Times New Roman" w:cs="Times New Roman"/>
          <w:sz w:val="28"/>
          <w:szCs w:val="28"/>
        </w:rPr>
        <w:t>[5]</w:t>
      </w:r>
      <w:r w:rsidRPr="005C47F5">
        <w:rPr>
          <w:rFonts w:ascii="Times New Roman" w:hAnsi="Times New Roman" w:cs="Times New Roman"/>
          <w:sz w:val="28"/>
          <w:szCs w:val="28"/>
          <w:lang w:val="uk-UA"/>
        </w:rPr>
        <w:t>.</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rPr>
      </w:pP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1.4 Обґрунтування місця виробництва</w:t>
      </w:r>
    </w:p>
    <w:p w:rsidR="00956AF4" w:rsidRPr="005C47F5" w:rsidRDefault="00956AF4" w:rsidP="00956AF4">
      <w:pPr>
        <w:shd w:val="clear" w:color="auto" w:fill="FFFFFF"/>
        <w:spacing w:after="0" w:line="360" w:lineRule="auto"/>
        <w:ind w:firstLine="709"/>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Продукція проектованого заводу призначена для задоволення потреб НПЗ для підвищення октанового числа бензинів, тому для задоволення саме цих потреб випускається даний продукт. Місцем виробництва є саме НПЗ. Також необхідно додати, що потрібна наявність залізної дороги, так як метанол транспортують лише по залізній дорозі.</w:t>
      </w:r>
    </w:p>
    <w:p w:rsidR="005C47F5" w:rsidRPr="005C47F5" w:rsidRDefault="005C47F5" w:rsidP="005C47F5">
      <w:pPr>
        <w:spacing w:line="360" w:lineRule="auto"/>
        <w:ind w:firstLine="709"/>
        <w:jc w:val="both"/>
        <w:rPr>
          <w:rFonts w:ascii="Times New Roman" w:hAnsi="Times New Roman" w:cs="Times New Roman"/>
          <w:sz w:val="28"/>
          <w:szCs w:val="28"/>
          <w:lang w:val="uk-UA" w:eastAsia="uk-UA"/>
        </w:rPr>
      </w:pPr>
    </w:p>
    <w:p w:rsidR="005C47F5" w:rsidRPr="005C47F5" w:rsidRDefault="005C47F5" w:rsidP="005C47F5">
      <w:pPr>
        <w:spacing w:line="360" w:lineRule="auto"/>
        <w:ind w:firstLine="709"/>
        <w:jc w:val="both"/>
        <w:rPr>
          <w:rFonts w:ascii="Times New Roman" w:hAnsi="Times New Roman" w:cs="Times New Roman"/>
          <w:sz w:val="28"/>
          <w:szCs w:val="28"/>
          <w:lang w:val="uk-UA" w:eastAsia="uk-UA"/>
        </w:rPr>
      </w:pPr>
      <w:r w:rsidRPr="005C47F5">
        <w:rPr>
          <w:rFonts w:ascii="Times New Roman" w:hAnsi="Times New Roman" w:cs="Times New Roman"/>
          <w:sz w:val="28"/>
          <w:szCs w:val="28"/>
          <w:lang w:val="uk-UA" w:eastAsia="uk-UA"/>
        </w:rPr>
        <w:t xml:space="preserve">2 </w:t>
      </w:r>
      <w:r w:rsidRPr="005C47F5">
        <w:rPr>
          <w:rFonts w:ascii="Times New Roman" w:hAnsi="Times New Roman" w:cs="Times New Roman"/>
          <w:sz w:val="28"/>
          <w:szCs w:val="28"/>
          <w:lang w:val="uk-UA"/>
        </w:rPr>
        <w:t>Характерист</w:t>
      </w:r>
      <w:r w:rsidRPr="005C47F5">
        <w:rPr>
          <w:rFonts w:ascii="Times New Roman" w:hAnsi="Times New Roman" w:cs="Times New Roman"/>
          <w:sz w:val="28"/>
          <w:szCs w:val="28"/>
          <w:lang w:val="uk-UA"/>
        </w:rPr>
        <w:t>и</w:t>
      </w:r>
      <w:r w:rsidRPr="005C47F5">
        <w:rPr>
          <w:rFonts w:ascii="Times New Roman" w:hAnsi="Times New Roman" w:cs="Times New Roman"/>
          <w:sz w:val="28"/>
          <w:szCs w:val="28"/>
          <w:lang w:val="uk-UA"/>
        </w:rPr>
        <w:t>ка сировини, напівфабрикатів, готової продукції</w:t>
      </w:r>
    </w:p>
    <w:p w:rsidR="005C47F5" w:rsidRPr="005C47F5" w:rsidRDefault="005C47F5" w:rsidP="005C47F5">
      <w:pPr>
        <w:shd w:val="clear" w:color="auto" w:fill="FFFFFF"/>
        <w:spacing w:line="360" w:lineRule="auto"/>
        <w:ind w:firstLine="851"/>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2.1 Характеристика готової продукції</w:t>
      </w:r>
    </w:p>
    <w:p w:rsidR="005C47F5" w:rsidRPr="005C47F5" w:rsidRDefault="005C47F5" w:rsidP="005C47F5">
      <w:pPr>
        <w:spacing w:line="360" w:lineRule="auto"/>
        <w:ind w:firstLine="851"/>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Метил-трет-бутиловий ефір (МТБЕ), ТУ 38.103704-90, зм. 1, 2, 3.</w:t>
      </w:r>
    </w:p>
    <w:p w:rsidR="005C47F5" w:rsidRPr="005C47F5" w:rsidRDefault="005C47F5" w:rsidP="005C47F5">
      <w:pPr>
        <w:spacing w:line="360" w:lineRule="auto"/>
        <w:ind w:firstLine="851"/>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Метил-трет-бутиловий ефір є новим ефективним і нетоксичним висооктановим компонентом бензину, який задовольняє вимоги </w:t>
      </w:r>
      <w:r w:rsidRPr="005C47F5">
        <w:rPr>
          <w:rFonts w:ascii="Times New Roman" w:hAnsi="Times New Roman" w:cs="Times New Roman"/>
          <w:sz w:val="28"/>
          <w:szCs w:val="28"/>
          <w:lang w:val="uk-UA"/>
        </w:rPr>
        <w:lastRenderedPageBreak/>
        <w:t>двигунобудівництва й не забруднює навколишнє середовище. Стабільний при зберіганні, повністю змішується з усіма вуглеводнями.</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Формула МТБЕ                                                                                С</w:t>
      </w:r>
      <w:r w:rsidRPr="005C47F5">
        <w:rPr>
          <w:rFonts w:ascii="Times New Roman" w:hAnsi="Times New Roman" w:cs="Times New Roman"/>
          <w:sz w:val="28"/>
          <w:szCs w:val="28"/>
          <w:vertAlign w:val="subscript"/>
          <w:lang w:val="uk-UA"/>
        </w:rPr>
        <w:t>5</w:t>
      </w:r>
      <w:r w:rsidRPr="005C47F5">
        <w:rPr>
          <w:rFonts w:ascii="Times New Roman" w:hAnsi="Times New Roman" w:cs="Times New Roman"/>
          <w:sz w:val="28"/>
          <w:szCs w:val="28"/>
          <w:lang w:val="uk-UA"/>
        </w:rPr>
        <w:t>Н</w:t>
      </w:r>
      <w:r w:rsidRPr="005C47F5">
        <w:rPr>
          <w:rFonts w:ascii="Times New Roman" w:hAnsi="Times New Roman" w:cs="Times New Roman"/>
          <w:sz w:val="28"/>
          <w:szCs w:val="28"/>
          <w:vertAlign w:val="subscript"/>
          <w:lang w:val="uk-UA"/>
        </w:rPr>
        <w:t xml:space="preserve">12 </w:t>
      </w:r>
      <w:r w:rsidRPr="005C47F5">
        <w:rPr>
          <w:rFonts w:ascii="Times New Roman" w:hAnsi="Times New Roman" w:cs="Times New Roman"/>
          <w:sz w:val="28"/>
          <w:szCs w:val="28"/>
          <w:lang w:val="uk-UA"/>
        </w:rPr>
        <w:t>О</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Структурна формула                                                           </w:t>
      </w:r>
      <w:r w:rsidRPr="005C47F5">
        <w:rPr>
          <w:rFonts w:ascii="Times New Roman" w:hAnsi="Times New Roman" w:cs="Times New Roman"/>
          <w:sz w:val="28"/>
          <w:szCs w:val="28"/>
        </w:rPr>
        <w:t>СН</w:t>
      </w:r>
      <w:r w:rsidRPr="005C47F5">
        <w:rPr>
          <w:rFonts w:ascii="Times New Roman" w:hAnsi="Times New Roman" w:cs="Times New Roman"/>
          <w:sz w:val="28"/>
          <w:szCs w:val="28"/>
          <w:vertAlign w:val="subscript"/>
        </w:rPr>
        <w:t>3</w:t>
      </w:r>
      <w:r w:rsidRPr="005C47F5">
        <w:rPr>
          <w:rFonts w:ascii="Times New Roman" w:hAnsi="Times New Roman" w:cs="Times New Roman"/>
          <w:sz w:val="28"/>
          <w:szCs w:val="28"/>
        </w:rPr>
        <w:t>-О-С(СН</w:t>
      </w:r>
      <w:r w:rsidRPr="005C47F5">
        <w:rPr>
          <w:rFonts w:ascii="Times New Roman" w:hAnsi="Times New Roman" w:cs="Times New Roman"/>
          <w:sz w:val="28"/>
          <w:szCs w:val="28"/>
          <w:vertAlign w:val="subscript"/>
        </w:rPr>
        <w:t>3</w:t>
      </w:r>
      <w:r w:rsidRPr="005C47F5">
        <w:rPr>
          <w:rFonts w:ascii="Times New Roman" w:hAnsi="Times New Roman" w:cs="Times New Roman"/>
          <w:sz w:val="28"/>
          <w:szCs w:val="28"/>
        </w:rPr>
        <w:t>)</w:t>
      </w:r>
      <w:r w:rsidRPr="005C47F5">
        <w:rPr>
          <w:rFonts w:ascii="Times New Roman" w:hAnsi="Times New Roman" w:cs="Times New Roman"/>
          <w:sz w:val="28"/>
          <w:szCs w:val="28"/>
          <w:vertAlign w:val="subscript"/>
        </w:rPr>
        <w:t>3</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Молекулярна вага                                                                              88,146</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Питома вага при t = 15</w:t>
      </w:r>
      <w:r w:rsidRPr="005C47F5">
        <w:rPr>
          <w:rFonts w:ascii="Times New Roman" w:hAnsi="Times New Roman" w:cs="Times New Roman"/>
          <w:sz w:val="28"/>
          <w:szCs w:val="28"/>
          <w:vertAlign w:val="superscript"/>
          <w:lang w:val="uk-UA"/>
        </w:rPr>
        <w:t>о</w:t>
      </w:r>
      <w:r w:rsidRPr="005C47F5">
        <w:rPr>
          <w:rFonts w:ascii="Times New Roman" w:hAnsi="Times New Roman" w:cs="Times New Roman"/>
          <w:sz w:val="28"/>
          <w:szCs w:val="28"/>
          <w:lang w:val="uk-UA"/>
        </w:rPr>
        <w:t>С                                                         0,7456 г/см</w:t>
      </w:r>
      <w:r w:rsidRPr="005C47F5">
        <w:rPr>
          <w:rFonts w:ascii="Times New Roman" w:hAnsi="Times New Roman" w:cs="Times New Roman"/>
          <w:sz w:val="28"/>
          <w:szCs w:val="28"/>
          <w:vertAlign w:val="superscript"/>
          <w:lang w:val="uk-UA"/>
        </w:rPr>
        <w:t>3</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Температура кипіння при </w:t>
      </w:r>
      <w:smartTag w:uri="urn:schemas-microsoft-com:office:smarttags" w:element="metricconverter">
        <w:smartTagPr>
          <w:attr w:name="ProductID" w:val="760 мм"/>
        </w:smartTagPr>
        <w:r w:rsidRPr="005C47F5">
          <w:rPr>
            <w:rFonts w:ascii="Times New Roman" w:hAnsi="Times New Roman" w:cs="Times New Roman"/>
            <w:sz w:val="28"/>
            <w:szCs w:val="28"/>
            <w:lang w:val="uk-UA"/>
          </w:rPr>
          <w:t>760 мм</w:t>
        </w:r>
      </w:smartTag>
      <w:r w:rsidRPr="005C47F5">
        <w:rPr>
          <w:rFonts w:ascii="Times New Roman" w:hAnsi="Times New Roman" w:cs="Times New Roman"/>
          <w:sz w:val="28"/>
          <w:szCs w:val="28"/>
          <w:lang w:val="uk-UA"/>
        </w:rPr>
        <w:t>.рт.ст.                                             55</w:t>
      </w:r>
      <w:r w:rsidRPr="005C47F5">
        <w:rPr>
          <w:rFonts w:ascii="Times New Roman" w:hAnsi="Times New Roman" w:cs="Times New Roman"/>
          <w:sz w:val="28"/>
          <w:szCs w:val="28"/>
          <w:vertAlign w:val="superscript"/>
          <w:lang w:val="uk-UA"/>
        </w:rPr>
        <w:t>о</w:t>
      </w:r>
      <w:r w:rsidRPr="005C47F5">
        <w:rPr>
          <w:rFonts w:ascii="Times New Roman" w:hAnsi="Times New Roman" w:cs="Times New Roman"/>
          <w:sz w:val="28"/>
          <w:szCs w:val="28"/>
          <w:lang w:val="uk-UA"/>
        </w:rPr>
        <w:t>С</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Температура плавлення                                                         мінус 108,6</w:t>
      </w:r>
      <w:r w:rsidRPr="005C47F5">
        <w:rPr>
          <w:rFonts w:ascii="Times New Roman" w:hAnsi="Times New Roman" w:cs="Times New Roman"/>
          <w:sz w:val="28"/>
          <w:szCs w:val="28"/>
          <w:vertAlign w:val="superscript"/>
          <w:lang w:val="uk-UA"/>
        </w:rPr>
        <w:t>о</w:t>
      </w:r>
      <w:r w:rsidRPr="005C47F5">
        <w:rPr>
          <w:rFonts w:ascii="Times New Roman" w:hAnsi="Times New Roman" w:cs="Times New Roman"/>
          <w:sz w:val="28"/>
          <w:szCs w:val="28"/>
          <w:lang w:val="uk-UA"/>
        </w:rPr>
        <w:t>С</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Тиск насичених пар по Рейду                                                           55 кПа</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Теплота згоряння                                                                    38220 кДж/кг</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Теплота випару                                                                           337 кДж/кг</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Розчинність МТБЕ на </w:t>
      </w:r>
      <w:smartTag w:uri="urn:schemas-microsoft-com:office:smarttags" w:element="metricconverter">
        <w:smartTagPr>
          <w:attr w:name="ProductID" w:val="100 г"/>
        </w:smartTagPr>
        <w:r w:rsidRPr="005C47F5">
          <w:rPr>
            <w:rFonts w:ascii="Times New Roman" w:hAnsi="Times New Roman" w:cs="Times New Roman"/>
            <w:sz w:val="28"/>
            <w:szCs w:val="28"/>
            <w:lang w:val="uk-UA"/>
          </w:rPr>
          <w:t>100 г</w:t>
        </w:r>
      </w:smartTag>
      <w:r w:rsidRPr="005C47F5">
        <w:rPr>
          <w:rFonts w:ascii="Times New Roman" w:hAnsi="Times New Roman" w:cs="Times New Roman"/>
          <w:sz w:val="28"/>
          <w:szCs w:val="28"/>
          <w:lang w:val="uk-UA"/>
        </w:rPr>
        <w:t xml:space="preserve"> води при t = 20</w:t>
      </w:r>
      <w:r w:rsidRPr="005C47F5">
        <w:rPr>
          <w:rFonts w:ascii="Times New Roman" w:hAnsi="Times New Roman" w:cs="Times New Roman"/>
          <w:sz w:val="28"/>
          <w:szCs w:val="28"/>
          <w:vertAlign w:val="superscript"/>
          <w:lang w:val="uk-UA"/>
        </w:rPr>
        <w:t>о</w:t>
      </w:r>
      <w:r w:rsidRPr="005C47F5">
        <w:rPr>
          <w:rFonts w:ascii="Times New Roman" w:hAnsi="Times New Roman" w:cs="Times New Roman"/>
          <w:sz w:val="28"/>
          <w:szCs w:val="28"/>
          <w:lang w:val="uk-UA"/>
        </w:rPr>
        <w:t xml:space="preserve">С                                  </w:t>
      </w:r>
      <w:smartTag w:uri="urn:schemas-microsoft-com:office:smarttags" w:element="metricconverter">
        <w:smartTagPr>
          <w:attr w:name="ProductID" w:val="5,26 г"/>
        </w:smartTagPr>
        <w:r w:rsidRPr="005C47F5">
          <w:rPr>
            <w:rFonts w:ascii="Times New Roman" w:hAnsi="Times New Roman" w:cs="Times New Roman"/>
            <w:sz w:val="28"/>
            <w:szCs w:val="28"/>
            <w:lang w:val="uk-UA"/>
          </w:rPr>
          <w:t>5,26 г</w:t>
        </w:r>
      </w:smartTag>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Азеотроп з водою, температура кипіння при Р = атм.                    52,2</w:t>
      </w:r>
      <w:r w:rsidRPr="005C47F5">
        <w:rPr>
          <w:rFonts w:ascii="Times New Roman" w:hAnsi="Times New Roman" w:cs="Times New Roman"/>
          <w:sz w:val="28"/>
          <w:szCs w:val="28"/>
          <w:vertAlign w:val="superscript"/>
          <w:lang w:val="uk-UA"/>
        </w:rPr>
        <w:t>о</w:t>
      </w:r>
      <w:r w:rsidRPr="005C47F5">
        <w:rPr>
          <w:rFonts w:ascii="Times New Roman" w:hAnsi="Times New Roman" w:cs="Times New Roman"/>
          <w:sz w:val="28"/>
          <w:szCs w:val="28"/>
          <w:lang w:val="uk-UA"/>
        </w:rPr>
        <w:t>С</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Масова частка води в азеотропі                                                           4,0%</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Азеотроп з метанолом, температура кипіння при Р = атм.            51,6</w:t>
      </w:r>
      <w:r w:rsidRPr="005C47F5">
        <w:rPr>
          <w:rFonts w:ascii="Times New Roman" w:hAnsi="Times New Roman" w:cs="Times New Roman"/>
          <w:sz w:val="28"/>
          <w:szCs w:val="28"/>
          <w:vertAlign w:val="superscript"/>
          <w:lang w:val="uk-UA"/>
        </w:rPr>
        <w:t>о</w:t>
      </w:r>
      <w:r w:rsidRPr="005C47F5">
        <w:rPr>
          <w:rFonts w:ascii="Times New Roman" w:hAnsi="Times New Roman" w:cs="Times New Roman"/>
          <w:sz w:val="28"/>
          <w:szCs w:val="28"/>
          <w:lang w:val="uk-UA"/>
        </w:rPr>
        <w:t>С</w:t>
      </w:r>
    </w:p>
    <w:p w:rsidR="005C47F5" w:rsidRPr="005C47F5" w:rsidRDefault="005C47F5" w:rsidP="005C47F5">
      <w:pPr>
        <w:spacing w:line="36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Масова частка метанолу в азеотропі                                                    15%</w:t>
      </w:r>
    </w:p>
    <w:p w:rsidR="005C47F5" w:rsidRPr="005C47F5" w:rsidRDefault="005C47F5" w:rsidP="005C47F5">
      <w:pPr>
        <w:spacing w:line="360" w:lineRule="auto"/>
        <w:ind w:firstLine="709"/>
        <w:jc w:val="both"/>
        <w:rPr>
          <w:rFonts w:ascii="Times New Roman" w:hAnsi="Times New Roman" w:cs="Times New Roman"/>
          <w:sz w:val="28"/>
          <w:szCs w:val="28"/>
        </w:rPr>
      </w:pPr>
      <w:r w:rsidRPr="005C47F5">
        <w:rPr>
          <w:rFonts w:ascii="Times New Roman" w:hAnsi="Times New Roman" w:cs="Times New Roman"/>
          <w:sz w:val="28"/>
          <w:szCs w:val="28"/>
          <w:lang w:val="uk-UA"/>
        </w:rPr>
        <w:t>Октанова характеристика по НИХ 115-135, по ММ 98-110.               [2].</w:t>
      </w:r>
    </w:p>
    <w:p w:rsidR="005C47F5" w:rsidRPr="005C47F5" w:rsidRDefault="005C47F5" w:rsidP="005C47F5">
      <w:pPr>
        <w:rPr>
          <w:rFonts w:ascii="Times New Roman" w:hAnsi="Times New Roman" w:cs="Times New Roman"/>
          <w:sz w:val="2"/>
          <w:szCs w:val="2"/>
          <w:lang w:val="uk-UA"/>
        </w:rPr>
      </w:pPr>
    </w:p>
    <w:p w:rsidR="005C47F5" w:rsidRPr="005C47F5" w:rsidRDefault="005C47F5" w:rsidP="005C47F5">
      <w:pPr>
        <w:shd w:val="clear" w:color="auto" w:fill="FFFFFF"/>
        <w:spacing w:after="0" w:line="240" w:lineRule="auto"/>
        <w:ind w:firstLine="851"/>
        <w:jc w:val="both"/>
        <w:rPr>
          <w:rFonts w:ascii="Times New Roman" w:hAnsi="Times New Roman" w:cs="Times New Roman"/>
          <w:sz w:val="28"/>
          <w:szCs w:val="28"/>
          <w:lang w:val="uk-UA"/>
        </w:rPr>
      </w:pPr>
      <w:r w:rsidRPr="005C47F5">
        <w:rPr>
          <w:rFonts w:ascii="Times New Roman" w:hAnsi="Times New Roman" w:cs="Times New Roman"/>
          <w:sz w:val="2"/>
          <w:szCs w:val="2"/>
          <w:lang w:val="uk-UA"/>
        </w:rPr>
        <w:tab/>
      </w:r>
      <w:r w:rsidRPr="005C47F5">
        <w:rPr>
          <w:rFonts w:ascii="Times New Roman" w:hAnsi="Times New Roman" w:cs="Times New Roman"/>
          <w:sz w:val="28"/>
          <w:szCs w:val="28"/>
          <w:lang w:val="uk-UA"/>
        </w:rPr>
        <w:t>2.2 Характеристика вихідної сировини, матеріалів і напівпродуктів</w:t>
      </w:r>
    </w:p>
    <w:p w:rsidR="005C47F5" w:rsidRPr="005C47F5" w:rsidRDefault="005C47F5" w:rsidP="005C47F5">
      <w:pPr>
        <w:shd w:val="clear" w:color="auto" w:fill="FFFFFF"/>
        <w:spacing w:after="0" w:line="240" w:lineRule="auto"/>
        <w:ind w:firstLine="851"/>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Таблиця 2.1 Характеристика вихідної сировини, матеріалів і напівпродуктів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945"/>
        <w:gridCol w:w="2160"/>
        <w:gridCol w:w="3198"/>
        <w:gridCol w:w="1941"/>
      </w:tblGrid>
      <w:tr w:rsidR="005C47F5" w:rsidRPr="005C47F5" w:rsidTr="00FE238D">
        <w:tc>
          <w:tcPr>
            <w:tcW w:w="679" w:type="dxa"/>
          </w:tcPr>
          <w:p w:rsidR="005C47F5" w:rsidRPr="005C47F5" w:rsidRDefault="005C47F5" w:rsidP="005C47F5">
            <w:pPr>
              <w:spacing w:after="0" w:line="240" w:lineRule="auto"/>
              <w:ind w:left="-45" w:right="-284" w:firstLine="11"/>
              <w:rPr>
                <w:rFonts w:ascii="Times New Roman" w:hAnsi="Times New Roman" w:cs="Times New Roman"/>
                <w:sz w:val="28"/>
                <w:szCs w:val="28"/>
                <w:lang w:val="uk-UA"/>
              </w:rPr>
            </w:pPr>
            <w:r w:rsidRPr="005C47F5">
              <w:rPr>
                <w:rFonts w:ascii="Times New Roman" w:hAnsi="Times New Roman" w:cs="Times New Roman"/>
                <w:sz w:val="28"/>
                <w:szCs w:val="28"/>
                <w:lang w:val="uk-UA"/>
              </w:rPr>
              <w:t>№</w:t>
            </w:r>
          </w:p>
          <w:p w:rsidR="005C47F5" w:rsidRPr="005C47F5" w:rsidRDefault="005C47F5" w:rsidP="005C47F5">
            <w:pPr>
              <w:spacing w:after="0" w:line="240" w:lineRule="auto"/>
              <w:ind w:left="-614" w:right="-284"/>
              <w:rPr>
                <w:rFonts w:ascii="Times New Roman" w:hAnsi="Times New Roman" w:cs="Times New Roman"/>
                <w:sz w:val="28"/>
                <w:szCs w:val="28"/>
                <w:lang w:val="uk-UA"/>
              </w:rPr>
            </w:pPr>
            <w:r w:rsidRPr="005C47F5">
              <w:rPr>
                <w:rFonts w:ascii="Times New Roman" w:hAnsi="Times New Roman" w:cs="Times New Roman"/>
                <w:sz w:val="28"/>
                <w:szCs w:val="28"/>
                <w:lang w:val="uk-UA"/>
              </w:rPr>
              <w:t>п/п</w:t>
            </w:r>
          </w:p>
        </w:tc>
        <w:tc>
          <w:tcPr>
            <w:tcW w:w="1945" w:type="dxa"/>
            <w:vAlign w:val="center"/>
          </w:tcPr>
          <w:p w:rsidR="005C47F5" w:rsidRPr="005C47F5" w:rsidRDefault="005C47F5" w:rsidP="005C47F5">
            <w:pPr>
              <w:spacing w:after="0" w:line="240" w:lineRule="auto"/>
              <w:ind w:left="-45" w:right="-108"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Найменування вихідної сировини, матеріалів і напівпродуктів</w:t>
            </w:r>
          </w:p>
        </w:tc>
        <w:tc>
          <w:tcPr>
            <w:tcW w:w="2160" w:type="dxa"/>
          </w:tcPr>
          <w:p w:rsidR="005C47F5" w:rsidRPr="005C47F5" w:rsidRDefault="005C47F5" w:rsidP="005C47F5">
            <w:pPr>
              <w:spacing w:after="0" w:line="240" w:lineRule="auto"/>
              <w:ind w:left="-45" w:right="-108"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Стандарт, технологічні умови, сорт</w:t>
            </w:r>
          </w:p>
        </w:tc>
        <w:tc>
          <w:tcPr>
            <w:tcW w:w="3198" w:type="dxa"/>
            <w:vAlign w:val="center"/>
          </w:tcPr>
          <w:p w:rsidR="005C47F5" w:rsidRPr="005C47F5" w:rsidRDefault="005C47F5" w:rsidP="005C47F5">
            <w:pPr>
              <w:spacing w:after="0" w:line="240" w:lineRule="auto"/>
              <w:ind w:left="-45" w:hanging="17"/>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Показники обов’язкові до перевірки</w:t>
            </w:r>
          </w:p>
        </w:tc>
        <w:tc>
          <w:tcPr>
            <w:tcW w:w="1941" w:type="dxa"/>
            <w:vAlign w:val="center"/>
          </w:tcPr>
          <w:p w:rsidR="005C47F5" w:rsidRPr="005C47F5" w:rsidRDefault="005C47F5" w:rsidP="005C47F5">
            <w:pPr>
              <w:spacing w:after="0" w:line="240" w:lineRule="auto"/>
              <w:ind w:left="-45"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Норми показників</w:t>
            </w:r>
          </w:p>
          <w:p w:rsidR="005C47F5" w:rsidRPr="005C47F5" w:rsidRDefault="005C47F5" w:rsidP="005C47F5">
            <w:pPr>
              <w:spacing w:after="0" w:line="240" w:lineRule="auto"/>
              <w:jc w:val="center"/>
              <w:rPr>
                <w:rFonts w:ascii="Times New Roman" w:hAnsi="Times New Roman" w:cs="Times New Roman"/>
                <w:sz w:val="28"/>
                <w:szCs w:val="28"/>
                <w:lang w:val="uk-UA"/>
              </w:rPr>
            </w:pPr>
          </w:p>
        </w:tc>
      </w:tr>
      <w:tr w:rsidR="005C47F5" w:rsidRPr="005C47F5" w:rsidTr="00FE238D">
        <w:tc>
          <w:tcPr>
            <w:tcW w:w="679" w:type="dxa"/>
          </w:tcPr>
          <w:p w:rsidR="005C47F5" w:rsidRPr="005C47F5" w:rsidRDefault="005C47F5" w:rsidP="005C47F5">
            <w:pPr>
              <w:spacing w:after="0" w:line="240" w:lineRule="auto"/>
              <w:ind w:left="-45" w:right="-284" w:firstLine="11"/>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1</w:t>
            </w:r>
          </w:p>
        </w:tc>
        <w:tc>
          <w:tcPr>
            <w:tcW w:w="1945" w:type="dxa"/>
          </w:tcPr>
          <w:p w:rsidR="005C47F5" w:rsidRPr="005C47F5" w:rsidRDefault="005C47F5" w:rsidP="005C47F5">
            <w:pPr>
              <w:spacing w:after="0" w:line="240" w:lineRule="auto"/>
              <w:ind w:left="-45" w:right="-28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2</w:t>
            </w:r>
          </w:p>
        </w:tc>
        <w:tc>
          <w:tcPr>
            <w:tcW w:w="2160" w:type="dxa"/>
          </w:tcPr>
          <w:p w:rsidR="005C47F5" w:rsidRPr="005C47F5" w:rsidRDefault="005C47F5" w:rsidP="005C47F5">
            <w:pPr>
              <w:spacing w:after="0" w:line="240" w:lineRule="auto"/>
              <w:ind w:left="-45" w:right="-28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3</w:t>
            </w:r>
          </w:p>
        </w:tc>
        <w:tc>
          <w:tcPr>
            <w:tcW w:w="3198" w:type="dxa"/>
          </w:tcPr>
          <w:p w:rsidR="005C47F5" w:rsidRPr="005C47F5" w:rsidRDefault="005C47F5" w:rsidP="005C47F5">
            <w:pPr>
              <w:spacing w:after="0" w:line="240" w:lineRule="auto"/>
              <w:ind w:left="-45" w:right="-284" w:hanging="17"/>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4</w:t>
            </w:r>
          </w:p>
        </w:tc>
        <w:tc>
          <w:tcPr>
            <w:tcW w:w="1941" w:type="dxa"/>
          </w:tcPr>
          <w:p w:rsidR="005C47F5" w:rsidRPr="005C47F5" w:rsidRDefault="005C47F5" w:rsidP="005C47F5">
            <w:pPr>
              <w:spacing w:after="0" w:line="240" w:lineRule="auto"/>
              <w:ind w:left="-45" w:right="-28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5</w:t>
            </w:r>
          </w:p>
        </w:tc>
      </w:tr>
      <w:tr w:rsidR="005C47F5" w:rsidRPr="005C47F5" w:rsidTr="00FE238D">
        <w:tc>
          <w:tcPr>
            <w:tcW w:w="679" w:type="dxa"/>
          </w:tcPr>
          <w:p w:rsidR="005C47F5" w:rsidRPr="005C47F5" w:rsidRDefault="005C47F5" w:rsidP="005C47F5">
            <w:pPr>
              <w:spacing w:after="0" w:line="240" w:lineRule="auto"/>
              <w:ind w:left="-45" w:right="-284" w:firstLine="11"/>
              <w:rPr>
                <w:rFonts w:ascii="Times New Roman" w:hAnsi="Times New Roman" w:cs="Times New Roman"/>
                <w:sz w:val="28"/>
                <w:szCs w:val="28"/>
                <w:lang w:val="uk-UA"/>
              </w:rPr>
            </w:pPr>
            <w:r w:rsidRPr="005C47F5">
              <w:rPr>
                <w:rFonts w:ascii="Times New Roman" w:hAnsi="Times New Roman" w:cs="Times New Roman"/>
                <w:sz w:val="28"/>
                <w:szCs w:val="28"/>
                <w:lang w:val="uk-UA"/>
              </w:rPr>
              <w:t>1</w:t>
            </w:r>
          </w:p>
        </w:tc>
        <w:tc>
          <w:tcPr>
            <w:tcW w:w="1945" w:type="dxa"/>
          </w:tcPr>
          <w:p w:rsidR="005C47F5" w:rsidRPr="005C47F5" w:rsidRDefault="005C47F5" w:rsidP="005C47F5">
            <w:pPr>
              <w:spacing w:after="0" w:line="240" w:lineRule="auto"/>
              <w:ind w:left="-45"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Бутан– бутиленова фракція (ББФ) ділянки 300 установки</w:t>
            </w:r>
          </w:p>
          <w:p w:rsidR="005C47F5" w:rsidRPr="005C47F5" w:rsidRDefault="005C47F5" w:rsidP="005C47F5">
            <w:pPr>
              <w:spacing w:after="0" w:line="240" w:lineRule="auto"/>
              <w:ind w:left="-45"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Г-43-107М/1</w:t>
            </w:r>
          </w:p>
        </w:tc>
        <w:tc>
          <w:tcPr>
            <w:tcW w:w="2160" w:type="dxa"/>
          </w:tcPr>
          <w:p w:rsidR="005C47F5" w:rsidRPr="005C47F5" w:rsidRDefault="005C47F5" w:rsidP="005C47F5">
            <w:pPr>
              <w:spacing w:after="0" w:line="240" w:lineRule="auto"/>
              <w:ind w:left="-45" w:right="-284" w:hanging="67"/>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ТУ 38.101498-79</w:t>
            </w:r>
          </w:p>
          <w:p w:rsidR="005C47F5" w:rsidRPr="005C47F5" w:rsidRDefault="005C47F5" w:rsidP="005C47F5">
            <w:pPr>
              <w:spacing w:after="0" w:line="240" w:lineRule="auto"/>
              <w:ind w:left="-45" w:right="-28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 1,2,3</w:t>
            </w:r>
          </w:p>
          <w:p w:rsidR="005C47F5" w:rsidRPr="005C47F5" w:rsidRDefault="005C47F5" w:rsidP="005C47F5">
            <w:pPr>
              <w:spacing w:after="0" w:line="240" w:lineRule="auto"/>
              <w:ind w:left="-45" w:right="-28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(марка А)</w:t>
            </w:r>
          </w:p>
        </w:tc>
        <w:tc>
          <w:tcPr>
            <w:tcW w:w="3198" w:type="dxa"/>
          </w:tcPr>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 Вуглеводневий склад</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3</w:t>
            </w:r>
            <w:r w:rsidRPr="005C47F5">
              <w:rPr>
                <w:rFonts w:ascii="Times New Roman" w:hAnsi="Times New Roman" w:cs="Times New Roman"/>
                <w:sz w:val="28"/>
                <w:szCs w:val="28"/>
                <w:lang w:val="uk-UA"/>
              </w:rPr>
              <w:t>,%</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бутиленів, %</w:t>
            </w:r>
          </w:p>
          <w:p w:rsidR="005C47F5" w:rsidRPr="005C47F5" w:rsidRDefault="005C47F5" w:rsidP="005C47F5">
            <w:pPr>
              <w:spacing w:after="0" w:line="240" w:lineRule="auto"/>
              <w:ind w:left="-45" w:right="-150" w:hanging="17"/>
              <w:rPr>
                <w:rFonts w:ascii="Times New Roman" w:hAnsi="Times New Roman" w:cs="Times New Roman"/>
                <w:sz w:val="28"/>
                <w:szCs w:val="28"/>
                <w:lang w:val="uk-UA"/>
              </w:rPr>
            </w:pPr>
            <w:r w:rsidRPr="005C47F5">
              <w:rPr>
                <w:rFonts w:ascii="Times New Roman" w:hAnsi="Times New Roman" w:cs="Times New Roman"/>
                <w:sz w:val="28"/>
                <w:szCs w:val="28"/>
                <w:lang w:val="uk-UA"/>
              </w:rPr>
              <w:t>у т.ч. масова частка ізобутілену,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у т.ч. масова частка дивінілу,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 xml:space="preserve">5 </w:t>
            </w:r>
            <w:r w:rsidRPr="005C47F5">
              <w:rPr>
                <w:rFonts w:ascii="Times New Roman" w:hAnsi="Times New Roman" w:cs="Times New Roman"/>
                <w:sz w:val="28"/>
                <w:szCs w:val="28"/>
                <w:lang w:val="uk-UA"/>
              </w:rPr>
              <w:t>і вище,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2. Масова частка сірководню й меркаптанової сірки,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у т.ч. H</w:t>
            </w:r>
            <w:r w:rsidRPr="005C47F5">
              <w:rPr>
                <w:rFonts w:ascii="Times New Roman" w:hAnsi="Times New Roman" w:cs="Times New Roman"/>
                <w:sz w:val="28"/>
                <w:szCs w:val="28"/>
                <w:vertAlign w:val="subscript"/>
                <w:lang w:val="uk-UA"/>
              </w:rPr>
              <w:t>2</w:t>
            </w:r>
            <w:r w:rsidRPr="005C47F5">
              <w:rPr>
                <w:rFonts w:ascii="Times New Roman" w:hAnsi="Times New Roman" w:cs="Times New Roman"/>
                <w:sz w:val="28"/>
                <w:szCs w:val="28"/>
                <w:lang w:val="uk-UA"/>
              </w:rPr>
              <w:t>S, %</w:t>
            </w:r>
          </w:p>
          <w:p w:rsidR="005C47F5" w:rsidRPr="005C47F5" w:rsidRDefault="005C47F5" w:rsidP="005C47F5">
            <w:pPr>
              <w:spacing w:after="0" w:line="240" w:lineRule="auto"/>
              <w:ind w:left="-45" w:right="-108" w:hanging="17"/>
              <w:rPr>
                <w:rFonts w:ascii="Times New Roman" w:hAnsi="Times New Roman" w:cs="Times New Roman"/>
                <w:sz w:val="28"/>
                <w:szCs w:val="28"/>
                <w:lang w:val="uk-UA"/>
              </w:rPr>
            </w:pPr>
            <w:r w:rsidRPr="005C47F5">
              <w:rPr>
                <w:rFonts w:ascii="Times New Roman" w:hAnsi="Times New Roman" w:cs="Times New Roman"/>
                <w:sz w:val="28"/>
                <w:szCs w:val="28"/>
                <w:lang w:val="uk-UA"/>
              </w:rPr>
              <w:t>3.Масова частка азотовмісних з'єднань у перерахуванні на азот, %</w:t>
            </w:r>
          </w:p>
          <w:p w:rsidR="005C47F5" w:rsidRPr="005C47F5" w:rsidRDefault="005C47F5" w:rsidP="005C47F5">
            <w:pPr>
              <w:spacing w:after="0" w:line="240" w:lineRule="auto"/>
              <w:ind w:left="-45" w:right="-108"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4.Утримування вільної води. </w:t>
            </w:r>
          </w:p>
          <w:p w:rsidR="005C47F5" w:rsidRPr="005C47F5" w:rsidRDefault="005C47F5" w:rsidP="005C47F5">
            <w:pPr>
              <w:spacing w:after="0" w:line="240" w:lineRule="auto"/>
              <w:ind w:left="-45" w:right="-108" w:hanging="17"/>
              <w:rPr>
                <w:rFonts w:ascii="Times New Roman" w:hAnsi="Times New Roman" w:cs="Times New Roman"/>
                <w:sz w:val="28"/>
                <w:szCs w:val="28"/>
                <w:lang w:val="uk-UA"/>
              </w:rPr>
            </w:pPr>
            <w:r w:rsidRPr="005C47F5">
              <w:rPr>
                <w:rFonts w:ascii="Times New Roman" w:hAnsi="Times New Roman" w:cs="Times New Roman"/>
                <w:sz w:val="28"/>
                <w:szCs w:val="28"/>
                <w:lang w:val="uk-UA"/>
              </w:rPr>
              <w:t>5. Утримування лугу.</w:t>
            </w:r>
          </w:p>
        </w:tc>
        <w:tc>
          <w:tcPr>
            <w:tcW w:w="1941" w:type="dxa"/>
          </w:tcPr>
          <w:p w:rsidR="005C47F5" w:rsidRPr="005C47F5" w:rsidRDefault="005C47F5" w:rsidP="005C47F5">
            <w:pPr>
              <w:spacing w:after="0" w:line="240" w:lineRule="auto"/>
              <w:ind w:right="-88"/>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3,0</w:t>
            </w: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35,0</w:t>
            </w: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12,0</w:t>
            </w: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0,5</w:t>
            </w: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3,0</w:t>
            </w: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0,02</w:t>
            </w: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0,003</w:t>
            </w:r>
          </w:p>
          <w:p w:rsidR="005C47F5" w:rsidRPr="005C47F5" w:rsidRDefault="005C47F5" w:rsidP="005C47F5">
            <w:pPr>
              <w:spacing w:after="0" w:line="240" w:lineRule="auto"/>
              <w:ind w:right="-88"/>
              <w:rPr>
                <w:rFonts w:ascii="Times New Roman" w:hAnsi="Times New Roman" w:cs="Times New Roman"/>
                <w:sz w:val="28"/>
                <w:szCs w:val="28"/>
                <w:lang w:val="uk-UA"/>
              </w:rPr>
            </w:pPr>
          </w:p>
          <w:p w:rsidR="005C47F5" w:rsidRPr="005C47F5" w:rsidRDefault="005C47F5" w:rsidP="005C47F5">
            <w:pPr>
              <w:spacing w:after="0" w:line="240" w:lineRule="auto"/>
              <w:ind w:left="-45" w:right="-88" w:hanging="21"/>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0,001</w:t>
            </w:r>
          </w:p>
          <w:p w:rsidR="005C47F5" w:rsidRPr="005C47F5" w:rsidRDefault="005C47F5" w:rsidP="005C47F5">
            <w:pPr>
              <w:spacing w:after="0" w:line="240" w:lineRule="auto"/>
              <w:ind w:left="-45" w:right="-88" w:hanging="21"/>
              <w:rPr>
                <w:rFonts w:ascii="Times New Roman" w:hAnsi="Times New Roman" w:cs="Times New Roman"/>
                <w:sz w:val="28"/>
                <w:szCs w:val="28"/>
                <w:lang w:val="uk-UA"/>
              </w:rPr>
            </w:pPr>
          </w:p>
          <w:p w:rsidR="005C47F5" w:rsidRPr="005C47F5" w:rsidRDefault="005C47F5" w:rsidP="005C47F5">
            <w:pPr>
              <w:spacing w:after="0" w:line="240" w:lineRule="auto"/>
              <w:ind w:left="-45" w:right="-88" w:hanging="21"/>
              <w:rPr>
                <w:rFonts w:ascii="Times New Roman" w:hAnsi="Times New Roman" w:cs="Times New Roman"/>
                <w:sz w:val="28"/>
                <w:szCs w:val="28"/>
                <w:lang w:val="uk-UA"/>
              </w:rPr>
            </w:pPr>
            <w:r w:rsidRPr="005C47F5">
              <w:rPr>
                <w:rFonts w:ascii="Times New Roman" w:hAnsi="Times New Roman" w:cs="Times New Roman"/>
                <w:sz w:val="28"/>
                <w:szCs w:val="28"/>
                <w:lang w:val="uk-UA"/>
              </w:rPr>
              <w:t>Відсутність</w:t>
            </w:r>
          </w:p>
          <w:p w:rsidR="005C47F5" w:rsidRPr="005C47F5" w:rsidRDefault="005C47F5" w:rsidP="005C47F5">
            <w:pPr>
              <w:spacing w:after="0" w:line="240" w:lineRule="auto"/>
              <w:ind w:left="-45" w:right="-88" w:hanging="21"/>
              <w:rPr>
                <w:rFonts w:ascii="Times New Roman" w:hAnsi="Times New Roman" w:cs="Times New Roman"/>
                <w:sz w:val="28"/>
                <w:szCs w:val="28"/>
                <w:lang w:val="uk-UA"/>
              </w:rPr>
            </w:pPr>
          </w:p>
          <w:p w:rsidR="005C47F5" w:rsidRPr="005C47F5" w:rsidRDefault="005C47F5" w:rsidP="005C47F5">
            <w:pPr>
              <w:spacing w:after="0" w:line="240" w:lineRule="auto"/>
              <w:ind w:left="-45" w:right="-88" w:hanging="21"/>
              <w:rPr>
                <w:rFonts w:ascii="Times New Roman" w:hAnsi="Times New Roman" w:cs="Times New Roman"/>
                <w:sz w:val="28"/>
                <w:szCs w:val="28"/>
                <w:lang w:val="uk-UA"/>
              </w:rPr>
            </w:pPr>
            <w:r w:rsidRPr="005C47F5">
              <w:rPr>
                <w:rFonts w:ascii="Times New Roman" w:hAnsi="Times New Roman" w:cs="Times New Roman"/>
                <w:sz w:val="28"/>
                <w:szCs w:val="28"/>
                <w:lang w:val="uk-UA"/>
              </w:rPr>
              <w:t>Відсутність</w:t>
            </w:r>
          </w:p>
        </w:tc>
      </w:tr>
      <w:tr w:rsidR="005C47F5" w:rsidRPr="005C47F5" w:rsidTr="00FE238D">
        <w:trPr>
          <w:trHeight w:hRule="exact" w:val="3672"/>
        </w:trPr>
        <w:tc>
          <w:tcPr>
            <w:tcW w:w="679" w:type="dxa"/>
          </w:tcPr>
          <w:p w:rsidR="005C47F5" w:rsidRPr="005C47F5" w:rsidRDefault="005C47F5" w:rsidP="005C47F5">
            <w:pPr>
              <w:spacing w:after="0" w:line="240" w:lineRule="auto"/>
              <w:ind w:left="-45" w:right="-284" w:firstLine="11"/>
              <w:rPr>
                <w:rFonts w:ascii="Times New Roman" w:hAnsi="Times New Roman" w:cs="Times New Roman"/>
                <w:sz w:val="28"/>
                <w:szCs w:val="28"/>
                <w:lang w:val="uk-UA"/>
              </w:rPr>
            </w:pPr>
            <w:r w:rsidRPr="005C47F5">
              <w:rPr>
                <w:rFonts w:ascii="Times New Roman" w:hAnsi="Times New Roman" w:cs="Times New Roman"/>
                <w:sz w:val="28"/>
                <w:szCs w:val="28"/>
                <w:lang w:val="uk-UA"/>
              </w:rPr>
              <w:t>2.</w:t>
            </w:r>
          </w:p>
        </w:tc>
        <w:tc>
          <w:tcPr>
            <w:tcW w:w="1945" w:type="dxa"/>
          </w:tcPr>
          <w:p w:rsidR="005C47F5" w:rsidRPr="005C47F5" w:rsidRDefault="005C47F5" w:rsidP="005C47F5">
            <w:pPr>
              <w:spacing w:after="0" w:line="240" w:lineRule="auto"/>
              <w:ind w:left="-77" w:right="-36"/>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Фракція вуглеводнів</w:t>
            </w:r>
          </w:p>
          <w:p w:rsidR="005C47F5" w:rsidRPr="005C47F5" w:rsidRDefault="005C47F5" w:rsidP="005C47F5">
            <w:pPr>
              <w:spacing w:after="0" w:line="240" w:lineRule="auto"/>
              <w:ind w:left="-77" w:right="-36"/>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С</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 xml:space="preserve"> – С</w:t>
            </w:r>
            <w:r w:rsidRPr="005C47F5">
              <w:rPr>
                <w:rFonts w:ascii="Times New Roman" w:hAnsi="Times New Roman" w:cs="Times New Roman"/>
                <w:sz w:val="28"/>
                <w:szCs w:val="28"/>
                <w:vertAlign w:val="subscript"/>
                <w:lang w:val="uk-UA"/>
              </w:rPr>
              <w:t>5</w:t>
            </w:r>
            <w:r w:rsidRPr="005C47F5">
              <w:rPr>
                <w:rFonts w:ascii="Times New Roman" w:hAnsi="Times New Roman" w:cs="Times New Roman"/>
                <w:sz w:val="28"/>
                <w:szCs w:val="28"/>
                <w:lang w:val="uk-UA"/>
              </w:rPr>
              <w:t xml:space="preserve"> каталітичного крекінгу</w:t>
            </w:r>
          </w:p>
          <w:p w:rsidR="005C47F5" w:rsidRPr="005C47F5" w:rsidRDefault="005C47F5" w:rsidP="005C47F5">
            <w:pPr>
              <w:spacing w:after="0" w:line="240" w:lineRule="auto"/>
              <w:ind w:left="-77" w:right="-36"/>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установки</w:t>
            </w:r>
          </w:p>
          <w:p w:rsidR="005C47F5" w:rsidRPr="005C47F5" w:rsidRDefault="005C47F5" w:rsidP="005C47F5">
            <w:pPr>
              <w:spacing w:after="0" w:line="240" w:lineRule="auto"/>
              <w:ind w:left="-77" w:right="-36"/>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Г-43-107М/1</w:t>
            </w:r>
          </w:p>
        </w:tc>
        <w:tc>
          <w:tcPr>
            <w:tcW w:w="2160"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tc>
        <w:tc>
          <w:tcPr>
            <w:tcW w:w="3198" w:type="dxa"/>
          </w:tcPr>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 Вуглеводневий склад:</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3</w:t>
            </w:r>
            <w:r w:rsidRPr="005C47F5">
              <w:rPr>
                <w:rFonts w:ascii="Times New Roman" w:hAnsi="Times New Roman" w:cs="Times New Roman"/>
                <w:sz w:val="28"/>
                <w:szCs w:val="28"/>
                <w:lang w:val="uk-UA"/>
              </w:rPr>
              <w:t>,%</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у т.ч. масова частка дивінілу, %</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5</w:t>
            </w:r>
            <w:r w:rsidRPr="005C47F5">
              <w:rPr>
                <w:rFonts w:ascii="Times New Roman" w:hAnsi="Times New Roman" w:cs="Times New Roman"/>
                <w:sz w:val="28"/>
                <w:szCs w:val="28"/>
                <w:lang w:val="uk-UA"/>
              </w:rPr>
              <w:t>,%</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 xml:space="preserve">6 </w:t>
            </w:r>
            <w:r w:rsidRPr="005C47F5">
              <w:rPr>
                <w:rFonts w:ascii="Times New Roman" w:hAnsi="Times New Roman" w:cs="Times New Roman"/>
                <w:sz w:val="28"/>
                <w:szCs w:val="28"/>
                <w:lang w:val="uk-UA"/>
              </w:rPr>
              <w:t>і вище, %</w:t>
            </w:r>
          </w:p>
        </w:tc>
        <w:tc>
          <w:tcPr>
            <w:tcW w:w="1941" w:type="dxa"/>
          </w:tcPr>
          <w:p w:rsidR="005C47F5" w:rsidRPr="005C47F5" w:rsidRDefault="005C47F5" w:rsidP="005C47F5">
            <w:pPr>
              <w:spacing w:after="0" w:line="240" w:lineRule="auto"/>
              <w:ind w:left="-45" w:right="4" w:firstLine="45"/>
              <w:jc w:val="center"/>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3,0</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норм.</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0,5</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1,0</w:t>
            </w:r>
          </w:p>
          <w:p w:rsidR="005C47F5" w:rsidRPr="005C47F5" w:rsidRDefault="005C47F5" w:rsidP="005C47F5">
            <w:pPr>
              <w:spacing w:after="0" w:line="240" w:lineRule="auto"/>
              <w:rPr>
                <w:rFonts w:ascii="Times New Roman" w:hAnsi="Times New Roman" w:cs="Times New Roman"/>
                <w:sz w:val="28"/>
                <w:szCs w:val="28"/>
                <w:lang w:val="uk-UA"/>
              </w:rPr>
            </w:pPr>
          </w:p>
          <w:p w:rsidR="005C47F5" w:rsidRPr="005C47F5" w:rsidRDefault="005C47F5" w:rsidP="005C47F5">
            <w:pPr>
              <w:spacing w:after="0" w:line="240" w:lineRule="auto"/>
              <w:rPr>
                <w:rFonts w:ascii="Times New Roman" w:hAnsi="Times New Roman" w:cs="Times New Roman"/>
                <w:sz w:val="28"/>
                <w:szCs w:val="28"/>
                <w:lang w:val="uk-UA"/>
              </w:rPr>
            </w:pPr>
          </w:p>
          <w:p w:rsidR="005C47F5" w:rsidRPr="005C47F5" w:rsidRDefault="005C47F5" w:rsidP="005C47F5">
            <w:pPr>
              <w:spacing w:after="0" w:line="240" w:lineRule="auto"/>
              <w:rPr>
                <w:rFonts w:ascii="Times New Roman" w:hAnsi="Times New Roman" w:cs="Times New Roman"/>
                <w:sz w:val="28"/>
                <w:szCs w:val="28"/>
                <w:lang w:val="uk-UA"/>
              </w:rPr>
            </w:pPr>
          </w:p>
          <w:p w:rsidR="005C47F5" w:rsidRPr="005C47F5" w:rsidRDefault="005C47F5" w:rsidP="005C47F5">
            <w:pPr>
              <w:spacing w:after="0" w:line="240" w:lineRule="auto"/>
              <w:rPr>
                <w:rFonts w:ascii="Times New Roman" w:hAnsi="Times New Roman" w:cs="Times New Roman"/>
                <w:sz w:val="28"/>
                <w:szCs w:val="28"/>
                <w:lang w:val="uk-UA"/>
              </w:rPr>
            </w:pPr>
          </w:p>
        </w:tc>
      </w:tr>
    </w:tbl>
    <w:p w:rsidR="005C47F5" w:rsidRPr="005C47F5" w:rsidRDefault="005C47F5" w:rsidP="005C47F5">
      <w:pPr>
        <w:spacing w:after="0" w:line="240" w:lineRule="auto"/>
        <w:ind w:firstLine="851"/>
        <w:rPr>
          <w:rFonts w:ascii="Times New Roman" w:hAnsi="Times New Roman" w:cs="Times New Roman"/>
          <w:sz w:val="28"/>
          <w:szCs w:val="28"/>
          <w:lang w:val="uk-UA"/>
        </w:rPr>
      </w:pPr>
      <w:r w:rsidRPr="005C47F5">
        <w:rPr>
          <w:rFonts w:ascii="Times New Roman" w:hAnsi="Times New Roman" w:cs="Times New Roman"/>
          <w:sz w:val="28"/>
          <w:szCs w:val="28"/>
          <w:lang w:val="uk-UA"/>
        </w:rPr>
        <w:t>Продовження таблиці 2.1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590"/>
        <w:gridCol w:w="2126"/>
        <w:gridCol w:w="3260"/>
        <w:gridCol w:w="2268"/>
      </w:tblGrid>
      <w:tr w:rsidR="005C47F5" w:rsidRPr="005C47F5" w:rsidTr="00FE238D">
        <w:tc>
          <w:tcPr>
            <w:tcW w:w="679" w:type="dxa"/>
          </w:tcPr>
          <w:p w:rsidR="005C47F5" w:rsidRPr="005C47F5" w:rsidRDefault="005C47F5" w:rsidP="005C47F5">
            <w:pPr>
              <w:spacing w:after="0" w:line="240" w:lineRule="auto"/>
              <w:ind w:left="-45" w:right="-284" w:firstLine="11"/>
              <w:jc w:val="center"/>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t>1</w:t>
            </w:r>
          </w:p>
        </w:tc>
        <w:tc>
          <w:tcPr>
            <w:tcW w:w="1590" w:type="dxa"/>
          </w:tcPr>
          <w:p w:rsidR="005C47F5" w:rsidRPr="005C47F5" w:rsidRDefault="005C47F5" w:rsidP="005C47F5">
            <w:pPr>
              <w:spacing w:after="0" w:line="240" w:lineRule="auto"/>
              <w:ind w:left="-45"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2</w:t>
            </w:r>
          </w:p>
        </w:tc>
        <w:tc>
          <w:tcPr>
            <w:tcW w:w="2126" w:type="dxa"/>
          </w:tcPr>
          <w:p w:rsidR="005C47F5" w:rsidRPr="005C47F5" w:rsidRDefault="005C47F5" w:rsidP="005C47F5">
            <w:pPr>
              <w:spacing w:after="0" w:line="240" w:lineRule="auto"/>
              <w:ind w:left="-45" w:right="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3</w:t>
            </w:r>
          </w:p>
        </w:tc>
        <w:tc>
          <w:tcPr>
            <w:tcW w:w="3260" w:type="dxa"/>
          </w:tcPr>
          <w:p w:rsidR="005C47F5" w:rsidRPr="005C47F5" w:rsidRDefault="005C47F5" w:rsidP="005C47F5">
            <w:pPr>
              <w:spacing w:after="0" w:line="240" w:lineRule="auto"/>
              <w:ind w:left="-62" w:right="4"/>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4</w:t>
            </w:r>
          </w:p>
        </w:tc>
        <w:tc>
          <w:tcPr>
            <w:tcW w:w="2268" w:type="dxa"/>
          </w:tcPr>
          <w:p w:rsidR="005C47F5" w:rsidRPr="005C47F5" w:rsidRDefault="005C47F5" w:rsidP="005C47F5">
            <w:pPr>
              <w:spacing w:after="0" w:line="240" w:lineRule="auto"/>
              <w:ind w:left="-45" w:right="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5</w:t>
            </w:r>
          </w:p>
        </w:tc>
      </w:tr>
      <w:tr w:rsidR="005C47F5" w:rsidRPr="005C47F5" w:rsidTr="00FE238D">
        <w:tc>
          <w:tcPr>
            <w:tcW w:w="679" w:type="dxa"/>
          </w:tcPr>
          <w:p w:rsidR="005C47F5" w:rsidRPr="005C47F5" w:rsidRDefault="005C47F5" w:rsidP="005C47F5">
            <w:pPr>
              <w:spacing w:after="0" w:line="240" w:lineRule="auto"/>
              <w:ind w:left="-45" w:right="-284" w:firstLine="11"/>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t>3.</w:t>
            </w:r>
          </w:p>
        </w:tc>
        <w:tc>
          <w:tcPr>
            <w:tcW w:w="1590" w:type="dxa"/>
          </w:tcPr>
          <w:p w:rsidR="005C47F5" w:rsidRPr="005C47F5" w:rsidRDefault="005C47F5" w:rsidP="005C47F5">
            <w:pPr>
              <w:spacing w:after="0" w:line="240" w:lineRule="auto"/>
              <w:ind w:left="-45"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Метанол</w:t>
            </w:r>
          </w:p>
          <w:p w:rsidR="005C47F5" w:rsidRPr="005C47F5" w:rsidRDefault="005C47F5" w:rsidP="005C47F5">
            <w:pPr>
              <w:spacing w:after="0" w:line="240" w:lineRule="auto"/>
              <w:ind w:left="-45"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(марка А)</w:t>
            </w:r>
          </w:p>
        </w:tc>
        <w:tc>
          <w:tcPr>
            <w:tcW w:w="2126"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ДЕРЖСТАНД-АРТ 2222-78,</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зм.1,2,3.</w:t>
            </w:r>
          </w:p>
        </w:tc>
        <w:tc>
          <w:tcPr>
            <w:tcW w:w="3260" w:type="dxa"/>
          </w:tcPr>
          <w:p w:rsidR="005C47F5" w:rsidRPr="005C47F5" w:rsidRDefault="005C47F5" w:rsidP="005C47F5">
            <w:pPr>
              <w:numPr>
                <w:ilvl w:val="0"/>
                <w:numId w:val="12"/>
              </w:numPr>
              <w:spacing w:after="0" w:line="240" w:lineRule="auto"/>
              <w:ind w:right="4"/>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Зовнішній вигляд</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numPr>
                <w:ilvl w:val="0"/>
                <w:numId w:val="12"/>
              </w:numPr>
              <w:spacing w:after="0" w:line="240" w:lineRule="auto"/>
              <w:ind w:right="4"/>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Щільність при 20</w:t>
            </w:r>
            <w:r w:rsidRPr="005C47F5">
              <w:rPr>
                <w:rFonts w:ascii="Times New Roman" w:hAnsi="Times New Roman" w:cs="Times New Roman"/>
                <w:sz w:val="28"/>
                <w:szCs w:val="28"/>
                <w:vertAlign w:val="superscript"/>
                <w:lang w:val="uk-UA"/>
              </w:rPr>
              <w:t>0</w:t>
            </w:r>
            <w:r w:rsidRPr="005C47F5">
              <w:rPr>
                <w:rFonts w:ascii="Times New Roman" w:hAnsi="Times New Roman" w:cs="Times New Roman"/>
                <w:sz w:val="28"/>
                <w:szCs w:val="28"/>
                <w:lang w:val="uk-UA"/>
              </w:rPr>
              <w:t>С, г/см</w:t>
            </w:r>
            <w:r w:rsidRPr="005C47F5">
              <w:rPr>
                <w:rFonts w:ascii="Times New Roman" w:hAnsi="Times New Roman" w:cs="Times New Roman"/>
                <w:sz w:val="28"/>
                <w:szCs w:val="28"/>
                <w:vertAlign w:val="superscript"/>
                <w:lang w:val="uk-UA"/>
              </w:rPr>
              <w:t>3</w:t>
            </w:r>
          </w:p>
          <w:p w:rsidR="005C47F5" w:rsidRPr="005C47F5" w:rsidRDefault="005C47F5" w:rsidP="005C47F5">
            <w:pPr>
              <w:numPr>
                <w:ilvl w:val="0"/>
                <w:numId w:val="12"/>
              </w:numPr>
              <w:spacing w:after="0" w:line="240" w:lineRule="auto"/>
              <w:ind w:right="4"/>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Змішуваність із водою.</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4. Температурні межі:</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межа кипіння,</w:t>
            </w:r>
            <w:r w:rsidRPr="005C47F5">
              <w:rPr>
                <w:rFonts w:ascii="Times New Roman" w:hAnsi="Times New Roman" w:cs="Times New Roman"/>
                <w:sz w:val="28"/>
                <w:szCs w:val="28"/>
                <w:vertAlign w:val="superscript"/>
                <w:lang w:val="uk-UA"/>
              </w:rPr>
              <w:t>0</w:t>
            </w:r>
            <w:r w:rsidRPr="005C47F5">
              <w:rPr>
                <w:rFonts w:ascii="Times New Roman" w:hAnsi="Times New Roman" w:cs="Times New Roman"/>
                <w:sz w:val="28"/>
                <w:szCs w:val="28"/>
                <w:lang w:val="uk-UA"/>
              </w:rPr>
              <w:t>С</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- 99% продукту переганяється в межах,</w:t>
            </w:r>
            <w:r w:rsidRPr="005C47F5">
              <w:rPr>
                <w:rFonts w:ascii="Times New Roman" w:hAnsi="Times New Roman" w:cs="Times New Roman"/>
                <w:sz w:val="28"/>
                <w:szCs w:val="28"/>
                <w:vertAlign w:val="superscript"/>
                <w:lang w:val="uk-UA"/>
              </w:rPr>
              <w:t>0</w:t>
            </w:r>
            <w:r w:rsidRPr="005C47F5">
              <w:rPr>
                <w:rFonts w:ascii="Times New Roman" w:hAnsi="Times New Roman" w:cs="Times New Roman"/>
                <w:sz w:val="28"/>
                <w:szCs w:val="28"/>
                <w:lang w:val="uk-UA"/>
              </w:rPr>
              <w:t>С</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5. Масова частка води, %</w:t>
            </w:r>
          </w:p>
          <w:p w:rsidR="005C47F5" w:rsidRPr="005C47F5" w:rsidRDefault="005C47F5" w:rsidP="005C47F5">
            <w:pPr>
              <w:spacing w:after="0" w:line="240" w:lineRule="auto"/>
              <w:ind w:right="-35"/>
              <w:rPr>
                <w:rFonts w:ascii="Times New Roman" w:hAnsi="Times New Roman" w:cs="Times New Roman"/>
                <w:sz w:val="28"/>
                <w:szCs w:val="28"/>
                <w:lang w:val="uk-UA"/>
              </w:rPr>
            </w:pPr>
            <w:r w:rsidRPr="005C47F5">
              <w:rPr>
                <w:rFonts w:ascii="Times New Roman" w:hAnsi="Times New Roman" w:cs="Times New Roman"/>
                <w:sz w:val="28"/>
                <w:szCs w:val="28"/>
                <w:lang w:val="uk-UA"/>
              </w:rPr>
              <w:t>6. Масова частка вільних кислот у перерахуванні на мурашину кислоту, %</w:t>
            </w:r>
          </w:p>
          <w:p w:rsidR="005C47F5" w:rsidRPr="005C47F5" w:rsidRDefault="005C47F5" w:rsidP="005C47F5">
            <w:pPr>
              <w:spacing w:after="0" w:line="240" w:lineRule="auto"/>
              <w:ind w:right="-35"/>
              <w:rPr>
                <w:rFonts w:ascii="Times New Roman" w:hAnsi="Times New Roman" w:cs="Times New Roman"/>
                <w:sz w:val="28"/>
                <w:szCs w:val="28"/>
                <w:lang w:val="uk-UA"/>
              </w:rPr>
            </w:pPr>
            <w:r w:rsidRPr="005C47F5">
              <w:rPr>
                <w:rFonts w:ascii="Times New Roman" w:hAnsi="Times New Roman" w:cs="Times New Roman"/>
                <w:sz w:val="28"/>
                <w:szCs w:val="28"/>
                <w:lang w:val="uk-UA"/>
              </w:rPr>
              <w:t>7. Масова частка альде-гідів і кетонів у перера-хуванні на ацетон, %</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8. Масова частка летучих з'єднань заліза в перерахуванні на залізо, %</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9. Масова частка аміаку й аміносодержащих з'єднань, у перерахуванні на аміак, %</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10. Масова частка хлору, %</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11. Масова частка сірки, %</w:t>
            </w:r>
          </w:p>
          <w:p w:rsidR="005C47F5" w:rsidRPr="005C47F5" w:rsidRDefault="005C47F5" w:rsidP="005C47F5">
            <w:pPr>
              <w:spacing w:after="0" w:line="240" w:lineRule="auto"/>
              <w:ind w:right="-35"/>
              <w:rPr>
                <w:rFonts w:ascii="Times New Roman" w:hAnsi="Times New Roman" w:cs="Times New Roman"/>
                <w:sz w:val="28"/>
                <w:szCs w:val="28"/>
                <w:lang w:val="uk-UA"/>
              </w:rPr>
            </w:pPr>
            <w:r w:rsidRPr="005C47F5">
              <w:rPr>
                <w:rFonts w:ascii="Times New Roman" w:hAnsi="Times New Roman" w:cs="Times New Roman"/>
                <w:sz w:val="28"/>
                <w:szCs w:val="28"/>
                <w:lang w:val="uk-UA"/>
              </w:rPr>
              <w:t>12. Масова частка нелетючого залишку після випару, %</w:t>
            </w:r>
          </w:p>
          <w:p w:rsidR="005C47F5" w:rsidRPr="005C47F5" w:rsidRDefault="005C47F5" w:rsidP="005C47F5">
            <w:pPr>
              <w:spacing w:after="0" w:line="240" w:lineRule="auto"/>
              <w:ind w:right="-35"/>
              <w:rPr>
                <w:rFonts w:ascii="Times New Roman" w:hAnsi="Times New Roman" w:cs="Times New Roman"/>
                <w:sz w:val="28"/>
                <w:szCs w:val="28"/>
                <w:lang w:val="uk-UA"/>
              </w:rPr>
            </w:pPr>
            <w:r w:rsidRPr="005C47F5">
              <w:rPr>
                <w:rFonts w:ascii="Times New Roman" w:hAnsi="Times New Roman" w:cs="Times New Roman"/>
                <w:sz w:val="28"/>
                <w:szCs w:val="28"/>
                <w:lang w:val="uk-UA"/>
              </w:rPr>
              <w:t>13. Випробування з перманганатом калію, хв.</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14. Питома електропровідність, Ом</w:t>
            </w:r>
            <w:r w:rsidRPr="005C47F5">
              <w:rPr>
                <w:rFonts w:ascii="Times New Roman" w:hAnsi="Times New Roman" w:cs="Times New Roman"/>
                <w:sz w:val="28"/>
                <w:szCs w:val="28"/>
                <w:vertAlign w:val="superscript"/>
                <w:lang w:val="uk-UA"/>
              </w:rPr>
              <w:t>-1</w:t>
            </w:r>
            <w:r w:rsidRPr="005C47F5">
              <w:rPr>
                <w:rFonts w:ascii="Times New Roman" w:hAnsi="Times New Roman" w:cs="Times New Roman"/>
                <w:sz w:val="28"/>
                <w:szCs w:val="28"/>
                <w:lang w:val="uk-UA"/>
              </w:rPr>
              <w:t>*див</w:t>
            </w:r>
            <w:r w:rsidRPr="005C47F5">
              <w:rPr>
                <w:rFonts w:ascii="Times New Roman" w:hAnsi="Times New Roman" w:cs="Times New Roman"/>
                <w:sz w:val="28"/>
                <w:szCs w:val="28"/>
                <w:vertAlign w:val="superscript"/>
                <w:lang w:val="uk-UA"/>
              </w:rPr>
              <w:t>-1</w:t>
            </w:r>
          </w:p>
        </w:tc>
        <w:tc>
          <w:tcPr>
            <w:tcW w:w="2268"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Безбарвна прозора рідина без нерозчинних домішок</w:t>
            </w:r>
          </w:p>
          <w:p w:rsidR="005C47F5" w:rsidRPr="005C47F5" w:rsidRDefault="005C47F5" w:rsidP="005C47F5">
            <w:pPr>
              <w:spacing w:after="0" w:line="240" w:lineRule="auto"/>
              <w:ind w:left="-45" w:right="-8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0,791 – 0,792</w:t>
            </w:r>
          </w:p>
          <w:p w:rsidR="005C47F5" w:rsidRPr="005C47F5" w:rsidRDefault="005C47F5" w:rsidP="005C47F5">
            <w:pPr>
              <w:spacing w:after="0" w:line="240" w:lineRule="auto"/>
              <w:ind w:left="-45" w:right="-61" w:hanging="21"/>
              <w:rPr>
                <w:rFonts w:ascii="Times New Roman" w:hAnsi="Times New Roman" w:cs="Times New Roman"/>
                <w:sz w:val="28"/>
                <w:szCs w:val="28"/>
                <w:lang w:val="uk-UA"/>
              </w:rPr>
            </w:pPr>
          </w:p>
          <w:p w:rsidR="005C47F5" w:rsidRPr="005C47F5" w:rsidRDefault="005C47F5" w:rsidP="005C47F5">
            <w:pPr>
              <w:spacing w:after="0" w:line="240" w:lineRule="auto"/>
              <w:ind w:left="-45" w:right="-61" w:hanging="21"/>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Змішується з водою без слідів помутніння.</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64,0 – 65,5</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0,8</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0,05</w:t>
            </w:r>
          </w:p>
          <w:p w:rsidR="005C47F5" w:rsidRPr="005C47F5" w:rsidRDefault="005C47F5" w:rsidP="005C47F5">
            <w:pPr>
              <w:spacing w:after="0" w:line="240" w:lineRule="auto"/>
              <w:ind w:left="-45" w:right="-61" w:firstLine="45"/>
              <w:rPr>
                <w:rFonts w:ascii="Times New Roman" w:hAnsi="Times New Roman" w:cs="Times New Roman"/>
                <w:sz w:val="28"/>
                <w:szCs w:val="28"/>
                <w:lang w:val="uk-UA"/>
              </w:rPr>
            </w:pPr>
          </w:p>
          <w:p w:rsidR="005C47F5" w:rsidRPr="005C47F5" w:rsidRDefault="005C47F5" w:rsidP="005C47F5">
            <w:pPr>
              <w:spacing w:after="0" w:line="240" w:lineRule="auto"/>
              <w:ind w:right="-61"/>
              <w:rPr>
                <w:rFonts w:ascii="Times New Roman" w:hAnsi="Times New Roman" w:cs="Times New Roman"/>
                <w:sz w:val="28"/>
                <w:szCs w:val="28"/>
                <w:lang w:val="uk-UA"/>
              </w:rPr>
            </w:pPr>
          </w:p>
          <w:p w:rsidR="005C47F5" w:rsidRPr="005C47F5" w:rsidRDefault="005C47F5" w:rsidP="005C47F5">
            <w:pPr>
              <w:spacing w:after="0" w:line="240" w:lineRule="auto"/>
              <w:ind w:left="-45" w:right="-61"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0,0015</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0,003</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right="-230"/>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0,00001</w:t>
            </w: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0,00001</w:t>
            </w:r>
          </w:p>
          <w:p w:rsidR="005C47F5" w:rsidRPr="005C47F5" w:rsidRDefault="005C47F5" w:rsidP="005C47F5">
            <w:pPr>
              <w:spacing w:after="0" w:line="240" w:lineRule="auto"/>
              <w:ind w:right="-230"/>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0,0001</w:t>
            </w: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0,0001</w:t>
            </w: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0,001</w:t>
            </w: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60</w:t>
            </w:r>
          </w:p>
        </w:tc>
      </w:tr>
    </w:tbl>
    <w:p w:rsidR="005C47F5" w:rsidRPr="005C47F5" w:rsidRDefault="005C47F5" w:rsidP="005C47F5">
      <w:pPr>
        <w:spacing w:after="0" w:line="240" w:lineRule="auto"/>
        <w:rPr>
          <w:rFonts w:ascii="Times New Roman" w:hAnsi="Times New Roman" w:cs="Times New Roman"/>
        </w:rPr>
      </w:pPr>
      <w:r w:rsidRPr="005C47F5">
        <w:rPr>
          <w:rFonts w:ascii="Times New Roman" w:hAnsi="Times New Roman" w:cs="Times New Roman"/>
          <w:sz w:val="28"/>
          <w:szCs w:val="28"/>
          <w:lang w:val="uk-UA"/>
        </w:rPr>
        <w:t>Продовження таблиці 2.1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945"/>
        <w:gridCol w:w="2160"/>
        <w:gridCol w:w="3198"/>
        <w:gridCol w:w="1941"/>
      </w:tblGrid>
      <w:tr w:rsidR="005C47F5" w:rsidRPr="005C47F5" w:rsidTr="00FE238D">
        <w:trPr>
          <w:trHeight w:val="315"/>
        </w:trPr>
        <w:tc>
          <w:tcPr>
            <w:tcW w:w="537" w:type="dxa"/>
          </w:tcPr>
          <w:p w:rsidR="005C47F5" w:rsidRPr="005C47F5" w:rsidRDefault="005C47F5" w:rsidP="005C47F5">
            <w:pPr>
              <w:spacing w:after="0" w:line="240" w:lineRule="auto"/>
              <w:ind w:left="-45" w:right="-284" w:firstLine="11"/>
              <w:jc w:val="center"/>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t>1</w:t>
            </w:r>
          </w:p>
        </w:tc>
        <w:tc>
          <w:tcPr>
            <w:tcW w:w="1945" w:type="dxa"/>
          </w:tcPr>
          <w:p w:rsidR="005C47F5" w:rsidRPr="005C47F5" w:rsidRDefault="005C47F5" w:rsidP="005C47F5">
            <w:pPr>
              <w:spacing w:after="0" w:line="240" w:lineRule="auto"/>
              <w:ind w:left="-45"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2</w:t>
            </w:r>
          </w:p>
        </w:tc>
        <w:tc>
          <w:tcPr>
            <w:tcW w:w="2160" w:type="dxa"/>
          </w:tcPr>
          <w:p w:rsidR="005C47F5" w:rsidRPr="005C47F5" w:rsidRDefault="005C47F5" w:rsidP="005C47F5">
            <w:pPr>
              <w:spacing w:after="0" w:line="240" w:lineRule="auto"/>
              <w:ind w:left="-45" w:right="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3</w:t>
            </w:r>
          </w:p>
        </w:tc>
        <w:tc>
          <w:tcPr>
            <w:tcW w:w="3198" w:type="dxa"/>
          </w:tcPr>
          <w:p w:rsidR="005C47F5" w:rsidRPr="005C47F5" w:rsidRDefault="005C47F5" w:rsidP="005C47F5">
            <w:pPr>
              <w:spacing w:after="0" w:line="240" w:lineRule="auto"/>
              <w:ind w:left="-45" w:right="4" w:hanging="17"/>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4</w:t>
            </w:r>
          </w:p>
        </w:tc>
        <w:tc>
          <w:tcPr>
            <w:tcW w:w="1941" w:type="dxa"/>
          </w:tcPr>
          <w:p w:rsidR="005C47F5" w:rsidRPr="005C47F5" w:rsidRDefault="005C47F5" w:rsidP="005C47F5">
            <w:pPr>
              <w:spacing w:after="0" w:line="240" w:lineRule="auto"/>
              <w:ind w:left="-45" w:right="-230" w:firstLine="6"/>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5</w:t>
            </w:r>
          </w:p>
        </w:tc>
      </w:tr>
      <w:tr w:rsidR="005C47F5" w:rsidRPr="005C47F5" w:rsidTr="00FE238D">
        <w:trPr>
          <w:trHeight w:val="1349"/>
        </w:trPr>
        <w:tc>
          <w:tcPr>
            <w:tcW w:w="537" w:type="dxa"/>
          </w:tcPr>
          <w:p w:rsidR="005C47F5" w:rsidRPr="005C47F5" w:rsidRDefault="005C47F5" w:rsidP="005C47F5">
            <w:pPr>
              <w:spacing w:after="0" w:line="240" w:lineRule="auto"/>
              <w:ind w:left="-45" w:right="-284" w:firstLine="11"/>
              <w:rPr>
                <w:rFonts w:ascii="Times New Roman" w:hAnsi="Times New Roman" w:cs="Times New Roman"/>
                <w:noProof/>
                <w:sz w:val="28"/>
                <w:szCs w:val="28"/>
                <w:lang w:val="uk-UA"/>
              </w:rPr>
            </w:pPr>
          </w:p>
        </w:tc>
        <w:tc>
          <w:tcPr>
            <w:tcW w:w="1945" w:type="dxa"/>
          </w:tcPr>
          <w:p w:rsidR="005C47F5" w:rsidRPr="005C47F5" w:rsidRDefault="005C47F5" w:rsidP="005C47F5">
            <w:pPr>
              <w:spacing w:after="0" w:line="240" w:lineRule="auto"/>
              <w:ind w:left="-45" w:firstLine="45"/>
              <w:rPr>
                <w:rFonts w:ascii="Times New Roman" w:hAnsi="Times New Roman" w:cs="Times New Roman"/>
                <w:sz w:val="28"/>
                <w:szCs w:val="28"/>
                <w:lang w:val="uk-UA"/>
              </w:rPr>
            </w:pPr>
          </w:p>
        </w:tc>
        <w:tc>
          <w:tcPr>
            <w:tcW w:w="2160"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tc>
        <w:tc>
          <w:tcPr>
            <w:tcW w:w="3198" w:type="dxa"/>
          </w:tcPr>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15. Масова частка етилового спирту, %</w:t>
            </w:r>
          </w:p>
          <w:p w:rsidR="005C47F5" w:rsidRPr="005C47F5" w:rsidRDefault="005C47F5" w:rsidP="005C47F5">
            <w:pPr>
              <w:spacing w:after="0" w:line="240" w:lineRule="auto"/>
              <w:ind w:left="-45" w:right="4"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16. Масова частка метанолу, %</w:t>
            </w:r>
          </w:p>
        </w:tc>
        <w:tc>
          <w:tcPr>
            <w:tcW w:w="1941" w:type="dxa"/>
          </w:tcPr>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3*10</w:t>
            </w:r>
            <w:r w:rsidRPr="005C47F5">
              <w:rPr>
                <w:rFonts w:ascii="Times New Roman" w:hAnsi="Times New Roman" w:cs="Times New Roman"/>
                <w:sz w:val="28"/>
                <w:szCs w:val="28"/>
                <w:vertAlign w:val="superscript"/>
                <w:lang w:val="uk-UA"/>
              </w:rPr>
              <w:t>-7</w:t>
            </w:r>
          </w:p>
          <w:p w:rsidR="005C47F5" w:rsidRPr="005C47F5" w:rsidRDefault="005C47F5" w:rsidP="005C47F5">
            <w:pPr>
              <w:spacing w:after="0" w:line="240" w:lineRule="auto"/>
              <w:ind w:right="-230"/>
              <w:rPr>
                <w:rFonts w:ascii="Times New Roman" w:hAnsi="Times New Roman" w:cs="Times New Roman"/>
                <w:sz w:val="28"/>
                <w:szCs w:val="28"/>
                <w:lang w:val="uk-UA"/>
              </w:rPr>
            </w:pPr>
          </w:p>
          <w:p w:rsidR="005C47F5" w:rsidRPr="005C47F5" w:rsidRDefault="005C47F5" w:rsidP="005C47F5">
            <w:pPr>
              <w:spacing w:after="0" w:line="240" w:lineRule="auto"/>
              <w:ind w:left="-45" w:right="-230" w:firstLine="6"/>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99,95</w:t>
            </w:r>
          </w:p>
        </w:tc>
      </w:tr>
      <w:tr w:rsidR="005C47F5" w:rsidRPr="005C47F5" w:rsidTr="00FE238D">
        <w:tc>
          <w:tcPr>
            <w:tcW w:w="537" w:type="dxa"/>
          </w:tcPr>
          <w:p w:rsidR="005C47F5" w:rsidRPr="005C47F5" w:rsidRDefault="005C47F5" w:rsidP="005C47F5">
            <w:pPr>
              <w:spacing w:after="0" w:line="240" w:lineRule="auto"/>
              <w:ind w:left="-45" w:right="-284" w:firstLine="11"/>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t>4.</w:t>
            </w:r>
          </w:p>
        </w:tc>
        <w:tc>
          <w:tcPr>
            <w:tcW w:w="1945" w:type="dxa"/>
          </w:tcPr>
          <w:p w:rsidR="005C47F5" w:rsidRPr="005C47F5" w:rsidRDefault="005C47F5" w:rsidP="005C47F5">
            <w:pPr>
              <w:spacing w:after="0" w:line="240" w:lineRule="auto"/>
              <w:ind w:left="-45"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Каталізатор КУ – 2ФПП</w:t>
            </w:r>
          </w:p>
          <w:p w:rsidR="005C47F5" w:rsidRPr="005C47F5" w:rsidRDefault="005C47F5" w:rsidP="005C47F5">
            <w:pPr>
              <w:spacing w:after="0" w:line="240" w:lineRule="auto"/>
              <w:ind w:left="-45"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Марка А</w:t>
            </w:r>
            <w:r w:rsidRPr="005C47F5">
              <w:rPr>
                <w:rFonts w:ascii="Times New Roman" w:hAnsi="Times New Roman" w:cs="Times New Roman"/>
                <w:sz w:val="28"/>
                <w:szCs w:val="28"/>
                <w:vertAlign w:val="subscript"/>
                <w:lang w:val="uk-UA"/>
              </w:rPr>
              <w:t>1</w:t>
            </w:r>
            <w:r w:rsidRPr="005C47F5">
              <w:rPr>
                <w:rFonts w:ascii="Times New Roman" w:hAnsi="Times New Roman" w:cs="Times New Roman"/>
                <w:sz w:val="28"/>
                <w:szCs w:val="28"/>
                <w:lang w:val="uk-UA"/>
              </w:rPr>
              <w:t xml:space="preserve"> (А</w:t>
            </w:r>
            <w:r w:rsidRPr="005C47F5">
              <w:rPr>
                <w:rFonts w:ascii="Times New Roman" w:hAnsi="Times New Roman" w:cs="Times New Roman"/>
                <w:sz w:val="28"/>
                <w:szCs w:val="28"/>
                <w:vertAlign w:val="subscript"/>
                <w:lang w:val="uk-UA"/>
              </w:rPr>
              <w:t>2</w:t>
            </w:r>
            <w:r w:rsidRPr="005C47F5">
              <w:rPr>
                <w:rFonts w:ascii="Times New Roman" w:hAnsi="Times New Roman" w:cs="Times New Roman"/>
                <w:sz w:val="28"/>
                <w:szCs w:val="28"/>
                <w:lang w:val="uk-UA"/>
              </w:rPr>
              <w:t>)</w:t>
            </w:r>
          </w:p>
        </w:tc>
        <w:tc>
          <w:tcPr>
            <w:tcW w:w="2160"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ТУ 2174-011-05766801-93</w:t>
            </w:r>
          </w:p>
        </w:tc>
        <w:tc>
          <w:tcPr>
            <w:tcW w:w="3198" w:type="dxa"/>
          </w:tcPr>
          <w:p w:rsidR="005C47F5" w:rsidRPr="005C47F5" w:rsidRDefault="005C47F5" w:rsidP="005C47F5">
            <w:pPr>
              <w:numPr>
                <w:ilvl w:val="0"/>
                <w:numId w:val="13"/>
              </w:numPr>
              <w:spacing w:after="0" w:line="240" w:lineRule="auto"/>
              <w:ind w:right="4"/>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Зовнішній вигляд.</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2. Гранулометричний склад:</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а) розмір гранул</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 діаметр гранул, мм</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 діаметр отворів, мм</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товщина стінки, мм</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довжина гранул, мм</w:t>
            </w:r>
          </w:p>
          <w:p w:rsidR="005C47F5" w:rsidRPr="005C47F5" w:rsidRDefault="005C47F5" w:rsidP="005C47F5">
            <w:pPr>
              <w:spacing w:after="0" w:line="240" w:lineRule="auto"/>
              <w:ind w:right="-150"/>
              <w:rPr>
                <w:rFonts w:ascii="Times New Roman" w:hAnsi="Times New Roman" w:cs="Times New Roman"/>
                <w:sz w:val="28"/>
                <w:szCs w:val="28"/>
                <w:lang w:val="uk-UA"/>
              </w:rPr>
            </w:pPr>
            <w:r w:rsidRPr="005C47F5">
              <w:rPr>
                <w:rFonts w:ascii="Times New Roman" w:hAnsi="Times New Roman" w:cs="Times New Roman"/>
                <w:sz w:val="28"/>
                <w:szCs w:val="28"/>
                <w:lang w:val="uk-UA"/>
              </w:rPr>
              <w:t>б) масова частка робочої фракції,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3. Повна статична обмінна ємність (ПСОЕ), мг-екв. Н</w:t>
            </w:r>
            <w:r w:rsidRPr="005C47F5">
              <w:rPr>
                <w:rFonts w:ascii="Times New Roman" w:hAnsi="Times New Roman" w:cs="Times New Roman"/>
                <w:sz w:val="28"/>
                <w:szCs w:val="28"/>
                <w:vertAlign w:val="superscript"/>
                <w:lang w:val="uk-UA"/>
              </w:rPr>
              <w:t>+</w:t>
            </w:r>
            <w:r w:rsidRPr="005C47F5">
              <w:rPr>
                <w:rFonts w:ascii="Times New Roman" w:hAnsi="Times New Roman" w:cs="Times New Roman"/>
                <w:sz w:val="28"/>
                <w:szCs w:val="28"/>
                <w:lang w:val="uk-UA"/>
              </w:rPr>
              <w:t>/г</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4. Каталітична активність,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5.Насипна щільність, г/см</w:t>
            </w:r>
            <w:r w:rsidRPr="005C47F5">
              <w:rPr>
                <w:rFonts w:ascii="Times New Roman" w:hAnsi="Times New Roman" w:cs="Times New Roman"/>
                <w:sz w:val="28"/>
                <w:szCs w:val="28"/>
                <w:vertAlign w:val="superscript"/>
                <w:lang w:val="uk-UA"/>
              </w:rPr>
              <w:t>3</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6.Масова частка вологи,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7.Масова частка вільної сірчаної кислоти, %</w:t>
            </w:r>
          </w:p>
          <w:p w:rsidR="005C47F5" w:rsidRPr="005C47F5" w:rsidRDefault="005C47F5" w:rsidP="005C47F5">
            <w:pPr>
              <w:spacing w:after="0" w:line="240" w:lineRule="auto"/>
              <w:ind w:right="4"/>
              <w:rPr>
                <w:rFonts w:ascii="Times New Roman" w:hAnsi="Times New Roman" w:cs="Times New Roman"/>
                <w:sz w:val="28"/>
                <w:szCs w:val="28"/>
                <w:lang w:val="uk-UA"/>
              </w:rPr>
            </w:pPr>
          </w:p>
        </w:tc>
        <w:tc>
          <w:tcPr>
            <w:tcW w:w="1941" w:type="dxa"/>
          </w:tcPr>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 xml:space="preserve">Гранули у формі кілець ясно-сірого або </w:t>
            </w:r>
            <w:r w:rsidRPr="005C47F5">
              <w:rPr>
                <w:rFonts w:ascii="Times New Roman" w:hAnsi="Times New Roman" w:cs="Times New Roman"/>
                <w:sz w:val="28"/>
                <w:szCs w:val="28"/>
                <w:lang w:val="uk-UA"/>
              </w:rPr>
              <w:lastRenderedPageBreak/>
              <w:t>ясно-жовтого кольору</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9-13 (11 – 16)</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3 – 6  ( 6 - 9) </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не менш 2,0 </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6 – 19 (8 – 20)</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70</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2,5</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55</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0,4 – 0,5</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30</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норм.</w:t>
            </w:r>
          </w:p>
        </w:tc>
      </w:tr>
      <w:tr w:rsidR="005C47F5" w:rsidRPr="005C47F5" w:rsidTr="00FE238D">
        <w:tc>
          <w:tcPr>
            <w:tcW w:w="537" w:type="dxa"/>
            <w:tcBorders>
              <w:top w:val="single" w:sz="4" w:space="0" w:color="auto"/>
              <w:left w:val="single" w:sz="4" w:space="0" w:color="auto"/>
              <w:bottom w:val="single" w:sz="4" w:space="0" w:color="auto"/>
              <w:right w:val="single" w:sz="4" w:space="0" w:color="auto"/>
            </w:tcBorders>
          </w:tcPr>
          <w:p w:rsidR="005C47F5" w:rsidRPr="005C47F5" w:rsidRDefault="005C47F5" w:rsidP="005C47F5">
            <w:pPr>
              <w:spacing w:after="0" w:line="240" w:lineRule="auto"/>
              <w:ind w:left="-45" w:right="-284" w:firstLine="11"/>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t>5.</w:t>
            </w:r>
          </w:p>
        </w:tc>
        <w:tc>
          <w:tcPr>
            <w:tcW w:w="1945" w:type="dxa"/>
            <w:tcBorders>
              <w:top w:val="single" w:sz="4" w:space="0" w:color="auto"/>
              <w:left w:val="single" w:sz="4" w:space="0" w:color="auto"/>
              <w:bottom w:val="single" w:sz="4" w:space="0" w:color="auto"/>
              <w:right w:val="single" w:sz="4" w:space="0" w:color="auto"/>
            </w:tcBorders>
          </w:tcPr>
          <w:p w:rsidR="005C47F5" w:rsidRPr="005C47F5" w:rsidRDefault="005C47F5" w:rsidP="005C47F5">
            <w:pPr>
              <w:spacing w:after="0" w:line="240" w:lineRule="auto"/>
              <w:ind w:left="-45"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Метил-трет-бутиловий ефір</w:t>
            </w:r>
          </w:p>
        </w:tc>
        <w:tc>
          <w:tcPr>
            <w:tcW w:w="2160" w:type="dxa"/>
            <w:tcBorders>
              <w:top w:val="single" w:sz="4" w:space="0" w:color="auto"/>
              <w:left w:val="single" w:sz="4" w:space="0" w:color="auto"/>
              <w:bottom w:val="single" w:sz="4" w:space="0" w:color="auto"/>
              <w:right w:val="single" w:sz="4" w:space="0" w:color="auto"/>
            </w:tcBorders>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ТУ 38.103704-90</w:t>
            </w:r>
          </w:p>
        </w:tc>
        <w:tc>
          <w:tcPr>
            <w:tcW w:w="3198" w:type="dxa"/>
            <w:tcBorders>
              <w:top w:val="single" w:sz="4" w:space="0" w:color="auto"/>
              <w:left w:val="single" w:sz="4" w:space="0" w:color="auto"/>
              <w:bottom w:val="single" w:sz="4" w:space="0" w:color="auto"/>
              <w:right w:val="single" w:sz="4" w:space="0" w:color="auto"/>
            </w:tcBorders>
          </w:tcPr>
          <w:p w:rsidR="005C47F5" w:rsidRPr="005C47F5" w:rsidRDefault="005C47F5" w:rsidP="005C47F5">
            <w:pPr>
              <w:tabs>
                <w:tab w:val="num" w:pos="298"/>
              </w:tabs>
              <w:spacing w:after="0" w:line="240" w:lineRule="auto"/>
              <w:ind w:left="298" w:right="4" w:hanging="360"/>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1. Зовнішній вигляд</w:t>
            </w:r>
          </w:p>
          <w:p w:rsidR="005C47F5" w:rsidRPr="005C47F5" w:rsidRDefault="005C47F5" w:rsidP="005C47F5">
            <w:pPr>
              <w:tabs>
                <w:tab w:val="num" w:pos="298"/>
              </w:tabs>
              <w:spacing w:after="0" w:line="240" w:lineRule="auto"/>
              <w:ind w:left="298" w:right="4" w:hanging="360"/>
              <w:jc w:val="both"/>
              <w:rPr>
                <w:rFonts w:ascii="Times New Roman" w:hAnsi="Times New Roman" w:cs="Times New Roman"/>
                <w:sz w:val="28"/>
                <w:szCs w:val="28"/>
                <w:lang w:val="uk-UA"/>
              </w:rPr>
            </w:pPr>
          </w:p>
          <w:p w:rsidR="005C47F5" w:rsidRPr="005C47F5" w:rsidRDefault="005C47F5" w:rsidP="005C47F5">
            <w:pPr>
              <w:numPr>
                <w:ilvl w:val="0"/>
                <w:numId w:val="13"/>
              </w:numPr>
              <w:spacing w:after="0" w:line="240" w:lineRule="auto"/>
              <w:ind w:right="4"/>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Масова частка МТБЕ, %</w:t>
            </w:r>
          </w:p>
          <w:p w:rsidR="005C47F5" w:rsidRPr="005C47F5" w:rsidRDefault="005C47F5" w:rsidP="005C47F5">
            <w:pPr>
              <w:numPr>
                <w:ilvl w:val="0"/>
                <w:numId w:val="13"/>
              </w:numPr>
              <w:spacing w:after="0" w:line="240" w:lineRule="auto"/>
              <w:ind w:right="-65"/>
              <w:rPr>
                <w:rFonts w:ascii="Times New Roman" w:hAnsi="Times New Roman" w:cs="Times New Roman"/>
                <w:sz w:val="28"/>
                <w:szCs w:val="28"/>
                <w:lang w:val="uk-UA"/>
              </w:rPr>
            </w:pPr>
            <w:r w:rsidRPr="005C47F5">
              <w:rPr>
                <w:rFonts w:ascii="Times New Roman" w:hAnsi="Times New Roman" w:cs="Times New Roman"/>
                <w:sz w:val="28"/>
                <w:szCs w:val="28"/>
                <w:lang w:val="uk-UA"/>
              </w:rPr>
              <w:t>Масова частка спиртів, %</w:t>
            </w:r>
          </w:p>
          <w:p w:rsidR="005C47F5" w:rsidRPr="005C47F5" w:rsidRDefault="005C47F5" w:rsidP="005C47F5">
            <w:pPr>
              <w:numPr>
                <w:ilvl w:val="0"/>
                <w:numId w:val="13"/>
              </w:num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Масова частка вуглеводнів  С</w:t>
            </w:r>
            <w:r w:rsidRPr="005C47F5">
              <w:rPr>
                <w:rFonts w:ascii="Times New Roman" w:hAnsi="Times New Roman" w:cs="Times New Roman"/>
                <w:sz w:val="28"/>
                <w:szCs w:val="28"/>
                <w:vertAlign w:val="subscript"/>
                <w:lang w:val="uk-UA"/>
              </w:rPr>
              <w:t>4</w:t>
            </w:r>
            <w:r w:rsidRPr="005C47F5">
              <w:rPr>
                <w:rFonts w:ascii="Times New Roman" w:hAnsi="Times New Roman" w:cs="Times New Roman"/>
                <w:sz w:val="28"/>
                <w:szCs w:val="28"/>
                <w:lang w:val="uk-UA"/>
              </w:rPr>
              <w:t>, %</w:t>
            </w:r>
          </w:p>
          <w:p w:rsidR="005C47F5" w:rsidRPr="005C47F5" w:rsidRDefault="005C47F5" w:rsidP="005C47F5">
            <w:pPr>
              <w:numPr>
                <w:ilvl w:val="0"/>
                <w:numId w:val="13"/>
              </w:numPr>
              <w:spacing w:after="0" w:line="240" w:lineRule="auto"/>
              <w:ind w:right="4"/>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Масова частка води, %</w:t>
            </w:r>
          </w:p>
          <w:p w:rsidR="005C47F5" w:rsidRPr="005C47F5" w:rsidRDefault="005C47F5" w:rsidP="005C47F5">
            <w:pPr>
              <w:numPr>
                <w:ilvl w:val="0"/>
                <w:numId w:val="13"/>
              </w:numPr>
              <w:spacing w:after="0" w:line="240" w:lineRule="auto"/>
              <w:ind w:right="4"/>
              <w:jc w:val="both"/>
              <w:rPr>
                <w:rFonts w:ascii="Times New Roman" w:hAnsi="Times New Roman" w:cs="Times New Roman"/>
                <w:sz w:val="28"/>
                <w:szCs w:val="28"/>
                <w:lang w:val="uk-UA"/>
              </w:rPr>
            </w:pPr>
            <w:r w:rsidRPr="005C47F5">
              <w:rPr>
                <w:rFonts w:ascii="Times New Roman" w:hAnsi="Times New Roman" w:cs="Times New Roman"/>
                <w:sz w:val="28"/>
                <w:szCs w:val="28"/>
                <w:lang w:val="uk-UA"/>
              </w:rPr>
              <w:t>Механічні домішки</w:t>
            </w:r>
          </w:p>
        </w:tc>
        <w:tc>
          <w:tcPr>
            <w:tcW w:w="1941" w:type="dxa"/>
            <w:tcBorders>
              <w:top w:val="single" w:sz="4" w:space="0" w:color="auto"/>
              <w:left w:val="single" w:sz="4" w:space="0" w:color="auto"/>
              <w:bottom w:val="single" w:sz="4" w:space="0" w:color="auto"/>
              <w:right w:val="single" w:sz="4" w:space="0" w:color="auto"/>
            </w:tcBorders>
          </w:tcPr>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Прозора рідина</w:t>
            </w:r>
          </w:p>
          <w:p w:rsidR="005C47F5" w:rsidRPr="005C47F5" w:rsidRDefault="005C47F5" w:rsidP="005C47F5">
            <w:pPr>
              <w:spacing w:after="0" w:line="240" w:lineRule="auto"/>
              <w:ind w:right="-108"/>
              <w:rPr>
                <w:rFonts w:ascii="Times New Roman" w:hAnsi="Times New Roman" w:cs="Times New Roman"/>
                <w:sz w:val="28"/>
                <w:szCs w:val="28"/>
                <w:lang w:val="uk-UA"/>
              </w:rPr>
            </w:pP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96</w:t>
            </w: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2,5</w:t>
            </w: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1,5</w:t>
            </w: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0,1</w:t>
            </w: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p>
          <w:p w:rsidR="005C47F5" w:rsidRPr="005C47F5" w:rsidRDefault="005C47F5" w:rsidP="005C47F5">
            <w:pPr>
              <w:spacing w:after="0" w:line="240" w:lineRule="auto"/>
              <w:ind w:left="-45" w:right="-108"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відсутність</w:t>
            </w:r>
          </w:p>
        </w:tc>
      </w:tr>
    </w:tbl>
    <w:p w:rsidR="005C47F5" w:rsidRPr="005C47F5" w:rsidRDefault="005C47F5" w:rsidP="005C47F5">
      <w:pPr>
        <w:spacing w:after="0" w:line="240" w:lineRule="auto"/>
        <w:ind w:left="6372" w:hanging="5521"/>
        <w:rPr>
          <w:rFonts w:ascii="Times New Roman" w:hAnsi="Times New Roman" w:cs="Times New Roman"/>
          <w:lang w:val="uk-UA"/>
        </w:rPr>
      </w:pPr>
      <w:r w:rsidRPr="005C47F5">
        <w:rPr>
          <w:rFonts w:ascii="Times New Roman" w:hAnsi="Times New Roman" w:cs="Times New Roman"/>
          <w:sz w:val="28"/>
          <w:szCs w:val="28"/>
          <w:lang w:val="uk-UA"/>
        </w:rPr>
        <w:t>Продовження таблиці 2.1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945"/>
        <w:gridCol w:w="2055"/>
        <w:gridCol w:w="3118"/>
        <w:gridCol w:w="2126"/>
      </w:tblGrid>
      <w:tr w:rsidR="005C47F5" w:rsidRPr="005C47F5" w:rsidTr="00FE238D">
        <w:trPr>
          <w:trHeight w:val="315"/>
        </w:trPr>
        <w:tc>
          <w:tcPr>
            <w:tcW w:w="679" w:type="dxa"/>
          </w:tcPr>
          <w:p w:rsidR="005C47F5" w:rsidRPr="005C47F5" w:rsidRDefault="005C47F5" w:rsidP="005C47F5">
            <w:pPr>
              <w:spacing w:after="0" w:line="240" w:lineRule="auto"/>
              <w:ind w:left="-45" w:right="-284" w:firstLine="11"/>
              <w:jc w:val="center"/>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t>1</w:t>
            </w:r>
          </w:p>
        </w:tc>
        <w:tc>
          <w:tcPr>
            <w:tcW w:w="1945" w:type="dxa"/>
          </w:tcPr>
          <w:p w:rsidR="005C47F5" w:rsidRPr="005C47F5" w:rsidRDefault="005C47F5" w:rsidP="005C47F5">
            <w:pPr>
              <w:spacing w:after="0" w:line="240" w:lineRule="auto"/>
              <w:ind w:left="-45"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2</w:t>
            </w:r>
          </w:p>
        </w:tc>
        <w:tc>
          <w:tcPr>
            <w:tcW w:w="2055" w:type="dxa"/>
          </w:tcPr>
          <w:p w:rsidR="005C47F5" w:rsidRPr="005C47F5" w:rsidRDefault="005C47F5" w:rsidP="005C47F5">
            <w:pPr>
              <w:spacing w:after="0" w:line="240" w:lineRule="auto"/>
              <w:ind w:left="-45" w:right="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3</w:t>
            </w:r>
          </w:p>
        </w:tc>
        <w:tc>
          <w:tcPr>
            <w:tcW w:w="3118" w:type="dxa"/>
          </w:tcPr>
          <w:p w:rsidR="005C47F5" w:rsidRPr="005C47F5" w:rsidRDefault="005C47F5" w:rsidP="005C47F5">
            <w:pPr>
              <w:spacing w:after="0" w:line="240" w:lineRule="auto"/>
              <w:ind w:right="4"/>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4</w:t>
            </w:r>
          </w:p>
        </w:tc>
        <w:tc>
          <w:tcPr>
            <w:tcW w:w="2126" w:type="dxa"/>
          </w:tcPr>
          <w:p w:rsidR="005C47F5" w:rsidRPr="005C47F5" w:rsidRDefault="005C47F5" w:rsidP="005C47F5">
            <w:pPr>
              <w:spacing w:after="0" w:line="240" w:lineRule="auto"/>
              <w:ind w:left="-45" w:right="4" w:firstLine="45"/>
              <w:jc w:val="center"/>
              <w:rPr>
                <w:rFonts w:ascii="Times New Roman" w:hAnsi="Times New Roman" w:cs="Times New Roman"/>
                <w:sz w:val="28"/>
                <w:szCs w:val="28"/>
                <w:lang w:val="uk-UA"/>
              </w:rPr>
            </w:pPr>
            <w:r w:rsidRPr="005C47F5">
              <w:rPr>
                <w:rFonts w:ascii="Times New Roman" w:hAnsi="Times New Roman" w:cs="Times New Roman"/>
                <w:sz w:val="28"/>
                <w:szCs w:val="28"/>
                <w:lang w:val="uk-UA"/>
              </w:rPr>
              <w:t>5</w:t>
            </w:r>
          </w:p>
        </w:tc>
      </w:tr>
      <w:tr w:rsidR="005C47F5" w:rsidRPr="005C47F5" w:rsidTr="00FE238D">
        <w:tc>
          <w:tcPr>
            <w:tcW w:w="679" w:type="dxa"/>
          </w:tcPr>
          <w:p w:rsidR="005C47F5" w:rsidRPr="005C47F5" w:rsidRDefault="005C47F5" w:rsidP="005C47F5">
            <w:pPr>
              <w:spacing w:after="0" w:line="240" w:lineRule="auto"/>
              <w:ind w:left="-45" w:right="-284" w:firstLine="11"/>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t>6.</w:t>
            </w:r>
          </w:p>
        </w:tc>
        <w:tc>
          <w:tcPr>
            <w:tcW w:w="1945" w:type="dxa"/>
          </w:tcPr>
          <w:p w:rsidR="005C47F5" w:rsidRPr="005C47F5" w:rsidRDefault="005C47F5" w:rsidP="005C47F5">
            <w:pPr>
              <w:spacing w:after="0" w:line="240" w:lineRule="auto"/>
              <w:ind w:left="-45"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Високооктановий ефірний компонент (ВЕК)</w:t>
            </w:r>
          </w:p>
        </w:tc>
        <w:tc>
          <w:tcPr>
            <w:tcW w:w="2055"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tc>
        <w:tc>
          <w:tcPr>
            <w:tcW w:w="3118" w:type="dxa"/>
          </w:tcPr>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1. Зовнішній вигляд</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2. Масова частка мітив-тре-алкілових ефірів (МТБЕ + МТАЕ),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3. Масова частка спиртів,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у т.ч. метанолу,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4. Масова частка вуглеводнів С</w:t>
            </w:r>
            <w:r w:rsidRPr="005C47F5">
              <w:rPr>
                <w:rFonts w:ascii="Times New Roman" w:hAnsi="Times New Roman" w:cs="Times New Roman"/>
                <w:sz w:val="28"/>
                <w:szCs w:val="28"/>
                <w:vertAlign w:val="subscript"/>
                <w:lang w:val="uk-UA"/>
              </w:rPr>
              <w:t>8</w:t>
            </w:r>
            <w:r w:rsidRPr="005C47F5">
              <w:rPr>
                <w:rFonts w:ascii="Times New Roman" w:hAnsi="Times New Roman" w:cs="Times New Roman"/>
                <w:sz w:val="28"/>
                <w:szCs w:val="28"/>
                <w:lang w:val="uk-UA"/>
              </w:rPr>
              <w:t xml:space="preserve"> і С</w:t>
            </w:r>
            <w:r w:rsidRPr="005C47F5">
              <w:rPr>
                <w:rFonts w:ascii="Times New Roman" w:hAnsi="Times New Roman" w:cs="Times New Roman"/>
                <w:sz w:val="28"/>
                <w:szCs w:val="28"/>
                <w:vertAlign w:val="subscript"/>
                <w:lang w:val="uk-UA"/>
              </w:rPr>
              <w:t>10</w:t>
            </w:r>
            <w:r w:rsidRPr="005C47F5">
              <w:rPr>
                <w:rFonts w:ascii="Times New Roman" w:hAnsi="Times New Roman" w:cs="Times New Roman"/>
                <w:sz w:val="28"/>
                <w:szCs w:val="28"/>
                <w:lang w:val="uk-UA"/>
              </w:rPr>
              <w:t>,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5. Масова частка вуглеводнів   С</w:t>
            </w:r>
            <w:r w:rsidRPr="005C47F5">
              <w:rPr>
                <w:rFonts w:ascii="Times New Roman" w:hAnsi="Times New Roman" w:cs="Times New Roman"/>
                <w:sz w:val="28"/>
                <w:szCs w:val="28"/>
                <w:vertAlign w:val="subscript"/>
                <w:lang w:val="uk-UA"/>
              </w:rPr>
              <w:t>5</w:t>
            </w:r>
            <w:r w:rsidRPr="005C47F5">
              <w:rPr>
                <w:rFonts w:ascii="Times New Roman" w:hAnsi="Times New Roman" w:cs="Times New Roman"/>
                <w:sz w:val="28"/>
                <w:szCs w:val="28"/>
                <w:lang w:val="uk-UA"/>
              </w:rPr>
              <w:t>, %</w:t>
            </w:r>
          </w:p>
          <w:p w:rsidR="005C47F5" w:rsidRPr="005C47F5" w:rsidRDefault="005C47F5" w:rsidP="005C47F5">
            <w:pPr>
              <w:spacing w:after="0" w:line="240" w:lineRule="auto"/>
              <w:ind w:left="-62" w:right="-108"/>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6. Масова частка води, %</w:t>
            </w: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7. Механічні домішки</w:t>
            </w:r>
          </w:p>
        </w:tc>
        <w:tc>
          <w:tcPr>
            <w:tcW w:w="2126" w:type="dxa"/>
          </w:tcPr>
          <w:p w:rsidR="005C47F5" w:rsidRPr="005C47F5" w:rsidRDefault="005C47F5" w:rsidP="005C47F5">
            <w:pPr>
              <w:spacing w:after="0" w:line="240" w:lineRule="auto"/>
              <w:ind w:left="-45" w:right="4" w:hanging="21"/>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Прозора рідина</w:t>
            </w:r>
          </w:p>
          <w:p w:rsidR="005C47F5" w:rsidRPr="005C47F5" w:rsidRDefault="005C47F5" w:rsidP="005C47F5">
            <w:pPr>
              <w:spacing w:after="0" w:line="240" w:lineRule="auto"/>
              <w:ind w:left="-45" w:right="4" w:hanging="21"/>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25</w:t>
            </w:r>
          </w:p>
          <w:p w:rsidR="005C47F5" w:rsidRPr="005C47F5" w:rsidRDefault="005C47F5" w:rsidP="005C47F5">
            <w:pPr>
              <w:spacing w:after="0" w:line="240" w:lineRule="auto"/>
              <w:ind w:left="-45" w:right="4" w:hanging="21"/>
              <w:rPr>
                <w:rFonts w:ascii="Times New Roman" w:hAnsi="Times New Roman" w:cs="Times New Roman"/>
                <w:sz w:val="28"/>
                <w:szCs w:val="28"/>
                <w:lang w:val="uk-UA"/>
              </w:rPr>
            </w:pPr>
          </w:p>
          <w:p w:rsidR="005C47F5" w:rsidRPr="005C47F5" w:rsidRDefault="005C47F5" w:rsidP="005C47F5">
            <w:pPr>
              <w:spacing w:after="0" w:line="240" w:lineRule="auto"/>
              <w:ind w:left="-45" w:right="4" w:hanging="21"/>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4,0</w:t>
            </w:r>
          </w:p>
          <w:p w:rsidR="005C47F5" w:rsidRPr="005C47F5" w:rsidRDefault="005C47F5" w:rsidP="005C47F5">
            <w:pPr>
              <w:spacing w:after="0" w:line="240" w:lineRule="auto"/>
              <w:ind w:left="-45" w:right="4" w:hanging="21"/>
              <w:rPr>
                <w:rFonts w:ascii="Times New Roman" w:hAnsi="Times New Roman" w:cs="Times New Roman"/>
                <w:sz w:val="28"/>
                <w:szCs w:val="28"/>
                <w:lang w:val="uk-UA"/>
              </w:rPr>
            </w:pPr>
          </w:p>
          <w:p w:rsidR="005C47F5" w:rsidRPr="005C47F5" w:rsidRDefault="005C47F5" w:rsidP="005C47F5">
            <w:pPr>
              <w:spacing w:after="0" w:line="240" w:lineRule="auto"/>
              <w:ind w:left="-45" w:right="4" w:hanging="21"/>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3,0</w:t>
            </w: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lastRenderedPageBreak/>
              <w:t>не більш 2,0</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норм.</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0,1</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hanging="21"/>
              <w:rPr>
                <w:rFonts w:ascii="Times New Roman" w:hAnsi="Times New Roman" w:cs="Times New Roman"/>
                <w:sz w:val="28"/>
                <w:szCs w:val="28"/>
                <w:lang w:val="uk-UA"/>
              </w:rPr>
            </w:pPr>
            <w:r w:rsidRPr="005C47F5">
              <w:rPr>
                <w:rFonts w:ascii="Times New Roman" w:hAnsi="Times New Roman" w:cs="Times New Roman"/>
                <w:sz w:val="28"/>
                <w:szCs w:val="28"/>
                <w:lang w:val="uk-UA"/>
              </w:rPr>
              <w:t>відсутність</w:t>
            </w:r>
          </w:p>
        </w:tc>
      </w:tr>
      <w:tr w:rsidR="005C47F5" w:rsidRPr="005C47F5" w:rsidTr="00FE238D">
        <w:tc>
          <w:tcPr>
            <w:tcW w:w="679" w:type="dxa"/>
          </w:tcPr>
          <w:p w:rsidR="005C47F5" w:rsidRPr="005C47F5" w:rsidRDefault="005C47F5" w:rsidP="005C47F5">
            <w:pPr>
              <w:spacing w:after="0" w:line="240" w:lineRule="auto"/>
              <w:ind w:left="-45" w:right="-284" w:firstLine="11"/>
              <w:rPr>
                <w:rFonts w:ascii="Times New Roman" w:hAnsi="Times New Roman" w:cs="Times New Roman"/>
                <w:noProof/>
                <w:sz w:val="28"/>
                <w:szCs w:val="28"/>
                <w:lang w:val="uk-UA"/>
              </w:rPr>
            </w:pPr>
            <w:r w:rsidRPr="005C47F5">
              <w:rPr>
                <w:rFonts w:ascii="Times New Roman" w:hAnsi="Times New Roman" w:cs="Times New Roman"/>
                <w:noProof/>
                <w:sz w:val="28"/>
                <w:szCs w:val="28"/>
                <w:lang w:val="uk-UA"/>
              </w:rPr>
              <w:lastRenderedPageBreak/>
              <w:t>7.</w:t>
            </w:r>
          </w:p>
        </w:tc>
        <w:tc>
          <w:tcPr>
            <w:tcW w:w="1945" w:type="dxa"/>
          </w:tcPr>
          <w:p w:rsidR="005C47F5" w:rsidRPr="005C47F5" w:rsidRDefault="005C47F5" w:rsidP="005C47F5">
            <w:pPr>
              <w:spacing w:after="0" w:line="240" w:lineRule="auto"/>
              <w:ind w:left="-45"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ББФ після ділянки одержання МТБЕ</w:t>
            </w:r>
          </w:p>
        </w:tc>
        <w:tc>
          <w:tcPr>
            <w:tcW w:w="2055"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ТУ 38.101498-79</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зм. 1,2,3</w:t>
            </w:r>
          </w:p>
        </w:tc>
        <w:tc>
          <w:tcPr>
            <w:tcW w:w="3118" w:type="dxa"/>
          </w:tcPr>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1. Вуглеводневий склад склад:</w:t>
            </w:r>
          </w:p>
          <w:p w:rsidR="005C47F5" w:rsidRPr="005C47F5" w:rsidRDefault="005C47F5" w:rsidP="005C47F5">
            <w:pPr>
              <w:spacing w:after="0" w:line="240" w:lineRule="auto"/>
              <w:ind w:left="-45" w:right="-108"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3</w:t>
            </w:r>
            <w:r w:rsidRPr="005C47F5">
              <w:rPr>
                <w:rFonts w:ascii="Times New Roman" w:hAnsi="Times New Roman" w:cs="Times New Roman"/>
                <w:sz w:val="28"/>
                <w:szCs w:val="28"/>
                <w:lang w:val="uk-UA"/>
              </w:rPr>
              <w:t>,%</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бутиленів,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у т.ч. масова частка ізобутілену,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xml:space="preserve">  у т.ч. масова частка дивінілу,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 масова частка суми С</w:t>
            </w:r>
            <w:r w:rsidRPr="005C47F5">
              <w:rPr>
                <w:rFonts w:ascii="Times New Roman" w:hAnsi="Times New Roman" w:cs="Times New Roman"/>
                <w:sz w:val="28"/>
                <w:szCs w:val="28"/>
                <w:vertAlign w:val="subscript"/>
                <w:lang w:val="uk-UA"/>
              </w:rPr>
              <w:t xml:space="preserve">5 </w:t>
            </w:r>
            <w:r w:rsidRPr="005C47F5">
              <w:rPr>
                <w:rFonts w:ascii="Times New Roman" w:hAnsi="Times New Roman" w:cs="Times New Roman"/>
                <w:sz w:val="28"/>
                <w:szCs w:val="28"/>
                <w:lang w:val="uk-UA"/>
              </w:rPr>
              <w:t>і вище, %</w:t>
            </w:r>
          </w:p>
          <w:p w:rsidR="005C47F5" w:rsidRPr="005C47F5" w:rsidRDefault="005C47F5" w:rsidP="005C47F5">
            <w:pPr>
              <w:spacing w:after="0" w:line="240" w:lineRule="auto"/>
              <w:ind w:left="-62" w:right="4"/>
              <w:rPr>
                <w:rFonts w:ascii="Times New Roman" w:hAnsi="Times New Roman" w:cs="Times New Roman"/>
                <w:sz w:val="28"/>
                <w:szCs w:val="28"/>
                <w:lang w:val="uk-UA"/>
              </w:rPr>
            </w:pPr>
            <w:r w:rsidRPr="005C47F5">
              <w:rPr>
                <w:rFonts w:ascii="Times New Roman" w:hAnsi="Times New Roman" w:cs="Times New Roman"/>
                <w:sz w:val="28"/>
                <w:szCs w:val="28"/>
                <w:lang w:val="uk-UA"/>
              </w:rPr>
              <w:t>2. Масова частка сірководню й меркаптанової сірки,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3.Масова частка кислородсо- з'єднань, що тримають (МТБЭ, ДМЭ, метанол, ТБС), %</w:t>
            </w:r>
          </w:p>
          <w:p w:rsidR="005C47F5" w:rsidRPr="005C47F5" w:rsidRDefault="005C47F5" w:rsidP="005C47F5">
            <w:pPr>
              <w:spacing w:after="0" w:line="240" w:lineRule="auto"/>
              <w:ind w:left="-45" w:hanging="17"/>
              <w:rPr>
                <w:rFonts w:ascii="Times New Roman" w:hAnsi="Times New Roman" w:cs="Times New Roman"/>
                <w:sz w:val="28"/>
                <w:szCs w:val="28"/>
                <w:lang w:val="uk-UA"/>
              </w:rPr>
            </w:pPr>
            <w:r w:rsidRPr="005C47F5">
              <w:rPr>
                <w:rFonts w:ascii="Times New Roman" w:hAnsi="Times New Roman" w:cs="Times New Roman"/>
                <w:sz w:val="28"/>
                <w:szCs w:val="28"/>
                <w:lang w:val="uk-UA"/>
              </w:rPr>
              <w:t>4. Утримування вільної води.</w:t>
            </w:r>
          </w:p>
          <w:p w:rsidR="005C47F5" w:rsidRPr="005C47F5" w:rsidRDefault="005C47F5" w:rsidP="005C47F5">
            <w:pPr>
              <w:spacing w:after="0" w:line="240" w:lineRule="auto"/>
              <w:ind w:left="-62" w:right="4"/>
              <w:rPr>
                <w:rFonts w:ascii="Times New Roman" w:hAnsi="Times New Roman" w:cs="Times New Roman"/>
                <w:sz w:val="28"/>
                <w:szCs w:val="28"/>
                <w:lang w:val="uk-UA"/>
              </w:rPr>
            </w:pPr>
            <w:r w:rsidRPr="005C47F5">
              <w:rPr>
                <w:rFonts w:ascii="Times New Roman" w:hAnsi="Times New Roman" w:cs="Times New Roman"/>
                <w:sz w:val="28"/>
                <w:szCs w:val="28"/>
                <w:lang w:val="uk-UA"/>
              </w:rPr>
              <w:t>5. Утримування лугу</w:t>
            </w:r>
          </w:p>
        </w:tc>
        <w:tc>
          <w:tcPr>
            <w:tcW w:w="2126" w:type="dxa"/>
          </w:tcPr>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5,0</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менш 25,0</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1,5</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норм.</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6,0</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right="4"/>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0,013</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не більш 1,6</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відсутність</w:t>
            </w: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p>
          <w:p w:rsidR="005C47F5" w:rsidRPr="005C47F5" w:rsidRDefault="005C47F5" w:rsidP="005C47F5">
            <w:pPr>
              <w:spacing w:after="0" w:line="240" w:lineRule="auto"/>
              <w:ind w:left="-45" w:right="4" w:firstLine="45"/>
              <w:rPr>
                <w:rFonts w:ascii="Times New Roman" w:hAnsi="Times New Roman" w:cs="Times New Roman"/>
                <w:sz w:val="28"/>
                <w:szCs w:val="28"/>
                <w:lang w:val="uk-UA"/>
              </w:rPr>
            </w:pPr>
            <w:r w:rsidRPr="005C47F5">
              <w:rPr>
                <w:rFonts w:ascii="Times New Roman" w:hAnsi="Times New Roman" w:cs="Times New Roman"/>
                <w:sz w:val="28"/>
                <w:szCs w:val="28"/>
                <w:lang w:val="uk-UA"/>
              </w:rPr>
              <w:t>відсутність</w:t>
            </w:r>
          </w:p>
        </w:tc>
      </w:tr>
    </w:tbl>
    <w:p w:rsidR="005C47F5" w:rsidRPr="005C47F5" w:rsidRDefault="005C47F5" w:rsidP="005C47F5">
      <w:pPr>
        <w:spacing w:after="0" w:line="240" w:lineRule="auto"/>
        <w:rPr>
          <w:rFonts w:ascii="Times New Roman" w:hAnsi="Times New Roman" w:cs="Times New Roman"/>
          <w:sz w:val="28"/>
          <w:szCs w:val="28"/>
          <w:lang w:val="uk-UA"/>
        </w:rPr>
      </w:pPr>
      <w:r w:rsidRPr="005C47F5">
        <w:rPr>
          <w:rFonts w:ascii="Times New Roman" w:hAnsi="Times New Roman" w:cs="Times New Roman"/>
          <w:sz w:val="28"/>
          <w:szCs w:val="28"/>
          <w:lang w:val="uk-UA"/>
        </w:rPr>
        <w:t>[2].</w:t>
      </w:r>
    </w:p>
    <w:p w:rsidR="005C47F5" w:rsidRPr="005C47F5" w:rsidRDefault="005C47F5" w:rsidP="005C47F5">
      <w:pPr>
        <w:tabs>
          <w:tab w:val="left" w:pos="1485"/>
        </w:tabs>
        <w:spacing w:after="0" w:line="240" w:lineRule="auto"/>
        <w:rPr>
          <w:rFonts w:ascii="Times New Roman" w:hAnsi="Times New Roman" w:cs="Times New Roman"/>
          <w:sz w:val="2"/>
          <w:szCs w:val="2"/>
          <w:lang w:val="uk-UA"/>
        </w:rPr>
      </w:pPr>
    </w:p>
    <w:p w:rsidR="005C47F5" w:rsidRPr="005C47F5" w:rsidRDefault="005C47F5" w:rsidP="005C47F5">
      <w:pPr>
        <w:spacing w:after="0" w:line="240" w:lineRule="auto"/>
        <w:rPr>
          <w:rFonts w:ascii="Times New Roman" w:hAnsi="Times New Roman" w:cs="Times New Roman"/>
          <w:sz w:val="2"/>
          <w:szCs w:val="2"/>
          <w:lang w:val="uk-UA"/>
        </w:rPr>
      </w:pPr>
    </w:p>
    <w:p w:rsidR="004B365D" w:rsidRDefault="004B365D" w:rsidP="005C47F5">
      <w:pPr>
        <w:spacing w:after="0" w:line="240" w:lineRule="auto"/>
        <w:ind w:firstLine="709"/>
        <w:rPr>
          <w:rFonts w:ascii="Times New Roman" w:hAnsi="Times New Roman" w:cs="Times New Roman"/>
          <w:sz w:val="28"/>
          <w:szCs w:val="28"/>
          <w:lang w:val="uk-UA"/>
        </w:rPr>
      </w:pPr>
    </w:p>
    <w:p w:rsidR="00AF6E24" w:rsidRPr="00AF6E24" w:rsidRDefault="00AF6E24" w:rsidP="00AF6E24">
      <w:pPr>
        <w:spacing w:after="0" w:line="360" w:lineRule="auto"/>
        <w:ind w:firstLine="709"/>
        <w:jc w:val="both"/>
        <w:rPr>
          <w:rFonts w:ascii="Times New Roman" w:hAnsi="Times New Roman" w:cs="Times New Roman"/>
          <w:sz w:val="28"/>
          <w:szCs w:val="28"/>
        </w:rPr>
      </w:pPr>
      <w:r w:rsidRPr="00AF6E24">
        <w:rPr>
          <w:rFonts w:ascii="Times New Roman" w:hAnsi="Times New Roman" w:cs="Times New Roman"/>
          <w:sz w:val="28"/>
          <w:szCs w:val="28"/>
        </w:rPr>
        <w:t>3 Опис технологічної схеми</w:t>
      </w:r>
    </w:p>
    <w:p w:rsidR="00AF6E24" w:rsidRPr="00AF6E24" w:rsidRDefault="00AF6E24" w:rsidP="00AF6E24">
      <w:pPr>
        <w:spacing w:after="0" w:line="360" w:lineRule="auto"/>
        <w:ind w:firstLine="709"/>
        <w:jc w:val="both"/>
        <w:rPr>
          <w:rFonts w:ascii="Times New Roman" w:hAnsi="Times New Roman" w:cs="Times New Roman"/>
          <w:sz w:val="28"/>
          <w:szCs w:val="28"/>
        </w:rPr>
      </w:pPr>
    </w:p>
    <w:p w:rsidR="00AF6E24" w:rsidRPr="00AF6E24" w:rsidRDefault="00AF6E24" w:rsidP="00AF6E24">
      <w:pPr>
        <w:spacing w:after="0" w:line="360" w:lineRule="auto"/>
        <w:ind w:firstLine="709"/>
        <w:jc w:val="both"/>
        <w:rPr>
          <w:rFonts w:ascii="Times New Roman" w:hAnsi="Times New Roman" w:cs="Times New Roman"/>
          <w:sz w:val="28"/>
          <w:szCs w:val="28"/>
        </w:rPr>
      </w:pPr>
      <w:r w:rsidRPr="00AF6E24">
        <w:rPr>
          <w:rFonts w:ascii="Times New Roman" w:hAnsi="Times New Roman" w:cs="Times New Roman"/>
          <w:sz w:val="28"/>
          <w:szCs w:val="28"/>
        </w:rPr>
        <w:t>3.1 Реакційно-ректифікаційний вузол (РРВ) виробництва МТБЕ</w:t>
      </w:r>
    </w:p>
    <w:p w:rsidR="00AF6E24" w:rsidRPr="00AF6E24" w:rsidRDefault="00AF6E24" w:rsidP="00AF6E24">
      <w:pPr>
        <w:spacing w:after="0" w:line="360" w:lineRule="auto"/>
        <w:ind w:firstLine="709"/>
        <w:jc w:val="both"/>
        <w:rPr>
          <w:rFonts w:ascii="Times New Roman" w:hAnsi="Times New Roman" w:cs="Times New Roman"/>
          <w:sz w:val="28"/>
          <w:szCs w:val="28"/>
        </w:rPr>
      </w:pPr>
    </w:p>
    <w:p w:rsidR="00AF6E24" w:rsidRPr="00AF6E24" w:rsidRDefault="00AF6E24" w:rsidP="00AF6E24">
      <w:pPr>
        <w:spacing w:after="0" w:line="360" w:lineRule="auto"/>
        <w:ind w:firstLine="709"/>
        <w:jc w:val="both"/>
        <w:rPr>
          <w:rFonts w:ascii="Times New Roman" w:hAnsi="Times New Roman" w:cs="Times New Roman"/>
          <w:sz w:val="28"/>
          <w:szCs w:val="28"/>
        </w:rPr>
      </w:pPr>
      <w:r w:rsidRPr="00AF6E24">
        <w:rPr>
          <w:rFonts w:ascii="Times New Roman" w:hAnsi="Times New Roman" w:cs="Times New Roman"/>
          <w:sz w:val="28"/>
          <w:szCs w:val="28"/>
        </w:rPr>
        <w:t>Процес синтезу МТБЕ здійснюється в реакційно-ректифікаційна апараті, що складається з двох виносних взаємозамінних реакційних зон РТ1, РТ2 і двох ректифікаційних зон: нижньої - КЛ1/1 і верхньої - КЛ1/2.</w:t>
      </w:r>
    </w:p>
    <w:p w:rsidR="00AF6E24" w:rsidRPr="00AF6E24" w:rsidRDefault="00AF6E24" w:rsidP="00AF6E24">
      <w:pPr>
        <w:spacing w:after="0" w:line="360" w:lineRule="auto"/>
        <w:ind w:firstLine="709"/>
        <w:jc w:val="both"/>
        <w:rPr>
          <w:rFonts w:ascii="Times New Roman" w:hAnsi="Times New Roman" w:cs="Times New Roman"/>
          <w:sz w:val="28"/>
          <w:szCs w:val="28"/>
        </w:rPr>
      </w:pPr>
      <w:r w:rsidRPr="00AF6E24">
        <w:rPr>
          <w:rFonts w:ascii="Times New Roman" w:hAnsi="Times New Roman" w:cs="Times New Roman"/>
          <w:sz w:val="28"/>
          <w:szCs w:val="28"/>
        </w:rPr>
        <w:t xml:space="preserve">Вихідна свіжа бутан-бутиленова фракція після блоку демеркаптанізаціі секції 300 установки Г-43-107М/1 або, минаючи блок демеркаптанізаціі, </w:t>
      </w:r>
      <w:r w:rsidRPr="00AF6E24">
        <w:rPr>
          <w:rFonts w:ascii="Times New Roman" w:hAnsi="Times New Roman" w:cs="Times New Roman"/>
          <w:sz w:val="28"/>
          <w:szCs w:val="28"/>
        </w:rPr>
        <w:lastRenderedPageBreak/>
        <w:t>надходить в буферну ємність Е-1 блоку МТБЕ. З буферної ємності ББФ насосом Н-1 подається у вузол змішування з метанолом, що надходять від Н-2/1,2.</w:t>
      </w:r>
    </w:p>
    <w:p w:rsidR="00AF6E24" w:rsidRPr="00AF6E24" w:rsidRDefault="00AF6E24" w:rsidP="00AF6E24">
      <w:pPr>
        <w:spacing w:after="0" w:line="360" w:lineRule="auto"/>
        <w:ind w:firstLine="709"/>
        <w:jc w:val="both"/>
        <w:rPr>
          <w:rFonts w:ascii="Times New Roman" w:hAnsi="Times New Roman" w:cs="Times New Roman"/>
          <w:sz w:val="28"/>
          <w:szCs w:val="28"/>
        </w:rPr>
      </w:pPr>
      <w:r w:rsidRPr="00AF6E24">
        <w:rPr>
          <w:rFonts w:ascii="Times New Roman" w:hAnsi="Times New Roman" w:cs="Times New Roman"/>
          <w:sz w:val="28"/>
          <w:szCs w:val="28"/>
        </w:rPr>
        <w:t>Вихідний свіжий метанол надходить з ТСБ в ємність для прийому метанолу Е-2 куди ж і подається метанол-рецикл.</w:t>
      </w:r>
    </w:p>
    <w:p w:rsidR="00AF6E24" w:rsidRPr="00AF6E24" w:rsidRDefault="00AF6E24" w:rsidP="00AF6E24">
      <w:pPr>
        <w:spacing w:after="0" w:line="360" w:lineRule="auto"/>
        <w:ind w:firstLine="709"/>
        <w:jc w:val="both"/>
        <w:rPr>
          <w:rFonts w:ascii="Times New Roman" w:hAnsi="Times New Roman" w:cs="Times New Roman"/>
          <w:sz w:val="28"/>
          <w:szCs w:val="28"/>
        </w:rPr>
      </w:pPr>
      <w:r w:rsidRPr="00AF6E24">
        <w:rPr>
          <w:rFonts w:ascii="Times New Roman" w:hAnsi="Times New Roman" w:cs="Times New Roman"/>
          <w:sz w:val="28"/>
          <w:szCs w:val="28"/>
        </w:rPr>
        <w:t>З Е-2 метанол надходить на всмоктування насоса Н-2/1,2 і подається на змішування з ББФ. Після вузла змішування суміш ББФ та метанолу надходить у трубний простір теплообмінника АТ1, де нагрівається за рахунок тепла товарного МТБЕ, виведеного з куба КЛ1/1 та міжтрубний простір теплообмінника АТ4, де нагрівається водяним паром після чого подається у нижню частину адіабатного реактора РТ1.</w:t>
      </w:r>
    </w:p>
    <w:p w:rsidR="00AF6E24" w:rsidRPr="00AF6E24" w:rsidRDefault="00AF6E24" w:rsidP="00AF6E24">
      <w:pPr>
        <w:spacing w:after="0" w:line="360" w:lineRule="auto"/>
        <w:ind w:firstLine="709"/>
        <w:jc w:val="both"/>
        <w:rPr>
          <w:rFonts w:ascii="Times New Roman" w:hAnsi="Times New Roman" w:cs="Times New Roman"/>
          <w:sz w:val="28"/>
          <w:szCs w:val="28"/>
        </w:rPr>
      </w:pPr>
      <w:r w:rsidRPr="00AF6E24">
        <w:rPr>
          <w:rFonts w:ascii="Times New Roman" w:hAnsi="Times New Roman" w:cs="Times New Roman"/>
          <w:sz w:val="28"/>
          <w:szCs w:val="28"/>
        </w:rPr>
        <w:t>Далі суміш ББФ+металол+МТБЕ направляється на розділення в реакційну колону відгонки МТБЕ КЛ1/1. Відділений МТБЕ проходить між трубний простір теплообмінників АТ1, АТ2 та виводиться з установки.</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Відділена суміш ББФ+металол з верху колони КЛ1/1 подається вниз реактору синтезу РТ2, куди подається свіжий метанол. З верху реактору РТ2 виходить суміш ББФ+металол+МТБЕ і потрапляє в ректифікаційну колону КЛ1/2, де суміш поділяється на 2 потоки:</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 азеотропну суміш ББФ з метанолом;</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 воду, що містить МТБЕ.</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З низу реактору суміш ББФ+металол+МТБЕ проходячи насос Н-3 подається на верх ректифікаційної колони КЛ1/1.</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3.2 Блок екстракції</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Балансовий надлишок азеотропної суміші (ББФ + метанол) надходить в екстрактор водного відмивання від метанолу КЛ-2, під нижню тарілку. В екстракторі КЛ-2, обладнаному ситчатими тарілками, проводиться відмивання водою відпрацьованої ББФ від непрореагувавшого метанолу.</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Вода на верхню тарілку КЛ-2 подається насосом Н-5 з куба колони регенерації метанолу КЛ-3.</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lastRenderedPageBreak/>
        <w:t>З верху КЛ-2 виводиться очищена від метанолу відпрацьована ББФ і надходить у відстійник Є-4, для відділення механічно віднесеної води. Відстояна вода з відстійника Є-4 періодично в міру нагромадження, виводиться в дренажну ємність.</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Очищена від метанолу відпрацьована ББФ зверху відстійника Є-4 під власним тиском парк зріджених вуглеводневих газів.</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Нижній продукт колони КЛ-2 – вода з метанолом під тиском системи надходить у міжтрубний простір теплообмінника АТ-8, де підігрівається промивною водою з куба колони КЛ-3 до температури 70-90</w:t>
      </w:r>
      <w:r w:rsidRPr="00AF6E24">
        <w:rPr>
          <w:rFonts w:ascii="Times New Roman" w:hAnsi="Times New Roman" w:cs="Times New Roman"/>
          <w:sz w:val="28"/>
          <w:szCs w:val="28"/>
          <w:vertAlign w:val="superscript"/>
        </w:rPr>
        <w:t>0</w:t>
      </w:r>
      <w:r w:rsidRPr="00AF6E24">
        <w:rPr>
          <w:rFonts w:ascii="Times New Roman" w:hAnsi="Times New Roman" w:cs="Times New Roman"/>
          <w:sz w:val="28"/>
          <w:szCs w:val="28"/>
        </w:rPr>
        <w:t>С і подається в колону КЛ-3 на 28 тарілку для регенерації метанолу.</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 xml:space="preserve">Ректифікаційна колона КЛ-3 обладнана виносним кип'ятильником ІП-2. Температурний режим колони КЛ-3 забезпечується зміною кількості пари подаваного в кип'ятильник ІП-2 і подаваного зрошення наверх колони. </w:t>
      </w:r>
    </w:p>
    <w:p w:rsidR="00AF6E24" w:rsidRPr="00AF6E24" w:rsidRDefault="00AF6E24" w:rsidP="00AF6E24">
      <w:pPr>
        <w:spacing w:after="0" w:line="360" w:lineRule="auto"/>
        <w:ind w:firstLine="851"/>
        <w:jc w:val="both"/>
        <w:rPr>
          <w:rFonts w:ascii="Times New Roman" w:hAnsi="Times New Roman" w:cs="Times New Roman"/>
          <w:sz w:val="28"/>
          <w:szCs w:val="28"/>
        </w:rPr>
      </w:pPr>
      <w:r w:rsidRPr="00AF6E24">
        <w:rPr>
          <w:rFonts w:ascii="Times New Roman" w:hAnsi="Times New Roman" w:cs="Times New Roman"/>
          <w:sz w:val="28"/>
          <w:szCs w:val="28"/>
        </w:rPr>
        <w:t>Пари метанолу, виведені із КЛ-3, конденсуються в апараті повітряного охолодження АТ-9, потім доохолоджуються у водяному холодильнику АТ-10 і надходять у ємність Є-5. Метанол з Є-5 насосом Н-6 подається на зрошення колони КЛ-3, а надлишок метанолу – подається в сировинну метанольну ємність Є-2, тобто вертається в процес синтезу й тому називається метанол-рецикл. Вода з куба колони КЛ-3 подається насосом Н-5 у трубний простір теплообмінника АТ-8, де віддає тепло метанольній воді із КЛ-2, прохолоджується у водяних холодильниках АТ-11, АТ-12, потім надходить на 40 тарілку екстрактора КЛ-2 [2].</w:t>
      </w:r>
    </w:p>
    <w:p w:rsidR="00BE7F3E" w:rsidRPr="00BE7F3E" w:rsidRDefault="00BE7F3E" w:rsidP="00BE7F3E">
      <w:pPr>
        <w:spacing w:after="0" w:line="240" w:lineRule="auto"/>
        <w:ind w:firstLine="709"/>
        <w:jc w:val="both"/>
        <w:rPr>
          <w:rFonts w:ascii="Times New Roman" w:hAnsi="Times New Roman" w:cs="Times New Roman"/>
          <w:sz w:val="28"/>
          <w:szCs w:val="28"/>
        </w:rPr>
      </w:pPr>
      <w:r w:rsidRPr="00BE7F3E">
        <w:rPr>
          <w:rFonts w:ascii="Times New Roman" w:hAnsi="Times New Roman" w:cs="Times New Roman"/>
          <w:sz w:val="28"/>
          <w:szCs w:val="28"/>
        </w:rPr>
        <w:t>4 Матеріальні і теплові баланси</w:t>
      </w:r>
    </w:p>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t>4.1. Матеріальний розрахунок</w:t>
      </w:r>
    </w:p>
    <w:tbl>
      <w:tblPr>
        <w:tblW w:w="8686" w:type="dxa"/>
        <w:tblInd w:w="93" w:type="dxa"/>
        <w:tblLook w:val="04A0" w:firstRow="1" w:lastRow="0" w:firstColumn="1" w:lastColumn="0" w:noHBand="0" w:noVBand="1"/>
      </w:tblPr>
      <w:tblGrid>
        <w:gridCol w:w="5663"/>
        <w:gridCol w:w="222"/>
        <w:gridCol w:w="1381"/>
        <w:gridCol w:w="1420"/>
      </w:tblGrid>
      <w:tr w:rsidR="00BE7F3E" w:rsidRPr="00BE7F3E" w:rsidTr="00FE238D">
        <w:trPr>
          <w:trHeight w:val="375"/>
        </w:trPr>
        <w:tc>
          <w:tcPr>
            <w:tcW w:w="7266"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u w:val="single"/>
              </w:rPr>
            </w:pPr>
            <w:r w:rsidRPr="00BE7F3E">
              <w:rPr>
                <w:rFonts w:ascii="Times New Roman" w:hAnsi="Times New Roman" w:cs="Times New Roman"/>
                <w:sz w:val="28"/>
                <w:szCs w:val="28"/>
                <w:u w:val="single"/>
              </w:rPr>
              <w:t>Вихідні дані:</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7266"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Річна потужність установки у розрахунку</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5885"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xml:space="preserve">на 100% метил-трет-бутиловий ефір </w:t>
            </w:r>
          </w:p>
        </w:tc>
        <w:tc>
          <w:tcPr>
            <w:tcW w:w="138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35 000</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w:t>
            </w:r>
          </w:p>
        </w:tc>
      </w:tr>
      <w:tr w:rsidR="00BE7F3E" w:rsidRPr="00BE7F3E" w:rsidTr="00FE238D">
        <w:trPr>
          <w:trHeight w:val="375"/>
        </w:trPr>
        <w:tc>
          <w:tcPr>
            <w:tcW w:w="5663"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річний фонд робочого часу</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7920</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год;</w:t>
            </w:r>
          </w:p>
        </w:tc>
      </w:tr>
      <w:tr w:rsidR="00BE7F3E" w:rsidRPr="00BE7F3E" w:rsidTr="00FE238D">
        <w:trPr>
          <w:trHeight w:val="375"/>
        </w:trPr>
        <w:tc>
          <w:tcPr>
            <w:tcW w:w="5663"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ступінь конверсії ізобутилену</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0.98</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5885"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співвідношення метанол:ізобутилен:</w:t>
            </w:r>
          </w:p>
        </w:tc>
        <w:tc>
          <w:tcPr>
            <w:tcW w:w="138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1,058:1</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bl>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t>Склад бутан-бутиленової фракції:</w:t>
      </w:r>
    </w:p>
    <w:tbl>
      <w:tblPr>
        <w:tblW w:w="9900" w:type="dxa"/>
        <w:tblInd w:w="93" w:type="dxa"/>
        <w:tblLook w:val="04A0" w:firstRow="1" w:lastRow="0" w:firstColumn="1" w:lastColumn="0" w:noHBand="0" w:noVBand="1"/>
      </w:tblPr>
      <w:tblGrid>
        <w:gridCol w:w="2140"/>
        <w:gridCol w:w="1560"/>
        <w:gridCol w:w="1560"/>
        <w:gridCol w:w="1840"/>
        <w:gridCol w:w="1420"/>
        <w:gridCol w:w="1380"/>
      </w:tblGrid>
      <w:tr w:rsidR="00BE7F3E" w:rsidRPr="00BE7F3E" w:rsidTr="00FE238D">
        <w:trPr>
          <w:trHeight w:val="37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Речовина</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і-бутилен</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н-бутилен</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ізо-бутан</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н-бутан</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сума</w:t>
            </w:r>
          </w:p>
        </w:tc>
      </w:tr>
      <w:tr w:rsidR="00BE7F3E" w:rsidRPr="00BE7F3E" w:rsidTr="00FE238D">
        <w:trPr>
          <w:trHeight w:val="37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lastRenderedPageBreak/>
              <w:t>мас. долі</w:t>
            </w:r>
          </w:p>
        </w:tc>
        <w:tc>
          <w:tcPr>
            <w:tcW w:w="156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0.08</w:t>
            </w:r>
          </w:p>
        </w:tc>
        <w:tc>
          <w:tcPr>
            <w:tcW w:w="184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0.41</w:t>
            </w:r>
          </w:p>
        </w:tc>
        <w:tc>
          <w:tcPr>
            <w:tcW w:w="142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0.41</w:t>
            </w:r>
          </w:p>
        </w:tc>
        <w:tc>
          <w:tcPr>
            <w:tcW w:w="1380" w:type="dxa"/>
            <w:tcBorders>
              <w:top w:val="nil"/>
              <w:left w:val="nil"/>
              <w:bottom w:val="single" w:sz="4" w:space="0" w:color="auto"/>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w:t>
            </w:r>
          </w:p>
        </w:tc>
      </w:tr>
      <w:tr w:rsidR="00BE7F3E" w:rsidRPr="00BE7F3E" w:rsidTr="00FE238D">
        <w:trPr>
          <w:trHeight w:val="37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Мі, кг/кмоль</w:t>
            </w:r>
          </w:p>
        </w:tc>
        <w:tc>
          <w:tcPr>
            <w:tcW w:w="156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56</w:t>
            </w:r>
          </w:p>
        </w:tc>
        <w:tc>
          <w:tcPr>
            <w:tcW w:w="156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56</w:t>
            </w:r>
          </w:p>
        </w:tc>
        <w:tc>
          <w:tcPr>
            <w:tcW w:w="184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58</w:t>
            </w:r>
          </w:p>
        </w:tc>
        <w:tc>
          <w:tcPr>
            <w:tcW w:w="142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58</w:t>
            </w:r>
          </w:p>
        </w:tc>
        <w:tc>
          <w:tcPr>
            <w:tcW w:w="1380" w:type="dxa"/>
            <w:tcBorders>
              <w:top w:val="nil"/>
              <w:left w:val="nil"/>
              <w:bottom w:val="single" w:sz="4" w:space="0" w:color="auto"/>
              <w:right w:val="single" w:sz="8"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w:t>
            </w:r>
          </w:p>
        </w:tc>
      </w:tr>
      <w:tr w:rsidR="00BE7F3E" w:rsidRPr="00BE7F3E" w:rsidTr="00FE238D">
        <w:trPr>
          <w:trHeight w:val="37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n</w:t>
            </w:r>
            <w:r w:rsidRPr="00BE7F3E">
              <w:rPr>
                <w:rFonts w:ascii="Times New Roman" w:hAnsi="Times New Roman" w:cs="Times New Roman"/>
                <w:sz w:val="28"/>
                <w:szCs w:val="28"/>
                <w:vertAlign w:val="subscript"/>
              </w:rPr>
              <w:t>і</w:t>
            </w:r>
            <w:r w:rsidRPr="00BE7F3E">
              <w:rPr>
                <w:rFonts w:ascii="Times New Roman" w:hAnsi="Times New Roman" w:cs="Times New Roman"/>
                <w:sz w:val="28"/>
                <w:szCs w:val="28"/>
              </w:rPr>
              <w:t>, кмоль/год</w:t>
            </w:r>
          </w:p>
        </w:tc>
        <w:tc>
          <w:tcPr>
            <w:tcW w:w="156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144.951</w:t>
            </w:r>
          </w:p>
        </w:tc>
        <w:tc>
          <w:tcPr>
            <w:tcW w:w="156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115.961</w:t>
            </w:r>
          </w:p>
        </w:tc>
        <w:tc>
          <w:tcPr>
            <w:tcW w:w="184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594.299</w:t>
            </w:r>
          </w:p>
        </w:tc>
        <w:tc>
          <w:tcPr>
            <w:tcW w:w="142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594.299</w:t>
            </w:r>
          </w:p>
        </w:tc>
        <w:tc>
          <w:tcPr>
            <w:tcW w:w="1380" w:type="dxa"/>
            <w:tcBorders>
              <w:top w:val="nil"/>
              <w:left w:val="nil"/>
              <w:bottom w:val="single" w:sz="4" w:space="0" w:color="auto"/>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1449.510</w:t>
            </w:r>
          </w:p>
        </w:tc>
      </w:tr>
      <w:tr w:rsidR="00BE7F3E" w:rsidRPr="00BE7F3E" w:rsidTr="00FE238D">
        <w:trPr>
          <w:trHeight w:val="39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m</w:t>
            </w:r>
            <w:r w:rsidRPr="00BE7F3E">
              <w:rPr>
                <w:rFonts w:ascii="Times New Roman" w:hAnsi="Times New Roman" w:cs="Times New Roman"/>
                <w:sz w:val="28"/>
                <w:szCs w:val="28"/>
                <w:vertAlign w:val="subscript"/>
              </w:rPr>
              <w:t>і</w:t>
            </w:r>
            <w:r w:rsidRPr="00BE7F3E">
              <w:rPr>
                <w:rFonts w:ascii="Times New Roman" w:hAnsi="Times New Roman" w:cs="Times New Roman"/>
                <w:sz w:val="28"/>
                <w:szCs w:val="28"/>
              </w:rPr>
              <w:t>, кг/год</w:t>
            </w:r>
          </w:p>
        </w:tc>
        <w:tc>
          <w:tcPr>
            <w:tcW w:w="1560" w:type="dxa"/>
            <w:tcBorders>
              <w:top w:val="nil"/>
              <w:left w:val="nil"/>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8117.26</w:t>
            </w:r>
          </w:p>
        </w:tc>
        <w:tc>
          <w:tcPr>
            <w:tcW w:w="1560" w:type="dxa"/>
            <w:tcBorders>
              <w:top w:val="nil"/>
              <w:left w:val="nil"/>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6493.80</w:t>
            </w:r>
          </w:p>
        </w:tc>
        <w:tc>
          <w:tcPr>
            <w:tcW w:w="1840" w:type="dxa"/>
            <w:tcBorders>
              <w:top w:val="nil"/>
              <w:left w:val="nil"/>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34469.35</w:t>
            </w:r>
          </w:p>
        </w:tc>
        <w:tc>
          <w:tcPr>
            <w:tcW w:w="1420" w:type="dxa"/>
            <w:tcBorders>
              <w:top w:val="nil"/>
              <w:left w:val="nil"/>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34469.35</w:t>
            </w:r>
          </w:p>
        </w:tc>
        <w:tc>
          <w:tcPr>
            <w:tcW w:w="1380" w:type="dxa"/>
            <w:tcBorders>
              <w:top w:val="nil"/>
              <w:left w:val="nil"/>
              <w:bottom w:val="single" w:sz="8" w:space="0" w:color="auto"/>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83549.76</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t>Склад метанолу:</w:t>
      </w:r>
    </w:p>
    <w:tbl>
      <w:tblPr>
        <w:tblW w:w="9087" w:type="dxa"/>
        <w:tblInd w:w="93" w:type="dxa"/>
        <w:tblLook w:val="04A0" w:firstRow="1" w:lastRow="0" w:firstColumn="1" w:lastColumn="0" w:noHBand="0" w:noVBand="1"/>
      </w:tblPr>
      <w:tblGrid>
        <w:gridCol w:w="2140"/>
        <w:gridCol w:w="1560"/>
        <w:gridCol w:w="1844"/>
        <w:gridCol w:w="1842"/>
        <w:gridCol w:w="1701"/>
      </w:tblGrid>
      <w:tr w:rsidR="00BE7F3E" w:rsidRPr="00BE7F3E" w:rsidTr="00FE238D">
        <w:trPr>
          <w:trHeight w:val="37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Речовина</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мас. долі</w:t>
            </w:r>
          </w:p>
        </w:tc>
        <w:tc>
          <w:tcPr>
            <w:tcW w:w="1844" w:type="dxa"/>
            <w:tcBorders>
              <w:top w:val="single" w:sz="8" w:space="0" w:color="auto"/>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Мі, кг/кмоль</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nі, кмоль/год</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mі, кг/год</w:t>
            </w:r>
          </w:p>
        </w:tc>
      </w:tr>
      <w:tr w:rsidR="00BE7F3E" w:rsidRPr="00BE7F3E" w:rsidTr="00FE238D">
        <w:trPr>
          <w:trHeight w:val="37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560"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0.98</w:t>
            </w:r>
          </w:p>
        </w:tc>
        <w:tc>
          <w:tcPr>
            <w:tcW w:w="1844"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32</w:t>
            </w:r>
          </w:p>
        </w:tc>
        <w:tc>
          <w:tcPr>
            <w:tcW w:w="1842" w:type="dxa"/>
            <w:tcBorders>
              <w:top w:val="nil"/>
              <w:left w:val="nil"/>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35.15</w:t>
            </w:r>
          </w:p>
        </w:tc>
        <w:tc>
          <w:tcPr>
            <w:tcW w:w="1701" w:type="dxa"/>
            <w:tcBorders>
              <w:top w:val="nil"/>
              <w:left w:val="nil"/>
              <w:bottom w:val="single" w:sz="4" w:space="0" w:color="auto"/>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1124.89</w:t>
            </w:r>
          </w:p>
        </w:tc>
      </w:tr>
      <w:tr w:rsidR="00BE7F3E" w:rsidRPr="00BE7F3E" w:rsidTr="00FE238D">
        <w:trPr>
          <w:trHeight w:val="375"/>
        </w:trPr>
        <w:tc>
          <w:tcPr>
            <w:tcW w:w="2140" w:type="dxa"/>
            <w:tcBorders>
              <w:top w:val="nil"/>
              <w:left w:val="single" w:sz="8" w:space="0" w:color="auto"/>
              <w:bottom w:val="nil"/>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вода</w:t>
            </w:r>
          </w:p>
        </w:tc>
        <w:tc>
          <w:tcPr>
            <w:tcW w:w="1560" w:type="dxa"/>
            <w:tcBorders>
              <w:top w:val="nil"/>
              <w:left w:val="nil"/>
              <w:bottom w:val="nil"/>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0.02</w:t>
            </w:r>
          </w:p>
        </w:tc>
        <w:tc>
          <w:tcPr>
            <w:tcW w:w="1844" w:type="dxa"/>
            <w:tcBorders>
              <w:top w:val="nil"/>
              <w:left w:val="nil"/>
              <w:bottom w:val="nil"/>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18</w:t>
            </w:r>
          </w:p>
        </w:tc>
        <w:tc>
          <w:tcPr>
            <w:tcW w:w="1842" w:type="dxa"/>
            <w:tcBorders>
              <w:top w:val="nil"/>
              <w:left w:val="nil"/>
              <w:bottom w:val="nil"/>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0.72</w:t>
            </w:r>
          </w:p>
        </w:tc>
        <w:tc>
          <w:tcPr>
            <w:tcW w:w="1701" w:type="dxa"/>
            <w:tcBorders>
              <w:top w:val="nil"/>
              <w:left w:val="nil"/>
              <w:bottom w:val="nil"/>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12.91</w:t>
            </w:r>
          </w:p>
        </w:tc>
      </w:tr>
      <w:tr w:rsidR="00BE7F3E" w:rsidRPr="00BE7F3E" w:rsidTr="00FE238D">
        <w:trPr>
          <w:trHeight w:val="390"/>
        </w:trPr>
        <w:tc>
          <w:tcPr>
            <w:tcW w:w="21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Сума:</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844" w:type="dxa"/>
            <w:tcBorders>
              <w:top w:val="single" w:sz="4" w:space="0" w:color="auto"/>
              <w:left w:val="nil"/>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 </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35.87</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1137.80</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tbl>
      <w:tblPr>
        <w:tblW w:w="10008" w:type="dxa"/>
        <w:tblInd w:w="-15" w:type="dxa"/>
        <w:tblLook w:val="04A0" w:firstRow="1" w:lastRow="0" w:firstColumn="1" w:lastColumn="0" w:noHBand="0" w:noVBand="1"/>
      </w:tblPr>
      <w:tblGrid>
        <w:gridCol w:w="108"/>
        <w:gridCol w:w="1945"/>
        <w:gridCol w:w="108"/>
        <w:gridCol w:w="1100"/>
        <w:gridCol w:w="108"/>
        <w:gridCol w:w="1468"/>
        <w:gridCol w:w="108"/>
        <w:gridCol w:w="2171"/>
        <w:gridCol w:w="108"/>
        <w:gridCol w:w="1100"/>
        <w:gridCol w:w="108"/>
        <w:gridCol w:w="1468"/>
        <w:gridCol w:w="108"/>
      </w:tblGrid>
      <w:tr w:rsidR="00BE7F3E" w:rsidRPr="00BE7F3E" w:rsidTr="00BE7F3E">
        <w:trPr>
          <w:gridBefore w:val="1"/>
          <w:wBefore w:w="108" w:type="dxa"/>
          <w:trHeight w:val="375"/>
        </w:trPr>
        <w:tc>
          <w:tcPr>
            <w:tcW w:w="9900" w:type="dxa"/>
            <w:gridSpan w:val="1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Годинна продуктивність по МТБЕ:</w:t>
            </w:r>
          </w:p>
        </w:tc>
      </w:tr>
      <w:tr w:rsidR="00BE7F3E" w:rsidRPr="00BE7F3E" w:rsidTr="00BE7F3E">
        <w:trPr>
          <w:gridBefore w:val="1"/>
          <w:wBefore w:w="108" w:type="dxa"/>
          <w:trHeight w:val="375"/>
        </w:trPr>
        <w:tc>
          <w:tcPr>
            <w:tcW w:w="3261"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25000*1000/7920 =</w:t>
            </w: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3156,566</w:t>
            </w: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35.870</w:t>
            </w: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r>
      <w:tr w:rsidR="00BE7F3E" w:rsidRPr="00BE7F3E" w:rsidTr="00BE7F3E">
        <w:trPr>
          <w:gridBefore w:val="1"/>
          <w:wBefore w:w="108" w:type="dxa"/>
          <w:trHeight w:val="375"/>
        </w:trPr>
        <w:tc>
          <w:tcPr>
            <w:tcW w:w="20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BE7F3E">
        <w:trPr>
          <w:gridBefore w:val="1"/>
          <w:wBefore w:w="108" w:type="dxa"/>
          <w:trHeight w:val="375"/>
        </w:trPr>
        <w:tc>
          <w:tcPr>
            <w:tcW w:w="7116" w:type="dxa"/>
            <w:gridSpan w:val="8"/>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xml:space="preserve">Розхід ізобутилену з урахуванням ступені конверсії: </w:t>
            </w: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BE7F3E">
        <w:trPr>
          <w:gridBefore w:val="1"/>
          <w:wBefore w:w="108" w:type="dxa"/>
          <w:trHeight w:val="375"/>
        </w:trPr>
        <w:tc>
          <w:tcPr>
            <w:tcW w:w="20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35,870/0,98 =</w:t>
            </w: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36.602</w:t>
            </w: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або</w:t>
            </w: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2049.72</w:t>
            </w: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BE7F3E">
        <w:trPr>
          <w:gridBefore w:val="1"/>
          <w:wBefore w:w="108" w:type="dxa"/>
          <w:trHeight w:val="375"/>
        </w:trPr>
        <w:tc>
          <w:tcPr>
            <w:tcW w:w="20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BE7F3E">
        <w:trPr>
          <w:gridBefore w:val="1"/>
          <w:wBefore w:w="108" w:type="dxa"/>
          <w:trHeight w:val="375"/>
        </w:trPr>
        <w:tc>
          <w:tcPr>
            <w:tcW w:w="4837"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ind w:right="-815"/>
              <w:rPr>
                <w:rFonts w:ascii="Times New Roman" w:hAnsi="Times New Roman" w:cs="Times New Roman"/>
                <w:sz w:val="28"/>
                <w:szCs w:val="28"/>
              </w:rPr>
            </w:pPr>
            <w:r w:rsidRPr="00BE7F3E">
              <w:rPr>
                <w:rFonts w:ascii="Times New Roman" w:hAnsi="Times New Roman" w:cs="Times New Roman"/>
                <w:sz w:val="28"/>
                <w:szCs w:val="28"/>
              </w:rPr>
              <w:t>Необхідно подати з урахуванням втрат:</w:t>
            </w: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BE7F3E">
        <w:trPr>
          <w:gridBefore w:val="1"/>
          <w:wBefore w:w="108" w:type="dxa"/>
          <w:trHeight w:val="375"/>
        </w:trPr>
        <w:tc>
          <w:tcPr>
            <w:tcW w:w="3261"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ind w:right="-406"/>
              <w:rPr>
                <w:rFonts w:ascii="Times New Roman" w:hAnsi="Times New Roman" w:cs="Times New Roman"/>
                <w:sz w:val="28"/>
                <w:szCs w:val="28"/>
              </w:rPr>
            </w:pPr>
            <w:r w:rsidRPr="00BE7F3E">
              <w:rPr>
                <w:rFonts w:ascii="Times New Roman" w:hAnsi="Times New Roman" w:cs="Times New Roman"/>
                <w:sz w:val="28"/>
                <w:szCs w:val="28"/>
              </w:rPr>
              <w:t>(36,602/(100-0,005))*100 =</w:t>
            </w: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36.6</w:t>
            </w: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  або</w:t>
            </w: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2049.82</w:t>
            </w: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BE7F3E">
        <w:trPr>
          <w:gridBefore w:val="1"/>
          <w:wBefore w:w="108" w:type="dxa"/>
          <w:trHeight w:val="375"/>
        </w:trPr>
        <w:tc>
          <w:tcPr>
            <w:tcW w:w="20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BE7F3E">
        <w:trPr>
          <w:gridAfter w:val="1"/>
          <w:wAfter w:w="108" w:type="dxa"/>
          <w:trHeight w:val="375"/>
        </w:trPr>
        <w:tc>
          <w:tcPr>
            <w:tcW w:w="4837"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Розхід бутан-бутиленової фракції:</w:t>
            </w: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BE7F3E">
        <w:trPr>
          <w:gridAfter w:val="1"/>
          <w:wAfter w:w="108" w:type="dxa"/>
          <w:trHeight w:val="375"/>
        </w:trPr>
        <w:tc>
          <w:tcPr>
            <w:tcW w:w="20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BE7F3E">
        <w:trPr>
          <w:gridAfter w:val="1"/>
          <w:wAfter w:w="108" w:type="dxa"/>
          <w:trHeight w:val="375"/>
        </w:trPr>
        <w:tc>
          <w:tcPr>
            <w:tcW w:w="20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36,602/0,1=</w:t>
            </w: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366.021</w:t>
            </w: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2279"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208"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76"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bl>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t>По цільовій реакції:</w:t>
      </w:r>
    </w:p>
    <w:tbl>
      <w:tblPr>
        <w:tblW w:w="10053" w:type="dxa"/>
        <w:tblInd w:w="93" w:type="dxa"/>
        <w:tblLook w:val="04A0" w:firstRow="1" w:lastRow="0" w:firstColumn="1" w:lastColumn="0" w:noHBand="0" w:noVBand="1"/>
      </w:tblPr>
      <w:tblGrid>
        <w:gridCol w:w="3631"/>
        <w:gridCol w:w="222"/>
        <w:gridCol w:w="1420"/>
        <w:gridCol w:w="1980"/>
        <w:gridCol w:w="1420"/>
        <w:gridCol w:w="1380"/>
      </w:tblGrid>
      <w:tr w:rsidR="00BE7F3E" w:rsidRPr="00BE7F3E" w:rsidTr="00FE238D">
        <w:trPr>
          <w:trHeight w:val="375"/>
        </w:trPr>
        <w:tc>
          <w:tcPr>
            <w:tcW w:w="363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405"/>
        </w:trPr>
        <w:tc>
          <w:tcPr>
            <w:tcW w:w="5273"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С=СН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(г)+СН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ОН(ж)</w:t>
            </w:r>
          </w:p>
        </w:tc>
        <w:tc>
          <w:tcPr>
            <w:tcW w:w="4780"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СОСН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(ж)</w:t>
            </w:r>
          </w:p>
        </w:tc>
      </w:tr>
      <w:tr w:rsidR="00BE7F3E" w:rsidRPr="00BE7F3E" w:rsidTr="00FE238D">
        <w:trPr>
          <w:trHeight w:val="375"/>
        </w:trPr>
        <w:tc>
          <w:tcPr>
            <w:tcW w:w="363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8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Утворюється:</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63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МТБЕ:</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35.870</w:t>
            </w: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3156,566</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8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Витрачається:</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8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ізобутилену:</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35.870</w:t>
            </w: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2008.724</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853"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метанола:</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35.870</w:t>
            </w: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1147.842</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63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7253"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Витрачається ізобутилену на побічні реакції:</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63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36,602-35,870 =</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0.732</w:t>
            </w:r>
          </w:p>
        </w:tc>
        <w:tc>
          <w:tcPr>
            <w:tcW w:w="19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40.994</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tbl>
      <w:tblPr>
        <w:tblW w:w="10049" w:type="dxa"/>
        <w:tblInd w:w="93" w:type="dxa"/>
        <w:tblLook w:val="04A0" w:firstRow="1" w:lastRow="0" w:firstColumn="1" w:lastColumn="0" w:noHBand="0" w:noVBand="1"/>
      </w:tblPr>
      <w:tblGrid>
        <w:gridCol w:w="3278"/>
        <w:gridCol w:w="222"/>
        <w:gridCol w:w="1340"/>
        <w:gridCol w:w="2489"/>
        <w:gridCol w:w="1340"/>
        <w:gridCol w:w="1380"/>
      </w:tblGrid>
      <w:tr w:rsidR="00BE7F3E" w:rsidRPr="00BE7F3E" w:rsidTr="00FE238D">
        <w:trPr>
          <w:trHeight w:val="375"/>
        </w:trPr>
        <w:tc>
          <w:tcPr>
            <w:tcW w:w="8669" w:type="dxa"/>
            <w:gridSpan w:val="5"/>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По реакції №2 реагує 33% ізобутилену:</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27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405"/>
        </w:trPr>
        <w:tc>
          <w:tcPr>
            <w:tcW w:w="4840"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lastRenderedPageBreak/>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С=СН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(г)+Н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О(ж)</w:t>
            </w:r>
          </w:p>
        </w:tc>
        <w:tc>
          <w:tcPr>
            <w:tcW w:w="5209"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СОН(ж)</w:t>
            </w:r>
          </w:p>
        </w:tc>
      </w:tr>
      <w:tr w:rsidR="00BE7F3E" w:rsidRPr="00BE7F3E" w:rsidTr="00FE238D">
        <w:trPr>
          <w:trHeight w:val="375"/>
        </w:trPr>
        <w:tc>
          <w:tcPr>
            <w:tcW w:w="327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27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0,33*0,732=</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0.24</w:t>
            </w: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13.53</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27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27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Утворюється:</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27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третбутанол:</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0.242</w:t>
            </w: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17.88</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50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Витрачається:</w:t>
            </w: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50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ізобутилену:</w:t>
            </w: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0.242</w:t>
            </w: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13.53</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27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води:</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0.242</w:t>
            </w:r>
          </w:p>
        </w:tc>
        <w:tc>
          <w:tcPr>
            <w:tcW w:w="248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3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4.35</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tbl>
      <w:tblPr>
        <w:tblW w:w="10051" w:type="dxa"/>
        <w:tblInd w:w="93" w:type="dxa"/>
        <w:tblLook w:val="04A0" w:firstRow="1" w:lastRow="0" w:firstColumn="1" w:lastColumn="0" w:noHBand="0" w:noVBand="1"/>
      </w:tblPr>
      <w:tblGrid>
        <w:gridCol w:w="3380"/>
        <w:gridCol w:w="222"/>
        <w:gridCol w:w="1314"/>
        <w:gridCol w:w="2441"/>
        <w:gridCol w:w="1314"/>
        <w:gridCol w:w="1380"/>
      </w:tblGrid>
      <w:tr w:rsidR="00BE7F3E" w:rsidRPr="00BE7F3E" w:rsidTr="00FE238D">
        <w:trPr>
          <w:trHeight w:val="375"/>
        </w:trPr>
        <w:tc>
          <w:tcPr>
            <w:tcW w:w="8671" w:type="dxa"/>
            <w:gridSpan w:val="5"/>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По побічній реакції №3 витрачається 67% ізобутилену:</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405"/>
        </w:trPr>
        <w:tc>
          <w:tcPr>
            <w:tcW w:w="4916"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2(СН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С=СН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(г)</w:t>
            </w:r>
          </w:p>
        </w:tc>
        <w:tc>
          <w:tcPr>
            <w:tcW w:w="5135"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С-СН=С(СН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(ж)</w:t>
            </w:r>
          </w:p>
        </w:tc>
      </w:tr>
      <w:tr w:rsidR="00BE7F3E" w:rsidRPr="00BE7F3E" w:rsidTr="00FE238D">
        <w:trPr>
          <w:trHeight w:val="375"/>
        </w:trPr>
        <w:tc>
          <w:tcPr>
            <w:tcW w:w="3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Утворюється:</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диізобутилен:</w:t>
            </w: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0.490</w:t>
            </w: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54.93</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602"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Витрачається:</w:t>
            </w: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602"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ізобутилену:</w:t>
            </w: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0.98</w:t>
            </w: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54.93</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r w:rsidR="00BE7F3E" w:rsidRPr="00BE7F3E" w:rsidTr="00FE238D">
        <w:trPr>
          <w:trHeight w:val="375"/>
        </w:trPr>
        <w:tc>
          <w:tcPr>
            <w:tcW w:w="3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4916"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Кількість диізобутилену в продуктах:</w:t>
            </w: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3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0.734</w:t>
            </w:r>
          </w:p>
        </w:tc>
        <w:tc>
          <w:tcPr>
            <w:tcW w:w="2441"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кмоль/год</w:t>
            </w:r>
          </w:p>
        </w:tc>
        <w:tc>
          <w:tcPr>
            <w:tcW w:w="1314"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41.10</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кг/год</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tbl>
      <w:tblPr>
        <w:tblW w:w="9900" w:type="dxa"/>
        <w:tblInd w:w="93" w:type="dxa"/>
        <w:tblLook w:val="04A0" w:firstRow="1" w:lastRow="0" w:firstColumn="1" w:lastColumn="0" w:noHBand="0" w:noVBand="1"/>
      </w:tblPr>
      <w:tblGrid>
        <w:gridCol w:w="1719"/>
        <w:gridCol w:w="1702"/>
        <w:gridCol w:w="1580"/>
        <w:gridCol w:w="2099"/>
        <w:gridCol w:w="1500"/>
        <w:gridCol w:w="1406"/>
      </w:tblGrid>
      <w:tr w:rsidR="00BE7F3E" w:rsidRPr="00BE7F3E" w:rsidTr="00FE238D">
        <w:trPr>
          <w:trHeight w:val="375"/>
        </w:trPr>
        <w:tc>
          <w:tcPr>
            <w:tcW w:w="7100"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Матеріальний баланс зводимо в таблицю:</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90"/>
        </w:trPr>
        <w:tc>
          <w:tcPr>
            <w:tcW w:w="1719" w:type="dxa"/>
            <w:tcBorders>
              <w:top w:val="nil"/>
              <w:left w:val="nil"/>
              <w:bottom w:val="single" w:sz="4" w:space="0" w:color="auto"/>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Таблиця 4.1</w:t>
            </w:r>
          </w:p>
        </w:tc>
        <w:tc>
          <w:tcPr>
            <w:tcW w:w="1702" w:type="dxa"/>
            <w:tcBorders>
              <w:top w:val="nil"/>
              <w:left w:val="nil"/>
              <w:bottom w:val="single" w:sz="4" w:space="0" w:color="auto"/>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80" w:type="dxa"/>
            <w:tcBorders>
              <w:top w:val="nil"/>
              <w:left w:val="nil"/>
              <w:bottom w:val="single" w:sz="4" w:space="0" w:color="auto"/>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099" w:type="dxa"/>
            <w:tcBorders>
              <w:top w:val="nil"/>
              <w:left w:val="nil"/>
              <w:bottom w:val="single" w:sz="4" w:space="0" w:color="auto"/>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single" w:sz="4" w:space="0" w:color="auto"/>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single" w:sz="4" w:space="0" w:color="auto"/>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Прихід</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кмоль/год</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кг/год</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Витрата</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кмоль/год</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кг/год</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ББФ, у т. ч.:</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1341.161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78630.060</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МТБЕ</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35.870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3156.566</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ізобутилен</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36.602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3197.560</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трет-бутанол</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0.242</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17.876</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н-бутилен</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115.961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6493.805</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диізобутилен</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0.490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54.932</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ізобутан</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594.299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34469.348</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ізобутилен</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0.734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41.097</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н-бутан</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594.299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34469.348</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н-бутилен</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115.961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6493.805</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37.192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1190.129</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ізобутан</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594.299</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34469.348</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вода</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1.102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19.844</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н-бутан</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594.299</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34469.348</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вода</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0.717</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12.913</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35.153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1124.885</w:t>
            </w:r>
          </w:p>
        </w:tc>
      </w:tr>
      <w:tr w:rsidR="00BE7F3E" w:rsidRPr="00BE7F3E" w:rsidTr="00FE238D">
        <w:trPr>
          <w:trHeight w:val="39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Разом:</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1379.455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79840.033</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b/>
                <w:sz w:val="28"/>
                <w:szCs w:val="28"/>
              </w:rPr>
            </w:pPr>
            <w:r w:rsidRPr="00BE7F3E">
              <w:rPr>
                <w:rFonts w:ascii="Times New Roman" w:hAnsi="Times New Roman" w:cs="Times New Roman"/>
                <w:b/>
                <w:sz w:val="28"/>
                <w:szCs w:val="28"/>
              </w:rPr>
              <w:t>Разом:</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b/>
                <w:sz w:val="28"/>
                <w:szCs w:val="28"/>
              </w:rPr>
            </w:pPr>
            <w:r w:rsidRPr="00BE7F3E">
              <w:rPr>
                <w:rFonts w:ascii="Times New Roman" w:hAnsi="Times New Roman" w:cs="Times New Roman"/>
                <w:b/>
                <w:sz w:val="28"/>
                <w:szCs w:val="28"/>
              </w:rPr>
              <w:t>1377.765</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b/>
                <w:sz w:val="28"/>
                <w:szCs w:val="28"/>
              </w:rPr>
            </w:pPr>
            <w:r w:rsidRPr="00BE7F3E">
              <w:rPr>
                <w:rFonts w:ascii="Times New Roman" w:hAnsi="Times New Roman" w:cs="Times New Roman"/>
                <w:b/>
                <w:sz w:val="28"/>
                <w:szCs w:val="28"/>
              </w:rPr>
              <w:t>79840.010</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p w:rsidR="00BE7F3E" w:rsidRPr="00BE7F3E" w:rsidRDefault="00BE7F3E" w:rsidP="00BE7F3E">
      <w:pPr>
        <w:spacing w:after="0" w:line="240" w:lineRule="auto"/>
        <w:ind w:firstLine="851"/>
        <w:jc w:val="both"/>
        <w:rPr>
          <w:rFonts w:ascii="Times New Roman" w:hAnsi="Times New Roman" w:cs="Times New Roman"/>
          <w:sz w:val="28"/>
          <w:szCs w:val="28"/>
        </w:rPr>
      </w:pPr>
    </w:p>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lastRenderedPageBreak/>
        <w:t>4.2 Тепловий розрахунок</w:t>
      </w:r>
    </w:p>
    <w:tbl>
      <w:tblPr>
        <w:tblW w:w="5120" w:type="dxa"/>
        <w:tblInd w:w="93" w:type="dxa"/>
        <w:tblLook w:val="04A0" w:firstRow="1" w:lastRow="0" w:firstColumn="1" w:lastColumn="0" w:noHBand="0" w:noVBand="1"/>
      </w:tblPr>
      <w:tblGrid>
        <w:gridCol w:w="2140"/>
        <w:gridCol w:w="1560"/>
        <w:gridCol w:w="1420"/>
      </w:tblGrid>
      <w:tr w:rsidR="00BE7F3E" w:rsidRPr="00BE7F3E" w:rsidTr="00FE238D">
        <w:trPr>
          <w:trHeight w:val="375"/>
        </w:trPr>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u w:val="single"/>
              </w:rPr>
            </w:pPr>
            <w:r w:rsidRPr="00BE7F3E">
              <w:rPr>
                <w:rFonts w:ascii="Times New Roman" w:hAnsi="Times New Roman" w:cs="Times New Roman"/>
                <w:sz w:val="28"/>
                <w:szCs w:val="28"/>
                <w:u w:val="single"/>
              </w:rPr>
              <w:t>Вихідні дані:</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p>
        </w:tc>
      </w:tr>
      <w:tr w:rsidR="00BE7F3E" w:rsidRPr="00BE7F3E" w:rsidTr="00FE238D">
        <w:trPr>
          <w:trHeight w:val="375"/>
        </w:trPr>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90"/>
        </w:trPr>
        <w:tc>
          <w:tcPr>
            <w:tcW w:w="370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Матеріальні потоки:</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90"/>
        </w:trPr>
        <w:tc>
          <w:tcPr>
            <w:tcW w:w="21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ізобутилен</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0.0051</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кмоль/с</w:t>
            </w:r>
          </w:p>
        </w:tc>
      </w:tr>
      <w:tr w:rsidR="00BE7F3E" w:rsidRPr="00BE7F3E" w:rsidTr="00FE238D">
        <w:trPr>
          <w:trHeight w:val="390"/>
        </w:trPr>
        <w:tc>
          <w:tcPr>
            <w:tcW w:w="21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0.0052</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кмоль/с</w:t>
            </w:r>
          </w:p>
        </w:tc>
      </w:tr>
      <w:tr w:rsidR="00BE7F3E" w:rsidRPr="00BE7F3E" w:rsidTr="00FE238D">
        <w:trPr>
          <w:trHeight w:val="375"/>
        </w:trPr>
        <w:tc>
          <w:tcPr>
            <w:tcW w:w="21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вода</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0.0002</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кмоль/с</w:t>
            </w:r>
          </w:p>
        </w:tc>
      </w:tr>
      <w:tr w:rsidR="00BE7F3E" w:rsidRPr="00BE7F3E" w:rsidTr="00FE238D">
        <w:trPr>
          <w:trHeight w:val="375"/>
        </w:trPr>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продукти р-ції</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0.0102</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кмоль/с</w:t>
            </w:r>
          </w:p>
        </w:tc>
      </w:tr>
      <w:tr w:rsidR="00BE7F3E" w:rsidRPr="00BE7F3E" w:rsidTr="00FE238D">
        <w:trPr>
          <w:trHeight w:val="375"/>
        </w:trPr>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90"/>
        </w:trPr>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Температура:</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˚С</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К</w:t>
            </w:r>
          </w:p>
        </w:tc>
      </w:tr>
      <w:tr w:rsidR="00BE7F3E" w:rsidRPr="00BE7F3E" w:rsidTr="00FE238D">
        <w:trPr>
          <w:trHeight w:val="390"/>
        </w:trPr>
        <w:tc>
          <w:tcPr>
            <w:tcW w:w="21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ізобутилен</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40</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313</w:t>
            </w:r>
          </w:p>
        </w:tc>
      </w:tr>
      <w:tr w:rsidR="00BE7F3E" w:rsidRPr="00BE7F3E" w:rsidTr="00FE238D">
        <w:trPr>
          <w:trHeight w:val="390"/>
        </w:trPr>
        <w:tc>
          <w:tcPr>
            <w:tcW w:w="21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40</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313</w:t>
            </w:r>
          </w:p>
        </w:tc>
      </w:tr>
      <w:tr w:rsidR="00BE7F3E" w:rsidRPr="00BE7F3E" w:rsidTr="00FE238D">
        <w:trPr>
          <w:trHeight w:val="375"/>
        </w:trPr>
        <w:tc>
          <w:tcPr>
            <w:tcW w:w="21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вода</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40</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313</w:t>
            </w:r>
          </w:p>
        </w:tc>
      </w:tr>
      <w:tr w:rsidR="00BE7F3E" w:rsidRPr="00BE7F3E" w:rsidTr="00FE238D">
        <w:trPr>
          <w:trHeight w:val="375"/>
        </w:trPr>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продукти р-ції</w:t>
            </w:r>
          </w:p>
        </w:tc>
        <w:tc>
          <w:tcPr>
            <w:tcW w:w="156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80</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353</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p w:rsidR="00BE7F3E" w:rsidRPr="00BE7F3E" w:rsidRDefault="00BE7F3E" w:rsidP="00BE7F3E">
      <w:pPr>
        <w:spacing w:after="0" w:line="240" w:lineRule="auto"/>
        <w:ind w:firstLine="851"/>
        <w:jc w:val="both"/>
        <w:rPr>
          <w:rFonts w:ascii="Times New Roman" w:hAnsi="Times New Roman" w:cs="Times New Roman"/>
          <w:sz w:val="28"/>
          <w:szCs w:val="28"/>
        </w:rPr>
      </w:pPr>
    </w:p>
    <w:tbl>
      <w:tblPr>
        <w:tblW w:w="9500" w:type="dxa"/>
        <w:tblInd w:w="93" w:type="dxa"/>
        <w:tblLook w:val="04A0" w:firstRow="1" w:lastRow="0" w:firstColumn="1" w:lastColumn="0" w:noHBand="0" w:noVBand="1"/>
      </w:tblPr>
      <w:tblGrid>
        <w:gridCol w:w="1815"/>
        <w:gridCol w:w="325"/>
        <w:gridCol w:w="1490"/>
        <w:gridCol w:w="70"/>
        <w:gridCol w:w="1420"/>
        <w:gridCol w:w="325"/>
        <w:gridCol w:w="1815"/>
        <w:gridCol w:w="2240"/>
      </w:tblGrid>
      <w:tr w:rsidR="00BE7F3E" w:rsidRPr="00BE7F3E" w:rsidTr="00FE238D">
        <w:trPr>
          <w:gridAfter w:val="1"/>
          <w:wAfter w:w="2240" w:type="dxa"/>
          <w:trHeight w:val="375"/>
        </w:trPr>
        <w:tc>
          <w:tcPr>
            <w:tcW w:w="7260" w:type="dxa"/>
            <w:gridSpan w:val="7"/>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Рівняння теплового балансу в загальному вигляді:</w:t>
            </w:r>
          </w:p>
        </w:tc>
      </w:tr>
      <w:tr w:rsidR="00BE7F3E" w:rsidRPr="00BE7F3E" w:rsidTr="00FE238D">
        <w:trPr>
          <w:gridAfter w:val="1"/>
          <w:wAfter w:w="2240" w:type="dxa"/>
          <w:trHeight w:val="375"/>
        </w:trPr>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15"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15"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2240" w:type="dxa"/>
          <w:trHeight w:val="405"/>
        </w:trPr>
        <w:tc>
          <w:tcPr>
            <w:tcW w:w="3630"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1</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4</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5</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6</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пот</w:t>
            </w:r>
          </w:p>
        </w:tc>
        <w:tc>
          <w:tcPr>
            <w:tcW w:w="1815"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p>
        </w:tc>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2240" w:type="dxa"/>
          <w:trHeight w:val="375"/>
        </w:trPr>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15"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15"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2240" w:type="dxa"/>
          <w:trHeight w:val="405"/>
        </w:trPr>
        <w:tc>
          <w:tcPr>
            <w:tcW w:w="5445"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де Q</w:t>
            </w:r>
            <w:r w:rsidRPr="00BE7F3E">
              <w:rPr>
                <w:rFonts w:ascii="Times New Roman" w:hAnsi="Times New Roman" w:cs="Times New Roman"/>
                <w:sz w:val="28"/>
                <w:szCs w:val="28"/>
                <w:vertAlign w:val="subscript"/>
              </w:rPr>
              <w:t>1</w:t>
            </w:r>
            <w:r w:rsidRPr="00BE7F3E">
              <w:rPr>
                <w:rFonts w:ascii="Times New Roman" w:hAnsi="Times New Roman" w:cs="Times New Roman"/>
                <w:sz w:val="28"/>
                <w:szCs w:val="28"/>
              </w:rPr>
              <w:t xml:space="preserve"> - тепловий потік ізобутилену, кВт;</w:t>
            </w:r>
          </w:p>
        </w:tc>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2240" w:type="dxa"/>
          <w:trHeight w:val="405"/>
        </w:trPr>
        <w:tc>
          <w:tcPr>
            <w:tcW w:w="5445"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 xml:space="preserve"> - тепловий потік метанолу, кВт;</w:t>
            </w:r>
          </w:p>
        </w:tc>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2240" w:type="dxa"/>
          <w:trHeight w:val="405"/>
        </w:trPr>
        <w:tc>
          <w:tcPr>
            <w:tcW w:w="5445"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 xml:space="preserve"> - тепловий потік води, кВт;</w:t>
            </w:r>
          </w:p>
        </w:tc>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2240" w:type="dxa"/>
          <w:trHeight w:val="405"/>
        </w:trPr>
        <w:tc>
          <w:tcPr>
            <w:tcW w:w="5445"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4</w:t>
            </w:r>
            <w:r w:rsidRPr="00BE7F3E">
              <w:rPr>
                <w:rFonts w:ascii="Times New Roman" w:hAnsi="Times New Roman" w:cs="Times New Roman"/>
                <w:sz w:val="28"/>
                <w:szCs w:val="28"/>
              </w:rPr>
              <w:t xml:space="preserve"> - теплота екзотермічних реакцій, кВт;</w:t>
            </w:r>
          </w:p>
        </w:tc>
        <w:tc>
          <w:tcPr>
            <w:tcW w:w="1815"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2240" w:type="dxa"/>
          <w:trHeight w:val="405"/>
        </w:trPr>
        <w:tc>
          <w:tcPr>
            <w:tcW w:w="7260" w:type="dxa"/>
            <w:gridSpan w:val="7"/>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5</w:t>
            </w:r>
            <w:r w:rsidRPr="00BE7F3E">
              <w:rPr>
                <w:rFonts w:ascii="Times New Roman" w:hAnsi="Times New Roman" w:cs="Times New Roman"/>
                <w:sz w:val="28"/>
                <w:szCs w:val="28"/>
              </w:rPr>
              <w:t xml:space="preserve"> - тепловий потік продуктів реакції, кВт;</w:t>
            </w:r>
          </w:p>
        </w:tc>
      </w:tr>
      <w:tr w:rsidR="00BE7F3E" w:rsidRPr="00BE7F3E" w:rsidTr="00FE238D">
        <w:trPr>
          <w:gridAfter w:val="1"/>
          <w:wAfter w:w="2240" w:type="dxa"/>
          <w:trHeight w:val="405"/>
        </w:trPr>
        <w:tc>
          <w:tcPr>
            <w:tcW w:w="7260" w:type="dxa"/>
            <w:gridSpan w:val="7"/>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6</w:t>
            </w:r>
            <w:r w:rsidRPr="00BE7F3E">
              <w:rPr>
                <w:rFonts w:ascii="Times New Roman" w:hAnsi="Times New Roman" w:cs="Times New Roman"/>
                <w:sz w:val="28"/>
                <w:szCs w:val="28"/>
              </w:rPr>
              <w:t xml:space="preserve"> - теплота, що відводиться киплячим конденсатом, кВт;</w:t>
            </w:r>
          </w:p>
        </w:tc>
      </w:tr>
      <w:tr w:rsidR="00BE7F3E" w:rsidRPr="00BE7F3E" w:rsidTr="00FE238D">
        <w:trPr>
          <w:gridAfter w:val="1"/>
          <w:wAfter w:w="2240" w:type="dxa"/>
          <w:trHeight w:val="405"/>
        </w:trPr>
        <w:tc>
          <w:tcPr>
            <w:tcW w:w="7260" w:type="dxa"/>
            <w:gridSpan w:val="7"/>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втр</w:t>
            </w:r>
            <w:r w:rsidRPr="00BE7F3E">
              <w:rPr>
                <w:rFonts w:ascii="Times New Roman" w:hAnsi="Times New Roman" w:cs="Times New Roman"/>
                <w:sz w:val="28"/>
                <w:szCs w:val="28"/>
              </w:rPr>
              <w:t xml:space="preserve"> - тепловтрати в навколишнє середовище, кВт.</w:t>
            </w:r>
          </w:p>
        </w:tc>
      </w:tr>
      <w:tr w:rsidR="00BE7F3E" w:rsidRPr="00BE7F3E" w:rsidTr="00FE238D">
        <w:trPr>
          <w:trHeight w:val="420"/>
        </w:trPr>
        <w:tc>
          <w:tcPr>
            <w:tcW w:w="21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iCs/>
                <w:sz w:val="28"/>
                <w:szCs w:val="28"/>
              </w:rPr>
            </w:pPr>
            <w:r w:rsidRPr="00BE7F3E">
              <w:rPr>
                <w:rFonts w:ascii="Times New Roman" w:hAnsi="Times New Roman" w:cs="Times New Roman"/>
                <w:iCs/>
                <w:sz w:val="28"/>
                <w:szCs w:val="28"/>
              </w:rPr>
              <w:t>Продукти</w:t>
            </w:r>
          </w:p>
        </w:tc>
        <w:tc>
          <w:tcPr>
            <w:tcW w:w="1560" w:type="dxa"/>
            <w:gridSpan w:val="2"/>
            <w:tcBorders>
              <w:top w:val="single" w:sz="8" w:space="0" w:color="auto"/>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iCs/>
                <w:sz w:val="28"/>
                <w:szCs w:val="28"/>
              </w:rPr>
            </w:pPr>
            <w:r w:rsidRPr="00BE7F3E">
              <w:rPr>
                <w:rFonts w:ascii="Times New Roman" w:hAnsi="Times New Roman" w:cs="Times New Roman"/>
                <w:iCs/>
                <w:sz w:val="28"/>
                <w:szCs w:val="28"/>
              </w:rPr>
              <w:t>Ентальпія утв.</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i/>
                <w:iCs/>
                <w:sz w:val="28"/>
                <w:szCs w:val="28"/>
              </w:rPr>
            </w:pPr>
            <w:r w:rsidRPr="00BE7F3E">
              <w:rPr>
                <w:rFonts w:ascii="Times New Roman" w:hAnsi="Times New Roman" w:cs="Times New Roman"/>
                <w:i/>
                <w:iCs/>
                <w:sz w:val="28"/>
                <w:szCs w:val="28"/>
              </w:rPr>
              <w:t> </w:t>
            </w:r>
          </w:p>
        </w:tc>
        <w:tc>
          <w:tcPr>
            <w:tcW w:w="2140" w:type="dxa"/>
            <w:gridSpan w:val="2"/>
            <w:tcBorders>
              <w:top w:val="single" w:sz="8" w:space="0" w:color="auto"/>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i/>
                <w:iCs/>
                <w:sz w:val="28"/>
                <w:szCs w:val="28"/>
              </w:rPr>
            </w:pPr>
            <w:r w:rsidRPr="00BE7F3E">
              <w:rPr>
                <w:rFonts w:ascii="Times New Roman" w:hAnsi="Times New Roman" w:cs="Times New Roman"/>
                <w:i/>
                <w:iCs/>
                <w:sz w:val="28"/>
                <w:szCs w:val="28"/>
              </w:rPr>
              <w:t>С</w:t>
            </w:r>
            <w:r w:rsidRPr="00BE7F3E">
              <w:rPr>
                <w:rFonts w:ascii="Times New Roman" w:hAnsi="Times New Roman" w:cs="Times New Roman"/>
                <w:i/>
                <w:iCs/>
                <w:sz w:val="28"/>
                <w:szCs w:val="28"/>
                <w:vertAlign w:val="subscript"/>
              </w:rPr>
              <w:t>р</w:t>
            </w:r>
            <w:r w:rsidRPr="00BE7F3E">
              <w:rPr>
                <w:rFonts w:ascii="Times New Roman" w:hAnsi="Times New Roman" w:cs="Times New Roman"/>
                <w:i/>
                <w:iCs/>
                <w:sz w:val="28"/>
                <w:szCs w:val="28"/>
              </w:rPr>
              <w:t>, Дж/моль∙К</w:t>
            </w:r>
          </w:p>
        </w:tc>
        <w:tc>
          <w:tcPr>
            <w:tcW w:w="2240" w:type="dxa"/>
            <w:tcBorders>
              <w:top w:val="single" w:sz="8" w:space="0" w:color="auto"/>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i/>
                <w:iCs/>
                <w:sz w:val="28"/>
                <w:szCs w:val="28"/>
              </w:rPr>
            </w:pPr>
            <w:r w:rsidRPr="00BE7F3E">
              <w:rPr>
                <w:rFonts w:ascii="Times New Roman" w:hAnsi="Times New Roman" w:cs="Times New Roman"/>
                <w:i/>
                <w:iCs/>
                <w:sz w:val="28"/>
                <w:szCs w:val="28"/>
              </w:rPr>
              <w:t>С</w:t>
            </w:r>
            <w:r w:rsidRPr="00BE7F3E">
              <w:rPr>
                <w:rFonts w:ascii="Times New Roman" w:hAnsi="Times New Roman" w:cs="Times New Roman"/>
                <w:i/>
                <w:iCs/>
                <w:sz w:val="28"/>
                <w:szCs w:val="28"/>
                <w:vertAlign w:val="subscript"/>
              </w:rPr>
              <w:t>р</w:t>
            </w:r>
            <w:r w:rsidRPr="00BE7F3E">
              <w:rPr>
                <w:rFonts w:ascii="Times New Roman" w:hAnsi="Times New Roman" w:cs="Times New Roman"/>
                <w:i/>
                <w:iCs/>
                <w:sz w:val="28"/>
                <w:szCs w:val="28"/>
              </w:rPr>
              <w:t>*х, Дж/моль∙К</w:t>
            </w:r>
          </w:p>
        </w:tc>
      </w:tr>
      <w:tr w:rsidR="00BE7F3E" w:rsidRPr="00BE7F3E" w:rsidTr="00FE238D">
        <w:trPr>
          <w:trHeight w:val="390"/>
        </w:trPr>
        <w:tc>
          <w:tcPr>
            <w:tcW w:w="2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ізобутилен</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-16.6</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87.8</w:t>
            </w:r>
          </w:p>
        </w:tc>
        <w:tc>
          <w:tcPr>
            <w:tcW w:w="2240"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87.8</w:t>
            </w:r>
          </w:p>
        </w:tc>
      </w:tr>
      <w:tr w:rsidR="00BE7F3E" w:rsidRPr="00BE7F3E" w:rsidTr="00FE238D">
        <w:trPr>
          <w:trHeight w:val="390"/>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560" w:type="dxa"/>
            <w:gridSpan w:val="2"/>
            <w:tcBorders>
              <w:top w:val="nil"/>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nil"/>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-234.9</w:t>
            </w:r>
          </w:p>
        </w:tc>
        <w:tc>
          <w:tcPr>
            <w:tcW w:w="2140" w:type="dxa"/>
            <w:gridSpan w:val="2"/>
            <w:tcBorders>
              <w:top w:val="nil"/>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80.3</w:t>
            </w:r>
          </w:p>
        </w:tc>
        <w:tc>
          <w:tcPr>
            <w:tcW w:w="2240"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Cs/>
                <w:sz w:val="28"/>
                <w:szCs w:val="28"/>
              </w:rPr>
            </w:pPr>
            <w:r w:rsidRPr="00BE7F3E">
              <w:rPr>
                <w:rFonts w:ascii="Times New Roman" w:hAnsi="Times New Roman" w:cs="Times New Roman"/>
                <w:bCs/>
                <w:sz w:val="28"/>
                <w:szCs w:val="28"/>
              </w:rPr>
              <w:t>80.3</w:t>
            </w:r>
          </w:p>
        </w:tc>
      </w:tr>
      <w:tr w:rsidR="00BE7F3E" w:rsidRPr="00BE7F3E" w:rsidTr="00FE238D">
        <w:trPr>
          <w:trHeight w:val="390"/>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вода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-285.84</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75.31</w:t>
            </w:r>
          </w:p>
        </w:tc>
        <w:tc>
          <w:tcPr>
            <w:tcW w:w="2240"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75.31</w:t>
            </w:r>
          </w:p>
        </w:tc>
      </w:tr>
      <w:tr w:rsidR="00BE7F3E" w:rsidRPr="00BE7F3E" w:rsidTr="00FE238D">
        <w:trPr>
          <w:trHeight w:val="390"/>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МТБЕ</w:t>
            </w:r>
          </w:p>
        </w:tc>
        <w:tc>
          <w:tcPr>
            <w:tcW w:w="1560" w:type="dxa"/>
            <w:gridSpan w:val="2"/>
            <w:tcBorders>
              <w:top w:val="nil"/>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nil"/>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-333.3</w:t>
            </w:r>
          </w:p>
        </w:tc>
        <w:tc>
          <w:tcPr>
            <w:tcW w:w="2140" w:type="dxa"/>
            <w:gridSpan w:val="2"/>
            <w:tcBorders>
              <w:top w:val="nil"/>
              <w:left w:val="nil"/>
              <w:bottom w:val="single" w:sz="8"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206</w:t>
            </w:r>
          </w:p>
        </w:tc>
        <w:tc>
          <w:tcPr>
            <w:tcW w:w="2240"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Cs/>
                <w:sz w:val="28"/>
                <w:szCs w:val="28"/>
              </w:rPr>
            </w:pPr>
            <w:r w:rsidRPr="00BE7F3E">
              <w:rPr>
                <w:rFonts w:ascii="Times New Roman" w:hAnsi="Times New Roman" w:cs="Times New Roman"/>
                <w:bCs/>
                <w:sz w:val="28"/>
                <w:szCs w:val="28"/>
              </w:rPr>
              <w:t>206</w:t>
            </w:r>
          </w:p>
        </w:tc>
      </w:tr>
      <w:tr w:rsidR="00BE7F3E" w:rsidRPr="00BE7F3E" w:rsidTr="00FE238D">
        <w:trPr>
          <w:trHeight w:val="390"/>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трет-бутанол</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-265.03</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29.98</w:t>
            </w:r>
          </w:p>
        </w:tc>
        <w:tc>
          <w:tcPr>
            <w:tcW w:w="2240"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29.980</w:t>
            </w:r>
          </w:p>
        </w:tc>
      </w:tr>
      <w:tr w:rsidR="00BE7F3E" w:rsidRPr="00BE7F3E" w:rsidTr="00FE238D">
        <w:trPr>
          <w:trHeight w:val="390"/>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диізобутилен</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-142.40</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31.58</w:t>
            </w:r>
          </w:p>
        </w:tc>
        <w:tc>
          <w:tcPr>
            <w:tcW w:w="2240"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31.580</w:t>
            </w:r>
          </w:p>
        </w:tc>
      </w:tr>
      <w:tr w:rsidR="00BE7F3E" w:rsidRPr="00BE7F3E" w:rsidTr="00FE238D">
        <w:trPr>
          <w:trHeight w:val="390"/>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ізобутилен</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-16.6</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45.09</w:t>
            </w:r>
          </w:p>
        </w:tc>
        <w:tc>
          <w:tcPr>
            <w:tcW w:w="2240"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45.090</w:t>
            </w:r>
          </w:p>
        </w:tc>
      </w:tr>
      <w:tr w:rsidR="00BE7F3E" w:rsidRPr="00BE7F3E" w:rsidTr="00FE238D">
        <w:trPr>
          <w:trHeight w:val="390"/>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lastRenderedPageBreak/>
              <w:t>вода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-285.84</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75.31</w:t>
            </w:r>
          </w:p>
        </w:tc>
        <w:tc>
          <w:tcPr>
            <w:tcW w:w="2240"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75.310</w:t>
            </w:r>
          </w:p>
        </w:tc>
      </w:tr>
      <w:tr w:rsidR="00BE7F3E" w:rsidRPr="00BE7F3E" w:rsidTr="00FE238D">
        <w:trPr>
          <w:trHeight w:val="375"/>
        </w:trPr>
        <w:tc>
          <w:tcPr>
            <w:tcW w:w="214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w:t>
            </w:r>
          </w:p>
        </w:tc>
        <w:tc>
          <w:tcPr>
            <w:tcW w:w="1420" w:type="dxa"/>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-234.90</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80.30</w:t>
            </w:r>
          </w:p>
        </w:tc>
        <w:tc>
          <w:tcPr>
            <w:tcW w:w="2240"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80.300</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tbl>
      <w:tblPr>
        <w:tblW w:w="9646" w:type="dxa"/>
        <w:tblInd w:w="93" w:type="dxa"/>
        <w:tblLook w:val="04A0" w:firstRow="1" w:lastRow="0" w:firstColumn="1" w:lastColumn="0" w:noHBand="0" w:noVBand="1"/>
      </w:tblPr>
      <w:tblGrid>
        <w:gridCol w:w="1729"/>
        <w:gridCol w:w="411"/>
        <w:gridCol w:w="1419"/>
        <w:gridCol w:w="242"/>
        <w:gridCol w:w="1420"/>
        <w:gridCol w:w="45"/>
        <w:gridCol w:w="2095"/>
        <w:gridCol w:w="1352"/>
        <w:gridCol w:w="933"/>
      </w:tblGrid>
      <w:tr w:rsidR="00BE7F3E" w:rsidRPr="00BE7F3E" w:rsidTr="00FE238D">
        <w:trPr>
          <w:gridAfter w:val="2"/>
          <w:wAfter w:w="2285" w:type="dxa"/>
          <w:trHeight w:val="390"/>
        </w:trPr>
        <w:tc>
          <w:tcPr>
            <w:tcW w:w="2140" w:type="dxa"/>
            <w:gridSpan w:val="2"/>
            <w:tcBorders>
              <w:top w:val="nil"/>
              <w:left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Теплові потоки:</w:t>
            </w:r>
          </w:p>
        </w:tc>
        <w:tc>
          <w:tcPr>
            <w:tcW w:w="1661"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2"/>
          <w:wAfter w:w="2285" w:type="dxa"/>
          <w:trHeight w:val="375"/>
        </w:trPr>
        <w:tc>
          <w:tcPr>
            <w:tcW w:w="2140" w:type="dxa"/>
            <w:gridSpan w:val="2"/>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ізобутилен</w:t>
            </w:r>
          </w:p>
        </w:tc>
        <w:tc>
          <w:tcPr>
            <w:tcW w:w="1661"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2"/>
          <w:wAfter w:w="2285" w:type="dxa"/>
          <w:trHeight w:val="420"/>
        </w:trPr>
        <w:tc>
          <w:tcPr>
            <w:tcW w:w="3801"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1</w:t>
            </w:r>
            <w:r w:rsidRPr="00BE7F3E">
              <w:rPr>
                <w:rFonts w:ascii="Times New Roman" w:hAnsi="Times New Roman" w:cs="Times New Roman"/>
                <w:sz w:val="28"/>
                <w:szCs w:val="28"/>
              </w:rPr>
              <w:t>=0,0051*87,8*313=</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139.705</w:t>
            </w: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кВт</w:t>
            </w:r>
          </w:p>
        </w:tc>
      </w:tr>
      <w:tr w:rsidR="00BE7F3E" w:rsidRPr="00BE7F3E" w:rsidTr="00FE238D">
        <w:trPr>
          <w:gridAfter w:val="2"/>
          <w:wAfter w:w="2285" w:type="dxa"/>
          <w:trHeight w:val="375"/>
        </w:trPr>
        <w:tc>
          <w:tcPr>
            <w:tcW w:w="2140" w:type="dxa"/>
            <w:gridSpan w:val="2"/>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метанол</w:t>
            </w:r>
          </w:p>
        </w:tc>
        <w:tc>
          <w:tcPr>
            <w:tcW w:w="1661"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2"/>
          <w:wAfter w:w="2285" w:type="dxa"/>
          <w:trHeight w:val="420"/>
        </w:trPr>
        <w:tc>
          <w:tcPr>
            <w:tcW w:w="3801"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=0,0052*80,3*313=</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129.829</w:t>
            </w: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кВт</w:t>
            </w:r>
          </w:p>
        </w:tc>
      </w:tr>
      <w:tr w:rsidR="00BE7F3E" w:rsidRPr="00BE7F3E" w:rsidTr="00FE238D">
        <w:trPr>
          <w:gridAfter w:val="2"/>
          <w:wAfter w:w="2285" w:type="dxa"/>
          <w:trHeight w:val="375"/>
        </w:trPr>
        <w:tc>
          <w:tcPr>
            <w:tcW w:w="2140" w:type="dxa"/>
            <w:gridSpan w:val="2"/>
            <w:shd w:val="clear" w:color="auto" w:fill="auto"/>
            <w:noWrap/>
            <w:vAlign w:val="bottom"/>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вода</w:t>
            </w:r>
          </w:p>
        </w:tc>
        <w:tc>
          <w:tcPr>
            <w:tcW w:w="1661"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2"/>
          <w:wAfter w:w="2285" w:type="dxa"/>
          <w:trHeight w:val="405"/>
        </w:trPr>
        <w:tc>
          <w:tcPr>
            <w:tcW w:w="3801"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=0,0002*75,31*313=</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3.609</w:t>
            </w: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кВт</w:t>
            </w:r>
          </w:p>
        </w:tc>
      </w:tr>
      <w:tr w:rsidR="00BE7F3E" w:rsidRPr="00BE7F3E" w:rsidTr="00FE238D">
        <w:trPr>
          <w:gridAfter w:val="2"/>
          <w:wAfter w:w="2285" w:type="dxa"/>
          <w:trHeight w:val="375"/>
        </w:trPr>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продукти р-ції:</w:t>
            </w:r>
          </w:p>
        </w:tc>
        <w:tc>
          <w:tcPr>
            <w:tcW w:w="1661"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2"/>
          <w:wAfter w:w="2285" w:type="dxa"/>
          <w:trHeight w:val="405"/>
        </w:trPr>
        <w:tc>
          <w:tcPr>
            <w:tcW w:w="3801"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5</w:t>
            </w:r>
            <w:r w:rsidRPr="00BE7F3E">
              <w:rPr>
                <w:rFonts w:ascii="Times New Roman" w:hAnsi="Times New Roman" w:cs="Times New Roman"/>
                <w:sz w:val="28"/>
                <w:szCs w:val="28"/>
              </w:rPr>
              <w:t>=0,0102*30*353=</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62.835</w:t>
            </w: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кВт</w:t>
            </w:r>
          </w:p>
        </w:tc>
      </w:tr>
      <w:tr w:rsidR="00BE7F3E" w:rsidRPr="00BE7F3E" w:rsidTr="00FE238D">
        <w:trPr>
          <w:gridAfter w:val="2"/>
          <w:wAfter w:w="2285" w:type="dxa"/>
          <w:trHeight w:val="375"/>
        </w:trPr>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661"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2"/>
          <w:wAfter w:w="2285" w:type="dxa"/>
          <w:trHeight w:val="375"/>
        </w:trPr>
        <w:tc>
          <w:tcPr>
            <w:tcW w:w="7361" w:type="dxa"/>
            <w:gridSpan w:val="7"/>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Розраховуємо теплоти реакцій ( в кДж/моль):</w:t>
            </w:r>
          </w:p>
        </w:tc>
      </w:tr>
      <w:tr w:rsidR="00BE7F3E" w:rsidRPr="00BE7F3E" w:rsidTr="00FE238D">
        <w:trPr>
          <w:gridAfter w:val="2"/>
          <w:wAfter w:w="2285" w:type="dxa"/>
          <w:trHeight w:val="375"/>
        </w:trPr>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661"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2"/>
          <w:wAfter w:w="2285" w:type="dxa"/>
          <w:trHeight w:val="450"/>
        </w:trPr>
        <w:tc>
          <w:tcPr>
            <w:tcW w:w="7361" w:type="dxa"/>
            <w:gridSpan w:val="7"/>
            <w:tcBorders>
              <w:top w:val="nil"/>
              <w:left w:val="nil"/>
              <w:bottom w:val="nil"/>
              <w:right w:val="nil"/>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 xml:space="preserve">                    ∆Н</w:t>
            </w:r>
            <w:r w:rsidRPr="00BE7F3E">
              <w:rPr>
                <w:rFonts w:ascii="Times New Roman" w:hAnsi="Times New Roman" w:cs="Times New Roman"/>
                <w:sz w:val="28"/>
                <w:szCs w:val="28"/>
                <w:vertAlign w:val="subscript"/>
              </w:rPr>
              <w:t>298</w:t>
            </w:r>
            <w:r w:rsidRPr="00BE7F3E">
              <w:rPr>
                <w:rFonts w:ascii="Times New Roman" w:hAnsi="Times New Roman" w:cs="Times New Roman"/>
                <w:sz w:val="28"/>
                <w:szCs w:val="28"/>
              </w:rPr>
              <w:t>=∑(ү</w:t>
            </w:r>
            <w:r w:rsidRPr="00BE7F3E">
              <w:rPr>
                <w:rFonts w:ascii="Times New Roman" w:hAnsi="Times New Roman" w:cs="Times New Roman"/>
                <w:sz w:val="28"/>
                <w:szCs w:val="28"/>
                <w:vertAlign w:val="subscript"/>
              </w:rPr>
              <w:t>і</w:t>
            </w:r>
            <w:r w:rsidRPr="00BE7F3E">
              <w:rPr>
                <w:rFonts w:ascii="Times New Roman" w:hAnsi="Times New Roman" w:cs="Times New Roman"/>
                <w:sz w:val="28"/>
                <w:szCs w:val="28"/>
              </w:rPr>
              <w:t>∆Н</w:t>
            </w:r>
            <w:r w:rsidRPr="00BE7F3E">
              <w:rPr>
                <w:rFonts w:ascii="Times New Roman" w:hAnsi="Times New Roman" w:cs="Times New Roman"/>
                <w:sz w:val="28"/>
                <w:szCs w:val="28"/>
                <w:vertAlign w:val="subscript"/>
              </w:rPr>
              <w:t>і</w:t>
            </w:r>
            <w:r w:rsidRPr="00BE7F3E">
              <w:rPr>
                <w:rFonts w:ascii="Times New Roman" w:hAnsi="Times New Roman" w:cs="Times New Roman"/>
                <w:sz w:val="28"/>
                <w:szCs w:val="28"/>
                <w:vertAlign w:val="superscript"/>
              </w:rPr>
              <w:t>о</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продук</w:t>
            </w:r>
            <w:r w:rsidRPr="00BE7F3E">
              <w:rPr>
                <w:rFonts w:ascii="Times New Roman" w:hAnsi="Times New Roman" w:cs="Times New Roman"/>
                <w:sz w:val="28"/>
                <w:szCs w:val="28"/>
              </w:rPr>
              <w:t>-∑(ү</w:t>
            </w:r>
            <w:r w:rsidRPr="00BE7F3E">
              <w:rPr>
                <w:rFonts w:ascii="Times New Roman" w:hAnsi="Times New Roman" w:cs="Times New Roman"/>
                <w:sz w:val="28"/>
                <w:szCs w:val="28"/>
                <w:vertAlign w:val="subscript"/>
              </w:rPr>
              <w:t>і</w:t>
            </w:r>
            <w:r w:rsidRPr="00BE7F3E">
              <w:rPr>
                <w:rFonts w:ascii="Times New Roman" w:hAnsi="Times New Roman" w:cs="Times New Roman"/>
                <w:sz w:val="28"/>
                <w:szCs w:val="28"/>
              </w:rPr>
              <w:t>∆Н</w:t>
            </w:r>
            <w:r w:rsidRPr="00BE7F3E">
              <w:rPr>
                <w:rFonts w:ascii="Times New Roman" w:hAnsi="Times New Roman" w:cs="Times New Roman"/>
                <w:sz w:val="28"/>
                <w:szCs w:val="28"/>
                <w:vertAlign w:val="subscript"/>
              </w:rPr>
              <w:t>і</w:t>
            </w:r>
            <w:r w:rsidRPr="00BE7F3E">
              <w:rPr>
                <w:rFonts w:ascii="Times New Roman" w:hAnsi="Times New Roman" w:cs="Times New Roman"/>
                <w:sz w:val="28"/>
                <w:szCs w:val="28"/>
                <w:vertAlign w:val="superscript"/>
              </w:rPr>
              <w:t>о</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вих. реч.</w:t>
            </w:r>
          </w:p>
        </w:tc>
      </w:tr>
      <w:tr w:rsidR="00BE7F3E" w:rsidRPr="00BE7F3E" w:rsidTr="00FE238D">
        <w:trPr>
          <w:trHeight w:val="405"/>
        </w:trPr>
        <w:tc>
          <w:tcPr>
            <w:tcW w:w="5266"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С=СН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(г)+СН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ОН(ж)</w:t>
            </w:r>
          </w:p>
        </w:tc>
        <w:tc>
          <w:tcPr>
            <w:tcW w:w="4380"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СОСН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(ж)</w:t>
            </w:r>
          </w:p>
        </w:tc>
      </w:tr>
      <w:tr w:rsidR="00BE7F3E" w:rsidRPr="00BE7F3E" w:rsidTr="00FE238D">
        <w:trPr>
          <w:gridAfter w:val="1"/>
          <w:wAfter w:w="933" w:type="dxa"/>
          <w:trHeight w:val="405"/>
        </w:trPr>
        <w:tc>
          <w:tcPr>
            <w:tcW w:w="3559"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ind w:right="-351"/>
              <w:rPr>
                <w:rFonts w:ascii="Times New Roman" w:hAnsi="Times New Roman" w:cs="Times New Roman"/>
                <w:sz w:val="28"/>
                <w:szCs w:val="28"/>
              </w:rPr>
            </w:pPr>
            <w:r w:rsidRPr="00BE7F3E">
              <w:rPr>
                <w:rFonts w:ascii="Times New Roman" w:hAnsi="Times New Roman" w:cs="Times New Roman"/>
                <w:sz w:val="28"/>
                <w:szCs w:val="28"/>
              </w:rPr>
              <w:t>∆Н</w:t>
            </w:r>
            <w:r w:rsidRPr="00BE7F3E">
              <w:rPr>
                <w:rFonts w:ascii="Times New Roman" w:hAnsi="Times New Roman" w:cs="Times New Roman"/>
                <w:sz w:val="28"/>
                <w:szCs w:val="28"/>
                <w:vertAlign w:val="subscript"/>
              </w:rPr>
              <w:t>298</w:t>
            </w:r>
            <w:r w:rsidRPr="00BE7F3E">
              <w:rPr>
                <w:rFonts w:ascii="Times New Roman" w:hAnsi="Times New Roman" w:cs="Times New Roman"/>
                <w:sz w:val="28"/>
                <w:szCs w:val="28"/>
              </w:rPr>
              <w:t>=(-333,3)-(16,6+234,9)=</w:t>
            </w:r>
          </w:p>
        </w:tc>
        <w:tc>
          <w:tcPr>
            <w:tcW w:w="1707"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-81.8</w:t>
            </w:r>
          </w:p>
        </w:tc>
        <w:tc>
          <w:tcPr>
            <w:tcW w:w="3447"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кДж</w:t>
            </w:r>
          </w:p>
        </w:tc>
      </w:tr>
      <w:tr w:rsidR="00BE7F3E" w:rsidRPr="00BE7F3E" w:rsidTr="00FE238D">
        <w:trPr>
          <w:gridAfter w:val="1"/>
          <w:wAfter w:w="933" w:type="dxa"/>
          <w:trHeight w:val="375"/>
        </w:trPr>
        <w:tc>
          <w:tcPr>
            <w:tcW w:w="172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3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707"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3447"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933" w:type="dxa"/>
          <w:trHeight w:val="405"/>
        </w:trPr>
        <w:tc>
          <w:tcPr>
            <w:tcW w:w="5266"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С=СН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(г)+Н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О(ж)</w:t>
            </w:r>
          </w:p>
        </w:tc>
        <w:tc>
          <w:tcPr>
            <w:tcW w:w="3447"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СОН(ж)</w:t>
            </w:r>
          </w:p>
        </w:tc>
      </w:tr>
      <w:tr w:rsidR="00BE7F3E" w:rsidRPr="00BE7F3E" w:rsidTr="00FE238D">
        <w:trPr>
          <w:gridAfter w:val="1"/>
          <w:wAfter w:w="933" w:type="dxa"/>
          <w:trHeight w:val="405"/>
        </w:trPr>
        <w:tc>
          <w:tcPr>
            <w:tcW w:w="5266"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∆Н</w:t>
            </w:r>
            <w:r w:rsidRPr="00BE7F3E">
              <w:rPr>
                <w:rFonts w:ascii="Times New Roman" w:hAnsi="Times New Roman" w:cs="Times New Roman"/>
                <w:sz w:val="28"/>
                <w:szCs w:val="28"/>
                <w:vertAlign w:val="subscript"/>
              </w:rPr>
              <w:t>298</w:t>
            </w:r>
            <w:r w:rsidRPr="00BE7F3E">
              <w:rPr>
                <w:rFonts w:ascii="Times New Roman" w:hAnsi="Times New Roman" w:cs="Times New Roman"/>
                <w:sz w:val="28"/>
                <w:szCs w:val="28"/>
              </w:rPr>
              <w:t xml:space="preserve"> = (-265,03) - (16,6 - 285,84) = 37.41</w:t>
            </w:r>
          </w:p>
        </w:tc>
        <w:tc>
          <w:tcPr>
            <w:tcW w:w="3447"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кДж</w:t>
            </w:r>
          </w:p>
        </w:tc>
      </w:tr>
      <w:tr w:rsidR="00BE7F3E" w:rsidRPr="00BE7F3E" w:rsidTr="00FE238D">
        <w:trPr>
          <w:gridAfter w:val="1"/>
          <w:wAfter w:w="933" w:type="dxa"/>
          <w:trHeight w:val="375"/>
        </w:trPr>
        <w:tc>
          <w:tcPr>
            <w:tcW w:w="1729"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3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707"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3447"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405"/>
        </w:trPr>
        <w:tc>
          <w:tcPr>
            <w:tcW w:w="5266" w:type="dxa"/>
            <w:gridSpan w:val="6"/>
            <w:tcBorders>
              <w:top w:val="nil"/>
              <w:left w:val="nil"/>
              <w:bottom w:val="nil"/>
              <w:right w:val="nil"/>
            </w:tcBorders>
            <w:shd w:val="clear" w:color="auto" w:fill="auto"/>
            <w:noWrap/>
            <w:vAlign w:val="bottom"/>
            <w:hideMark/>
          </w:tcPr>
          <w:p w:rsidR="00BE7F3E" w:rsidRPr="00BE7F3E" w:rsidRDefault="00BE7F3E" w:rsidP="00BE7F3E">
            <w:pPr>
              <w:spacing w:after="0" w:line="240" w:lineRule="auto"/>
              <w:jc w:val="right"/>
              <w:rPr>
                <w:rFonts w:ascii="Times New Roman" w:hAnsi="Times New Roman" w:cs="Times New Roman"/>
                <w:sz w:val="28"/>
                <w:szCs w:val="28"/>
              </w:rPr>
            </w:pPr>
            <w:r w:rsidRPr="00BE7F3E">
              <w:rPr>
                <w:rFonts w:ascii="Times New Roman" w:hAnsi="Times New Roman" w:cs="Times New Roman"/>
                <w:sz w:val="28"/>
                <w:szCs w:val="28"/>
              </w:rPr>
              <w:t>2(СН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С=СН</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(г)</w:t>
            </w:r>
          </w:p>
        </w:tc>
        <w:tc>
          <w:tcPr>
            <w:tcW w:w="4380"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С-СН=С(СН</w:t>
            </w:r>
            <w:r w:rsidRPr="00BE7F3E">
              <w:rPr>
                <w:rFonts w:ascii="Times New Roman" w:hAnsi="Times New Roman" w:cs="Times New Roman"/>
                <w:sz w:val="28"/>
                <w:szCs w:val="28"/>
                <w:vertAlign w:val="subscript"/>
              </w:rPr>
              <w:t>3</w:t>
            </w:r>
            <w:r w:rsidRPr="00BE7F3E">
              <w:rPr>
                <w:rFonts w:ascii="Times New Roman" w:hAnsi="Times New Roman" w:cs="Times New Roman"/>
                <w:sz w:val="28"/>
                <w:szCs w:val="28"/>
              </w:rPr>
              <w:t>)</w:t>
            </w:r>
            <w:r w:rsidRPr="00BE7F3E">
              <w:rPr>
                <w:rFonts w:ascii="Times New Roman" w:hAnsi="Times New Roman" w:cs="Times New Roman"/>
                <w:sz w:val="28"/>
                <w:szCs w:val="28"/>
                <w:vertAlign w:val="subscript"/>
              </w:rPr>
              <w:t>2</w:t>
            </w:r>
            <w:r w:rsidRPr="00BE7F3E">
              <w:rPr>
                <w:rFonts w:ascii="Times New Roman" w:hAnsi="Times New Roman" w:cs="Times New Roman"/>
                <w:sz w:val="28"/>
                <w:szCs w:val="28"/>
              </w:rPr>
              <w:t>(ж)</w:t>
            </w:r>
          </w:p>
        </w:tc>
      </w:tr>
      <w:tr w:rsidR="00BE7F3E" w:rsidRPr="00BE7F3E" w:rsidTr="00FE238D">
        <w:trPr>
          <w:gridAfter w:val="1"/>
          <w:wAfter w:w="933" w:type="dxa"/>
          <w:trHeight w:val="405"/>
        </w:trPr>
        <w:tc>
          <w:tcPr>
            <w:tcW w:w="3559"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∆Н</w:t>
            </w:r>
            <w:r w:rsidRPr="00BE7F3E">
              <w:rPr>
                <w:rFonts w:ascii="Times New Roman" w:hAnsi="Times New Roman" w:cs="Times New Roman"/>
                <w:sz w:val="28"/>
                <w:szCs w:val="28"/>
                <w:vertAlign w:val="subscript"/>
              </w:rPr>
              <w:t>298</w:t>
            </w:r>
            <w:r w:rsidRPr="00BE7F3E">
              <w:rPr>
                <w:rFonts w:ascii="Times New Roman" w:hAnsi="Times New Roman" w:cs="Times New Roman"/>
                <w:sz w:val="28"/>
                <w:szCs w:val="28"/>
              </w:rPr>
              <w:t>= -142,4-2*16,6 =</w:t>
            </w:r>
          </w:p>
        </w:tc>
        <w:tc>
          <w:tcPr>
            <w:tcW w:w="1707"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-109.2</w:t>
            </w:r>
          </w:p>
        </w:tc>
        <w:tc>
          <w:tcPr>
            <w:tcW w:w="3447"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кДж</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tbl>
      <w:tblPr>
        <w:tblW w:w="7613" w:type="dxa"/>
        <w:tblInd w:w="93" w:type="dxa"/>
        <w:tblLook w:val="04A0" w:firstRow="1" w:lastRow="0" w:firstColumn="1" w:lastColumn="0" w:noHBand="0" w:noVBand="1"/>
      </w:tblPr>
      <w:tblGrid>
        <w:gridCol w:w="1818"/>
        <w:gridCol w:w="2297"/>
        <w:gridCol w:w="3498"/>
      </w:tblGrid>
      <w:tr w:rsidR="00BE7F3E" w:rsidRPr="00BE7F3E" w:rsidTr="00FE238D">
        <w:trPr>
          <w:trHeight w:val="375"/>
        </w:trPr>
        <w:tc>
          <w:tcPr>
            <w:tcW w:w="7613"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Теплота екзотермічних реакцій:</w:t>
            </w:r>
          </w:p>
        </w:tc>
      </w:tr>
      <w:tr w:rsidR="00BE7F3E" w:rsidRPr="00BE7F3E" w:rsidTr="00FE238D">
        <w:trPr>
          <w:trHeight w:val="375"/>
        </w:trPr>
        <w:tc>
          <w:tcPr>
            <w:tcW w:w="181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97"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349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405"/>
        </w:trPr>
        <w:tc>
          <w:tcPr>
            <w:tcW w:w="4115"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4</w:t>
            </w:r>
            <w:r w:rsidRPr="00BE7F3E">
              <w:rPr>
                <w:rFonts w:ascii="Times New Roman" w:hAnsi="Times New Roman" w:cs="Times New Roman"/>
                <w:sz w:val="28"/>
                <w:szCs w:val="28"/>
              </w:rPr>
              <w:t>=81,800*0,0051*1000=415.841</w:t>
            </w:r>
          </w:p>
        </w:tc>
        <w:tc>
          <w:tcPr>
            <w:tcW w:w="349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кДж</w:t>
            </w:r>
          </w:p>
        </w:tc>
      </w:tr>
      <w:tr w:rsidR="00BE7F3E" w:rsidRPr="00BE7F3E" w:rsidTr="00FE238D">
        <w:trPr>
          <w:trHeight w:val="375"/>
        </w:trPr>
        <w:tc>
          <w:tcPr>
            <w:tcW w:w="181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97"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349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gridAfter w:val="1"/>
          <w:wAfter w:w="3498" w:type="dxa"/>
          <w:trHeight w:val="375"/>
        </w:trPr>
        <w:tc>
          <w:tcPr>
            <w:tcW w:w="4115"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ind w:right="-391"/>
              <w:rPr>
                <w:rFonts w:ascii="Times New Roman" w:hAnsi="Times New Roman" w:cs="Times New Roman"/>
                <w:sz w:val="28"/>
                <w:szCs w:val="28"/>
              </w:rPr>
            </w:pPr>
            <w:r w:rsidRPr="00BE7F3E">
              <w:rPr>
                <w:rFonts w:ascii="Times New Roman" w:hAnsi="Times New Roman" w:cs="Times New Roman"/>
                <w:sz w:val="28"/>
                <w:szCs w:val="28"/>
              </w:rPr>
              <w:t>Загальний прихід теплоти:</w:t>
            </w:r>
          </w:p>
        </w:tc>
      </w:tr>
      <w:tr w:rsidR="00BE7F3E" w:rsidRPr="00BE7F3E" w:rsidTr="00FE238D">
        <w:trPr>
          <w:trHeight w:val="375"/>
        </w:trPr>
        <w:tc>
          <w:tcPr>
            <w:tcW w:w="181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297"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3498"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405"/>
        </w:trPr>
        <w:tc>
          <w:tcPr>
            <w:tcW w:w="7613" w:type="dxa"/>
            <w:gridSpan w:val="3"/>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прих</w:t>
            </w:r>
            <w:r w:rsidRPr="00BE7F3E">
              <w:rPr>
                <w:rFonts w:ascii="Times New Roman" w:hAnsi="Times New Roman" w:cs="Times New Roman"/>
                <w:sz w:val="28"/>
                <w:szCs w:val="28"/>
              </w:rPr>
              <w:t>=139,705+129,829+3,609+415,841 = 688.984 кВт</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t>Тепловтрати в навколишнє середовище складають 5% від загального приходу теплоти:</w:t>
      </w:r>
    </w:p>
    <w:tbl>
      <w:tblPr>
        <w:tblW w:w="8640" w:type="dxa"/>
        <w:tblInd w:w="93" w:type="dxa"/>
        <w:tblLook w:val="04A0" w:firstRow="1" w:lastRow="0" w:firstColumn="1" w:lastColumn="0" w:noHBand="0" w:noVBand="1"/>
      </w:tblPr>
      <w:tblGrid>
        <w:gridCol w:w="1850"/>
        <w:gridCol w:w="1850"/>
        <w:gridCol w:w="1420"/>
        <w:gridCol w:w="2140"/>
        <w:gridCol w:w="1380"/>
      </w:tblGrid>
      <w:tr w:rsidR="00BE7F3E" w:rsidRPr="00BE7F3E" w:rsidTr="00FE238D">
        <w:trPr>
          <w:trHeight w:val="405"/>
        </w:trPr>
        <w:tc>
          <w:tcPr>
            <w:tcW w:w="3700" w:type="dxa"/>
            <w:gridSpan w:val="2"/>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втр</w:t>
            </w:r>
            <w:r w:rsidRPr="00BE7F3E">
              <w:rPr>
                <w:rFonts w:ascii="Times New Roman" w:hAnsi="Times New Roman" w:cs="Times New Roman"/>
                <w:sz w:val="28"/>
                <w:szCs w:val="28"/>
              </w:rPr>
              <w:t>= 0,05*688,984 = 34.449</w:t>
            </w: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кВт</w:t>
            </w:r>
          </w:p>
        </w:tc>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185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5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7260"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Кількість теплоти, яка відводиться конденсатом:</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375"/>
        </w:trPr>
        <w:tc>
          <w:tcPr>
            <w:tcW w:w="185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85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214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r w:rsidR="00BE7F3E" w:rsidRPr="00BE7F3E" w:rsidTr="00FE238D">
        <w:trPr>
          <w:trHeight w:val="405"/>
        </w:trPr>
        <w:tc>
          <w:tcPr>
            <w:tcW w:w="7260" w:type="dxa"/>
            <w:gridSpan w:val="4"/>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6</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прих</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5</w:t>
            </w:r>
            <w:r w:rsidRPr="00BE7F3E">
              <w:rPr>
                <w:rFonts w:ascii="Times New Roman" w:hAnsi="Times New Roman" w:cs="Times New Roman"/>
                <w:sz w:val="28"/>
                <w:szCs w:val="28"/>
              </w:rPr>
              <w:t>-Q</w:t>
            </w:r>
            <w:r w:rsidRPr="00BE7F3E">
              <w:rPr>
                <w:rFonts w:ascii="Times New Roman" w:hAnsi="Times New Roman" w:cs="Times New Roman"/>
                <w:sz w:val="28"/>
                <w:szCs w:val="28"/>
                <w:vertAlign w:val="subscript"/>
              </w:rPr>
              <w:t>втр</w:t>
            </w:r>
            <w:r w:rsidRPr="00BE7F3E">
              <w:rPr>
                <w:rFonts w:ascii="Times New Roman" w:hAnsi="Times New Roman" w:cs="Times New Roman"/>
                <w:sz w:val="28"/>
                <w:szCs w:val="28"/>
              </w:rPr>
              <w:t>= 688,984-62,835-34,449 = 591.700 кВт</w:t>
            </w:r>
          </w:p>
        </w:tc>
        <w:tc>
          <w:tcPr>
            <w:tcW w:w="1380" w:type="dxa"/>
            <w:tcBorders>
              <w:top w:val="nil"/>
              <w:left w:val="nil"/>
              <w:bottom w:val="nil"/>
              <w:right w:val="nil"/>
            </w:tcBorders>
            <w:shd w:val="clear" w:color="auto" w:fill="auto"/>
            <w:noWrap/>
            <w:vAlign w:val="bottom"/>
            <w:hideMark/>
          </w:tcPr>
          <w:p w:rsidR="00BE7F3E" w:rsidRPr="00BE7F3E" w:rsidRDefault="00BE7F3E" w:rsidP="00BE7F3E">
            <w:pPr>
              <w:spacing w:after="0" w:line="240" w:lineRule="auto"/>
              <w:rPr>
                <w:rFonts w:ascii="Times New Roman" w:hAnsi="Times New Roman" w:cs="Times New Roman"/>
                <w:sz w:val="28"/>
                <w:szCs w:val="28"/>
              </w:rPr>
            </w:pP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t>Результати розрахунків заносимо в таблицю.</w:t>
      </w:r>
    </w:p>
    <w:p w:rsidR="00BE7F3E" w:rsidRPr="00BE7F3E" w:rsidRDefault="00BE7F3E" w:rsidP="00BE7F3E">
      <w:pPr>
        <w:spacing w:after="0" w:line="240" w:lineRule="auto"/>
        <w:ind w:firstLine="851"/>
        <w:jc w:val="both"/>
        <w:rPr>
          <w:rFonts w:ascii="Times New Roman" w:hAnsi="Times New Roman" w:cs="Times New Roman"/>
          <w:sz w:val="28"/>
          <w:szCs w:val="28"/>
        </w:rPr>
      </w:pPr>
    </w:p>
    <w:p w:rsidR="00BE7F3E" w:rsidRPr="00BE7F3E" w:rsidRDefault="00BE7F3E" w:rsidP="00BE7F3E">
      <w:pPr>
        <w:spacing w:after="0" w:line="240" w:lineRule="auto"/>
        <w:ind w:firstLine="851"/>
        <w:jc w:val="both"/>
        <w:rPr>
          <w:rFonts w:ascii="Times New Roman" w:hAnsi="Times New Roman" w:cs="Times New Roman"/>
          <w:sz w:val="28"/>
          <w:szCs w:val="28"/>
        </w:rPr>
      </w:pPr>
      <w:r w:rsidRPr="00BE7F3E">
        <w:rPr>
          <w:rFonts w:ascii="Times New Roman" w:hAnsi="Times New Roman" w:cs="Times New Roman"/>
          <w:sz w:val="28"/>
          <w:szCs w:val="28"/>
        </w:rPr>
        <w:t>Таблиця 4.2 – Тепловий баланс</w:t>
      </w:r>
    </w:p>
    <w:tbl>
      <w:tblPr>
        <w:tblW w:w="9760" w:type="dxa"/>
        <w:tblInd w:w="93" w:type="dxa"/>
        <w:tblLook w:val="04A0" w:firstRow="1" w:lastRow="0" w:firstColumn="1" w:lastColumn="0" w:noHBand="0" w:noVBand="1"/>
      </w:tblPr>
      <w:tblGrid>
        <w:gridCol w:w="1916"/>
        <w:gridCol w:w="1403"/>
        <w:gridCol w:w="1279"/>
        <w:gridCol w:w="1915"/>
        <w:gridCol w:w="2003"/>
        <w:gridCol w:w="1244"/>
      </w:tblGrid>
      <w:tr w:rsidR="00BE7F3E" w:rsidRPr="00BE7F3E" w:rsidTr="00FE238D">
        <w:trPr>
          <w:trHeight w:val="390"/>
        </w:trPr>
        <w:tc>
          <w:tcPr>
            <w:tcW w:w="1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bCs/>
                <w:sz w:val="28"/>
                <w:szCs w:val="28"/>
              </w:rPr>
            </w:pPr>
            <w:r w:rsidRPr="00BE7F3E">
              <w:rPr>
                <w:rFonts w:ascii="Times New Roman" w:hAnsi="Times New Roman" w:cs="Times New Roman"/>
                <w:b/>
                <w:bCs/>
                <w:sz w:val="28"/>
                <w:szCs w:val="28"/>
              </w:rPr>
              <w:t>Прихід</w:t>
            </w:r>
          </w:p>
        </w:tc>
        <w:tc>
          <w:tcPr>
            <w:tcW w:w="1403" w:type="dxa"/>
            <w:tcBorders>
              <w:top w:val="single" w:sz="8" w:space="0" w:color="auto"/>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bCs/>
                <w:sz w:val="28"/>
                <w:szCs w:val="28"/>
              </w:rPr>
            </w:pPr>
            <w:r w:rsidRPr="00BE7F3E">
              <w:rPr>
                <w:rFonts w:ascii="Times New Roman" w:hAnsi="Times New Roman" w:cs="Times New Roman"/>
                <w:b/>
                <w:bCs/>
                <w:sz w:val="28"/>
                <w:szCs w:val="28"/>
              </w:rPr>
              <w:t>кВт</w:t>
            </w:r>
          </w:p>
        </w:tc>
        <w:tc>
          <w:tcPr>
            <w:tcW w:w="1279" w:type="dxa"/>
            <w:tcBorders>
              <w:top w:val="single" w:sz="8" w:space="0" w:color="auto"/>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bCs/>
                <w:sz w:val="28"/>
                <w:szCs w:val="28"/>
              </w:rPr>
            </w:pPr>
            <w:r w:rsidRPr="00BE7F3E">
              <w:rPr>
                <w:rFonts w:ascii="Times New Roman" w:hAnsi="Times New Roman" w:cs="Times New Roman"/>
                <w:b/>
                <w:bCs/>
                <w:sz w:val="28"/>
                <w:szCs w:val="28"/>
              </w:rPr>
              <w:t>%</w:t>
            </w:r>
          </w:p>
        </w:tc>
        <w:tc>
          <w:tcPr>
            <w:tcW w:w="1915" w:type="dxa"/>
            <w:tcBorders>
              <w:top w:val="single" w:sz="8" w:space="0" w:color="auto"/>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bCs/>
                <w:sz w:val="28"/>
                <w:szCs w:val="28"/>
              </w:rPr>
            </w:pPr>
            <w:r w:rsidRPr="00BE7F3E">
              <w:rPr>
                <w:rFonts w:ascii="Times New Roman" w:hAnsi="Times New Roman" w:cs="Times New Roman"/>
                <w:b/>
                <w:bCs/>
                <w:sz w:val="28"/>
                <w:szCs w:val="28"/>
              </w:rPr>
              <w:t>Витрата</w:t>
            </w:r>
          </w:p>
        </w:tc>
        <w:tc>
          <w:tcPr>
            <w:tcW w:w="2003" w:type="dxa"/>
            <w:tcBorders>
              <w:top w:val="single" w:sz="8" w:space="0" w:color="auto"/>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bCs/>
                <w:sz w:val="28"/>
                <w:szCs w:val="28"/>
              </w:rPr>
            </w:pPr>
            <w:r w:rsidRPr="00BE7F3E">
              <w:rPr>
                <w:rFonts w:ascii="Times New Roman" w:hAnsi="Times New Roman" w:cs="Times New Roman"/>
                <w:b/>
                <w:bCs/>
                <w:sz w:val="28"/>
                <w:szCs w:val="28"/>
              </w:rPr>
              <w:t>кВт</w:t>
            </w:r>
          </w:p>
        </w:tc>
        <w:tc>
          <w:tcPr>
            <w:tcW w:w="1244" w:type="dxa"/>
            <w:tcBorders>
              <w:top w:val="single" w:sz="8" w:space="0" w:color="auto"/>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bCs/>
                <w:sz w:val="28"/>
                <w:szCs w:val="28"/>
              </w:rPr>
            </w:pPr>
            <w:r w:rsidRPr="00BE7F3E">
              <w:rPr>
                <w:rFonts w:ascii="Times New Roman" w:hAnsi="Times New Roman" w:cs="Times New Roman"/>
                <w:b/>
                <w:bCs/>
                <w:sz w:val="28"/>
                <w:szCs w:val="28"/>
              </w:rPr>
              <w:t>%</w:t>
            </w:r>
          </w:p>
        </w:tc>
      </w:tr>
      <w:tr w:rsidR="00BE7F3E" w:rsidRPr="00BE7F3E" w:rsidTr="00FE238D">
        <w:trPr>
          <w:trHeight w:val="675"/>
        </w:trPr>
        <w:tc>
          <w:tcPr>
            <w:tcW w:w="1916" w:type="dxa"/>
            <w:tcBorders>
              <w:top w:val="nil"/>
              <w:left w:val="single" w:sz="8" w:space="0" w:color="auto"/>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 ізобутилену</w:t>
            </w:r>
          </w:p>
        </w:tc>
        <w:tc>
          <w:tcPr>
            <w:tcW w:w="1403"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139.705</w:t>
            </w:r>
          </w:p>
        </w:tc>
        <w:tc>
          <w:tcPr>
            <w:tcW w:w="1279"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20.277</w:t>
            </w:r>
          </w:p>
        </w:tc>
        <w:tc>
          <w:tcPr>
            <w:tcW w:w="1915" w:type="dxa"/>
            <w:tcBorders>
              <w:top w:val="nil"/>
              <w:left w:val="nil"/>
              <w:bottom w:val="single" w:sz="4" w:space="0" w:color="auto"/>
              <w:right w:val="single" w:sz="8" w:space="0" w:color="auto"/>
            </w:tcBorders>
            <w:shd w:val="clear" w:color="auto" w:fill="auto"/>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Теплота продуктів</w:t>
            </w:r>
          </w:p>
        </w:tc>
        <w:tc>
          <w:tcPr>
            <w:tcW w:w="2003"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62.835</w:t>
            </w:r>
          </w:p>
        </w:tc>
        <w:tc>
          <w:tcPr>
            <w:tcW w:w="1244"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9.120</w:t>
            </w:r>
          </w:p>
        </w:tc>
      </w:tr>
      <w:tr w:rsidR="00BE7F3E" w:rsidRPr="00BE7F3E" w:rsidTr="00FE238D">
        <w:trPr>
          <w:trHeight w:val="750"/>
        </w:trPr>
        <w:tc>
          <w:tcPr>
            <w:tcW w:w="1916" w:type="dxa"/>
            <w:tcBorders>
              <w:top w:val="nil"/>
              <w:left w:val="single" w:sz="8" w:space="0" w:color="auto"/>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 метанолу</w:t>
            </w:r>
          </w:p>
        </w:tc>
        <w:tc>
          <w:tcPr>
            <w:tcW w:w="1403"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129.829</w:t>
            </w:r>
          </w:p>
        </w:tc>
        <w:tc>
          <w:tcPr>
            <w:tcW w:w="1279"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18.844</w:t>
            </w:r>
          </w:p>
        </w:tc>
        <w:tc>
          <w:tcPr>
            <w:tcW w:w="1915" w:type="dxa"/>
            <w:tcBorders>
              <w:top w:val="nil"/>
              <w:left w:val="nil"/>
              <w:bottom w:val="single" w:sz="4" w:space="0" w:color="auto"/>
              <w:right w:val="single" w:sz="8" w:space="0" w:color="auto"/>
            </w:tcBorders>
            <w:shd w:val="clear" w:color="auto" w:fill="auto"/>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Теплота, що відводиться</w:t>
            </w:r>
          </w:p>
        </w:tc>
        <w:tc>
          <w:tcPr>
            <w:tcW w:w="2003"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591.700</w:t>
            </w:r>
          </w:p>
        </w:tc>
        <w:tc>
          <w:tcPr>
            <w:tcW w:w="1244"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85.880</w:t>
            </w:r>
          </w:p>
        </w:tc>
      </w:tr>
      <w:tr w:rsidR="00BE7F3E" w:rsidRPr="00BE7F3E" w:rsidTr="00FE238D">
        <w:trPr>
          <w:trHeight w:val="375"/>
        </w:trPr>
        <w:tc>
          <w:tcPr>
            <w:tcW w:w="1916" w:type="dxa"/>
            <w:tcBorders>
              <w:top w:val="nil"/>
              <w:left w:val="single" w:sz="8" w:space="0" w:color="auto"/>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Теплота води</w:t>
            </w:r>
          </w:p>
        </w:tc>
        <w:tc>
          <w:tcPr>
            <w:tcW w:w="1403"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3.609</w:t>
            </w:r>
          </w:p>
        </w:tc>
        <w:tc>
          <w:tcPr>
            <w:tcW w:w="1279"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0.524</w:t>
            </w:r>
          </w:p>
        </w:tc>
        <w:tc>
          <w:tcPr>
            <w:tcW w:w="1915"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Тепловтрати</w:t>
            </w:r>
          </w:p>
        </w:tc>
        <w:tc>
          <w:tcPr>
            <w:tcW w:w="2003"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34.449</w:t>
            </w:r>
          </w:p>
        </w:tc>
        <w:tc>
          <w:tcPr>
            <w:tcW w:w="1244"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5.000</w:t>
            </w:r>
          </w:p>
        </w:tc>
      </w:tr>
      <w:tr w:rsidR="00BE7F3E" w:rsidRPr="00BE7F3E" w:rsidTr="00FE238D">
        <w:trPr>
          <w:trHeight w:val="390"/>
        </w:trPr>
        <w:tc>
          <w:tcPr>
            <w:tcW w:w="1916" w:type="dxa"/>
            <w:tcBorders>
              <w:top w:val="nil"/>
              <w:left w:val="single" w:sz="8" w:space="0" w:color="auto"/>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sz w:val="28"/>
                <w:szCs w:val="28"/>
              </w:rPr>
            </w:pPr>
            <w:r w:rsidRPr="00BE7F3E">
              <w:rPr>
                <w:rFonts w:ascii="Times New Roman" w:hAnsi="Times New Roman" w:cs="Times New Roman"/>
                <w:sz w:val="28"/>
                <w:szCs w:val="28"/>
              </w:rPr>
              <w:t>Теплота реакцій</w:t>
            </w:r>
          </w:p>
        </w:tc>
        <w:tc>
          <w:tcPr>
            <w:tcW w:w="1403"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415.841</w:t>
            </w:r>
          </w:p>
        </w:tc>
        <w:tc>
          <w:tcPr>
            <w:tcW w:w="1279" w:type="dxa"/>
            <w:tcBorders>
              <w:top w:val="nil"/>
              <w:left w:val="nil"/>
              <w:bottom w:val="single" w:sz="4"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60.356</w:t>
            </w:r>
          </w:p>
        </w:tc>
        <w:tc>
          <w:tcPr>
            <w:tcW w:w="1915"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 </w:t>
            </w:r>
          </w:p>
        </w:tc>
        <w:tc>
          <w:tcPr>
            <w:tcW w:w="2003"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 </w:t>
            </w:r>
          </w:p>
        </w:tc>
        <w:tc>
          <w:tcPr>
            <w:tcW w:w="1244"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 </w:t>
            </w:r>
          </w:p>
        </w:tc>
      </w:tr>
      <w:tr w:rsidR="00BE7F3E" w:rsidRPr="00BE7F3E" w:rsidTr="00FE238D">
        <w:trPr>
          <w:trHeight w:val="390"/>
        </w:trPr>
        <w:tc>
          <w:tcPr>
            <w:tcW w:w="1916" w:type="dxa"/>
            <w:tcBorders>
              <w:top w:val="nil"/>
              <w:left w:val="single" w:sz="8" w:space="0" w:color="auto"/>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b/>
                <w:bCs/>
                <w:sz w:val="28"/>
                <w:szCs w:val="28"/>
              </w:rPr>
            </w:pPr>
            <w:r w:rsidRPr="00BE7F3E">
              <w:rPr>
                <w:rFonts w:ascii="Times New Roman" w:hAnsi="Times New Roman" w:cs="Times New Roman"/>
                <w:b/>
                <w:bCs/>
                <w:sz w:val="28"/>
                <w:szCs w:val="28"/>
              </w:rPr>
              <w:t>Разом:</w:t>
            </w:r>
          </w:p>
        </w:tc>
        <w:tc>
          <w:tcPr>
            <w:tcW w:w="1403"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sz w:val="28"/>
                <w:szCs w:val="28"/>
              </w:rPr>
            </w:pPr>
            <w:r w:rsidRPr="00BE7F3E">
              <w:rPr>
                <w:rFonts w:ascii="Times New Roman" w:hAnsi="Times New Roman" w:cs="Times New Roman"/>
                <w:b/>
                <w:sz w:val="28"/>
                <w:szCs w:val="28"/>
              </w:rPr>
              <w:t>688.98</w:t>
            </w:r>
          </w:p>
        </w:tc>
        <w:tc>
          <w:tcPr>
            <w:tcW w:w="1279" w:type="dxa"/>
            <w:tcBorders>
              <w:top w:val="single" w:sz="8" w:space="0" w:color="auto"/>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100.00</w:t>
            </w:r>
          </w:p>
        </w:tc>
        <w:tc>
          <w:tcPr>
            <w:tcW w:w="1915"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rPr>
                <w:rFonts w:ascii="Times New Roman" w:hAnsi="Times New Roman" w:cs="Times New Roman"/>
                <w:b/>
                <w:bCs/>
                <w:sz w:val="28"/>
                <w:szCs w:val="28"/>
              </w:rPr>
            </w:pPr>
            <w:r w:rsidRPr="00BE7F3E">
              <w:rPr>
                <w:rFonts w:ascii="Times New Roman" w:hAnsi="Times New Roman" w:cs="Times New Roman"/>
                <w:b/>
                <w:bCs/>
                <w:sz w:val="28"/>
                <w:szCs w:val="28"/>
              </w:rPr>
              <w:t>Разом:</w:t>
            </w:r>
          </w:p>
        </w:tc>
        <w:tc>
          <w:tcPr>
            <w:tcW w:w="2003"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b/>
                <w:sz w:val="28"/>
                <w:szCs w:val="28"/>
              </w:rPr>
            </w:pPr>
            <w:r w:rsidRPr="00BE7F3E">
              <w:rPr>
                <w:rFonts w:ascii="Times New Roman" w:hAnsi="Times New Roman" w:cs="Times New Roman"/>
                <w:b/>
                <w:sz w:val="28"/>
                <w:szCs w:val="28"/>
              </w:rPr>
              <w:t>688.98</w:t>
            </w:r>
          </w:p>
        </w:tc>
        <w:tc>
          <w:tcPr>
            <w:tcW w:w="1244" w:type="dxa"/>
            <w:tcBorders>
              <w:top w:val="nil"/>
              <w:left w:val="nil"/>
              <w:bottom w:val="single" w:sz="8" w:space="0" w:color="auto"/>
              <w:right w:val="single" w:sz="8" w:space="0" w:color="auto"/>
            </w:tcBorders>
            <w:shd w:val="clear" w:color="auto" w:fill="auto"/>
            <w:noWrap/>
            <w:vAlign w:val="center"/>
            <w:hideMark/>
          </w:tcPr>
          <w:p w:rsidR="00BE7F3E" w:rsidRPr="00BE7F3E" w:rsidRDefault="00BE7F3E" w:rsidP="00BE7F3E">
            <w:pPr>
              <w:spacing w:after="0" w:line="240" w:lineRule="auto"/>
              <w:jc w:val="center"/>
              <w:rPr>
                <w:rFonts w:ascii="Times New Roman" w:hAnsi="Times New Roman" w:cs="Times New Roman"/>
                <w:sz w:val="28"/>
                <w:szCs w:val="28"/>
              </w:rPr>
            </w:pPr>
            <w:r w:rsidRPr="00BE7F3E">
              <w:rPr>
                <w:rFonts w:ascii="Times New Roman" w:hAnsi="Times New Roman" w:cs="Times New Roman"/>
                <w:sz w:val="28"/>
                <w:szCs w:val="28"/>
              </w:rPr>
              <w:t>100.00</w:t>
            </w:r>
          </w:p>
        </w:tc>
      </w:tr>
    </w:tbl>
    <w:p w:rsidR="00BE7F3E" w:rsidRPr="00BE7F3E" w:rsidRDefault="00BE7F3E" w:rsidP="00BE7F3E">
      <w:pPr>
        <w:spacing w:after="0" w:line="240" w:lineRule="auto"/>
        <w:ind w:firstLine="851"/>
        <w:jc w:val="both"/>
        <w:rPr>
          <w:rFonts w:ascii="Times New Roman" w:hAnsi="Times New Roman" w:cs="Times New Roman"/>
          <w:sz w:val="28"/>
          <w:szCs w:val="28"/>
        </w:rPr>
      </w:pPr>
    </w:p>
    <w:p w:rsidR="00B60234" w:rsidRDefault="00B60234" w:rsidP="00B60234">
      <w:pPr>
        <w:spacing w:line="360" w:lineRule="auto"/>
        <w:ind w:firstLine="709"/>
        <w:jc w:val="both"/>
        <w:rPr>
          <w:rFonts w:ascii="Times New Roman" w:hAnsi="Times New Roman" w:cs="Times New Roman"/>
          <w:sz w:val="28"/>
          <w:szCs w:val="28"/>
        </w:rPr>
      </w:pPr>
    </w:p>
    <w:p w:rsidR="00B60234" w:rsidRPr="00B60234" w:rsidRDefault="00B60234" w:rsidP="00B60234">
      <w:pPr>
        <w:spacing w:line="360" w:lineRule="auto"/>
        <w:ind w:firstLine="709"/>
        <w:jc w:val="both"/>
        <w:rPr>
          <w:rFonts w:ascii="Times New Roman" w:hAnsi="Times New Roman" w:cs="Times New Roman"/>
          <w:sz w:val="28"/>
          <w:szCs w:val="28"/>
        </w:rPr>
      </w:pPr>
      <w:r w:rsidRPr="00B60234">
        <w:rPr>
          <w:rFonts w:ascii="Times New Roman" w:hAnsi="Times New Roman" w:cs="Times New Roman"/>
          <w:sz w:val="28"/>
          <w:szCs w:val="28"/>
        </w:rPr>
        <w:t>5 Вибір і ро</w:t>
      </w:r>
      <w:r w:rsidRPr="00B60234">
        <w:rPr>
          <w:rFonts w:ascii="Times New Roman" w:hAnsi="Times New Roman" w:cs="Times New Roman"/>
          <w:sz w:val="28"/>
          <w:szCs w:val="28"/>
        </w:rPr>
        <w:t>з</w:t>
      </w:r>
      <w:r w:rsidRPr="00B60234">
        <w:rPr>
          <w:rFonts w:ascii="Times New Roman" w:hAnsi="Times New Roman" w:cs="Times New Roman"/>
          <w:sz w:val="28"/>
          <w:szCs w:val="28"/>
        </w:rPr>
        <w:t xml:space="preserve">рахунок основного апарату </w:t>
      </w:r>
    </w:p>
    <w:p w:rsidR="00B60234" w:rsidRPr="00B60234" w:rsidRDefault="00B60234" w:rsidP="00B60234">
      <w:pPr>
        <w:pStyle w:val="2"/>
        <w:keepNext w:val="0"/>
        <w:widowControl w:val="0"/>
        <w:tabs>
          <w:tab w:val="num" w:pos="1260"/>
        </w:tabs>
        <w:spacing w:before="120" w:after="240"/>
        <w:ind w:right="0" w:firstLine="851"/>
        <w:jc w:val="left"/>
        <w:rPr>
          <w:szCs w:val="28"/>
        </w:rPr>
      </w:pPr>
      <w:r w:rsidRPr="00B60234">
        <w:rPr>
          <w:szCs w:val="28"/>
        </w:rPr>
        <w:t>5.1 Визначення діаметру колони</w:t>
      </w:r>
    </w:p>
    <w:p w:rsidR="00B60234" w:rsidRPr="00B60234" w:rsidRDefault="00B60234" w:rsidP="00B60234">
      <w:pPr>
        <w:pStyle w:val="af0"/>
        <w:widowControl w:val="0"/>
        <w:ind w:firstLine="851"/>
        <w:rPr>
          <w:szCs w:val="28"/>
        </w:rPr>
      </w:pPr>
      <w:r w:rsidRPr="00B60234">
        <w:rPr>
          <w:szCs w:val="28"/>
        </w:rPr>
        <w:t>Діаметр колони визначаємо по рівнянню:</w:t>
      </w:r>
    </w:p>
    <w:p w:rsidR="00B60234" w:rsidRPr="00B60234" w:rsidRDefault="00B60234" w:rsidP="00B60234">
      <w:pPr>
        <w:pStyle w:val="af0"/>
        <w:widowControl w:val="0"/>
        <w:ind w:firstLine="3261"/>
        <w:rPr>
          <w:szCs w:val="28"/>
        </w:rPr>
      </w:pPr>
      <w:r w:rsidRPr="00B60234">
        <w:rPr>
          <w:position w:val="-34"/>
          <w:szCs w:val="28"/>
        </w:rPr>
        <w:object w:dxaOrig="18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25pt;height:38.25pt" o:ole="">
            <v:imagedata r:id="rId9" o:title=""/>
          </v:shape>
          <o:OLEObject Type="Embed" ProgID="Equation.3" ShapeID="_x0000_i1027" DrawAspect="Content" ObjectID="_1590490069" r:id="rId10"/>
        </w:object>
      </w:r>
      <w:r w:rsidRPr="00B60234">
        <w:rPr>
          <w:szCs w:val="28"/>
        </w:rPr>
        <w:t xml:space="preserve">                                 (5.1)</w:t>
      </w:r>
    </w:p>
    <w:p w:rsidR="00B60234" w:rsidRPr="00B60234" w:rsidRDefault="00B60234" w:rsidP="00B60234">
      <w:pPr>
        <w:pStyle w:val="af0"/>
        <w:widowControl w:val="0"/>
        <w:ind w:firstLine="851"/>
        <w:rPr>
          <w:szCs w:val="28"/>
        </w:rPr>
      </w:pPr>
      <w:r w:rsidRPr="00B60234">
        <w:rPr>
          <w:szCs w:val="28"/>
        </w:rPr>
        <w:t>Витрата пари, що проходить по колоні, може бути визначена:</w:t>
      </w:r>
    </w:p>
    <w:p w:rsidR="00B60234" w:rsidRPr="00B60234" w:rsidRDefault="00B60234" w:rsidP="00B60234">
      <w:pPr>
        <w:pStyle w:val="af0"/>
        <w:widowControl w:val="0"/>
        <w:rPr>
          <w:szCs w:val="28"/>
        </w:rPr>
      </w:pPr>
    </w:p>
    <w:p w:rsidR="00B60234" w:rsidRPr="00B60234" w:rsidRDefault="00B60234" w:rsidP="00B60234">
      <w:pPr>
        <w:pStyle w:val="af0"/>
        <w:widowControl w:val="0"/>
        <w:jc w:val="center"/>
        <w:rPr>
          <w:szCs w:val="28"/>
        </w:rPr>
      </w:pPr>
      <w:r w:rsidRPr="00B60234">
        <w:rPr>
          <w:position w:val="-32"/>
          <w:szCs w:val="28"/>
        </w:rPr>
        <w:object w:dxaOrig="5160" w:dyaOrig="740">
          <v:shape id="_x0000_i1028" type="#_x0000_t75" style="width:244.5pt;height:34.5pt" o:ole="">
            <v:imagedata r:id="rId11" o:title=""/>
          </v:shape>
          <o:OLEObject Type="Embed" ProgID="Equation.3" ShapeID="_x0000_i1028" DrawAspect="Content" ObjectID="_1590490070" r:id="rId12"/>
        </w:object>
      </w:r>
      <w:r w:rsidRPr="00B60234">
        <w:rPr>
          <w:szCs w:val="28"/>
        </w:rPr>
        <w:t xml:space="preserve"> м</w:t>
      </w:r>
      <w:r w:rsidRPr="00B60234">
        <w:rPr>
          <w:szCs w:val="28"/>
          <w:vertAlign w:val="superscript"/>
        </w:rPr>
        <w:t>3</w:t>
      </w:r>
      <w:r w:rsidRPr="00B60234">
        <w:rPr>
          <w:szCs w:val="28"/>
        </w:rPr>
        <w:t>/с.</w:t>
      </w:r>
    </w:p>
    <w:p w:rsidR="00B60234" w:rsidRPr="00B60234" w:rsidRDefault="00B60234" w:rsidP="00B60234">
      <w:pPr>
        <w:pStyle w:val="af0"/>
        <w:widowControl w:val="0"/>
        <w:rPr>
          <w:szCs w:val="28"/>
        </w:rPr>
      </w:pPr>
    </w:p>
    <w:p w:rsidR="00B60234" w:rsidRPr="00B60234" w:rsidRDefault="00B60234" w:rsidP="00B60234">
      <w:pPr>
        <w:pStyle w:val="af0"/>
        <w:widowControl w:val="0"/>
        <w:ind w:firstLine="851"/>
        <w:rPr>
          <w:szCs w:val="28"/>
          <w:lang w:val="ru-RU"/>
        </w:rPr>
      </w:pPr>
      <w:r w:rsidRPr="00B60234">
        <w:rPr>
          <w:szCs w:val="28"/>
        </w:rPr>
        <w:t>Швидкість пари в колоні визначаємо за рівнянням (5.2). Попередньо приймаємо відстань між тарілками h = 300 мм. Використовуємо раніше знайдені ρ</w:t>
      </w:r>
      <w:r w:rsidRPr="00B60234">
        <w:rPr>
          <w:szCs w:val="28"/>
          <w:vertAlign w:val="subscript"/>
        </w:rPr>
        <w:t>х cеp</w:t>
      </w:r>
      <w:r w:rsidRPr="00B60234">
        <w:rPr>
          <w:szCs w:val="28"/>
        </w:rPr>
        <w:t xml:space="preserve"> = 829,77 кг/м</w:t>
      </w:r>
      <w:r w:rsidRPr="00B60234">
        <w:rPr>
          <w:szCs w:val="28"/>
          <w:vertAlign w:val="superscript"/>
        </w:rPr>
        <w:t>3</w:t>
      </w:r>
      <w:r w:rsidRPr="00B60234">
        <w:rPr>
          <w:szCs w:val="28"/>
        </w:rPr>
        <w:t xml:space="preserve"> і ρ</w:t>
      </w:r>
      <w:r w:rsidRPr="00B60234">
        <w:rPr>
          <w:szCs w:val="28"/>
          <w:vertAlign w:val="subscript"/>
        </w:rPr>
        <w:t xml:space="preserve">у cеp </w:t>
      </w:r>
      <w:r w:rsidRPr="00B60234">
        <w:rPr>
          <w:szCs w:val="28"/>
        </w:rPr>
        <w:t>= 0,8719 кг/м</w:t>
      </w:r>
      <w:r w:rsidRPr="00B60234">
        <w:rPr>
          <w:szCs w:val="28"/>
          <w:vertAlign w:val="superscript"/>
        </w:rPr>
        <w:t>3</w:t>
      </w:r>
      <w:r w:rsidRPr="00B60234">
        <w:rPr>
          <w:szCs w:val="28"/>
        </w:rPr>
        <w:t xml:space="preserve">. Для ситчатих тарілок за графіком (рис. </w:t>
      </w:r>
      <w:r w:rsidRPr="00B60234">
        <w:rPr>
          <w:szCs w:val="28"/>
          <w:lang w:val="ru-RU"/>
        </w:rPr>
        <w:t>6.1</w:t>
      </w:r>
      <w:r w:rsidRPr="00B60234">
        <w:rPr>
          <w:szCs w:val="28"/>
        </w:rPr>
        <w:t>) знаходимо С = 0,032. Тоді швидкість пари в колоні:</w:t>
      </w:r>
    </w:p>
    <w:p w:rsidR="00B60234" w:rsidRPr="00B60234" w:rsidRDefault="00B60234" w:rsidP="00B60234">
      <w:pPr>
        <w:pStyle w:val="af0"/>
        <w:widowControl w:val="0"/>
        <w:jc w:val="center"/>
        <w:rPr>
          <w:szCs w:val="28"/>
          <w:lang w:val="en-US"/>
        </w:rPr>
      </w:pPr>
      <w:r w:rsidRPr="00B60234">
        <w:rPr>
          <w:noProof/>
          <w:szCs w:val="28"/>
          <w:lang w:val="ru-RU"/>
        </w:rPr>
        <w:lastRenderedPageBreak/>
        <w:drawing>
          <wp:inline distT="0" distB="0" distL="0" distR="0">
            <wp:extent cx="3657600" cy="2971800"/>
            <wp:effectExtent l="0" t="0" r="0" b="0"/>
            <wp:docPr id="125" name="Диаграмма 1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0234" w:rsidRPr="00B60234" w:rsidRDefault="00B60234" w:rsidP="00B60234">
      <w:pPr>
        <w:pStyle w:val="af0"/>
        <w:widowControl w:val="0"/>
        <w:jc w:val="center"/>
        <w:rPr>
          <w:szCs w:val="28"/>
        </w:rPr>
      </w:pPr>
      <w:r w:rsidRPr="00B60234">
        <w:rPr>
          <w:szCs w:val="28"/>
        </w:rPr>
        <w:t>Рисунок 5.1 – До визначення коефіцієнта С:</w:t>
      </w:r>
    </w:p>
    <w:p w:rsidR="00B60234" w:rsidRPr="00B60234" w:rsidRDefault="00B60234" w:rsidP="00B60234">
      <w:pPr>
        <w:pStyle w:val="af0"/>
        <w:widowControl w:val="0"/>
        <w:jc w:val="center"/>
        <w:rPr>
          <w:szCs w:val="28"/>
        </w:rPr>
      </w:pPr>
      <w:r w:rsidRPr="00B60234">
        <w:rPr>
          <w:szCs w:val="28"/>
        </w:rPr>
        <w:t>А, Б – ковпачкові тарілки з круглими ковпачками;</w:t>
      </w:r>
    </w:p>
    <w:p w:rsidR="00B60234" w:rsidRPr="00B60234" w:rsidRDefault="00B60234" w:rsidP="00B60234">
      <w:pPr>
        <w:autoSpaceDE w:val="0"/>
        <w:autoSpaceDN w:val="0"/>
        <w:adjustRightInd w:val="0"/>
        <w:spacing w:line="360" w:lineRule="auto"/>
        <w:ind w:firstLine="709"/>
        <w:jc w:val="both"/>
        <w:rPr>
          <w:rFonts w:ascii="Times New Roman" w:hAnsi="Times New Roman" w:cs="Times New Roman"/>
          <w:sz w:val="28"/>
          <w:szCs w:val="28"/>
          <w:lang w:eastAsia="uk-UA"/>
        </w:rPr>
      </w:pPr>
      <w:r w:rsidRPr="00B60234">
        <w:rPr>
          <w:rFonts w:ascii="Times New Roman" w:hAnsi="Times New Roman" w:cs="Times New Roman"/>
          <w:sz w:val="28"/>
          <w:szCs w:val="28"/>
        </w:rPr>
        <w:t>В – ситчаті тарілки.</w:t>
      </w:r>
    </w:p>
    <w:p w:rsidR="00B60234" w:rsidRPr="00B60234" w:rsidRDefault="00B60234" w:rsidP="00B60234">
      <w:pPr>
        <w:pStyle w:val="af0"/>
        <w:widowControl w:val="0"/>
        <w:ind w:firstLine="1134"/>
        <w:jc w:val="left"/>
        <w:rPr>
          <w:szCs w:val="28"/>
        </w:rPr>
      </w:pPr>
      <w:r w:rsidRPr="00B60234">
        <w:rPr>
          <w:position w:val="-30"/>
          <w:szCs w:val="28"/>
        </w:rPr>
        <w:object w:dxaOrig="6120" w:dyaOrig="740">
          <v:shape id="_x0000_i1033" type="#_x0000_t75" style="width:306pt;height:36.75pt" o:ole="">
            <v:imagedata r:id="rId14" o:title=""/>
          </v:shape>
          <o:OLEObject Type="Embed" ProgID="Equation.3" ShapeID="_x0000_i1033" DrawAspect="Content" ObjectID="_1590490071" r:id="rId15"/>
        </w:object>
      </w:r>
      <w:r w:rsidRPr="00B60234">
        <w:rPr>
          <w:szCs w:val="28"/>
        </w:rPr>
        <w:t xml:space="preserve"> м/с.        (5.2)</w:t>
      </w:r>
    </w:p>
    <w:p w:rsidR="00B60234" w:rsidRPr="00B60234" w:rsidRDefault="00B60234" w:rsidP="00B60234">
      <w:pPr>
        <w:pStyle w:val="af0"/>
        <w:widowControl w:val="0"/>
        <w:rPr>
          <w:szCs w:val="28"/>
        </w:rPr>
      </w:pPr>
      <w:r w:rsidRPr="00B60234">
        <w:rPr>
          <w:szCs w:val="28"/>
        </w:rPr>
        <w:t>Тоді діаметр колони</w:t>
      </w:r>
    </w:p>
    <w:p w:rsidR="00B60234" w:rsidRPr="00B60234" w:rsidRDefault="00B60234" w:rsidP="00B60234">
      <w:pPr>
        <w:pStyle w:val="af0"/>
        <w:widowControl w:val="0"/>
        <w:jc w:val="center"/>
        <w:rPr>
          <w:szCs w:val="28"/>
        </w:rPr>
      </w:pPr>
      <w:r w:rsidRPr="00B60234">
        <w:rPr>
          <w:position w:val="-30"/>
          <w:szCs w:val="28"/>
        </w:rPr>
        <w:object w:dxaOrig="3940" w:dyaOrig="780">
          <v:shape id="_x0000_i1034" type="#_x0000_t75" style="width:197.25pt;height:39pt" o:ole="">
            <v:imagedata r:id="rId16" o:title=""/>
          </v:shape>
          <o:OLEObject Type="Embed" ProgID="Equation.3" ShapeID="_x0000_i1034" DrawAspect="Content" ObjectID="_1590490072" r:id="rId17"/>
        </w:object>
      </w:r>
      <w:r w:rsidRPr="00B60234">
        <w:rPr>
          <w:szCs w:val="28"/>
        </w:rPr>
        <w:t xml:space="preserve"> м.</w:t>
      </w:r>
    </w:p>
    <w:p w:rsidR="00B60234" w:rsidRPr="00B60234" w:rsidRDefault="00B60234" w:rsidP="00B60234">
      <w:pPr>
        <w:pStyle w:val="af0"/>
        <w:widowControl w:val="0"/>
        <w:rPr>
          <w:szCs w:val="28"/>
        </w:rPr>
      </w:pPr>
      <w:r w:rsidRPr="00B60234">
        <w:rPr>
          <w:szCs w:val="28"/>
        </w:rPr>
        <w:t>Приймаємо стандартне значення діаметра колони D = 2,3 м і уточнюємо швидкість пари в колоні:</w:t>
      </w:r>
    </w:p>
    <w:p w:rsidR="00B60234" w:rsidRPr="00B60234" w:rsidRDefault="00B60234" w:rsidP="00B60234">
      <w:pPr>
        <w:pStyle w:val="af0"/>
        <w:widowControl w:val="0"/>
        <w:jc w:val="center"/>
        <w:rPr>
          <w:szCs w:val="28"/>
        </w:rPr>
      </w:pPr>
      <w:r w:rsidRPr="00B60234">
        <w:rPr>
          <w:position w:val="-28"/>
          <w:szCs w:val="28"/>
        </w:rPr>
        <w:object w:dxaOrig="3700" w:dyaOrig="700">
          <v:shape id="_x0000_i1035" type="#_x0000_t75" style="width:184.5pt;height:35.25pt" o:ole="">
            <v:imagedata r:id="rId18" o:title=""/>
          </v:shape>
          <o:OLEObject Type="Embed" ProgID="Equation.3" ShapeID="_x0000_i1035" DrawAspect="Content" ObjectID="_1590490073" r:id="rId19"/>
        </w:object>
      </w:r>
      <w:r w:rsidRPr="00B60234">
        <w:rPr>
          <w:szCs w:val="28"/>
        </w:rPr>
        <w:t xml:space="preserve"> м/с.</w:t>
      </w:r>
    </w:p>
    <w:p w:rsidR="00B60234" w:rsidRPr="00B60234" w:rsidRDefault="00B60234" w:rsidP="00B60234">
      <w:pPr>
        <w:pStyle w:val="af0"/>
        <w:widowControl w:val="0"/>
        <w:rPr>
          <w:szCs w:val="28"/>
        </w:rPr>
      </w:pPr>
    </w:p>
    <w:p w:rsidR="00B60234" w:rsidRPr="00B60234" w:rsidRDefault="00B60234" w:rsidP="00B60234">
      <w:pPr>
        <w:pStyle w:val="2"/>
        <w:keepNext w:val="0"/>
        <w:widowControl w:val="0"/>
        <w:spacing w:before="120" w:after="240"/>
        <w:ind w:right="0" w:firstLine="851"/>
        <w:jc w:val="left"/>
        <w:rPr>
          <w:szCs w:val="28"/>
        </w:rPr>
      </w:pPr>
      <w:bookmarkStart w:id="0" w:name="_Toc107288503"/>
      <w:r w:rsidRPr="00B60234">
        <w:rPr>
          <w:szCs w:val="28"/>
        </w:rPr>
        <w:t>5.2 Визначення висоти колон</w:t>
      </w:r>
      <w:bookmarkEnd w:id="0"/>
      <w:r w:rsidRPr="00B60234">
        <w:rPr>
          <w:szCs w:val="28"/>
        </w:rPr>
        <w:t>и</w:t>
      </w:r>
    </w:p>
    <w:p w:rsidR="00B60234" w:rsidRPr="00B60234" w:rsidRDefault="00B60234" w:rsidP="00B60234">
      <w:pPr>
        <w:pStyle w:val="af0"/>
        <w:ind w:firstLine="851"/>
        <w:rPr>
          <w:szCs w:val="28"/>
        </w:rPr>
      </w:pPr>
      <w:r w:rsidRPr="00B60234">
        <w:rPr>
          <w:szCs w:val="28"/>
        </w:rPr>
        <w:t>Для визначення висоти колони необхідно розрахувати число дійсних тарілок. При наближених розрахунках приймають теоретично менш обгрунтований, але більш простий метод визначення числа тарілок за допомогою ККД тарілок (ККД колони) [</w:t>
      </w:r>
      <w:r w:rsidRPr="00B60234">
        <w:rPr>
          <w:szCs w:val="28"/>
          <w:lang w:val="ru-RU"/>
        </w:rPr>
        <w:t>7</w:t>
      </w:r>
      <w:r w:rsidRPr="00B60234">
        <w:rPr>
          <w:szCs w:val="28"/>
        </w:rPr>
        <w:t>]:</w:t>
      </w:r>
    </w:p>
    <w:p w:rsidR="00B60234" w:rsidRPr="00B60234" w:rsidRDefault="00B60234" w:rsidP="00B60234">
      <w:pPr>
        <w:pStyle w:val="af0"/>
        <w:ind w:firstLine="720"/>
        <w:jc w:val="center"/>
        <w:rPr>
          <w:szCs w:val="28"/>
        </w:rPr>
      </w:pPr>
      <w:r w:rsidRPr="00B60234">
        <w:rPr>
          <w:szCs w:val="28"/>
        </w:rPr>
        <w:lastRenderedPageBreak/>
        <w:t xml:space="preserve">                     </w:t>
      </w:r>
      <w:r w:rsidRPr="00B60234">
        <w:rPr>
          <w:position w:val="-28"/>
          <w:szCs w:val="28"/>
        </w:rPr>
        <w:object w:dxaOrig="1040" w:dyaOrig="680">
          <v:shape id="_x0000_i1036" type="#_x0000_t75" style="width:52.5pt;height:33.75pt" o:ole="">
            <v:imagedata r:id="rId20" o:title=""/>
          </v:shape>
          <o:OLEObject Type="Embed" ProgID="Equation.3" ShapeID="_x0000_i1036" DrawAspect="Content" ObjectID="_1590490074" r:id="rId21"/>
        </w:object>
      </w:r>
      <w:r w:rsidRPr="00B60234">
        <w:rPr>
          <w:szCs w:val="28"/>
        </w:rPr>
        <w:t xml:space="preserve">                                                      (5</w:t>
      </w:r>
      <w:r w:rsidRPr="00B60234">
        <w:rPr>
          <w:szCs w:val="28"/>
          <w:lang w:val="ru-RU"/>
        </w:rPr>
        <w:t>.3</w:t>
      </w:r>
      <w:r w:rsidRPr="00B60234">
        <w:rPr>
          <w:szCs w:val="28"/>
        </w:rPr>
        <w:t>)</w:t>
      </w:r>
    </w:p>
    <w:p w:rsidR="00B60234" w:rsidRPr="00B60234" w:rsidRDefault="00B60234" w:rsidP="00B60234">
      <w:pPr>
        <w:pStyle w:val="af0"/>
        <w:ind w:firstLine="720"/>
        <w:rPr>
          <w:szCs w:val="28"/>
        </w:rPr>
      </w:pPr>
      <w:r w:rsidRPr="00B60234">
        <w:rPr>
          <w:szCs w:val="28"/>
        </w:rPr>
        <w:t xml:space="preserve">де: </w:t>
      </w:r>
      <w:r w:rsidRPr="00B60234">
        <w:rPr>
          <w:i/>
          <w:szCs w:val="28"/>
        </w:rPr>
        <w:t>N</w:t>
      </w:r>
      <w:r w:rsidRPr="00B60234">
        <w:rPr>
          <w:i/>
          <w:szCs w:val="28"/>
          <w:vertAlign w:val="subscript"/>
        </w:rPr>
        <w:t>Т</w:t>
      </w:r>
      <w:r w:rsidRPr="00B60234">
        <w:rPr>
          <w:szCs w:val="28"/>
          <w:vertAlign w:val="subscript"/>
        </w:rPr>
        <w:t xml:space="preserve"> </w:t>
      </w:r>
      <w:r w:rsidRPr="00B60234">
        <w:rPr>
          <w:szCs w:val="28"/>
        </w:rPr>
        <w:t xml:space="preserve">– число теоретичних тарілок – ступенів зміни концентрацій, яку знаходимо графічно, </w:t>
      </w:r>
      <w:r w:rsidRPr="00B60234">
        <w:rPr>
          <w:i/>
          <w:szCs w:val="28"/>
        </w:rPr>
        <w:t>N</w:t>
      </w:r>
      <w:r w:rsidRPr="00B60234">
        <w:rPr>
          <w:i/>
          <w:szCs w:val="28"/>
          <w:vertAlign w:val="subscript"/>
        </w:rPr>
        <w:t>Т</w:t>
      </w:r>
      <w:r w:rsidRPr="00B60234">
        <w:rPr>
          <w:szCs w:val="28"/>
          <w:vertAlign w:val="subscript"/>
        </w:rPr>
        <w:t xml:space="preserve"> </w:t>
      </w:r>
      <w:r w:rsidRPr="00B60234">
        <w:rPr>
          <w:szCs w:val="28"/>
        </w:rPr>
        <w:t>=</w:t>
      </w:r>
      <w:r w:rsidRPr="00B60234">
        <w:rPr>
          <w:szCs w:val="28"/>
          <w:lang w:val="ru-RU"/>
        </w:rPr>
        <w:t>18</w:t>
      </w:r>
    </w:p>
    <w:p w:rsidR="00B60234" w:rsidRPr="00B60234" w:rsidRDefault="00B60234" w:rsidP="00B60234">
      <w:pPr>
        <w:pStyle w:val="af0"/>
        <w:ind w:firstLine="1134"/>
        <w:rPr>
          <w:szCs w:val="28"/>
        </w:rPr>
      </w:pPr>
      <w:r w:rsidRPr="00B60234">
        <w:rPr>
          <w:i/>
          <w:szCs w:val="28"/>
        </w:rPr>
        <w:t xml:space="preserve"> η </w:t>
      </w:r>
      <w:r w:rsidRPr="00B60234">
        <w:rPr>
          <w:szCs w:val="28"/>
        </w:rPr>
        <w:t xml:space="preserve">– ККД тарілки, приймаємо рівним </w:t>
      </w:r>
      <w:r w:rsidRPr="00B60234">
        <w:rPr>
          <w:i/>
          <w:szCs w:val="28"/>
        </w:rPr>
        <w:t>η</w:t>
      </w:r>
      <w:r w:rsidRPr="00B60234">
        <w:rPr>
          <w:szCs w:val="28"/>
        </w:rPr>
        <w:t>=0,3</w:t>
      </w:r>
    </w:p>
    <w:p w:rsidR="00B60234" w:rsidRPr="00B60234" w:rsidRDefault="00B60234" w:rsidP="00B60234">
      <w:pPr>
        <w:spacing w:line="360" w:lineRule="auto"/>
        <w:ind w:firstLine="1134"/>
        <w:rPr>
          <w:rFonts w:ascii="Times New Roman" w:hAnsi="Times New Roman" w:cs="Times New Roman"/>
          <w:sz w:val="28"/>
          <w:szCs w:val="28"/>
        </w:rPr>
      </w:pPr>
      <w:r w:rsidRPr="00B60234">
        <w:rPr>
          <w:rFonts w:ascii="Times New Roman" w:hAnsi="Times New Roman" w:cs="Times New Roman"/>
          <w:i/>
          <w:sz w:val="28"/>
          <w:szCs w:val="28"/>
          <w:lang w:val="en-US"/>
        </w:rPr>
        <w:t>N</w:t>
      </w:r>
      <w:r w:rsidRPr="00B60234">
        <w:rPr>
          <w:rFonts w:ascii="Times New Roman" w:hAnsi="Times New Roman" w:cs="Times New Roman"/>
          <w:i/>
          <w:sz w:val="28"/>
          <w:szCs w:val="28"/>
          <w:vertAlign w:val="subscript"/>
        </w:rPr>
        <w:t>Д</w:t>
      </w:r>
      <w:r w:rsidRPr="00B60234">
        <w:rPr>
          <w:rFonts w:ascii="Times New Roman" w:hAnsi="Times New Roman" w:cs="Times New Roman"/>
          <w:sz w:val="28"/>
          <w:szCs w:val="28"/>
          <w:vertAlign w:val="subscript"/>
        </w:rPr>
        <w:t xml:space="preserve"> </w:t>
      </w:r>
      <w:r w:rsidRPr="00B60234">
        <w:rPr>
          <w:rFonts w:ascii="Times New Roman" w:hAnsi="Times New Roman" w:cs="Times New Roman"/>
          <w:sz w:val="28"/>
          <w:szCs w:val="28"/>
        </w:rPr>
        <w:t>=</w:t>
      </w:r>
      <w:r w:rsidRPr="00B60234">
        <w:rPr>
          <w:rFonts w:ascii="Times New Roman" w:hAnsi="Times New Roman" w:cs="Times New Roman"/>
          <w:position w:val="-28"/>
          <w:sz w:val="28"/>
          <w:szCs w:val="28"/>
        </w:rPr>
        <w:object w:dxaOrig="880" w:dyaOrig="660">
          <v:shape id="_x0000_i1037" type="#_x0000_t75" style="width:44.25pt;height:39pt" o:ole="">
            <v:imagedata r:id="rId22" o:title=""/>
          </v:shape>
          <o:OLEObject Type="Embed" ProgID="Equation.3" ShapeID="_x0000_i1037" DrawAspect="Content" ObjectID="_1590490075" r:id="rId23"/>
        </w:object>
      </w:r>
      <w:r w:rsidRPr="00B60234">
        <w:rPr>
          <w:rFonts w:ascii="Times New Roman" w:hAnsi="Times New Roman" w:cs="Times New Roman"/>
          <w:sz w:val="28"/>
          <w:szCs w:val="28"/>
        </w:rPr>
        <w:t xml:space="preserve"> штук </w:t>
      </w:r>
    </w:p>
    <w:p w:rsidR="00B60234" w:rsidRPr="00B60234" w:rsidRDefault="00B60234" w:rsidP="00B60234">
      <w:pPr>
        <w:spacing w:line="360" w:lineRule="auto"/>
        <w:ind w:firstLine="851"/>
        <w:jc w:val="both"/>
        <w:rPr>
          <w:rFonts w:ascii="Times New Roman" w:hAnsi="Times New Roman" w:cs="Times New Roman"/>
          <w:sz w:val="28"/>
          <w:szCs w:val="28"/>
        </w:rPr>
      </w:pPr>
      <w:r w:rsidRPr="00B60234">
        <w:rPr>
          <w:rFonts w:ascii="Times New Roman" w:hAnsi="Times New Roman" w:cs="Times New Roman"/>
          <w:sz w:val="28"/>
          <w:szCs w:val="28"/>
        </w:rPr>
        <w:t>Визначаємо формулу для розрахунку висоти тарільчатої колони</w:t>
      </w:r>
    </w:p>
    <w:p w:rsidR="00B60234" w:rsidRPr="00B60234" w:rsidRDefault="00B60234" w:rsidP="00B60234">
      <w:pPr>
        <w:spacing w:line="360" w:lineRule="auto"/>
        <w:ind w:firstLine="720"/>
        <w:rPr>
          <w:rFonts w:ascii="Times New Roman" w:hAnsi="Times New Roman" w:cs="Times New Roman"/>
          <w:sz w:val="28"/>
          <w:szCs w:val="28"/>
        </w:rPr>
      </w:pPr>
      <w:r w:rsidRPr="00B60234">
        <w:rPr>
          <w:rFonts w:ascii="Times New Roman" w:hAnsi="Times New Roman" w:cs="Times New Roman"/>
          <w:sz w:val="28"/>
          <w:szCs w:val="28"/>
        </w:rPr>
        <w:t xml:space="preserve">                           </w:t>
      </w:r>
      <w:r w:rsidRPr="00B60234">
        <w:rPr>
          <w:rFonts w:ascii="Times New Roman" w:hAnsi="Times New Roman" w:cs="Times New Roman"/>
          <w:i/>
          <w:sz w:val="28"/>
          <w:szCs w:val="28"/>
        </w:rPr>
        <w:t>H=(N</w:t>
      </w:r>
      <w:r w:rsidRPr="00B60234">
        <w:rPr>
          <w:rFonts w:ascii="Times New Roman" w:hAnsi="Times New Roman" w:cs="Times New Roman"/>
          <w:i/>
          <w:sz w:val="28"/>
          <w:szCs w:val="28"/>
          <w:vertAlign w:val="subscript"/>
        </w:rPr>
        <w:t xml:space="preserve">Д </w:t>
      </w:r>
      <w:r w:rsidRPr="00B60234">
        <w:rPr>
          <w:rFonts w:ascii="Times New Roman" w:hAnsi="Times New Roman" w:cs="Times New Roman"/>
          <w:i/>
          <w:sz w:val="28"/>
          <w:szCs w:val="28"/>
        </w:rPr>
        <w:t>-1)*h+h</w:t>
      </w:r>
      <w:r w:rsidRPr="00B60234">
        <w:rPr>
          <w:rFonts w:ascii="Times New Roman" w:hAnsi="Times New Roman" w:cs="Times New Roman"/>
          <w:i/>
          <w:sz w:val="28"/>
          <w:szCs w:val="28"/>
          <w:vertAlign w:val="subscript"/>
        </w:rPr>
        <w:t>1</w:t>
      </w:r>
      <w:r w:rsidRPr="00B60234">
        <w:rPr>
          <w:rFonts w:ascii="Times New Roman" w:hAnsi="Times New Roman" w:cs="Times New Roman"/>
          <w:i/>
          <w:sz w:val="28"/>
          <w:szCs w:val="28"/>
        </w:rPr>
        <w:t>+h</w:t>
      </w:r>
      <w:r w:rsidRPr="00B60234">
        <w:rPr>
          <w:rFonts w:ascii="Times New Roman" w:hAnsi="Times New Roman" w:cs="Times New Roman"/>
          <w:i/>
          <w:sz w:val="28"/>
          <w:szCs w:val="28"/>
          <w:vertAlign w:val="subscript"/>
        </w:rPr>
        <w:t>2</w:t>
      </w:r>
      <w:r w:rsidRPr="00B60234">
        <w:rPr>
          <w:rFonts w:ascii="Times New Roman" w:hAnsi="Times New Roman" w:cs="Times New Roman"/>
          <w:sz w:val="28"/>
          <w:szCs w:val="28"/>
          <w:vertAlign w:val="subscript"/>
        </w:rPr>
        <w:t xml:space="preserve">                         </w:t>
      </w:r>
      <w:r w:rsidRPr="00B60234">
        <w:rPr>
          <w:rFonts w:ascii="Times New Roman" w:hAnsi="Times New Roman" w:cs="Times New Roman"/>
          <w:sz w:val="28"/>
          <w:szCs w:val="28"/>
        </w:rPr>
        <w:t xml:space="preserve">                            (5.4)</w:t>
      </w:r>
    </w:p>
    <w:p w:rsidR="00B60234" w:rsidRPr="00B60234" w:rsidRDefault="00B60234" w:rsidP="00B60234">
      <w:pPr>
        <w:spacing w:line="360" w:lineRule="auto"/>
        <w:ind w:firstLine="720"/>
        <w:rPr>
          <w:rFonts w:ascii="Times New Roman" w:hAnsi="Times New Roman" w:cs="Times New Roman"/>
          <w:sz w:val="28"/>
          <w:szCs w:val="28"/>
        </w:rPr>
      </w:pPr>
      <w:r w:rsidRPr="00B60234">
        <w:rPr>
          <w:rFonts w:ascii="Times New Roman" w:hAnsi="Times New Roman" w:cs="Times New Roman"/>
          <w:sz w:val="28"/>
          <w:szCs w:val="28"/>
        </w:rPr>
        <w:t>де:</w:t>
      </w:r>
      <w:r w:rsidRPr="00B60234">
        <w:rPr>
          <w:rFonts w:ascii="Times New Roman" w:hAnsi="Times New Roman" w:cs="Times New Roman"/>
          <w:i/>
          <w:sz w:val="28"/>
          <w:szCs w:val="28"/>
        </w:rPr>
        <w:t xml:space="preserve"> h</w:t>
      </w:r>
      <w:r w:rsidRPr="00B60234">
        <w:rPr>
          <w:rFonts w:ascii="Times New Roman" w:hAnsi="Times New Roman" w:cs="Times New Roman"/>
          <w:sz w:val="28"/>
          <w:szCs w:val="28"/>
        </w:rPr>
        <w:t xml:space="preserve"> – відстань між тарілками, </w:t>
      </w:r>
      <w:r w:rsidRPr="00B60234">
        <w:rPr>
          <w:rFonts w:ascii="Times New Roman" w:hAnsi="Times New Roman" w:cs="Times New Roman"/>
          <w:i/>
          <w:sz w:val="28"/>
          <w:szCs w:val="28"/>
        </w:rPr>
        <w:t>h</w:t>
      </w:r>
      <w:r w:rsidRPr="00B60234">
        <w:rPr>
          <w:rFonts w:ascii="Times New Roman" w:hAnsi="Times New Roman" w:cs="Times New Roman"/>
          <w:sz w:val="28"/>
          <w:szCs w:val="28"/>
        </w:rPr>
        <w:t xml:space="preserve">=300 </w:t>
      </w:r>
      <w:r w:rsidRPr="00B60234">
        <w:rPr>
          <w:rFonts w:ascii="Times New Roman" w:hAnsi="Times New Roman" w:cs="Times New Roman"/>
          <w:i/>
          <w:sz w:val="28"/>
          <w:szCs w:val="28"/>
        </w:rPr>
        <w:t>мм</w:t>
      </w:r>
    </w:p>
    <w:p w:rsidR="00B60234" w:rsidRPr="00B60234" w:rsidRDefault="00B60234" w:rsidP="00B60234">
      <w:pPr>
        <w:spacing w:line="360" w:lineRule="auto"/>
        <w:ind w:firstLine="1134"/>
        <w:rPr>
          <w:rFonts w:ascii="Times New Roman" w:hAnsi="Times New Roman" w:cs="Times New Roman"/>
          <w:sz w:val="28"/>
          <w:szCs w:val="28"/>
        </w:rPr>
      </w:pPr>
      <w:r w:rsidRPr="00B60234">
        <w:rPr>
          <w:rFonts w:ascii="Times New Roman" w:hAnsi="Times New Roman" w:cs="Times New Roman"/>
          <w:i/>
          <w:sz w:val="28"/>
          <w:szCs w:val="28"/>
        </w:rPr>
        <w:t>h</w:t>
      </w:r>
      <w:r w:rsidRPr="00B60234">
        <w:rPr>
          <w:rFonts w:ascii="Times New Roman" w:hAnsi="Times New Roman" w:cs="Times New Roman"/>
          <w:i/>
          <w:sz w:val="28"/>
          <w:szCs w:val="28"/>
          <w:vertAlign w:val="subscript"/>
        </w:rPr>
        <w:t>1</w:t>
      </w:r>
      <w:r w:rsidRPr="00B60234">
        <w:rPr>
          <w:rFonts w:ascii="Times New Roman" w:hAnsi="Times New Roman" w:cs="Times New Roman"/>
          <w:sz w:val="28"/>
          <w:szCs w:val="28"/>
          <w:vertAlign w:val="subscript"/>
        </w:rPr>
        <w:t xml:space="preserve"> </w:t>
      </w:r>
      <w:r w:rsidRPr="00B60234">
        <w:rPr>
          <w:rFonts w:ascii="Times New Roman" w:hAnsi="Times New Roman" w:cs="Times New Roman"/>
          <w:sz w:val="28"/>
          <w:szCs w:val="28"/>
        </w:rPr>
        <w:t xml:space="preserve">– висота сепараційної частини колони, </w:t>
      </w:r>
      <w:r w:rsidRPr="00B60234">
        <w:rPr>
          <w:rFonts w:ascii="Times New Roman" w:hAnsi="Times New Roman" w:cs="Times New Roman"/>
          <w:i/>
          <w:sz w:val="28"/>
          <w:szCs w:val="28"/>
        </w:rPr>
        <w:t>h</w:t>
      </w:r>
      <w:r w:rsidRPr="00B60234">
        <w:rPr>
          <w:rFonts w:ascii="Times New Roman" w:hAnsi="Times New Roman" w:cs="Times New Roman"/>
          <w:i/>
          <w:sz w:val="28"/>
          <w:szCs w:val="28"/>
          <w:vertAlign w:val="subscript"/>
        </w:rPr>
        <w:t>1</w:t>
      </w:r>
      <w:r w:rsidRPr="00B60234">
        <w:rPr>
          <w:rFonts w:ascii="Times New Roman" w:hAnsi="Times New Roman" w:cs="Times New Roman"/>
          <w:sz w:val="28"/>
          <w:szCs w:val="28"/>
        </w:rPr>
        <w:t>=2,42</w:t>
      </w:r>
      <w:r w:rsidRPr="00B60234">
        <w:rPr>
          <w:rFonts w:ascii="Times New Roman" w:hAnsi="Times New Roman" w:cs="Times New Roman"/>
          <w:i/>
          <w:sz w:val="28"/>
          <w:szCs w:val="28"/>
        </w:rPr>
        <w:t>м</w:t>
      </w:r>
    </w:p>
    <w:p w:rsidR="00B60234" w:rsidRPr="00B60234" w:rsidRDefault="00B60234" w:rsidP="00B60234">
      <w:pPr>
        <w:spacing w:line="360" w:lineRule="auto"/>
        <w:ind w:firstLine="1134"/>
        <w:rPr>
          <w:rFonts w:ascii="Times New Roman" w:hAnsi="Times New Roman" w:cs="Times New Roman"/>
          <w:sz w:val="28"/>
          <w:szCs w:val="28"/>
        </w:rPr>
      </w:pPr>
      <w:r w:rsidRPr="00B60234">
        <w:rPr>
          <w:rFonts w:ascii="Times New Roman" w:hAnsi="Times New Roman" w:cs="Times New Roman"/>
          <w:i/>
          <w:sz w:val="28"/>
          <w:szCs w:val="28"/>
        </w:rPr>
        <w:t>h</w:t>
      </w:r>
      <w:r w:rsidRPr="00B60234">
        <w:rPr>
          <w:rFonts w:ascii="Times New Roman" w:hAnsi="Times New Roman" w:cs="Times New Roman"/>
          <w:i/>
          <w:sz w:val="28"/>
          <w:szCs w:val="28"/>
          <w:vertAlign w:val="subscript"/>
        </w:rPr>
        <w:t xml:space="preserve">2 </w:t>
      </w:r>
      <w:r w:rsidRPr="00B60234">
        <w:rPr>
          <w:rFonts w:ascii="Times New Roman" w:hAnsi="Times New Roman" w:cs="Times New Roman"/>
          <w:sz w:val="28"/>
          <w:szCs w:val="28"/>
        </w:rPr>
        <w:t xml:space="preserve">– відстань від нижньої тарілки до днища, </w:t>
      </w:r>
      <w:r w:rsidRPr="00B60234">
        <w:rPr>
          <w:rFonts w:ascii="Times New Roman" w:hAnsi="Times New Roman" w:cs="Times New Roman"/>
          <w:i/>
          <w:sz w:val="28"/>
          <w:szCs w:val="28"/>
        </w:rPr>
        <w:t>h</w:t>
      </w:r>
      <w:r w:rsidRPr="00B60234">
        <w:rPr>
          <w:rFonts w:ascii="Times New Roman" w:hAnsi="Times New Roman" w:cs="Times New Roman"/>
          <w:i/>
          <w:sz w:val="28"/>
          <w:szCs w:val="28"/>
          <w:vertAlign w:val="subscript"/>
        </w:rPr>
        <w:t>2</w:t>
      </w:r>
      <w:r w:rsidRPr="00B60234">
        <w:rPr>
          <w:rFonts w:ascii="Times New Roman" w:hAnsi="Times New Roman" w:cs="Times New Roman"/>
          <w:sz w:val="28"/>
          <w:szCs w:val="28"/>
          <w:vertAlign w:val="subscript"/>
        </w:rPr>
        <w:t xml:space="preserve"> </w:t>
      </w:r>
      <w:r w:rsidRPr="00B60234">
        <w:rPr>
          <w:rFonts w:ascii="Times New Roman" w:hAnsi="Times New Roman" w:cs="Times New Roman"/>
          <w:sz w:val="28"/>
          <w:szCs w:val="28"/>
        </w:rPr>
        <w:t>=3</w:t>
      </w:r>
      <w:r w:rsidRPr="00B60234">
        <w:rPr>
          <w:rFonts w:ascii="Times New Roman" w:hAnsi="Times New Roman" w:cs="Times New Roman"/>
          <w:i/>
          <w:sz w:val="28"/>
          <w:szCs w:val="28"/>
        </w:rPr>
        <w:t>м</w:t>
      </w:r>
    </w:p>
    <w:p w:rsidR="00B60234" w:rsidRPr="00B60234" w:rsidRDefault="00B60234" w:rsidP="00B60234">
      <w:pPr>
        <w:spacing w:line="360" w:lineRule="auto"/>
        <w:ind w:firstLine="851"/>
        <w:rPr>
          <w:rFonts w:ascii="Times New Roman" w:hAnsi="Times New Roman" w:cs="Times New Roman"/>
          <w:sz w:val="28"/>
          <w:szCs w:val="28"/>
        </w:rPr>
      </w:pPr>
      <w:r w:rsidRPr="00B60234">
        <w:rPr>
          <w:rFonts w:ascii="Times New Roman" w:hAnsi="Times New Roman" w:cs="Times New Roman"/>
          <w:i/>
          <w:sz w:val="28"/>
          <w:szCs w:val="28"/>
        </w:rPr>
        <w:t>Н</w:t>
      </w:r>
      <w:r w:rsidRPr="00B60234">
        <w:rPr>
          <w:rFonts w:ascii="Times New Roman" w:hAnsi="Times New Roman" w:cs="Times New Roman"/>
          <w:sz w:val="28"/>
          <w:szCs w:val="28"/>
        </w:rPr>
        <w:t xml:space="preserve"> = (60-1)*0,3 + 2,42 + 3 = 23,12 </w:t>
      </w:r>
      <w:r w:rsidRPr="00B60234">
        <w:rPr>
          <w:rFonts w:ascii="Times New Roman" w:hAnsi="Times New Roman" w:cs="Times New Roman"/>
          <w:i/>
          <w:sz w:val="28"/>
          <w:szCs w:val="28"/>
        </w:rPr>
        <w:t>м</w:t>
      </w:r>
      <w:r w:rsidRPr="00B60234">
        <w:rPr>
          <w:rFonts w:ascii="Times New Roman" w:hAnsi="Times New Roman" w:cs="Times New Roman"/>
          <w:sz w:val="28"/>
          <w:szCs w:val="28"/>
        </w:rPr>
        <w:t>.</w:t>
      </w:r>
    </w:p>
    <w:p w:rsidR="00B60234" w:rsidRPr="00B60234" w:rsidRDefault="00B60234" w:rsidP="00B60234">
      <w:pPr>
        <w:pStyle w:val="2"/>
        <w:keepNext w:val="0"/>
        <w:widowControl w:val="0"/>
        <w:spacing w:before="120"/>
        <w:ind w:right="0" w:firstLine="851"/>
        <w:jc w:val="left"/>
        <w:rPr>
          <w:szCs w:val="28"/>
        </w:rPr>
      </w:pPr>
      <w:r w:rsidRPr="00B60234">
        <w:rPr>
          <w:szCs w:val="28"/>
        </w:rPr>
        <w:t>5.2.1 Характеристика тарілки</w:t>
      </w:r>
    </w:p>
    <w:p w:rsidR="00B60234" w:rsidRPr="00B60234" w:rsidRDefault="00B60234" w:rsidP="00B60234">
      <w:pPr>
        <w:spacing w:line="360" w:lineRule="auto"/>
        <w:ind w:right="-1050" w:firstLine="851"/>
        <w:rPr>
          <w:rFonts w:ascii="Times New Roman" w:hAnsi="Times New Roman" w:cs="Times New Roman"/>
          <w:sz w:val="28"/>
          <w:szCs w:val="28"/>
        </w:rPr>
      </w:pPr>
      <w:r w:rsidRPr="00B60234">
        <w:rPr>
          <w:rFonts w:ascii="Times New Roman" w:hAnsi="Times New Roman" w:cs="Times New Roman"/>
          <w:sz w:val="28"/>
          <w:szCs w:val="28"/>
        </w:rPr>
        <w:t>Приймаємо тарілки типу ТС (ОСТ 26-01-108-85)  [7, c.216]:</w:t>
      </w:r>
    </w:p>
    <w:p w:rsidR="00B60234" w:rsidRPr="00B60234" w:rsidRDefault="00B60234" w:rsidP="00B60234">
      <w:pPr>
        <w:spacing w:line="360" w:lineRule="auto"/>
        <w:ind w:right="-1050" w:firstLine="851"/>
        <w:rPr>
          <w:rFonts w:ascii="Times New Roman" w:hAnsi="Times New Roman" w:cs="Times New Roman"/>
          <w:i/>
          <w:sz w:val="28"/>
          <w:szCs w:val="28"/>
        </w:rPr>
      </w:pPr>
      <w:r w:rsidRPr="00B60234">
        <w:rPr>
          <w:rFonts w:ascii="Times New Roman" w:hAnsi="Times New Roman" w:cs="Times New Roman"/>
          <w:sz w:val="28"/>
          <w:szCs w:val="28"/>
        </w:rPr>
        <w:t xml:space="preserve">Діаметр тарілки –  2300 </w:t>
      </w:r>
      <w:r w:rsidRPr="00B60234">
        <w:rPr>
          <w:rFonts w:ascii="Times New Roman" w:hAnsi="Times New Roman" w:cs="Times New Roman"/>
          <w:i/>
          <w:sz w:val="28"/>
          <w:szCs w:val="28"/>
        </w:rPr>
        <w:t>мм;</w:t>
      </w:r>
    </w:p>
    <w:p w:rsidR="00B60234" w:rsidRPr="00B60234" w:rsidRDefault="00B60234" w:rsidP="00B60234">
      <w:pPr>
        <w:spacing w:line="360" w:lineRule="auto"/>
        <w:ind w:left="720" w:right="-5" w:firstLine="131"/>
        <w:jc w:val="both"/>
        <w:rPr>
          <w:rFonts w:ascii="Times New Roman" w:hAnsi="Times New Roman" w:cs="Times New Roman"/>
          <w:sz w:val="28"/>
          <w:szCs w:val="28"/>
        </w:rPr>
      </w:pPr>
      <w:r w:rsidRPr="00B60234">
        <w:rPr>
          <w:rFonts w:ascii="Times New Roman" w:hAnsi="Times New Roman" w:cs="Times New Roman"/>
          <w:sz w:val="28"/>
          <w:szCs w:val="28"/>
        </w:rPr>
        <w:t xml:space="preserve">Свободне січення тарілки – </w:t>
      </w:r>
      <w:smartTag w:uri="urn:schemas-microsoft-com:office:smarttags" w:element="metricconverter">
        <w:smartTagPr>
          <w:attr w:name="ProductID" w:val="3,8 м2"/>
        </w:smartTagPr>
        <w:r w:rsidRPr="00B60234">
          <w:rPr>
            <w:rFonts w:ascii="Times New Roman" w:hAnsi="Times New Roman" w:cs="Times New Roman"/>
            <w:sz w:val="28"/>
            <w:szCs w:val="28"/>
          </w:rPr>
          <w:t xml:space="preserve">3,8 </w:t>
        </w:r>
        <w:r w:rsidRPr="00B60234">
          <w:rPr>
            <w:rFonts w:ascii="Times New Roman" w:hAnsi="Times New Roman" w:cs="Times New Roman"/>
            <w:i/>
            <w:sz w:val="28"/>
            <w:szCs w:val="28"/>
          </w:rPr>
          <w:t>м</w:t>
        </w:r>
        <w:r w:rsidRPr="00B60234">
          <w:rPr>
            <w:rFonts w:ascii="Times New Roman" w:hAnsi="Times New Roman" w:cs="Times New Roman"/>
            <w:i/>
            <w:sz w:val="28"/>
            <w:szCs w:val="28"/>
            <w:vertAlign w:val="superscript"/>
          </w:rPr>
          <w:t>2</w:t>
        </w:r>
      </w:smartTag>
      <w:r w:rsidRPr="00B60234">
        <w:rPr>
          <w:rFonts w:ascii="Times New Roman" w:hAnsi="Times New Roman" w:cs="Times New Roman"/>
          <w:sz w:val="28"/>
          <w:szCs w:val="28"/>
        </w:rPr>
        <w:t>;</w:t>
      </w:r>
    </w:p>
    <w:p w:rsidR="00B60234" w:rsidRPr="00B60234" w:rsidRDefault="00B60234" w:rsidP="00B60234">
      <w:pPr>
        <w:spacing w:line="360" w:lineRule="auto"/>
        <w:ind w:left="720" w:right="-5" w:firstLine="131"/>
        <w:jc w:val="both"/>
        <w:rPr>
          <w:rFonts w:ascii="Times New Roman" w:hAnsi="Times New Roman" w:cs="Times New Roman"/>
          <w:sz w:val="28"/>
          <w:szCs w:val="28"/>
        </w:rPr>
      </w:pPr>
      <w:r w:rsidRPr="00B60234">
        <w:rPr>
          <w:rFonts w:ascii="Times New Roman" w:hAnsi="Times New Roman" w:cs="Times New Roman"/>
          <w:sz w:val="28"/>
          <w:szCs w:val="28"/>
        </w:rPr>
        <w:t xml:space="preserve">Периметр зливу –1,24 </w:t>
      </w:r>
      <w:r w:rsidRPr="00B60234">
        <w:rPr>
          <w:rFonts w:ascii="Times New Roman" w:hAnsi="Times New Roman" w:cs="Times New Roman"/>
          <w:i/>
          <w:sz w:val="28"/>
          <w:szCs w:val="28"/>
        </w:rPr>
        <w:t>м</w:t>
      </w:r>
      <w:r w:rsidRPr="00B60234">
        <w:rPr>
          <w:rFonts w:ascii="Times New Roman" w:hAnsi="Times New Roman" w:cs="Times New Roman"/>
          <w:sz w:val="28"/>
          <w:szCs w:val="28"/>
        </w:rPr>
        <w:t>;</w:t>
      </w:r>
    </w:p>
    <w:p w:rsidR="00B60234" w:rsidRPr="00B60234" w:rsidRDefault="00B60234" w:rsidP="00B60234">
      <w:pPr>
        <w:spacing w:line="360" w:lineRule="auto"/>
        <w:ind w:left="720" w:right="-5" w:firstLine="131"/>
        <w:jc w:val="both"/>
        <w:rPr>
          <w:rFonts w:ascii="Times New Roman" w:hAnsi="Times New Roman" w:cs="Times New Roman"/>
          <w:i/>
          <w:sz w:val="28"/>
          <w:szCs w:val="28"/>
        </w:rPr>
      </w:pPr>
      <w:r w:rsidRPr="00B60234">
        <w:rPr>
          <w:rFonts w:ascii="Times New Roman" w:hAnsi="Times New Roman" w:cs="Times New Roman"/>
          <w:sz w:val="28"/>
          <w:szCs w:val="28"/>
        </w:rPr>
        <w:t xml:space="preserve">Січення переливу – </w:t>
      </w:r>
      <w:smartTag w:uri="urn:schemas-microsoft-com:office:smarttags" w:element="metricconverter">
        <w:smartTagPr>
          <w:attr w:name="ProductID" w:val="0,161 м2"/>
        </w:smartTagPr>
        <w:r w:rsidRPr="00B60234">
          <w:rPr>
            <w:rFonts w:ascii="Times New Roman" w:hAnsi="Times New Roman" w:cs="Times New Roman"/>
            <w:sz w:val="28"/>
            <w:szCs w:val="28"/>
          </w:rPr>
          <w:t xml:space="preserve">0,161 </w:t>
        </w:r>
        <w:r w:rsidRPr="00B60234">
          <w:rPr>
            <w:rFonts w:ascii="Times New Roman" w:hAnsi="Times New Roman" w:cs="Times New Roman"/>
            <w:i/>
            <w:sz w:val="28"/>
            <w:szCs w:val="28"/>
          </w:rPr>
          <w:t>м</w:t>
        </w:r>
        <w:r w:rsidRPr="00B60234">
          <w:rPr>
            <w:rFonts w:ascii="Times New Roman" w:hAnsi="Times New Roman" w:cs="Times New Roman"/>
            <w:i/>
            <w:sz w:val="28"/>
            <w:szCs w:val="28"/>
            <w:vertAlign w:val="superscript"/>
          </w:rPr>
          <w:t>2</w:t>
        </w:r>
      </w:smartTag>
      <w:r w:rsidRPr="00B60234">
        <w:rPr>
          <w:rFonts w:ascii="Times New Roman" w:hAnsi="Times New Roman" w:cs="Times New Roman"/>
          <w:i/>
          <w:sz w:val="28"/>
          <w:szCs w:val="28"/>
        </w:rPr>
        <w:t>;</w:t>
      </w:r>
    </w:p>
    <w:p w:rsidR="00B60234" w:rsidRPr="00B60234" w:rsidRDefault="00B60234" w:rsidP="00B60234">
      <w:pPr>
        <w:spacing w:line="360" w:lineRule="auto"/>
        <w:ind w:left="720" w:right="-5" w:firstLine="131"/>
        <w:jc w:val="both"/>
        <w:rPr>
          <w:rFonts w:ascii="Times New Roman" w:hAnsi="Times New Roman" w:cs="Times New Roman"/>
          <w:sz w:val="28"/>
          <w:szCs w:val="28"/>
        </w:rPr>
      </w:pPr>
      <w:r w:rsidRPr="00B60234">
        <w:rPr>
          <w:rFonts w:ascii="Times New Roman" w:hAnsi="Times New Roman" w:cs="Times New Roman"/>
          <w:sz w:val="28"/>
          <w:szCs w:val="28"/>
        </w:rPr>
        <w:t>Відносна площа переливу –  4,25</w:t>
      </w:r>
      <w:r w:rsidRPr="00B60234">
        <w:rPr>
          <w:rFonts w:ascii="Times New Roman" w:hAnsi="Times New Roman" w:cs="Times New Roman"/>
          <w:i/>
          <w:sz w:val="28"/>
          <w:szCs w:val="28"/>
        </w:rPr>
        <w:t>%;</w:t>
      </w:r>
    </w:p>
    <w:p w:rsidR="00B60234" w:rsidRPr="00B60234" w:rsidRDefault="00B60234" w:rsidP="00B60234">
      <w:pPr>
        <w:spacing w:line="360" w:lineRule="auto"/>
        <w:ind w:left="720" w:right="-5" w:firstLine="131"/>
        <w:jc w:val="both"/>
        <w:rPr>
          <w:rFonts w:ascii="Times New Roman" w:hAnsi="Times New Roman" w:cs="Times New Roman"/>
          <w:sz w:val="28"/>
          <w:szCs w:val="28"/>
        </w:rPr>
      </w:pPr>
      <w:r w:rsidRPr="00B60234">
        <w:rPr>
          <w:rFonts w:ascii="Times New Roman" w:hAnsi="Times New Roman" w:cs="Times New Roman"/>
          <w:sz w:val="28"/>
          <w:szCs w:val="28"/>
        </w:rPr>
        <w:t xml:space="preserve">Вага –1380 </w:t>
      </w:r>
      <w:r w:rsidRPr="00B60234">
        <w:rPr>
          <w:rFonts w:ascii="Times New Roman" w:hAnsi="Times New Roman" w:cs="Times New Roman"/>
          <w:i/>
          <w:sz w:val="28"/>
          <w:szCs w:val="28"/>
        </w:rPr>
        <w:t>г</w:t>
      </w:r>
    </w:p>
    <w:p w:rsidR="00B60234" w:rsidRPr="00B60234" w:rsidRDefault="00B60234" w:rsidP="00B60234">
      <w:pPr>
        <w:spacing w:line="360" w:lineRule="auto"/>
        <w:ind w:left="720" w:right="-5" w:firstLine="131"/>
        <w:jc w:val="both"/>
        <w:rPr>
          <w:rFonts w:ascii="Times New Roman" w:hAnsi="Times New Roman" w:cs="Times New Roman"/>
          <w:sz w:val="28"/>
          <w:szCs w:val="28"/>
        </w:rPr>
      </w:pPr>
    </w:p>
    <w:p w:rsidR="00B60234" w:rsidRPr="00AD03C9" w:rsidRDefault="00B60234" w:rsidP="00B60234">
      <w:pPr>
        <w:pStyle w:val="2"/>
        <w:keepNext w:val="0"/>
        <w:widowControl w:val="0"/>
        <w:spacing w:after="240"/>
        <w:ind w:left="1260" w:right="0" w:hanging="409"/>
        <w:jc w:val="left"/>
        <w:rPr>
          <w:szCs w:val="28"/>
        </w:rPr>
      </w:pPr>
      <w:r w:rsidRPr="00AD03C9">
        <w:rPr>
          <w:szCs w:val="28"/>
        </w:rPr>
        <w:t>5.3 Визначення діаметру штуцерів</w:t>
      </w:r>
    </w:p>
    <w:p w:rsidR="00B60234" w:rsidRPr="00AD03C9" w:rsidRDefault="00B60234" w:rsidP="00B60234">
      <w:pPr>
        <w:pStyle w:val="af0"/>
        <w:widowControl w:val="0"/>
        <w:ind w:firstLine="851"/>
        <w:rPr>
          <w:szCs w:val="28"/>
        </w:rPr>
      </w:pPr>
      <w:r w:rsidRPr="00AD03C9">
        <w:rPr>
          <w:szCs w:val="28"/>
        </w:rPr>
        <w:lastRenderedPageBreak/>
        <w:t>Діаметр штуцеру визначаємо за рівнянням:</w:t>
      </w:r>
    </w:p>
    <w:p w:rsidR="00B60234" w:rsidRPr="00AD03C9" w:rsidRDefault="00B60234" w:rsidP="00B60234">
      <w:pPr>
        <w:pStyle w:val="af0"/>
        <w:widowControl w:val="0"/>
        <w:ind w:firstLine="851"/>
        <w:rPr>
          <w:szCs w:val="28"/>
        </w:rPr>
      </w:pPr>
      <w:r w:rsidRPr="00AD03C9">
        <w:rPr>
          <w:szCs w:val="28"/>
        </w:rPr>
        <w:t xml:space="preserve">                               </w:t>
      </w:r>
      <w:r w:rsidRPr="00AD03C9">
        <w:rPr>
          <w:position w:val="-30"/>
          <w:szCs w:val="28"/>
        </w:rPr>
        <w:object w:dxaOrig="1560" w:dyaOrig="740">
          <v:shape id="_x0000_i1038" type="#_x0000_t75" style="width:81.75pt;height:38.25pt" o:ole="">
            <v:imagedata r:id="rId24" o:title=""/>
          </v:shape>
          <o:OLEObject Type="Embed" ProgID="Equation.3" ShapeID="_x0000_i1038" DrawAspect="Content" ObjectID="_1590490076" r:id="rId25"/>
        </w:object>
      </w:r>
      <w:r w:rsidRPr="00AD03C9">
        <w:rPr>
          <w:szCs w:val="28"/>
        </w:rPr>
        <w:t xml:space="preserve">                                                  (5.5)</w:t>
      </w:r>
    </w:p>
    <w:p w:rsidR="00B60234" w:rsidRPr="00AD03C9" w:rsidRDefault="00B60234" w:rsidP="00B60234">
      <w:pPr>
        <w:pStyle w:val="af0"/>
        <w:widowControl w:val="0"/>
        <w:ind w:firstLine="851"/>
        <w:rPr>
          <w:szCs w:val="28"/>
        </w:rPr>
      </w:pPr>
      <w:r w:rsidRPr="00AD03C9">
        <w:rPr>
          <w:szCs w:val="28"/>
        </w:rPr>
        <w:t xml:space="preserve">де: </w:t>
      </w:r>
      <w:r w:rsidRPr="00AD03C9">
        <w:rPr>
          <w:i/>
          <w:szCs w:val="28"/>
        </w:rPr>
        <w:t xml:space="preserve">V </w:t>
      </w:r>
      <w:r w:rsidRPr="00AD03C9">
        <w:rPr>
          <w:szCs w:val="28"/>
        </w:rPr>
        <w:t>– об'ємна продуктивність</w:t>
      </w:r>
      <w:r w:rsidRPr="00AD03C9">
        <w:rPr>
          <w:i/>
          <w:szCs w:val="28"/>
        </w:rPr>
        <w:t>, м/с</w:t>
      </w:r>
    </w:p>
    <w:p w:rsidR="00B60234" w:rsidRPr="00AD03C9" w:rsidRDefault="00B60234" w:rsidP="00B60234">
      <w:pPr>
        <w:pStyle w:val="af0"/>
        <w:widowControl w:val="0"/>
        <w:ind w:firstLine="1276"/>
        <w:rPr>
          <w:i/>
          <w:szCs w:val="28"/>
        </w:rPr>
      </w:pPr>
      <w:r w:rsidRPr="00AD03C9">
        <w:rPr>
          <w:i/>
          <w:szCs w:val="28"/>
        </w:rPr>
        <w:t xml:space="preserve"> W</w:t>
      </w:r>
      <w:r w:rsidRPr="00AD03C9">
        <w:rPr>
          <w:szCs w:val="28"/>
        </w:rPr>
        <w:t xml:space="preserve"> – швидкість руху потоку, </w:t>
      </w:r>
      <w:r w:rsidRPr="00AD03C9">
        <w:rPr>
          <w:i/>
          <w:szCs w:val="28"/>
        </w:rPr>
        <w:t>м/с</w:t>
      </w:r>
    </w:p>
    <w:p w:rsidR="00B60234" w:rsidRPr="00AD03C9" w:rsidRDefault="00B60234" w:rsidP="00B60234">
      <w:pPr>
        <w:pStyle w:val="af0"/>
        <w:widowControl w:val="0"/>
        <w:ind w:firstLine="851"/>
        <w:rPr>
          <w:szCs w:val="28"/>
        </w:rPr>
      </w:pPr>
      <w:r w:rsidRPr="00AD03C9">
        <w:rPr>
          <w:szCs w:val="28"/>
        </w:rPr>
        <w:t>Штуцер подачі флегми:</w:t>
      </w:r>
    </w:p>
    <w:p w:rsidR="00B60234" w:rsidRPr="00AD03C9" w:rsidRDefault="00B60234" w:rsidP="00B60234">
      <w:pPr>
        <w:pStyle w:val="af0"/>
        <w:widowControl w:val="0"/>
        <w:ind w:firstLine="851"/>
        <w:rPr>
          <w:szCs w:val="28"/>
        </w:rPr>
      </w:pPr>
      <w:r w:rsidRPr="00AD03C9">
        <w:rPr>
          <w:szCs w:val="28"/>
        </w:rPr>
        <w:t xml:space="preserve">                                 </w:t>
      </w:r>
      <w:r w:rsidRPr="00AD03C9">
        <w:rPr>
          <w:position w:val="-34"/>
          <w:szCs w:val="28"/>
        </w:rPr>
        <w:object w:dxaOrig="1660" w:dyaOrig="800">
          <v:shape id="_x0000_i1039" type="#_x0000_t75" style="width:87pt;height:41.25pt" o:ole="">
            <v:imagedata r:id="rId26" o:title=""/>
          </v:shape>
          <o:OLEObject Type="Embed" ProgID="Equation.3" ShapeID="_x0000_i1039" DrawAspect="Content" ObjectID="_1590490077" r:id="rId27"/>
        </w:object>
      </w:r>
      <w:r w:rsidRPr="00AD03C9">
        <w:rPr>
          <w:szCs w:val="28"/>
        </w:rPr>
        <w:t xml:space="preserve">                                               (5.6)</w:t>
      </w:r>
    </w:p>
    <w:p w:rsidR="00B60234" w:rsidRPr="00AD03C9" w:rsidRDefault="00B60234" w:rsidP="00B60234">
      <w:pPr>
        <w:pStyle w:val="af0"/>
        <w:widowControl w:val="0"/>
        <w:ind w:firstLine="851"/>
        <w:rPr>
          <w:szCs w:val="28"/>
        </w:rPr>
      </w:pPr>
      <w:r w:rsidRPr="00AD03C9">
        <w:rPr>
          <w:position w:val="-30"/>
          <w:szCs w:val="28"/>
        </w:rPr>
        <w:object w:dxaOrig="4580" w:dyaOrig="720">
          <v:shape id="_x0000_i1040" type="#_x0000_t75" style="width:228.75pt;height:36pt" o:ole="">
            <v:imagedata r:id="rId28" o:title=""/>
          </v:shape>
          <o:OLEObject Type="Embed" ProgID="Equation.3" ShapeID="_x0000_i1040" DrawAspect="Content" ObjectID="_1590490078" r:id="rId29"/>
        </w:object>
      </w:r>
      <w:r w:rsidRPr="00AD03C9">
        <w:rPr>
          <w:i/>
          <w:szCs w:val="28"/>
        </w:rPr>
        <w:t>м</w:t>
      </w:r>
      <w:r w:rsidRPr="00AD03C9">
        <w:rPr>
          <w:i/>
          <w:szCs w:val="28"/>
          <w:vertAlign w:val="superscript"/>
        </w:rPr>
        <w:t>3</w:t>
      </w:r>
      <w:r w:rsidRPr="00AD03C9">
        <w:rPr>
          <w:i/>
          <w:szCs w:val="28"/>
        </w:rPr>
        <w:t>/с</w:t>
      </w:r>
      <w:r w:rsidRPr="00AD03C9">
        <w:rPr>
          <w:szCs w:val="28"/>
        </w:rPr>
        <w:t>.</w:t>
      </w:r>
    </w:p>
    <w:p w:rsidR="00B60234" w:rsidRPr="00AD03C9" w:rsidRDefault="00B60234" w:rsidP="00B60234">
      <w:pPr>
        <w:pStyle w:val="af0"/>
        <w:widowControl w:val="0"/>
        <w:ind w:firstLine="851"/>
        <w:rPr>
          <w:szCs w:val="28"/>
        </w:rPr>
      </w:pPr>
      <w:r w:rsidRPr="00AD03C9">
        <w:rPr>
          <w:szCs w:val="28"/>
        </w:rPr>
        <w:t>Оскільки швидкості потоку приймаємо орієнтування, то можна прийняти густину флегми, як густину метанолу: ρ</w:t>
      </w:r>
      <w:r w:rsidRPr="00AD03C9">
        <w:rPr>
          <w:szCs w:val="28"/>
          <w:vertAlign w:val="subscript"/>
        </w:rPr>
        <w:t>А</w:t>
      </w:r>
      <w:r w:rsidRPr="00AD03C9">
        <w:rPr>
          <w:szCs w:val="28"/>
        </w:rPr>
        <w:t xml:space="preserve"> = 738,54</w:t>
      </w:r>
      <w:r w:rsidRPr="00AD03C9">
        <w:rPr>
          <w:i/>
          <w:szCs w:val="28"/>
        </w:rPr>
        <w:t>кг/м</w:t>
      </w:r>
      <w:r w:rsidRPr="00AD03C9">
        <w:rPr>
          <w:i/>
          <w:szCs w:val="28"/>
          <w:vertAlign w:val="superscript"/>
        </w:rPr>
        <w:t>3</w:t>
      </w:r>
      <w:r w:rsidRPr="00AD03C9">
        <w:rPr>
          <w:szCs w:val="28"/>
        </w:rPr>
        <w:t xml:space="preserve"> при </w:t>
      </w:r>
      <w:r w:rsidRPr="00AD03C9">
        <w:rPr>
          <w:i/>
          <w:szCs w:val="28"/>
        </w:rPr>
        <w:t>t</w:t>
      </w:r>
      <w:r w:rsidRPr="00AD03C9">
        <w:rPr>
          <w:szCs w:val="28"/>
        </w:rPr>
        <w:t xml:space="preserve"> = 75,515</w:t>
      </w:r>
      <w:r w:rsidRPr="00AD03C9">
        <w:rPr>
          <w:i/>
          <w:szCs w:val="28"/>
        </w:rPr>
        <w:t>°С.</w:t>
      </w:r>
      <w:r w:rsidRPr="00AD03C9">
        <w:rPr>
          <w:szCs w:val="28"/>
        </w:rPr>
        <w:t xml:space="preserve"> </w:t>
      </w:r>
    </w:p>
    <w:p w:rsidR="00B60234" w:rsidRPr="00AD03C9" w:rsidRDefault="00B60234" w:rsidP="00B60234">
      <w:pPr>
        <w:pStyle w:val="af0"/>
        <w:widowControl w:val="0"/>
        <w:ind w:firstLine="851"/>
        <w:rPr>
          <w:szCs w:val="28"/>
        </w:rPr>
      </w:pPr>
      <w:r w:rsidRPr="00AD03C9">
        <w:rPr>
          <w:szCs w:val="28"/>
        </w:rPr>
        <w:t xml:space="preserve">Приймаємо </w:t>
      </w:r>
      <w:r w:rsidRPr="00AD03C9">
        <w:rPr>
          <w:i/>
          <w:szCs w:val="28"/>
        </w:rPr>
        <w:t>W</w:t>
      </w:r>
      <w:r w:rsidRPr="00AD03C9">
        <w:rPr>
          <w:i/>
          <w:szCs w:val="28"/>
          <w:vertAlign w:val="subscript"/>
        </w:rPr>
        <w:t>ф</w:t>
      </w:r>
      <w:r w:rsidRPr="00AD03C9">
        <w:rPr>
          <w:szCs w:val="28"/>
        </w:rPr>
        <w:t xml:space="preserve"> = 0,5 </w:t>
      </w:r>
      <w:r w:rsidRPr="00AD03C9">
        <w:rPr>
          <w:i/>
          <w:szCs w:val="28"/>
        </w:rPr>
        <w:t>м/с</w:t>
      </w:r>
      <w:r w:rsidRPr="00AD03C9">
        <w:rPr>
          <w:szCs w:val="28"/>
        </w:rPr>
        <w:t>, тоді</w:t>
      </w:r>
    </w:p>
    <w:p w:rsidR="00B60234" w:rsidRPr="00AD03C9" w:rsidRDefault="00B60234" w:rsidP="00B60234">
      <w:pPr>
        <w:pStyle w:val="af0"/>
        <w:widowControl w:val="0"/>
        <w:ind w:firstLine="851"/>
        <w:jc w:val="center"/>
        <w:rPr>
          <w:i/>
          <w:szCs w:val="28"/>
        </w:rPr>
      </w:pPr>
      <w:r w:rsidRPr="00AD03C9">
        <w:rPr>
          <w:position w:val="-30"/>
          <w:szCs w:val="28"/>
        </w:rPr>
        <w:object w:dxaOrig="2420" w:dyaOrig="760">
          <v:shape id="_x0000_i1041" type="#_x0000_t75" style="width:123.75pt;height:39pt" o:ole="">
            <v:imagedata r:id="rId30" o:title=""/>
          </v:shape>
          <o:OLEObject Type="Embed" ProgID="Equation.3" ShapeID="_x0000_i1041" DrawAspect="Content" ObjectID="_1590490079" r:id="rId31"/>
        </w:object>
      </w:r>
      <w:r w:rsidRPr="00AD03C9">
        <w:rPr>
          <w:szCs w:val="28"/>
        </w:rPr>
        <w:t xml:space="preserve"> </w:t>
      </w:r>
      <w:r w:rsidRPr="00AD03C9">
        <w:rPr>
          <w:i/>
          <w:szCs w:val="28"/>
        </w:rPr>
        <w:t>м.</w:t>
      </w:r>
    </w:p>
    <w:p w:rsidR="00B60234" w:rsidRPr="00AD03C9" w:rsidRDefault="00B60234" w:rsidP="00B60234">
      <w:pPr>
        <w:pStyle w:val="af0"/>
        <w:widowControl w:val="0"/>
        <w:ind w:firstLine="567"/>
        <w:rPr>
          <w:szCs w:val="28"/>
        </w:rPr>
      </w:pPr>
      <w:r w:rsidRPr="00AD03C9">
        <w:rPr>
          <w:szCs w:val="28"/>
        </w:rPr>
        <w:t xml:space="preserve">Стандартний розмір труби для виготовлення штуцеру </w:t>
      </w:r>
      <w:r w:rsidRPr="00AD03C9">
        <w:rPr>
          <w:position w:val="-6"/>
          <w:szCs w:val="28"/>
        </w:rPr>
        <w:object w:dxaOrig="200" w:dyaOrig="240">
          <v:shape id="_x0000_i1042" type="#_x0000_t75" style="width:15pt;height:12pt" o:ole="">
            <v:imagedata r:id="rId32" o:title=""/>
          </v:shape>
          <o:OLEObject Type="Embed" ProgID="Equation.3" ShapeID="_x0000_i1042" DrawAspect="Content" ObjectID="_1590490080" r:id="rId33"/>
        </w:object>
      </w:r>
      <w:r w:rsidRPr="00AD03C9">
        <w:rPr>
          <w:szCs w:val="28"/>
        </w:rPr>
        <w:t>200х4 мм, [7, с. 17].</w:t>
      </w:r>
    </w:p>
    <w:p w:rsidR="00B60234" w:rsidRPr="00AD03C9" w:rsidRDefault="00B60234" w:rsidP="00B60234">
      <w:pPr>
        <w:pStyle w:val="af0"/>
        <w:widowControl w:val="0"/>
        <w:ind w:firstLine="851"/>
        <w:rPr>
          <w:szCs w:val="28"/>
        </w:rPr>
      </w:pPr>
      <w:r w:rsidRPr="00AD03C9">
        <w:rPr>
          <w:szCs w:val="28"/>
        </w:rPr>
        <w:t>Штуцер подачі початкової суміші:</w:t>
      </w:r>
    </w:p>
    <w:p w:rsidR="00B60234" w:rsidRPr="00AD03C9" w:rsidRDefault="00B60234" w:rsidP="00B60234">
      <w:pPr>
        <w:pStyle w:val="af0"/>
        <w:widowControl w:val="0"/>
        <w:tabs>
          <w:tab w:val="left" w:pos="3654"/>
          <w:tab w:val="left" w:pos="7866"/>
        </w:tabs>
        <w:ind w:firstLine="851"/>
        <w:rPr>
          <w:szCs w:val="28"/>
        </w:rPr>
      </w:pPr>
      <w:r w:rsidRPr="00AD03C9">
        <w:rPr>
          <w:szCs w:val="28"/>
        </w:rPr>
        <w:t xml:space="preserve">                             </w:t>
      </w:r>
      <w:r w:rsidRPr="00AD03C9">
        <w:rPr>
          <w:position w:val="-32"/>
          <w:szCs w:val="28"/>
        </w:rPr>
        <w:object w:dxaOrig="1660" w:dyaOrig="760">
          <v:shape id="_x0000_i1043" type="#_x0000_t75" style="width:86.25pt;height:39.75pt" o:ole="">
            <v:imagedata r:id="rId34" o:title=""/>
          </v:shape>
          <o:OLEObject Type="Embed" ProgID="Equation.3" ShapeID="_x0000_i1043" DrawAspect="Content" ObjectID="_1590490081" r:id="rId35"/>
        </w:object>
      </w:r>
      <w:r w:rsidRPr="00AD03C9">
        <w:rPr>
          <w:szCs w:val="28"/>
        </w:rPr>
        <w:t xml:space="preserve">                                                     (5.7)</w:t>
      </w:r>
    </w:p>
    <w:p w:rsidR="00B60234" w:rsidRPr="00AD03C9" w:rsidRDefault="00B60234" w:rsidP="00B60234">
      <w:pPr>
        <w:pStyle w:val="af0"/>
        <w:widowControl w:val="0"/>
        <w:ind w:firstLine="851"/>
        <w:jc w:val="center"/>
        <w:rPr>
          <w:szCs w:val="28"/>
        </w:rPr>
      </w:pPr>
      <w:r w:rsidRPr="00AD03C9">
        <w:rPr>
          <w:szCs w:val="28"/>
        </w:rPr>
        <w:t xml:space="preserve">                  </w:t>
      </w:r>
      <w:r w:rsidRPr="00AD03C9">
        <w:rPr>
          <w:position w:val="-30"/>
          <w:szCs w:val="28"/>
        </w:rPr>
        <w:object w:dxaOrig="940" w:dyaOrig="680">
          <v:shape id="_x0000_i1044" type="#_x0000_t75" style="width:46.5pt;height:33.75pt" o:ole="">
            <v:imagedata r:id="rId36" o:title=""/>
          </v:shape>
          <o:OLEObject Type="Embed" ProgID="Equation.3" ShapeID="_x0000_i1044" DrawAspect="Content" ObjectID="_1590490082" r:id="rId37"/>
        </w:object>
      </w:r>
      <w:r w:rsidRPr="00AD03C9">
        <w:rPr>
          <w:szCs w:val="28"/>
        </w:rPr>
        <w:t xml:space="preserve">; </w:t>
      </w:r>
      <w:r w:rsidRPr="00AD03C9">
        <w:rPr>
          <w:position w:val="-30"/>
          <w:szCs w:val="28"/>
        </w:rPr>
        <w:object w:dxaOrig="2740" w:dyaOrig="680">
          <v:shape id="_x0000_i1045" type="#_x0000_t75" style="width:137.25pt;height:33.75pt" o:ole="">
            <v:imagedata r:id="rId38" o:title=""/>
          </v:shape>
          <o:OLEObject Type="Embed" ProgID="Equation.3" ShapeID="_x0000_i1045" DrawAspect="Content" ObjectID="_1590490083" r:id="rId39"/>
        </w:object>
      </w:r>
      <w:r w:rsidRPr="00AD03C9">
        <w:rPr>
          <w:szCs w:val="28"/>
        </w:rPr>
        <w:t xml:space="preserve">                        (5.8)</w:t>
      </w:r>
    </w:p>
    <w:p w:rsidR="00B60234" w:rsidRPr="00AD03C9" w:rsidRDefault="00B60234" w:rsidP="00B60234">
      <w:pPr>
        <w:pStyle w:val="af0"/>
        <w:widowControl w:val="0"/>
        <w:ind w:firstLine="851"/>
        <w:rPr>
          <w:szCs w:val="28"/>
        </w:rPr>
      </w:pPr>
      <w:r w:rsidRPr="00AD03C9">
        <w:rPr>
          <w:szCs w:val="28"/>
        </w:rPr>
        <w:t xml:space="preserve">при </w:t>
      </w:r>
      <w:r w:rsidRPr="00AD03C9">
        <w:rPr>
          <w:i/>
          <w:szCs w:val="28"/>
        </w:rPr>
        <w:t>t</w:t>
      </w:r>
      <w:r w:rsidRPr="00AD03C9">
        <w:rPr>
          <w:i/>
          <w:szCs w:val="28"/>
          <w:vertAlign w:val="subscript"/>
        </w:rPr>
        <w:t>XF</w:t>
      </w:r>
      <w:r w:rsidRPr="00AD03C9">
        <w:rPr>
          <w:szCs w:val="28"/>
        </w:rPr>
        <w:t xml:space="preserve"> = 86,5 </w:t>
      </w:r>
      <w:r w:rsidRPr="00AD03C9">
        <w:rPr>
          <w:i/>
          <w:szCs w:val="28"/>
        </w:rPr>
        <w:t>°С</w:t>
      </w:r>
      <w:r w:rsidRPr="00AD03C9">
        <w:rPr>
          <w:szCs w:val="28"/>
        </w:rPr>
        <w:t xml:space="preserve"> </w:t>
      </w:r>
    </w:p>
    <w:p w:rsidR="00B60234" w:rsidRPr="00AD03C9" w:rsidRDefault="00B60234" w:rsidP="00B60234">
      <w:pPr>
        <w:pStyle w:val="af0"/>
        <w:widowControl w:val="0"/>
        <w:ind w:firstLine="851"/>
        <w:rPr>
          <w:szCs w:val="28"/>
        </w:rPr>
      </w:pPr>
      <w:r w:rsidRPr="00AD03C9">
        <w:rPr>
          <w:position w:val="-28"/>
          <w:szCs w:val="28"/>
        </w:rPr>
        <w:object w:dxaOrig="4440" w:dyaOrig="660">
          <v:shape id="_x0000_i1046" type="#_x0000_t75" style="width:222pt;height:33pt" o:ole="">
            <v:imagedata r:id="rId40" o:title=""/>
          </v:shape>
          <o:OLEObject Type="Embed" ProgID="Equation.3" ShapeID="_x0000_i1046" DrawAspect="Content" ObjectID="_1590490084" r:id="rId41"/>
        </w:object>
      </w:r>
      <w:r w:rsidRPr="00AD03C9">
        <w:rPr>
          <w:i/>
          <w:szCs w:val="28"/>
        </w:rPr>
        <w:t>кг/м</w:t>
      </w:r>
      <w:r w:rsidRPr="00AD03C9">
        <w:rPr>
          <w:i/>
          <w:szCs w:val="28"/>
          <w:vertAlign w:val="superscript"/>
        </w:rPr>
        <w:t>3</w:t>
      </w:r>
      <w:r w:rsidRPr="00AD03C9">
        <w:rPr>
          <w:szCs w:val="28"/>
        </w:rPr>
        <w:t>,</w:t>
      </w:r>
    </w:p>
    <w:p w:rsidR="00B60234" w:rsidRPr="00AD03C9" w:rsidRDefault="00B60234" w:rsidP="00B60234">
      <w:pPr>
        <w:pStyle w:val="af0"/>
        <w:widowControl w:val="0"/>
        <w:ind w:firstLine="851"/>
        <w:rPr>
          <w:i/>
          <w:szCs w:val="28"/>
        </w:rPr>
      </w:pPr>
      <w:r w:rsidRPr="00AD03C9">
        <w:rPr>
          <w:position w:val="-28"/>
          <w:szCs w:val="28"/>
        </w:rPr>
        <w:object w:dxaOrig="3060" w:dyaOrig="660">
          <v:shape id="_x0000_i1047" type="#_x0000_t75" style="width:153pt;height:33pt" o:ole="">
            <v:imagedata r:id="rId42" o:title=""/>
          </v:shape>
          <o:OLEObject Type="Embed" ProgID="Equation.3" ShapeID="_x0000_i1047" DrawAspect="Content" ObjectID="_1590490085" r:id="rId43"/>
        </w:object>
      </w:r>
      <w:r w:rsidRPr="00AD03C9">
        <w:rPr>
          <w:i/>
          <w:szCs w:val="28"/>
        </w:rPr>
        <w:t>м</w:t>
      </w:r>
      <w:r w:rsidRPr="00AD03C9">
        <w:rPr>
          <w:i/>
          <w:szCs w:val="28"/>
          <w:vertAlign w:val="superscript"/>
        </w:rPr>
        <w:t>3</w:t>
      </w:r>
      <w:r w:rsidRPr="00AD03C9">
        <w:rPr>
          <w:i/>
          <w:szCs w:val="28"/>
        </w:rPr>
        <w:t>/с.</w:t>
      </w:r>
    </w:p>
    <w:p w:rsidR="00B60234" w:rsidRPr="00AD03C9" w:rsidRDefault="00B60234" w:rsidP="00B60234">
      <w:pPr>
        <w:pStyle w:val="af0"/>
        <w:widowControl w:val="0"/>
        <w:ind w:firstLine="851"/>
        <w:rPr>
          <w:szCs w:val="28"/>
        </w:rPr>
      </w:pPr>
      <w:r w:rsidRPr="00AD03C9">
        <w:rPr>
          <w:szCs w:val="28"/>
        </w:rPr>
        <w:t xml:space="preserve">Приймаємо </w:t>
      </w:r>
      <w:r w:rsidRPr="00AD03C9">
        <w:rPr>
          <w:i/>
          <w:szCs w:val="28"/>
        </w:rPr>
        <w:t>W</w:t>
      </w:r>
      <w:r w:rsidRPr="00AD03C9">
        <w:rPr>
          <w:i/>
          <w:szCs w:val="28"/>
          <w:vertAlign w:val="subscript"/>
        </w:rPr>
        <w:t>F</w:t>
      </w:r>
      <w:r w:rsidRPr="00AD03C9">
        <w:rPr>
          <w:szCs w:val="28"/>
        </w:rPr>
        <w:t xml:space="preserve"> = 0,8 </w:t>
      </w:r>
      <w:r w:rsidRPr="00AD03C9">
        <w:rPr>
          <w:i/>
          <w:szCs w:val="28"/>
        </w:rPr>
        <w:t>м/с</w:t>
      </w:r>
      <w:r w:rsidRPr="00AD03C9">
        <w:rPr>
          <w:szCs w:val="28"/>
        </w:rPr>
        <w:t>, тоді</w:t>
      </w:r>
    </w:p>
    <w:p w:rsidR="00B60234" w:rsidRPr="00AD03C9" w:rsidRDefault="00B60234" w:rsidP="00B60234">
      <w:pPr>
        <w:pStyle w:val="af0"/>
        <w:widowControl w:val="0"/>
        <w:ind w:firstLine="851"/>
        <w:rPr>
          <w:szCs w:val="28"/>
        </w:rPr>
      </w:pPr>
      <w:r w:rsidRPr="00AD03C9">
        <w:rPr>
          <w:position w:val="-30"/>
          <w:szCs w:val="28"/>
        </w:rPr>
        <w:object w:dxaOrig="2360" w:dyaOrig="760">
          <v:shape id="_x0000_i1048" type="#_x0000_t75" style="width:121.5pt;height:39pt" o:ole="">
            <v:imagedata r:id="rId44" o:title=""/>
          </v:shape>
          <o:OLEObject Type="Embed" ProgID="Equation.3" ShapeID="_x0000_i1048" DrawAspect="Content" ObjectID="_1590490086" r:id="rId45"/>
        </w:object>
      </w:r>
      <w:r w:rsidRPr="00AD03C9">
        <w:rPr>
          <w:szCs w:val="28"/>
        </w:rPr>
        <w:t xml:space="preserve"> м.</w:t>
      </w:r>
    </w:p>
    <w:p w:rsidR="00B60234" w:rsidRPr="00AD03C9" w:rsidRDefault="00B60234" w:rsidP="00B60234">
      <w:pPr>
        <w:pStyle w:val="af0"/>
        <w:widowControl w:val="0"/>
        <w:ind w:firstLine="851"/>
        <w:rPr>
          <w:szCs w:val="28"/>
        </w:rPr>
      </w:pPr>
      <w:r w:rsidRPr="00AD03C9">
        <w:rPr>
          <w:szCs w:val="28"/>
        </w:rPr>
        <w:t>Стандартний розмір труби для виготовлення штуцеру</w:t>
      </w:r>
      <w:r w:rsidRPr="00AD03C9">
        <w:rPr>
          <w:position w:val="-6"/>
          <w:szCs w:val="28"/>
        </w:rPr>
        <w:object w:dxaOrig="200" w:dyaOrig="240">
          <v:shape id="_x0000_i1049" type="#_x0000_t75" style="width:14.25pt;height:12pt" o:ole="">
            <v:imagedata r:id="rId46" o:title=""/>
          </v:shape>
          <o:OLEObject Type="Embed" ProgID="Equation.3" ShapeID="_x0000_i1049" DrawAspect="Content" ObjectID="_1590490087" r:id="rId47"/>
        </w:object>
      </w:r>
      <w:r w:rsidRPr="00AD03C9">
        <w:rPr>
          <w:szCs w:val="28"/>
        </w:rPr>
        <w:t>110х3 мм.</w:t>
      </w:r>
    </w:p>
    <w:p w:rsidR="00B60234" w:rsidRPr="00AD03C9" w:rsidRDefault="00B60234" w:rsidP="00B60234">
      <w:pPr>
        <w:pStyle w:val="af0"/>
        <w:widowControl w:val="0"/>
        <w:ind w:firstLine="851"/>
        <w:rPr>
          <w:szCs w:val="28"/>
        </w:rPr>
      </w:pPr>
      <w:r w:rsidRPr="00AD03C9">
        <w:rPr>
          <w:szCs w:val="28"/>
        </w:rPr>
        <w:t>Штуцер виходу кубового залишку:</w:t>
      </w:r>
    </w:p>
    <w:p w:rsidR="00B60234" w:rsidRPr="00AD03C9" w:rsidRDefault="00B60234" w:rsidP="00B60234">
      <w:pPr>
        <w:pStyle w:val="af0"/>
        <w:widowControl w:val="0"/>
        <w:ind w:firstLine="851"/>
        <w:rPr>
          <w:szCs w:val="28"/>
        </w:rPr>
      </w:pPr>
      <w:r w:rsidRPr="00AD03C9">
        <w:rPr>
          <w:szCs w:val="28"/>
        </w:rPr>
        <w:lastRenderedPageBreak/>
        <w:t xml:space="preserve">                    </w:t>
      </w:r>
      <w:r w:rsidRPr="00AD03C9">
        <w:rPr>
          <w:position w:val="-32"/>
          <w:szCs w:val="28"/>
        </w:rPr>
        <w:object w:dxaOrig="1680" w:dyaOrig="760">
          <v:shape id="_x0000_i1050" type="#_x0000_t75" style="width:87.75pt;height:39.75pt" o:ole="">
            <v:imagedata r:id="rId48" o:title=""/>
          </v:shape>
          <o:OLEObject Type="Embed" ProgID="Equation.3" ShapeID="_x0000_i1050" DrawAspect="Content" ObjectID="_1590490088" r:id="rId49"/>
        </w:object>
      </w:r>
      <w:r w:rsidRPr="00AD03C9">
        <w:rPr>
          <w:szCs w:val="28"/>
        </w:rPr>
        <w:t xml:space="preserve">                                                           (5.9)</w:t>
      </w:r>
    </w:p>
    <w:p w:rsidR="00B60234" w:rsidRPr="00AD03C9" w:rsidRDefault="00B60234" w:rsidP="00B60234">
      <w:pPr>
        <w:pStyle w:val="af0"/>
        <w:widowControl w:val="0"/>
        <w:ind w:firstLine="851"/>
        <w:rPr>
          <w:i/>
          <w:szCs w:val="28"/>
        </w:rPr>
      </w:pPr>
      <w:r w:rsidRPr="00AD03C9">
        <w:rPr>
          <w:position w:val="-30"/>
          <w:szCs w:val="28"/>
        </w:rPr>
        <w:object w:dxaOrig="3760" w:dyaOrig="700">
          <v:shape id="_x0000_i1051" type="#_x0000_t75" style="width:188.25pt;height:35.25pt" o:ole="">
            <v:imagedata r:id="rId50" o:title=""/>
          </v:shape>
          <o:OLEObject Type="Embed" ProgID="Equation.3" ShapeID="_x0000_i1051" DrawAspect="Content" ObjectID="_1590490089" r:id="rId51"/>
        </w:object>
      </w:r>
      <w:r w:rsidRPr="00AD03C9">
        <w:rPr>
          <w:i/>
          <w:szCs w:val="28"/>
        </w:rPr>
        <w:t>м</w:t>
      </w:r>
      <w:r w:rsidRPr="00AD03C9">
        <w:rPr>
          <w:i/>
          <w:szCs w:val="28"/>
          <w:vertAlign w:val="superscript"/>
        </w:rPr>
        <w:t>3</w:t>
      </w:r>
      <w:r w:rsidRPr="00AD03C9">
        <w:rPr>
          <w:i/>
          <w:szCs w:val="28"/>
        </w:rPr>
        <w:t>/с.</w:t>
      </w:r>
    </w:p>
    <w:p w:rsidR="00B60234" w:rsidRPr="00AD03C9" w:rsidRDefault="00B60234" w:rsidP="00B60234">
      <w:pPr>
        <w:pStyle w:val="af0"/>
        <w:widowControl w:val="0"/>
        <w:ind w:firstLine="851"/>
        <w:rPr>
          <w:szCs w:val="28"/>
        </w:rPr>
      </w:pPr>
      <w:r w:rsidRPr="00AD03C9">
        <w:rPr>
          <w:i/>
          <w:szCs w:val="28"/>
        </w:rPr>
        <w:t>ρ</w:t>
      </w:r>
      <w:r w:rsidRPr="00AD03C9">
        <w:rPr>
          <w:i/>
          <w:szCs w:val="28"/>
          <w:vertAlign w:val="subscript"/>
        </w:rPr>
        <w:t>w</w:t>
      </w:r>
      <w:r w:rsidRPr="00AD03C9">
        <w:rPr>
          <w:szCs w:val="28"/>
        </w:rPr>
        <w:t xml:space="preserve"> = 980 </w:t>
      </w:r>
      <w:r w:rsidRPr="00AD03C9">
        <w:rPr>
          <w:i/>
          <w:szCs w:val="28"/>
        </w:rPr>
        <w:t>кг/м</w:t>
      </w:r>
      <w:r w:rsidRPr="00AD03C9">
        <w:rPr>
          <w:i/>
          <w:szCs w:val="28"/>
          <w:vertAlign w:val="superscript"/>
        </w:rPr>
        <w:t>3</w:t>
      </w:r>
      <w:r w:rsidRPr="00AD03C9">
        <w:rPr>
          <w:szCs w:val="28"/>
        </w:rPr>
        <w:t xml:space="preserve"> – густина пропіонової кислоти </w:t>
      </w:r>
    </w:p>
    <w:p w:rsidR="00B60234" w:rsidRPr="00AD03C9" w:rsidRDefault="00B60234" w:rsidP="00B60234">
      <w:pPr>
        <w:pStyle w:val="af0"/>
        <w:widowControl w:val="0"/>
        <w:ind w:firstLine="851"/>
        <w:rPr>
          <w:szCs w:val="28"/>
        </w:rPr>
      </w:pPr>
      <w:r w:rsidRPr="00AD03C9">
        <w:rPr>
          <w:szCs w:val="28"/>
        </w:rPr>
        <w:t xml:space="preserve">Приймаємо </w:t>
      </w:r>
      <w:r w:rsidRPr="00AD03C9">
        <w:rPr>
          <w:i/>
          <w:szCs w:val="28"/>
        </w:rPr>
        <w:t>W</w:t>
      </w:r>
      <w:r w:rsidRPr="00AD03C9">
        <w:rPr>
          <w:i/>
          <w:szCs w:val="28"/>
          <w:vertAlign w:val="subscript"/>
        </w:rPr>
        <w:t>W</w:t>
      </w:r>
      <w:r w:rsidRPr="00AD03C9">
        <w:rPr>
          <w:szCs w:val="28"/>
        </w:rPr>
        <w:t xml:space="preserve"> = 0,3</w:t>
      </w:r>
      <w:r w:rsidRPr="00AD03C9">
        <w:rPr>
          <w:i/>
          <w:szCs w:val="28"/>
        </w:rPr>
        <w:t xml:space="preserve"> м/с</w:t>
      </w:r>
      <w:r w:rsidRPr="00AD03C9">
        <w:rPr>
          <w:szCs w:val="28"/>
        </w:rPr>
        <w:t>, тогда</w:t>
      </w:r>
    </w:p>
    <w:p w:rsidR="00B60234" w:rsidRPr="00AD03C9" w:rsidRDefault="00B60234" w:rsidP="00B60234">
      <w:pPr>
        <w:pStyle w:val="af0"/>
        <w:widowControl w:val="0"/>
        <w:ind w:firstLine="851"/>
        <w:rPr>
          <w:szCs w:val="28"/>
        </w:rPr>
      </w:pPr>
      <w:r w:rsidRPr="00AD03C9">
        <w:rPr>
          <w:szCs w:val="28"/>
        </w:rPr>
        <w:t xml:space="preserve">                   </w:t>
      </w:r>
      <w:r w:rsidRPr="00AD03C9">
        <w:rPr>
          <w:position w:val="-30"/>
          <w:szCs w:val="28"/>
        </w:rPr>
        <w:object w:dxaOrig="2799" w:dyaOrig="760">
          <v:shape id="_x0000_i1052" type="#_x0000_t75" style="width:2in;height:39pt" o:ole="">
            <v:imagedata r:id="rId52" o:title=""/>
          </v:shape>
          <o:OLEObject Type="Embed" ProgID="Equation.3" ShapeID="_x0000_i1052" DrawAspect="Content" ObjectID="_1590490090" r:id="rId53"/>
        </w:object>
      </w:r>
      <w:r w:rsidRPr="00AD03C9">
        <w:rPr>
          <w:szCs w:val="28"/>
        </w:rPr>
        <w:t xml:space="preserve"> </w:t>
      </w:r>
      <w:r w:rsidRPr="00AD03C9">
        <w:rPr>
          <w:i/>
          <w:szCs w:val="28"/>
        </w:rPr>
        <w:t>м.</w:t>
      </w:r>
    </w:p>
    <w:p w:rsidR="00B60234" w:rsidRPr="00AD03C9" w:rsidRDefault="00B60234" w:rsidP="00B60234">
      <w:pPr>
        <w:pStyle w:val="af0"/>
        <w:widowControl w:val="0"/>
        <w:ind w:firstLine="851"/>
        <w:rPr>
          <w:szCs w:val="28"/>
        </w:rPr>
      </w:pPr>
      <w:r w:rsidRPr="00AD03C9">
        <w:rPr>
          <w:szCs w:val="28"/>
        </w:rPr>
        <w:t xml:space="preserve">Стандартний розмір труби для виготовлення штуцеру </w:t>
      </w:r>
      <w:r w:rsidRPr="00AD03C9">
        <w:rPr>
          <w:position w:val="-6"/>
          <w:szCs w:val="28"/>
        </w:rPr>
        <w:object w:dxaOrig="200" w:dyaOrig="260">
          <v:shape id="_x0000_i1053" type="#_x0000_t75" style="width:16.5pt;height:15pt" o:ole="">
            <v:imagedata r:id="rId54" o:title=""/>
          </v:shape>
          <o:OLEObject Type="Embed" ProgID="Equation.3" ShapeID="_x0000_i1053" DrawAspect="Content" ObjectID="_1590490091" r:id="rId55"/>
        </w:object>
      </w:r>
      <w:r w:rsidRPr="00AD03C9">
        <w:rPr>
          <w:szCs w:val="28"/>
        </w:rPr>
        <w:t>70х3 мм, [7, стр. 17].</w:t>
      </w:r>
    </w:p>
    <w:p w:rsidR="00B60234" w:rsidRPr="00AD03C9" w:rsidRDefault="00B60234" w:rsidP="00B60234">
      <w:pPr>
        <w:pStyle w:val="af0"/>
        <w:widowControl w:val="0"/>
        <w:ind w:firstLine="720"/>
        <w:rPr>
          <w:szCs w:val="28"/>
        </w:rPr>
      </w:pPr>
      <w:r w:rsidRPr="00AD03C9">
        <w:rPr>
          <w:szCs w:val="28"/>
        </w:rPr>
        <w:t>Штуцер виходу пари з колони:</w:t>
      </w:r>
    </w:p>
    <w:p w:rsidR="00B60234" w:rsidRPr="00AD03C9" w:rsidRDefault="00B60234" w:rsidP="00B60234">
      <w:pPr>
        <w:pStyle w:val="af0"/>
        <w:widowControl w:val="0"/>
        <w:ind w:firstLine="720"/>
        <w:rPr>
          <w:szCs w:val="28"/>
        </w:rPr>
      </w:pPr>
      <w:r w:rsidRPr="00AD03C9">
        <w:rPr>
          <w:szCs w:val="28"/>
        </w:rPr>
        <w:t xml:space="preserve">                             </w:t>
      </w:r>
      <w:r w:rsidRPr="00AD03C9">
        <w:rPr>
          <w:position w:val="-34"/>
          <w:szCs w:val="28"/>
        </w:rPr>
        <w:object w:dxaOrig="1640" w:dyaOrig="800">
          <v:shape id="_x0000_i1054" type="#_x0000_t75" style="width:84.75pt;height:41.25pt" o:ole="">
            <v:imagedata r:id="rId56" o:title=""/>
          </v:shape>
          <o:OLEObject Type="Embed" ProgID="Equation.3" ShapeID="_x0000_i1054" DrawAspect="Content" ObjectID="_1590490092" r:id="rId57"/>
        </w:object>
      </w:r>
      <w:r w:rsidRPr="00AD03C9">
        <w:rPr>
          <w:szCs w:val="28"/>
        </w:rPr>
        <w:t xml:space="preserve">                                                   (5.10)</w:t>
      </w:r>
    </w:p>
    <w:p w:rsidR="00B60234" w:rsidRPr="00AD03C9" w:rsidRDefault="00B60234" w:rsidP="00B60234">
      <w:pPr>
        <w:pStyle w:val="af0"/>
        <w:widowControl w:val="0"/>
        <w:ind w:firstLine="720"/>
        <w:rPr>
          <w:szCs w:val="28"/>
        </w:rPr>
      </w:pPr>
      <w:r w:rsidRPr="00AD03C9">
        <w:rPr>
          <w:i/>
          <w:szCs w:val="28"/>
        </w:rPr>
        <w:t>V</w:t>
      </w:r>
      <w:r w:rsidRPr="00AD03C9">
        <w:rPr>
          <w:i/>
          <w:szCs w:val="28"/>
          <w:vertAlign w:val="subscript"/>
        </w:rPr>
        <w:t>y</w:t>
      </w:r>
      <w:r w:rsidRPr="00AD03C9">
        <w:rPr>
          <w:szCs w:val="28"/>
        </w:rPr>
        <w:t xml:space="preserve"> = 3,85 </w:t>
      </w:r>
      <w:r w:rsidRPr="00AD03C9">
        <w:rPr>
          <w:i/>
          <w:szCs w:val="28"/>
        </w:rPr>
        <w:t>м</w:t>
      </w:r>
      <w:r w:rsidRPr="00AD03C9">
        <w:rPr>
          <w:i/>
          <w:szCs w:val="28"/>
          <w:vertAlign w:val="superscript"/>
        </w:rPr>
        <w:t>3</w:t>
      </w:r>
      <w:r w:rsidRPr="00AD03C9">
        <w:rPr>
          <w:i/>
          <w:szCs w:val="28"/>
        </w:rPr>
        <w:t>/с</w:t>
      </w:r>
      <w:r w:rsidRPr="00AD03C9">
        <w:rPr>
          <w:szCs w:val="28"/>
        </w:rPr>
        <w:t>.</w:t>
      </w:r>
    </w:p>
    <w:p w:rsidR="00B60234" w:rsidRPr="00AD03C9" w:rsidRDefault="00B60234" w:rsidP="00B60234">
      <w:pPr>
        <w:pStyle w:val="af0"/>
        <w:widowControl w:val="0"/>
        <w:ind w:firstLine="720"/>
        <w:rPr>
          <w:szCs w:val="28"/>
        </w:rPr>
      </w:pPr>
      <w:r w:rsidRPr="00AD03C9">
        <w:rPr>
          <w:szCs w:val="28"/>
        </w:rPr>
        <w:t xml:space="preserve">Приймаємо </w:t>
      </w:r>
      <w:r w:rsidRPr="00AD03C9">
        <w:rPr>
          <w:i/>
          <w:szCs w:val="28"/>
        </w:rPr>
        <w:t>W</w:t>
      </w:r>
      <w:r w:rsidRPr="00AD03C9">
        <w:rPr>
          <w:i/>
          <w:szCs w:val="28"/>
          <w:vertAlign w:val="subscript"/>
        </w:rPr>
        <w:t>у</w:t>
      </w:r>
      <w:r w:rsidRPr="00AD03C9">
        <w:rPr>
          <w:szCs w:val="28"/>
        </w:rPr>
        <w:t xml:space="preserve"> = 15 </w:t>
      </w:r>
      <w:r w:rsidRPr="00AD03C9">
        <w:rPr>
          <w:i/>
          <w:szCs w:val="28"/>
        </w:rPr>
        <w:t>м/с</w:t>
      </w:r>
      <w:r w:rsidRPr="00AD03C9">
        <w:rPr>
          <w:szCs w:val="28"/>
        </w:rPr>
        <w:t>, тоді</w:t>
      </w:r>
    </w:p>
    <w:p w:rsidR="00B60234" w:rsidRPr="00AD03C9" w:rsidRDefault="00B60234" w:rsidP="00B60234">
      <w:pPr>
        <w:pStyle w:val="af0"/>
        <w:widowControl w:val="0"/>
        <w:ind w:firstLine="720"/>
        <w:rPr>
          <w:szCs w:val="28"/>
        </w:rPr>
      </w:pPr>
      <w:r w:rsidRPr="00AD03C9">
        <w:rPr>
          <w:position w:val="-30"/>
          <w:szCs w:val="28"/>
        </w:rPr>
        <w:object w:dxaOrig="2420" w:dyaOrig="740">
          <v:shape id="_x0000_i1055" type="#_x0000_t75" style="width:123.75pt;height:38.25pt" o:ole="">
            <v:imagedata r:id="rId58" o:title=""/>
          </v:shape>
          <o:OLEObject Type="Embed" ProgID="Equation.3" ShapeID="_x0000_i1055" DrawAspect="Content" ObjectID="_1590490093" r:id="rId59"/>
        </w:object>
      </w:r>
      <w:r w:rsidRPr="00AD03C9">
        <w:rPr>
          <w:szCs w:val="28"/>
        </w:rPr>
        <w:t xml:space="preserve"> м.</w:t>
      </w:r>
    </w:p>
    <w:p w:rsidR="00B60234" w:rsidRPr="00AD03C9" w:rsidRDefault="00B60234" w:rsidP="00B60234">
      <w:pPr>
        <w:autoSpaceDE w:val="0"/>
        <w:autoSpaceDN w:val="0"/>
        <w:adjustRightInd w:val="0"/>
        <w:spacing w:line="360" w:lineRule="auto"/>
        <w:ind w:firstLine="708"/>
        <w:jc w:val="both"/>
        <w:rPr>
          <w:rFonts w:ascii="Times New Roman" w:hAnsi="Times New Roman" w:cs="Times New Roman"/>
          <w:sz w:val="28"/>
          <w:szCs w:val="28"/>
        </w:rPr>
      </w:pPr>
      <w:r w:rsidRPr="00AD03C9">
        <w:rPr>
          <w:rFonts w:ascii="Times New Roman" w:hAnsi="Times New Roman" w:cs="Times New Roman"/>
          <w:sz w:val="28"/>
          <w:szCs w:val="28"/>
        </w:rPr>
        <w:t xml:space="preserve">Стандартний розмір труби для виготовлення штуцеру </w:t>
      </w:r>
      <w:r w:rsidRPr="00AD03C9">
        <w:rPr>
          <w:rFonts w:ascii="Times New Roman" w:hAnsi="Times New Roman" w:cs="Times New Roman"/>
          <w:position w:val="-6"/>
          <w:sz w:val="28"/>
          <w:szCs w:val="28"/>
        </w:rPr>
        <w:object w:dxaOrig="200" w:dyaOrig="240">
          <v:shape id="_x0000_i1056" type="#_x0000_t75" style="width:15pt;height:12pt" o:ole="">
            <v:imagedata r:id="rId60" o:title=""/>
          </v:shape>
          <o:OLEObject Type="Embed" ProgID="Equation.3" ShapeID="_x0000_i1056" DrawAspect="Content" ObjectID="_1590490094" r:id="rId61"/>
        </w:object>
      </w:r>
      <w:r w:rsidRPr="00AD03C9">
        <w:rPr>
          <w:rFonts w:ascii="Times New Roman" w:hAnsi="Times New Roman" w:cs="Times New Roman"/>
          <w:sz w:val="28"/>
          <w:szCs w:val="28"/>
        </w:rPr>
        <w:t xml:space="preserve">895х10 мм, </w:t>
      </w:r>
      <w:r w:rsidRPr="00AD03C9">
        <w:rPr>
          <w:rFonts w:ascii="Times New Roman" w:hAnsi="Times New Roman" w:cs="Times New Roman"/>
          <w:sz w:val="28"/>
          <w:szCs w:val="28"/>
        </w:rPr>
        <w:br/>
        <w:t>[7, с. 17].</w:t>
      </w:r>
    </w:p>
    <w:p w:rsidR="00AD03C9" w:rsidRPr="00AD03C9" w:rsidRDefault="00AD03C9" w:rsidP="00AD03C9">
      <w:pPr>
        <w:spacing w:line="360" w:lineRule="auto"/>
        <w:ind w:firstLine="709"/>
        <w:jc w:val="both"/>
        <w:rPr>
          <w:rFonts w:ascii="Times New Roman" w:hAnsi="Times New Roman" w:cs="Times New Roman"/>
          <w:sz w:val="28"/>
          <w:szCs w:val="28"/>
        </w:rPr>
      </w:pPr>
      <w:r w:rsidRPr="00AD03C9">
        <w:rPr>
          <w:rFonts w:ascii="Times New Roman" w:hAnsi="Times New Roman" w:cs="Times New Roman"/>
          <w:sz w:val="28"/>
          <w:szCs w:val="28"/>
        </w:rPr>
        <w:t>6 Вибір допоміжного обладнання</w:t>
      </w:r>
    </w:p>
    <w:p w:rsidR="00AD03C9" w:rsidRPr="00AD03C9" w:rsidRDefault="00AD03C9" w:rsidP="00AD03C9">
      <w:pPr>
        <w:spacing w:line="360" w:lineRule="auto"/>
        <w:ind w:firstLine="851"/>
        <w:jc w:val="both"/>
        <w:rPr>
          <w:rFonts w:ascii="Times New Roman" w:hAnsi="Times New Roman" w:cs="Times New Roman"/>
          <w:sz w:val="28"/>
          <w:szCs w:val="28"/>
        </w:rPr>
      </w:pPr>
      <w:r w:rsidRPr="00AD03C9">
        <w:rPr>
          <w:rFonts w:ascii="Times New Roman" w:hAnsi="Times New Roman" w:cs="Times New Roman"/>
          <w:sz w:val="28"/>
          <w:szCs w:val="28"/>
        </w:rPr>
        <w:t>На заводах переробки нафти важливо використовувати в якості теплоносіїв продукти, які виходять з інших блоків. Так, наприклад для нагріву суміші ББФ+метанол ми можемо використовувати тепло товарного МТБЕ.</w:t>
      </w:r>
    </w:p>
    <w:p w:rsidR="00AD03C9" w:rsidRPr="00AD03C9" w:rsidRDefault="00AD03C9" w:rsidP="00AD03C9">
      <w:pPr>
        <w:spacing w:line="360" w:lineRule="auto"/>
        <w:ind w:firstLine="851"/>
        <w:jc w:val="both"/>
        <w:rPr>
          <w:rFonts w:ascii="Times New Roman" w:hAnsi="Times New Roman" w:cs="Times New Roman"/>
          <w:sz w:val="28"/>
          <w:szCs w:val="28"/>
        </w:rPr>
      </w:pPr>
      <w:r w:rsidRPr="00AD03C9">
        <w:rPr>
          <w:rFonts w:ascii="Times New Roman" w:hAnsi="Times New Roman" w:cs="Times New Roman"/>
          <w:sz w:val="28"/>
          <w:szCs w:val="28"/>
        </w:rPr>
        <w:t xml:space="preserve">Гарячий МТБЕ охолоджується з 80 </w:t>
      </w: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rPr>
        <w:t xml:space="preserve">С до 60 </w:t>
      </w: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rPr>
        <w:t xml:space="preserve">С, а суміші ББФ+метанол нагрівається від 25 </w:t>
      </w: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rPr>
        <w:t>С до 40</w:t>
      </w: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rPr>
        <w:t>С.</w:t>
      </w:r>
    </w:p>
    <w:p w:rsidR="00AD03C9" w:rsidRPr="00AD03C9" w:rsidRDefault="00AD03C9" w:rsidP="00AD03C9">
      <w:pPr>
        <w:spacing w:line="360" w:lineRule="auto"/>
        <w:ind w:firstLine="851"/>
        <w:jc w:val="both"/>
        <w:rPr>
          <w:rFonts w:ascii="Times New Roman" w:hAnsi="Times New Roman" w:cs="Times New Roman"/>
          <w:sz w:val="28"/>
          <w:szCs w:val="28"/>
        </w:rPr>
      </w:pPr>
      <w:r w:rsidRPr="00AD03C9">
        <w:rPr>
          <w:rFonts w:ascii="Times New Roman" w:hAnsi="Times New Roman" w:cs="Times New Roman"/>
          <w:sz w:val="28"/>
          <w:szCs w:val="28"/>
        </w:rPr>
        <w:t>Схема теплообміну:</w:t>
      </w:r>
    </w:p>
    <w:p w:rsidR="00AD03C9" w:rsidRPr="00AD03C9" w:rsidRDefault="00AD03C9" w:rsidP="00AD03C9">
      <w:pPr>
        <w:spacing w:line="360" w:lineRule="auto"/>
        <w:ind w:firstLine="851"/>
        <w:jc w:val="both"/>
        <w:rPr>
          <w:rFonts w:ascii="Times New Roman" w:hAnsi="Times New Roman" w:cs="Times New Roman"/>
          <w:sz w:val="28"/>
          <w:szCs w:val="28"/>
        </w:rPr>
      </w:pPr>
      <w:r w:rsidRPr="00AD03C9">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1714500</wp:posOffset>
                </wp:positionH>
                <wp:positionV relativeFrom="paragraph">
                  <wp:posOffset>156844</wp:posOffset>
                </wp:positionV>
                <wp:extent cx="1600200" cy="0"/>
                <wp:effectExtent l="0" t="76200" r="19050" b="952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695B" id="Прямая соединительная линия 1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2.35pt" to="2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NqYwIAAH4EAAAOAAAAZHJzL2Uyb0RvYy54bWysVE1uEzEU3iNxB8v7dGZCGppRJwhlEjYF&#10;KrUcwLE9GQuPbdluJhFCAtZIPQJXYAFSpQJnmNyIZ+eHFjYIkYXz7Pfj733v85w+WTUSLbl1QqsC&#10;Z0cpRlxRzYRaFPjV5ax3gpHzRDEiteIFXnOHn4wfPjhtTc77utaScYugiHJ5awpce2/yJHG05g1x&#10;R9pwBc5K24Z42NpFwixpoXojk36aDpNWW2asptw5OC23TjyO9auKU/+yqhz3SBYYsPm42rjOw5qM&#10;T0m+sMTUgu5gkH9A0RCh4NJDqZJ4gq6s+KNUI6jVTlf+iOom0VUlKI89QDdZ+ls3FzUxPPYC5Dhz&#10;oMn9v7L0xfLcIsFgdv0RRoo0MKTu0+bd5rr71n3eXKPN++5H97X70t1037ubzQewbzcfwQ7O7nZ3&#10;fI1CPrDZGpdD0Yk6t4EPulIX5kzT1w4pPamJWvDY1eXawEVZyEjupYSNM4Bp3j7XDGLIldeR2lVl&#10;m1ASSEOrOMH1YYJ85RGFw2yYpiALjOjel5B8n2is88+4blAwCiyFCuSSnCzPnA9ASL4PCcdKz4SU&#10;USBSobbAo+P+cUxwWgoWnCHM2cV8Ii1akiCx+ItdgedumNVXisViNSdsurM9ERJs5CMd3gogSHIc&#10;bms4w0hyeFXB2sKTKtwIzQLgnbVV2ZtROpqeTE8GvUF/OO0N0rLsPZ1NBr3hLHt8XD4qJ5MyexvA&#10;Z4O8FoxxFfDvFZ8N/k5Ru7e31epB8weikvvVI6MAdv8fQcdphwFvpTLXbH1uQ3dh8CDyGLx7kOEV&#10;3d3HqF+fjfFPAAAA//8DAFBLAwQUAAYACAAAACEA9zyTN98AAAAJAQAADwAAAGRycy9kb3ducmV2&#10;LnhtbEyPQU/DMAyF70j8h8hI3Fi6ClhVmk4IaVw2mLahadyyxrQVjVMl6Vb+PUYc4GY/Pz1/r5iP&#10;thMn9KF1pGA6SUAgVc60VCt42y1uMhAhajK6c4QKvjDAvLy8KHRu3Jk2eNrGWnAIhVwraGLscylD&#10;1aDVYeJ6JL59OG915NXX0nh95nDbyTRJ7qXVLfGHRvf41GD1uR2sgs1qscz2y2Gs/Pvz9HW3Xr0c&#10;QqbU9dX4+AAi4hj/zPCDz+hQMtPRDWSC6BSks4S7RB5uZyDYcJemLBx/BVkW8n+D8hsAAP//AwBQ&#10;SwECLQAUAAYACAAAACEAtoM4kv4AAADhAQAAEwAAAAAAAAAAAAAAAAAAAAAAW0NvbnRlbnRfVHlw&#10;ZXNdLnhtbFBLAQItABQABgAIAAAAIQA4/SH/1gAAAJQBAAALAAAAAAAAAAAAAAAAAC8BAABfcmVs&#10;cy8ucmVsc1BLAQItABQABgAIAAAAIQAS3zNqYwIAAH4EAAAOAAAAAAAAAAAAAAAAAC4CAABkcnMv&#10;ZTJvRG9jLnhtbFBLAQItABQABgAIAAAAIQD3PJM33wAAAAkBAAAPAAAAAAAAAAAAAAAAAL0EAABk&#10;cnMvZG93bnJldi54bWxQSwUGAAAAAAQABADzAAAAyQUAAAAA&#10;">
                <v:stroke endarrow="block"/>
              </v:line>
            </w:pict>
          </mc:Fallback>
        </mc:AlternateConten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1</w:t>
      </w:r>
      <w:r w:rsidRPr="00AD03C9">
        <w:rPr>
          <w:rFonts w:ascii="Times New Roman" w:hAnsi="Times New Roman" w:cs="Times New Roman"/>
          <w:sz w:val="28"/>
          <w:szCs w:val="28"/>
        </w:rPr>
        <w:t xml:space="preserve"> = 80 </w:t>
      </w:r>
      <w:smartTag w:uri="urn:schemas-microsoft-com:office:smarttags" w:element="metricconverter">
        <w:smartTagPr>
          <w:attr w:name="ProductID" w:val="0C"/>
        </w:smartTagP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lang w:val="en-US"/>
          </w:rPr>
          <w:t>C</w:t>
        </w:r>
      </w:smartTag>
      <w:r w:rsidRPr="00AD03C9">
        <w:rPr>
          <w:rFonts w:ascii="Times New Roman" w:hAnsi="Times New Roman" w:cs="Times New Roman"/>
          <w:sz w:val="28"/>
          <w:szCs w:val="28"/>
        </w:rPr>
        <w:t xml:space="preserve">                    гарячий потік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2</w:t>
      </w:r>
      <w:r w:rsidRPr="00AD03C9">
        <w:rPr>
          <w:rFonts w:ascii="Times New Roman" w:hAnsi="Times New Roman" w:cs="Times New Roman"/>
          <w:sz w:val="28"/>
          <w:szCs w:val="28"/>
        </w:rPr>
        <w:t xml:space="preserve"> = 60 </w:t>
      </w:r>
      <w:smartTag w:uri="urn:schemas-microsoft-com:office:smarttags" w:element="metricconverter">
        <w:smartTagPr>
          <w:attr w:name="ProductID" w:val="0C"/>
        </w:smartTagP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lang w:val="en-US"/>
          </w:rPr>
          <w:t>C</w:t>
        </w:r>
      </w:smartTag>
    </w:p>
    <w:p w:rsidR="00AD03C9" w:rsidRPr="00AD03C9" w:rsidRDefault="00AD03C9" w:rsidP="00AD03C9">
      <w:pPr>
        <w:spacing w:line="360" w:lineRule="auto"/>
        <w:ind w:firstLine="851"/>
        <w:rPr>
          <w:rFonts w:ascii="Times New Roman" w:hAnsi="Times New Roman" w:cs="Times New Roman"/>
          <w:sz w:val="28"/>
          <w:szCs w:val="28"/>
        </w:rPr>
      </w:pPr>
      <w:r w:rsidRPr="00AD03C9">
        <w:rPr>
          <w:rFonts w:ascii="Times New Roman" w:hAnsi="Times New Roman" w:cs="Times New Roman"/>
          <w:noProof/>
          <w:sz w:val="28"/>
          <w:szCs w:val="28"/>
          <w:lang w:eastAsia="ru-RU"/>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1714500</wp:posOffset>
                </wp:positionH>
                <wp:positionV relativeFrom="paragraph">
                  <wp:posOffset>193039</wp:posOffset>
                </wp:positionV>
                <wp:extent cx="1600835" cy="0"/>
                <wp:effectExtent l="38100" t="76200" r="0" b="952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CB96" id="Прямая соединительная линия 128"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5.2pt" to="261.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c0awIAAIgEAAAOAAAAZHJzL2Uyb0RvYy54bWysVM1uEzEQviPxDpbvye6mSUh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oXc9aJUkNTSp/bx5v7luv7dfNtdo86H92X5rv7Y37Y/2ZvMR7NvNJ7C9s73d&#10;HV8jnw9qNtqmADqR58brUazkhT5TxRuLpJpURC5YqOpyreGixGdED1L8xmrgNG9eKAox5MqpIO2q&#10;NDUqBdfPfaIHB/nQKvRyfeglWzlUwGEyjOPR0QCjYu+LSOohfKI21j1jqkbeyLDg0stMUrI8s85T&#10;ugvxx1LNuBBhVIRETYaPB71BSLBKcOqdPsyaxXwiDFoSP2zhF+oDz/0wo64kDWAVI3S6sx3hAmzk&#10;gjDOcJBKMOxvqxnFSDB4X97a0hPS3wjFAuGdtZ23t8fx8XQ0HfU7/d5w2unHed55Opv0O8NZ8mSQ&#10;H+WTSZ688+STflpxSpn0/Pezn/T/brZ2r3A7tYfpPwgVPUQPigLZ/X8gHfruW70dmrmi63Pjq/Mj&#10;AOMegndP07+n+/sQdfcBGf8CAAD//wMAUEsDBBQABgAIAAAAIQAbOyyn3wAAAAkBAAAPAAAAZHJz&#10;L2Rvd25yZXYueG1sTI/NTsMwEITvSLyDtUjcqJ3Q8hPiVAiBxAlBi5C4ufGShMbrYG+bwNNjxAGO&#10;szOa/aZcTq4Xewyx86QhmykQSLW3HTUantd3JxcgIhuypveEGj4xwrI6PChNYf1IT7hfcSNSCcXC&#10;aGiZh0LKWLfoTJz5ASl5bz44w0mGRtpgxlTuepkrdSad6Sh9aM2ANy3W29XOabhcjwv/GLYv86z7&#10;eP26fefh/oG1Pj6arq9AME78F4Yf/IQOVWLa+B3ZKHoN+blKW1jDqZqDSIFFnmcgNr8HWZXy/4Lq&#10;GwAA//8DAFBLAQItABQABgAIAAAAIQC2gziS/gAAAOEBAAATAAAAAAAAAAAAAAAAAAAAAABbQ29u&#10;dGVudF9UeXBlc10ueG1sUEsBAi0AFAAGAAgAAAAhADj9If/WAAAAlAEAAAsAAAAAAAAAAAAAAAAA&#10;LwEAAF9yZWxzLy5yZWxzUEsBAi0AFAAGAAgAAAAhACoXNzRrAgAAiAQAAA4AAAAAAAAAAAAAAAAA&#10;LgIAAGRycy9lMm9Eb2MueG1sUEsBAi0AFAAGAAgAAAAhABs7LKffAAAACQEAAA8AAAAAAAAAAAAA&#10;AAAAxQQAAGRycy9kb3ducmV2LnhtbFBLBQYAAAAABAAEAPMAAADRBQAAAAA=&#10;">
                <v:stroke endarrow="block"/>
              </v:line>
            </w:pict>
          </mc:Fallback>
        </mc:AlternateConten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3</w:t>
      </w:r>
      <w:r w:rsidRPr="00AD03C9">
        <w:rPr>
          <w:rFonts w:ascii="Times New Roman" w:hAnsi="Times New Roman" w:cs="Times New Roman"/>
          <w:sz w:val="28"/>
          <w:szCs w:val="28"/>
        </w:rPr>
        <w:t xml:space="preserve"> = 40 </w:t>
      </w:r>
      <w:smartTag w:uri="urn:schemas-microsoft-com:office:smarttags" w:element="metricconverter">
        <w:smartTagPr>
          <w:attr w:name="ProductID" w:val="0C"/>
        </w:smartTagP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lang w:val="en-US"/>
          </w:rPr>
          <w:t>C</w:t>
        </w:r>
      </w:smartTag>
      <w:r w:rsidRPr="00AD03C9">
        <w:rPr>
          <w:rFonts w:ascii="Times New Roman" w:hAnsi="Times New Roman" w:cs="Times New Roman"/>
          <w:sz w:val="28"/>
          <w:szCs w:val="28"/>
        </w:rPr>
        <w:t xml:space="preserve">                  холодний потік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4</w:t>
      </w:r>
      <w:r w:rsidRPr="00AD03C9">
        <w:rPr>
          <w:rFonts w:ascii="Times New Roman" w:hAnsi="Times New Roman" w:cs="Times New Roman"/>
          <w:sz w:val="28"/>
          <w:szCs w:val="28"/>
        </w:rPr>
        <w:t xml:space="preserve"> = 25 </w:t>
      </w:r>
      <w:smartTag w:uri="urn:schemas-microsoft-com:office:smarttags" w:element="metricconverter">
        <w:smartTagPr>
          <w:attr w:name="ProductID" w:val="0C"/>
        </w:smartTagP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lang w:val="en-US"/>
          </w:rPr>
          <w:t>C</w:t>
        </w:r>
      </w:smartTag>
      <w:r w:rsidRPr="00AD03C9">
        <w:rPr>
          <w:rFonts w:ascii="Times New Roman" w:hAnsi="Times New Roman" w:cs="Times New Roman"/>
          <w:sz w:val="28"/>
          <w:szCs w:val="28"/>
        </w:rPr>
        <w:t xml:space="preserve">      </w:t>
      </w:r>
    </w:p>
    <w:p w:rsidR="00AD03C9" w:rsidRPr="00AD03C9" w:rsidRDefault="00AD03C9" w:rsidP="00AD03C9">
      <w:pPr>
        <w:spacing w:line="360" w:lineRule="auto"/>
        <w:ind w:firstLine="851"/>
        <w:rPr>
          <w:rFonts w:ascii="Times New Roman" w:hAnsi="Times New Roman" w:cs="Times New Roman"/>
          <w:sz w:val="28"/>
          <w:szCs w:val="28"/>
        </w:rPr>
      </w:pPr>
      <w:r w:rsidRPr="00AD03C9">
        <w:rPr>
          <w:rFonts w:ascii="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114934</wp:posOffset>
                </wp:positionV>
                <wp:extent cx="1600200" cy="0"/>
                <wp:effectExtent l="0" t="0" r="19050" b="190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426E" id="Прямая соединительная линия 12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05pt" to="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q9TwIAAFwEAAAOAAAAZHJzL2Uyb0RvYy54bWysVM1uEzEQviPxDpbv6e6GNG1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kGs+sfYaRIA0PqPq8/rG+7792X9S1af+x+dt+6r91d96O7W9+Afb/+BHZwdvfb&#10;41sU8qGbrXE5gI7VhQ39oEt1ac41feuQ0uOaqDmPVV2tDFyUhYzkUUrYOAOcZu1LzSCGXHsdW7us&#10;bBMgoWloGSe42k+QLz2icJgN0xRkgRHd+RKS7xKNdf4F1w0KRoGlUKG5JCeLc+cDEZLvQsKx0lMh&#10;ZRSIVKgt8Mlh/zAmOC0FC84Q5ux8NpYWLUiQWPzFqsDzMMzqa8UiWM0Jm2xtT4Tc2HC5VAEPSgE6&#10;W2ujoXcn6cnkeHI86A36w0lvkJZl7/l0POgNp9nRYfmsHI/L7H2glg3yWjDGVWC303M2+Du9bF/W&#10;Rol7Re/bkDxGj/0Csrv/SDrOMoxvI4SZZqsLu5sxSDgGb59beCMP92A//CiMfgEAAP//AwBQSwME&#10;FAAGAAgAAAAhAOpMU8fZAAAACAEAAA8AAABkcnMvZG93bnJldi54bWxMT8tOwzAQvCPxD9Yicamo&#10;3SBBFeJUCMiNCy2I6zZekoh4ncZuG/h6tuIAp9U8NDtTrCbfqwONsQtsYTE3oIjr4DpuLLxuqqsl&#10;qJiQHfaBycIXRViV52cF5i4c+YUO69QoCeGYo4U2pSHXOtYteYzzMBCL9hFGj0ng2Gg34lHCfa8z&#10;Y260x47lQ4sDPbRUf6733kKs3mhXfc/qmXm/bgJlu8fnJ7T28mK6vwOVaEp/ZjjVl+pQSqdt2LOL&#10;qhe8lCnpdBegRM9ujRDbX0KXhf4/oPwBAAD//wMAUEsBAi0AFAAGAAgAAAAhALaDOJL+AAAA4QEA&#10;ABMAAAAAAAAAAAAAAAAAAAAAAFtDb250ZW50X1R5cGVzXS54bWxQSwECLQAUAAYACAAAACEAOP0h&#10;/9YAAACUAQAACwAAAAAAAAAAAAAAAAAvAQAAX3JlbHMvLnJlbHNQSwECLQAUAAYACAAAACEAkCM6&#10;vU8CAABcBAAADgAAAAAAAAAAAAAAAAAuAgAAZHJzL2Uyb0RvYy54bWxQSwECLQAUAAYACAAAACEA&#10;6kxTx9kAAAAIAQAADwAAAAAAAAAAAAAAAACpBAAAZHJzL2Rvd25yZXYueG1sUEsFBgAAAAAEAAQA&#10;8wAAAK8FAAAAAA==&#10;"/>
            </w:pict>
          </mc:Fallback>
        </mc:AlternateContent>
      </w:r>
      <w:r w:rsidRPr="00AD03C9">
        <w:rPr>
          <w:rFonts w:ascii="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3200400</wp:posOffset>
                </wp:positionH>
                <wp:positionV relativeFrom="paragraph">
                  <wp:posOffset>114934</wp:posOffset>
                </wp:positionV>
                <wp:extent cx="16002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7AC1" id="Прямая соединительная линия 1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9.05pt" to="37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PfTwIAAFwEAAAOAAAAZHJzL2Uyb0RvYy54bWysVM1uEzEQviPxDpbv6e6GNLSrbiqUTbgU&#10;iNTyAI7tzVp4bct2s4kQEnBG6iPwChxAqlTgGTZvxNj5UQsXhMjBGXtmPn8z83nPzleNREtundCq&#10;wNlRihFXVDOhFgV+fTXtnWDkPFGMSK14gdfc4fPR40dnrcl5X9daMm4RgCiXt6bAtfcmTxJHa94Q&#10;d6QNV+CstG2Ih61dJMySFtAbmfTTdJi02jJjNeXOwWm5deJRxK8qTv2rqnLcI1lg4ObjauM6D2sy&#10;OiP5whJTC7qjQf6BRUOEgksPUCXxBF1b8QdUI6jVTlf+iOom0VUlKI81QDVZ+ls1lzUxPNYCzXHm&#10;0Cb3/2Dpy+XMIsFgdv0hRoo0MKTu8+b95qb73n3Z3KDNh+5n96372t12P7rbzUew7zafwA7O7m53&#10;fINCPnSzNS4H0LGa2dAPulKX5kLTNw4pPa6JWvBY1dXawEVZyEgepISNM8Bp3r7QDGLItdextavK&#10;NgESmoZWcYLrwwT5yiMKh9kwTUEWGNG9LyH5PtFY559z3aBgFFgKFZpLcrK8cD4QIfk+JBwrPRVS&#10;RoFIhdoCnx73j2OC01Kw4Axhzi7mY2nRkgSJxV+sCjz3w6y+ViyC1Zywyc72RMitDZdLFfCgFKCz&#10;s7Yaenuank5OJieD3qA/nPQGaVn2nk3Hg95wmj09Lp+U43GZvQvUskFeC8a4Cuz2es4Gf6eX3cva&#10;KvGg6EMbkofosV9Adv8fScdZhvFthTDXbD2z+xmDhGPw7rmFN3J/D/b9j8LoFwAAAP//AwBQSwME&#10;FAAGAAgAAAAhAO//7EPcAAAACQEAAA8AAABkcnMvZG93bnJldi54bWxMj8FOwzAQRO9I/IO1SFwq&#10;arfQUoU4FQJy40IBcd3GSxIRr9PYbQNfzyIOcNyZ0eybfD36Th1oiG1gC7OpAUVcBddybeHlubxY&#10;gYoJ2WEXmCx8UoR1cXqSY+bCkZ/osEm1khKOGVpoUuozrWPVkMc4DT2xeO9h8JjkHGrtBjxKue/0&#10;3Jil9tiyfGiwp7uGqo/N3luI5Svtyq9JNTFvl3Wg+e7+8QGtPT8bb29AJRrTXxh+8AUdCmHahj27&#10;qDoLC3MlW5IYqxkoCVwvliJsfwVd5Pr/guIbAAD//wMAUEsBAi0AFAAGAAgAAAAhALaDOJL+AAAA&#10;4QEAABMAAAAAAAAAAAAAAAAAAAAAAFtDb250ZW50X1R5cGVzXS54bWxQSwECLQAUAAYACAAAACEA&#10;OP0h/9YAAACUAQAACwAAAAAAAAAAAAAAAAAvAQAAX3JlbHMvLnJlbHNQSwECLQAUAAYACAAAACEA&#10;FhBj308CAABcBAAADgAAAAAAAAAAAAAAAAAuAgAAZHJzL2Uyb0RvYy54bWxQSwECLQAUAAYACAAA&#10;ACEA7//sQ9wAAAAJAQAADwAAAAAAAAAAAAAAAACpBAAAZHJzL2Rvd25yZXYueG1sUEsFBgAAAAAE&#10;AAQA8wAAALIFAAAAAA==&#10;"/>
            </w:pict>
          </mc:Fallback>
        </mc:AlternateContent>
      </w:r>
    </w:p>
    <w:p w:rsidR="00AD03C9" w:rsidRPr="00AD03C9" w:rsidRDefault="00AD03C9" w:rsidP="00AD03C9">
      <w:pPr>
        <w:tabs>
          <w:tab w:val="left" w:pos="5670"/>
        </w:tabs>
        <w:spacing w:line="360" w:lineRule="auto"/>
        <w:ind w:firstLine="851"/>
        <w:rPr>
          <w:rFonts w:ascii="Times New Roman" w:hAnsi="Times New Roman" w:cs="Times New Roman"/>
          <w:sz w:val="28"/>
          <w:szCs w:val="28"/>
        </w:rPr>
      </w:pPr>
      <w:r w:rsidRPr="00AD03C9">
        <w:rPr>
          <w:rFonts w:ascii="Times New Roman" w:hAnsi="Times New Roman" w:cs="Times New Roman"/>
          <w:sz w:val="28"/>
          <w:szCs w:val="28"/>
        </w:rPr>
        <w:t xml:space="preserve">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в</w:t>
      </w:r>
      <w:r w:rsidRPr="00AD03C9">
        <w:rPr>
          <w:rFonts w:ascii="Times New Roman" w:hAnsi="Times New Roman" w:cs="Times New Roman"/>
          <w:sz w:val="28"/>
          <w:szCs w:val="28"/>
        </w:rPr>
        <w:t xml:space="preserve"> =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1</w:t>
      </w:r>
      <w:r w:rsidRPr="00AD03C9">
        <w:rPr>
          <w:rFonts w:ascii="Times New Roman" w:hAnsi="Times New Roman" w:cs="Times New Roman"/>
          <w:sz w:val="28"/>
          <w:szCs w:val="28"/>
        </w:rPr>
        <w:t xml:space="preserve">-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3</w:t>
      </w:r>
      <w:r w:rsidRPr="00AD03C9">
        <w:rPr>
          <w:rFonts w:ascii="Times New Roman" w:hAnsi="Times New Roman" w:cs="Times New Roman"/>
          <w:sz w:val="28"/>
          <w:szCs w:val="28"/>
        </w:rPr>
        <w:t xml:space="preserve"> = 40 </w:t>
      </w:r>
      <w:smartTag w:uri="urn:schemas-microsoft-com:office:smarttags" w:element="metricconverter">
        <w:smartTagPr>
          <w:attr w:name="ProductID" w:val="0C"/>
        </w:smartTagP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lang w:val="en-US"/>
          </w:rPr>
          <w:t>C</w:t>
        </w:r>
      </w:smartTag>
      <w:r w:rsidRPr="00AD03C9">
        <w:rPr>
          <w:rFonts w:ascii="Times New Roman" w:hAnsi="Times New Roman" w:cs="Times New Roman"/>
          <w:sz w:val="28"/>
          <w:szCs w:val="28"/>
        </w:rPr>
        <w:t xml:space="preserve">                                        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н</w:t>
      </w:r>
      <w:r w:rsidRPr="00AD03C9">
        <w:rPr>
          <w:rFonts w:ascii="Times New Roman" w:hAnsi="Times New Roman" w:cs="Times New Roman"/>
          <w:sz w:val="28"/>
          <w:szCs w:val="28"/>
        </w:rPr>
        <w:t xml:space="preserve"> =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2</w:t>
      </w:r>
      <w:r w:rsidRPr="00AD03C9">
        <w:rPr>
          <w:rFonts w:ascii="Times New Roman" w:hAnsi="Times New Roman" w:cs="Times New Roman"/>
          <w:sz w:val="28"/>
          <w:szCs w:val="28"/>
        </w:rPr>
        <w:t xml:space="preserve">-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4</w:t>
      </w:r>
      <w:r w:rsidRPr="00AD03C9">
        <w:rPr>
          <w:rFonts w:ascii="Times New Roman" w:hAnsi="Times New Roman" w:cs="Times New Roman"/>
          <w:sz w:val="28"/>
          <w:szCs w:val="28"/>
        </w:rPr>
        <w:t xml:space="preserve"> = 35 </w:t>
      </w:r>
      <w:smartTag w:uri="urn:schemas-microsoft-com:office:smarttags" w:element="metricconverter">
        <w:smartTagPr>
          <w:attr w:name="ProductID" w:val="0C"/>
        </w:smartTagP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lang w:val="en-US"/>
          </w:rPr>
          <w:t>C</w:t>
        </w:r>
      </w:smartTag>
    </w:p>
    <w:p w:rsidR="00AD03C9" w:rsidRPr="00AD03C9" w:rsidRDefault="00AD03C9" w:rsidP="00AD03C9">
      <w:pPr>
        <w:spacing w:line="360" w:lineRule="auto"/>
        <w:ind w:firstLine="851"/>
        <w:rPr>
          <w:rFonts w:ascii="Times New Roman" w:hAnsi="Times New Roman" w:cs="Times New Roman"/>
          <w:sz w:val="28"/>
          <w:szCs w:val="28"/>
        </w:rPr>
      </w:pPr>
      <w:r w:rsidRPr="00AD03C9">
        <w:rPr>
          <w:rFonts w:ascii="Times New Roman" w:hAnsi="Times New Roman" w:cs="Times New Roman"/>
          <w:sz w:val="28"/>
          <w:szCs w:val="28"/>
        </w:rPr>
        <w:t>Середню різницю температур визначаємо по формулі:</w:t>
      </w:r>
    </w:p>
    <w:p w:rsidR="00AD03C9" w:rsidRPr="00AD03C9" w:rsidRDefault="00AD03C9" w:rsidP="00AD03C9">
      <w:pPr>
        <w:spacing w:line="360" w:lineRule="auto"/>
        <w:ind w:firstLine="851"/>
        <w:rPr>
          <w:rFonts w:ascii="Times New Roman" w:hAnsi="Times New Roman" w:cs="Times New Roman"/>
          <w:sz w:val="28"/>
          <w:szCs w:val="28"/>
        </w:rPr>
      </w:pPr>
      <w:r w:rsidRPr="00AD03C9">
        <w:rPr>
          <w:rFonts w:ascii="Times New Roman" w:hAnsi="Times New Roman" w:cs="Times New Roman"/>
          <w:sz w:val="28"/>
          <w:szCs w:val="28"/>
        </w:rPr>
        <w:t>τ</w:t>
      </w:r>
      <w:r w:rsidRPr="00AD03C9">
        <w:rPr>
          <w:rFonts w:ascii="Times New Roman" w:hAnsi="Times New Roman" w:cs="Times New Roman"/>
          <w:sz w:val="28"/>
          <w:szCs w:val="28"/>
          <w:vertAlign w:val="subscript"/>
        </w:rPr>
        <w:t>сер.</w:t>
      </w:r>
      <w:r w:rsidRPr="00AD03C9">
        <w:rPr>
          <w:rFonts w:ascii="Times New Roman" w:hAnsi="Times New Roman" w:cs="Times New Roman"/>
          <w:sz w:val="28"/>
          <w:szCs w:val="28"/>
        </w:rPr>
        <w:t xml:space="preserve"> =(Δ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в</w:t>
      </w:r>
      <w:r w:rsidRPr="00AD03C9">
        <w:rPr>
          <w:rFonts w:ascii="Times New Roman" w:hAnsi="Times New Roman" w:cs="Times New Roman"/>
          <w:sz w:val="28"/>
          <w:szCs w:val="28"/>
        </w:rPr>
        <w:t xml:space="preserve"> - 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н</w:t>
      </w:r>
      <w:r w:rsidRPr="00AD03C9">
        <w:rPr>
          <w:rFonts w:ascii="Times New Roman" w:hAnsi="Times New Roman" w:cs="Times New Roman"/>
          <w:sz w:val="28"/>
          <w:szCs w:val="28"/>
        </w:rPr>
        <w:t xml:space="preserve">) / 2,31 </w:t>
      </w:r>
      <w:r w:rsidRPr="00AD03C9">
        <w:rPr>
          <w:rFonts w:ascii="Times New Roman" w:hAnsi="Times New Roman" w:cs="Times New Roman"/>
          <w:sz w:val="28"/>
          <w:szCs w:val="28"/>
          <w:lang w:val="en-US"/>
        </w:rPr>
        <w:t>lg</w:t>
      </w:r>
      <w:r w:rsidRPr="00AD03C9">
        <w:rPr>
          <w:rFonts w:ascii="Times New Roman" w:hAnsi="Times New Roman" w:cs="Times New Roman"/>
          <w:sz w:val="28"/>
          <w:szCs w:val="28"/>
        </w:rPr>
        <w:t xml:space="preserve">(Δ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в</w:t>
      </w:r>
      <w:r w:rsidRPr="00AD03C9">
        <w:rPr>
          <w:rFonts w:ascii="Times New Roman" w:hAnsi="Times New Roman" w:cs="Times New Roman"/>
          <w:sz w:val="28"/>
          <w:szCs w:val="28"/>
        </w:rPr>
        <w:t xml:space="preserve"> / 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н</w:t>
      </w:r>
      <w:r w:rsidRPr="00AD03C9">
        <w:rPr>
          <w:rFonts w:ascii="Times New Roman" w:hAnsi="Times New Roman" w:cs="Times New Roman"/>
          <w:sz w:val="28"/>
          <w:szCs w:val="28"/>
        </w:rPr>
        <w:t>),</w:t>
      </w:r>
    </w:p>
    <w:p w:rsidR="00AD03C9" w:rsidRPr="00AD03C9" w:rsidRDefault="00AD03C9" w:rsidP="00AD03C9">
      <w:pPr>
        <w:spacing w:line="360" w:lineRule="auto"/>
        <w:ind w:firstLine="851"/>
        <w:jc w:val="both"/>
        <w:rPr>
          <w:rFonts w:ascii="Times New Roman" w:hAnsi="Times New Roman" w:cs="Times New Roman"/>
          <w:sz w:val="28"/>
          <w:szCs w:val="28"/>
        </w:rPr>
      </w:pPr>
      <w:r w:rsidRPr="00AD03C9">
        <w:rPr>
          <w:rFonts w:ascii="Times New Roman" w:hAnsi="Times New Roman" w:cs="Times New Roman"/>
          <w:sz w:val="28"/>
          <w:szCs w:val="28"/>
        </w:rPr>
        <w:t xml:space="preserve">де 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в</w:t>
      </w:r>
      <w:r w:rsidRPr="00AD03C9">
        <w:rPr>
          <w:rFonts w:ascii="Times New Roman" w:hAnsi="Times New Roman" w:cs="Times New Roman"/>
          <w:sz w:val="28"/>
          <w:szCs w:val="28"/>
        </w:rPr>
        <w:t xml:space="preserve">, Δ </w:t>
      </w:r>
      <w:r w:rsidRPr="00AD03C9">
        <w:rPr>
          <w:rFonts w:ascii="Times New Roman" w:hAnsi="Times New Roman" w:cs="Times New Roman"/>
          <w:sz w:val="28"/>
          <w:szCs w:val="28"/>
          <w:lang w:val="en-US"/>
        </w:rPr>
        <w:t>t</w:t>
      </w:r>
      <w:r w:rsidRPr="00AD03C9">
        <w:rPr>
          <w:rFonts w:ascii="Times New Roman" w:hAnsi="Times New Roman" w:cs="Times New Roman"/>
          <w:sz w:val="28"/>
          <w:szCs w:val="28"/>
          <w:vertAlign w:val="subscript"/>
        </w:rPr>
        <w:t>н</w:t>
      </w:r>
      <w:r w:rsidRPr="00AD03C9">
        <w:rPr>
          <w:rFonts w:ascii="Times New Roman" w:hAnsi="Times New Roman" w:cs="Times New Roman"/>
          <w:sz w:val="28"/>
          <w:szCs w:val="28"/>
        </w:rPr>
        <w:t xml:space="preserve"> – вища і нижча різниці температур між потоками у кінців теплообмінного апарату.</w:t>
      </w:r>
    </w:p>
    <w:p w:rsidR="00AD03C9" w:rsidRPr="00AD03C9" w:rsidRDefault="00AD03C9" w:rsidP="00AD03C9">
      <w:pPr>
        <w:spacing w:line="360" w:lineRule="auto"/>
        <w:ind w:firstLine="851"/>
        <w:rPr>
          <w:rFonts w:ascii="Times New Roman" w:hAnsi="Times New Roman" w:cs="Times New Roman"/>
          <w:sz w:val="28"/>
          <w:szCs w:val="28"/>
        </w:rPr>
      </w:pPr>
      <w:r w:rsidRPr="00AD03C9">
        <w:rPr>
          <w:rFonts w:ascii="Times New Roman" w:hAnsi="Times New Roman" w:cs="Times New Roman"/>
          <w:sz w:val="28"/>
          <w:szCs w:val="28"/>
        </w:rPr>
        <w:t>τ</w:t>
      </w:r>
      <w:r w:rsidRPr="00AD03C9">
        <w:rPr>
          <w:rFonts w:ascii="Times New Roman" w:hAnsi="Times New Roman" w:cs="Times New Roman"/>
          <w:sz w:val="28"/>
          <w:szCs w:val="28"/>
          <w:vertAlign w:val="subscript"/>
        </w:rPr>
        <w:t>сер.</w:t>
      </w:r>
      <w:r w:rsidRPr="00AD03C9">
        <w:rPr>
          <w:rFonts w:ascii="Times New Roman" w:hAnsi="Times New Roman" w:cs="Times New Roman"/>
          <w:sz w:val="28"/>
          <w:szCs w:val="28"/>
        </w:rPr>
        <w:t xml:space="preserve"> =(40 – 35) / 2,3 </w:t>
      </w:r>
      <w:r w:rsidRPr="00AD03C9">
        <w:rPr>
          <w:rFonts w:ascii="Times New Roman" w:hAnsi="Times New Roman" w:cs="Times New Roman"/>
          <w:sz w:val="28"/>
          <w:szCs w:val="28"/>
          <w:lang w:val="en-US"/>
        </w:rPr>
        <w:t>lg</w:t>
      </w:r>
      <w:r w:rsidRPr="00AD03C9">
        <w:rPr>
          <w:rFonts w:ascii="Times New Roman" w:hAnsi="Times New Roman" w:cs="Times New Roman"/>
          <w:sz w:val="28"/>
          <w:szCs w:val="28"/>
        </w:rPr>
        <w:t xml:space="preserve">(40/35) = 37,49 </w:t>
      </w:r>
      <w:r w:rsidRPr="00AD03C9">
        <w:rPr>
          <w:rFonts w:ascii="Times New Roman" w:hAnsi="Times New Roman" w:cs="Times New Roman"/>
          <w:sz w:val="28"/>
          <w:szCs w:val="28"/>
          <w:vertAlign w:val="superscript"/>
        </w:rPr>
        <w:t>0</w:t>
      </w:r>
      <w:r w:rsidRPr="00AD03C9">
        <w:rPr>
          <w:rFonts w:ascii="Times New Roman" w:hAnsi="Times New Roman" w:cs="Times New Roman"/>
          <w:sz w:val="28"/>
          <w:szCs w:val="28"/>
        </w:rPr>
        <w:t>С.</w:t>
      </w:r>
    </w:p>
    <w:p w:rsidR="00AD03C9" w:rsidRPr="00AD03C9" w:rsidRDefault="00AD03C9" w:rsidP="00AD03C9">
      <w:pPr>
        <w:spacing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t>Поверхня теплообміну визначається за наступним рівнянням теплопередачі:</w:t>
      </w:r>
    </w:p>
    <w:p w:rsidR="00AD03C9" w:rsidRPr="00AD03C9" w:rsidRDefault="00AD03C9" w:rsidP="00AD03C9">
      <w:pPr>
        <w:spacing w:line="360" w:lineRule="auto"/>
        <w:ind w:right="-365" w:firstLine="851"/>
        <w:jc w:val="center"/>
        <w:rPr>
          <w:rFonts w:ascii="Times New Roman" w:hAnsi="Times New Roman" w:cs="Times New Roman"/>
          <w:sz w:val="28"/>
          <w:szCs w:val="28"/>
        </w:rPr>
      </w:pPr>
      <w:r w:rsidRPr="00AD03C9">
        <w:rPr>
          <w:rFonts w:ascii="Times New Roman" w:hAnsi="Times New Roman" w:cs="Times New Roman"/>
          <w:sz w:val="28"/>
          <w:szCs w:val="28"/>
          <w:lang w:val="en-US"/>
        </w:rPr>
        <w:t>Q</w:t>
      </w:r>
      <w:r w:rsidRPr="00AD03C9">
        <w:rPr>
          <w:rFonts w:ascii="Times New Roman" w:hAnsi="Times New Roman" w:cs="Times New Roman"/>
          <w:sz w:val="28"/>
          <w:szCs w:val="28"/>
        </w:rPr>
        <w:t xml:space="preserve"> = </w:t>
      </w:r>
      <w:r w:rsidRPr="00AD03C9">
        <w:rPr>
          <w:rFonts w:ascii="Times New Roman" w:hAnsi="Times New Roman" w:cs="Times New Roman"/>
          <w:sz w:val="28"/>
          <w:szCs w:val="28"/>
          <w:lang w:val="en-US"/>
        </w:rPr>
        <w:t>K</w:t>
      </w:r>
      <w:r w:rsidRPr="00AD03C9">
        <w:rPr>
          <w:rFonts w:ascii="Times New Roman" w:hAnsi="Times New Roman" w:cs="Times New Roman"/>
          <w:sz w:val="28"/>
          <w:szCs w:val="28"/>
        </w:rPr>
        <w:t xml:space="preserve"> × </w:t>
      </w:r>
      <w:r w:rsidRPr="00AD03C9">
        <w:rPr>
          <w:rFonts w:ascii="Times New Roman" w:hAnsi="Times New Roman" w:cs="Times New Roman"/>
          <w:sz w:val="28"/>
          <w:szCs w:val="28"/>
          <w:lang w:val="en-US"/>
        </w:rPr>
        <w:t>F</w:t>
      </w:r>
      <w:r w:rsidRPr="00AD03C9">
        <w:rPr>
          <w:rFonts w:ascii="Times New Roman" w:hAnsi="Times New Roman" w:cs="Times New Roman"/>
          <w:sz w:val="28"/>
          <w:szCs w:val="28"/>
        </w:rPr>
        <w:t xml:space="preserve"> × τ</w:t>
      </w:r>
      <w:r w:rsidRPr="00AD03C9">
        <w:rPr>
          <w:rFonts w:ascii="Times New Roman" w:hAnsi="Times New Roman" w:cs="Times New Roman"/>
          <w:sz w:val="28"/>
          <w:szCs w:val="28"/>
          <w:vertAlign w:val="subscript"/>
        </w:rPr>
        <w:t>сер.</w:t>
      </w:r>
      <w:r w:rsidRPr="00AD03C9">
        <w:rPr>
          <w:rFonts w:ascii="Times New Roman" w:hAnsi="Times New Roman" w:cs="Times New Roman"/>
          <w:sz w:val="28"/>
          <w:szCs w:val="28"/>
        </w:rPr>
        <w:t>,</w:t>
      </w:r>
    </w:p>
    <w:p w:rsidR="00AD03C9" w:rsidRPr="00AD03C9" w:rsidRDefault="00AD03C9" w:rsidP="00AD03C9">
      <w:pPr>
        <w:tabs>
          <w:tab w:val="left" w:pos="4080"/>
        </w:tabs>
        <w:spacing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t xml:space="preserve">звідси  </w:t>
      </w:r>
      <w:r w:rsidRPr="00AD03C9">
        <w:rPr>
          <w:rFonts w:ascii="Times New Roman" w:hAnsi="Times New Roman" w:cs="Times New Roman"/>
          <w:sz w:val="28"/>
          <w:szCs w:val="28"/>
        </w:rPr>
        <w:tab/>
      </w:r>
    </w:p>
    <w:p w:rsidR="00AD03C9" w:rsidRPr="00AD03C9" w:rsidRDefault="00AD03C9" w:rsidP="00AD03C9">
      <w:pPr>
        <w:tabs>
          <w:tab w:val="left" w:pos="4080"/>
        </w:tabs>
        <w:spacing w:line="360" w:lineRule="auto"/>
        <w:ind w:right="-365" w:firstLine="851"/>
        <w:jc w:val="center"/>
        <w:rPr>
          <w:rFonts w:ascii="Times New Roman" w:hAnsi="Times New Roman" w:cs="Times New Roman"/>
          <w:sz w:val="28"/>
          <w:szCs w:val="28"/>
        </w:rPr>
      </w:pPr>
      <w:r w:rsidRPr="00AD03C9">
        <w:rPr>
          <w:rFonts w:ascii="Times New Roman" w:hAnsi="Times New Roman" w:cs="Times New Roman"/>
          <w:sz w:val="28"/>
          <w:szCs w:val="28"/>
          <w:lang w:val="en-US"/>
        </w:rPr>
        <w:t>F</w:t>
      </w:r>
      <w:r w:rsidRPr="00AD03C9">
        <w:rPr>
          <w:rFonts w:ascii="Times New Roman" w:hAnsi="Times New Roman" w:cs="Times New Roman"/>
          <w:sz w:val="28"/>
          <w:szCs w:val="28"/>
        </w:rPr>
        <w:t xml:space="preserve"> = </w:t>
      </w:r>
      <w:r w:rsidRPr="00AD03C9">
        <w:rPr>
          <w:rFonts w:ascii="Times New Roman" w:hAnsi="Times New Roman" w:cs="Times New Roman"/>
          <w:sz w:val="28"/>
          <w:szCs w:val="28"/>
          <w:lang w:val="en-US"/>
        </w:rPr>
        <w:t>Q</w:t>
      </w:r>
      <w:r w:rsidRPr="00AD03C9">
        <w:rPr>
          <w:rFonts w:ascii="Times New Roman" w:hAnsi="Times New Roman" w:cs="Times New Roman"/>
          <w:sz w:val="28"/>
          <w:szCs w:val="28"/>
        </w:rPr>
        <w:t xml:space="preserve"> / (</w:t>
      </w:r>
      <w:r w:rsidRPr="00AD03C9">
        <w:rPr>
          <w:rFonts w:ascii="Times New Roman" w:hAnsi="Times New Roman" w:cs="Times New Roman"/>
          <w:sz w:val="28"/>
          <w:szCs w:val="28"/>
          <w:lang w:val="en-US"/>
        </w:rPr>
        <w:t>K</w:t>
      </w:r>
      <w:r w:rsidRPr="00AD03C9">
        <w:rPr>
          <w:rFonts w:ascii="Times New Roman" w:hAnsi="Times New Roman" w:cs="Times New Roman"/>
          <w:sz w:val="28"/>
          <w:szCs w:val="28"/>
        </w:rPr>
        <w:t xml:space="preserve"> × τ</w:t>
      </w:r>
      <w:r w:rsidRPr="00AD03C9">
        <w:rPr>
          <w:rFonts w:ascii="Times New Roman" w:hAnsi="Times New Roman" w:cs="Times New Roman"/>
          <w:sz w:val="28"/>
          <w:szCs w:val="28"/>
          <w:vertAlign w:val="subscript"/>
        </w:rPr>
        <w:t>сер</w:t>
      </w:r>
      <w:r w:rsidRPr="00AD03C9">
        <w:rPr>
          <w:rFonts w:ascii="Times New Roman" w:hAnsi="Times New Roman" w:cs="Times New Roman"/>
          <w:sz w:val="28"/>
          <w:szCs w:val="28"/>
        </w:rPr>
        <w:t>),</w:t>
      </w:r>
    </w:p>
    <w:p w:rsidR="00AD03C9" w:rsidRPr="00AD03C9" w:rsidRDefault="00AD03C9" w:rsidP="00AD03C9">
      <w:pPr>
        <w:tabs>
          <w:tab w:val="left" w:pos="4080"/>
        </w:tabs>
        <w:spacing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lang w:val="en-US"/>
        </w:rPr>
        <w:t>F</w:t>
      </w:r>
      <w:r w:rsidRPr="00AD03C9">
        <w:rPr>
          <w:rFonts w:ascii="Times New Roman" w:hAnsi="Times New Roman" w:cs="Times New Roman"/>
          <w:sz w:val="28"/>
          <w:szCs w:val="28"/>
        </w:rPr>
        <w:t xml:space="preserve"> – поверхня теплообміну, м</w:t>
      </w:r>
      <w:r w:rsidRPr="00AD03C9">
        <w:rPr>
          <w:rFonts w:ascii="Times New Roman" w:hAnsi="Times New Roman" w:cs="Times New Roman"/>
          <w:sz w:val="28"/>
          <w:szCs w:val="28"/>
          <w:vertAlign w:val="superscript"/>
        </w:rPr>
        <w:t>2</w:t>
      </w:r>
      <w:r w:rsidRPr="00AD03C9">
        <w:rPr>
          <w:rFonts w:ascii="Times New Roman" w:hAnsi="Times New Roman" w:cs="Times New Roman"/>
          <w:sz w:val="28"/>
          <w:szCs w:val="28"/>
        </w:rPr>
        <w:t>;</w:t>
      </w:r>
    </w:p>
    <w:p w:rsidR="00AD03C9" w:rsidRPr="00AD03C9" w:rsidRDefault="00AD03C9" w:rsidP="00AD03C9">
      <w:pPr>
        <w:tabs>
          <w:tab w:val="left" w:pos="4080"/>
        </w:tabs>
        <w:spacing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t>К – коефіцієнт теплопередачі, Вт/(м</w:t>
      </w:r>
      <w:r w:rsidRPr="00AD03C9">
        <w:rPr>
          <w:rFonts w:ascii="Times New Roman" w:hAnsi="Times New Roman" w:cs="Times New Roman"/>
          <w:sz w:val="28"/>
          <w:szCs w:val="28"/>
          <w:vertAlign w:val="superscript"/>
        </w:rPr>
        <w:t xml:space="preserve">2 </w:t>
      </w:r>
      <w:r w:rsidRPr="00AD03C9">
        <w:rPr>
          <w:rFonts w:ascii="Times New Roman" w:hAnsi="Times New Roman" w:cs="Times New Roman"/>
          <w:sz w:val="28"/>
          <w:szCs w:val="28"/>
        </w:rPr>
        <w:t>* К); приймаємо К = 20,9 Вт/(м</w:t>
      </w:r>
      <w:r w:rsidRPr="00AD03C9">
        <w:rPr>
          <w:rFonts w:ascii="Times New Roman" w:hAnsi="Times New Roman" w:cs="Times New Roman"/>
          <w:sz w:val="28"/>
          <w:szCs w:val="28"/>
          <w:vertAlign w:val="superscript"/>
        </w:rPr>
        <w:t xml:space="preserve">2 </w:t>
      </w:r>
      <w:r w:rsidRPr="00AD03C9">
        <w:rPr>
          <w:rFonts w:ascii="Times New Roman" w:hAnsi="Times New Roman" w:cs="Times New Roman"/>
          <w:sz w:val="28"/>
          <w:szCs w:val="28"/>
        </w:rPr>
        <w:t>* К);</w:t>
      </w:r>
    </w:p>
    <w:p w:rsidR="00AD03C9" w:rsidRPr="00AD03C9" w:rsidRDefault="00AD03C9" w:rsidP="00AD03C9">
      <w:pPr>
        <w:tabs>
          <w:tab w:val="left" w:pos="4080"/>
        </w:tabs>
        <w:spacing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t>τ</w:t>
      </w:r>
      <w:r w:rsidRPr="00AD03C9">
        <w:rPr>
          <w:rFonts w:ascii="Times New Roman" w:hAnsi="Times New Roman" w:cs="Times New Roman"/>
          <w:sz w:val="28"/>
          <w:szCs w:val="28"/>
          <w:vertAlign w:val="subscript"/>
        </w:rPr>
        <w:t>сер.</w:t>
      </w:r>
      <w:r w:rsidRPr="00AD03C9">
        <w:rPr>
          <w:rFonts w:ascii="Times New Roman" w:hAnsi="Times New Roman" w:cs="Times New Roman"/>
          <w:sz w:val="28"/>
          <w:szCs w:val="28"/>
        </w:rPr>
        <w:t xml:space="preserve"> – середня логарифмічна різниця температур;</w:t>
      </w:r>
    </w:p>
    <w:p w:rsidR="00AD03C9" w:rsidRPr="00AD03C9" w:rsidRDefault="00AD03C9" w:rsidP="00AD03C9">
      <w:pPr>
        <w:tabs>
          <w:tab w:val="left" w:pos="4080"/>
        </w:tabs>
        <w:spacing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lang w:val="en-US"/>
        </w:rPr>
        <w:t>Q</w:t>
      </w:r>
      <w:r w:rsidRPr="00AD03C9">
        <w:rPr>
          <w:rFonts w:ascii="Times New Roman" w:hAnsi="Times New Roman" w:cs="Times New Roman"/>
          <w:sz w:val="28"/>
          <w:szCs w:val="28"/>
        </w:rPr>
        <w:t xml:space="preserve"> – тепло МТБЕ;</w:t>
      </w:r>
    </w:p>
    <w:p w:rsidR="00AD03C9" w:rsidRPr="00AD03C9" w:rsidRDefault="00AD03C9" w:rsidP="00AD03C9">
      <w:pPr>
        <w:tabs>
          <w:tab w:val="left" w:pos="4080"/>
        </w:tabs>
        <w:spacing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lang w:val="en-US"/>
        </w:rPr>
        <w:t>Q</w:t>
      </w:r>
      <w:r w:rsidRPr="00AD03C9">
        <w:rPr>
          <w:rFonts w:ascii="Times New Roman" w:hAnsi="Times New Roman" w:cs="Times New Roman"/>
          <w:sz w:val="28"/>
          <w:szCs w:val="28"/>
        </w:rPr>
        <w:t xml:space="preserve"> = 62835 Вт.</w:t>
      </w:r>
    </w:p>
    <w:p w:rsidR="005C47F5" w:rsidRPr="00AD03C9" w:rsidRDefault="00AD03C9" w:rsidP="00AD03C9">
      <w:pPr>
        <w:spacing w:after="0" w:line="240" w:lineRule="auto"/>
        <w:ind w:firstLine="709"/>
        <w:rPr>
          <w:rFonts w:ascii="Times New Roman" w:hAnsi="Times New Roman" w:cs="Times New Roman"/>
          <w:sz w:val="28"/>
          <w:szCs w:val="28"/>
          <w:vertAlign w:val="superscript"/>
        </w:rPr>
      </w:pPr>
      <w:r w:rsidRPr="00AD03C9">
        <w:rPr>
          <w:rFonts w:ascii="Times New Roman" w:hAnsi="Times New Roman" w:cs="Times New Roman"/>
          <w:sz w:val="28"/>
          <w:szCs w:val="28"/>
          <w:lang w:val="en-US"/>
        </w:rPr>
        <w:t>F</w:t>
      </w:r>
      <w:r w:rsidRPr="00AD03C9">
        <w:rPr>
          <w:rFonts w:ascii="Times New Roman" w:hAnsi="Times New Roman" w:cs="Times New Roman"/>
          <w:sz w:val="28"/>
          <w:szCs w:val="28"/>
        </w:rPr>
        <w:t xml:space="preserve"> = 62835 / (20,9×37,49) =80,19 м</w:t>
      </w:r>
      <w:r w:rsidRPr="00AD03C9">
        <w:rPr>
          <w:rFonts w:ascii="Times New Roman" w:hAnsi="Times New Roman" w:cs="Times New Roman"/>
          <w:sz w:val="28"/>
          <w:szCs w:val="28"/>
          <w:vertAlign w:val="superscript"/>
        </w:rPr>
        <w:t>2</w:t>
      </w:r>
    </w:p>
    <w:p w:rsidR="00AD03C9" w:rsidRPr="00AD03C9" w:rsidRDefault="00AD03C9" w:rsidP="00AD03C9">
      <w:pPr>
        <w:tabs>
          <w:tab w:val="left" w:pos="4080"/>
          <w:tab w:val="left" w:pos="5445"/>
        </w:tabs>
        <w:spacing w:line="360" w:lineRule="auto"/>
        <w:ind w:right="-365" w:firstLine="851"/>
        <w:jc w:val="both"/>
        <w:rPr>
          <w:rFonts w:ascii="Times New Roman" w:hAnsi="Times New Roman" w:cs="Times New Roman"/>
          <w:sz w:val="28"/>
          <w:szCs w:val="28"/>
        </w:rPr>
      </w:pPr>
      <w:r w:rsidRPr="00AD03C9">
        <w:rPr>
          <w:rFonts w:ascii="Times New Roman" w:hAnsi="Times New Roman" w:cs="Times New Roman"/>
          <w:sz w:val="28"/>
          <w:szCs w:val="28"/>
        </w:rPr>
        <w:t>Приймаємо двоходовий кожухотрубний теплообмінник з плаваючою головкою з наступними характеристиками [7]:</w:t>
      </w:r>
    </w:p>
    <w:p w:rsidR="00AD03C9" w:rsidRPr="00AD03C9" w:rsidRDefault="00AD03C9" w:rsidP="00AD03C9">
      <w:pPr>
        <w:tabs>
          <w:tab w:val="left" w:pos="4080"/>
          <w:tab w:val="left" w:pos="5445"/>
        </w:tabs>
        <w:spacing w:line="360" w:lineRule="auto"/>
        <w:ind w:right="-365" w:firstLine="851"/>
        <w:rPr>
          <w:rFonts w:ascii="Times New Roman" w:hAnsi="Times New Roman" w:cs="Times New Roman"/>
          <w:sz w:val="28"/>
          <w:szCs w:val="28"/>
        </w:rPr>
      </w:pPr>
    </w:p>
    <w:p w:rsidR="00AD03C9" w:rsidRPr="00AD03C9" w:rsidRDefault="00AD03C9" w:rsidP="00AD03C9">
      <w:pPr>
        <w:numPr>
          <w:ilvl w:val="0"/>
          <w:numId w:val="14"/>
        </w:numPr>
        <w:tabs>
          <w:tab w:val="left" w:pos="2410"/>
          <w:tab w:val="left" w:pos="5445"/>
        </w:tabs>
        <w:spacing w:after="0"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lastRenderedPageBreak/>
        <w:t>діаметр корпусу – 600 мм;</w:t>
      </w:r>
    </w:p>
    <w:p w:rsidR="00AD03C9" w:rsidRPr="00AD03C9" w:rsidRDefault="00AD03C9" w:rsidP="00AD03C9">
      <w:pPr>
        <w:numPr>
          <w:ilvl w:val="0"/>
          <w:numId w:val="14"/>
        </w:numPr>
        <w:tabs>
          <w:tab w:val="left" w:pos="2410"/>
          <w:tab w:val="left" w:pos="5445"/>
        </w:tabs>
        <w:spacing w:after="0"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t>труба – 20 ×2;</w:t>
      </w:r>
    </w:p>
    <w:p w:rsidR="00AD03C9" w:rsidRPr="00AD03C9" w:rsidRDefault="00AD03C9" w:rsidP="00AD03C9">
      <w:pPr>
        <w:numPr>
          <w:ilvl w:val="0"/>
          <w:numId w:val="14"/>
        </w:numPr>
        <w:tabs>
          <w:tab w:val="left" w:pos="2410"/>
          <w:tab w:val="left" w:pos="5445"/>
        </w:tabs>
        <w:spacing w:after="0"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t>довжина труб – 4000 мм;</w:t>
      </w:r>
    </w:p>
    <w:p w:rsidR="00AD03C9" w:rsidRPr="00AD03C9" w:rsidRDefault="00AD03C9" w:rsidP="00AD03C9">
      <w:pPr>
        <w:numPr>
          <w:ilvl w:val="0"/>
          <w:numId w:val="14"/>
        </w:numPr>
        <w:tabs>
          <w:tab w:val="left" w:pos="2410"/>
          <w:tab w:val="left" w:pos="5445"/>
        </w:tabs>
        <w:spacing w:after="0" w:line="360" w:lineRule="auto"/>
        <w:ind w:right="-365" w:firstLine="851"/>
        <w:rPr>
          <w:rFonts w:ascii="Times New Roman" w:hAnsi="Times New Roman" w:cs="Times New Roman"/>
          <w:sz w:val="28"/>
          <w:szCs w:val="28"/>
        </w:rPr>
      </w:pPr>
      <w:r w:rsidRPr="00AD03C9">
        <w:rPr>
          <w:rFonts w:ascii="Times New Roman" w:hAnsi="Times New Roman" w:cs="Times New Roman"/>
          <w:sz w:val="28"/>
          <w:szCs w:val="28"/>
        </w:rPr>
        <w:t>поверхня теплообміну – 93 м</w:t>
      </w:r>
      <w:r w:rsidRPr="00AD03C9">
        <w:rPr>
          <w:rFonts w:ascii="Times New Roman" w:hAnsi="Times New Roman" w:cs="Times New Roman"/>
          <w:sz w:val="28"/>
          <w:szCs w:val="28"/>
          <w:vertAlign w:val="superscript"/>
        </w:rPr>
        <w:t>2</w:t>
      </w:r>
      <w:r w:rsidRPr="00AD03C9">
        <w:rPr>
          <w:rFonts w:ascii="Times New Roman" w:hAnsi="Times New Roman" w:cs="Times New Roman"/>
          <w:sz w:val="28"/>
          <w:szCs w:val="28"/>
        </w:rPr>
        <w:t>.</w:t>
      </w:r>
    </w:p>
    <w:p w:rsidR="00AD03C9" w:rsidRPr="00AD03C9" w:rsidRDefault="00AD03C9" w:rsidP="00AD03C9">
      <w:pPr>
        <w:tabs>
          <w:tab w:val="left" w:pos="709"/>
        </w:tabs>
        <w:spacing w:after="0"/>
        <w:ind w:firstLine="709"/>
        <w:rPr>
          <w:rFonts w:ascii="Times New Roman" w:hAnsi="Times New Roman" w:cs="Times New Roman"/>
          <w:sz w:val="28"/>
          <w:szCs w:val="28"/>
        </w:rPr>
      </w:pPr>
      <w:r w:rsidRPr="00AD03C9">
        <w:rPr>
          <w:rFonts w:ascii="Times New Roman" w:hAnsi="Times New Roman" w:cs="Times New Roman"/>
          <w:sz w:val="28"/>
          <w:szCs w:val="28"/>
        </w:rPr>
        <w:t>8 Ресурсозбереження і охорона навколишнього середовища</w:t>
      </w:r>
    </w:p>
    <w:p w:rsidR="00AD03C9" w:rsidRPr="00AD03C9" w:rsidRDefault="00AD03C9" w:rsidP="00AD03C9">
      <w:pPr>
        <w:tabs>
          <w:tab w:val="left" w:pos="709"/>
        </w:tabs>
        <w:spacing w:after="0"/>
        <w:ind w:firstLine="709"/>
        <w:rPr>
          <w:rFonts w:ascii="Times New Roman" w:hAnsi="Times New Roman" w:cs="Times New Roman"/>
          <w:sz w:val="28"/>
          <w:szCs w:val="28"/>
        </w:rPr>
      </w:pPr>
      <w:r w:rsidRPr="00AD03C9">
        <w:rPr>
          <w:rFonts w:ascii="Times New Roman" w:hAnsi="Times New Roman" w:cs="Times New Roman"/>
          <w:sz w:val="28"/>
          <w:szCs w:val="28"/>
        </w:rPr>
        <w:t>В таблиці 8.1 наведені відходи при виробництві продукції, стічні води, викиди в атмосферу, методи їх утилізації, переробки</w:t>
      </w:r>
    </w:p>
    <w:p w:rsidR="00AD03C9" w:rsidRPr="00AD03C9" w:rsidRDefault="00AD03C9" w:rsidP="00AD03C9">
      <w:pPr>
        <w:tabs>
          <w:tab w:val="left" w:pos="709"/>
        </w:tabs>
        <w:spacing w:after="0"/>
        <w:ind w:firstLine="709"/>
        <w:rPr>
          <w:rFonts w:ascii="Times New Roman" w:hAnsi="Times New Roman" w:cs="Times New Roman"/>
          <w:sz w:val="28"/>
          <w:szCs w:val="28"/>
        </w:rPr>
      </w:pPr>
    </w:p>
    <w:p w:rsidR="00AD03C9" w:rsidRPr="00AD03C9" w:rsidRDefault="00AD03C9" w:rsidP="00AD03C9">
      <w:pPr>
        <w:tabs>
          <w:tab w:val="left" w:pos="709"/>
        </w:tabs>
        <w:spacing w:after="0"/>
        <w:ind w:firstLine="709"/>
        <w:rPr>
          <w:rFonts w:ascii="Times New Roman" w:hAnsi="Times New Roman" w:cs="Times New Roman"/>
          <w:sz w:val="28"/>
          <w:szCs w:val="28"/>
        </w:rPr>
      </w:pPr>
      <w:r w:rsidRPr="00AD03C9">
        <w:rPr>
          <w:rFonts w:ascii="Times New Roman" w:hAnsi="Times New Roman" w:cs="Times New Roman"/>
          <w:sz w:val="28"/>
          <w:szCs w:val="28"/>
        </w:rPr>
        <w:t>Таблиця 8.1</w:t>
      </w:r>
    </w:p>
    <w:tbl>
      <w:tblPr>
        <w:tblW w:w="9715" w:type="dxa"/>
        <w:jc w:val="center"/>
        <w:tblCellMar>
          <w:left w:w="40" w:type="dxa"/>
          <w:right w:w="40" w:type="dxa"/>
        </w:tblCellMar>
        <w:tblLook w:val="0000" w:firstRow="0" w:lastRow="0" w:firstColumn="0" w:lastColumn="0" w:noHBand="0" w:noVBand="0"/>
      </w:tblPr>
      <w:tblGrid>
        <w:gridCol w:w="2025"/>
        <w:gridCol w:w="1854"/>
        <w:gridCol w:w="1308"/>
        <w:gridCol w:w="1271"/>
        <w:gridCol w:w="3257"/>
      </w:tblGrid>
      <w:tr w:rsidR="00AD03C9" w:rsidRPr="00AD03C9" w:rsidTr="00FE238D">
        <w:trPr>
          <w:trHeight w:val="1119"/>
          <w:jc w:val="center"/>
        </w:trPr>
        <w:tc>
          <w:tcPr>
            <w:tcW w:w="1951" w:type="dxa"/>
            <w:tcBorders>
              <w:top w:val="single" w:sz="6"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Найменування відходу</w:t>
            </w:r>
          </w:p>
        </w:tc>
        <w:tc>
          <w:tcPr>
            <w:tcW w:w="1676"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Місце складування, транспорт, тара</w:t>
            </w:r>
          </w:p>
        </w:tc>
        <w:tc>
          <w:tcPr>
            <w:tcW w:w="126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Періодич-ність утворення</w:t>
            </w:r>
          </w:p>
        </w:tc>
        <w:tc>
          <w:tcPr>
            <w:tcW w:w="1242" w:type="dxa"/>
            <w:tcBorders>
              <w:top w:val="single" w:sz="6"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Кількість, т/рік</w:t>
            </w:r>
          </w:p>
        </w:tc>
        <w:tc>
          <w:tcPr>
            <w:tcW w:w="358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Умова (метод) і місце поховання, знешкодження, утилізації.</w:t>
            </w:r>
          </w:p>
        </w:tc>
      </w:tr>
      <w:tr w:rsidR="00AD03C9" w:rsidRPr="00AD03C9" w:rsidTr="00FE238D">
        <w:trPr>
          <w:trHeight w:val="320"/>
          <w:jc w:val="center"/>
        </w:trPr>
        <w:tc>
          <w:tcPr>
            <w:tcW w:w="1951"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1</w:t>
            </w:r>
          </w:p>
        </w:tc>
        <w:tc>
          <w:tcPr>
            <w:tcW w:w="1676"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2</w:t>
            </w:r>
          </w:p>
        </w:tc>
        <w:tc>
          <w:tcPr>
            <w:tcW w:w="126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3</w:t>
            </w:r>
          </w:p>
        </w:tc>
        <w:tc>
          <w:tcPr>
            <w:tcW w:w="124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5</w:t>
            </w:r>
          </w:p>
        </w:tc>
        <w:tc>
          <w:tcPr>
            <w:tcW w:w="358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4</w:t>
            </w:r>
          </w:p>
        </w:tc>
      </w:tr>
      <w:tr w:rsidR="00AD03C9" w:rsidRPr="00AD03C9" w:rsidTr="00FE238D">
        <w:trPr>
          <w:trHeight w:val="632"/>
          <w:jc w:val="center"/>
        </w:trPr>
        <w:tc>
          <w:tcPr>
            <w:tcW w:w="1951"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Відпрацьований каталізатор КУ-2ФПП або П-типу</w:t>
            </w:r>
          </w:p>
        </w:tc>
        <w:tc>
          <w:tcPr>
            <w:tcW w:w="1676"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Майданчик тимчасового зберігання цеху, спецтара</w:t>
            </w:r>
          </w:p>
          <w:p w:rsidR="00AD03C9" w:rsidRPr="00AD03C9" w:rsidRDefault="00AD03C9" w:rsidP="00AD03C9">
            <w:pPr>
              <w:tabs>
                <w:tab w:val="left" w:pos="709"/>
              </w:tabs>
              <w:spacing w:after="0" w:line="240" w:lineRule="auto"/>
              <w:rPr>
                <w:rFonts w:ascii="Times New Roman" w:hAnsi="Times New Roman" w:cs="Times New Roman"/>
                <w:sz w:val="28"/>
                <w:szCs w:val="28"/>
              </w:rPr>
            </w:pPr>
          </w:p>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Залізничний та автомобільний</w:t>
            </w:r>
          </w:p>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транспорт</w:t>
            </w:r>
          </w:p>
          <w:p w:rsidR="00AD03C9" w:rsidRPr="00AD03C9" w:rsidRDefault="00AD03C9" w:rsidP="00AD03C9">
            <w:pPr>
              <w:tabs>
                <w:tab w:val="left" w:pos="709"/>
              </w:tabs>
              <w:spacing w:after="0" w:line="240" w:lineRule="auto"/>
              <w:rPr>
                <w:rFonts w:ascii="Times New Roman" w:hAnsi="Times New Roman" w:cs="Times New Roman"/>
                <w:sz w:val="28"/>
                <w:szCs w:val="28"/>
              </w:rPr>
            </w:pPr>
          </w:p>
        </w:tc>
        <w:tc>
          <w:tcPr>
            <w:tcW w:w="126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1 раз на рік</w:t>
            </w:r>
          </w:p>
          <w:p w:rsidR="00AD03C9" w:rsidRPr="00AD03C9" w:rsidRDefault="00AD03C9" w:rsidP="00AD03C9">
            <w:pPr>
              <w:tabs>
                <w:tab w:val="left" w:pos="709"/>
              </w:tabs>
              <w:spacing w:after="0" w:line="240" w:lineRule="auto"/>
              <w:rPr>
                <w:rFonts w:ascii="Times New Roman" w:hAnsi="Times New Roman" w:cs="Times New Roman"/>
                <w:sz w:val="28"/>
                <w:szCs w:val="28"/>
              </w:rPr>
            </w:pPr>
          </w:p>
          <w:p w:rsidR="00AD03C9" w:rsidRPr="00AD03C9" w:rsidRDefault="00AD03C9" w:rsidP="00AD03C9">
            <w:pPr>
              <w:tabs>
                <w:tab w:val="left" w:pos="709"/>
              </w:tabs>
              <w:spacing w:after="0" w:line="240" w:lineRule="auto"/>
              <w:rPr>
                <w:rFonts w:ascii="Times New Roman" w:hAnsi="Times New Roman" w:cs="Times New Roman"/>
                <w:sz w:val="28"/>
                <w:szCs w:val="28"/>
              </w:rPr>
            </w:pPr>
          </w:p>
          <w:p w:rsidR="00AD03C9" w:rsidRPr="00AD03C9" w:rsidRDefault="00AD03C9" w:rsidP="00AD03C9">
            <w:pPr>
              <w:tabs>
                <w:tab w:val="left" w:pos="709"/>
              </w:tabs>
              <w:spacing w:after="0" w:line="240" w:lineRule="auto"/>
              <w:rPr>
                <w:rFonts w:ascii="Times New Roman" w:hAnsi="Times New Roman" w:cs="Times New Roman"/>
                <w:sz w:val="28"/>
                <w:szCs w:val="28"/>
              </w:rPr>
            </w:pPr>
          </w:p>
          <w:p w:rsidR="00AD03C9" w:rsidRPr="00AD03C9" w:rsidRDefault="00AD03C9" w:rsidP="00AD03C9">
            <w:pPr>
              <w:tabs>
                <w:tab w:val="left" w:pos="709"/>
              </w:tabs>
              <w:spacing w:after="0" w:line="240" w:lineRule="auto"/>
              <w:rPr>
                <w:rFonts w:ascii="Times New Roman" w:hAnsi="Times New Roman" w:cs="Times New Roman"/>
                <w:sz w:val="28"/>
                <w:szCs w:val="28"/>
              </w:rPr>
            </w:pPr>
          </w:p>
        </w:tc>
        <w:tc>
          <w:tcPr>
            <w:tcW w:w="124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36,0</w:t>
            </w:r>
          </w:p>
          <w:p w:rsidR="00AD03C9" w:rsidRPr="00AD03C9" w:rsidRDefault="00AD03C9" w:rsidP="00AD03C9">
            <w:pPr>
              <w:tabs>
                <w:tab w:val="left" w:pos="709"/>
              </w:tabs>
              <w:spacing w:after="0" w:line="240" w:lineRule="auto"/>
              <w:rPr>
                <w:rFonts w:ascii="Times New Roman" w:hAnsi="Times New Roman" w:cs="Times New Roman"/>
                <w:sz w:val="28"/>
                <w:szCs w:val="28"/>
              </w:rPr>
            </w:pPr>
          </w:p>
          <w:p w:rsidR="00AD03C9" w:rsidRPr="00AD03C9" w:rsidRDefault="00AD03C9" w:rsidP="00AD03C9">
            <w:pPr>
              <w:tabs>
                <w:tab w:val="left" w:pos="709"/>
              </w:tabs>
              <w:spacing w:after="0" w:line="240" w:lineRule="auto"/>
              <w:rPr>
                <w:rFonts w:ascii="Times New Roman" w:hAnsi="Times New Roman" w:cs="Times New Roman"/>
                <w:sz w:val="28"/>
                <w:szCs w:val="28"/>
              </w:rPr>
            </w:pPr>
          </w:p>
        </w:tc>
        <w:tc>
          <w:tcPr>
            <w:tcW w:w="358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1 Підлягає захороненню на полігоні твердих відходів</w:t>
            </w:r>
          </w:p>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2 Можливе використання при отриманні портландцементної суміші</w:t>
            </w:r>
          </w:p>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3 Можливе використання в якості компонента для формування ґрунту ґрунтових шарів при рекультивації сміттєзвалищ промислових і побутових відходів</w:t>
            </w:r>
          </w:p>
          <w:p w:rsidR="00AD03C9" w:rsidRPr="00AD03C9" w:rsidRDefault="00AD03C9" w:rsidP="00AD03C9">
            <w:pPr>
              <w:tabs>
                <w:tab w:val="left" w:pos="709"/>
              </w:tabs>
              <w:spacing w:after="0" w:line="240" w:lineRule="auto"/>
              <w:rPr>
                <w:rFonts w:ascii="Times New Roman" w:hAnsi="Times New Roman" w:cs="Times New Roman"/>
                <w:sz w:val="28"/>
                <w:szCs w:val="28"/>
              </w:rPr>
            </w:pPr>
            <w:r w:rsidRPr="00AD03C9">
              <w:rPr>
                <w:rFonts w:ascii="Times New Roman" w:hAnsi="Times New Roman" w:cs="Times New Roman"/>
                <w:sz w:val="28"/>
                <w:szCs w:val="28"/>
              </w:rPr>
              <w:t>4 За відсутності забрудненості органічними продуктами направляється на регенерацію на завод-виготовлювач.</w:t>
            </w:r>
          </w:p>
        </w:tc>
      </w:tr>
    </w:tbl>
    <w:p w:rsidR="00AD03C9" w:rsidRPr="00AD03C9" w:rsidRDefault="00AD03C9" w:rsidP="00AD03C9">
      <w:pPr>
        <w:tabs>
          <w:tab w:val="left" w:pos="709"/>
        </w:tabs>
        <w:spacing w:after="0"/>
        <w:ind w:firstLine="709"/>
        <w:rPr>
          <w:rFonts w:ascii="Times New Roman" w:hAnsi="Times New Roman" w:cs="Times New Roman"/>
          <w:sz w:val="28"/>
          <w:szCs w:val="28"/>
        </w:rPr>
      </w:pPr>
    </w:p>
    <w:p w:rsidR="00AD03C9" w:rsidRPr="00AD03C9" w:rsidRDefault="00AD03C9" w:rsidP="00AD03C9">
      <w:pPr>
        <w:tabs>
          <w:tab w:val="left" w:pos="709"/>
        </w:tabs>
        <w:spacing w:after="0"/>
        <w:ind w:firstLine="709"/>
        <w:rPr>
          <w:rFonts w:ascii="Times New Roman" w:hAnsi="Times New Roman" w:cs="Times New Roman"/>
          <w:sz w:val="28"/>
          <w:szCs w:val="28"/>
        </w:rPr>
      </w:pPr>
      <w:r w:rsidRPr="00AD03C9">
        <w:rPr>
          <w:rFonts w:ascii="Times New Roman" w:hAnsi="Times New Roman" w:cs="Times New Roman"/>
          <w:sz w:val="28"/>
          <w:szCs w:val="28"/>
        </w:rPr>
        <w:t>Таблиця 8.2 Стічні води</w:t>
      </w:r>
    </w:p>
    <w:tbl>
      <w:tblPr>
        <w:tblW w:w="9483" w:type="dxa"/>
        <w:jc w:val="center"/>
        <w:tblLayout w:type="fixed"/>
        <w:tblCellMar>
          <w:left w:w="40" w:type="dxa"/>
          <w:right w:w="40" w:type="dxa"/>
        </w:tblCellMar>
        <w:tblLook w:val="0000" w:firstRow="0" w:lastRow="0" w:firstColumn="0" w:lastColumn="0" w:noHBand="0" w:noVBand="0"/>
      </w:tblPr>
      <w:tblGrid>
        <w:gridCol w:w="1318"/>
        <w:gridCol w:w="1276"/>
        <w:gridCol w:w="1587"/>
        <w:gridCol w:w="1248"/>
        <w:gridCol w:w="1440"/>
        <w:gridCol w:w="2614"/>
      </w:tblGrid>
      <w:tr w:rsidR="00AD03C9" w:rsidRPr="00AD03C9" w:rsidTr="00FE238D">
        <w:trPr>
          <w:trHeight w:val="1420"/>
          <w:jc w:val="center"/>
        </w:trPr>
        <w:tc>
          <w:tcPr>
            <w:tcW w:w="1318"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lastRenderedPageBreak/>
              <w:t>Наймену-вання</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стоку</w:t>
            </w:r>
          </w:p>
        </w:tc>
        <w:tc>
          <w:tcPr>
            <w:tcW w:w="1276"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Кількість</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утворення стічних вод, м3/год</w:t>
            </w:r>
          </w:p>
        </w:tc>
        <w:tc>
          <w:tcPr>
            <w:tcW w:w="1587"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Умови (метод)</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ліквідації,</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знешкод-ження,</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утилізації</w:t>
            </w:r>
          </w:p>
        </w:tc>
        <w:tc>
          <w:tcPr>
            <w:tcW w:w="1248"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Періодич-</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ність</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викидів</w:t>
            </w:r>
          </w:p>
        </w:tc>
        <w:tc>
          <w:tcPr>
            <w:tcW w:w="1440"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Куди</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скидається</w:t>
            </w:r>
          </w:p>
        </w:tc>
        <w:tc>
          <w:tcPr>
            <w:tcW w:w="2614"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Встановлена норма</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вмісту забруднення</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в стоках</w:t>
            </w:r>
          </w:p>
        </w:tc>
      </w:tr>
      <w:tr w:rsidR="00AD03C9" w:rsidRPr="00AD03C9" w:rsidTr="00FE238D">
        <w:trPr>
          <w:trHeight w:val="320"/>
          <w:jc w:val="center"/>
        </w:trPr>
        <w:tc>
          <w:tcPr>
            <w:tcW w:w="1318"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2</w:t>
            </w:r>
          </w:p>
        </w:tc>
        <w:tc>
          <w:tcPr>
            <w:tcW w:w="1587"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3</w:t>
            </w:r>
          </w:p>
        </w:tc>
        <w:tc>
          <w:tcPr>
            <w:tcW w:w="1248"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4</w:t>
            </w:r>
          </w:p>
        </w:tc>
        <w:tc>
          <w:tcPr>
            <w:tcW w:w="1440"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5</w:t>
            </w:r>
          </w:p>
        </w:tc>
        <w:tc>
          <w:tcPr>
            <w:tcW w:w="2614"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6</w:t>
            </w:r>
          </w:p>
        </w:tc>
      </w:tr>
      <w:tr w:rsidR="00AD03C9" w:rsidRPr="00AD03C9" w:rsidTr="00FE238D">
        <w:trPr>
          <w:trHeight w:val="700"/>
          <w:jc w:val="center"/>
        </w:trPr>
        <w:tc>
          <w:tcPr>
            <w:tcW w:w="1318"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 xml:space="preserve">Стічні води з </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Е-368, К-353</w:t>
            </w:r>
          </w:p>
        </w:tc>
        <w:tc>
          <w:tcPr>
            <w:tcW w:w="1276"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2,0</w:t>
            </w:r>
          </w:p>
        </w:tc>
        <w:tc>
          <w:tcPr>
            <w:tcW w:w="1587"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Очистка на очисних спорудах</w:t>
            </w:r>
          </w:p>
        </w:tc>
        <w:tc>
          <w:tcPr>
            <w:tcW w:w="1248"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Постійно</w:t>
            </w:r>
          </w:p>
        </w:tc>
        <w:tc>
          <w:tcPr>
            <w:tcW w:w="1440"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Каналізація I системи</w:t>
            </w:r>
          </w:p>
        </w:tc>
        <w:tc>
          <w:tcPr>
            <w:tcW w:w="2614"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 xml:space="preserve">Метанол (CH3OH) – </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не більше 100 мг/л;</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 xml:space="preserve">МТБЭ (C5H12O) – </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не більше 47 мг/л;</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 xml:space="preserve">Форміат натрія (CH3OONa) – </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не більше 130 мг/л;</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Сульфат натрія (Na2SO4) – не більше 3000 мг/л;</w:t>
            </w:r>
          </w:p>
          <w:p w:rsidR="00AD03C9" w:rsidRPr="00AD03C9" w:rsidRDefault="00AD03C9" w:rsidP="00AD03C9">
            <w:pPr>
              <w:tabs>
                <w:tab w:val="left" w:pos="709"/>
              </w:tabs>
              <w:spacing w:after="0"/>
              <w:rPr>
                <w:rFonts w:ascii="Times New Roman" w:hAnsi="Times New Roman" w:cs="Times New Roman"/>
                <w:sz w:val="28"/>
                <w:szCs w:val="28"/>
              </w:rPr>
            </w:pPr>
            <w:r w:rsidRPr="00AD03C9">
              <w:rPr>
                <w:rFonts w:ascii="Times New Roman" w:hAnsi="Times New Roman" w:cs="Times New Roman"/>
                <w:sz w:val="28"/>
                <w:szCs w:val="28"/>
              </w:rPr>
              <w:t>РН = 7 – 8,5</w:t>
            </w:r>
          </w:p>
        </w:tc>
      </w:tr>
    </w:tbl>
    <w:p w:rsidR="00AD03C9" w:rsidRPr="00AD03C9" w:rsidRDefault="00AD03C9" w:rsidP="00AD03C9">
      <w:pPr>
        <w:tabs>
          <w:tab w:val="left" w:pos="709"/>
        </w:tabs>
        <w:spacing w:after="0"/>
        <w:ind w:firstLine="709"/>
        <w:rPr>
          <w:rFonts w:ascii="Times New Roman" w:hAnsi="Times New Roman" w:cs="Times New Roman"/>
          <w:sz w:val="28"/>
          <w:szCs w:val="28"/>
        </w:rPr>
      </w:pPr>
    </w:p>
    <w:p w:rsidR="00AD03C9" w:rsidRPr="00AD03C9" w:rsidRDefault="00AD03C9" w:rsidP="00AD03C9">
      <w:pPr>
        <w:tabs>
          <w:tab w:val="left" w:pos="709"/>
        </w:tabs>
        <w:spacing w:after="0"/>
        <w:ind w:firstLine="709"/>
        <w:rPr>
          <w:rFonts w:ascii="Times New Roman" w:hAnsi="Times New Roman" w:cs="Times New Roman"/>
          <w:sz w:val="28"/>
          <w:szCs w:val="28"/>
        </w:rPr>
      </w:pPr>
      <w:r w:rsidRPr="00AD03C9">
        <w:rPr>
          <w:rFonts w:ascii="Times New Roman" w:hAnsi="Times New Roman" w:cs="Times New Roman"/>
          <w:sz w:val="28"/>
          <w:szCs w:val="28"/>
        </w:rPr>
        <w:t>Таблиця 8.3 Викиди в атмосферу</w:t>
      </w:r>
    </w:p>
    <w:tbl>
      <w:tblPr>
        <w:tblW w:w="9726" w:type="dxa"/>
        <w:jc w:val="center"/>
        <w:tblLayout w:type="fixed"/>
        <w:tblCellMar>
          <w:left w:w="40" w:type="dxa"/>
          <w:right w:w="40" w:type="dxa"/>
        </w:tblCellMar>
        <w:tblLook w:val="0000" w:firstRow="0" w:lastRow="0" w:firstColumn="0" w:lastColumn="0" w:noHBand="0" w:noVBand="0"/>
      </w:tblPr>
      <w:tblGrid>
        <w:gridCol w:w="1862"/>
        <w:gridCol w:w="1802"/>
        <w:gridCol w:w="2242"/>
        <w:gridCol w:w="1763"/>
        <w:gridCol w:w="2057"/>
      </w:tblGrid>
      <w:tr w:rsidR="00AD03C9" w:rsidRPr="00AD03C9" w:rsidTr="00FE238D">
        <w:trPr>
          <w:trHeight w:val="1420"/>
          <w:jc w:val="center"/>
        </w:trPr>
        <w:tc>
          <w:tcPr>
            <w:tcW w:w="1862"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4"/>
                <w:szCs w:val="24"/>
              </w:rPr>
            </w:pPr>
            <w:bookmarkStart w:id="1" w:name="_GoBack"/>
            <w:r w:rsidRPr="00AD03C9">
              <w:rPr>
                <w:rFonts w:ascii="Times New Roman" w:hAnsi="Times New Roman" w:cs="Times New Roman"/>
                <w:sz w:val="24"/>
                <w:szCs w:val="24"/>
              </w:rPr>
              <w:t>Найменування</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викиду, джерело</w:t>
            </w:r>
          </w:p>
        </w:tc>
        <w:tc>
          <w:tcPr>
            <w:tcW w:w="1802"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Кількість</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викидів по видам, т/рік(г/сек)</w:t>
            </w:r>
          </w:p>
        </w:tc>
        <w:tc>
          <w:tcPr>
            <w:tcW w:w="2242"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Періодичність</w:t>
            </w:r>
          </w:p>
        </w:tc>
        <w:tc>
          <w:tcPr>
            <w:tcW w:w="1763"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Умови (метод) і місце</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ліквідації,</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знешкодження,</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утилізації</w:t>
            </w:r>
          </w:p>
        </w:tc>
        <w:tc>
          <w:tcPr>
            <w:tcW w:w="2057" w:type="dxa"/>
            <w:tcBorders>
              <w:top w:val="single" w:sz="4" w:space="0" w:color="auto"/>
              <w:left w:val="single" w:sz="6" w:space="0" w:color="auto"/>
              <w:bottom w:val="single" w:sz="6" w:space="0" w:color="auto"/>
              <w:right w:val="single" w:sz="6" w:space="0" w:color="auto"/>
            </w:tcBorders>
            <w:vAlign w:val="center"/>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Встановлена норма</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вмісту забруднення</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в викидах, мг/м3</w:t>
            </w:r>
          </w:p>
        </w:tc>
      </w:tr>
      <w:tr w:rsidR="00AD03C9" w:rsidRPr="00AD03C9" w:rsidTr="00FE238D">
        <w:trPr>
          <w:trHeight w:val="320"/>
          <w:jc w:val="center"/>
        </w:trPr>
        <w:tc>
          <w:tcPr>
            <w:tcW w:w="186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1</w:t>
            </w:r>
          </w:p>
        </w:tc>
        <w:tc>
          <w:tcPr>
            <w:tcW w:w="180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2</w:t>
            </w:r>
          </w:p>
        </w:tc>
        <w:tc>
          <w:tcPr>
            <w:tcW w:w="224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3</w:t>
            </w:r>
          </w:p>
        </w:tc>
        <w:tc>
          <w:tcPr>
            <w:tcW w:w="176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4</w:t>
            </w:r>
          </w:p>
        </w:tc>
        <w:tc>
          <w:tcPr>
            <w:tcW w:w="2057"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5</w:t>
            </w:r>
          </w:p>
        </w:tc>
      </w:tr>
      <w:tr w:rsidR="00AD03C9" w:rsidRPr="00AD03C9" w:rsidTr="00FE238D">
        <w:trPr>
          <w:trHeight w:val="700"/>
          <w:jc w:val="center"/>
        </w:trPr>
        <w:tc>
          <w:tcPr>
            <w:tcW w:w="186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Неорганізовані викиди від устаткування зовнішньої установки -</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РАЗОМ:</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в тому числі:</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 метанол</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 МТБЕ</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 вуглеводні С4</w:t>
            </w:r>
          </w:p>
        </w:tc>
        <w:tc>
          <w:tcPr>
            <w:tcW w:w="180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p>
          <w:p w:rsidR="00AD03C9" w:rsidRPr="00AD03C9" w:rsidRDefault="00AD03C9" w:rsidP="00AD03C9">
            <w:pPr>
              <w:tabs>
                <w:tab w:val="left" w:pos="709"/>
              </w:tabs>
              <w:spacing w:after="0"/>
              <w:rPr>
                <w:rFonts w:ascii="Times New Roman" w:hAnsi="Times New Roman" w:cs="Times New Roman"/>
                <w:sz w:val="24"/>
                <w:szCs w:val="24"/>
              </w:rPr>
            </w:pPr>
          </w:p>
          <w:p w:rsidR="00AD03C9" w:rsidRPr="00AD03C9" w:rsidRDefault="00AD03C9" w:rsidP="00AD03C9">
            <w:pPr>
              <w:tabs>
                <w:tab w:val="left" w:pos="709"/>
              </w:tabs>
              <w:spacing w:after="0"/>
              <w:rPr>
                <w:rFonts w:ascii="Times New Roman" w:hAnsi="Times New Roman" w:cs="Times New Roman"/>
                <w:sz w:val="24"/>
                <w:szCs w:val="24"/>
              </w:rPr>
            </w:pPr>
          </w:p>
          <w:p w:rsidR="00AD03C9" w:rsidRPr="00AD03C9" w:rsidRDefault="00AD03C9" w:rsidP="00AD03C9">
            <w:pPr>
              <w:tabs>
                <w:tab w:val="left" w:pos="709"/>
              </w:tabs>
              <w:spacing w:after="0"/>
              <w:rPr>
                <w:rFonts w:ascii="Times New Roman" w:hAnsi="Times New Roman" w:cs="Times New Roman"/>
                <w:sz w:val="24"/>
                <w:szCs w:val="24"/>
              </w:rPr>
            </w:pPr>
          </w:p>
          <w:p w:rsidR="00AD03C9" w:rsidRPr="00AD03C9" w:rsidRDefault="00AD03C9" w:rsidP="00AD03C9">
            <w:pPr>
              <w:tabs>
                <w:tab w:val="left" w:pos="709"/>
              </w:tabs>
              <w:spacing w:after="0"/>
              <w:rPr>
                <w:rFonts w:ascii="Times New Roman" w:hAnsi="Times New Roman" w:cs="Times New Roman"/>
                <w:sz w:val="24"/>
                <w:szCs w:val="24"/>
              </w:rPr>
            </w:pPr>
          </w:p>
          <w:p w:rsidR="00AD03C9" w:rsidRPr="00AD03C9" w:rsidRDefault="00AD03C9" w:rsidP="00AD03C9">
            <w:pPr>
              <w:tabs>
                <w:tab w:val="left" w:pos="709"/>
              </w:tabs>
              <w:spacing w:after="0"/>
              <w:rPr>
                <w:rFonts w:ascii="Times New Roman" w:hAnsi="Times New Roman" w:cs="Times New Roman"/>
                <w:sz w:val="24"/>
                <w:szCs w:val="24"/>
              </w:rPr>
            </w:pP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18,203</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2,0390</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2,5850</w:t>
            </w:r>
          </w:p>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13,5790</w:t>
            </w:r>
          </w:p>
        </w:tc>
        <w:tc>
          <w:tcPr>
            <w:tcW w:w="2242"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Розсіювання</w:t>
            </w:r>
          </w:p>
        </w:tc>
        <w:tc>
          <w:tcPr>
            <w:tcW w:w="1763"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Постійно</w:t>
            </w:r>
          </w:p>
        </w:tc>
        <w:tc>
          <w:tcPr>
            <w:tcW w:w="2057" w:type="dxa"/>
            <w:tcBorders>
              <w:top w:val="single" w:sz="6" w:space="0" w:color="auto"/>
              <w:left w:val="single" w:sz="6" w:space="0" w:color="auto"/>
              <w:bottom w:val="single" w:sz="6" w:space="0" w:color="auto"/>
              <w:right w:val="single" w:sz="6" w:space="0" w:color="auto"/>
            </w:tcBorders>
          </w:tcPr>
          <w:p w:rsidR="00AD03C9" w:rsidRPr="00AD03C9" w:rsidRDefault="00AD03C9" w:rsidP="00AD03C9">
            <w:pPr>
              <w:tabs>
                <w:tab w:val="left" w:pos="709"/>
              </w:tabs>
              <w:spacing w:after="0"/>
              <w:rPr>
                <w:rFonts w:ascii="Times New Roman" w:hAnsi="Times New Roman" w:cs="Times New Roman"/>
                <w:sz w:val="24"/>
                <w:szCs w:val="24"/>
              </w:rPr>
            </w:pPr>
            <w:r w:rsidRPr="00AD03C9">
              <w:rPr>
                <w:rFonts w:ascii="Times New Roman" w:hAnsi="Times New Roman" w:cs="Times New Roman"/>
                <w:sz w:val="24"/>
                <w:szCs w:val="24"/>
              </w:rPr>
              <w:t>ПДК СН3ОН = 5,0</w:t>
            </w:r>
          </w:p>
        </w:tc>
      </w:tr>
    </w:tbl>
    <w:bookmarkEnd w:id="1"/>
    <w:p w:rsidR="00AD03C9" w:rsidRPr="00AD03C9" w:rsidRDefault="00AD03C9" w:rsidP="00AD03C9">
      <w:pPr>
        <w:tabs>
          <w:tab w:val="left" w:pos="709"/>
        </w:tabs>
        <w:spacing w:after="0"/>
        <w:ind w:firstLine="709"/>
        <w:rPr>
          <w:rFonts w:ascii="Times New Roman" w:hAnsi="Times New Roman" w:cs="Times New Roman"/>
          <w:sz w:val="28"/>
          <w:szCs w:val="28"/>
        </w:rPr>
      </w:pPr>
      <w:r w:rsidRPr="00AD03C9">
        <w:rPr>
          <w:rFonts w:ascii="Times New Roman" w:hAnsi="Times New Roman" w:cs="Times New Roman"/>
          <w:sz w:val="28"/>
          <w:szCs w:val="28"/>
        </w:rPr>
        <w:t>[2].</w:t>
      </w:r>
    </w:p>
    <w:p w:rsidR="00AD03C9" w:rsidRPr="00AD03C9" w:rsidRDefault="00AD03C9" w:rsidP="00AD03C9">
      <w:pPr>
        <w:tabs>
          <w:tab w:val="left" w:pos="709"/>
        </w:tabs>
        <w:spacing w:after="0"/>
        <w:ind w:firstLine="709"/>
        <w:rPr>
          <w:rFonts w:ascii="Times New Roman" w:hAnsi="Times New Roman" w:cs="Times New Roman"/>
          <w:sz w:val="28"/>
          <w:szCs w:val="28"/>
        </w:rPr>
      </w:pPr>
    </w:p>
    <w:p w:rsidR="00AD03C9" w:rsidRPr="00AF6E24" w:rsidRDefault="00AD03C9" w:rsidP="00AD03C9">
      <w:pPr>
        <w:spacing w:after="0" w:line="240" w:lineRule="auto"/>
        <w:ind w:firstLine="709"/>
        <w:rPr>
          <w:rFonts w:ascii="Times New Roman" w:hAnsi="Times New Roman" w:cs="Times New Roman"/>
          <w:sz w:val="28"/>
          <w:szCs w:val="28"/>
        </w:rPr>
      </w:pPr>
    </w:p>
    <w:sectPr w:rsidR="00AD03C9" w:rsidRPr="00AF6E24" w:rsidSect="000F4A3E">
      <w:footerReference w:type="default" r:id="rId62"/>
      <w:pgSz w:w="11906" w:h="16838" w:code="9"/>
      <w:pgMar w:top="1134" w:right="851" w:bottom="1418" w:left="1418" w:header="709" w:footer="283"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7D" w:rsidRDefault="0006147D" w:rsidP="00961F1B">
      <w:pPr>
        <w:spacing w:after="0" w:line="240" w:lineRule="auto"/>
      </w:pPr>
      <w:r>
        <w:separator/>
      </w:r>
    </w:p>
  </w:endnote>
  <w:endnote w:type="continuationSeparator" w:id="0">
    <w:p w:rsidR="0006147D" w:rsidRDefault="0006147D" w:rsidP="0096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5D" w:rsidRDefault="004B365D" w:rsidP="006B4186">
    <w:pPr>
      <w:pStyle w:val="a5"/>
      <w:tabs>
        <w:tab w:val="clear" w:pos="9355"/>
      </w:tabs>
      <w:ind w:right="-285"/>
      <w:jc w:val="right"/>
    </w:pPr>
  </w:p>
  <w:p w:rsidR="004B365D" w:rsidRDefault="004B3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7D" w:rsidRDefault="0006147D" w:rsidP="00961F1B">
      <w:pPr>
        <w:spacing w:after="0" w:line="240" w:lineRule="auto"/>
      </w:pPr>
      <w:r>
        <w:separator/>
      </w:r>
    </w:p>
  </w:footnote>
  <w:footnote w:type="continuationSeparator" w:id="0">
    <w:p w:rsidR="0006147D" w:rsidRDefault="0006147D" w:rsidP="0096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92B"/>
    <w:multiLevelType w:val="hybridMultilevel"/>
    <w:tmpl w:val="FB489160"/>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B6564D"/>
    <w:multiLevelType w:val="hybridMultilevel"/>
    <w:tmpl w:val="FA86B456"/>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8E26B32"/>
    <w:multiLevelType w:val="hybridMultilevel"/>
    <w:tmpl w:val="80469942"/>
    <w:lvl w:ilvl="0" w:tplc="CBB21A54">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DC6931"/>
    <w:multiLevelType w:val="multilevel"/>
    <w:tmpl w:val="367C8B98"/>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8B75821"/>
    <w:multiLevelType w:val="hybridMultilevel"/>
    <w:tmpl w:val="5BD200E0"/>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EF6FF3"/>
    <w:multiLevelType w:val="hybridMultilevel"/>
    <w:tmpl w:val="58345CAA"/>
    <w:lvl w:ilvl="0" w:tplc="332CA20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54F91EC1"/>
    <w:multiLevelType w:val="hybridMultilevel"/>
    <w:tmpl w:val="36C46C76"/>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3E2F34"/>
    <w:multiLevelType w:val="hybridMultilevel"/>
    <w:tmpl w:val="CBC6F05A"/>
    <w:lvl w:ilvl="0" w:tplc="3C3E8D80">
      <w:start w:val="1"/>
      <w:numFmt w:val="decimal"/>
      <w:lvlText w:val="%1)"/>
      <w:lvlJc w:val="left"/>
      <w:pPr>
        <w:tabs>
          <w:tab w:val="num" w:pos="2306"/>
        </w:tabs>
        <w:ind w:left="2306" w:hanging="145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5BF04FED"/>
    <w:multiLevelType w:val="hybridMultilevel"/>
    <w:tmpl w:val="FEA0FF6E"/>
    <w:lvl w:ilvl="0" w:tplc="AB4C0E7E">
      <w:start w:val="1"/>
      <w:numFmt w:val="decimal"/>
      <w:lvlText w:val="%1."/>
      <w:lvlJc w:val="left"/>
      <w:pPr>
        <w:tabs>
          <w:tab w:val="num" w:pos="298"/>
        </w:tabs>
        <w:ind w:left="298" w:hanging="360"/>
      </w:pPr>
      <w:rPr>
        <w:rFonts w:hint="default"/>
      </w:rPr>
    </w:lvl>
    <w:lvl w:ilvl="1" w:tplc="5F84D2F2">
      <w:numFmt w:val="none"/>
      <w:lvlText w:val=""/>
      <w:lvlJc w:val="left"/>
      <w:pPr>
        <w:tabs>
          <w:tab w:val="num" w:pos="360"/>
        </w:tabs>
      </w:pPr>
    </w:lvl>
    <w:lvl w:ilvl="2" w:tplc="310E6AFA">
      <w:numFmt w:val="none"/>
      <w:lvlText w:val=""/>
      <w:lvlJc w:val="left"/>
      <w:pPr>
        <w:tabs>
          <w:tab w:val="num" w:pos="360"/>
        </w:tabs>
      </w:pPr>
    </w:lvl>
    <w:lvl w:ilvl="3" w:tplc="553075BE">
      <w:numFmt w:val="none"/>
      <w:lvlText w:val=""/>
      <w:lvlJc w:val="left"/>
      <w:pPr>
        <w:tabs>
          <w:tab w:val="num" w:pos="360"/>
        </w:tabs>
      </w:pPr>
    </w:lvl>
    <w:lvl w:ilvl="4" w:tplc="6D2EF75A">
      <w:numFmt w:val="none"/>
      <w:lvlText w:val=""/>
      <w:lvlJc w:val="left"/>
      <w:pPr>
        <w:tabs>
          <w:tab w:val="num" w:pos="360"/>
        </w:tabs>
      </w:pPr>
    </w:lvl>
    <w:lvl w:ilvl="5" w:tplc="D2AEE8C2">
      <w:numFmt w:val="none"/>
      <w:lvlText w:val=""/>
      <w:lvlJc w:val="left"/>
      <w:pPr>
        <w:tabs>
          <w:tab w:val="num" w:pos="360"/>
        </w:tabs>
      </w:pPr>
    </w:lvl>
    <w:lvl w:ilvl="6" w:tplc="06A07124">
      <w:numFmt w:val="none"/>
      <w:lvlText w:val=""/>
      <w:lvlJc w:val="left"/>
      <w:pPr>
        <w:tabs>
          <w:tab w:val="num" w:pos="360"/>
        </w:tabs>
      </w:pPr>
    </w:lvl>
    <w:lvl w:ilvl="7" w:tplc="D05A9538">
      <w:numFmt w:val="none"/>
      <w:lvlText w:val=""/>
      <w:lvlJc w:val="left"/>
      <w:pPr>
        <w:tabs>
          <w:tab w:val="num" w:pos="360"/>
        </w:tabs>
      </w:pPr>
    </w:lvl>
    <w:lvl w:ilvl="8" w:tplc="27484326">
      <w:numFmt w:val="none"/>
      <w:lvlText w:val=""/>
      <w:lvlJc w:val="left"/>
      <w:pPr>
        <w:tabs>
          <w:tab w:val="num" w:pos="360"/>
        </w:tabs>
      </w:pPr>
    </w:lvl>
  </w:abstractNum>
  <w:abstractNum w:abstractNumId="9" w15:restartNumberingAfterBreak="0">
    <w:nsid w:val="69F66370"/>
    <w:multiLevelType w:val="hybridMultilevel"/>
    <w:tmpl w:val="22C2CDCC"/>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4AC4AF4"/>
    <w:multiLevelType w:val="hybridMultilevel"/>
    <w:tmpl w:val="8D34AE3A"/>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55D3E27"/>
    <w:multiLevelType w:val="hybridMultilevel"/>
    <w:tmpl w:val="49606016"/>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7DE5E0F"/>
    <w:multiLevelType w:val="hybridMultilevel"/>
    <w:tmpl w:val="58F66740"/>
    <w:lvl w:ilvl="0" w:tplc="60A2835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9FD34ED"/>
    <w:multiLevelType w:val="hybridMultilevel"/>
    <w:tmpl w:val="6C0A1736"/>
    <w:lvl w:ilvl="0" w:tplc="9D80C306">
      <w:start w:val="1"/>
      <w:numFmt w:val="decimal"/>
      <w:lvlText w:val="%1."/>
      <w:lvlJc w:val="left"/>
      <w:pPr>
        <w:tabs>
          <w:tab w:val="num" w:pos="298"/>
        </w:tabs>
        <w:ind w:left="298" w:hanging="360"/>
      </w:pPr>
      <w:rPr>
        <w:rFonts w:hint="default"/>
      </w:rPr>
    </w:lvl>
    <w:lvl w:ilvl="1" w:tplc="04190019" w:tentative="1">
      <w:start w:val="1"/>
      <w:numFmt w:val="lowerLetter"/>
      <w:lvlText w:val="%2."/>
      <w:lvlJc w:val="left"/>
      <w:pPr>
        <w:tabs>
          <w:tab w:val="num" w:pos="1018"/>
        </w:tabs>
        <w:ind w:left="1018" w:hanging="360"/>
      </w:pPr>
    </w:lvl>
    <w:lvl w:ilvl="2" w:tplc="0419001B" w:tentative="1">
      <w:start w:val="1"/>
      <w:numFmt w:val="lowerRoman"/>
      <w:lvlText w:val="%3."/>
      <w:lvlJc w:val="right"/>
      <w:pPr>
        <w:tabs>
          <w:tab w:val="num" w:pos="1738"/>
        </w:tabs>
        <w:ind w:left="1738" w:hanging="180"/>
      </w:pPr>
    </w:lvl>
    <w:lvl w:ilvl="3" w:tplc="0419000F" w:tentative="1">
      <w:start w:val="1"/>
      <w:numFmt w:val="decimal"/>
      <w:lvlText w:val="%4."/>
      <w:lvlJc w:val="left"/>
      <w:pPr>
        <w:tabs>
          <w:tab w:val="num" w:pos="2458"/>
        </w:tabs>
        <w:ind w:left="2458" w:hanging="360"/>
      </w:pPr>
    </w:lvl>
    <w:lvl w:ilvl="4" w:tplc="04190019" w:tentative="1">
      <w:start w:val="1"/>
      <w:numFmt w:val="lowerLetter"/>
      <w:lvlText w:val="%5."/>
      <w:lvlJc w:val="left"/>
      <w:pPr>
        <w:tabs>
          <w:tab w:val="num" w:pos="3178"/>
        </w:tabs>
        <w:ind w:left="3178" w:hanging="360"/>
      </w:pPr>
    </w:lvl>
    <w:lvl w:ilvl="5" w:tplc="0419001B" w:tentative="1">
      <w:start w:val="1"/>
      <w:numFmt w:val="lowerRoman"/>
      <w:lvlText w:val="%6."/>
      <w:lvlJc w:val="right"/>
      <w:pPr>
        <w:tabs>
          <w:tab w:val="num" w:pos="3898"/>
        </w:tabs>
        <w:ind w:left="3898" w:hanging="180"/>
      </w:pPr>
    </w:lvl>
    <w:lvl w:ilvl="6" w:tplc="0419000F" w:tentative="1">
      <w:start w:val="1"/>
      <w:numFmt w:val="decimal"/>
      <w:lvlText w:val="%7."/>
      <w:lvlJc w:val="left"/>
      <w:pPr>
        <w:tabs>
          <w:tab w:val="num" w:pos="4618"/>
        </w:tabs>
        <w:ind w:left="4618" w:hanging="360"/>
      </w:pPr>
    </w:lvl>
    <w:lvl w:ilvl="7" w:tplc="04190019" w:tentative="1">
      <w:start w:val="1"/>
      <w:numFmt w:val="lowerLetter"/>
      <w:lvlText w:val="%8."/>
      <w:lvlJc w:val="left"/>
      <w:pPr>
        <w:tabs>
          <w:tab w:val="num" w:pos="5338"/>
        </w:tabs>
        <w:ind w:left="5338" w:hanging="360"/>
      </w:pPr>
    </w:lvl>
    <w:lvl w:ilvl="8" w:tplc="0419001B" w:tentative="1">
      <w:start w:val="1"/>
      <w:numFmt w:val="lowerRoman"/>
      <w:lvlText w:val="%9."/>
      <w:lvlJc w:val="right"/>
      <w:pPr>
        <w:tabs>
          <w:tab w:val="num" w:pos="6058"/>
        </w:tabs>
        <w:ind w:left="6058" w:hanging="180"/>
      </w:pPr>
    </w:lvl>
  </w:abstractNum>
  <w:num w:numId="1">
    <w:abstractNumId w:val="3"/>
  </w:num>
  <w:num w:numId="2">
    <w:abstractNumId w:val="9"/>
  </w:num>
  <w:num w:numId="3">
    <w:abstractNumId w:val="11"/>
  </w:num>
  <w:num w:numId="4">
    <w:abstractNumId w:val="0"/>
  </w:num>
  <w:num w:numId="5">
    <w:abstractNumId w:val="1"/>
  </w:num>
  <w:num w:numId="6">
    <w:abstractNumId w:val="12"/>
  </w:num>
  <w:num w:numId="7">
    <w:abstractNumId w:val="4"/>
  </w:num>
  <w:num w:numId="8">
    <w:abstractNumId w:val="6"/>
  </w:num>
  <w:num w:numId="9">
    <w:abstractNumId w:val="10"/>
  </w:num>
  <w:num w:numId="10">
    <w:abstractNumId w:val="5"/>
  </w:num>
  <w:num w:numId="11">
    <w:abstractNumId w:val="7"/>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7F"/>
    <w:rsid w:val="00032CD7"/>
    <w:rsid w:val="000559B3"/>
    <w:rsid w:val="0006147D"/>
    <w:rsid w:val="00084A5F"/>
    <w:rsid w:val="00093BDB"/>
    <w:rsid w:val="000B0216"/>
    <w:rsid w:val="000C4BF6"/>
    <w:rsid w:val="000E1309"/>
    <w:rsid w:val="000F4A3E"/>
    <w:rsid w:val="000F5C37"/>
    <w:rsid w:val="000F60FE"/>
    <w:rsid w:val="0013466E"/>
    <w:rsid w:val="00172E00"/>
    <w:rsid w:val="00177C95"/>
    <w:rsid w:val="0018672C"/>
    <w:rsid w:val="001A304B"/>
    <w:rsid w:val="001C6E55"/>
    <w:rsid w:val="001E3D0D"/>
    <w:rsid w:val="00217905"/>
    <w:rsid w:val="0023087F"/>
    <w:rsid w:val="00232B46"/>
    <w:rsid w:val="00243B46"/>
    <w:rsid w:val="002C6467"/>
    <w:rsid w:val="00322BB2"/>
    <w:rsid w:val="003359AD"/>
    <w:rsid w:val="00347C9E"/>
    <w:rsid w:val="00347F6A"/>
    <w:rsid w:val="00371BE6"/>
    <w:rsid w:val="00390E70"/>
    <w:rsid w:val="003A1710"/>
    <w:rsid w:val="00437161"/>
    <w:rsid w:val="00443781"/>
    <w:rsid w:val="0049461A"/>
    <w:rsid w:val="004B365D"/>
    <w:rsid w:val="00504C08"/>
    <w:rsid w:val="0056706B"/>
    <w:rsid w:val="00587EC8"/>
    <w:rsid w:val="005C47F5"/>
    <w:rsid w:val="005E122E"/>
    <w:rsid w:val="0063727D"/>
    <w:rsid w:val="00662DA3"/>
    <w:rsid w:val="00663B91"/>
    <w:rsid w:val="006B4186"/>
    <w:rsid w:val="006D396B"/>
    <w:rsid w:val="006D430B"/>
    <w:rsid w:val="007074E5"/>
    <w:rsid w:val="007273D5"/>
    <w:rsid w:val="00824D2E"/>
    <w:rsid w:val="00845703"/>
    <w:rsid w:val="00892DA2"/>
    <w:rsid w:val="008943CC"/>
    <w:rsid w:val="008D00CE"/>
    <w:rsid w:val="008D10A6"/>
    <w:rsid w:val="008E503E"/>
    <w:rsid w:val="009361AA"/>
    <w:rsid w:val="009375FD"/>
    <w:rsid w:val="00956AF4"/>
    <w:rsid w:val="00961F1B"/>
    <w:rsid w:val="009979D0"/>
    <w:rsid w:val="009D4D47"/>
    <w:rsid w:val="009F250B"/>
    <w:rsid w:val="00A2665F"/>
    <w:rsid w:val="00A70132"/>
    <w:rsid w:val="00A71298"/>
    <w:rsid w:val="00A82207"/>
    <w:rsid w:val="00AA3741"/>
    <w:rsid w:val="00AD03C9"/>
    <w:rsid w:val="00AD4F02"/>
    <w:rsid w:val="00AF6E24"/>
    <w:rsid w:val="00B57CF9"/>
    <w:rsid w:val="00B60234"/>
    <w:rsid w:val="00B61BEC"/>
    <w:rsid w:val="00B81F64"/>
    <w:rsid w:val="00B84DA9"/>
    <w:rsid w:val="00BE7F3E"/>
    <w:rsid w:val="00BF25A0"/>
    <w:rsid w:val="00C73633"/>
    <w:rsid w:val="00CA5FCD"/>
    <w:rsid w:val="00CB7942"/>
    <w:rsid w:val="00D0175D"/>
    <w:rsid w:val="00D548D6"/>
    <w:rsid w:val="00D942E0"/>
    <w:rsid w:val="00DD7788"/>
    <w:rsid w:val="00DE0CDB"/>
    <w:rsid w:val="00E00461"/>
    <w:rsid w:val="00E02E9F"/>
    <w:rsid w:val="00E250D8"/>
    <w:rsid w:val="00E3163E"/>
    <w:rsid w:val="00E43342"/>
    <w:rsid w:val="00E70332"/>
    <w:rsid w:val="00E855B6"/>
    <w:rsid w:val="00EA41CB"/>
    <w:rsid w:val="00F155FF"/>
    <w:rsid w:val="00F752BE"/>
    <w:rsid w:val="00FC45D2"/>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B4150E"/>
  <w15:docId w15:val="{E25764BF-B148-499B-B81B-4F1A9C60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03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B60234"/>
    <w:pPr>
      <w:keepNext/>
      <w:spacing w:after="0" w:line="360" w:lineRule="auto"/>
      <w:ind w:right="-2" w:firstLine="1134"/>
      <w:jc w:val="both"/>
      <w:outlineLvl w:val="1"/>
    </w:pPr>
    <w:rPr>
      <w:rFonts w:ascii="Times New Roman" w:eastAsia="Times New Roman" w:hAnsi="Times New Roman" w:cs="Times New Roman"/>
      <w:sz w:val="28"/>
      <w:szCs w:val="20"/>
      <w:lang w:val="uk-UA" w:eastAsia="ru-RU"/>
    </w:rPr>
  </w:style>
  <w:style w:type="paragraph" w:styleId="5">
    <w:name w:val="heading 5"/>
    <w:basedOn w:val="a"/>
    <w:next w:val="a"/>
    <w:link w:val="50"/>
    <w:qFormat/>
    <w:rsid w:val="00AD03C9"/>
    <w:pPr>
      <w:spacing w:before="240" w:after="60" w:line="240" w:lineRule="auto"/>
      <w:outlineLvl w:val="4"/>
    </w:pPr>
    <w:rPr>
      <w:rFonts w:ascii="Times New Roman" w:eastAsia="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1F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F1B"/>
  </w:style>
  <w:style w:type="paragraph" w:styleId="a5">
    <w:name w:val="footer"/>
    <w:basedOn w:val="a"/>
    <w:link w:val="a6"/>
    <w:uiPriority w:val="99"/>
    <w:unhideWhenUsed/>
    <w:rsid w:val="00961F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1F1B"/>
  </w:style>
  <w:style w:type="paragraph" w:customStyle="1" w:styleId="a7">
    <w:name w:val="Чертежный"/>
    <w:link w:val="a8"/>
    <w:rsid w:val="00961F1B"/>
    <w:pPr>
      <w:spacing w:after="0" w:line="240" w:lineRule="auto"/>
      <w:jc w:val="both"/>
    </w:pPr>
    <w:rPr>
      <w:rFonts w:ascii="ISOCPEUR" w:eastAsia="Times New Roman" w:hAnsi="ISOCPEUR" w:cs="Times New Roman"/>
      <w:i/>
      <w:sz w:val="28"/>
      <w:szCs w:val="20"/>
      <w:lang w:val="uk-UA" w:eastAsia="ru-RU"/>
    </w:rPr>
  </w:style>
  <w:style w:type="character" w:styleId="a9">
    <w:name w:val="Placeholder Text"/>
    <w:basedOn w:val="a0"/>
    <w:uiPriority w:val="99"/>
    <w:semiHidden/>
    <w:rsid w:val="000E1309"/>
    <w:rPr>
      <w:color w:val="808080"/>
    </w:rPr>
  </w:style>
  <w:style w:type="paragraph" w:styleId="aa">
    <w:name w:val="Balloon Text"/>
    <w:basedOn w:val="a"/>
    <w:link w:val="ab"/>
    <w:uiPriority w:val="99"/>
    <w:semiHidden/>
    <w:unhideWhenUsed/>
    <w:rsid w:val="000E13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1309"/>
    <w:rPr>
      <w:rFonts w:ascii="Tahoma" w:hAnsi="Tahoma" w:cs="Tahoma"/>
      <w:sz w:val="16"/>
      <w:szCs w:val="16"/>
    </w:rPr>
  </w:style>
  <w:style w:type="paragraph" w:styleId="ac">
    <w:name w:val="List Paragraph"/>
    <w:basedOn w:val="a"/>
    <w:uiPriority w:val="34"/>
    <w:qFormat/>
    <w:rsid w:val="00E250D8"/>
    <w:pPr>
      <w:ind w:left="720"/>
      <w:contextualSpacing/>
    </w:pPr>
  </w:style>
  <w:style w:type="paragraph" w:styleId="ad">
    <w:name w:val="Block Text"/>
    <w:basedOn w:val="a"/>
    <w:uiPriority w:val="99"/>
    <w:rsid w:val="00322BB2"/>
    <w:pPr>
      <w:spacing w:after="0" w:line="240" w:lineRule="auto"/>
      <w:ind w:left="567" w:right="284"/>
      <w:jc w:val="center"/>
    </w:pPr>
    <w:rPr>
      <w:rFonts w:ascii="Times New Roman" w:eastAsia="Times New Roman" w:hAnsi="Times New Roman" w:cs="Times New Roman"/>
      <w:sz w:val="28"/>
      <w:szCs w:val="28"/>
      <w:lang w:eastAsia="ru-RU"/>
    </w:rPr>
  </w:style>
  <w:style w:type="paragraph" w:styleId="ae">
    <w:name w:val="Title"/>
    <w:basedOn w:val="a"/>
    <w:link w:val="af"/>
    <w:uiPriority w:val="99"/>
    <w:qFormat/>
    <w:rsid w:val="00322BB2"/>
    <w:pPr>
      <w:spacing w:after="0" w:line="240" w:lineRule="auto"/>
      <w:jc w:val="center"/>
    </w:pPr>
    <w:rPr>
      <w:rFonts w:ascii="Arial" w:eastAsia="Times New Roman" w:hAnsi="Arial" w:cs="Arial"/>
      <w:sz w:val="24"/>
      <w:szCs w:val="24"/>
      <w:lang w:val="uk-UA" w:eastAsia="ru-RU"/>
    </w:rPr>
  </w:style>
  <w:style w:type="character" w:customStyle="1" w:styleId="af">
    <w:name w:val="Заголовок Знак"/>
    <w:basedOn w:val="a0"/>
    <w:link w:val="ae"/>
    <w:uiPriority w:val="99"/>
    <w:rsid w:val="00322BB2"/>
    <w:rPr>
      <w:rFonts w:ascii="Arial" w:eastAsia="Times New Roman" w:hAnsi="Arial" w:cs="Arial"/>
      <w:sz w:val="24"/>
      <w:szCs w:val="24"/>
      <w:lang w:val="uk-UA" w:eastAsia="ru-RU"/>
    </w:rPr>
  </w:style>
  <w:style w:type="paragraph" w:styleId="af0">
    <w:name w:val="Body Text Indent"/>
    <w:basedOn w:val="a"/>
    <w:link w:val="af1"/>
    <w:uiPriority w:val="99"/>
    <w:rsid w:val="000F4A3E"/>
    <w:pPr>
      <w:tabs>
        <w:tab w:val="right" w:pos="9355"/>
      </w:tabs>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af1">
    <w:name w:val="Основной текст с отступом Знак"/>
    <w:basedOn w:val="a0"/>
    <w:link w:val="af0"/>
    <w:uiPriority w:val="99"/>
    <w:rsid w:val="000F4A3E"/>
    <w:rPr>
      <w:rFonts w:ascii="Times New Roman" w:eastAsia="Times New Roman" w:hAnsi="Times New Roman" w:cs="Times New Roman"/>
      <w:sz w:val="28"/>
      <w:szCs w:val="20"/>
      <w:lang w:val="uk-UA" w:eastAsia="ru-RU"/>
    </w:rPr>
  </w:style>
  <w:style w:type="paragraph" w:styleId="21">
    <w:name w:val="Body Text Indent 2"/>
    <w:basedOn w:val="a"/>
    <w:link w:val="22"/>
    <w:uiPriority w:val="99"/>
    <w:rsid w:val="000F4A3E"/>
    <w:pPr>
      <w:spacing w:after="0" w:line="360" w:lineRule="auto"/>
      <w:ind w:firstLine="1134"/>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uiPriority w:val="99"/>
    <w:rsid w:val="000F4A3E"/>
    <w:rPr>
      <w:rFonts w:ascii="Times New Roman" w:eastAsia="Times New Roman" w:hAnsi="Times New Roman" w:cs="Times New Roman"/>
      <w:sz w:val="28"/>
      <w:szCs w:val="20"/>
      <w:lang w:val="uk-UA" w:eastAsia="ru-RU"/>
    </w:rPr>
  </w:style>
  <w:style w:type="character" w:customStyle="1" w:styleId="a8">
    <w:name w:val="Чертежный Знак"/>
    <w:link w:val="a7"/>
    <w:locked/>
    <w:rsid w:val="00956AF4"/>
    <w:rPr>
      <w:rFonts w:ascii="ISOCPEUR" w:eastAsia="Times New Roman" w:hAnsi="ISOCPEUR" w:cs="Times New Roman"/>
      <w:i/>
      <w:sz w:val="28"/>
      <w:szCs w:val="20"/>
      <w:lang w:val="uk-UA" w:eastAsia="ru-RU"/>
    </w:rPr>
  </w:style>
  <w:style w:type="character" w:customStyle="1" w:styleId="20">
    <w:name w:val="Заголовок 2 Знак"/>
    <w:basedOn w:val="a0"/>
    <w:link w:val="2"/>
    <w:uiPriority w:val="99"/>
    <w:rsid w:val="00B60234"/>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AD03C9"/>
    <w:rPr>
      <w:rFonts w:asciiTheme="majorHAnsi" w:eastAsiaTheme="majorEastAsia" w:hAnsiTheme="majorHAnsi" w:cstheme="majorBidi"/>
      <w:color w:val="365F91" w:themeColor="accent1" w:themeShade="BF"/>
      <w:sz w:val="32"/>
      <w:szCs w:val="32"/>
    </w:rPr>
  </w:style>
  <w:style w:type="paragraph" w:styleId="af2">
    <w:name w:val="Body Text"/>
    <w:basedOn w:val="a"/>
    <w:link w:val="af3"/>
    <w:rsid w:val="00AD03C9"/>
    <w:pPr>
      <w:spacing w:after="120" w:line="240" w:lineRule="auto"/>
    </w:pPr>
    <w:rPr>
      <w:rFonts w:ascii="Times New Roman" w:eastAsia="Times New Roman" w:hAnsi="Times New Roman" w:cs="Times New Roman"/>
      <w:sz w:val="24"/>
      <w:szCs w:val="24"/>
      <w:lang w:val="uk-UA" w:eastAsia="ru-RU"/>
    </w:rPr>
  </w:style>
  <w:style w:type="character" w:customStyle="1" w:styleId="af3">
    <w:name w:val="Основной текст Знак"/>
    <w:basedOn w:val="a0"/>
    <w:link w:val="af2"/>
    <w:rsid w:val="00AD03C9"/>
    <w:rPr>
      <w:rFonts w:ascii="Times New Roman" w:eastAsia="Times New Roman" w:hAnsi="Times New Roman" w:cs="Times New Roman"/>
      <w:sz w:val="24"/>
      <w:szCs w:val="24"/>
      <w:lang w:val="uk-UA" w:eastAsia="ru-RU"/>
    </w:rPr>
  </w:style>
  <w:style w:type="paragraph" w:styleId="11">
    <w:name w:val="toc 1"/>
    <w:basedOn w:val="a"/>
    <w:next w:val="a"/>
    <w:autoRedefine/>
    <w:rsid w:val="00AD03C9"/>
    <w:pPr>
      <w:spacing w:after="0" w:line="240" w:lineRule="auto"/>
      <w:jc w:val="center"/>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D03C9"/>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603674540682415"/>
          <c:y val="8.4142394822006472E-2"/>
          <c:w val="0.55774278215223094"/>
          <c:h val="0.81067961165048541"/>
        </c:manualLayout>
      </c:layout>
      <c:scatterChart>
        <c:scatterStyle val="smoothMarker"/>
        <c:varyColors val="0"/>
        <c:ser>
          <c:idx val="0"/>
          <c:order val="0"/>
          <c:spPr>
            <a:ln w="14673">
              <a:solidFill>
                <a:srgbClr val="000000"/>
              </a:solidFill>
              <a:prstDash val="solid"/>
            </a:ln>
          </c:spPr>
          <c:marker>
            <c:symbol val="none"/>
          </c:marker>
          <c:xVal>
            <c:numRef>
              <c:f>квадрат!$C$5:$C$11</c:f>
              <c:numCache>
                <c:formatCode>General</c:formatCode>
                <c:ptCount val="7"/>
                <c:pt idx="0">
                  <c:v>297</c:v>
                </c:pt>
                <c:pt idx="1">
                  <c:v>320</c:v>
                </c:pt>
                <c:pt idx="2">
                  <c:v>400</c:v>
                </c:pt>
                <c:pt idx="3">
                  <c:v>491</c:v>
                </c:pt>
                <c:pt idx="4">
                  <c:v>600</c:v>
                </c:pt>
                <c:pt idx="5">
                  <c:v>700</c:v>
                </c:pt>
              </c:numCache>
            </c:numRef>
          </c:xVal>
          <c:yVal>
            <c:numRef>
              <c:f>квадрат!$G$5:$G$15</c:f>
              <c:numCache>
                <c:formatCode>General</c:formatCode>
                <c:ptCount val="11"/>
                <c:pt idx="0">
                  <c:v>2.75E-2</c:v>
                </c:pt>
                <c:pt idx="1">
                  <c:v>0.04</c:v>
                </c:pt>
                <c:pt idx="2">
                  <c:v>0.06</c:v>
                </c:pt>
                <c:pt idx="3">
                  <c:v>7.3999999999999996E-2</c:v>
                </c:pt>
                <c:pt idx="4">
                  <c:v>8.7999999999999995E-2</c:v>
                </c:pt>
                <c:pt idx="5">
                  <c:v>9.7000000000000003E-2</c:v>
                </c:pt>
              </c:numCache>
            </c:numRef>
          </c:yVal>
          <c:smooth val="1"/>
          <c:extLst>
            <c:ext xmlns:c16="http://schemas.microsoft.com/office/drawing/2014/chart" uri="{C3380CC4-5D6E-409C-BE32-E72D297353CC}">
              <c16:uniqueId val="{00000000-4A34-4DB2-AFB9-3964D2978AA0}"/>
            </c:ext>
          </c:extLst>
        </c:ser>
        <c:ser>
          <c:idx val="1"/>
          <c:order val="1"/>
          <c:spPr>
            <a:ln w="14673">
              <a:solidFill>
                <a:srgbClr val="000000"/>
              </a:solidFill>
              <a:prstDash val="solid"/>
            </a:ln>
          </c:spPr>
          <c:marker>
            <c:symbol val="none"/>
          </c:marker>
          <c:xVal>
            <c:numRef>
              <c:f>квадрат!$D$5:$D$9</c:f>
              <c:numCache>
                <c:formatCode>General</c:formatCode>
                <c:ptCount val="5"/>
                <c:pt idx="0">
                  <c:v>340</c:v>
                </c:pt>
                <c:pt idx="1">
                  <c:v>400</c:v>
                </c:pt>
                <c:pt idx="2">
                  <c:v>500</c:v>
                </c:pt>
                <c:pt idx="3">
                  <c:v>600</c:v>
                </c:pt>
                <c:pt idx="4">
                  <c:v>700</c:v>
                </c:pt>
              </c:numCache>
            </c:numRef>
          </c:xVal>
          <c:yVal>
            <c:numRef>
              <c:f>квадрат!$H$5:$H$9</c:f>
              <c:numCache>
                <c:formatCode>General</c:formatCode>
                <c:ptCount val="5"/>
                <c:pt idx="0">
                  <c:v>3.2399999999999998E-2</c:v>
                </c:pt>
                <c:pt idx="1">
                  <c:v>4.2999999999999997E-2</c:v>
                </c:pt>
                <c:pt idx="2">
                  <c:v>5.6000000000000001E-2</c:v>
                </c:pt>
                <c:pt idx="3">
                  <c:v>6.4000000000000001E-2</c:v>
                </c:pt>
                <c:pt idx="4">
                  <c:v>7.0999999999999994E-2</c:v>
                </c:pt>
              </c:numCache>
            </c:numRef>
          </c:yVal>
          <c:smooth val="1"/>
          <c:extLst>
            <c:ext xmlns:c16="http://schemas.microsoft.com/office/drawing/2014/chart" uri="{C3380CC4-5D6E-409C-BE32-E72D297353CC}">
              <c16:uniqueId val="{00000001-4A34-4DB2-AFB9-3964D2978AA0}"/>
            </c:ext>
          </c:extLst>
        </c:ser>
        <c:ser>
          <c:idx val="2"/>
          <c:order val="2"/>
          <c:spPr>
            <a:ln w="14673">
              <a:solidFill>
                <a:srgbClr val="000000"/>
              </a:solidFill>
              <a:prstDash val="solid"/>
            </a:ln>
          </c:spPr>
          <c:marker>
            <c:symbol val="none"/>
          </c:marker>
          <c:xVal>
            <c:numRef>
              <c:f>квадрат!$E$5:$E$8</c:f>
              <c:numCache>
                <c:formatCode>General</c:formatCode>
                <c:ptCount val="4"/>
                <c:pt idx="0">
                  <c:v>150</c:v>
                </c:pt>
                <c:pt idx="1">
                  <c:v>200</c:v>
                </c:pt>
                <c:pt idx="2">
                  <c:v>300</c:v>
                </c:pt>
                <c:pt idx="3">
                  <c:v>375</c:v>
                </c:pt>
              </c:numCache>
            </c:numRef>
          </c:xVal>
          <c:yVal>
            <c:numRef>
              <c:f>квадрат!$I$5:$I$8</c:f>
              <c:numCache>
                <c:formatCode>General</c:formatCode>
                <c:ptCount val="4"/>
                <c:pt idx="0">
                  <c:v>1.975E-2</c:v>
                </c:pt>
                <c:pt idx="1">
                  <c:v>2.3200000000000002E-2</c:v>
                </c:pt>
                <c:pt idx="2">
                  <c:v>3.0200000000000001E-2</c:v>
                </c:pt>
                <c:pt idx="3">
                  <c:v>3.5799999999999998E-2</c:v>
                </c:pt>
              </c:numCache>
            </c:numRef>
          </c:yVal>
          <c:smooth val="1"/>
          <c:extLst>
            <c:ext xmlns:c16="http://schemas.microsoft.com/office/drawing/2014/chart" uri="{C3380CC4-5D6E-409C-BE32-E72D297353CC}">
              <c16:uniqueId val="{00000002-4A34-4DB2-AFB9-3964D2978AA0}"/>
            </c:ext>
          </c:extLst>
        </c:ser>
        <c:dLbls>
          <c:showLegendKey val="0"/>
          <c:showVal val="0"/>
          <c:showCatName val="0"/>
          <c:showSerName val="0"/>
          <c:showPercent val="0"/>
          <c:showBubbleSize val="0"/>
        </c:dLbls>
        <c:axId val="1283213359"/>
        <c:axId val="1"/>
      </c:scatterChart>
      <c:valAx>
        <c:axId val="1283213359"/>
        <c:scaling>
          <c:orientation val="minMax"/>
          <c:max val="700"/>
          <c:min val="100"/>
        </c:scaling>
        <c:delete val="0"/>
        <c:axPos val="b"/>
        <c:majorGridlines>
          <c:spPr>
            <a:ln w="3668">
              <a:solidFill>
                <a:srgbClr val="000000"/>
              </a:solidFill>
              <a:prstDash val="solid"/>
            </a:ln>
          </c:spPr>
        </c:majorGridlines>
        <c:title>
          <c:tx>
            <c:rich>
              <a:bodyPr/>
              <a:lstStyle/>
              <a:p>
                <a:pPr>
                  <a:defRPr sz="1383" b="1" i="0" u="none" strike="noStrike" baseline="0">
                    <a:solidFill>
                      <a:srgbClr val="000000"/>
                    </a:solidFill>
                    <a:latin typeface="Arial Cyr"/>
                    <a:ea typeface="Arial Cyr"/>
                    <a:cs typeface="Arial Cyr"/>
                  </a:defRPr>
                </a:pPr>
                <a:r>
                  <a:rPr lang="en-US"/>
                  <a:t>h, </a:t>
                </a:r>
                <a:r>
                  <a:rPr lang="ru-RU"/>
                  <a:t>мм</a:t>
                </a:r>
              </a:p>
            </c:rich>
          </c:tx>
          <c:layout>
            <c:manualLayout>
              <c:xMode val="edge"/>
              <c:yMode val="edge"/>
              <c:x val="0.7769028871391076"/>
              <c:y val="0.85275103857050982"/>
            </c:manualLayout>
          </c:layout>
          <c:overlay val="0"/>
          <c:spPr>
            <a:noFill/>
            <a:ln w="29346">
              <a:noFill/>
            </a:ln>
          </c:spPr>
        </c:title>
        <c:numFmt formatCode="General" sourceLinked="1"/>
        <c:majorTickMark val="in"/>
        <c:minorTickMark val="in"/>
        <c:tickLblPos val="nextTo"/>
        <c:spPr>
          <a:ln w="14673">
            <a:solidFill>
              <a:srgbClr val="000000"/>
            </a:solidFill>
            <a:prstDash val="solid"/>
          </a:ln>
        </c:spPr>
        <c:txPr>
          <a:bodyPr rot="0" vert="horz"/>
          <a:lstStyle/>
          <a:p>
            <a:pPr>
              <a:defRPr sz="1328" b="0" i="0" u="none" strike="noStrike" baseline="0">
                <a:solidFill>
                  <a:srgbClr val="000000"/>
                </a:solidFill>
                <a:latin typeface="Arial Cyr"/>
                <a:ea typeface="Arial Cyr"/>
                <a:cs typeface="Arial Cyr"/>
              </a:defRPr>
            </a:pPr>
            <a:endParaRPr lang="ru-RU"/>
          </a:p>
        </c:txPr>
        <c:crossAx val="1"/>
        <c:crosses val="autoZero"/>
        <c:crossBetween val="midCat"/>
        <c:minorUnit val="10"/>
      </c:valAx>
      <c:valAx>
        <c:axId val="1"/>
        <c:scaling>
          <c:orientation val="minMax"/>
          <c:max val="0.1"/>
        </c:scaling>
        <c:delete val="0"/>
        <c:axPos val="l"/>
        <c:majorGridlines>
          <c:spPr>
            <a:ln w="3668">
              <a:solidFill>
                <a:srgbClr val="000000"/>
              </a:solidFill>
              <a:prstDash val="solid"/>
            </a:ln>
          </c:spPr>
        </c:majorGridlines>
        <c:title>
          <c:tx>
            <c:rich>
              <a:bodyPr rot="0" vert="horz"/>
              <a:lstStyle/>
              <a:p>
                <a:pPr algn="ctr">
                  <a:defRPr sz="1383" b="1" i="0" u="none" strike="noStrike" baseline="0">
                    <a:solidFill>
                      <a:srgbClr val="000000"/>
                    </a:solidFill>
                    <a:latin typeface="Arial Cyr"/>
                    <a:ea typeface="Arial Cyr"/>
                    <a:cs typeface="Arial Cyr"/>
                  </a:defRPr>
                </a:pPr>
                <a:r>
                  <a:rPr lang="ru-RU"/>
                  <a:t>С</a:t>
                </a:r>
              </a:p>
            </c:rich>
          </c:tx>
          <c:layout>
            <c:manualLayout>
              <c:xMode val="edge"/>
              <c:yMode val="edge"/>
              <c:x val="0.19685039370078741"/>
              <c:y val="1.7799447254523648E-2"/>
            </c:manualLayout>
          </c:layout>
          <c:overlay val="0"/>
          <c:spPr>
            <a:noFill/>
            <a:ln w="29346">
              <a:noFill/>
            </a:ln>
          </c:spPr>
        </c:title>
        <c:numFmt formatCode="General" sourceLinked="1"/>
        <c:majorTickMark val="in"/>
        <c:minorTickMark val="in"/>
        <c:tickLblPos val="nextTo"/>
        <c:spPr>
          <a:ln w="14673">
            <a:solidFill>
              <a:srgbClr val="000000"/>
            </a:solidFill>
            <a:prstDash val="solid"/>
          </a:ln>
        </c:spPr>
        <c:txPr>
          <a:bodyPr rot="0" vert="horz"/>
          <a:lstStyle/>
          <a:p>
            <a:pPr>
              <a:defRPr sz="1328" b="0" i="0" u="none" strike="noStrike" baseline="0">
                <a:solidFill>
                  <a:srgbClr val="000000"/>
                </a:solidFill>
                <a:latin typeface="Arial Cyr"/>
                <a:ea typeface="Arial Cyr"/>
                <a:cs typeface="Arial Cyr"/>
              </a:defRPr>
            </a:pPr>
            <a:endParaRPr lang="ru-RU"/>
          </a:p>
        </c:txPr>
        <c:crossAx val="1283213359"/>
        <c:crosses val="autoZero"/>
        <c:crossBetween val="midCat"/>
        <c:majorUnit val="0.01"/>
        <c:minorUnit val="1E-3"/>
      </c:valAx>
      <c:spPr>
        <a:noFill/>
        <a:ln w="25358">
          <a:noFill/>
        </a:ln>
      </c:spPr>
    </c:plotArea>
    <c:plotVisOnly val="1"/>
    <c:dispBlanksAs val="gap"/>
    <c:showDLblsOverMax val="0"/>
  </c:chart>
  <c:spPr>
    <a:noFill/>
    <a:ln>
      <a:noFill/>
    </a:ln>
  </c:spPr>
  <c:txPr>
    <a:bodyPr/>
    <a:lstStyle/>
    <a:p>
      <a:pPr>
        <a:defRPr sz="1153"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0.28425</cdr:x>
      <cdr:y>0.71625</cdr:y>
    </cdr:from>
    <cdr:to>
      <cdr:x>0.3335</cdr:x>
      <cdr:y>0.8175</cdr:y>
    </cdr:to>
    <cdr:sp macro="" textlink="">
      <cdr:nvSpPr>
        <cdr:cNvPr id="44033" name="Text Box 1"/>
        <cdr:cNvSpPr txBox="1">
          <a:spLocks xmlns:a="http://schemas.openxmlformats.org/drawingml/2006/main" noChangeArrowheads="1"/>
        </cdr:cNvSpPr>
      </cdr:nvSpPr>
      <cdr:spPr bwMode="auto">
        <a:xfrm xmlns:a="http://schemas.openxmlformats.org/drawingml/2006/main">
          <a:off x="1863504" y="4322126"/>
          <a:ext cx="598789" cy="47238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36576" tIns="27432" rIns="0" bIns="27432" anchor="ctr" upright="1"/>
        <a:lstStyle xmlns:a="http://schemas.openxmlformats.org/drawingml/2006/main"/>
        <a:p xmlns:a="http://schemas.openxmlformats.org/drawingml/2006/main">
          <a:pPr algn="l" rtl="0">
            <a:defRPr sz="1000"/>
          </a:pPr>
          <a:r>
            <a:rPr lang="ru-RU" sz="1300" b="0" i="0" strike="noStrike">
              <a:solidFill>
                <a:srgbClr val="000000"/>
              </a:solidFill>
              <a:latin typeface="Times New Roman"/>
              <a:cs typeface="Times New Roman"/>
            </a:rPr>
            <a:t>А</a:t>
          </a:r>
        </a:p>
      </cdr:txBody>
    </cdr:sp>
  </cdr:relSizeAnchor>
  <cdr:relSizeAnchor xmlns:cdr="http://schemas.openxmlformats.org/drawingml/2006/chartDrawing">
    <cdr:from>
      <cdr:x>0.67625</cdr:x>
      <cdr:y>0.12875</cdr:y>
    </cdr:from>
    <cdr:to>
      <cdr:x>0.735</cdr:x>
      <cdr:y>0.18125</cdr:y>
    </cdr:to>
    <cdr:sp macro="" textlink="">
      <cdr:nvSpPr>
        <cdr:cNvPr id="44034" name="Text Box 2"/>
        <cdr:cNvSpPr txBox="1">
          <a:spLocks xmlns:a="http://schemas.openxmlformats.org/drawingml/2006/main" noChangeArrowheads="1"/>
        </cdr:cNvSpPr>
      </cdr:nvSpPr>
      <cdr:spPr bwMode="auto">
        <a:xfrm xmlns:a="http://schemas.openxmlformats.org/drawingml/2006/main">
          <a:off x="4988095" y="1000697"/>
          <a:ext cx="413709" cy="64456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36576" tIns="27432" rIns="0" bIns="27432" anchor="ctr" upright="1"/>
        <a:lstStyle xmlns:a="http://schemas.openxmlformats.org/drawingml/2006/main"/>
        <a:p xmlns:a="http://schemas.openxmlformats.org/drawingml/2006/main">
          <a:pPr algn="l" rtl="0">
            <a:defRPr sz="1000"/>
          </a:pPr>
          <a:r>
            <a:rPr lang="ru-RU" sz="1300" b="0" i="0" strike="noStrike">
              <a:solidFill>
                <a:srgbClr val="000000"/>
              </a:solidFill>
              <a:latin typeface="Times New Roman"/>
              <a:cs typeface="Times New Roman"/>
            </a:rPr>
            <a:t>В</a:t>
          </a:r>
          <a:endParaRPr lang="ru-RU" sz="1500" b="0" i="0" strike="noStrike">
            <a:solidFill>
              <a:srgbClr val="000000"/>
            </a:solidFill>
            <a:latin typeface="Times New Roman"/>
            <a:cs typeface="Times New Roman"/>
          </a:endParaRPr>
        </a:p>
        <a:p xmlns:a="http://schemas.openxmlformats.org/drawingml/2006/main">
          <a:pPr algn="l" rtl="0">
            <a:defRPr sz="1000"/>
          </a:pPr>
          <a:endParaRPr lang="ru-RU" sz="1500" b="0" i="0" strike="noStrike">
            <a:solidFill>
              <a:srgbClr val="000000"/>
            </a:solidFill>
            <a:latin typeface="Times New Roman"/>
            <a:cs typeface="Times New Roman"/>
          </a:endParaRPr>
        </a:p>
      </cdr:txBody>
    </cdr:sp>
  </cdr:relSizeAnchor>
  <cdr:relSizeAnchor xmlns:cdr="http://schemas.openxmlformats.org/drawingml/2006/chartDrawing">
    <cdr:from>
      <cdr:x>0.6845</cdr:x>
      <cdr:y>0.275</cdr:y>
    </cdr:from>
    <cdr:to>
      <cdr:x>0.74675</cdr:x>
      <cdr:y>0.36975</cdr:y>
    </cdr:to>
    <cdr:sp macro="" textlink="">
      <cdr:nvSpPr>
        <cdr:cNvPr id="44035" name="Text Box 3"/>
        <cdr:cNvSpPr txBox="1">
          <a:spLocks xmlns:a="http://schemas.openxmlformats.org/drawingml/2006/main" noChangeArrowheads="1"/>
        </cdr:cNvSpPr>
      </cdr:nvSpPr>
      <cdr:spPr bwMode="auto">
        <a:xfrm xmlns:a="http://schemas.openxmlformats.org/drawingml/2006/main">
          <a:off x="5046159" y="2260397"/>
          <a:ext cx="437298" cy="44442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36576" tIns="27432" rIns="0" bIns="27432" anchor="ctr" upright="1"/>
        <a:lstStyle xmlns:a="http://schemas.openxmlformats.org/drawingml/2006/main"/>
        <a:p xmlns:a="http://schemas.openxmlformats.org/drawingml/2006/main">
          <a:pPr algn="l" rtl="0">
            <a:defRPr sz="1000"/>
          </a:pPr>
          <a:r>
            <a:rPr lang="ru-RU" sz="1300" b="0" i="0" strike="noStrike">
              <a:solidFill>
                <a:srgbClr val="000000"/>
              </a:solidFill>
              <a:latin typeface="Times New Roman"/>
              <a:cs typeface="Times New Roman"/>
            </a:rPr>
            <a:t>Б</a:t>
          </a:r>
          <a:endParaRPr lang="ru-RU" sz="1500" b="0" i="0" strike="noStrike">
            <a:solidFill>
              <a:srgbClr val="000000"/>
            </a:solidFill>
            <a:latin typeface="Times New Roman"/>
            <a:cs typeface="Times New Roman"/>
          </a:endParaRPr>
        </a:p>
        <a:p xmlns:a="http://schemas.openxmlformats.org/drawingml/2006/main">
          <a:pPr algn="l" rtl="0">
            <a:defRPr sz="1000"/>
          </a:pPr>
          <a:endParaRPr lang="ru-RU" sz="1500" b="0" i="0" strike="noStrike">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9E9F-E516-4F54-AF41-17844F86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6084</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Кудрявцев</cp:lastModifiedBy>
  <cp:revision>11</cp:revision>
  <cp:lastPrinted>2015-06-13T14:27:00Z</cp:lastPrinted>
  <dcterms:created xsi:type="dcterms:W3CDTF">2018-06-14T05:06:00Z</dcterms:created>
  <dcterms:modified xsi:type="dcterms:W3CDTF">2018-06-14T11:01:00Z</dcterms:modified>
</cp:coreProperties>
</file>